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B9E19" w14:textId="081CFB71" w:rsidR="006522F4" w:rsidRPr="006955B2" w:rsidRDefault="006522F4" w:rsidP="006522F4">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9bis</w:t>
      </w:r>
      <w:r w:rsidRPr="006955B2">
        <w:rPr>
          <w:b/>
          <w:i/>
          <w:noProof/>
          <w:sz w:val="28"/>
        </w:rPr>
        <w:tab/>
        <w:t>R2-2</w:t>
      </w:r>
      <w:r w:rsidR="00457142">
        <w:rPr>
          <w:b/>
          <w:i/>
          <w:noProof/>
          <w:sz w:val="28"/>
        </w:rPr>
        <w:t>5</w:t>
      </w:r>
      <w:r>
        <w:rPr>
          <w:b/>
          <w:i/>
          <w:noProof/>
          <w:sz w:val="28"/>
        </w:rPr>
        <w:t>0</w:t>
      </w:r>
      <w:r w:rsidR="004B6C5C" w:rsidRPr="004B6C5C">
        <w:rPr>
          <w:b/>
          <w:i/>
          <w:noProof/>
          <w:sz w:val="28"/>
        </w:rPr>
        <w:t>1879</w:t>
      </w:r>
    </w:p>
    <w:p w14:paraId="68ED1C5E" w14:textId="77777777" w:rsidR="006522F4" w:rsidRDefault="006522F4" w:rsidP="006522F4">
      <w:pPr>
        <w:pStyle w:val="CRCoverPage"/>
        <w:outlineLvl w:val="0"/>
        <w:rPr>
          <w:b/>
          <w:noProof/>
          <w:sz w:val="24"/>
        </w:rPr>
      </w:pPr>
      <w:r>
        <w:rPr>
          <w:b/>
          <w:noProof/>
          <w:sz w:val="24"/>
          <w:lang w:val="en-US"/>
        </w:rPr>
        <w:t>Wuhan</w:t>
      </w:r>
      <w:r w:rsidRPr="007D6C43">
        <w:rPr>
          <w:b/>
          <w:noProof/>
          <w:sz w:val="24"/>
          <w:lang w:val="en-US"/>
        </w:rPr>
        <w:t xml:space="preserve">, </w:t>
      </w:r>
      <w:r>
        <w:rPr>
          <w:b/>
          <w:noProof/>
          <w:sz w:val="24"/>
          <w:lang w:val="en-US"/>
        </w:rPr>
        <w:t>China</w:t>
      </w:r>
      <w:r w:rsidRPr="006955B2">
        <w:rPr>
          <w:b/>
          <w:noProof/>
          <w:sz w:val="24"/>
          <w:lang w:val="en-US"/>
        </w:rPr>
        <w:t xml:space="preserve">, </w:t>
      </w:r>
      <w:r>
        <w:rPr>
          <w:b/>
          <w:noProof/>
          <w:sz w:val="24"/>
          <w:lang w:val="en-US"/>
        </w:rPr>
        <w:t>7</w:t>
      </w:r>
      <w:r w:rsidRPr="007D6C43">
        <w:rPr>
          <w:b/>
          <w:noProof/>
          <w:sz w:val="24"/>
          <w:lang w:val="en-US"/>
        </w:rPr>
        <w:t xml:space="preserve"> – </w:t>
      </w:r>
      <w:r>
        <w:rPr>
          <w:b/>
          <w:noProof/>
          <w:sz w:val="24"/>
          <w:lang w:val="en-US"/>
        </w:rPr>
        <w:t>11</w:t>
      </w:r>
      <w:r w:rsidRPr="007D6C43">
        <w:rPr>
          <w:b/>
          <w:noProof/>
          <w:sz w:val="24"/>
          <w:lang w:val="en-US"/>
        </w:rPr>
        <w:t xml:space="preserve"> </w:t>
      </w:r>
      <w:r>
        <w:rPr>
          <w:b/>
          <w:noProof/>
          <w:sz w:val="24"/>
          <w:lang w:val="en-US"/>
        </w:rPr>
        <w:t>April</w:t>
      </w:r>
      <w:r w:rsidRPr="007D6C43">
        <w:rPr>
          <w:b/>
          <w:noProof/>
          <w:sz w:val="24"/>
          <w:lang w:val="en-US"/>
        </w:rPr>
        <w:t xml:space="preserve"> 202</w:t>
      </w:r>
      <w:r>
        <w:rPr>
          <w:b/>
          <w:noProof/>
          <w:sz w:val="24"/>
          <w:lang w:val="en-US"/>
        </w:rPr>
        <w:t>5</w:t>
      </w:r>
    </w:p>
    <w:p w14:paraId="73307120" w14:textId="77777777" w:rsidR="00E10858" w:rsidRPr="00E10858" w:rsidRDefault="00E10858" w:rsidP="00212CF6">
      <w:pPr>
        <w:pStyle w:val="a0"/>
        <w:rPr>
          <w:rFonts w:eastAsia="Yu Mincho" w:hint="eastAsia"/>
          <w:bCs/>
          <w:noProof w:val="0"/>
          <w:sz w:val="24"/>
          <w:lang w:eastAsia="ja-JP"/>
        </w:rPr>
      </w:pPr>
    </w:p>
    <w:p w14:paraId="7635C592" w14:textId="12E19B97"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DF5761">
        <w:rPr>
          <w:rFonts w:cs="Arial"/>
          <w:b/>
          <w:bCs/>
          <w:sz w:val="24"/>
          <w:lang w:val="en-US"/>
        </w:rPr>
        <w:t>8.6.3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4C3ED188"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DF5761" w:rsidRPr="00DF5761">
        <w:rPr>
          <w:rFonts w:ascii="Arial" w:hAnsi="Arial" w:cs="Arial"/>
          <w:b/>
          <w:bCs/>
          <w:sz w:val="24"/>
        </w:rPr>
        <w:t>Remaining issues of L1 event triggered measurement reporting</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FBE91B1" w14:textId="3C7ED0A4" w:rsidR="006A0AB5" w:rsidRDefault="00244042" w:rsidP="001B039A">
      <w:pPr>
        <w:jc w:val="both"/>
        <w:rPr>
          <w:lang w:eastAsia="zh-CN"/>
        </w:rPr>
      </w:pPr>
      <w:r>
        <w:rPr>
          <w:lang w:eastAsia="zh-CN"/>
        </w:rPr>
        <w:t>In RAN</w:t>
      </w:r>
      <w:r w:rsidR="005D43F6">
        <w:rPr>
          <w:lang w:eastAsia="zh-CN"/>
        </w:rPr>
        <w:t>2</w:t>
      </w:r>
      <w:r>
        <w:rPr>
          <w:lang w:eastAsia="zh-CN"/>
        </w:rPr>
        <w:t>#12</w:t>
      </w:r>
      <w:r w:rsidR="00912D02">
        <w:rPr>
          <w:lang w:eastAsia="zh-CN"/>
        </w:rPr>
        <w:t>9</w:t>
      </w:r>
      <w:r>
        <w:rPr>
          <w:lang w:eastAsia="zh-CN"/>
        </w:rPr>
        <w:t xml:space="preserve"> meeting, following was agreed regarding L1 </w:t>
      </w:r>
      <w:r w:rsidR="001B30CB" w:rsidRPr="001B30CB">
        <w:rPr>
          <w:lang w:eastAsia="zh-CN"/>
        </w:rPr>
        <w:t>event triggered measurement reporting</w:t>
      </w:r>
      <w:r w:rsidR="008D10BF">
        <w:rPr>
          <w:lang w:eastAsia="zh-CN"/>
        </w:rPr>
        <w:t xml:space="preserve"> </w:t>
      </w:r>
      <w:r w:rsidR="008D10BF">
        <w:rPr>
          <w:lang w:eastAsia="zh-CN"/>
        </w:rPr>
        <w:fldChar w:fldCharType="begin"/>
      </w:r>
      <w:r w:rsidR="008D10BF">
        <w:rPr>
          <w:lang w:eastAsia="zh-CN"/>
        </w:rPr>
        <w:instrText xml:space="preserve"> REF Ref_Report \h </w:instrText>
      </w:r>
      <w:r w:rsidR="008D10BF">
        <w:rPr>
          <w:lang w:eastAsia="zh-CN"/>
        </w:rPr>
      </w:r>
      <w:r w:rsidR="008D10BF">
        <w:rPr>
          <w:lang w:eastAsia="zh-CN"/>
        </w:rPr>
        <w:fldChar w:fldCharType="separate"/>
      </w:r>
      <w:r w:rsidR="00F5493E" w:rsidRPr="000A4239">
        <w:rPr>
          <w:lang w:eastAsia="zh-CN"/>
        </w:rPr>
        <w:t>[</w:t>
      </w:r>
      <w:r w:rsidR="00F5493E">
        <w:rPr>
          <w:noProof/>
        </w:rPr>
        <w:t>1</w:t>
      </w:r>
      <w:r w:rsidR="00F5493E" w:rsidRPr="000A4239">
        <w:rPr>
          <w:lang w:eastAsia="zh-CN"/>
        </w:rPr>
        <w:t>]</w:t>
      </w:r>
      <w:r w:rsidR="008D10BF">
        <w:rPr>
          <w:lang w:eastAsia="zh-CN"/>
        </w:rPr>
        <w:fldChar w:fldCharType="end"/>
      </w:r>
      <w:r w:rsidR="0026460E">
        <w:rPr>
          <w:lang w:eastAsia="zh-CN"/>
        </w:rPr>
        <w:t>:</w:t>
      </w:r>
    </w:p>
    <w:p w14:paraId="152D83E1" w14:textId="77777777" w:rsidR="00E35CBB" w:rsidRPr="00E35CBB" w:rsidRDefault="00E35CBB" w:rsidP="00E35CBB">
      <w:pPr>
        <w:pStyle w:val="Doc-text2"/>
        <w:pBdr>
          <w:top w:val="single" w:sz="4" w:space="1" w:color="auto"/>
          <w:left w:val="single" w:sz="4" w:space="4" w:color="auto"/>
          <w:bottom w:val="single" w:sz="4" w:space="1" w:color="auto"/>
          <w:right w:val="single" w:sz="4" w:space="0" w:color="auto"/>
        </w:pBdr>
        <w:rPr>
          <w:b/>
          <w:bCs/>
          <w:sz w:val="18"/>
          <w:szCs w:val="18"/>
          <w:lang w:val="en-US"/>
        </w:rPr>
      </w:pPr>
      <w:r w:rsidRPr="00E35CBB">
        <w:rPr>
          <w:b/>
          <w:bCs/>
          <w:sz w:val="18"/>
          <w:szCs w:val="18"/>
          <w:lang w:val="en-US"/>
        </w:rPr>
        <w:t xml:space="preserve">Agreements on L1 event-triggered MR:  </w:t>
      </w:r>
    </w:p>
    <w:p w14:paraId="0E291420" w14:textId="77777777"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Confirm on the previous agreement that "For measurement resource configuration, R18 LTM CSI resource configuration is reused".</w:t>
      </w:r>
    </w:p>
    <w:p w14:paraId="58F5CABE" w14:textId="77777777"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Continue to carry the bits for SSB resource set when CSI-RS resource set is configured. FFS whether CSI-RS can be configured without SSB (up to R1 to decide).</w:t>
      </w:r>
    </w:p>
    <w:p w14:paraId="686FC0EC" w14:textId="77777777"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Do not create a new resource configuration just for the event triggered measurements.</w:t>
      </w:r>
    </w:p>
    <w:p w14:paraId="22491F23" w14:textId="77777777"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Confirm on the previous agreement "For measurement reporting configuration, R18 LTM-CSI-</w:t>
      </w:r>
      <w:proofErr w:type="spellStart"/>
      <w:r w:rsidRPr="00E35CBB">
        <w:rPr>
          <w:sz w:val="18"/>
          <w:szCs w:val="18"/>
        </w:rPr>
        <w:t>ReportConfig</w:t>
      </w:r>
      <w:proofErr w:type="spellEnd"/>
      <w:r w:rsidRPr="00E35CBB">
        <w:rPr>
          <w:sz w:val="18"/>
          <w:szCs w:val="18"/>
        </w:rPr>
        <w:t xml:space="preserve"> is reused".</w:t>
      </w:r>
    </w:p>
    <w:p w14:paraId="6A3C4FCA" w14:textId="77777777"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Ask RAN1 what should be the maximum number of beam measurement results that can be reported in event-triggered measurement report.</w:t>
      </w:r>
    </w:p>
    <w:p w14:paraId="26CDDC90" w14:textId="77777777"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Reuse the existing RSRP values and RSRP offset values and their interpretations in TS 38.133 for event-triggered measurement report. Can revisit if RAN4 identifies any issue.</w:t>
      </w:r>
    </w:p>
    <w:p w14:paraId="42935488" w14:textId="77777777"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proofErr w:type="spellStart"/>
      <w:r w:rsidRPr="00E35CBB">
        <w:rPr>
          <w:sz w:val="18"/>
          <w:szCs w:val="18"/>
        </w:rPr>
        <w:t>TimeToTrigger</w:t>
      </w:r>
      <w:proofErr w:type="spellEnd"/>
      <w:r w:rsidRPr="00E35CBB">
        <w:rPr>
          <w:sz w:val="18"/>
          <w:szCs w:val="18"/>
        </w:rPr>
        <w:t xml:space="preserve"> and </w:t>
      </w:r>
      <w:proofErr w:type="spellStart"/>
      <w:r w:rsidRPr="00E35CBB">
        <w:rPr>
          <w:sz w:val="18"/>
          <w:szCs w:val="18"/>
        </w:rPr>
        <w:t>reportInterval</w:t>
      </w:r>
      <w:proofErr w:type="spellEnd"/>
      <w:r w:rsidRPr="00E35CBB">
        <w:rPr>
          <w:sz w:val="18"/>
          <w:szCs w:val="18"/>
        </w:rPr>
        <w:t xml:space="preserve"> of L3 measurement report can be reused. FFS on additional value(s) of </w:t>
      </w:r>
      <w:proofErr w:type="spellStart"/>
      <w:r w:rsidRPr="00E35CBB">
        <w:rPr>
          <w:sz w:val="18"/>
          <w:szCs w:val="18"/>
        </w:rPr>
        <w:t>reportInterval</w:t>
      </w:r>
      <w:proofErr w:type="spellEnd"/>
      <w:r w:rsidRPr="00E35CBB">
        <w:rPr>
          <w:sz w:val="18"/>
          <w:szCs w:val="18"/>
        </w:rPr>
        <w:t>.</w:t>
      </w:r>
    </w:p>
    <w:p w14:paraId="291EC58A" w14:textId="77777777"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lang w:val="en-US"/>
        </w:rPr>
        <w:t>Cell specific offset is not supported for LTM L1 event evaluation.</w:t>
      </w:r>
    </w:p>
    <w:p w14:paraId="1C8D1AB3" w14:textId="77777777"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lang w:val="en-US"/>
        </w:rPr>
        <w:t>The trigger quantity for LTM L1 event triggered measurement is the same as the report quantity.</w:t>
      </w:r>
    </w:p>
    <w:p w14:paraId="6C45F727" w14:textId="19797F8C"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Explicit indication in MR MAC CE to inform which beam(s) meets the event condition with TTT. FFS on the detailed signalling.</w:t>
      </w:r>
    </w:p>
    <w:p w14:paraId="532780DD" w14:textId="77777777"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Explicit indication in MR MAC CE to inform the leaving event condition is met. FFS whether it is per beam.</w:t>
      </w:r>
    </w:p>
    <w:p w14:paraId="2D877521" w14:textId="77777777"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lang w:val="en-US"/>
        </w:rPr>
        <w:t>R18 differential RSRP encoding is used as baseline.</w:t>
      </w:r>
    </w:p>
    <w:p w14:paraId="40A53A78" w14:textId="77777777"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LTM MR MAC CE only include one triggered measurement event and the LTM MR MAC CE can be multiplexed in any available UL grant.</w:t>
      </w:r>
    </w:p>
    <w:p w14:paraId="1DC0F260" w14:textId="77777777"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lang w:val="en-US"/>
        </w:rPr>
        <w:t>Select the beam not satisfying the event condition, based on the measured quality (</w:t>
      </w:r>
      <w:proofErr w:type="gramStart"/>
      <w:r w:rsidRPr="00E35CBB">
        <w:rPr>
          <w:sz w:val="18"/>
          <w:szCs w:val="18"/>
          <w:lang w:val="en-US"/>
        </w:rPr>
        <w:t>i.e.</w:t>
      </w:r>
      <w:proofErr w:type="gramEnd"/>
      <w:r w:rsidRPr="00E35CBB">
        <w:rPr>
          <w:sz w:val="18"/>
          <w:szCs w:val="18"/>
          <w:lang w:val="en-US"/>
        </w:rPr>
        <w:t xml:space="preserve"> according to the best beam(s))</w:t>
      </w:r>
    </w:p>
    <w:p w14:paraId="0E1F0C1E" w14:textId="77777777"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Truncated MR MAC CE includes the triggered beam information:</w:t>
      </w:r>
    </w:p>
    <w:p w14:paraId="58209A10" w14:textId="77777777" w:rsidR="00E35CBB" w:rsidRPr="00E35CBB" w:rsidRDefault="00E35CBB" w:rsidP="00E35CBB">
      <w:pPr>
        <w:pStyle w:val="Doc-text2"/>
        <w:pBdr>
          <w:top w:val="single" w:sz="4" w:space="1" w:color="auto"/>
          <w:left w:val="single" w:sz="4" w:space="4" w:color="auto"/>
          <w:bottom w:val="single" w:sz="4" w:space="1" w:color="auto"/>
          <w:right w:val="single" w:sz="4" w:space="0" w:color="auto"/>
        </w:pBdr>
        <w:ind w:left="1259" w:firstLine="0"/>
        <w:rPr>
          <w:sz w:val="18"/>
          <w:szCs w:val="18"/>
          <w:lang w:val="en-US"/>
        </w:rPr>
      </w:pPr>
      <w:r w:rsidRPr="00E35CBB">
        <w:rPr>
          <w:sz w:val="18"/>
          <w:szCs w:val="18"/>
          <w:lang w:val="en-US"/>
        </w:rPr>
        <w:tab/>
        <w:t>- One report config ID (event config ID)</w:t>
      </w:r>
    </w:p>
    <w:p w14:paraId="75C3365E" w14:textId="77777777" w:rsidR="00E35CBB" w:rsidRPr="00E35CBB" w:rsidRDefault="00E35CBB" w:rsidP="00E35CBB">
      <w:pPr>
        <w:pStyle w:val="Doc-text2"/>
        <w:pBdr>
          <w:top w:val="single" w:sz="4" w:space="1" w:color="auto"/>
          <w:left w:val="single" w:sz="4" w:space="4" w:color="auto"/>
          <w:bottom w:val="single" w:sz="4" w:space="1" w:color="auto"/>
          <w:right w:val="single" w:sz="4" w:space="0" w:color="auto"/>
        </w:pBdr>
        <w:ind w:left="1259" w:firstLine="0"/>
        <w:rPr>
          <w:sz w:val="18"/>
          <w:szCs w:val="18"/>
          <w:lang w:val="en-US"/>
        </w:rPr>
      </w:pPr>
      <w:r w:rsidRPr="00E35CBB">
        <w:rPr>
          <w:sz w:val="18"/>
          <w:szCs w:val="18"/>
          <w:lang w:val="en-US"/>
        </w:rPr>
        <w:tab/>
        <w:t>- At least one triggered beam id (SSBRI or CRI) + L1 RSRP</w:t>
      </w:r>
    </w:p>
    <w:p w14:paraId="5D09BD31" w14:textId="77777777"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Common format for normal MR MAC CE and truncated MR MAC CE is used. Details are handled by MAC running CR rapporteur.</w:t>
      </w:r>
    </w:p>
    <w:p w14:paraId="59ABE32E" w14:textId="77777777" w:rsidR="00E35CBB" w:rsidRPr="00E35CBB" w:rsidRDefault="00E35CBB" w:rsidP="00E35CBB">
      <w:pPr>
        <w:pStyle w:val="Doc-text2"/>
        <w:numPr>
          <w:ilvl w:val="0"/>
          <w:numId w:val="2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For truncated LTM MR MAC CE, an LCID separate from that for non-truncated LTM MR MAC CE is used.</w:t>
      </w:r>
    </w:p>
    <w:p w14:paraId="0A2DF7B8" w14:textId="77777777" w:rsidR="00E76D3C" w:rsidRDefault="00E35CBB" w:rsidP="00E76D3C">
      <w:pPr>
        <w:pStyle w:val="Doc-text2"/>
        <w:numPr>
          <w:ilvl w:val="0"/>
          <w:numId w:val="24"/>
        </w:numPr>
        <w:pBdr>
          <w:top w:val="single" w:sz="4" w:space="1" w:color="auto"/>
          <w:left w:val="single" w:sz="4" w:space="4" w:color="auto"/>
          <w:bottom w:val="single" w:sz="4" w:space="1" w:color="auto"/>
          <w:right w:val="single" w:sz="4" w:space="0" w:color="auto"/>
        </w:pBdr>
        <w:rPr>
          <w:sz w:val="18"/>
          <w:szCs w:val="18"/>
        </w:rPr>
      </w:pPr>
      <w:r w:rsidRPr="00E35CBB">
        <w:rPr>
          <w:sz w:val="18"/>
          <w:szCs w:val="18"/>
        </w:rPr>
        <w:t>S-</w:t>
      </w:r>
      <w:proofErr w:type="spellStart"/>
      <w:r w:rsidRPr="00E35CBB">
        <w:rPr>
          <w:sz w:val="18"/>
          <w:szCs w:val="18"/>
        </w:rPr>
        <w:t>measureConfig</w:t>
      </w:r>
      <w:proofErr w:type="spellEnd"/>
      <w:r w:rsidRPr="00E35CBB">
        <w:rPr>
          <w:sz w:val="18"/>
          <w:szCs w:val="18"/>
        </w:rPr>
        <w:t xml:space="preserve"> is applicable to in the L1 event-triggered MR. No additional change is expected on RRC and MAC.</w:t>
      </w:r>
    </w:p>
    <w:p w14:paraId="414A0D9D" w14:textId="77777777" w:rsidR="004E1A12" w:rsidRDefault="00E76D3C" w:rsidP="00EA7CA5">
      <w:pPr>
        <w:pStyle w:val="Doc-text2"/>
        <w:numPr>
          <w:ilvl w:val="0"/>
          <w:numId w:val="24"/>
        </w:numPr>
        <w:pBdr>
          <w:top w:val="single" w:sz="4" w:space="1" w:color="auto"/>
          <w:left w:val="single" w:sz="4" w:space="4" w:color="auto"/>
          <w:bottom w:val="single" w:sz="4" w:space="1" w:color="auto"/>
          <w:right w:val="single" w:sz="4" w:space="0" w:color="auto"/>
        </w:pBdr>
        <w:rPr>
          <w:sz w:val="18"/>
          <w:szCs w:val="18"/>
        </w:rPr>
      </w:pPr>
      <w:r w:rsidRPr="004E1A12">
        <w:rPr>
          <w:sz w:val="18"/>
          <w:szCs w:val="18"/>
        </w:rPr>
        <w:t>Re-use existing L1 events for CLTM.</w:t>
      </w:r>
    </w:p>
    <w:p w14:paraId="2D0351C3" w14:textId="77777777" w:rsidR="00AE5451" w:rsidRDefault="00E76D3C" w:rsidP="00DA2551">
      <w:pPr>
        <w:pStyle w:val="Doc-text2"/>
        <w:numPr>
          <w:ilvl w:val="0"/>
          <w:numId w:val="24"/>
        </w:numPr>
        <w:pBdr>
          <w:top w:val="single" w:sz="4" w:space="1" w:color="auto"/>
          <w:left w:val="single" w:sz="4" w:space="4" w:color="auto"/>
          <w:bottom w:val="single" w:sz="4" w:space="1" w:color="auto"/>
          <w:right w:val="single" w:sz="4" w:space="0" w:color="auto"/>
        </w:pBdr>
        <w:rPr>
          <w:sz w:val="18"/>
          <w:szCs w:val="18"/>
        </w:rPr>
      </w:pPr>
      <w:r w:rsidRPr="00AE5451">
        <w:rPr>
          <w:sz w:val="18"/>
          <w:szCs w:val="18"/>
        </w:rPr>
        <w:t xml:space="preserve">For field ltm3-Offset-r19, the granularity is 0.5 </w:t>
      </w:r>
      <w:proofErr w:type="spellStart"/>
      <w:r w:rsidRPr="00AE5451">
        <w:rPr>
          <w:sz w:val="18"/>
          <w:szCs w:val="18"/>
        </w:rPr>
        <w:t>dB.</w:t>
      </w:r>
      <w:proofErr w:type="spellEnd"/>
    </w:p>
    <w:p w14:paraId="0013D9BB" w14:textId="77777777" w:rsidR="00AE5451" w:rsidRDefault="00AE5451" w:rsidP="0076058F">
      <w:pPr>
        <w:pStyle w:val="Doc-text2"/>
        <w:numPr>
          <w:ilvl w:val="0"/>
          <w:numId w:val="24"/>
        </w:numPr>
        <w:pBdr>
          <w:top w:val="single" w:sz="4" w:space="1" w:color="auto"/>
          <w:left w:val="single" w:sz="4" w:space="4" w:color="auto"/>
          <w:bottom w:val="single" w:sz="4" w:space="1" w:color="auto"/>
          <w:right w:val="single" w:sz="4" w:space="0" w:color="auto"/>
        </w:pBdr>
        <w:rPr>
          <w:sz w:val="18"/>
          <w:szCs w:val="18"/>
        </w:rPr>
      </w:pPr>
      <w:r w:rsidRPr="00AE5451">
        <w:rPr>
          <w:sz w:val="18"/>
          <w:szCs w:val="18"/>
        </w:rPr>
        <w:t>The Measurement Report MAC CE is transmitted with a higher LCP than 'data from any Logical Channel, except data from UL-CCCH'.</w:t>
      </w:r>
    </w:p>
    <w:p w14:paraId="0DAC827A" w14:textId="77777777" w:rsidR="00AE5451" w:rsidRDefault="00AE5451" w:rsidP="00F00F27">
      <w:pPr>
        <w:pStyle w:val="Doc-text2"/>
        <w:numPr>
          <w:ilvl w:val="0"/>
          <w:numId w:val="24"/>
        </w:numPr>
        <w:pBdr>
          <w:top w:val="single" w:sz="4" w:space="1" w:color="auto"/>
          <w:left w:val="single" w:sz="4" w:space="4" w:color="auto"/>
          <w:bottom w:val="single" w:sz="4" w:space="1" w:color="auto"/>
          <w:right w:val="single" w:sz="4" w:space="0" w:color="auto"/>
        </w:pBdr>
        <w:rPr>
          <w:sz w:val="18"/>
          <w:szCs w:val="18"/>
        </w:rPr>
      </w:pPr>
      <w:r w:rsidRPr="00AE5451">
        <w:rPr>
          <w:sz w:val="18"/>
          <w:szCs w:val="18"/>
        </w:rPr>
        <w:t>The Measurement Report MAC CE is transmitted with the same LCH priority as MAC CE for (Enhanced) BFR.</w:t>
      </w:r>
    </w:p>
    <w:p w14:paraId="6825B2BC" w14:textId="77777777" w:rsidR="00AE5451" w:rsidRDefault="00AE5451" w:rsidP="006947FD">
      <w:pPr>
        <w:pStyle w:val="Doc-text2"/>
        <w:numPr>
          <w:ilvl w:val="0"/>
          <w:numId w:val="24"/>
        </w:numPr>
        <w:pBdr>
          <w:top w:val="single" w:sz="4" w:space="1" w:color="auto"/>
          <w:left w:val="single" w:sz="4" w:space="4" w:color="auto"/>
          <w:bottom w:val="single" w:sz="4" w:space="1" w:color="auto"/>
          <w:right w:val="single" w:sz="4" w:space="0" w:color="auto"/>
        </w:pBdr>
        <w:rPr>
          <w:sz w:val="18"/>
          <w:szCs w:val="18"/>
        </w:rPr>
      </w:pPr>
      <w:r w:rsidRPr="00AE5451">
        <w:rPr>
          <w:sz w:val="18"/>
          <w:szCs w:val="18"/>
        </w:rPr>
        <w:t>The max number of N (included in the MR MAC CE) is the total number of all candidate beams without counting current serving beam.</w:t>
      </w:r>
    </w:p>
    <w:p w14:paraId="3401A5EA" w14:textId="77777777" w:rsidR="00AE5451" w:rsidRDefault="00AE5451" w:rsidP="00E24F8D">
      <w:pPr>
        <w:pStyle w:val="Doc-text2"/>
        <w:numPr>
          <w:ilvl w:val="0"/>
          <w:numId w:val="24"/>
        </w:numPr>
        <w:pBdr>
          <w:top w:val="single" w:sz="4" w:space="1" w:color="auto"/>
          <w:left w:val="single" w:sz="4" w:space="4" w:color="auto"/>
          <w:bottom w:val="single" w:sz="4" w:space="1" w:color="auto"/>
          <w:right w:val="single" w:sz="4" w:space="0" w:color="auto"/>
        </w:pBdr>
        <w:rPr>
          <w:sz w:val="18"/>
          <w:szCs w:val="18"/>
        </w:rPr>
      </w:pPr>
      <w:r w:rsidRPr="00AE5451">
        <w:rPr>
          <w:sz w:val="18"/>
          <w:szCs w:val="18"/>
        </w:rPr>
        <w:t xml:space="preserve">There is no restriction on which serving cell(s) L1 Measurement Report MAC CE can be transmitted on, i.e. not limited to </w:t>
      </w:r>
      <w:proofErr w:type="spellStart"/>
      <w:r w:rsidRPr="00AE5451">
        <w:rPr>
          <w:sz w:val="18"/>
          <w:szCs w:val="18"/>
        </w:rPr>
        <w:t>SpCell</w:t>
      </w:r>
      <w:proofErr w:type="spellEnd"/>
      <w:r w:rsidRPr="00AE5451">
        <w:rPr>
          <w:sz w:val="18"/>
          <w:szCs w:val="18"/>
        </w:rPr>
        <w:t>.</w:t>
      </w:r>
    </w:p>
    <w:p w14:paraId="0DF5EAF2" w14:textId="4E3A775A" w:rsidR="00E76D3C" w:rsidRPr="00AE5451" w:rsidRDefault="00AE5451" w:rsidP="00E24F8D">
      <w:pPr>
        <w:pStyle w:val="Doc-text2"/>
        <w:numPr>
          <w:ilvl w:val="0"/>
          <w:numId w:val="24"/>
        </w:numPr>
        <w:pBdr>
          <w:top w:val="single" w:sz="4" w:space="1" w:color="auto"/>
          <w:left w:val="single" w:sz="4" w:space="4" w:color="auto"/>
          <w:bottom w:val="single" w:sz="4" w:space="1" w:color="auto"/>
          <w:right w:val="single" w:sz="4" w:space="0" w:color="auto"/>
        </w:pBdr>
        <w:rPr>
          <w:sz w:val="18"/>
          <w:szCs w:val="18"/>
        </w:rPr>
      </w:pPr>
      <w:r w:rsidRPr="00AE5451">
        <w:rPr>
          <w:sz w:val="18"/>
          <w:szCs w:val="18"/>
        </w:rPr>
        <w:t xml:space="preserve">Truncated event-triggered L1 measurement report MAC CE can be used when the available grant is not sufficient to accommodate the normal measurement report MAC CE plus </w:t>
      </w:r>
      <w:proofErr w:type="spellStart"/>
      <w:r w:rsidRPr="00AE5451">
        <w:rPr>
          <w:sz w:val="18"/>
          <w:szCs w:val="18"/>
        </w:rPr>
        <w:t>subheader</w:t>
      </w:r>
      <w:proofErr w:type="spellEnd"/>
      <w:r w:rsidRPr="00AE5451">
        <w:rPr>
          <w:sz w:val="18"/>
          <w:szCs w:val="18"/>
        </w:rPr>
        <w:t>.</w:t>
      </w:r>
    </w:p>
    <w:p w14:paraId="5AF8DC67" w14:textId="77777777" w:rsidR="00E76D3C" w:rsidRPr="00E35CBB" w:rsidRDefault="00E76D3C" w:rsidP="00E76D3C">
      <w:pPr>
        <w:pStyle w:val="Doc-text2"/>
        <w:pBdr>
          <w:top w:val="single" w:sz="4" w:space="1" w:color="auto"/>
          <w:left w:val="single" w:sz="4" w:space="4" w:color="auto"/>
          <w:bottom w:val="single" w:sz="4" w:space="1" w:color="auto"/>
          <w:right w:val="single" w:sz="4" w:space="0" w:color="auto"/>
        </w:pBdr>
        <w:rPr>
          <w:sz w:val="18"/>
          <w:szCs w:val="18"/>
          <w:lang w:val="en-US"/>
        </w:rPr>
      </w:pPr>
    </w:p>
    <w:p w14:paraId="7ABB6A53" w14:textId="77777777" w:rsidR="009E445E" w:rsidRDefault="009E445E" w:rsidP="00CA0270">
      <w:pPr>
        <w:pStyle w:val="Doc-text2"/>
        <w:ind w:left="0" w:firstLine="0"/>
        <w:rPr>
          <w:lang w:val="en-US"/>
        </w:rPr>
      </w:pPr>
    </w:p>
    <w:p w14:paraId="055961FC" w14:textId="529F4ED9" w:rsidR="005B7F9F" w:rsidRDefault="001B30CB" w:rsidP="001B039A">
      <w:pPr>
        <w:jc w:val="both"/>
        <w:rPr>
          <w:lang w:eastAsia="zh-CN"/>
        </w:rPr>
      </w:pPr>
      <w:r w:rsidRPr="00F1728D">
        <w:rPr>
          <w:lang w:eastAsia="zh-CN"/>
        </w:rPr>
        <w:lastRenderedPageBreak/>
        <w:t xml:space="preserve">In this contribution, we </w:t>
      </w:r>
      <w:r w:rsidR="002858B3">
        <w:rPr>
          <w:lang w:eastAsia="zh-CN"/>
        </w:rPr>
        <w:t>discuss</w:t>
      </w:r>
      <w:r w:rsidRPr="00F1728D">
        <w:rPr>
          <w:lang w:eastAsia="zh-CN"/>
        </w:rPr>
        <w:t xml:space="preserve"> the remaining issues of the L1 event triggered measurement reporting.</w:t>
      </w:r>
    </w:p>
    <w:p w14:paraId="07295969" w14:textId="70DFBB87" w:rsidR="00AB79E9" w:rsidRDefault="00AB79E9" w:rsidP="00812F17">
      <w:pPr>
        <w:pStyle w:val="1"/>
      </w:pPr>
      <w:r w:rsidRPr="00D0713D">
        <w:rPr>
          <w:rFonts w:hint="eastAsia"/>
        </w:rPr>
        <w:t>Discussion</w:t>
      </w:r>
    </w:p>
    <w:p w14:paraId="0A267C6F" w14:textId="6F398773" w:rsidR="00ED24E4" w:rsidRDefault="00ED24E4" w:rsidP="00ED24E4">
      <w:pPr>
        <w:pStyle w:val="2"/>
      </w:pPr>
      <w:r>
        <w:t xml:space="preserve">MAC CE </w:t>
      </w:r>
      <w:r w:rsidR="00941084">
        <w:t>format</w:t>
      </w:r>
    </w:p>
    <w:p w14:paraId="333C9EEA" w14:textId="69602CC6" w:rsidR="00873DC7" w:rsidRDefault="00C05AD1" w:rsidP="00ED24E4">
      <w:pPr>
        <w:tabs>
          <w:tab w:val="left" w:pos="1605"/>
        </w:tabs>
        <w:rPr>
          <w:lang w:eastAsia="zh-CN"/>
        </w:rPr>
      </w:pPr>
      <w:r>
        <w:rPr>
          <w:rFonts w:hint="eastAsia"/>
          <w:lang w:eastAsia="zh-CN"/>
        </w:rPr>
        <w:t>I</w:t>
      </w:r>
      <w:r>
        <w:rPr>
          <w:lang w:eastAsia="zh-CN"/>
        </w:rPr>
        <w:t>n RAN2#129 meeting, following was agreed:</w:t>
      </w:r>
    </w:p>
    <w:p w14:paraId="0C42AC71" w14:textId="77EC25FE" w:rsidR="00C05AD1" w:rsidRPr="00E35CBB" w:rsidRDefault="00C05AD1" w:rsidP="00C05AD1">
      <w:pPr>
        <w:pStyle w:val="Doc-text2"/>
        <w:numPr>
          <w:ilvl w:val="0"/>
          <w:numId w:val="3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Explicit indication in MR MAC CE to inform which beam(s) meets the event condition with TTT. FFS on the detailed signalling.</w:t>
      </w:r>
    </w:p>
    <w:p w14:paraId="74DE2FC2" w14:textId="131956F5" w:rsidR="00C05AD1" w:rsidRPr="00C05AD1" w:rsidRDefault="00C05AD1" w:rsidP="00C05AD1">
      <w:pPr>
        <w:pStyle w:val="Doc-text2"/>
        <w:numPr>
          <w:ilvl w:val="0"/>
          <w:numId w:val="3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Explicit indication in MR MAC CE to inform the leaving event condition is met. FFS whether it is per beam.</w:t>
      </w:r>
    </w:p>
    <w:p w14:paraId="4E29B3CB" w14:textId="30E354D4" w:rsidR="00C05AD1" w:rsidRPr="00E35CBB" w:rsidRDefault="00C05AD1" w:rsidP="00C05AD1">
      <w:pPr>
        <w:pStyle w:val="Doc-text2"/>
        <w:numPr>
          <w:ilvl w:val="0"/>
          <w:numId w:val="34"/>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LTM MR MAC CE only include one triggered measurement event</w:t>
      </w:r>
    </w:p>
    <w:p w14:paraId="1353ADE4" w14:textId="3F1BAB4C" w:rsidR="00C05AD1" w:rsidRDefault="00C05AD1" w:rsidP="00ED24E4">
      <w:pPr>
        <w:tabs>
          <w:tab w:val="left" w:pos="1605"/>
        </w:tabs>
        <w:rPr>
          <w:lang w:eastAsia="zh-CN"/>
        </w:rPr>
      </w:pPr>
    </w:p>
    <w:p w14:paraId="592B50A6" w14:textId="145D9C48" w:rsidR="00BA73EE" w:rsidRDefault="0001282F" w:rsidP="00ED24E4">
      <w:pPr>
        <w:tabs>
          <w:tab w:val="left" w:pos="1605"/>
        </w:tabs>
        <w:rPr>
          <w:lang w:eastAsia="zh-CN"/>
        </w:rPr>
      </w:pPr>
      <w:r>
        <w:rPr>
          <w:rFonts w:hint="eastAsia"/>
          <w:lang w:eastAsia="zh-CN"/>
        </w:rPr>
        <w:t>F</w:t>
      </w:r>
      <w:r>
        <w:rPr>
          <w:lang w:eastAsia="zh-CN"/>
        </w:rPr>
        <w:t xml:space="preserve">rom above agreements, one </w:t>
      </w:r>
      <w:r w:rsidR="0035441F">
        <w:rPr>
          <w:lang w:eastAsia="zh-CN"/>
        </w:rPr>
        <w:t>straightforward conclusion is that</w:t>
      </w:r>
      <w:r w:rsidR="00EA4132">
        <w:rPr>
          <w:lang w:eastAsia="zh-CN"/>
        </w:rPr>
        <w:t xml:space="preserve"> a single (Truncated) Event Triggered L1 MR MAC CE</w:t>
      </w:r>
      <w:r w:rsidR="00211F90">
        <w:rPr>
          <w:lang w:eastAsia="zh-CN"/>
        </w:rPr>
        <w:t xml:space="preserve"> </w:t>
      </w:r>
      <w:r w:rsidR="00EA4132">
        <w:rPr>
          <w:lang w:eastAsia="zh-CN"/>
        </w:rPr>
        <w:t xml:space="preserve">can include </w:t>
      </w:r>
      <w:r w:rsidR="003771AA">
        <w:rPr>
          <w:lang w:eastAsia="zh-CN"/>
        </w:rPr>
        <w:t xml:space="preserve">report of both beams </w:t>
      </w:r>
      <w:r w:rsidR="002E1706">
        <w:rPr>
          <w:lang w:eastAsia="zh-CN"/>
        </w:rPr>
        <w:t>fulfill</w:t>
      </w:r>
      <w:r w:rsidR="003771AA">
        <w:rPr>
          <w:lang w:eastAsia="zh-CN"/>
        </w:rPr>
        <w:t xml:space="preserve">ing the event </w:t>
      </w:r>
      <w:r w:rsidR="005005BC">
        <w:rPr>
          <w:lang w:eastAsia="zh-CN"/>
        </w:rPr>
        <w:t>entry</w:t>
      </w:r>
      <w:r w:rsidR="003771AA">
        <w:rPr>
          <w:lang w:eastAsia="zh-CN"/>
        </w:rPr>
        <w:t xml:space="preserve"> condition and beams </w:t>
      </w:r>
      <w:r w:rsidR="002E1706">
        <w:rPr>
          <w:lang w:eastAsia="zh-CN"/>
        </w:rPr>
        <w:t>fulfill</w:t>
      </w:r>
      <w:r w:rsidR="003771AA">
        <w:rPr>
          <w:lang w:eastAsia="zh-CN"/>
        </w:rPr>
        <w:t>ing the event leaving condition</w:t>
      </w:r>
      <w:r w:rsidR="00BA73EE">
        <w:rPr>
          <w:lang w:eastAsia="zh-CN"/>
        </w:rPr>
        <w:t>, for the same measurement event.</w:t>
      </w:r>
    </w:p>
    <w:p w14:paraId="76503F7C" w14:textId="56803279" w:rsidR="00F55E8A" w:rsidRDefault="00F55E8A" w:rsidP="00F55E8A">
      <w:pPr>
        <w:rPr>
          <w:lang w:eastAsia="zh-CN"/>
        </w:rPr>
      </w:pPr>
      <w:bookmarkStart w:id="0" w:name="Pro_EnterLeav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5493E">
        <w:rPr>
          <w:b/>
          <w:noProof/>
          <w:lang w:eastAsia="ko-KR"/>
        </w:rPr>
        <w:t>1</w:t>
      </w:r>
      <w:r>
        <w:rPr>
          <w:b/>
          <w:lang w:eastAsia="ko-KR"/>
        </w:rPr>
        <w:fldChar w:fldCharType="end"/>
      </w:r>
      <w:r w:rsidRPr="00A51767">
        <w:rPr>
          <w:b/>
          <w:bCs/>
        </w:rPr>
        <w:t>:</w:t>
      </w:r>
      <w:r w:rsidRPr="00C42041">
        <w:t xml:space="preserve"> </w:t>
      </w:r>
      <w:r>
        <w:t xml:space="preserve">RAN2 to confirm that </w:t>
      </w:r>
      <w:r w:rsidR="00C91C12">
        <w:rPr>
          <w:lang w:eastAsia="zh-CN"/>
        </w:rPr>
        <w:t xml:space="preserve">a single (Truncated) Event Triggered L1 MR MAC CE can include report of beams </w:t>
      </w:r>
      <w:r w:rsidR="002E1706">
        <w:rPr>
          <w:lang w:eastAsia="zh-CN"/>
        </w:rPr>
        <w:t>fulfill</w:t>
      </w:r>
      <w:r w:rsidR="00C91C12">
        <w:rPr>
          <w:lang w:eastAsia="zh-CN"/>
        </w:rPr>
        <w:t xml:space="preserve">ing the event </w:t>
      </w:r>
      <w:r w:rsidR="005005BC">
        <w:rPr>
          <w:lang w:eastAsia="zh-CN"/>
        </w:rPr>
        <w:t>entry</w:t>
      </w:r>
      <w:r w:rsidR="00C91C12">
        <w:rPr>
          <w:lang w:eastAsia="zh-CN"/>
        </w:rPr>
        <w:t xml:space="preserve"> condition and beams </w:t>
      </w:r>
      <w:r w:rsidR="002E1706">
        <w:rPr>
          <w:lang w:eastAsia="zh-CN"/>
        </w:rPr>
        <w:t>fulfill</w:t>
      </w:r>
      <w:r w:rsidR="00C91C12">
        <w:rPr>
          <w:lang w:eastAsia="zh-CN"/>
        </w:rPr>
        <w:t>ing the event leaving condition, for the same measurement event.</w:t>
      </w:r>
      <w:bookmarkEnd w:id="0"/>
    </w:p>
    <w:p w14:paraId="4667BCAB" w14:textId="523F3103" w:rsidR="00150F3D" w:rsidRDefault="00885387" w:rsidP="00E1131C">
      <w:pPr>
        <w:tabs>
          <w:tab w:val="left" w:pos="1605"/>
        </w:tabs>
        <w:rPr>
          <w:lang w:eastAsia="zh-CN"/>
        </w:rPr>
      </w:pPr>
      <w:r>
        <w:t>In RAN2#129 meeting, following was agreed: “</w:t>
      </w:r>
      <w:r w:rsidRPr="006F7F77">
        <w:rPr>
          <w:i/>
          <w:iCs/>
        </w:rPr>
        <w:t>R18 differential RSRP encoding is used as baseline.</w:t>
      </w:r>
      <w:r>
        <w:t>” With the agreement to support differential RSRP encoding,</w:t>
      </w:r>
      <w:r w:rsidR="005B76B6">
        <w:t xml:space="preserve"> there is a need to indicate the information of the beam with the highest L1-RSRP value</w:t>
      </w:r>
      <w:r>
        <w:t xml:space="preserve"> </w:t>
      </w:r>
      <w:r w:rsidR="005B76B6">
        <w:t>at the beginning o</w:t>
      </w:r>
      <w:r w:rsidR="005B76B6">
        <w:t xml:space="preserve">f the MAC CE, </w:t>
      </w:r>
      <w:proofErr w:type="gramStart"/>
      <w:r w:rsidR="005B76B6">
        <w:t>i.e.</w:t>
      </w:r>
      <w:proofErr w:type="gramEnd"/>
      <w:r w:rsidR="005B76B6">
        <w:t xml:space="preserve"> immediately after Report Config ID. </w:t>
      </w:r>
      <w:r w:rsidR="0051573F">
        <w:t>T</w:t>
      </w:r>
      <w:r w:rsidR="00CB3924">
        <w:rPr>
          <w:lang w:eastAsia="zh-CN"/>
        </w:rPr>
        <w:t xml:space="preserve">here is also </w:t>
      </w:r>
      <w:r w:rsidR="00F20CB7">
        <w:rPr>
          <w:lang w:eastAsia="zh-CN"/>
        </w:rPr>
        <w:t xml:space="preserve">a </w:t>
      </w:r>
      <w:r w:rsidR="00CB3924">
        <w:rPr>
          <w:lang w:eastAsia="zh-CN"/>
        </w:rPr>
        <w:t xml:space="preserve">need to </w:t>
      </w:r>
      <w:r w:rsidR="00E74C42">
        <w:rPr>
          <w:lang w:eastAsia="zh-CN"/>
        </w:rPr>
        <w:t xml:space="preserve">indicate </w:t>
      </w:r>
      <w:r w:rsidR="00147968">
        <w:rPr>
          <w:lang w:eastAsia="zh-CN"/>
        </w:rPr>
        <w:t xml:space="preserve">whether </w:t>
      </w:r>
      <w:r w:rsidR="00CC5675">
        <w:rPr>
          <w:lang w:eastAsia="zh-CN"/>
        </w:rPr>
        <w:t xml:space="preserve">the beam </w:t>
      </w:r>
      <w:r w:rsidR="002E1706">
        <w:rPr>
          <w:lang w:eastAsia="zh-CN"/>
        </w:rPr>
        <w:t>fulfill</w:t>
      </w:r>
      <w:r w:rsidR="00AF6103">
        <w:rPr>
          <w:lang w:eastAsia="zh-CN"/>
        </w:rPr>
        <w:t xml:space="preserve">s the event </w:t>
      </w:r>
      <w:r w:rsidR="005005BC">
        <w:rPr>
          <w:lang w:eastAsia="zh-CN"/>
        </w:rPr>
        <w:t>entry</w:t>
      </w:r>
      <w:r w:rsidR="00AF6103">
        <w:rPr>
          <w:lang w:eastAsia="zh-CN"/>
        </w:rPr>
        <w:t xml:space="preserve"> condition</w:t>
      </w:r>
      <w:r w:rsidR="00AE0761">
        <w:rPr>
          <w:lang w:eastAsia="zh-CN"/>
        </w:rPr>
        <w:t xml:space="preserve">. However, there is no need to indicate whether the beam </w:t>
      </w:r>
      <w:r w:rsidR="002E1706">
        <w:rPr>
          <w:lang w:eastAsia="zh-CN"/>
        </w:rPr>
        <w:t>fulfill</w:t>
      </w:r>
      <w:r w:rsidR="005527FD">
        <w:rPr>
          <w:lang w:eastAsia="zh-CN"/>
        </w:rPr>
        <w:t xml:space="preserve">s the </w:t>
      </w:r>
      <w:r w:rsidR="004D22D7">
        <w:rPr>
          <w:lang w:eastAsia="zh-CN"/>
        </w:rPr>
        <w:t>event leaving condition</w:t>
      </w:r>
      <w:r w:rsidR="00EF57BA">
        <w:rPr>
          <w:lang w:eastAsia="zh-CN"/>
        </w:rPr>
        <w:t xml:space="preserve"> given that the beam has the highest L1-RSRP value and the leaving condition has additional </w:t>
      </w:r>
      <w:r w:rsidR="00EF57BA" w:rsidRPr="00EF57BA">
        <w:rPr>
          <w:lang w:eastAsia="zh-CN"/>
        </w:rPr>
        <w:t>hysteresis</w:t>
      </w:r>
      <w:r w:rsidR="00EF57BA">
        <w:rPr>
          <w:lang w:eastAsia="zh-CN"/>
        </w:rPr>
        <w:t>.</w:t>
      </w:r>
    </w:p>
    <w:p w14:paraId="2F8C8A66" w14:textId="6B262174" w:rsidR="00EF57BA" w:rsidRDefault="00734148" w:rsidP="00E1131C">
      <w:pPr>
        <w:tabs>
          <w:tab w:val="left" w:pos="1605"/>
        </w:tabs>
      </w:pPr>
      <w:bookmarkStart w:id="1" w:name="Pro_Ab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5493E">
        <w:rPr>
          <w:b/>
          <w:noProof/>
          <w:lang w:eastAsia="ko-KR"/>
        </w:rPr>
        <w:t>2</w:t>
      </w:r>
      <w:r>
        <w:rPr>
          <w:b/>
          <w:lang w:eastAsia="ko-KR"/>
        </w:rPr>
        <w:fldChar w:fldCharType="end"/>
      </w:r>
      <w:r w:rsidRPr="00A51767">
        <w:rPr>
          <w:b/>
          <w:bCs/>
        </w:rPr>
        <w:t>:</w:t>
      </w:r>
      <w:r w:rsidRPr="00C42041">
        <w:t xml:space="preserve"> </w:t>
      </w:r>
      <w:r w:rsidR="009949D6">
        <w:t xml:space="preserve">For the beam with highest L1-RSRP, following is indicated in Event Triggered L1 MR MAC CE: </w:t>
      </w:r>
      <w:r w:rsidR="00171D5F">
        <w:t xml:space="preserve">beam ID (SSBRI or CRI), absolute value of L1-RSRP, a flag whether </w:t>
      </w:r>
      <w:r w:rsidR="00561120">
        <w:t xml:space="preserve">the </w:t>
      </w:r>
      <w:r>
        <w:t xml:space="preserve">corresponding beam </w:t>
      </w:r>
      <w:r w:rsidR="002E1706">
        <w:t>fulfill</w:t>
      </w:r>
      <w:r>
        <w:t xml:space="preserve">s the event </w:t>
      </w:r>
      <w:r w:rsidR="005005BC">
        <w:t>entry</w:t>
      </w:r>
      <w:r>
        <w:t xml:space="preserve"> condition.</w:t>
      </w:r>
      <w:r w:rsidR="00CB0A21">
        <w:t xml:space="preserve"> </w:t>
      </w:r>
      <w:r w:rsidR="009C4F83">
        <w:t xml:space="preserve">The </w:t>
      </w:r>
      <w:r w:rsidR="00C9672B">
        <w:t>beam information is indicated immediately after Report Config ID.</w:t>
      </w:r>
      <w:bookmarkEnd w:id="1"/>
    </w:p>
    <w:p w14:paraId="7ADFE625" w14:textId="2CD5DE1F" w:rsidR="003D15F7" w:rsidRDefault="003D15F7" w:rsidP="003D15F7">
      <w:pPr>
        <w:tabs>
          <w:tab w:val="left" w:pos="1605"/>
        </w:tabs>
      </w:pPr>
      <w:r>
        <w:t xml:space="preserve">Event Triggered L1 MR MAC CE includes the following, in </w:t>
      </w:r>
      <w:r>
        <w:t xml:space="preserve">the order of </w:t>
      </w:r>
      <w:r w:rsidR="0041299D">
        <w:t>MAC CE format</w:t>
      </w:r>
      <w:r w:rsidR="006122C4">
        <w:t xml:space="preserve">. The order considers the importance of the signalling to </w:t>
      </w:r>
      <w:r w:rsidR="00D14A3A">
        <w:t xml:space="preserve">the network. </w:t>
      </w:r>
      <w:r w:rsidR="00815CDF">
        <w:t xml:space="preserve">Beams not </w:t>
      </w:r>
      <w:r w:rsidR="002E1706">
        <w:t>fulfill</w:t>
      </w:r>
      <w:r w:rsidR="00815CDF">
        <w:t xml:space="preserve">ing the event </w:t>
      </w:r>
      <w:r w:rsidR="005005BC">
        <w:t>entry</w:t>
      </w:r>
      <w:r w:rsidR="00815CDF">
        <w:t xml:space="preserve"> condition and serving beam L1-RSRP are put at the end since they are optionally configured</w:t>
      </w:r>
      <w:r w:rsidR="005E2825">
        <w:t>.</w:t>
      </w:r>
      <w:r w:rsidR="00DA36A5">
        <w:t xml:space="preserve"> </w:t>
      </w:r>
      <w:r w:rsidR="00605583">
        <w:t xml:space="preserve">Note that if </w:t>
      </w:r>
      <w:r w:rsidR="00A11C7E">
        <w:t xml:space="preserve">a </w:t>
      </w:r>
      <w:r w:rsidR="00605583">
        <w:t>beam belongs to the two beam lists below, it is only reported once (</w:t>
      </w:r>
      <w:proofErr w:type="gramStart"/>
      <w:r w:rsidR="00605583">
        <w:t>e.g.</w:t>
      </w:r>
      <w:proofErr w:type="gramEnd"/>
      <w:r w:rsidR="00605583">
        <w:t xml:space="preserve"> it is possible that a beam fulfills the event leaving condition does not fulfill the event entry condition).</w:t>
      </w:r>
    </w:p>
    <w:p w14:paraId="7A8D0F73" w14:textId="77777777" w:rsidR="003D15F7" w:rsidRDefault="003D15F7" w:rsidP="003D15F7">
      <w:pPr>
        <w:pStyle w:val="af6"/>
        <w:numPr>
          <w:ilvl w:val="0"/>
          <w:numId w:val="33"/>
        </w:numPr>
        <w:tabs>
          <w:tab w:val="left" w:pos="1605"/>
        </w:tabs>
        <w:rPr>
          <w:rFonts w:ascii="Times New Roman" w:hAnsi="Times New Roman"/>
          <w:sz w:val="20"/>
          <w:szCs w:val="20"/>
        </w:rPr>
      </w:pPr>
      <w:r>
        <w:rPr>
          <w:rFonts w:ascii="Times New Roman" w:hAnsi="Times New Roman"/>
          <w:sz w:val="20"/>
          <w:szCs w:val="20"/>
        </w:rPr>
        <w:t>R</w:t>
      </w:r>
      <w:r w:rsidRPr="00361358">
        <w:rPr>
          <w:rFonts w:ascii="Times New Roman" w:hAnsi="Times New Roman"/>
          <w:sz w:val="20"/>
          <w:szCs w:val="20"/>
        </w:rPr>
        <w:t>eport config ID</w:t>
      </w:r>
    </w:p>
    <w:p w14:paraId="1096B248" w14:textId="750F452F" w:rsidR="003D15F7" w:rsidRDefault="00D973AC" w:rsidP="003D15F7">
      <w:pPr>
        <w:pStyle w:val="af6"/>
        <w:numPr>
          <w:ilvl w:val="0"/>
          <w:numId w:val="33"/>
        </w:numPr>
        <w:tabs>
          <w:tab w:val="left" w:pos="1605"/>
        </w:tabs>
        <w:rPr>
          <w:rFonts w:ascii="Times New Roman" w:hAnsi="Times New Roman"/>
          <w:sz w:val="20"/>
          <w:szCs w:val="20"/>
        </w:rPr>
      </w:pPr>
      <w:r>
        <w:rPr>
          <w:rFonts w:ascii="Times New Roman" w:hAnsi="Times New Roman"/>
          <w:sz w:val="20"/>
          <w:szCs w:val="20"/>
        </w:rPr>
        <w:t>Information of beam with highest L1-RSRP</w:t>
      </w:r>
      <w:r w:rsidR="001A15AB">
        <w:rPr>
          <w:rFonts w:ascii="Times New Roman" w:hAnsi="Times New Roman"/>
          <w:sz w:val="20"/>
          <w:szCs w:val="20"/>
        </w:rPr>
        <w:t xml:space="preserve"> (</w:t>
      </w:r>
      <w:r>
        <w:rPr>
          <w:rFonts w:ascii="Times New Roman" w:hAnsi="Times New Roman"/>
          <w:sz w:val="20"/>
          <w:szCs w:val="20"/>
        </w:rPr>
        <w:t>absolute encoding</w:t>
      </w:r>
      <w:r w:rsidR="00635CBE">
        <w:rPr>
          <w:rFonts w:ascii="Times New Roman" w:hAnsi="Times New Roman"/>
          <w:sz w:val="20"/>
          <w:szCs w:val="20"/>
        </w:rPr>
        <w:t xml:space="preserve"> for L1-RSRP)</w:t>
      </w:r>
    </w:p>
    <w:p w14:paraId="00421F3F" w14:textId="132FA77F" w:rsidR="003D15F7" w:rsidRDefault="00D973AC" w:rsidP="003D15F7">
      <w:pPr>
        <w:pStyle w:val="af6"/>
        <w:numPr>
          <w:ilvl w:val="0"/>
          <w:numId w:val="33"/>
        </w:numPr>
        <w:tabs>
          <w:tab w:val="left" w:pos="1605"/>
        </w:tabs>
        <w:rPr>
          <w:rFonts w:ascii="Times New Roman" w:hAnsi="Times New Roman"/>
          <w:sz w:val="20"/>
          <w:szCs w:val="20"/>
        </w:rPr>
      </w:pPr>
      <w:r>
        <w:rPr>
          <w:rFonts w:ascii="Times New Roman" w:hAnsi="Times New Roman"/>
          <w:sz w:val="20"/>
          <w:szCs w:val="20"/>
        </w:rPr>
        <w:t xml:space="preserve">Information of </w:t>
      </w:r>
      <w:r w:rsidR="003D15F7">
        <w:rPr>
          <w:rFonts w:ascii="Times New Roman" w:hAnsi="Times New Roman"/>
          <w:sz w:val="20"/>
          <w:szCs w:val="20"/>
        </w:rPr>
        <w:t xml:space="preserve">beams </w:t>
      </w:r>
      <w:r w:rsidR="002E1706">
        <w:rPr>
          <w:rFonts w:ascii="Times New Roman" w:hAnsi="Times New Roman"/>
          <w:sz w:val="20"/>
          <w:szCs w:val="20"/>
        </w:rPr>
        <w:t>fulfill</w:t>
      </w:r>
      <w:r w:rsidR="003D15F7">
        <w:rPr>
          <w:rFonts w:ascii="Times New Roman" w:hAnsi="Times New Roman"/>
          <w:sz w:val="20"/>
          <w:szCs w:val="20"/>
        </w:rPr>
        <w:t xml:space="preserve">ing the event </w:t>
      </w:r>
      <w:r w:rsidR="005005BC">
        <w:rPr>
          <w:rFonts w:ascii="Times New Roman" w:hAnsi="Times New Roman"/>
          <w:sz w:val="20"/>
          <w:szCs w:val="20"/>
        </w:rPr>
        <w:t>entry</w:t>
      </w:r>
      <w:r w:rsidR="003D15F7">
        <w:rPr>
          <w:rFonts w:ascii="Times New Roman" w:hAnsi="Times New Roman"/>
          <w:sz w:val="20"/>
          <w:szCs w:val="20"/>
        </w:rPr>
        <w:t xml:space="preserve"> condition</w:t>
      </w:r>
      <w:r w:rsidR="001A15AB">
        <w:rPr>
          <w:rFonts w:ascii="Times New Roman" w:hAnsi="Times New Roman"/>
          <w:sz w:val="20"/>
          <w:szCs w:val="20"/>
        </w:rPr>
        <w:t xml:space="preserve"> (</w:t>
      </w:r>
      <w:r>
        <w:rPr>
          <w:rFonts w:ascii="Times New Roman" w:hAnsi="Times New Roman"/>
          <w:sz w:val="20"/>
          <w:szCs w:val="20"/>
        </w:rPr>
        <w:t>differential encoding for L1-RSRP</w:t>
      </w:r>
      <w:r w:rsidR="001A15AB">
        <w:rPr>
          <w:rFonts w:ascii="Times New Roman" w:hAnsi="Times New Roman"/>
          <w:sz w:val="20"/>
          <w:szCs w:val="20"/>
        </w:rPr>
        <w:t>)</w:t>
      </w:r>
    </w:p>
    <w:p w14:paraId="03B55203" w14:textId="26398110" w:rsidR="003D15F7" w:rsidRPr="000E3BC1" w:rsidRDefault="00D973AC" w:rsidP="003D15F7">
      <w:pPr>
        <w:pStyle w:val="af6"/>
        <w:numPr>
          <w:ilvl w:val="0"/>
          <w:numId w:val="33"/>
        </w:numPr>
        <w:tabs>
          <w:tab w:val="left" w:pos="1605"/>
        </w:tabs>
        <w:rPr>
          <w:rFonts w:ascii="Times New Roman" w:hAnsi="Times New Roman"/>
          <w:sz w:val="20"/>
          <w:szCs w:val="20"/>
        </w:rPr>
      </w:pPr>
      <w:r>
        <w:rPr>
          <w:rFonts w:ascii="Times New Roman" w:hAnsi="Times New Roman"/>
          <w:sz w:val="20"/>
          <w:szCs w:val="20"/>
        </w:rPr>
        <w:t xml:space="preserve">Information of beams </w:t>
      </w:r>
      <w:r w:rsidR="002E1706">
        <w:rPr>
          <w:rFonts w:ascii="Times New Roman" w:hAnsi="Times New Roman"/>
          <w:sz w:val="20"/>
          <w:szCs w:val="20"/>
        </w:rPr>
        <w:t>fulfill</w:t>
      </w:r>
      <w:r>
        <w:rPr>
          <w:rFonts w:ascii="Times New Roman" w:hAnsi="Times New Roman"/>
          <w:sz w:val="20"/>
          <w:szCs w:val="20"/>
        </w:rPr>
        <w:t xml:space="preserve">ing the event leaving condition </w:t>
      </w:r>
      <w:r w:rsidR="008778B1">
        <w:rPr>
          <w:rFonts w:ascii="Times New Roman" w:hAnsi="Times New Roman"/>
          <w:sz w:val="20"/>
          <w:szCs w:val="20"/>
        </w:rPr>
        <w:t>(</w:t>
      </w:r>
      <w:r>
        <w:rPr>
          <w:rFonts w:ascii="Times New Roman" w:hAnsi="Times New Roman"/>
          <w:sz w:val="20"/>
          <w:szCs w:val="20"/>
        </w:rPr>
        <w:t>differential encoding for L1-RSRP</w:t>
      </w:r>
      <w:r w:rsidR="00EE3F47">
        <w:rPr>
          <w:rFonts w:ascii="Times New Roman" w:hAnsi="Times New Roman"/>
          <w:sz w:val="20"/>
          <w:szCs w:val="20"/>
        </w:rPr>
        <w:t>)</w:t>
      </w:r>
    </w:p>
    <w:p w14:paraId="5E17F151" w14:textId="0719190F" w:rsidR="003D15F7" w:rsidRPr="00795D89" w:rsidRDefault="00944D6C" w:rsidP="00795D89">
      <w:pPr>
        <w:pStyle w:val="af6"/>
        <w:numPr>
          <w:ilvl w:val="0"/>
          <w:numId w:val="33"/>
        </w:numPr>
        <w:tabs>
          <w:tab w:val="left" w:pos="1605"/>
        </w:tabs>
        <w:rPr>
          <w:rFonts w:ascii="Times New Roman" w:hAnsi="Times New Roman"/>
          <w:sz w:val="20"/>
          <w:szCs w:val="20"/>
        </w:rPr>
      </w:pPr>
      <w:r w:rsidRPr="00795D89">
        <w:rPr>
          <w:rFonts w:ascii="Times New Roman" w:hAnsi="Times New Roman"/>
          <w:sz w:val="20"/>
          <w:szCs w:val="20"/>
        </w:rPr>
        <w:t>Information of</w:t>
      </w:r>
      <w:r w:rsidR="003D15F7" w:rsidRPr="00795D89">
        <w:rPr>
          <w:rFonts w:ascii="Times New Roman" w:hAnsi="Times New Roman"/>
          <w:sz w:val="20"/>
          <w:szCs w:val="20"/>
        </w:rPr>
        <w:t xml:space="preserve"> beams </w:t>
      </w:r>
      <w:r w:rsidR="002E244F" w:rsidRPr="00795D89">
        <w:rPr>
          <w:rFonts w:ascii="Times New Roman" w:hAnsi="Times New Roman"/>
          <w:sz w:val="20"/>
          <w:szCs w:val="20"/>
        </w:rPr>
        <w:t xml:space="preserve">not </w:t>
      </w:r>
      <w:r w:rsidR="002E1706">
        <w:rPr>
          <w:rFonts w:ascii="Times New Roman" w:hAnsi="Times New Roman"/>
          <w:sz w:val="20"/>
          <w:szCs w:val="20"/>
        </w:rPr>
        <w:t>fulfill</w:t>
      </w:r>
      <w:r w:rsidR="003D15F7" w:rsidRPr="00795D89">
        <w:rPr>
          <w:rFonts w:ascii="Times New Roman" w:hAnsi="Times New Roman"/>
          <w:sz w:val="20"/>
          <w:szCs w:val="20"/>
        </w:rPr>
        <w:t xml:space="preserve">ing the event </w:t>
      </w:r>
      <w:r w:rsidR="005005BC">
        <w:rPr>
          <w:rFonts w:ascii="Times New Roman" w:hAnsi="Times New Roman"/>
          <w:sz w:val="20"/>
          <w:szCs w:val="20"/>
        </w:rPr>
        <w:t>entry</w:t>
      </w:r>
      <w:r w:rsidR="003D15F7" w:rsidRPr="00795D89">
        <w:rPr>
          <w:rFonts w:ascii="Times New Roman" w:hAnsi="Times New Roman"/>
          <w:sz w:val="20"/>
          <w:szCs w:val="20"/>
        </w:rPr>
        <w:t xml:space="preserve"> condition</w:t>
      </w:r>
      <w:r w:rsidR="009950D6">
        <w:rPr>
          <w:rFonts w:ascii="Times New Roman" w:hAnsi="Times New Roman"/>
          <w:sz w:val="20"/>
          <w:szCs w:val="20"/>
        </w:rPr>
        <w:t xml:space="preserve"> </w:t>
      </w:r>
      <w:r w:rsidR="002E244F">
        <w:rPr>
          <w:rFonts w:ascii="Times New Roman" w:hAnsi="Times New Roman"/>
          <w:sz w:val="20"/>
          <w:szCs w:val="20"/>
        </w:rPr>
        <w:t>(differential encoding for L1-RSRP)</w:t>
      </w:r>
      <w:r w:rsidR="00795D89">
        <w:rPr>
          <w:rFonts w:ascii="Times New Roman" w:hAnsi="Times New Roman"/>
          <w:sz w:val="20"/>
          <w:szCs w:val="20"/>
        </w:rPr>
        <w:t xml:space="preserve">, </w:t>
      </w:r>
      <w:r w:rsidR="003D15F7" w:rsidRPr="00795D89">
        <w:rPr>
          <w:rFonts w:ascii="Times New Roman" w:hAnsi="Times New Roman"/>
          <w:sz w:val="20"/>
          <w:szCs w:val="20"/>
        </w:rPr>
        <w:t>if configured</w:t>
      </w:r>
    </w:p>
    <w:p w14:paraId="5791896D" w14:textId="40D36E87" w:rsidR="003D15F7" w:rsidRPr="00A31B7E" w:rsidRDefault="003D15F7" w:rsidP="003D15F7">
      <w:pPr>
        <w:pStyle w:val="af6"/>
        <w:numPr>
          <w:ilvl w:val="0"/>
          <w:numId w:val="33"/>
        </w:numPr>
        <w:tabs>
          <w:tab w:val="left" w:pos="1605"/>
        </w:tabs>
        <w:rPr>
          <w:rFonts w:ascii="Times New Roman" w:hAnsi="Times New Roman"/>
          <w:sz w:val="20"/>
          <w:szCs w:val="20"/>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 xml:space="preserve">erving beam L1-RSRP (absolute </w:t>
      </w:r>
      <w:r w:rsidR="00665474">
        <w:rPr>
          <w:rFonts w:ascii="Times New Roman" w:eastAsiaTheme="minorEastAsia" w:hAnsi="Times New Roman"/>
          <w:sz w:val="20"/>
          <w:szCs w:val="20"/>
          <w:lang w:eastAsia="zh-CN"/>
        </w:rPr>
        <w:t>encoding</w:t>
      </w:r>
      <w:r>
        <w:rPr>
          <w:rFonts w:ascii="Times New Roman" w:eastAsiaTheme="minorEastAsia" w:hAnsi="Times New Roman"/>
          <w:sz w:val="20"/>
          <w:szCs w:val="20"/>
          <w:lang w:eastAsia="zh-CN"/>
        </w:rPr>
        <w:t>), if configured</w:t>
      </w:r>
    </w:p>
    <w:p w14:paraId="2826AFDC" w14:textId="5B33A4C9" w:rsidR="00FC1CDF" w:rsidRDefault="00FC1CDF" w:rsidP="00FC1CDF">
      <w:pPr>
        <w:tabs>
          <w:tab w:val="left" w:pos="1605"/>
        </w:tabs>
      </w:pPr>
      <w:bookmarkStart w:id="2" w:name="Pro_CEConten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5493E">
        <w:rPr>
          <w:b/>
          <w:noProof/>
          <w:lang w:eastAsia="ko-KR"/>
        </w:rPr>
        <w:t>3</w:t>
      </w:r>
      <w:r>
        <w:rPr>
          <w:b/>
          <w:lang w:eastAsia="ko-KR"/>
        </w:rPr>
        <w:fldChar w:fldCharType="end"/>
      </w:r>
      <w:r w:rsidRPr="00A51767">
        <w:rPr>
          <w:b/>
          <w:bCs/>
        </w:rPr>
        <w:t>:</w:t>
      </w:r>
      <w:r w:rsidRPr="00C42041">
        <w:t xml:space="preserve"> </w:t>
      </w:r>
      <w:r>
        <w:t xml:space="preserve">Event Triggered L1 MR MAC CE includes the following fields, in the order of MAC CE format. </w:t>
      </w:r>
    </w:p>
    <w:p w14:paraId="23AA4DD7" w14:textId="77777777" w:rsidR="00F159E0" w:rsidRDefault="00F159E0" w:rsidP="00F159E0">
      <w:pPr>
        <w:pStyle w:val="af6"/>
        <w:numPr>
          <w:ilvl w:val="0"/>
          <w:numId w:val="33"/>
        </w:numPr>
        <w:tabs>
          <w:tab w:val="left" w:pos="1605"/>
        </w:tabs>
        <w:rPr>
          <w:rFonts w:ascii="Times New Roman" w:hAnsi="Times New Roman"/>
          <w:sz w:val="20"/>
          <w:szCs w:val="20"/>
        </w:rPr>
      </w:pPr>
      <w:r>
        <w:rPr>
          <w:rFonts w:ascii="Times New Roman" w:hAnsi="Times New Roman"/>
          <w:sz w:val="20"/>
          <w:szCs w:val="20"/>
        </w:rPr>
        <w:t>R</w:t>
      </w:r>
      <w:r w:rsidRPr="00361358">
        <w:rPr>
          <w:rFonts w:ascii="Times New Roman" w:hAnsi="Times New Roman"/>
          <w:sz w:val="20"/>
          <w:szCs w:val="20"/>
        </w:rPr>
        <w:t>eport config ID</w:t>
      </w:r>
    </w:p>
    <w:p w14:paraId="5778EC39" w14:textId="77777777" w:rsidR="00F159E0" w:rsidRDefault="00F159E0" w:rsidP="00F159E0">
      <w:pPr>
        <w:pStyle w:val="af6"/>
        <w:numPr>
          <w:ilvl w:val="0"/>
          <w:numId w:val="33"/>
        </w:numPr>
        <w:tabs>
          <w:tab w:val="left" w:pos="1605"/>
        </w:tabs>
        <w:rPr>
          <w:rFonts w:ascii="Times New Roman" w:hAnsi="Times New Roman"/>
          <w:sz w:val="20"/>
          <w:szCs w:val="20"/>
        </w:rPr>
      </w:pPr>
      <w:r>
        <w:rPr>
          <w:rFonts w:ascii="Times New Roman" w:hAnsi="Times New Roman"/>
          <w:sz w:val="20"/>
          <w:szCs w:val="20"/>
        </w:rPr>
        <w:t>Information of beam with highest L1-RSRP (absolute encoding for L1-RSRP)</w:t>
      </w:r>
    </w:p>
    <w:p w14:paraId="550B2C9C" w14:textId="60718847" w:rsidR="00F159E0" w:rsidRDefault="00F159E0" w:rsidP="00F159E0">
      <w:pPr>
        <w:pStyle w:val="af6"/>
        <w:numPr>
          <w:ilvl w:val="0"/>
          <w:numId w:val="33"/>
        </w:numPr>
        <w:tabs>
          <w:tab w:val="left" w:pos="1605"/>
        </w:tabs>
        <w:rPr>
          <w:rFonts w:ascii="Times New Roman" w:hAnsi="Times New Roman"/>
          <w:sz w:val="20"/>
          <w:szCs w:val="20"/>
        </w:rPr>
      </w:pPr>
      <w:r>
        <w:rPr>
          <w:rFonts w:ascii="Times New Roman" w:hAnsi="Times New Roman"/>
          <w:sz w:val="20"/>
          <w:szCs w:val="20"/>
        </w:rPr>
        <w:t xml:space="preserve">Information of beams </w:t>
      </w:r>
      <w:r w:rsidR="002E1706">
        <w:rPr>
          <w:rFonts w:ascii="Times New Roman" w:hAnsi="Times New Roman"/>
          <w:sz w:val="20"/>
          <w:szCs w:val="20"/>
        </w:rPr>
        <w:t>fulfill</w:t>
      </w:r>
      <w:r>
        <w:rPr>
          <w:rFonts w:ascii="Times New Roman" w:hAnsi="Times New Roman"/>
          <w:sz w:val="20"/>
          <w:szCs w:val="20"/>
        </w:rPr>
        <w:t xml:space="preserve">ing the event </w:t>
      </w:r>
      <w:r w:rsidR="005005BC">
        <w:rPr>
          <w:rFonts w:ascii="Times New Roman" w:hAnsi="Times New Roman"/>
          <w:sz w:val="20"/>
          <w:szCs w:val="20"/>
        </w:rPr>
        <w:t>entry</w:t>
      </w:r>
      <w:r>
        <w:rPr>
          <w:rFonts w:ascii="Times New Roman" w:hAnsi="Times New Roman"/>
          <w:sz w:val="20"/>
          <w:szCs w:val="20"/>
        </w:rPr>
        <w:t xml:space="preserve"> condition (differential encoding for L1-RSRP)</w:t>
      </w:r>
    </w:p>
    <w:p w14:paraId="28BB37B6" w14:textId="7E85F18B" w:rsidR="00F159E0" w:rsidRPr="000E3BC1" w:rsidRDefault="00F159E0" w:rsidP="00F159E0">
      <w:pPr>
        <w:pStyle w:val="af6"/>
        <w:numPr>
          <w:ilvl w:val="0"/>
          <w:numId w:val="33"/>
        </w:numPr>
        <w:tabs>
          <w:tab w:val="left" w:pos="1605"/>
        </w:tabs>
        <w:rPr>
          <w:rFonts w:ascii="Times New Roman" w:hAnsi="Times New Roman"/>
          <w:sz w:val="20"/>
          <w:szCs w:val="20"/>
        </w:rPr>
      </w:pPr>
      <w:r>
        <w:rPr>
          <w:rFonts w:ascii="Times New Roman" w:hAnsi="Times New Roman"/>
          <w:sz w:val="20"/>
          <w:szCs w:val="20"/>
        </w:rPr>
        <w:t xml:space="preserve">Information of beams </w:t>
      </w:r>
      <w:r w:rsidR="002E1706">
        <w:rPr>
          <w:rFonts w:ascii="Times New Roman" w:hAnsi="Times New Roman"/>
          <w:sz w:val="20"/>
          <w:szCs w:val="20"/>
        </w:rPr>
        <w:t>fulfill</w:t>
      </w:r>
      <w:r>
        <w:rPr>
          <w:rFonts w:ascii="Times New Roman" w:hAnsi="Times New Roman"/>
          <w:sz w:val="20"/>
          <w:szCs w:val="20"/>
        </w:rPr>
        <w:t>ing the event leaving condition (differential encoding for L1-RSRP)</w:t>
      </w:r>
    </w:p>
    <w:p w14:paraId="31550F32" w14:textId="739054F5" w:rsidR="00F159E0" w:rsidRPr="00795D89" w:rsidRDefault="00F159E0" w:rsidP="00F159E0">
      <w:pPr>
        <w:pStyle w:val="af6"/>
        <w:numPr>
          <w:ilvl w:val="0"/>
          <w:numId w:val="33"/>
        </w:numPr>
        <w:tabs>
          <w:tab w:val="left" w:pos="1605"/>
        </w:tabs>
        <w:rPr>
          <w:rFonts w:ascii="Times New Roman" w:hAnsi="Times New Roman"/>
          <w:sz w:val="20"/>
          <w:szCs w:val="20"/>
        </w:rPr>
      </w:pPr>
      <w:r w:rsidRPr="00795D89">
        <w:rPr>
          <w:rFonts w:ascii="Times New Roman" w:hAnsi="Times New Roman"/>
          <w:sz w:val="20"/>
          <w:szCs w:val="20"/>
        </w:rPr>
        <w:t xml:space="preserve">Information of beams not </w:t>
      </w:r>
      <w:r w:rsidR="002E1706">
        <w:rPr>
          <w:rFonts w:ascii="Times New Roman" w:hAnsi="Times New Roman"/>
          <w:sz w:val="20"/>
          <w:szCs w:val="20"/>
        </w:rPr>
        <w:t>fulfill</w:t>
      </w:r>
      <w:r w:rsidRPr="00795D89">
        <w:rPr>
          <w:rFonts w:ascii="Times New Roman" w:hAnsi="Times New Roman"/>
          <w:sz w:val="20"/>
          <w:szCs w:val="20"/>
        </w:rPr>
        <w:t xml:space="preserve">ing the event </w:t>
      </w:r>
      <w:r w:rsidR="005005BC">
        <w:rPr>
          <w:rFonts w:ascii="Times New Roman" w:hAnsi="Times New Roman"/>
          <w:sz w:val="20"/>
          <w:szCs w:val="20"/>
        </w:rPr>
        <w:t>entry</w:t>
      </w:r>
      <w:r w:rsidRPr="00795D89">
        <w:rPr>
          <w:rFonts w:ascii="Times New Roman" w:hAnsi="Times New Roman"/>
          <w:sz w:val="20"/>
          <w:szCs w:val="20"/>
        </w:rPr>
        <w:t xml:space="preserve"> condition</w:t>
      </w:r>
      <w:r>
        <w:rPr>
          <w:rFonts w:ascii="Times New Roman" w:hAnsi="Times New Roman"/>
          <w:sz w:val="20"/>
          <w:szCs w:val="20"/>
        </w:rPr>
        <w:t xml:space="preserve"> (differential encoding for L1-RSRP), </w:t>
      </w:r>
      <w:r w:rsidRPr="00795D89">
        <w:rPr>
          <w:rFonts w:ascii="Times New Roman" w:hAnsi="Times New Roman"/>
          <w:sz w:val="20"/>
          <w:szCs w:val="20"/>
        </w:rPr>
        <w:t>if configured</w:t>
      </w:r>
    </w:p>
    <w:p w14:paraId="2734AEFB" w14:textId="77777777" w:rsidR="00F159E0" w:rsidRPr="00A31B7E" w:rsidRDefault="00F159E0" w:rsidP="00F159E0">
      <w:pPr>
        <w:pStyle w:val="af6"/>
        <w:numPr>
          <w:ilvl w:val="0"/>
          <w:numId w:val="33"/>
        </w:numPr>
        <w:tabs>
          <w:tab w:val="left" w:pos="1605"/>
        </w:tabs>
        <w:rPr>
          <w:rFonts w:ascii="Times New Roman" w:hAnsi="Times New Roman"/>
          <w:sz w:val="20"/>
          <w:szCs w:val="20"/>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erving beam L1-RSRP (absolute encoding), if configured</w:t>
      </w:r>
      <w:bookmarkEnd w:id="2"/>
    </w:p>
    <w:p w14:paraId="78810494" w14:textId="2ACF4C3F" w:rsidR="00E1131C" w:rsidRDefault="00E1131C" w:rsidP="00E1131C">
      <w:pPr>
        <w:tabs>
          <w:tab w:val="left" w:pos="1605"/>
        </w:tabs>
      </w:pPr>
      <w:r>
        <w:rPr>
          <w:rFonts w:hint="eastAsia"/>
          <w:lang w:eastAsia="zh-CN"/>
        </w:rPr>
        <w:t>O</w:t>
      </w:r>
      <w:r>
        <w:rPr>
          <w:lang w:eastAsia="zh-CN"/>
        </w:rPr>
        <w:t xml:space="preserve">ne FFS from </w:t>
      </w:r>
      <w:r>
        <w:rPr>
          <w:lang w:eastAsia="zh-CN"/>
        </w:rPr>
        <w:t xml:space="preserve">RAN2#129 meeting is on the detailed signaling for the explicit indication </w:t>
      </w:r>
      <w:r w:rsidR="00953B7D">
        <w:rPr>
          <w:lang w:eastAsia="zh-CN"/>
        </w:rPr>
        <w:t>of</w:t>
      </w:r>
      <w:r>
        <w:rPr>
          <w:lang w:eastAsia="zh-CN"/>
        </w:rPr>
        <w:t xml:space="preserve"> which beams </w:t>
      </w:r>
      <w:r w:rsidR="002E1706">
        <w:rPr>
          <w:lang w:eastAsia="zh-CN"/>
        </w:rPr>
        <w:t>fulfill</w:t>
      </w:r>
      <w:r w:rsidR="005A7689">
        <w:rPr>
          <w:lang w:eastAsia="zh-CN"/>
        </w:rPr>
        <w:t>s</w:t>
      </w:r>
      <w:r>
        <w:rPr>
          <w:lang w:eastAsia="zh-CN"/>
        </w:rPr>
        <w:t xml:space="preserve"> the event </w:t>
      </w:r>
      <w:r w:rsidR="005005BC">
        <w:rPr>
          <w:lang w:eastAsia="zh-CN"/>
        </w:rPr>
        <w:t>entry</w:t>
      </w:r>
      <w:r>
        <w:rPr>
          <w:lang w:eastAsia="zh-CN"/>
        </w:rPr>
        <w:t xml:space="preserve"> condition. There are mainly two </w:t>
      </w:r>
      <w:r w:rsidR="00B51DD7">
        <w:rPr>
          <w:lang w:eastAsia="zh-CN"/>
        </w:rPr>
        <w:t>options</w:t>
      </w:r>
      <w:r w:rsidR="00467066">
        <w:rPr>
          <w:lang w:eastAsia="zh-CN"/>
        </w:rPr>
        <w:t xml:space="preserve">: 1) </w:t>
      </w:r>
      <w:r w:rsidR="008B474E">
        <w:rPr>
          <w:lang w:eastAsia="zh-CN"/>
        </w:rPr>
        <w:t xml:space="preserve">Indicating number of beams </w:t>
      </w:r>
      <w:r w:rsidR="002E1706">
        <w:rPr>
          <w:lang w:eastAsia="zh-CN"/>
        </w:rPr>
        <w:t>fulfill</w:t>
      </w:r>
      <w:r w:rsidR="008B474E">
        <w:rPr>
          <w:lang w:eastAsia="zh-CN"/>
        </w:rPr>
        <w:t xml:space="preserve">ing the event </w:t>
      </w:r>
      <w:r w:rsidR="005005BC">
        <w:rPr>
          <w:lang w:eastAsia="zh-CN"/>
        </w:rPr>
        <w:t>entry</w:t>
      </w:r>
      <w:r w:rsidR="008B474E">
        <w:rPr>
          <w:lang w:eastAsia="zh-CN"/>
        </w:rPr>
        <w:t xml:space="preserve"> condition; 2) Per beam signalling on </w:t>
      </w:r>
      <w:r w:rsidR="00E45552">
        <w:rPr>
          <w:lang w:eastAsia="zh-CN"/>
        </w:rPr>
        <w:t xml:space="preserve">whether the beam </w:t>
      </w:r>
      <w:r w:rsidR="002E1706">
        <w:rPr>
          <w:lang w:eastAsia="zh-CN"/>
        </w:rPr>
        <w:t>fulfill</w:t>
      </w:r>
      <w:r w:rsidR="00E45552">
        <w:rPr>
          <w:lang w:eastAsia="zh-CN"/>
        </w:rPr>
        <w:t xml:space="preserve">s the event </w:t>
      </w:r>
      <w:r w:rsidR="005005BC">
        <w:rPr>
          <w:lang w:eastAsia="zh-CN"/>
        </w:rPr>
        <w:t>entry</w:t>
      </w:r>
      <w:r w:rsidR="00E45552">
        <w:rPr>
          <w:lang w:eastAsia="zh-CN"/>
        </w:rPr>
        <w:t xml:space="preserve"> condition.</w:t>
      </w:r>
      <w:r w:rsidR="00CC4CF8">
        <w:rPr>
          <w:lang w:eastAsia="zh-CN"/>
        </w:rPr>
        <w:t xml:space="preserve"> </w:t>
      </w:r>
      <w:r w:rsidR="00B51DD7">
        <w:rPr>
          <w:lang w:eastAsia="zh-CN"/>
        </w:rPr>
        <w:t xml:space="preserve">Both </w:t>
      </w:r>
      <w:proofErr w:type="gramStart"/>
      <w:r w:rsidR="00B51DD7">
        <w:rPr>
          <w:lang w:eastAsia="zh-CN"/>
        </w:rPr>
        <w:t>options work</w:t>
      </w:r>
      <w:proofErr w:type="gramEnd"/>
      <w:r w:rsidR="00B51DD7">
        <w:rPr>
          <w:lang w:eastAsia="zh-CN"/>
        </w:rPr>
        <w:t xml:space="preserve">, while the </w:t>
      </w:r>
      <w:r w:rsidR="00F1168F">
        <w:rPr>
          <w:lang w:eastAsia="zh-CN"/>
        </w:rPr>
        <w:t>first option might require more signalling overhe</w:t>
      </w:r>
      <w:r w:rsidR="00F1168F">
        <w:rPr>
          <w:lang w:eastAsia="zh-CN"/>
        </w:rPr>
        <w:t>ad</w:t>
      </w:r>
      <w:r w:rsidR="00D139F5">
        <w:rPr>
          <w:lang w:eastAsia="zh-CN"/>
        </w:rPr>
        <w:t>. The reason is as follows</w:t>
      </w:r>
      <w:r w:rsidR="006C3241">
        <w:rPr>
          <w:lang w:eastAsia="zh-CN"/>
        </w:rPr>
        <w:t>.</w:t>
      </w:r>
      <w:r w:rsidR="007278B3">
        <w:rPr>
          <w:lang w:eastAsia="zh-CN"/>
        </w:rPr>
        <w:t xml:space="preserve"> </w:t>
      </w:r>
      <w:r w:rsidR="00F30CE0">
        <w:rPr>
          <w:lang w:eastAsia="zh-CN"/>
        </w:rPr>
        <w:t xml:space="preserve">For each beam using </w:t>
      </w:r>
      <w:r w:rsidR="00144924">
        <w:rPr>
          <w:lang w:eastAsia="zh-CN"/>
        </w:rPr>
        <w:t xml:space="preserve">differential RSRP encoding, </w:t>
      </w:r>
      <w:r w:rsidR="009F5BB5">
        <w:t xml:space="preserve">the </w:t>
      </w:r>
      <w:r w:rsidR="009F5BB5">
        <w:lastRenderedPageBreak/>
        <w:t xml:space="preserve">beam index (SSBRI or CRI, maximum 9 bits) </w:t>
      </w:r>
      <w:r w:rsidR="00444AEE">
        <w:t>and differ</w:t>
      </w:r>
      <w:r w:rsidR="00444AEE">
        <w:t>ential L1-RSRP</w:t>
      </w:r>
      <w:r w:rsidR="00F355B9">
        <w:t xml:space="preserve"> (4 bits</w:t>
      </w:r>
      <w:r w:rsidR="008E2E5F">
        <w:t>)</w:t>
      </w:r>
      <w:r w:rsidR="00444AEE">
        <w:t xml:space="preserve"> needs to be indicated</w:t>
      </w:r>
      <w:r w:rsidR="00F355B9">
        <w:t>. Two octets are needed</w:t>
      </w:r>
      <w:r w:rsidR="00817FAB">
        <w:t>, and</w:t>
      </w:r>
      <w:r w:rsidR="00F355B9">
        <w:t xml:space="preserve"> 3 bits </w:t>
      </w:r>
      <w:r w:rsidR="00CE0B13">
        <w:t xml:space="preserve">are </w:t>
      </w:r>
      <w:r w:rsidR="00F355B9">
        <w:t xml:space="preserve">available for other indication. </w:t>
      </w:r>
      <w:r w:rsidR="00101B86">
        <w:t xml:space="preserve">With per beam flag, there is no additional </w:t>
      </w:r>
      <w:r w:rsidR="00C24121">
        <w:t xml:space="preserve">overhead. </w:t>
      </w:r>
      <w:proofErr w:type="gramStart"/>
      <w:r w:rsidR="00885387">
        <w:t>However</w:t>
      </w:r>
      <w:proofErr w:type="gramEnd"/>
      <w:r w:rsidR="00885387">
        <w:t xml:space="preserve"> with </w:t>
      </w:r>
      <w:r w:rsidR="004C2159">
        <w:t>indication</w:t>
      </w:r>
      <w:r w:rsidR="00B84BA6">
        <w:t xml:space="preserve"> of number of beams</w:t>
      </w:r>
      <w:r w:rsidR="004C2159">
        <w:t xml:space="preserve">, there can be additional overhead. </w:t>
      </w:r>
      <w:r w:rsidR="004471C5">
        <w:t>The reason is that the signalling for highest L1-RSRP requires two octets and one</w:t>
      </w:r>
      <w:r w:rsidR="00D42201">
        <w:t xml:space="preserve"> bit to indicate whether the bea</w:t>
      </w:r>
      <w:r w:rsidR="00CE3D7D">
        <w:t xml:space="preserve">m </w:t>
      </w:r>
      <w:r w:rsidR="002E1706">
        <w:t>fulfill</w:t>
      </w:r>
      <w:r w:rsidR="00CE3D7D">
        <w:t xml:space="preserve">s the event </w:t>
      </w:r>
      <w:r w:rsidR="005005BC">
        <w:t>entry</w:t>
      </w:r>
      <w:r w:rsidR="00CE3D7D">
        <w:t xml:space="preserve"> condition. </w:t>
      </w:r>
      <w:r w:rsidR="00850DCB">
        <w:t xml:space="preserve">Report config ID needs 6 bits. </w:t>
      </w:r>
      <w:r w:rsidR="005F0578">
        <w:t>Therefore o</w:t>
      </w:r>
      <w:r w:rsidR="00850DCB">
        <w:t xml:space="preserve">nly 1 bit is left, which is not sufficient to indicate the </w:t>
      </w:r>
      <w:r w:rsidR="004D2F98">
        <w:t>number of beams.</w:t>
      </w:r>
    </w:p>
    <w:p w14:paraId="5435A86D" w14:textId="76E28FEC" w:rsidR="00267BB7" w:rsidRDefault="00267BB7" w:rsidP="00E1131C">
      <w:pPr>
        <w:tabs>
          <w:tab w:val="left" w:pos="1605"/>
        </w:tabs>
      </w:pPr>
      <w:bookmarkStart w:id="3" w:name="Pro_EnterIn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5493E">
        <w:rPr>
          <w:b/>
          <w:noProof/>
          <w:lang w:eastAsia="ko-KR"/>
        </w:rPr>
        <w:t>4</w:t>
      </w:r>
      <w:r>
        <w:rPr>
          <w:b/>
          <w:lang w:eastAsia="ko-KR"/>
        </w:rPr>
        <w:fldChar w:fldCharType="end"/>
      </w:r>
      <w:r w:rsidRPr="00A51767">
        <w:rPr>
          <w:b/>
          <w:bCs/>
        </w:rPr>
        <w:t>:</w:t>
      </w:r>
      <w:r w:rsidRPr="00C42041">
        <w:t xml:space="preserve"> </w:t>
      </w:r>
      <w:r w:rsidR="00FB320D">
        <w:t xml:space="preserve">Per beam flag is used to indicate whether the corresponding beam </w:t>
      </w:r>
      <w:r w:rsidR="002E1706">
        <w:t>fulfill</w:t>
      </w:r>
      <w:r w:rsidR="00FB320D">
        <w:t xml:space="preserve">s the event </w:t>
      </w:r>
      <w:r w:rsidR="005005BC">
        <w:t>entry</w:t>
      </w:r>
      <w:r w:rsidR="00FB320D">
        <w:t xml:space="preserve"> condition.</w:t>
      </w:r>
      <w:bookmarkEnd w:id="3"/>
    </w:p>
    <w:p w14:paraId="62AAE3B4" w14:textId="27E87854" w:rsidR="00E1131C" w:rsidRDefault="001C7C0E" w:rsidP="003C2DA9">
      <w:pPr>
        <w:tabs>
          <w:tab w:val="left" w:pos="1605"/>
        </w:tabs>
        <w:rPr>
          <w:lang w:eastAsia="zh-CN"/>
        </w:rPr>
      </w:pPr>
      <w:r>
        <w:rPr>
          <w:rFonts w:hint="eastAsia"/>
          <w:lang w:eastAsia="zh-CN"/>
        </w:rPr>
        <w:t>A</w:t>
      </w:r>
      <w:r>
        <w:rPr>
          <w:lang w:eastAsia="zh-CN"/>
        </w:rPr>
        <w:t>no</w:t>
      </w:r>
      <w:r>
        <w:rPr>
          <w:lang w:eastAsia="zh-CN"/>
        </w:rPr>
        <w:t xml:space="preserve">ther open issue </w:t>
      </w:r>
      <w:r w:rsidR="00814735">
        <w:rPr>
          <w:lang w:eastAsia="zh-CN"/>
        </w:rPr>
        <w:t xml:space="preserve">is </w:t>
      </w:r>
      <w:r w:rsidR="00AB035E">
        <w:rPr>
          <w:lang w:eastAsia="zh-CN"/>
        </w:rPr>
        <w:t xml:space="preserve">whether </w:t>
      </w:r>
      <w:r w:rsidR="008B7C95">
        <w:rPr>
          <w:lang w:eastAsia="zh-CN"/>
        </w:rPr>
        <w:t xml:space="preserve">to have per beam indication for </w:t>
      </w:r>
      <w:r w:rsidR="003D10F2">
        <w:t xml:space="preserve">beams </w:t>
      </w:r>
      <w:r w:rsidR="002E1706">
        <w:t>fulfill</w:t>
      </w:r>
      <w:r w:rsidR="003D10F2">
        <w:t>ing the event leaving condition</w:t>
      </w:r>
      <w:r w:rsidR="00845A94">
        <w:t xml:space="preserve">. </w:t>
      </w:r>
      <w:r w:rsidR="00F67542">
        <w:t xml:space="preserve">The main alternatives are per beam indication, or per MAC CE indication of whether there exist beams </w:t>
      </w:r>
      <w:r w:rsidR="002E1706">
        <w:t>fulfill</w:t>
      </w:r>
      <w:r w:rsidR="00F67542">
        <w:t xml:space="preserve">ing the event leaving condition. </w:t>
      </w:r>
      <w:r w:rsidR="008504A9">
        <w:t>Wit</w:t>
      </w:r>
      <w:r w:rsidR="00AD3265">
        <w:t>h</w:t>
      </w:r>
      <w:r w:rsidR="008504A9">
        <w:t xml:space="preserve"> the order of fields and per beam indication of </w:t>
      </w:r>
      <w:r w:rsidR="00A92B43">
        <w:t xml:space="preserve">whether beams </w:t>
      </w:r>
      <w:r w:rsidR="002E1706">
        <w:t>fulfill</w:t>
      </w:r>
      <w:r w:rsidR="00A92B43">
        <w:t xml:space="preserve"> the event leaving condition, if network does not </w:t>
      </w:r>
      <w:r w:rsidR="00B179CE">
        <w:t xml:space="preserve">configure UE to report </w:t>
      </w:r>
      <w:r w:rsidR="0038450F">
        <w:t xml:space="preserve">beams not </w:t>
      </w:r>
      <w:r w:rsidR="002E1706">
        <w:t>fulfill</w:t>
      </w:r>
      <w:r w:rsidR="0038450F">
        <w:t xml:space="preserve">ing the event </w:t>
      </w:r>
      <w:r w:rsidR="005005BC">
        <w:t>entry</w:t>
      </w:r>
      <w:r w:rsidR="0038450F">
        <w:t xml:space="preserve"> condition, then </w:t>
      </w:r>
      <w:r w:rsidR="00C22220">
        <w:t xml:space="preserve">the beams </w:t>
      </w:r>
      <w:r w:rsidR="004A0622">
        <w:t xml:space="preserve">after the last beam </w:t>
      </w:r>
      <w:r w:rsidR="002E1706">
        <w:t>fulfill</w:t>
      </w:r>
      <w:r w:rsidR="00C22220">
        <w:t xml:space="preserve">ing the event </w:t>
      </w:r>
      <w:r w:rsidR="005005BC">
        <w:t>entry</w:t>
      </w:r>
      <w:r w:rsidR="00C22220">
        <w:t xml:space="preserve"> condition are beams </w:t>
      </w:r>
      <w:r w:rsidR="002E1706">
        <w:t>fulfill</w:t>
      </w:r>
      <w:r w:rsidR="00C22220">
        <w:t xml:space="preserve">ing the event leaving condition. If </w:t>
      </w:r>
      <w:r w:rsidR="005060B6">
        <w:t xml:space="preserve">network configures UE to report beams not </w:t>
      </w:r>
      <w:r w:rsidR="002E1706">
        <w:t>fulfill</w:t>
      </w:r>
      <w:r w:rsidR="005060B6">
        <w:t xml:space="preserve">ing the event </w:t>
      </w:r>
      <w:r w:rsidR="005005BC">
        <w:t>entry</w:t>
      </w:r>
      <w:r w:rsidR="005060B6">
        <w:t xml:space="preserve"> condition, then with per MAC CE indication of whether there exist beams </w:t>
      </w:r>
      <w:r w:rsidR="002E1706">
        <w:t>fulfill</w:t>
      </w:r>
      <w:r w:rsidR="005060B6">
        <w:t xml:space="preserve">ing the event leaving condition, </w:t>
      </w:r>
      <w:r w:rsidR="00CC2784">
        <w:t>the network can only be sure that</w:t>
      </w:r>
      <w:r w:rsidR="005060B6">
        <w:t xml:space="preserve"> the 1</w:t>
      </w:r>
      <w:r w:rsidR="005060B6" w:rsidRPr="005060B6">
        <w:rPr>
          <w:vertAlign w:val="superscript"/>
        </w:rPr>
        <w:t>st</w:t>
      </w:r>
      <w:r w:rsidR="005060B6">
        <w:t xml:space="preserve"> beam after </w:t>
      </w:r>
      <w:r w:rsidR="004A0622">
        <w:t xml:space="preserve">the last </w:t>
      </w:r>
      <w:r w:rsidR="00CC2784">
        <w:t xml:space="preserve">beam </w:t>
      </w:r>
      <w:r w:rsidR="002E1706">
        <w:t>fulfill</w:t>
      </w:r>
      <w:r w:rsidR="00CC2784">
        <w:t xml:space="preserve">ing the event </w:t>
      </w:r>
      <w:r w:rsidR="005005BC">
        <w:t>entry</w:t>
      </w:r>
      <w:r w:rsidR="00CC2784">
        <w:t xml:space="preserve"> condition is the beam </w:t>
      </w:r>
      <w:r w:rsidR="002E1706">
        <w:t>fulfill</w:t>
      </w:r>
      <w:r w:rsidR="00CC2784">
        <w:t xml:space="preserve">ing the event </w:t>
      </w:r>
      <w:r w:rsidR="00336E00">
        <w:t>leav</w:t>
      </w:r>
      <w:r w:rsidR="00CC2784">
        <w:t xml:space="preserve">ing condition, but </w:t>
      </w:r>
      <w:r w:rsidR="00F143F0">
        <w:t xml:space="preserve">do not know </w:t>
      </w:r>
      <w:r w:rsidR="00832997">
        <w:t xml:space="preserve">for sure whether other beams are beams </w:t>
      </w:r>
      <w:r w:rsidR="002E1706">
        <w:t>fulfill</w:t>
      </w:r>
      <w:r w:rsidR="00832997">
        <w:t xml:space="preserve">ing the event leaving condition or </w:t>
      </w:r>
      <w:r w:rsidR="00336E00">
        <w:t>not</w:t>
      </w:r>
      <w:r w:rsidR="00832997">
        <w:t xml:space="preserve">. </w:t>
      </w:r>
      <w:r w:rsidR="00EC7395">
        <w:t xml:space="preserve">Per beam indication is helpful to provide full information without </w:t>
      </w:r>
      <w:r w:rsidR="00015BA2">
        <w:t>additional overhead, as analyzed before.</w:t>
      </w:r>
    </w:p>
    <w:p w14:paraId="50EE6BA6" w14:textId="729EE00B" w:rsidR="00E1131C" w:rsidRDefault="00B160A5" w:rsidP="00E1131C">
      <w:pPr>
        <w:tabs>
          <w:tab w:val="left" w:pos="1605"/>
        </w:tabs>
        <w:rPr>
          <w:lang w:eastAsia="zh-CN"/>
        </w:rPr>
      </w:pPr>
      <w:bookmarkStart w:id="4" w:name="Pro_LeaveIn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5493E">
        <w:rPr>
          <w:b/>
          <w:noProof/>
          <w:lang w:eastAsia="ko-KR"/>
        </w:rPr>
        <w:t>5</w:t>
      </w:r>
      <w:r>
        <w:rPr>
          <w:b/>
          <w:lang w:eastAsia="ko-KR"/>
        </w:rPr>
        <w:fldChar w:fldCharType="end"/>
      </w:r>
      <w:r w:rsidRPr="00A51767">
        <w:rPr>
          <w:b/>
          <w:bCs/>
        </w:rPr>
        <w:t>:</w:t>
      </w:r>
      <w:r w:rsidRPr="00C42041">
        <w:t xml:space="preserve"> </w:t>
      </w:r>
      <w:r>
        <w:t xml:space="preserve">Per beam flag is used to indicate whether the corresponding beam </w:t>
      </w:r>
      <w:r w:rsidR="002E1706">
        <w:t>fulfill</w:t>
      </w:r>
      <w:r>
        <w:t xml:space="preserve">s the event </w:t>
      </w:r>
      <w:r w:rsidR="000958F2">
        <w:t>leaving</w:t>
      </w:r>
      <w:r>
        <w:t xml:space="preserve"> condition.</w:t>
      </w:r>
      <w:bookmarkEnd w:id="4"/>
    </w:p>
    <w:p w14:paraId="65A4916D" w14:textId="17EDE90D" w:rsidR="00E1131C" w:rsidRDefault="00E74BFA" w:rsidP="00E1131C">
      <w:pPr>
        <w:tabs>
          <w:tab w:val="left" w:pos="1605"/>
        </w:tabs>
        <w:rPr>
          <w:lang w:eastAsia="zh-CN"/>
        </w:rPr>
      </w:pPr>
      <w:r>
        <w:rPr>
          <w:rFonts w:hint="eastAsia"/>
          <w:lang w:eastAsia="zh-CN"/>
        </w:rPr>
        <w:t>W</w:t>
      </w:r>
      <w:r>
        <w:rPr>
          <w:lang w:eastAsia="zh-CN"/>
        </w:rPr>
        <w:t>ith above</w:t>
      </w:r>
      <w:r w:rsidR="00792247">
        <w:rPr>
          <w:lang w:eastAsia="zh-CN"/>
        </w:rPr>
        <w:t xml:space="preserve"> analysis</w:t>
      </w:r>
      <w:r w:rsidR="009B4D41">
        <w:rPr>
          <w:lang w:eastAsia="zh-CN"/>
        </w:rPr>
        <w:t xml:space="preserve">, we can design </w:t>
      </w:r>
      <w:r w:rsidR="00792247">
        <w:rPr>
          <w:lang w:eastAsia="zh-CN"/>
        </w:rPr>
        <w:t xml:space="preserve">the </w:t>
      </w:r>
      <w:r w:rsidR="00A81BE8">
        <w:rPr>
          <w:lang w:eastAsia="zh-CN"/>
        </w:rPr>
        <w:t>Event Triggered L1 MR MAC CE</w:t>
      </w:r>
      <w:r w:rsidR="0075082A">
        <w:rPr>
          <w:lang w:eastAsia="zh-CN"/>
        </w:rPr>
        <w:t xml:space="preserve"> as </w:t>
      </w:r>
      <w:r w:rsidR="005E094A">
        <w:rPr>
          <w:lang w:eastAsia="zh-CN"/>
        </w:rPr>
        <w:t xml:space="preserve">in </w:t>
      </w:r>
      <w:r w:rsidR="004532E1">
        <w:rPr>
          <w:lang w:eastAsia="zh-CN"/>
        </w:rPr>
        <w:fldChar w:fldCharType="begin"/>
      </w:r>
      <w:r w:rsidR="004532E1">
        <w:rPr>
          <w:lang w:eastAsia="zh-CN"/>
        </w:rPr>
        <w:instrText xml:space="preserve"> REF Fig_CEFormat \h  \* MERGEFORMAT </w:instrText>
      </w:r>
      <w:r w:rsidR="004532E1">
        <w:rPr>
          <w:lang w:eastAsia="zh-CN"/>
        </w:rPr>
      </w:r>
      <w:r w:rsidR="004532E1">
        <w:rPr>
          <w:lang w:eastAsia="zh-CN"/>
        </w:rPr>
        <w:fldChar w:fldCharType="separate"/>
      </w:r>
      <w:r w:rsidR="00F5493E" w:rsidRPr="00F5493E">
        <w:rPr>
          <w:lang w:eastAsia="zh-CN"/>
        </w:rPr>
        <w:t>Figure 1</w:t>
      </w:r>
      <w:r w:rsidR="004532E1">
        <w:rPr>
          <w:lang w:eastAsia="zh-CN"/>
        </w:rPr>
        <w:fldChar w:fldCharType="end"/>
      </w:r>
      <w:r w:rsidR="004532E1">
        <w:rPr>
          <w:lang w:eastAsia="zh-CN"/>
        </w:rPr>
        <w:t xml:space="preserve"> </w:t>
      </w:r>
      <w:r w:rsidR="0075082A">
        <w:rPr>
          <w:lang w:eastAsia="zh-CN"/>
        </w:rPr>
        <w:t xml:space="preserve">below. </w:t>
      </w:r>
      <w:r w:rsidR="005C6105">
        <w:rPr>
          <w:lang w:eastAsia="zh-CN"/>
        </w:rPr>
        <w:t>Fi</w:t>
      </w:r>
      <w:r w:rsidR="005C6105">
        <w:rPr>
          <w:lang w:eastAsia="zh-CN"/>
        </w:rPr>
        <w:t xml:space="preserve">eld BI indicates the beam index (SSBRI or CRI), </w:t>
      </w:r>
      <w:proofErr w:type="spellStart"/>
      <w:r w:rsidR="005C6105">
        <w:rPr>
          <w:lang w:eastAsia="zh-CN"/>
        </w:rPr>
        <w:t>E</w:t>
      </w:r>
      <w:r w:rsidR="005C6105" w:rsidRPr="005C6105">
        <w:rPr>
          <w:vertAlign w:val="subscript"/>
          <w:lang w:eastAsia="zh-CN"/>
        </w:rPr>
        <w:t>i</w:t>
      </w:r>
      <w:proofErr w:type="spellEnd"/>
      <w:r w:rsidR="005C6105">
        <w:rPr>
          <w:lang w:eastAsia="zh-CN"/>
        </w:rPr>
        <w:t xml:space="preserve"> </w:t>
      </w:r>
      <w:r w:rsidR="0053083A">
        <w:rPr>
          <w:lang w:eastAsia="zh-CN"/>
        </w:rPr>
        <w:t>and L</w:t>
      </w:r>
      <w:r w:rsidR="0053083A" w:rsidRPr="005C6105">
        <w:rPr>
          <w:vertAlign w:val="subscript"/>
          <w:lang w:eastAsia="zh-CN"/>
        </w:rPr>
        <w:t>i</w:t>
      </w:r>
      <w:r w:rsidR="0053083A">
        <w:rPr>
          <w:lang w:eastAsia="zh-CN"/>
        </w:rPr>
        <w:t xml:space="preserve"> are </w:t>
      </w:r>
      <w:r w:rsidR="005C6105">
        <w:rPr>
          <w:lang w:eastAsia="zh-CN"/>
        </w:rPr>
        <w:t>the p</w:t>
      </w:r>
      <w:r w:rsidR="005C6105" w:rsidRPr="005C6105">
        <w:rPr>
          <w:lang w:eastAsia="zh-CN"/>
        </w:rPr>
        <w:t>er beam flag indicat</w:t>
      </w:r>
      <w:r w:rsidR="00B157D9">
        <w:rPr>
          <w:lang w:eastAsia="zh-CN"/>
        </w:rPr>
        <w:t>ing</w:t>
      </w:r>
      <w:r w:rsidR="005C6105" w:rsidRPr="005C6105">
        <w:rPr>
          <w:lang w:eastAsia="zh-CN"/>
        </w:rPr>
        <w:t xml:space="preserve"> whether the corresponding beam </w:t>
      </w:r>
      <w:r w:rsidR="002E1706">
        <w:rPr>
          <w:lang w:eastAsia="zh-CN"/>
        </w:rPr>
        <w:t>fulfill</w:t>
      </w:r>
      <w:r w:rsidR="005C6105" w:rsidRPr="005C6105">
        <w:rPr>
          <w:lang w:eastAsia="zh-CN"/>
        </w:rPr>
        <w:t xml:space="preserve">s the event </w:t>
      </w:r>
      <w:r w:rsidR="005005BC">
        <w:rPr>
          <w:lang w:eastAsia="zh-CN"/>
        </w:rPr>
        <w:t>entry</w:t>
      </w:r>
      <w:r w:rsidR="005C6105" w:rsidRPr="005C6105">
        <w:rPr>
          <w:lang w:eastAsia="zh-CN"/>
        </w:rPr>
        <w:t xml:space="preserve"> condition</w:t>
      </w:r>
      <w:r w:rsidR="00634591">
        <w:rPr>
          <w:lang w:eastAsia="zh-CN"/>
        </w:rPr>
        <w:t xml:space="preserve"> and leaving condition, respectively.</w:t>
      </w:r>
    </w:p>
    <w:p w14:paraId="756BDF6E" w14:textId="77777777" w:rsidR="00E1131C" w:rsidRPr="009F75AD" w:rsidRDefault="00E1131C" w:rsidP="00E1131C">
      <w:pPr>
        <w:tabs>
          <w:tab w:val="left" w:pos="1605"/>
        </w:tabs>
        <w:rPr>
          <w:lang w:eastAsia="zh-CN"/>
        </w:rPr>
      </w:pPr>
    </w:p>
    <w:p w14:paraId="7441CA59" w14:textId="194B9282" w:rsidR="00F55D03" w:rsidRDefault="00257537" w:rsidP="00E56113">
      <w:pPr>
        <w:tabs>
          <w:tab w:val="left" w:pos="1605"/>
        </w:tabs>
        <w:jc w:val="center"/>
        <w:rPr>
          <w:lang w:eastAsia="zh-CN"/>
        </w:rPr>
      </w:pPr>
      <w:r>
        <w:rPr>
          <w:rFonts w:ascii="Arial" w:hAnsi="Arial"/>
          <w:b/>
          <w:noProof/>
        </w:rPr>
        <w:object w:dxaOrig="5730" w:dyaOrig="5550" w14:anchorId="0A7DB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285.5pt;height:276.4pt" o:ole="">
            <v:imagedata r:id="rId12" o:title=""/>
          </v:shape>
          <o:OLEObject Type="Embed" ProgID="Visio.Drawing.15" ShapeID="_x0000_i1037" DrawAspect="Content" ObjectID="_1804689503" r:id="rId13"/>
        </w:object>
      </w:r>
    </w:p>
    <w:p w14:paraId="77E7D373" w14:textId="1318ACA3" w:rsidR="00E56113" w:rsidRDefault="00E56113" w:rsidP="00E56113">
      <w:pPr>
        <w:tabs>
          <w:tab w:val="left" w:pos="1605"/>
        </w:tabs>
        <w:jc w:val="center"/>
        <w:rPr>
          <w:lang w:eastAsia="zh-CN"/>
        </w:rPr>
      </w:pPr>
      <w:bookmarkStart w:id="5" w:name="Fig_Multiplier"/>
      <w:bookmarkStart w:id="6" w:name="Fig_CEFormat"/>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F5493E">
        <w:rPr>
          <w:b/>
          <w:bCs/>
          <w:noProof/>
        </w:rPr>
        <w:t>1</w:t>
      </w:r>
      <w:r w:rsidRPr="00CC648E">
        <w:rPr>
          <w:b/>
          <w:bCs/>
        </w:rPr>
        <w:fldChar w:fldCharType="end"/>
      </w:r>
      <w:bookmarkEnd w:id="5"/>
      <w:bookmarkEnd w:id="6"/>
      <w:r w:rsidRPr="00CC648E">
        <w:rPr>
          <w:b/>
          <w:bCs/>
        </w:rPr>
        <w:t xml:space="preserve">: </w:t>
      </w:r>
      <w:r>
        <w:rPr>
          <w:b/>
          <w:bCs/>
        </w:rPr>
        <w:t xml:space="preserve">Example </w:t>
      </w:r>
      <w:r w:rsidR="00772C05" w:rsidRPr="00772C05">
        <w:rPr>
          <w:b/>
          <w:bCs/>
        </w:rPr>
        <w:t>Event Triggered L1 MR MAC CE format</w:t>
      </w:r>
    </w:p>
    <w:p w14:paraId="62D48102" w14:textId="397A7470" w:rsidR="00A50894" w:rsidRDefault="00EC09A9" w:rsidP="00E7239C">
      <w:pPr>
        <w:tabs>
          <w:tab w:val="left" w:pos="1605"/>
        </w:tabs>
        <w:rPr>
          <w:lang w:eastAsia="zh-CN"/>
        </w:rPr>
      </w:pPr>
      <w:r>
        <w:rPr>
          <w:lang w:eastAsia="zh-CN"/>
        </w:rPr>
        <w:t xml:space="preserve">In </w:t>
      </w:r>
      <w:r w:rsidR="003627AD">
        <w:rPr>
          <w:lang w:eastAsia="zh-CN"/>
        </w:rPr>
        <w:t xml:space="preserve">email discussion </w:t>
      </w:r>
      <w:r w:rsidR="005B510A">
        <w:rPr>
          <w:lang w:eastAsia="zh-CN"/>
        </w:rPr>
        <w:t>“</w:t>
      </w:r>
      <w:r w:rsidR="005B510A" w:rsidRPr="005B510A">
        <w:rPr>
          <w:lang w:eastAsia="zh-CN"/>
        </w:rPr>
        <w:t>[POST129][109][MOB] (Vivo)</w:t>
      </w:r>
      <w:r w:rsidR="005B510A">
        <w:rPr>
          <w:lang w:eastAsia="zh-CN"/>
        </w:rPr>
        <w:t>”, there is an editor’s note in the running MAC CR: “</w:t>
      </w:r>
      <w:r w:rsidR="00F55D03" w:rsidRPr="00961529">
        <w:rPr>
          <w:i/>
          <w:iCs/>
          <w:lang w:eastAsia="zh-CN"/>
        </w:rPr>
        <w:t>Whether/How to introduce padding L1 measurement report will be updated based on the progress in RAN2, if any.</w:t>
      </w:r>
      <w:r w:rsidR="005B510A">
        <w:rPr>
          <w:lang w:eastAsia="zh-CN"/>
        </w:rPr>
        <w:t>”</w:t>
      </w:r>
      <w:r w:rsidR="00363D01">
        <w:rPr>
          <w:lang w:eastAsia="zh-CN"/>
        </w:rPr>
        <w:t xml:space="preserve"> </w:t>
      </w:r>
      <w:r w:rsidR="00A50894">
        <w:rPr>
          <w:lang w:eastAsia="zh-CN"/>
        </w:rPr>
        <w:t>L1 measurement report is essential for mobility and already has very high priority</w:t>
      </w:r>
      <w:r w:rsidR="0053675F">
        <w:rPr>
          <w:lang w:eastAsia="zh-CN"/>
        </w:rPr>
        <w:t xml:space="preserve"> </w:t>
      </w:r>
      <w:r w:rsidR="00C377FD">
        <w:rPr>
          <w:lang w:eastAsia="zh-CN"/>
        </w:rPr>
        <w:t>as from RAN2#129 meeting agreement “</w:t>
      </w:r>
      <w:r w:rsidR="00C718BD" w:rsidRPr="00C718BD">
        <w:rPr>
          <w:i/>
          <w:iCs/>
          <w:lang w:eastAsia="zh-CN"/>
        </w:rPr>
        <w:t>The Measurement Report MAC CE is transmitted with the same LCH priority as MAC CE for (Enhanced) BFR.</w:t>
      </w:r>
      <w:r w:rsidR="00C377FD">
        <w:rPr>
          <w:lang w:eastAsia="zh-CN"/>
        </w:rPr>
        <w:t>”</w:t>
      </w:r>
      <w:r w:rsidR="00F6532C">
        <w:rPr>
          <w:lang w:eastAsia="zh-CN"/>
        </w:rPr>
        <w:t xml:space="preserve"> </w:t>
      </w:r>
      <w:r w:rsidR="00A20969">
        <w:t xml:space="preserve">Event Triggered L1 MR MAC CE can be also sent periodically after the event is triggered. There is no motivation to introduce </w:t>
      </w:r>
      <w:r w:rsidR="005F6BB9">
        <w:t>padding Event Triggered L1 MR MAC CE</w:t>
      </w:r>
      <w:r w:rsidR="002E457D">
        <w:t>.</w:t>
      </w:r>
    </w:p>
    <w:p w14:paraId="2F10533B" w14:textId="6620040E" w:rsidR="001E408A" w:rsidRDefault="001E408A" w:rsidP="001E408A">
      <w:pPr>
        <w:rPr>
          <w:lang w:eastAsia="zh-CN"/>
        </w:rPr>
      </w:pPr>
      <w:bookmarkStart w:id="7" w:name="Pro_Paddin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5493E">
        <w:rPr>
          <w:b/>
          <w:noProof/>
          <w:lang w:eastAsia="ko-KR"/>
        </w:rPr>
        <w:t>6</w:t>
      </w:r>
      <w:r>
        <w:rPr>
          <w:b/>
          <w:lang w:eastAsia="ko-KR"/>
        </w:rPr>
        <w:fldChar w:fldCharType="end"/>
      </w:r>
      <w:r w:rsidRPr="00A51767">
        <w:rPr>
          <w:b/>
          <w:bCs/>
        </w:rPr>
        <w:t>:</w:t>
      </w:r>
      <w:r w:rsidRPr="00C42041">
        <w:t xml:space="preserve"> </w:t>
      </w:r>
      <w:r w:rsidR="00767A1E">
        <w:t xml:space="preserve">Padding Event Triggered </w:t>
      </w:r>
      <w:r w:rsidR="006F4134">
        <w:t>L1 MR MAC CE</w:t>
      </w:r>
      <w:r w:rsidR="00767A1E">
        <w:t xml:space="preserve"> </w:t>
      </w:r>
      <w:r w:rsidR="00B1223D">
        <w:t>is not needed</w:t>
      </w:r>
      <w:r>
        <w:rPr>
          <w:lang w:eastAsia="zh-CN"/>
        </w:rPr>
        <w:t>.</w:t>
      </w:r>
      <w:bookmarkEnd w:id="7"/>
    </w:p>
    <w:p w14:paraId="66357766" w14:textId="1A31C6D8" w:rsidR="00660FE3" w:rsidRDefault="00042D47" w:rsidP="00E85266">
      <w:pPr>
        <w:pStyle w:val="2"/>
      </w:pPr>
      <w:r>
        <w:lastRenderedPageBreak/>
        <w:t xml:space="preserve">Truncated </w:t>
      </w:r>
      <w:r w:rsidR="00EA73F7">
        <w:t>Event Triggered L1</w:t>
      </w:r>
      <w:r>
        <w:t xml:space="preserve"> MR MAC CE</w:t>
      </w:r>
      <w:r w:rsidR="00A07CCE">
        <w:t xml:space="preserve"> </w:t>
      </w:r>
      <w:r w:rsidR="00A07CCE">
        <w:rPr>
          <w:rFonts w:hint="eastAsia"/>
        </w:rPr>
        <w:t>a</w:t>
      </w:r>
      <w:r w:rsidR="00A07CCE">
        <w:t xml:space="preserve">nd Multiple </w:t>
      </w:r>
      <w:r w:rsidR="00EA73F7">
        <w:t>Event Triggered L1</w:t>
      </w:r>
      <w:r w:rsidR="00A07CCE">
        <w:t xml:space="preserve"> MR MAC CEs</w:t>
      </w:r>
    </w:p>
    <w:p w14:paraId="2FAA28A5" w14:textId="29D1CD92" w:rsidR="00042D47" w:rsidRDefault="001B102F" w:rsidP="00042D47">
      <w:pPr>
        <w:rPr>
          <w:lang w:eastAsia="zh-CN"/>
        </w:rPr>
      </w:pPr>
      <w:r>
        <w:rPr>
          <w:rFonts w:hint="eastAsia"/>
          <w:lang w:eastAsia="zh-CN"/>
        </w:rPr>
        <w:t>F</w:t>
      </w:r>
      <w:r>
        <w:rPr>
          <w:lang w:eastAsia="zh-CN"/>
        </w:rPr>
        <w:t xml:space="preserve">ollowing was agreed on </w:t>
      </w:r>
      <w:r w:rsidR="00692983">
        <w:rPr>
          <w:lang w:eastAsia="zh-CN"/>
        </w:rPr>
        <w:t>T</w:t>
      </w:r>
      <w:r>
        <w:rPr>
          <w:lang w:eastAsia="zh-CN"/>
        </w:rPr>
        <w:t xml:space="preserve">runcated </w:t>
      </w:r>
      <w:r w:rsidR="00692983">
        <w:t>Event Triggered</w:t>
      </w:r>
      <w:r w:rsidR="00692983">
        <w:rPr>
          <w:lang w:eastAsia="zh-CN"/>
        </w:rPr>
        <w:t xml:space="preserve"> L1 </w:t>
      </w:r>
      <w:r>
        <w:rPr>
          <w:lang w:eastAsia="zh-CN"/>
        </w:rPr>
        <w:t>MR MAC CE in RAN2#128 meeting:</w:t>
      </w:r>
    </w:p>
    <w:p w14:paraId="7D05E6CC" w14:textId="77777777" w:rsidR="001B102F" w:rsidRPr="00E35CBB" w:rsidRDefault="001B102F" w:rsidP="001B102F">
      <w:pPr>
        <w:pStyle w:val="Doc-text2"/>
        <w:numPr>
          <w:ilvl w:val="0"/>
          <w:numId w:val="26"/>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Truncated MR MAC CE includes the triggered beam information:</w:t>
      </w:r>
    </w:p>
    <w:p w14:paraId="667416DE" w14:textId="77777777" w:rsidR="001B102F" w:rsidRPr="00E35CBB" w:rsidRDefault="001B102F" w:rsidP="001B102F">
      <w:pPr>
        <w:pStyle w:val="Doc-text2"/>
        <w:pBdr>
          <w:top w:val="single" w:sz="4" w:space="1" w:color="auto"/>
          <w:left w:val="single" w:sz="4" w:space="4" w:color="auto"/>
          <w:bottom w:val="single" w:sz="4" w:space="1" w:color="auto"/>
          <w:right w:val="single" w:sz="4" w:space="0" w:color="auto"/>
        </w:pBdr>
        <w:ind w:left="1259" w:firstLine="0"/>
        <w:rPr>
          <w:sz w:val="18"/>
          <w:szCs w:val="18"/>
          <w:lang w:val="en-US"/>
        </w:rPr>
      </w:pPr>
      <w:r w:rsidRPr="00E35CBB">
        <w:rPr>
          <w:sz w:val="18"/>
          <w:szCs w:val="18"/>
          <w:lang w:val="en-US"/>
        </w:rPr>
        <w:tab/>
        <w:t>- One report config ID (event config ID)</w:t>
      </w:r>
    </w:p>
    <w:p w14:paraId="0E9E3F1C" w14:textId="77777777" w:rsidR="001B102F" w:rsidRPr="00E35CBB" w:rsidRDefault="001B102F" w:rsidP="001B102F">
      <w:pPr>
        <w:pStyle w:val="Doc-text2"/>
        <w:pBdr>
          <w:top w:val="single" w:sz="4" w:space="1" w:color="auto"/>
          <w:left w:val="single" w:sz="4" w:space="4" w:color="auto"/>
          <w:bottom w:val="single" w:sz="4" w:space="1" w:color="auto"/>
          <w:right w:val="single" w:sz="4" w:space="0" w:color="auto"/>
        </w:pBdr>
        <w:ind w:left="1259" w:firstLine="0"/>
        <w:rPr>
          <w:sz w:val="18"/>
          <w:szCs w:val="18"/>
          <w:lang w:val="en-US"/>
        </w:rPr>
      </w:pPr>
      <w:r w:rsidRPr="00E35CBB">
        <w:rPr>
          <w:sz w:val="18"/>
          <w:szCs w:val="18"/>
          <w:lang w:val="en-US"/>
        </w:rPr>
        <w:tab/>
        <w:t>- At least one triggered beam id (SSBRI or CRI) + L1 RSRP</w:t>
      </w:r>
    </w:p>
    <w:p w14:paraId="67E7BD55" w14:textId="2720A38E" w:rsidR="001B102F" w:rsidRPr="0088016F" w:rsidRDefault="001B102F" w:rsidP="001B102F">
      <w:pPr>
        <w:pStyle w:val="Doc-text2"/>
        <w:numPr>
          <w:ilvl w:val="0"/>
          <w:numId w:val="26"/>
        </w:numPr>
        <w:pBdr>
          <w:top w:val="single" w:sz="4" w:space="1" w:color="auto"/>
          <w:left w:val="single" w:sz="4" w:space="4" w:color="auto"/>
          <w:bottom w:val="single" w:sz="4" w:space="1" w:color="auto"/>
          <w:right w:val="single" w:sz="4" w:space="0" w:color="auto"/>
        </w:pBdr>
        <w:rPr>
          <w:sz w:val="18"/>
          <w:szCs w:val="18"/>
          <w:lang w:val="en-US"/>
        </w:rPr>
      </w:pPr>
      <w:r w:rsidRPr="00E35CBB">
        <w:rPr>
          <w:sz w:val="18"/>
          <w:szCs w:val="18"/>
        </w:rPr>
        <w:t>Common format for normal MR MAC CE and truncated MR MAC CE is used. Details are handled by MAC running CR rapporteur.</w:t>
      </w:r>
    </w:p>
    <w:p w14:paraId="2A2F48E1" w14:textId="66CE7689" w:rsidR="0088016F" w:rsidRPr="0088016F" w:rsidRDefault="0088016F" w:rsidP="00923017">
      <w:pPr>
        <w:pStyle w:val="Doc-text2"/>
        <w:numPr>
          <w:ilvl w:val="0"/>
          <w:numId w:val="26"/>
        </w:numPr>
        <w:pBdr>
          <w:top w:val="single" w:sz="4" w:space="1" w:color="auto"/>
          <w:left w:val="single" w:sz="4" w:space="4" w:color="auto"/>
          <w:bottom w:val="single" w:sz="4" w:space="1" w:color="auto"/>
          <w:right w:val="single" w:sz="4" w:space="0" w:color="auto"/>
        </w:pBdr>
        <w:rPr>
          <w:sz w:val="18"/>
          <w:szCs w:val="18"/>
          <w:lang w:val="en-US"/>
        </w:rPr>
      </w:pPr>
      <w:r w:rsidRPr="0088016F">
        <w:rPr>
          <w:sz w:val="18"/>
          <w:szCs w:val="18"/>
        </w:rPr>
        <w:t>Truncated event-triggered L1 measurement report MAC CE can be used when the available grant is not sufficient to accommodate the normal measurement report MAC CE plus subheader.</w:t>
      </w:r>
    </w:p>
    <w:p w14:paraId="45FA7A37" w14:textId="40700D56" w:rsidR="001F35E3" w:rsidRDefault="001F35E3" w:rsidP="00D74B23">
      <w:pPr>
        <w:pStyle w:val="af6"/>
        <w:ind w:left="360"/>
        <w:rPr>
          <w:rFonts w:ascii="Times New Roman" w:eastAsia="宋体" w:hAnsi="Times New Roman"/>
          <w:sz w:val="20"/>
          <w:szCs w:val="20"/>
          <w:lang w:eastAsia="zh-CN"/>
        </w:rPr>
      </w:pPr>
    </w:p>
    <w:p w14:paraId="6FFD4696" w14:textId="1069242D" w:rsidR="00F0377B" w:rsidRDefault="00404178" w:rsidP="00EA4BFC">
      <w:r>
        <w:rPr>
          <w:rFonts w:hint="eastAsia"/>
          <w:lang w:eastAsia="zh-CN"/>
        </w:rPr>
        <w:t>A</w:t>
      </w:r>
      <w:r>
        <w:rPr>
          <w:lang w:eastAsia="zh-CN"/>
        </w:rPr>
        <w:t xml:space="preserve">fter </w:t>
      </w:r>
      <w:r w:rsidR="00A856B0">
        <w:rPr>
          <w:lang w:eastAsia="zh-CN"/>
        </w:rPr>
        <w:t xml:space="preserve">UE sends the </w:t>
      </w:r>
      <w:r w:rsidR="00482665">
        <w:rPr>
          <w:lang w:eastAsia="zh-CN"/>
        </w:rPr>
        <w:t xml:space="preserve">Truncated </w:t>
      </w:r>
      <w:r w:rsidR="00482665">
        <w:t xml:space="preserve">Event Triggered L1 MR MAC CE, </w:t>
      </w:r>
      <w:r w:rsidR="00C075DB">
        <w:t xml:space="preserve">one open question is </w:t>
      </w:r>
      <w:r w:rsidR="005C5220">
        <w:t xml:space="preserve">how UE handles </w:t>
      </w:r>
      <w:r w:rsidR="00934C3B">
        <w:t xml:space="preserve">the remaining </w:t>
      </w:r>
      <w:r w:rsidR="00D330D0">
        <w:t xml:space="preserve">part </w:t>
      </w:r>
      <w:r w:rsidR="00111C42">
        <w:t xml:space="preserve">of </w:t>
      </w:r>
      <w:r w:rsidR="009322CF">
        <w:t>the Event Triggered L1 MR MAC CE</w:t>
      </w:r>
      <w:r w:rsidR="00E53CF4">
        <w:t xml:space="preserve">. </w:t>
      </w:r>
      <w:r w:rsidR="00682231">
        <w:t xml:space="preserve">Given that the information is helpful for the network, </w:t>
      </w:r>
      <w:r w:rsidR="00D6320B">
        <w:t xml:space="preserve">it is </w:t>
      </w:r>
      <w:r w:rsidR="00694FC3">
        <w:t>beneficial for the UE to send remaining part of the Event Triggered L1 MR MAC CE</w:t>
      </w:r>
      <w:r w:rsidR="00A122D7">
        <w:t xml:space="preserve"> if the UE</w:t>
      </w:r>
      <w:r w:rsidR="00EB628F">
        <w:t xml:space="preserve"> later on</w:t>
      </w:r>
      <w:r w:rsidR="00A122D7">
        <w:t xml:space="preserve"> receives another UL grant.</w:t>
      </w:r>
      <w:r w:rsidR="00AA0B44">
        <w:t xml:space="preserve"> </w:t>
      </w:r>
      <w:r w:rsidR="00EA1033">
        <w:t xml:space="preserve">Given that Event Triggered L1 MR MAC CE has high logical channel priority and </w:t>
      </w:r>
      <w:r w:rsidR="00364249">
        <w:rPr>
          <w:lang w:eastAsia="zh-CN"/>
        </w:rPr>
        <w:t xml:space="preserve">Truncated </w:t>
      </w:r>
      <w:r w:rsidR="00364249">
        <w:t xml:space="preserve">Event Triggered L1 MR MAC CE has a different </w:t>
      </w:r>
      <w:r w:rsidR="00897ED7">
        <w:t xml:space="preserve">eLCID from </w:t>
      </w:r>
      <w:r w:rsidR="006D05F1">
        <w:t>Event Triggered L1 MR MAC CE</w:t>
      </w:r>
      <w:r w:rsidR="00C813FD">
        <w:t xml:space="preserve">, </w:t>
      </w:r>
      <w:r w:rsidR="00810317">
        <w:t xml:space="preserve">it is expected that gNB can provide another UL grant after </w:t>
      </w:r>
      <w:r w:rsidR="003D3B3A">
        <w:t xml:space="preserve">receiving </w:t>
      </w:r>
      <w:r w:rsidR="003D3B3A">
        <w:rPr>
          <w:lang w:eastAsia="zh-CN"/>
        </w:rPr>
        <w:t xml:space="preserve">Truncated </w:t>
      </w:r>
      <w:r w:rsidR="003D3B3A">
        <w:t>Event Triggered L1 MR MAC CE.</w:t>
      </w:r>
    </w:p>
    <w:p w14:paraId="4EBF63DA" w14:textId="769898A5" w:rsidR="00A8197A" w:rsidRDefault="00A8197A" w:rsidP="00A8197A">
      <w:pPr>
        <w:rPr>
          <w:lang w:eastAsia="zh-CN"/>
        </w:rPr>
      </w:pPr>
      <w:bookmarkStart w:id="8" w:name="Pro_Truncate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5493E">
        <w:rPr>
          <w:b/>
          <w:noProof/>
          <w:lang w:eastAsia="ko-KR"/>
        </w:rPr>
        <w:t>7</w:t>
      </w:r>
      <w:r>
        <w:rPr>
          <w:b/>
          <w:lang w:eastAsia="ko-KR"/>
        </w:rPr>
        <w:fldChar w:fldCharType="end"/>
      </w:r>
      <w:r w:rsidRPr="00A51767">
        <w:rPr>
          <w:b/>
          <w:bCs/>
        </w:rPr>
        <w:t>:</w:t>
      </w:r>
      <w:r w:rsidRPr="00C42041">
        <w:t xml:space="preserve"> </w:t>
      </w:r>
      <w:r w:rsidR="00F82C89">
        <w:t xml:space="preserve">After sending </w:t>
      </w:r>
      <w:r w:rsidR="00F82C89">
        <w:rPr>
          <w:lang w:eastAsia="zh-CN"/>
        </w:rPr>
        <w:t xml:space="preserve">Truncated </w:t>
      </w:r>
      <w:r w:rsidR="00F82C89">
        <w:t>Event Triggered L1 MR MAC CE</w:t>
      </w:r>
      <w:r w:rsidR="0035444A">
        <w:rPr>
          <w:lang w:eastAsia="zh-CN"/>
        </w:rPr>
        <w:t xml:space="preserve">, </w:t>
      </w:r>
      <w:r w:rsidR="00367EEF">
        <w:rPr>
          <w:lang w:eastAsia="zh-CN"/>
        </w:rPr>
        <w:t xml:space="preserve">the UE can send the remaining part of the original </w:t>
      </w:r>
      <w:r w:rsidR="00367EEF">
        <w:t>Event Triggered L1 MR MAC CE</w:t>
      </w:r>
      <w:r w:rsidR="005934F6">
        <w:t xml:space="preserve"> </w:t>
      </w:r>
      <w:r w:rsidR="00ED5AA3">
        <w:t>to the network upon receiving another UL grant.</w:t>
      </w:r>
      <w:bookmarkEnd w:id="8"/>
    </w:p>
    <w:p w14:paraId="6F03B380" w14:textId="4DB024EA" w:rsidR="00E85266" w:rsidRDefault="006D42D2" w:rsidP="00386149">
      <w:r>
        <w:rPr>
          <w:rFonts w:hint="eastAsia"/>
          <w:lang w:eastAsia="zh-CN"/>
        </w:rPr>
        <w:t>I</w:t>
      </w:r>
      <w:r>
        <w:rPr>
          <w:lang w:eastAsia="zh-CN"/>
        </w:rPr>
        <w:t xml:space="preserve">n RAN2#128 meeting, it was agreed that </w:t>
      </w:r>
      <w:r w:rsidR="00F76CA8">
        <w:rPr>
          <w:lang w:eastAsia="zh-CN"/>
        </w:rPr>
        <w:t>“</w:t>
      </w:r>
      <w:r w:rsidR="0050247C" w:rsidRPr="00A91860">
        <w:rPr>
          <w:i/>
          <w:iCs/>
          <w:lang w:eastAsia="zh-CN"/>
        </w:rPr>
        <w:t>LTM MR MAC CE only include one triggered measurement event and the LTM MR MAC CE can be multiplexed in any available UL grant.</w:t>
      </w:r>
      <w:r w:rsidR="00F76CA8">
        <w:rPr>
          <w:lang w:eastAsia="zh-CN"/>
        </w:rPr>
        <w:t>”</w:t>
      </w:r>
      <w:r w:rsidR="001A14E5">
        <w:rPr>
          <w:lang w:eastAsia="zh-CN"/>
        </w:rPr>
        <w:t xml:space="preserve"> In case that UL grant cannot accommodate all the LTM MR MAC CEs</w:t>
      </w:r>
      <w:r w:rsidR="00075EC8">
        <w:rPr>
          <w:lang w:eastAsia="zh-CN"/>
        </w:rPr>
        <w:t xml:space="preserve"> (similar to the case of truncated LTM MR MAC CE)</w:t>
      </w:r>
      <w:r w:rsidR="001A14E5">
        <w:rPr>
          <w:lang w:eastAsia="zh-CN"/>
        </w:rPr>
        <w:t xml:space="preserve">, </w:t>
      </w:r>
      <w:r w:rsidR="006E6799">
        <w:rPr>
          <w:lang w:eastAsia="zh-CN"/>
        </w:rPr>
        <w:t xml:space="preserve">discussion is needed </w:t>
      </w:r>
      <w:r w:rsidR="008C6803">
        <w:rPr>
          <w:lang w:eastAsia="zh-CN"/>
        </w:rPr>
        <w:t xml:space="preserve">on </w:t>
      </w:r>
      <w:r w:rsidR="00EB6D4F">
        <w:rPr>
          <w:lang w:eastAsia="zh-CN"/>
        </w:rPr>
        <w:t xml:space="preserve">how to handle </w:t>
      </w:r>
      <w:r w:rsidR="003968B6">
        <w:rPr>
          <w:lang w:eastAsia="zh-CN"/>
        </w:rPr>
        <w:t xml:space="preserve">LTM MR MAC CE </w:t>
      </w:r>
      <w:r w:rsidR="00054EF0">
        <w:rPr>
          <w:lang w:eastAsia="zh-CN"/>
        </w:rPr>
        <w:t>for different measurement events</w:t>
      </w:r>
      <w:r w:rsidR="00513D9A">
        <w:rPr>
          <w:lang w:eastAsia="zh-CN"/>
        </w:rPr>
        <w:t xml:space="preserve">, e.g. whether </w:t>
      </w:r>
      <w:r w:rsidR="000F11C5">
        <w:rPr>
          <w:lang w:eastAsia="zh-CN"/>
        </w:rPr>
        <w:t>to prioritize certain LTM MR MAC CEs, or the handling is left to UE implementation.</w:t>
      </w:r>
    </w:p>
    <w:p w14:paraId="47D87965" w14:textId="3DFA57BE" w:rsidR="00763BDF" w:rsidRDefault="00763BDF" w:rsidP="00763BDF">
      <w:pPr>
        <w:rPr>
          <w:lang w:eastAsia="zh-CN"/>
        </w:rPr>
      </w:pPr>
      <w:bookmarkStart w:id="9" w:name="Pro_Multi"/>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5493E">
        <w:rPr>
          <w:b/>
          <w:noProof/>
          <w:lang w:eastAsia="ko-KR"/>
        </w:rPr>
        <w:t>8</w:t>
      </w:r>
      <w:r>
        <w:rPr>
          <w:b/>
          <w:lang w:eastAsia="ko-KR"/>
        </w:rPr>
        <w:fldChar w:fldCharType="end"/>
      </w:r>
      <w:r w:rsidRPr="00A51767">
        <w:rPr>
          <w:b/>
          <w:bCs/>
        </w:rPr>
        <w:t>:</w:t>
      </w:r>
      <w:r w:rsidRPr="00C42041">
        <w:t xml:space="preserve"> </w:t>
      </w:r>
      <w:r w:rsidR="008B7321">
        <w:t>RAN2 to discuss how to handle</w:t>
      </w:r>
      <w:r w:rsidR="00827F99">
        <w:t xml:space="preserve"> the case that </w:t>
      </w:r>
      <w:r w:rsidR="00827F99">
        <w:rPr>
          <w:lang w:eastAsia="zh-CN"/>
        </w:rPr>
        <w:t xml:space="preserve">UL grant cannot accommodate all the triggered </w:t>
      </w:r>
      <w:r w:rsidR="000D7EF3" w:rsidRPr="000D7EF3">
        <w:rPr>
          <w:lang w:eastAsia="zh-CN"/>
        </w:rPr>
        <w:t>Event Triggered L1 MR MAC CE</w:t>
      </w:r>
      <w:r w:rsidR="00C756D7">
        <w:rPr>
          <w:lang w:eastAsia="zh-CN"/>
        </w:rPr>
        <w:t>s</w:t>
      </w:r>
      <w:r w:rsidR="008B7321">
        <w:t xml:space="preserve">, </w:t>
      </w:r>
      <w:r w:rsidR="00827F99">
        <w:t xml:space="preserve">e.g. </w:t>
      </w:r>
      <w:r w:rsidR="00827F99">
        <w:rPr>
          <w:lang w:eastAsia="zh-CN"/>
        </w:rPr>
        <w:t xml:space="preserve">whether to prioritize certain </w:t>
      </w:r>
      <w:r w:rsidR="000D7EF3" w:rsidRPr="000D7EF3">
        <w:rPr>
          <w:lang w:eastAsia="zh-CN"/>
        </w:rPr>
        <w:t>Event Triggered L1 MR MAC CE</w:t>
      </w:r>
      <w:r w:rsidR="00A65AE7">
        <w:rPr>
          <w:lang w:eastAsia="zh-CN"/>
        </w:rPr>
        <w:t>s</w:t>
      </w:r>
      <w:r w:rsidR="00827F99">
        <w:rPr>
          <w:lang w:eastAsia="zh-CN"/>
        </w:rPr>
        <w:t>, or the handling is left to UE implementation.</w:t>
      </w:r>
      <w:bookmarkEnd w:id="9"/>
    </w:p>
    <w:p w14:paraId="708353AF" w14:textId="1D4E04AF" w:rsidR="005E515B" w:rsidRDefault="00F527B0" w:rsidP="005E515B">
      <w:pPr>
        <w:pStyle w:val="2"/>
      </w:pPr>
      <w:r>
        <w:t>Event configuration</w:t>
      </w:r>
    </w:p>
    <w:p w14:paraId="15F2B695" w14:textId="16DF8259" w:rsidR="00CB655E" w:rsidRDefault="00CB655E" w:rsidP="00CB655E">
      <w:pPr>
        <w:rPr>
          <w:lang w:eastAsia="zh-CN"/>
        </w:rPr>
      </w:pPr>
      <w:r>
        <w:rPr>
          <w:rFonts w:hint="eastAsia"/>
          <w:lang w:eastAsia="zh-CN"/>
        </w:rPr>
        <w:t>I</w:t>
      </w:r>
      <w:r>
        <w:rPr>
          <w:lang w:eastAsia="zh-CN"/>
        </w:rPr>
        <w:t>n email discussion “</w:t>
      </w:r>
      <w:r w:rsidRPr="00CB655E">
        <w:rPr>
          <w:lang w:eastAsia="zh-CN"/>
        </w:rPr>
        <w:t>[POST129][108][MOB] (Huawei)</w:t>
      </w:r>
      <w:r>
        <w:rPr>
          <w:lang w:eastAsia="zh-CN"/>
        </w:rPr>
        <w:t>”, one open issue</w:t>
      </w:r>
      <w:r w:rsidR="00971645">
        <w:rPr>
          <w:lang w:eastAsia="zh-CN"/>
        </w:rPr>
        <w:t xml:space="preserve"> is</w:t>
      </w:r>
      <w:r w:rsidRPr="00971645">
        <w:rPr>
          <w:lang w:eastAsia="zh-CN"/>
        </w:rPr>
        <w:t xml:space="preserve"> whether </w:t>
      </w:r>
      <w:r w:rsidRPr="00971645">
        <w:rPr>
          <w:i/>
          <w:iCs/>
          <w:lang w:eastAsia="zh-CN"/>
        </w:rPr>
        <w:t>ltm-CSI-RS-ReportConfigToAddModList</w:t>
      </w:r>
      <w:r w:rsidRPr="00971645">
        <w:rPr>
          <w:lang w:eastAsia="zh-CN"/>
        </w:rPr>
        <w:t xml:space="preserve"> </w:t>
      </w:r>
      <w:r w:rsidR="00B05A86" w:rsidRPr="00B05A86">
        <w:rPr>
          <w:lang w:eastAsia="zh-CN"/>
        </w:rPr>
        <w:t xml:space="preserve">with </w:t>
      </w:r>
      <w:r w:rsidR="00B05A86" w:rsidRPr="00B05A86">
        <w:rPr>
          <w:i/>
          <w:iCs/>
          <w:lang w:eastAsia="zh-CN"/>
        </w:rPr>
        <w:t>ltm-ReportConfigType</w:t>
      </w:r>
      <w:r w:rsidR="00B05A86" w:rsidRPr="00B05A86">
        <w:rPr>
          <w:lang w:eastAsia="zh-CN"/>
        </w:rPr>
        <w:t xml:space="preserve"> configured as </w:t>
      </w:r>
      <w:r w:rsidR="00B05A86" w:rsidRPr="00411196">
        <w:rPr>
          <w:i/>
          <w:iCs/>
          <w:lang w:eastAsia="zh-CN"/>
        </w:rPr>
        <w:t>eventTriggered</w:t>
      </w:r>
      <w:r w:rsidR="00B05A86">
        <w:rPr>
          <w:rFonts w:eastAsia="等线"/>
          <w:color w:val="FF0000"/>
          <w:lang w:eastAsia="zh-CN"/>
        </w:rPr>
        <w:t xml:space="preserve"> </w:t>
      </w:r>
      <w:r w:rsidRPr="00971645">
        <w:rPr>
          <w:lang w:eastAsia="zh-CN"/>
        </w:rPr>
        <w:t xml:space="preserve">should only be configured on SpCell. </w:t>
      </w:r>
    </w:p>
    <w:p w14:paraId="162EAE5E" w14:textId="1AABBE2A" w:rsidR="00790938" w:rsidRDefault="00790938" w:rsidP="00CB655E">
      <w:pPr>
        <w:rPr>
          <w:lang w:eastAsia="zh-CN"/>
        </w:rPr>
      </w:pPr>
      <w:r>
        <w:rPr>
          <w:rFonts w:hint="eastAsia"/>
          <w:lang w:eastAsia="zh-CN"/>
        </w:rPr>
        <w:t>C</w:t>
      </w:r>
      <w:r>
        <w:rPr>
          <w:lang w:eastAsia="zh-CN"/>
        </w:rPr>
        <w:t xml:space="preserve">urrently supported </w:t>
      </w:r>
      <w:r w:rsidR="007335E0">
        <w:rPr>
          <w:lang w:eastAsia="zh-CN"/>
        </w:rPr>
        <w:t>L1</w:t>
      </w:r>
      <w:r w:rsidR="003361BC">
        <w:rPr>
          <w:lang w:eastAsia="zh-CN"/>
        </w:rPr>
        <w:t xml:space="preserve"> measurement</w:t>
      </w:r>
      <w:r w:rsidR="007335E0">
        <w:rPr>
          <w:lang w:eastAsia="zh-CN"/>
        </w:rPr>
        <w:t xml:space="preserve"> </w:t>
      </w:r>
      <w:r>
        <w:rPr>
          <w:lang w:eastAsia="zh-CN"/>
        </w:rPr>
        <w:t xml:space="preserve">events are </w:t>
      </w:r>
      <w:r w:rsidR="003361BC">
        <w:rPr>
          <w:lang w:eastAsia="zh-CN"/>
        </w:rPr>
        <w:t>as follows:</w:t>
      </w:r>
    </w:p>
    <w:p w14:paraId="43DE0F91" w14:textId="77777777" w:rsidR="003361BC" w:rsidRPr="00E95C18" w:rsidRDefault="003361BC" w:rsidP="00C57A81">
      <w:pPr>
        <w:pStyle w:val="af6"/>
        <w:numPr>
          <w:ilvl w:val="0"/>
          <w:numId w:val="32"/>
        </w:numPr>
        <w:rPr>
          <w:rFonts w:ascii="Times New Roman" w:hAnsi="Times New Roman"/>
          <w:sz w:val="20"/>
          <w:szCs w:val="20"/>
          <w:lang w:eastAsia="zh-CN"/>
        </w:rPr>
      </w:pPr>
      <w:r w:rsidRPr="00E95C18">
        <w:rPr>
          <w:rFonts w:ascii="Times New Roman" w:hAnsi="Times New Roman"/>
          <w:sz w:val="20"/>
          <w:szCs w:val="20"/>
          <w:lang w:eastAsia="zh-CN"/>
        </w:rPr>
        <w:t>Event LTM2: Beam of serving cell becomes worse than absolute threshold;</w:t>
      </w:r>
    </w:p>
    <w:p w14:paraId="39081766" w14:textId="77777777" w:rsidR="003361BC" w:rsidRPr="00E95C18" w:rsidRDefault="003361BC" w:rsidP="00C57A81">
      <w:pPr>
        <w:pStyle w:val="af6"/>
        <w:numPr>
          <w:ilvl w:val="0"/>
          <w:numId w:val="32"/>
        </w:numPr>
        <w:rPr>
          <w:rFonts w:ascii="Times New Roman" w:hAnsi="Times New Roman"/>
          <w:sz w:val="20"/>
          <w:szCs w:val="20"/>
          <w:lang w:eastAsia="zh-CN"/>
        </w:rPr>
      </w:pPr>
      <w:r w:rsidRPr="00E95C18">
        <w:rPr>
          <w:rFonts w:ascii="Times New Roman" w:hAnsi="Times New Roman"/>
          <w:sz w:val="20"/>
          <w:szCs w:val="20"/>
          <w:lang w:eastAsia="zh-CN"/>
        </w:rPr>
        <w:t>Event LTM3: Beam of candidate cell becomes amount of offset better than beam of serving cell;</w:t>
      </w:r>
    </w:p>
    <w:p w14:paraId="06768936" w14:textId="77777777" w:rsidR="003361BC" w:rsidRPr="00E95C18" w:rsidRDefault="003361BC" w:rsidP="00C57A81">
      <w:pPr>
        <w:pStyle w:val="af6"/>
        <w:numPr>
          <w:ilvl w:val="0"/>
          <w:numId w:val="32"/>
        </w:numPr>
        <w:rPr>
          <w:rFonts w:ascii="Times New Roman" w:hAnsi="Times New Roman"/>
          <w:sz w:val="20"/>
          <w:szCs w:val="20"/>
          <w:lang w:eastAsia="zh-CN"/>
        </w:rPr>
      </w:pPr>
      <w:r w:rsidRPr="00E95C18">
        <w:rPr>
          <w:rFonts w:ascii="Times New Roman" w:hAnsi="Times New Roman"/>
          <w:sz w:val="20"/>
          <w:szCs w:val="20"/>
          <w:lang w:eastAsia="zh-CN"/>
        </w:rPr>
        <w:t>Event LTM4: Beam of candidate cell becomes better than absolute threshold;</w:t>
      </w:r>
    </w:p>
    <w:p w14:paraId="0C7A9857" w14:textId="77777777" w:rsidR="003361BC" w:rsidRPr="00E95C18" w:rsidRDefault="003361BC" w:rsidP="00C57A81">
      <w:pPr>
        <w:pStyle w:val="af6"/>
        <w:numPr>
          <w:ilvl w:val="0"/>
          <w:numId w:val="32"/>
        </w:numPr>
        <w:rPr>
          <w:rFonts w:ascii="Times New Roman" w:hAnsi="Times New Roman"/>
          <w:sz w:val="20"/>
          <w:szCs w:val="20"/>
          <w:lang w:eastAsia="zh-CN"/>
        </w:rPr>
      </w:pPr>
      <w:r w:rsidRPr="00E95C18">
        <w:rPr>
          <w:rFonts w:ascii="Times New Roman" w:hAnsi="Times New Roman"/>
          <w:sz w:val="20"/>
          <w:szCs w:val="20"/>
          <w:lang w:eastAsia="zh-CN"/>
        </w:rPr>
        <w:t>Event LTM5: Beam of serving cell becomes worse than absolute threshold1 AND Beam of candidate cell becomes better than another absolute threshold2.</w:t>
      </w:r>
    </w:p>
    <w:p w14:paraId="49AB18AA" w14:textId="788D2690" w:rsidR="003361BC" w:rsidRDefault="00147F8E" w:rsidP="00CB655E">
      <w:pPr>
        <w:rPr>
          <w:lang w:eastAsia="zh-CN"/>
        </w:rPr>
      </w:pPr>
      <w:r>
        <w:rPr>
          <w:lang w:eastAsia="zh-CN"/>
        </w:rPr>
        <w:t>W</w:t>
      </w:r>
      <w:r w:rsidR="00EB3082">
        <w:rPr>
          <w:lang w:eastAsia="zh-CN"/>
        </w:rPr>
        <w:t>hether the restriction</w:t>
      </w:r>
      <w:r>
        <w:rPr>
          <w:lang w:eastAsia="zh-CN"/>
        </w:rPr>
        <w:t xml:space="preserve"> is needed </w:t>
      </w:r>
      <w:r w:rsidR="00883979">
        <w:rPr>
          <w:lang w:eastAsia="zh-CN"/>
        </w:rPr>
        <w:t>is related to</w:t>
      </w:r>
      <w:r w:rsidR="002018CC">
        <w:rPr>
          <w:lang w:eastAsia="zh-CN"/>
        </w:rPr>
        <w:t xml:space="preserve"> </w:t>
      </w:r>
      <w:r w:rsidR="00FC6BCA">
        <w:rPr>
          <w:lang w:eastAsia="zh-CN"/>
        </w:rPr>
        <w:t xml:space="preserve">above </w:t>
      </w:r>
      <w:r w:rsidR="00737F22">
        <w:rPr>
          <w:lang w:eastAsia="zh-CN"/>
        </w:rPr>
        <w:t xml:space="preserve">definition of the </w:t>
      </w:r>
      <w:r w:rsidR="00FC6BCA">
        <w:rPr>
          <w:lang w:eastAsia="zh-CN"/>
        </w:rPr>
        <w:t>events</w:t>
      </w:r>
      <w:r w:rsidR="00737F22">
        <w:rPr>
          <w:lang w:eastAsia="zh-CN"/>
        </w:rPr>
        <w:t xml:space="preserve">. </w:t>
      </w:r>
      <w:r w:rsidR="00D87A88">
        <w:rPr>
          <w:lang w:eastAsia="zh-CN"/>
        </w:rPr>
        <w:t xml:space="preserve">Event LTM4 is only </w:t>
      </w:r>
      <w:r w:rsidR="002B7FB6">
        <w:rPr>
          <w:lang w:eastAsia="zh-CN"/>
        </w:rPr>
        <w:t>related to</w:t>
      </w:r>
      <w:r w:rsidR="00D87A88">
        <w:rPr>
          <w:lang w:eastAsia="zh-CN"/>
        </w:rPr>
        <w:t xml:space="preserve"> candidate cell, </w:t>
      </w:r>
      <w:r w:rsidR="002B7FB6">
        <w:rPr>
          <w:lang w:eastAsia="zh-CN"/>
        </w:rPr>
        <w:t xml:space="preserve">Event LTM2 is only related to serving cell, </w:t>
      </w:r>
      <w:r w:rsidR="00D87A88">
        <w:rPr>
          <w:lang w:eastAsia="zh-CN"/>
        </w:rPr>
        <w:t xml:space="preserve">while </w:t>
      </w:r>
      <w:r w:rsidR="002B7FB6">
        <w:rPr>
          <w:lang w:eastAsia="zh-CN"/>
        </w:rPr>
        <w:t xml:space="preserve">Event LTM 3/5 are related to </w:t>
      </w:r>
      <w:r w:rsidR="002F29AC">
        <w:rPr>
          <w:lang w:eastAsia="zh-CN"/>
        </w:rPr>
        <w:t xml:space="preserve">both </w:t>
      </w:r>
      <w:r w:rsidR="002B7FB6">
        <w:rPr>
          <w:lang w:eastAsia="zh-CN"/>
        </w:rPr>
        <w:t>serving cell</w:t>
      </w:r>
      <w:r w:rsidR="005525BA">
        <w:rPr>
          <w:lang w:eastAsia="zh-CN"/>
        </w:rPr>
        <w:t xml:space="preserve"> and candidate cell. </w:t>
      </w:r>
      <w:r w:rsidR="008055AA">
        <w:rPr>
          <w:lang w:eastAsia="zh-CN"/>
        </w:rPr>
        <w:t xml:space="preserve">Given that </w:t>
      </w:r>
      <w:r w:rsidR="009622B4" w:rsidRPr="009622B4">
        <w:rPr>
          <w:i/>
          <w:iCs/>
          <w:lang w:eastAsia="zh-CN"/>
        </w:rPr>
        <w:t>LTM-CSI-ReportConfig-r18</w:t>
      </w:r>
      <w:r w:rsidR="00183D2E">
        <w:rPr>
          <w:lang w:eastAsia="zh-CN"/>
        </w:rPr>
        <w:t xml:space="preserve"> is </w:t>
      </w:r>
      <w:r w:rsidR="00591842">
        <w:rPr>
          <w:lang w:eastAsia="zh-CN"/>
        </w:rPr>
        <w:t xml:space="preserve">configured within </w:t>
      </w:r>
      <w:r w:rsidR="00591842">
        <w:rPr>
          <w:i/>
          <w:iCs/>
          <w:lang w:eastAsia="zh-CN"/>
        </w:rPr>
        <w:t>ServingCellConfig</w:t>
      </w:r>
      <w:r w:rsidR="00591842">
        <w:rPr>
          <w:lang w:eastAsia="zh-CN"/>
        </w:rPr>
        <w:t xml:space="preserve"> (as in the following chain: </w:t>
      </w:r>
      <w:bookmarkStart w:id="10" w:name="OLE_LINK2"/>
      <w:r w:rsidR="00591842" w:rsidRPr="00A20A16">
        <w:rPr>
          <w:i/>
          <w:iCs/>
          <w:lang w:eastAsia="zh-CN"/>
        </w:rPr>
        <w:t>ServingCellConfig</w:t>
      </w:r>
      <w:bookmarkEnd w:id="10"/>
      <w:r w:rsidR="00591842">
        <w:rPr>
          <w:lang w:eastAsia="zh-CN"/>
        </w:rPr>
        <w:t xml:space="preserve"> &gt;&gt; </w:t>
      </w:r>
      <w:r w:rsidR="00591842" w:rsidRPr="00A20A16">
        <w:rPr>
          <w:i/>
          <w:iCs/>
          <w:lang w:eastAsia="zh-CN"/>
        </w:rPr>
        <w:t>CSI-MeasConfig</w:t>
      </w:r>
      <w:r w:rsidR="00591842">
        <w:rPr>
          <w:lang w:eastAsia="zh-CN"/>
        </w:rPr>
        <w:t xml:space="preserve"> &gt;&gt; </w:t>
      </w:r>
      <w:r w:rsidR="00591842" w:rsidRPr="00A20A16">
        <w:rPr>
          <w:i/>
          <w:iCs/>
          <w:lang w:eastAsia="zh-CN"/>
        </w:rPr>
        <w:t>ltm-CSI-ReportConfigToAddModList-r18</w:t>
      </w:r>
      <w:r w:rsidR="00591842">
        <w:rPr>
          <w:lang w:eastAsia="zh-CN"/>
        </w:rPr>
        <w:t xml:space="preserve"> &gt;&gt; </w:t>
      </w:r>
      <w:r w:rsidR="00591842" w:rsidRPr="00B87A8B">
        <w:rPr>
          <w:i/>
          <w:iCs/>
          <w:lang w:eastAsia="zh-CN"/>
        </w:rPr>
        <w:t>LTM-CSI-ReportConfig-r18</w:t>
      </w:r>
      <w:r w:rsidR="00B87A8B">
        <w:rPr>
          <w:lang w:eastAsia="zh-CN"/>
        </w:rPr>
        <w:t xml:space="preserve">), it is expected that </w:t>
      </w:r>
      <w:r w:rsidR="007A4C21">
        <w:rPr>
          <w:lang w:eastAsia="zh-CN"/>
        </w:rPr>
        <w:t xml:space="preserve">the serving cell is implicitly provided as </w:t>
      </w:r>
      <w:r w:rsidR="007A4C21" w:rsidRPr="00A20A16">
        <w:rPr>
          <w:i/>
          <w:iCs/>
          <w:lang w:eastAsia="zh-CN"/>
        </w:rPr>
        <w:t>ServingCellConfig</w:t>
      </w:r>
      <w:r w:rsidR="007A4C21">
        <w:rPr>
          <w:lang w:eastAsia="zh-CN"/>
        </w:rPr>
        <w:t xml:space="preserve"> which includes </w:t>
      </w:r>
      <w:r w:rsidR="00614851" w:rsidRPr="00B87A8B">
        <w:rPr>
          <w:i/>
          <w:iCs/>
          <w:lang w:eastAsia="zh-CN"/>
        </w:rPr>
        <w:t>LTM-CSI-ReportConfig-r18</w:t>
      </w:r>
      <w:r w:rsidR="00A8117C">
        <w:rPr>
          <w:lang w:eastAsia="zh-CN"/>
        </w:rPr>
        <w:t>.</w:t>
      </w:r>
      <w:r w:rsidR="00BE580A">
        <w:rPr>
          <w:lang w:eastAsia="zh-CN"/>
        </w:rPr>
        <w:t xml:space="preserve"> </w:t>
      </w:r>
    </w:p>
    <w:p w14:paraId="445C97A6" w14:textId="79138534" w:rsidR="00EF6C2B" w:rsidRDefault="00B92E79" w:rsidP="00CB655E">
      <w:pPr>
        <w:rPr>
          <w:lang w:eastAsia="zh-CN"/>
        </w:rPr>
      </w:pPr>
      <w:r>
        <w:rPr>
          <w:rFonts w:hint="eastAsia"/>
          <w:lang w:eastAsia="zh-CN"/>
        </w:rPr>
        <w:t>I</w:t>
      </w:r>
      <w:r>
        <w:rPr>
          <w:lang w:eastAsia="zh-CN"/>
        </w:rPr>
        <w:t xml:space="preserve">n existing definition of Event LTM 2/3/5, </w:t>
      </w:r>
      <w:r w:rsidR="00C34643">
        <w:rPr>
          <w:lang w:eastAsia="zh-CN"/>
        </w:rPr>
        <w:t>“serving cell” is used instead of SpCell.</w:t>
      </w:r>
      <w:r w:rsidR="00E05249">
        <w:rPr>
          <w:lang w:eastAsia="zh-CN"/>
        </w:rPr>
        <w:t xml:space="preserve"> In </w:t>
      </w:r>
      <w:r w:rsidR="004D68CA">
        <w:rPr>
          <w:lang w:eastAsia="zh-CN"/>
        </w:rPr>
        <w:t xml:space="preserve">comparison, </w:t>
      </w:r>
      <w:r w:rsidR="00A67A2B">
        <w:rPr>
          <w:lang w:eastAsia="zh-CN"/>
        </w:rPr>
        <w:t xml:space="preserve">in </w:t>
      </w:r>
      <w:r w:rsidR="007E1157">
        <w:rPr>
          <w:lang w:eastAsia="zh-CN"/>
        </w:rPr>
        <w:t>L</w:t>
      </w:r>
      <w:r w:rsidR="00A67A2B">
        <w:rPr>
          <w:lang w:eastAsia="zh-CN"/>
        </w:rPr>
        <w:t xml:space="preserve">ayer 3 event A3 and A5 are both defined for SpCell. </w:t>
      </w:r>
      <w:r w:rsidR="00490C09">
        <w:rPr>
          <w:lang w:eastAsia="zh-CN"/>
        </w:rPr>
        <w:t xml:space="preserve">Although </w:t>
      </w:r>
      <w:r w:rsidR="00EC5D2F">
        <w:rPr>
          <w:lang w:eastAsia="zh-CN"/>
        </w:rPr>
        <w:t xml:space="preserve">layer 3 event A2 is defined for serving cell, the main purpose of event A2 is for SCell management, which is not the case for Event LTM 2. </w:t>
      </w:r>
      <w:r w:rsidR="00E02B54">
        <w:rPr>
          <w:lang w:eastAsia="zh-CN"/>
        </w:rPr>
        <w:t xml:space="preserve">Therefore </w:t>
      </w:r>
      <w:r w:rsidR="004E3A75">
        <w:rPr>
          <w:lang w:eastAsia="zh-CN"/>
        </w:rPr>
        <w:t xml:space="preserve">the question now is whether </w:t>
      </w:r>
      <w:r w:rsidR="0061132C">
        <w:rPr>
          <w:lang w:eastAsia="zh-CN"/>
        </w:rPr>
        <w:t xml:space="preserve">Event LTM 2/3/5 should be defined for SpCell </w:t>
      </w:r>
      <w:r w:rsidR="0035727F">
        <w:rPr>
          <w:lang w:eastAsia="zh-CN"/>
        </w:rPr>
        <w:t xml:space="preserve">only </w:t>
      </w:r>
      <w:r w:rsidR="0061132C">
        <w:rPr>
          <w:lang w:eastAsia="zh-CN"/>
        </w:rPr>
        <w:t xml:space="preserve">or not. </w:t>
      </w:r>
    </w:p>
    <w:p w14:paraId="3CBF6C5A" w14:textId="529957DF" w:rsidR="00EF6C2B" w:rsidRDefault="00EF6C2B" w:rsidP="00CB655E">
      <w:pPr>
        <w:rPr>
          <w:lang w:eastAsia="zh-CN"/>
        </w:rPr>
      </w:pPr>
      <w:r>
        <w:rPr>
          <w:lang w:eastAsia="zh-CN"/>
        </w:rPr>
        <w:lastRenderedPageBreak/>
        <w:t xml:space="preserve">As Event LTM4 is only about candidate cell, it doesn’t matter whether the related configuration is </w:t>
      </w:r>
      <w:r w:rsidR="00402B46">
        <w:rPr>
          <w:lang w:eastAsia="zh-CN"/>
        </w:rPr>
        <w:t xml:space="preserve">in SpCell or not. </w:t>
      </w:r>
      <w:r w:rsidR="005878FB">
        <w:rPr>
          <w:lang w:eastAsia="zh-CN"/>
        </w:rPr>
        <w:t xml:space="preserve">If there is a restriction of </w:t>
      </w:r>
      <w:r w:rsidR="000054AF">
        <w:rPr>
          <w:lang w:eastAsia="zh-CN"/>
        </w:rPr>
        <w:t xml:space="preserve">only having configuration of Event LTM 2/3/5 in </w:t>
      </w:r>
      <w:r w:rsidR="00484759">
        <w:rPr>
          <w:lang w:eastAsia="zh-CN"/>
        </w:rPr>
        <w:t xml:space="preserve">SpCell, then the same restriction can be applicable to </w:t>
      </w:r>
      <w:r w:rsidR="008D2544">
        <w:rPr>
          <w:lang w:eastAsia="zh-CN"/>
        </w:rPr>
        <w:t xml:space="preserve">Event </w:t>
      </w:r>
      <w:r w:rsidR="00641891">
        <w:rPr>
          <w:lang w:eastAsia="zh-CN"/>
        </w:rPr>
        <w:t>LTM 4.</w:t>
      </w:r>
    </w:p>
    <w:p w14:paraId="5FCCD702" w14:textId="7FB02E41" w:rsidR="006F12CF" w:rsidRDefault="0095084A" w:rsidP="00CB655E">
      <w:pPr>
        <w:rPr>
          <w:lang w:eastAsia="zh-CN"/>
        </w:rPr>
      </w:pPr>
      <w:bookmarkStart w:id="11" w:name="Pro_EventSpCel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5493E">
        <w:rPr>
          <w:b/>
          <w:noProof/>
          <w:lang w:eastAsia="ko-KR"/>
        </w:rPr>
        <w:t>9</w:t>
      </w:r>
      <w:r>
        <w:rPr>
          <w:b/>
          <w:lang w:eastAsia="ko-KR"/>
        </w:rPr>
        <w:fldChar w:fldCharType="end"/>
      </w:r>
      <w:r w:rsidRPr="00A51767">
        <w:rPr>
          <w:b/>
          <w:bCs/>
        </w:rPr>
        <w:t>:</w:t>
      </w:r>
      <w:r w:rsidRPr="00C42041">
        <w:t xml:space="preserve"> </w:t>
      </w:r>
      <w:r>
        <w:t xml:space="preserve">RAN2 to discuss whether </w:t>
      </w:r>
      <w:r w:rsidR="005D309A">
        <w:t xml:space="preserve">serving cell in </w:t>
      </w:r>
      <w:r>
        <w:t xml:space="preserve">Event LTM 2/3/5 </w:t>
      </w:r>
      <w:r w:rsidR="005D309A">
        <w:t xml:space="preserve">refers to SpCell only. If </w:t>
      </w:r>
      <w:r w:rsidR="00C374EE">
        <w:t xml:space="preserve">yes, then </w:t>
      </w:r>
      <w:r w:rsidR="006760E6" w:rsidRPr="00971645">
        <w:rPr>
          <w:i/>
          <w:iCs/>
          <w:lang w:eastAsia="zh-CN"/>
        </w:rPr>
        <w:t>ltm-CSI-RS-ReportConfigToAddModList</w:t>
      </w:r>
      <w:r w:rsidR="006760E6" w:rsidRPr="00971645">
        <w:rPr>
          <w:lang w:eastAsia="zh-CN"/>
        </w:rPr>
        <w:t xml:space="preserve"> </w:t>
      </w:r>
      <w:r w:rsidR="006760E6" w:rsidRPr="00B05A86">
        <w:rPr>
          <w:lang w:eastAsia="zh-CN"/>
        </w:rPr>
        <w:t xml:space="preserve">with </w:t>
      </w:r>
      <w:r w:rsidR="006760E6" w:rsidRPr="00B05A86">
        <w:rPr>
          <w:i/>
          <w:iCs/>
          <w:lang w:eastAsia="zh-CN"/>
        </w:rPr>
        <w:t>ltm-ReportConfigType</w:t>
      </w:r>
      <w:r w:rsidR="006760E6" w:rsidRPr="00B05A86">
        <w:rPr>
          <w:lang w:eastAsia="zh-CN"/>
        </w:rPr>
        <w:t xml:space="preserve"> configured as </w:t>
      </w:r>
      <w:r w:rsidR="006760E6" w:rsidRPr="00411196">
        <w:rPr>
          <w:i/>
          <w:iCs/>
          <w:lang w:eastAsia="zh-CN"/>
        </w:rPr>
        <w:t>eventTriggered</w:t>
      </w:r>
      <w:r w:rsidR="006760E6">
        <w:rPr>
          <w:rFonts w:eastAsia="等线"/>
          <w:color w:val="FF0000"/>
          <w:lang w:eastAsia="zh-CN"/>
        </w:rPr>
        <w:t xml:space="preserve"> </w:t>
      </w:r>
      <w:r w:rsidR="006760E6" w:rsidRPr="00971645">
        <w:rPr>
          <w:lang w:eastAsia="zh-CN"/>
        </w:rPr>
        <w:t>should only be configured on SpCell.</w:t>
      </w:r>
      <w:bookmarkEnd w:id="11"/>
    </w:p>
    <w:p w14:paraId="1F6D6200" w14:textId="77777777" w:rsidR="008F578C" w:rsidRDefault="008F578C" w:rsidP="008F578C">
      <w:pPr>
        <w:pStyle w:val="2"/>
      </w:pPr>
      <w:r>
        <w:t>SR priority of Event Triggered L1 MR MAC CE</w:t>
      </w:r>
    </w:p>
    <w:p w14:paraId="42555BB6" w14:textId="7984F57A" w:rsidR="008F578C" w:rsidRDefault="008F578C" w:rsidP="008F578C">
      <w:pPr>
        <w:tabs>
          <w:tab w:val="left" w:pos="1605"/>
        </w:tabs>
      </w:pPr>
      <w:r>
        <w:t xml:space="preserve">In the RAN2#127bis meeting, RAN2 made the following agreements for the SR used for the </w:t>
      </w:r>
      <w:r w:rsidRPr="00590C14">
        <w:t>Event Triggered</w:t>
      </w:r>
      <w:r>
        <w:t xml:space="preserve"> L1 MR MAC CE:</w:t>
      </w:r>
    </w:p>
    <w:tbl>
      <w:tblPr>
        <w:tblStyle w:val="afa"/>
        <w:tblW w:w="0" w:type="auto"/>
        <w:tblLook w:val="04A0" w:firstRow="1" w:lastRow="0" w:firstColumn="1" w:lastColumn="0" w:noHBand="0" w:noVBand="1"/>
      </w:tblPr>
      <w:tblGrid>
        <w:gridCol w:w="9629"/>
      </w:tblGrid>
      <w:tr w:rsidR="008F578C" w14:paraId="4C909582" w14:textId="77777777" w:rsidTr="00E55BA1">
        <w:tc>
          <w:tcPr>
            <w:tcW w:w="9855" w:type="dxa"/>
          </w:tcPr>
          <w:p w14:paraId="5FAC3A6B" w14:textId="77777777" w:rsidR="008F578C" w:rsidRPr="00AE4844" w:rsidRDefault="008F578C" w:rsidP="00E55BA1">
            <w:pPr>
              <w:spacing w:before="120"/>
              <w:rPr>
                <w:sz w:val="18"/>
                <w:szCs w:val="18"/>
              </w:rPr>
            </w:pPr>
            <w:r w:rsidRPr="00AE4844">
              <w:rPr>
                <w:rFonts w:ascii="Arial" w:eastAsia="等线" w:hAnsi="Arial" w:cs="Arial"/>
                <w:sz w:val="18"/>
                <w:szCs w:val="18"/>
              </w:rPr>
              <w:t>11. The legacy SR procedure for resource allocation is the baseline to send the event-triggered L1 measurements MAC CE.</w:t>
            </w:r>
          </w:p>
          <w:p w14:paraId="6D4A0AE3" w14:textId="77777777" w:rsidR="008F578C" w:rsidRDefault="008F578C" w:rsidP="00E55BA1">
            <w:pPr>
              <w:tabs>
                <w:tab w:val="left" w:pos="1605"/>
              </w:tabs>
            </w:pPr>
            <w:r w:rsidRPr="00AE4844">
              <w:rPr>
                <w:rFonts w:ascii="Arial" w:eastAsia="等线" w:hAnsi="Arial" w:cs="Arial"/>
                <w:sz w:val="18"/>
                <w:szCs w:val="18"/>
              </w:rPr>
              <w:t>12. NW can configure a dedicated SR configuration for MR MAC CE transmission.</w:t>
            </w:r>
          </w:p>
        </w:tc>
      </w:tr>
    </w:tbl>
    <w:p w14:paraId="61C47D8F" w14:textId="77777777" w:rsidR="008F578C" w:rsidRDefault="008F578C" w:rsidP="008F578C">
      <w:pPr>
        <w:tabs>
          <w:tab w:val="left" w:pos="1605"/>
        </w:tabs>
      </w:pPr>
    </w:p>
    <w:p w14:paraId="4A11AEEA" w14:textId="7CCA4CAB" w:rsidR="008F578C" w:rsidRDefault="008F578C" w:rsidP="008F578C">
      <w:pPr>
        <w:tabs>
          <w:tab w:val="left" w:pos="1605"/>
        </w:tabs>
        <w:rPr>
          <w:lang w:eastAsia="zh-CN"/>
        </w:rPr>
      </w:pPr>
      <w:r>
        <w:rPr>
          <w:rFonts w:hint="eastAsia"/>
          <w:lang w:eastAsia="zh-CN"/>
        </w:rPr>
        <w:t>I</w:t>
      </w:r>
      <w:r>
        <w:rPr>
          <w:lang w:eastAsia="zh-CN"/>
        </w:rPr>
        <w:t>n RAN#129 meeting, RAN2 agreed that “</w:t>
      </w:r>
      <w:r w:rsidRPr="00020CD3">
        <w:rPr>
          <w:lang w:eastAsia="zh-CN"/>
        </w:rPr>
        <w:t>The Measurement Report MAC CE is transmitted with the same LCH priority as MAC CE for (Enhanced) BFR.</w:t>
      </w:r>
      <w:r>
        <w:rPr>
          <w:lang w:eastAsia="zh-CN"/>
        </w:rPr>
        <w:t>”</w:t>
      </w:r>
    </w:p>
    <w:p w14:paraId="23702A4A" w14:textId="77777777" w:rsidR="008F578C" w:rsidRDefault="008F578C" w:rsidP="008F578C">
      <w:pPr>
        <w:tabs>
          <w:tab w:val="left" w:pos="1605"/>
        </w:tabs>
      </w:pPr>
      <w:r>
        <w:t>In general, we think that the triggering/cancellation/priority of the dedicated SR for the Event Triggered L1 MR MAC CE can reuse the procedure defined for the dedicated SR for BFR MAC CE. This means that the dedicated SR is triggered when a L1 measurement report is triggered. When the L1 measurement report is cancelled (e.g. due to the report/cancellation of the Event Triggered L1 MR MAC CE), the dedicated SR is also cancelled. The related note in TS 38.321 is copied below:</w:t>
      </w:r>
    </w:p>
    <w:p w14:paraId="21132636" w14:textId="77777777" w:rsidR="008F578C" w:rsidRDefault="008F578C" w:rsidP="008F578C">
      <w:pPr>
        <w:tabs>
          <w:tab w:val="left" w:pos="1605"/>
        </w:tabs>
        <w:ind w:left="568"/>
      </w:pPr>
      <w:r w:rsidRPr="00FB630A">
        <w:rPr>
          <w:rFonts w:eastAsia="Times New Roman"/>
          <w:noProof/>
          <w:lang w:eastAsia="ja-JP"/>
        </w:rPr>
        <w:t>NOTE 3:</w:t>
      </w:r>
      <w:r w:rsidRPr="00FB630A">
        <w:rPr>
          <w:rFonts w:eastAsia="Times New Roman"/>
          <w:noProof/>
          <w:lang w:eastAsia="ja-JP"/>
        </w:rPr>
        <w:tab/>
        <w:t xml:space="preserve">When the MAC entity has pending SR for SCell beam failure recovery and the MAC entity </w:t>
      </w:r>
      <w:r w:rsidRPr="00A379CC">
        <w:rPr>
          <w:rFonts w:eastAsia="Times New Roman"/>
          <w:noProof/>
          <w:lang w:eastAsia="ja-JP"/>
        </w:rPr>
        <w:t xml:space="preserve">has </w:t>
      </w:r>
      <w:r w:rsidRPr="002A7D5F">
        <w:rPr>
          <w:rFonts w:eastAsia="Times New Roman"/>
          <w:noProof/>
          <w:highlight w:val="cyan"/>
          <w:lang w:eastAsia="ja-JP"/>
        </w:rPr>
        <w:t>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w:t>
      </w:r>
      <w:r w:rsidRPr="00FB630A">
        <w:rPr>
          <w:rFonts w:eastAsia="Times New Roman"/>
          <w:noProof/>
          <w:lang w:eastAsia="ja-JP"/>
        </w:rPr>
        <w:t xml:space="preserve">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76ADAA79" w14:textId="77777777" w:rsidR="008F578C" w:rsidRDefault="008F578C" w:rsidP="008F578C">
      <w:pPr>
        <w:tabs>
          <w:tab w:val="left" w:pos="1605"/>
        </w:tabs>
      </w:pPr>
      <w:r>
        <w:t xml:space="preserve">According to TS 38.321 as quoted above, the BFR SR has higher priority than the </w:t>
      </w:r>
      <w:r>
        <w:rPr>
          <w:rFonts w:hint="eastAsia"/>
        </w:rPr>
        <w:t>BSR</w:t>
      </w:r>
      <w:r>
        <w:t xml:space="preserve"> SR, because the beam failure recovery is more urgent than the data transmission. </w:t>
      </w:r>
      <w:r>
        <w:rPr>
          <w:rFonts w:hint="eastAsia"/>
        </w:rPr>
        <w:t>Fr</w:t>
      </w:r>
      <w:r>
        <w:t>om our understanding, the transmission of Event Triggered L1 MR MAC CE should also have higher priority, so that the LTM cell switch can be triggered in time. This means that the priority of the SR for Event Triggered MR MAC CE should be higher than that of the SR for BSR.</w:t>
      </w:r>
    </w:p>
    <w:p w14:paraId="7F71E162" w14:textId="7A08B09A" w:rsidR="008F578C" w:rsidRDefault="008F578C" w:rsidP="008F578C">
      <w:bookmarkStart w:id="12" w:name="Pro_S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5493E">
        <w:rPr>
          <w:b/>
          <w:noProof/>
          <w:lang w:eastAsia="ko-KR"/>
        </w:rPr>
        <w:t>10</w:t>
      </w:r>
      <w:r>
        <w:rPr>
          <w:b/>
          <w:lang w:eastAsia="ko-KR"/>
        </w:rPr>
        <w:fldChar w:fldCharType="end"/>
      </w:r>
      <w:r w:rsidRPr="00A51767">
        <w:rPr>
          <w:b/>
          <w:bCs/>
        </w:rPr>
        <w:t xml:space="preserve">: </w:t>
      </w:r>
      <w:r w:rsidRPr="009C14F3">
        <w:t xml:space="preserve">The dedicated SR for </w:t>
      </w:r>
      <w:r>
        <w:t>Event Triggered</w:t>
      </w:r>
      <w:r w:rsidRPr="004B5767">
        <w:t xml:space="preserve"> L1 Measurement Report MAC CE</w:t>
      </w:r>
      <w:r w:rsidRPr="009C14F3">
        <w:t xml:space="preserve"> has higher priority than the SR for BSR.</w:t>
      </w:r>
      <w:bookmarkEnd w:id="12"/>
    </w:p>
    <w:p w14:paraId="42EA20F5" w14:textId="77777777" w:rsidR="007D5262" w:rsidRDefault="007D5262" w:rsidP="007D5262">
      <w:pPr>
        <w:pStyle w:val="2"/>
      </w:pPr>
      <w:r>
        <w:rPr>
          <w:rFonts w:hint="eastAsia"/>
        </w:rPr>
        <w:t>M</w:t>
      </w:r>
      <w:r>
        <w:t xml:space="preserve">AC CE to activate / deactivate </w:t>
      </w:r>
      <w:r w:rsidRPr="003679DD">
        <w:t>semi-persistent CSI-RS resource</w:t>
      </w:r>
      <w:r>
        <w:t xml:space="preserve"> for candidate cell measurement</w:t>
      </w:r>
    </w:p>
    <w:p w14:paraId="2AFF35F1" w14:textId="6C0FCF96" w:rsidR="007D5262" w:rsidRDefault="007D5262" w:rsidP="007D5262">
      <w:pPr>
        <w:rPr>
          <w:lang w:eastAsia="zh-CN"/>
        </w:rPr>
      </w:pPr>
      <w:r>
        <w:rPr>
          <w:rFonts w:hint="eastAsia"/>
          <w:lang w:eastAsia="zh-CN"/>
        </w:rPr>
        <w:t>I</w:t>
      </w:r>
      <w:r>
        <w:rPr>
          <w:lang w:eastAsia="zh-CN"/>
        </w:rPr>
        <w:t xml:space="preserve">n RAN1 LS R1-2501500, RAN1 made the agreement that </w:t>
      </w:r>
      <w:r w:rsidRPr="00494D11">
        <w:rPr>
          <w:lang w:eastAsia="zh-CN"/>
        </w:rPr>
        <w:t>semi-persistent CSI-RS resource is supported for candidate cell L1-RSRP measurement for gNB scheduled reporting</w:t>
      </w:r>
      <w:r>
        <w:rPr>
          <w:lang w:eastAsia="zh-CN"/>
        </w:rPr>
        <w:t>, and asks RAN2 to design related MAC CE to activate / deactivate the related CSI-RS resource “</w:t>
      </w:r>
      <w:r w:rsidRPr="00C2026D">
        <w:rPr>
          <w:i/>
          <w:iCs/>
          <w:lang w:eastAsia="zh-CN"/>
        </w:rPr>
        <w:t>MAC CE is used to activate/deactivate the semi-persistent CSI-RS resource similarly to the legacy mechanism for a serving cell which will be specified in RAN2</w:t>
      </w:r>
      <w:r>
        <w:rPr>
          <w:lang w:eastAsia="zh-CN"/>
        </w:rPr>
        <w:t>”.</w:t>
      </w:r>
    </w:p>
    <w:p w14:paraId="1BC51759" w14:textId="77777777" w:rsidR="007D5262" w:rsidRDefault="007D5262" w:rsidP="007D5262">
      <w:pPr>
        <w:rPr>
          <w:lang w:eastAsia="zh-CN"/>
        </w:rPr>
      </w:pPr>
      <w:r>
        <w:rPr>
          <w:lang w:eastAsia="zh-CN"/>
        </w:rPr>
        <w:t xml:space="preserve">For serving cell, the related MAC CE is </w:t>
      </w:r>
      <w:r w:rsidRPr="004B1D2C">
        <w:rPr>
          <w:lang w:eastAsia="zh-CN"/>
        </w:rPr>
        <w:t>SP CSI-RS/CSI-IM Resource Set Activation/Deactivation MAC CE</w:t>
      </w:r>
      <w:r>
        <w:rPr>
          <w:lang w:eastAsia="zh-CN"/>
        </w:rPr>
        <w:t>, which is defined in TS 38.321 clause 6.1.3.12, as below:</w:t>
      </w:r>
    </w:p>
    <w:p w14:paraId="731D7F08" w14:textId="77777777" w:rsidR="007D5262" w:rsidRDefault="007D5262" w:rsidP="007D5262">
      <w:pPr>
        <w:pStyle w:val="TH"/>
        <w:rPr>
          <w:lang w:eastAsia="ja-JP"/>
        </w:rPr>
      </w:pPr>
      <w:r>
        <w:rPr>
          <w:rFonts w:eastAsia="Times New Roman"/>
          <w:lang w:val="en-GB" w:eastAsia="ja-JP"/>
        </w:rPr>
        <w:object w:dxaOrig="5700" w:dyaOrig="3870" w14:anchorId="7233A913">
          <v:shape id="_x0000_i1038" type="#_x0000_t75" style="width:282.35pt;height:195.35pt" o:ole="">
            <v:imagedata r:id="rId14" o:title=""/>
          </v:shape>
          <o:OLEObject Type="Embed" ProgID="Visio.Drawing.15" ShapeID="_x0000_i1038" DrawAspect="Content" ObjectID="_1804689504" r:id="rId15"/>
        </w:object>
      </w:r>
    </w:p>
    <w:p w14:paraId="4D9F3D9B" w14:textId="77777777" w:rsidR="007D5262" w:rsidRDefault="007D5262" w:rsidP="007D5262">
      <w:pPr>
        <w:pStyle w:val="TF"/>
        <w:rPr>
          <w:lang w:eastAsia="ko-KR"/>
        </w:rPr>
      </w:pPr>
      <w:r>
        <w:rPr>
          <w:noProof/>
          <w:lang w:eastAsia="ko-KR"/>
        </w:rPr>
        <w:t xml:space="preserve">Figure 6.1.3.12-1: </w:t>
      </w:r>
      <w:r>
        <w:rPr>
          <w:lang w:eastAsia="ko-KR"/>
        </w:rPr>
        <w:t>SP CSI-RS/CSI-IM Resource Set Activation/Deactivation MAC CE</w:t>
      </w:r>
    </w:p>
    <w:p w14:paraId="710B4C21" w14:textId="77777777" w:rsidR="007D5262" w:rsidRDefault="007D5262" w:rsidP="007D5262">
      <w:pPr>
        <w:rPr>
          <w:lang w:eastAsia="zh-CN"/>
        </w:rPr>
      </w:pPr>
      <w:r w:rsidRPr="00860D74">
        <w:rPr>
          <w:rFonts w:hint="eastAsia"/>
          <w:lang w:eastAsia="zh-CN"/>
        </w:rPr>
        <w:t>T</w:t>
      </w:r>
      <w:r w:rsidRPr="00860D74">
        <w:rPr>
          <w:lang w:eastAsia="zh-CN"/>
        </w:rPr>
        <w:t xml:space="preserve">he description for </w:t>
      </w:r>
      <w:r>
        <w:rPr>
          <w:lang w:eastAsia="zh-CN"/>
        </w:rPr>
        <w:t xml:space="preserve">some fields in </w:t>
      </w:r>
      <w:r w:rsidRPr="00860D74">
        <w:rPr>
          <w:lang w:eastAsia="zh-CN"/>
        </w:rPr>
        <w:t>SP CSI-RS resource set ID is as below:</w:t>
      </w:r>
    </w:p>
    <w:p w14:paraId="5974929C" w14:textId="77777777" w:rsidR="007D5262" w:rsidRDefault="007D5262" w:rsidP="007D5262">
      <w:pPr>
        <w:pStyle w:val="B1"/>
        <w:rPr>
          <w:noProof/>
          <w:lang w:eastAsia="ja-JP"/>
        </w:rPr>
      </w:pPr>
      <w:r>
        <w:rPr>
          <w:noProof/>
        </w:rPr>
        <w:t>-</w:t>
      </w:r>
      <w:r>
        <w:rPr>
          <w:noProof/>
        </w:rPr>
        <w:tab/>
      </w:r>
      <w:r>
        <w:rPr>
          <w:noProof/>
          <w:lang w:eastAsia="ko-KR"/>
        </w:rPr>
        <w:t>A/D</w:t>
      </w:r>
      <w:r>
        <w:rPr>
          <w:noProof/>
        </w:rPr>
        <w:t>: This field indicates whether to activate or deactivate indicated SP CSI-RS and CSI-IM resource set(s). The field is set to 1 to indicate activation, otherwise it indicates deactivation;</w:t>
      </w:r>
    </w:p>
    <w:p w14:paraId="682957FD" w14:textId="77777777" w:rsidR="007D5262" w:rsidRDefault="007D5262" w:rsidP="007D5262">
      <w:pPr>
        <w:pStyle w:val="B1"/>
        <w:rPr>
          <w:noProof/>
          <w:lang w:eastAsia="ja-JP"/>
        </w:rPr>
      </w:pPr>
      <w:r>
        <w:rPr>
          <w:noProof/>
        </w:rPr>
        <w:t>-</w:t>
      </w:r>
      <w:r>
        <w:rPr>
          <w:noProof/>
        </w:rPr>
        <w:tab/>
        <w:t xml:space="preserve">SP CSI-RS resource set ID: This field contains an index of </w:t>
      </w:r>
      <w:r>
        <w:rPr>
          <w:i/>
        </w:rPr>
        <w:t>NZP-CSI-RS-ResourceSet</w:t>
      </w:r>
      <w:r>
        <w:t xml:space="preserve"> containing </w:t>
      </w:r>
      <w:r>
        <w:rPr>
          <w:lang w:eastAsia="ko-KR"/>
        </w:rPr>
        <w:t xml:space="preserve">Semi Persistent </w:t>
      </w:r>
      <w:r>
        <w:rPr>
          <w:noProof/>
        </w:rPr>
        <w:t>NZP CSI-RS resource</w:t>
      </w:r>
      <w:r>
        <w:rPr>
          <w:noProof/>
          <w:lang w:eastAsia="ko-KR"/>
        </w:rPr>
        <w:t>s</w:t>
      </w:r>
      <w:r>
        <w:t xml:space="preserve">, as specified in TS 38.331 [5], indicating the </w:t>
      </w:r>
      <w:r>
        <w:rPr>
          <w:lang w:eastAsia="ko-KR"/>
        </w:rPr>
        <w:t xml:space="preserve">Semi Persistent </w:t>
      </w:r>
      <w:r>
        <w:rPr>
          <w:noProof/>
        </w:rPr>
        <w:t xml:space="preserve">NZP CSI-RS resource set, which </w:t>
      </w:r>
      <w:r>
        <w:rPr>
          <w:noProof/>
          <w:lang w:eastAsia="ko-KR"/>
        </w:rPr>
        <w:t>shall</w:t>
      </w:r>
      <w:r>
        <w:rPr>
          <w:noProof/>
        </w:rPr>
        <w:t xml:space="preserve"> be activated or deactivated. The length of the field is </w:t>
      </w:r>
      <w:r>
        <w:rPr>
          <w:noProof/>
          <w:lang w:eastAsia="ko-KR"/>
        </w:rPr>
        <w:t>6</w:t>
      </w:r>
      <w:r>
        <w:rPr>
          <w:noProof/>
        </w:rPr>
        <w:t xml:space="preserve"> bits;</w:t>
      </w:r>
    </w:p>
    <w:p w14:paraId="152185A4" w14:textId="77777777" w:rsidR="007D5262" w:rsidRDefault="007D5262" w:rsidP="007D5262">
      <w:pPr>
        <w:rPr>
          <w:lang w:eastAsia="zh-CN"/>
        </w:rPr>
      </w:pPr>
    </w:p>
    <w:p w14:paraId="42109A4D" w14:textId="77777777" w:rsidR="007D5262" w:rsidRDefault="007D5262" w:rsidP="007D5262">
      <w:pPr>
        <w:rPr>
          <w:lang w:eastAsia="zh-CN"/>
        </w:rPr>
      </w:pPr>
      <w:r>
        <w:rPr>
          <w:lang w:eastAsia="zh-CN"/>
        </w:rPr>
        <w:t xml:space="preserve">For Rel-19 LTM, RRC signalling for </w:t>
      </w:r>
      <w:r w:rsidRPr="00E06C78">
        <w:rPr>
          <w:lang w:eastAsia="zh-CN"/>
        </w:rPr>
        <w:t>semi-persistent CSI-RS resource for candi</w:t>
      </w:r>
      <w:r>
        <w:rPr>
          <w:lang w:eastAsia="zh-CN"/>
        </w:rPr>
        <w:t>d</w:t>
      </w:r>
      <w:r w:rsidRPr="00E06C78">
        <w:rPr>
          <w:lang w:eastAsia="zh-CN"/>
        </w:rPr>
        <w:t>ate cell measurement</w:t>
      </w:r>
      <w:r>
        <w:rPr>
          <w:lang w:eastAsia="zh-CN"/>
        </w:rPr>
        <w:t xml:space="preserve"> is discussed </w:t>
      </w:r>
      <w:r>
        <w:rPr>
          <w:rFonts w:hint="eastAsia"/>
          <w:lang w:eastAsia="zh-CN"/>
        </w:rPr>
        <w:t>in</w:t>
      </w:r>
      <w:r>
        <w:rPr>
          <w:lang w:eastAsia="zh-CN"/>
        </w:rPr>
        <w:t xml:space="preserve"> email discussion “</w:t>
      </w:r>
      <w:r w:rsidRPr="00D47D01">
        <w:rPr>
          <w:i/>
          <w:iCs/>
          <w:lang w:eastAsia="zh-CN"/>
        </w:rPr>
        <w:t>[POST129][108][MOB] (Huawei)</w:t>
      </w:r>
      <w:r>
        <w:rPr>
          <w:lang w:eastAsia="zh-CN"/>
        </w:rPr>
        <w:t>”, and rapporteur proposal on related ASN.1 signalling is as follows:</w:t>
      </w:r>
    </w:p>
    <w:p w14:paraId="11FC5EE2" w14:textId="77777777" w:rsidR="007D5262" w:rsidRPr="00A27BFE" w:rsidRDefault="007D5262" w:rsidP="007D5262">
      <w:pPr>
        <w:pStyle w:val="PL"/>
        <w:shd w:val="clear" w:color="auto" w:fill="E6E6E6"/>
        <w:rPr>
          <w:rFonts w:eastAsia="Times New Roman"/>
          <w:lang w:val="en-GB" w:eastAsia="en-GB"/>
        </w:rPr>
      </w:pPr>
      <w:r w:rsidRPr="00A27BFE">
        <w:rPr>
          <w:rFonts w:eastAsia="Times New Roman"/>
          <w:lang w:val="en-GB" w:eastAsia="en-GB"/>
        </w:rPr>
        <w:t>LTM-NZP-CSI-RS-ResourceConfig-r19 ::= SEQUENCE {</w:t>
      </w:r>
    </w:p>
    <w:p w14:paraId="19D0AE97" w14:textId="77777777" w:rsidR="007D5262" w:rsidRPr="00A27BFE" w:rsidRDefault="007D5262" w:rsidP="007D5262">
      <w:pPr>
        <w:pStyle w:val="PL"/>
        <w:shd w:val="clear" w:color="auto" w:fill="E6E6E6"/>
        <w:rPr>
          <w:rFonts w:eastAsia="Times New Roman"/>
          <w:lang w:val="en-GB" w:eastAsia="en-GB"/>
        </w:rPr>
      </w:pPr>
      <w:r w:rsidRPr="00A27BFE">
        <w:rPr>
          <w:rFonts w:eastAsia="Times New Roman"/>
          <w:lang w:val="en-GB" w:eastAsia="en-GB"/>
        </w:rPr>
        <w:t xml:space="preserve">    ltm-NZP-CSI-RS-ResourceConfigId-r19                  LTM-NZP-CSI-RS-ResourceConfigId-r19,</w:t>
      </w:r>
    </w:p>
    <w:p w14:paraId="75C689F4" w14:textId="77777777" w:rsidR="007D5262" w:rsidRPr="00A27BFE" w:rsidRDefault="007D5262" w:rsidP="007D5262">
      <w:pPr>
        <w:pStyle w:val="PL"/>
        <w:shd w:val="clear" w:color="auto" w:fill="E6E6E6"/>
        <w:rPr>
          <w:rFonts w:eastAsia="Times New Roman"/>
          <w:lang w:val="en-GB" w:eastAsia="en-GB"/>
        </w:rPr>
      </w:pPr>
      <w:r w:rsidRPr="00A27BFE">
        <w:rPr>
          <w:rFonts w:eastAsia="Times New Roman"/>
          <w:lang w:val="en-GB" w:eastAsia="en-GB"/>
        </w:rPr>
        <w:t xml:space="preserve">    ltm-NZP-CSI-RS-ResourceType-r19                      ENUMERATED { periodic, semi-persistent},</w:t>
      </w:r>
    </w:p>
    <w:p w14:paraId="5CA75132" w14:textId="77777777" w:rsidR="007D5262" w:rsidRPr="00A27BFE" w:rsidRDefault="007D5262" w:rsidP="007D5262">
      <w:pPr>
        <w:pStyle w:val="PL"/>
        <w:shd w:val="clear" w:color="auto" w:fill="E6E6E6"/>
        <w:rPr>
          <w:rFonts w:eastAsia="Times New Roman"/>
          <w:lang w:val="en-GB" w:eastAsia="en-GB"/>
        </w:rPr>
      </w:pPr>
      <w:r w:rsidRPr="00A27BFE">
        <w:rPr>
          <w:rFonts w:eastAsia="Times New Roman"/>
          <w:lang w:val="en-GB" w:eastAsia="en-GB"/>
        </w:rPr>
        <w:t xml:space="preserve">    ltm-NZP-CSI-RS-ResourceSetList-r19                   SEQUENCE (SIZE (1..maxNrofNZP-CSI-RS-ResourceSetsPerConfig)) OF NZP-CSI-RS-ResourceSetId    OPTIONAL,    -- Need R</w:t>
      </w:r>
    </w:p>
    <w:p w14:paraId="19E2D93D" w14:textId="77777777" w:rsidR="007D5262" w:rsidRPr="00A27BFE" w:rsidRDefault="007D5262" w:rsidP="007D5262">
      <w:pPr>
        <w:pStyle w:val="PL"/>
        <w:shd w:val="clear" w:color="auto" w:fill="E6E6E6"/>
        <w:rPr>
          <w:rFonts w:eastAsia="Times New Roman"/>
          <w:lang w:val="en-GB" w:eastAsia="en-GB"/>
        </w:rPr>
      </w:pPr>
      <w:r w:rsidRPr="00A27BFE">
        <w:rPr>
          <w:rFonts w:eastAsia="Times New Roman"/>
          <w:lang w:val="en-GB" w:eastAsia="en-GB"/>
        </w:rPr>
        <w:t xml:space="preserve">    ...</w:t>
      </w:r>
    </w:p>
    <w:p w14:paraId="2EB4A61E" w14:textId="77777777" w:rsidR="007D5262" w:rsidRPr="00A27BFE" w:rsidRDefault="007D5262" w:rsidP="007D5262">
      <w:pPr>
        <w:pStyle w:val="PL"/>
        <w:shd w:val="clear" w:color="auto" w:fill="E6E6E6"/>
        <w:rPr>
          <w:rFonts w:eastAsia="Times New Roman"/>
          <w:lang w:val="en-GB" w:eastAsia="en-GB"/>
        </w:rPr>
      </w:pPr>
      <w:r w:rsidRPr="00A27BFE">
        <w:rPr>
          <w:rFonts w:eastAsia="Times New Roman" w:hint="eastAsia"/>
          <w:lang w:val="en-GB" w:eastAsia="en-GB"/>
        </w:rPr>
        <w:t>}</w:t>
      </w:r>
    </w:p>
    <w:p w14:paraId="6355A623" w14:textId="77777777" w:rsidR="007D5262" w:rsidRPr="00A27BFE" w:rsidRDefault="007D5262" w:rsidP="007D5262">
      <w:pPr>
        <w:pStyle w:val="PL"/>
        <w:shd w:val="clear" w:color="auto" w:fill="E6E6E6"/>
        <w:rPr>
          <w:rFonts w:eastAsia="Times New Roman"/>
          <w:lang w:val="en-GB" w:eastAsia="en-GB"/>
        </w:rPr>
      </w:pPr>
    </w:p>
    <w:p w14:paraId="67D3735D" w14:textId="77777777" w:rsidR="007D5262" w:rsidRDefault="007D5262" w:rsidP="007D5262">
      <w:pPr>
        <w:pStyle w:val="PL"/>
        <w:shd w:val="clear" w:color="auto" w:fill="E6E6E6"/>
        <w:rPr>
          <w:rFonts w:eastAsia="Times New Roman"/>
          <w:lang w:val="en-GB" w:eastAsia="en-GB"/>
        </w:rPr>
      </w:pPr>
      <w:r w:rsidRPr="00A27BFE">
        <w:rPr>
          <w:rFonts w:eastAsia="Times New Roman" w:hint="eastAsia"/>
          <w:lang w:val="en-GB" w:eastAsia="en-GB"/>
        </w:rPr>
        <w:t>L</w:t>
      </w:r>
      <w:r w:rsidRPr="00A27BFE">
        <w:rPr>
          <w:rFonts w:eastAsia="Times New Roman"/>
          <w:lang w:val="en-GB" w:eastAsia="en-GB"/>
        </w:rPr>
        <w:t>TM-NZP-CSI-RS-ResourceConfigId-r19 ::= INTEGER (0..maxNrofCSI-ResourceConfigurations-1)</w:t>
      </w:r>
    </w:p>
    <w:p w14:paraId="35FDB125" w14:textId="77777777" w:rsidR="007D5262" w:rsidRDefault="007D5262" w:rsidP="007D5262">
      <w:pPr>
        <w:pStyle w:val="PL"/>
        <w:shd w:val="clear" w:color="auto" w:fill="E6E6E6"/>
        <w:rPr>
          <w:rFonts w:eastAsia="Times New Roman"/>
          <w:lang w:val="en-GB" w:eastAsia="en-GB"/>
        </w:rPr>
      </w:pPr>
    </w:p>
    <w:p w14:paraId="6081A3AB" w14:textId="77777777" w:rsidR="007D5262" w:rsidRPr="00CB00C2" w:rsidRDefault="007D5262" w:rsidP="007D5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GB" w:eastAsia="en-GB"/>
        </w:rPr>
      </w:pPr>
      <w:r w:rsidRPr="00CB00C2">
        <w:rPr>
          <w:rFonts w:ascii="Courier New" w:eastAsia="Times New Roman" w:hAnsi="Courier New"/>
          <w:noProof/>
          <w:sz w:val="16"/>
          <w:lang w:val="en-GB" w:eastAsia="en-GB"/>
        </w:rPr>
        <w:t>maxNrofCSI-ResourceConfigurations       INTEGER ::= 112     -- Maximum number of resource configurations</w:t>
      </w:r>
    </w:p>
    <w:p w14:paraId="6870BF0B" w14:textId="77777777" w:rsidR="007D5262" w:rsidRPr="00CB00C2" w:rsidRDefault="007D5262" w:rsidP="007D5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GB" w:eastAsia="en-GB"/>
        </w:rPr>
      </w:pPr>
      <w:r w:rsidRPr="00CB00C2">
        <w:rPr>
          <w:rFonts w:ascii="Courier New" w:eastAsia="Times New Roman" w:hAnsi="Courier New"/>
          <w:noProof/>
          <w:sz w:val="16"/>
          <w:lang w:val="en-GB" w:eastAsia="en-GB"/>
        </w:rPr>
        <w:t>maxNrofCSI-ResourceConfigurations-1     INTEGER ::= 111     -- Maximum number of resource configurations minus 1</w:t>
      </w:r>
    </w:p>
    <w:p w14:paraId="485E06BA" w14:textId="77777777" w:rsidR="007D5262" w:rsidRDefault="007D5262" w:rsidP="007D5262">
      <w:pPr>
        <w:rPr>
          <w:lang w:eastAsia="zh-CN"/>
        </w:rPr>
      </w:pPr>
    </w:p>
    <w:p w14:paraId="5A34DF77" w14:textId="77777777" w:rsidR="007D5262" w:rsidRDefault="007D5262" w:rsidP="007D5262">
      <w:r>
        <w:rPr>
          <w:rFonts w:hint="eastAsia"/>
          <w:lang w:eastAsia="zh-CN"/>
        </w:rPr>
        <w:t>A</w:t>
      </w:r>
      <w:r>
        <w:rPr>
          <w:lang w:eastAsia="zh-CN"/>
        </w:rPr>
        <w:t xml:space="preserve">lthough detailed RRC signalling for CSI-RS resource configuration might be related to RAN1 RRC parameter list, RAN2 can agree on high level design principles for MAC CE </w:t>
      </w:r>
      <w:r>
        <w:t xml:space="preserve">to activate / deactivate </w:t>
      </w:r>
      <w:r w:rsidRPr="003679DD">
        <w:t>semi-persistent CSI-RS resource</w:t>
      </w:r>
      <w:r>
        <w:t xml:space="preserve"> for candidate cell measurement. </w:t>
      </w:r>
    </w:p>
    <w:p w14:paraId="396DC687" w14:textId="77777777" w:rsidR="007D5262" w:rsidRDefault="007D5262" w:rsidP="007D5262">
      <w:pPr>
        <w:rPr>
          <w:lang w:eastAsia="zh-CN"/>
        </w:rPr>
      </w:pPr>
      <w:r>
        <w:rPr>
          <w:rFonts w:hint="eastAsia"/>
          <w:lang w:eastAsia="zh-CN"/>
        </w:rPr>
        <w:t>S</w:t>
      </w:r>
      <w:r>
        <w:rPr>
          <w:lang w:eastAsia="zh-CN"/>
        </w:rPr>
        <w:t>ince the activation / deactivation of SP CSI-RS resource is for candidate cell only, it is straightforward to only signal two fields: SP CSI-RS Resource Conifg ID and corresponding A/D field. There seems no need to indicate serving cell ID, BWP ID, SP CSI-IM resource set ID</w:t>
      </w:r>
      <w:r>
        <w:rPr>
          <w:noProof/>
        </w:rPr>
        <w:t xml:space="preserve">, TCI state ID, which are included in </w:t>
      </w:r>
      <w:r>
        <w:rPr>
          <w:lang w:eastAsia="ko-KR"/>
        </w:rPr>
        <w:t>SP CSI-RS/CSI-IM Resource Set Activation/Deactivation MAC CE.</w:t>
      </w:r>
      <w:r>
        <w:rPr>
          <w:noProof/>
        </w:rPr>
        <w:t xml:space="preserve"> </w:t>
      </w:r>
    </w:p>
    <w:p w14:paraId="4365EAE8" w14:textId="596FBF96" w:rsidR="007D5262" w:rsidRDefault="007D5262" w:rsidP="007D5262">
      <w:pPr>
        <w:rPr>
          <w:lang w:eastAsia="zh-CN"/>
        </w:rPr>
      </w:pPr>
      <w:bookmarkStart w:id="13" w:name="Pro_Actv"/>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5493E">
        <w:rPr>
          <w:b/>
          <w:noProof/>
          <w:lang w:eastAsia="ko-KR"/>
        </w:rPr>
        <w:t>11</w:t>
      </w:r>
      <w:r>
        <w:rPr>
          <w:b/>
          <w:lang w:eastAsia="ko-KR"/>
        </w:rPr>
        <w:fldChar w:fldCharType="end"/>
      </w:r>
      <w:r w:rsidRPr="00A51767">
        <w:rPr>
          <w:b/>
          <w:bCs/>
        </w:rPr>
        <w:t>:</w:t>
      </w:r>
      <w:r w:rsidRPr="00C42041">
        <w:t xml:space="preserve"> MAC CE to activate / deactivate semi-persistent CSI-RS resource for candidate cell measurement</w:t>
      </w:r>
      <w:r>
        <w:t xml:space="preserve"> includes the following fields: </w:t>
      </w:r>
      <w:r>
        <w:rPr>
          <w:lang w:eastAsia="zh-CN"/>
        </w:rPr>
        <w:t>SP CSI-RS Resource Config ID and corresponding A/D field.</w:t>
      </w:r>
      <w:bookmarkEnd w:id="13"/>
    </w:p>
    <w:p w14:paraId="08215C7B" w14:textId="77777777" w:rsidR="000F2376" w:rsidRPr="003679DD" w:rsidRDefault="000F2376" w:rsidP="007D5262">
      <w:pPr>
        <w:rPr>
          <w:lang w:eastAsia="zh-CN"/>
        </w:rPr>
      </w:pPr>
    </w:p>
    <w:p w14:paraId="32F37CB2" w14:textId="77777777" w:rsidR="0034111C" w:rsidRPr="003233F5" w:rsidRDefault="00EE7FA7" w:rsidP="004C4C5D">
      <w:pPr>
        <w:pStyle w:val="1"/>
      </w:pPr>
      <w:r w:rsidRPr="003233F5">
        <w:lastRenderedPageBreak/>
        <w:t>Conclusion</w:t>
      </w:r>
    </w:p>
    <w:p w14:paraId="1D7FD764" w14:textId="5F1F90B5" w:rsidR="00BF69D3" w:rsidRDefault="00584A2A" w:rsidP="00584A2A">
      <w:pPr>
        <w:rPr>
          <w:lang w:eastAsia="ko-KR"/>
        </w:rPr>
      </w:pPr>
      <w:r>
        <w:rPr>
          <w:lang w:eastAsia="ko-KR"/>
        </w:rPr>
        <w:t xml:space="preserve">In this contribution, </w:t>
      </w:r>
      <w:r>
        <w:rPr>
          <w:rFonts w:eastAsia="Malgun Gothic"/>
          <w:lang w:eastAsia="ko-KR"/>
        </w:rPr>
        <w:t xml:space="preserve">we </w:t>
      </w:r>
      <w:r w:rsidR="005E38DD">
        <w:rPr>
          <w:lang w:eastAsia="zh-CN"/>
        </w:rPr>
        <w:t>discuss</w:t>
      </w:r>
      <w:r w:rsidR="005E38DD" w:rsidRPr="00F1728D">
        <w:rPr>
          <w:lang w:eastAsia="zh-CN"/>
        </w:rPr>
        <w:t xml:space="preserve"> the remaining issues of the L1 event triggered measurement reporting</w:t>
      </w:r>
      <w:r w:rsidR="008374D3">
        <w:rPr>
          <w:lang w:eastAsia="zh-CN"/>
        </w:rPr>
        <w:t>,</w:t>
      </w:r>
      <w:r w:rsidR="005943AC">
        <w:rPr>
          <w:lang w:eastAsia="zh-CN"/>
        </w:rPr>
        <w:t xml:space="preserve"> and</w:t>
      </w:r>
      <w:r>
        <w:rPr>
          <w:lang w:eastAsia="ko-KR"/>
        </w:rPr>
        <w:t xml:space="preserve"> propose the following:</w:t>
      </w:r>
    </w:p>
    <w:p w14:paraId="575B09C8" w14:textId="77777777" w:rsidR="001D7A10" w:rsidRDefault="001D7A10" w:rsidP="001D7A10">
      <w:pPr>
        <w:rPr>
          <w:u w:val="single"/>
          <w:lang w:eastAsia="zh-CN"/>
        </w:rPr>
      </w:pPr>
      <w:r>
        <w:rPr>
          <w:rFonts w:hint="eastAsia"/>
          <w:u w:val="single"/>
          <w:lang w:eastAsia="zh-CN"/>
        </w:rPr>
        <w:t>M</w:t>
      </w:r>
      <w:r>
        <w:rPr>
          <w:u w:val="single"/>
          <w:lang w:eastAsia="zh-CN"/>
        </w:rPr>
        <w:t>AC CE format</w:t>
      </w:r>
    </w:p>
    <w:p w14:paraId="0C9CEC31" w14:textId="7F54E576" w:rsidR="00975221" w:rsidRDefault="00975221" w:rsidP="00AC4720">
      <w:pPr>
        <w:rPr>
          <w:lang w:eastAsia="ko-KR"/>
        </w:rPr>
      </w:pPr>
      <w:r>
        <w:rPr>
          <w:lang w:eastAsia="ko-KR"/>
        </w:rPr>
        <w:fldChar w:fldCharType="begin"/>
      </w:r>
      <w:r>
        <w:rPr>
          <w:lang w:eastAsia="ko-KR"/>
        </w:rPr>
        <w:instrText xml:space="preserve"> REF Pro_EnterLeave \h </w:instrText>
      </w:r>
      <w:r>
        <w:rPr>
          <w:lang w:eastAsia="ko-KR"/>
        </w:rPr>
      </w:r>
      <w:r>
        <w:rPr>
          <w:lang w:eastAsia="ko-KR"/>
        </w:rPr>
        <w:fldChar w:fldCharType="separate"/>
      </w:r>
      <w:r w:rsidR="00F5493E">
        <w:rPr>
          <w:b/>
          <w:lang w:eastAsia="ko-KR"/>
        </w:rPr>
        <w:t xml:space="preserve">Proposal </w:t>
      </w:r>
      <w:r w:rsidR="00F5493E">
        <w:rPr>
          <w:b/>
          <w:noProof/>
          <w:lang w:eastAsia="ko-KR"/>
        </w:rPr>
        <w:t>1</w:t>
      </w:r>
      <w:r w:rsidR="00F5493E" w:rsidRPr="00A51767">
        <w:rPr>
          <w:b/>
          <w:bCs/>
        </w:rPr>
        <w:t>:</w:t>
      </w:r>
      <w:r w:rsidR="00F5493E" w:rsidRPr="00C42041">
        <w:t xml:space="preserve"> </w:t>
      </w:r>
      <w:r w:rsidR="00F5493E">
        <w:t xml:space="preserve">RAN2 to confirm that </w:t>
      </w:r>
      <w:r w:rsidR="00F5493E">
        <w:rPr>
          <w:lang w:eastAsia="zh-CN"/>
        </w:rPr>
        <w:t>a single (Truncated) Event Triggered L1 MR MAC CE can include report of beams fulfilling the event entry condition and beams fulfilling the event leaving condition, for the same measurement event.</w:t>
      </w:r>
      <w:r>
        <w:rPr>
          <w:lang w:eastAsia="ko-KR"/>
        </w:rPr>
        <w:fldChar w:fldCharType="end"/>
      </w:r>
    </w:p>
    <w:p w14:paraId="2E17E487" w14:textId="73C9DDD0" w:rsidR="00975221" w:rsidRDefault="00975221" w:rsidP="00AC4720">
      <w:pPr>
        <w:rPr>
          <w:lang w:eastAsia="ko-KR"/>
        </w:rPr>
      </w:pPr>
      <w:r>
        <w:rPr>
          <w:lang w:eastAsia="ko-KR"/>
        </w:rPr>
        <w:fldChar w:fldCharType="begin"/>
      </w:r>
      <w:r>
        <w:rPr>
          <w:lang w:eastAsia="ko-KR"/>
        </w:rPr>
        <w:instrText xml:space="preserve"> REF Pro_Abs \h </w:instrText>
      </w:r>
      <w:r>
        <w:rPr>
          <w:lang w:eastAsia="ko-KR"/>
        </w:rPr>
      </w:r>
      <w:r>
        <w:rPr>
          <w:lang w:eastAsia="ko-KR"/>
        </w:rPr>
        <w:fldChar w:fldCharType="separate"/>
      </w:r>
      <w:r w:rsidR="00F5493E">
        <w:rPr>
          <w:b/>
          <w:lang w:eastAsia="ko-KR"/>
        </w:rPr>
        <w:t xml:space="preserve">Proposal </w:t>
      </w:r>
      <w:r w:rsidR="00F5493E">
        <w:rPr>
          <w:b/>
          <w:noProof/>
          <w:lang w:eastAsia="ko-KR"/>
        </w:rPr>
        <w:t>2</w:t>
      </w:r>
      <w:r w:rsidR="00F5493E" w:rsidRPr="00A51767">
        <w:rPr>
          <w:b/>
          <w:bCs/>
        </w:rPr>
        <w:t>:</w:t>
      </w:r>
      <w:r w:rsidR="00F5493E" w:rsidRPr="00C42041">
        <w:t xml:space="preserve"> </w:t>
      </w:r>
      <w:r w:rsidR="00F5493E">
        <w:t>For the beam with highest L1-RSRP, following is indicated in Event Triggered L1 MR MAC CE: beam ID (SSBRI or CRI), absolute value of L1-RSRP, a flag whether the corresponding beam fulfills the event entry condition. The beam information is indicated immediately after Report Config ID.</w:t>
      </w:r>
      <w:r>
        <w:rPr>
          <w:lang w:eastAsia="ko-KR"/>
        </w:rPr>
        <w:fldChar w:fldCharType="end"/>
      </w:r>
    </w:p>
    <w:p w14:paraId="7414FD8A" w14:textId="77777777" w:rsidR="00F5493E" w:rsidRDefault="003A3950" w:rsidP="00FC1CDF">
      <w:pPr>
        <w:tabs>
          <w:tab w:val="left" w:pos="1605"/>
        </w:tabs>
      </w:pPr>
      <w:r>
        <w:rPr>
          <w:lang w:eastAsia="ko-KR"/>
        </w:rPr>
        <w:fldChar w:fldCharType="begin"/>
      </w:r>
      <w:r>
        <w:rPr>
          <w:lang w:eastAsia="ko-KR"/>
        </w:rPr>
        <w:instrText xml:space="preserve"> REF Pro_CEContent \h </w:instrText>
      </w:r>
      <w:r w:rsidR="003D53D8">
        <w:rPr>
          <w:lang w:eastAsia="ko-KR"/>
        </w:rPr>
        <w:instrText xml:space="preserve"> \* MERGEFORMAT </w:instrText>
      </w:r>
      <w:r>
        <w:rPr>
          <w:lang w:eastAsia="ko-KR"/>
        </w:rPr>
      </w:r>
      <w:r>
        <w:rPr>
          <w:lang w:eastAsia="ko-KR"/>
        </w:rPr>
        <w:fldChar w:fldCharType="separate"/>
      </w:r>
      <w:r w:rsidR="00F5493E">
        <w:rPr>
          <w:b/>
          <w:lang w:eastAsia="ko-KR"/>
        </w:rPr>
        <w:t xml:space="preserve">Proposal </w:t>
      </w:r>
      <w:r w:rsidR="00F5493E">
        <w:rPr>
          <w:b/>
          <w:noProof/>
          <w:lang w:eastAsia="ko-KR"/>
        </w:rPr>
        <w:t>3</w:t>
      </w:r>
      <w:r w:rsidR="00F5493E" w:rsidRPr="00A51767">
        <w:rPr>
          <w:b/>
          <w:bCs/>
        </w:rPr>
        <w:t>:</w:t>
      </w:r>
      <w:r w:rsidR="00F5493E" w:rsidRPr="00C42041">
        <w:t xml:space="preserve"> </w:t>
      </w:r>
      <w:r w:rsidR="00F5493E">
        <w:t xml:space="preserve">Event Triggered L1 MR MAC CE includes the following fields, in the order of MAC CE format. </w:t>
      </w:r>
    </w:p>
    <w:p w14:paraId="644F966F" w14:textId="77777777" w:rsidR="00F5493E" w:rsidRDefault="00F5493E" w:rsidP="00F159E0">
      <w:pPr>
        <w:pStyle w:val="af6"/>
        <w:numPr>
          <w:ilvl w:val="0"/>
          <w:numId w:val="33"/>
        </w:numPr>
        <w:tabs>
          <w:tab w:val="left" w:pos="1605"/>
        </w:tabs>
        <w:rPr>
          <w:rFonts w:ascii="Times New Roman" w:hAnsi="Times New Roman"/>
          <w:sz w:val="20"/>
          <w:szCs w:val="20"/>
        </w:rPr>
      </w:pPr>
      <w:r>
        <w:rPr>
          <w:rFonts w:ascii="Times New Roman" w:hAnsi="Times New Roman"/>
          <w:sz w:val="20"/>
          <w:szCs w:val="20"/>
        </w:rPr>
        <w:t>R</w:t>
      </w:r>
      <w:r w:rsidRPr="00361358">
        <w:rPr>
          <w:rFonts w:ascii="Times New Roman" w:hAnsi="Times New Roman"/>
          <w:sz w:val="20"/>
          <w:szCs w:val="20"/>
        </w:rPr>
        <w:t>eport config ID</w:t>
      </w:r>
    </w:p>
    <w:p w14:paraId="5C4B118A" w14:textId="77777777" w:rsidR="00F5493E" w:rsidRDefault="00F5493E" w:rsidP="00F159E0">
      <w:pPr>
        <w:pStyle w:val="af6"/>
        <w:numPr>
          <w:ilvl w:val="0"/>
          <w:numId w:val="33"/>
        </w:numPr>
        <w:tabs>
          <w:tab w:val="left" w:pos="1605"/>
        </w:tabs>
        <w:rPr>
          <w:rFonts w:ascii="Times New Roman" w:hAnsi="Times New Roman"/>
          <w:sz w:val="20"/>
          <w:szCs w:val="20"/>
        </w:rPr>
      </w:pPr>
      <w:r>
        <w:rPr>
          <w:rFonts w:ascii="Times New Roman" w:hAnsi="Times New Roman"/>
          <w:sz w:val="20"/>
          <w:szCs w:val="20"/>
        </w:rPr>
        <w:t>Information of beam with highest L1-RSRP (absolute encoding for L1-RSRP)</w:t>
      </w:r>
    </w:p>
    <w:p w14:paraId="46ECC694" w14:textId="77777777" w:rsidR="00F5493E" w:rsidRDefault="00F5493E" w:rsidP="00F159E0">
      <w:pPr>
        <w:pStyle w:val="af6"/>
        <w:numPr>
          <w:ilvl w:val="0"/>
          <w:numId w:val="33"/>
        </w:numPr>
        <w:tabs>
          <w:tab w:val="left" w:pos="1605"/>
        </w:tabs>
        <w:rPr>
          <w:rFonts w:ascii="Times New Roman" w:hAnsi="Times New Roman"/>
          <w:sz w:val="20"/>
          <w:szCs w:val="20"/>
        </w:rPr>
      </w:pPr>
      <w:r>
        <w:rPr>
          <w:rFonts w:ascii="Times New Roman" w:hAnsi="Times New Roman"/>
          <w:sz w:val="20"/>
          <w:szCs w:val="20"/>
        </w:rPr>
        <w:t>Information of beams fulfilling the event entry condition (differential encoding for L1-RSRP)</w:t>
      </w:r>
    </w:p>
    <w:p w14:paraId="048B07BE" w14:textId="77777777" w:rsidR="00F5493E" w:rsidRPr="000E3BC1" w:rsidRDefault="00F5493E" w:rsidP="00F159E0">
      <w:pPr>
        <w:pStyle w:val="af6"/>
        <w:numPr>
          <w:ilvl w:val="0"/>
          <w:numId w:val="33"/>
        </w:numPr>
        <w:tabs>
          <w:tab w:val="left" w:pos="1605"/>
        </w:tabs>
        <w:rPr>
          <w:rFonts w:ascii="Times New Roman" w:hAnsi="Times New Roman"/>
          <w:sz w:val="20"/>
          <w:szCs w:val="20"/>
        </w:rPr>
      </w:pPr>
      <w:r>
        <w:rPr>
          <w:rFonts w:ascii="Times New Roman" w:hAnsi="Times New Roman"/>
          <w:sz w:val="20"/>
          <w:szCs w:val="20"/>
        </w:rPr>
        <w:t>Information of beams fulfilling the event leaving condition (differential encoding for L1-RSRP)</w:t>
      </w:r>
    </w:p>
    <w:p w14:paraId="64B4ADAF" w14:textId="77777777" w:rsidR="00F5493E" w:rsidRPr="00795D89" w:rsidRDefault="00F5493E" w:rsidP="00F159E0">
      <w:pPr>
        <w:pStyle w:val="af6"/>
        <w:numPr>
          <w:ilvl w:val="0"/>
          <w:numId w:val="33"/>
        </w:numPr>
        <w:tabs>
          <w:tab w:val="left" w:pos="1605"/>
        </w:tabs>
        <w:rPr>
          <w:rFonts w:ascii="Times New Roman" w:hAnsi="Times New Roman"/>
          <w:sz w:val="20"/>
          <w:szCs w:val="20"/>
        </w:rPr>
      </w:pPr>
      <w:r w:rsidRPr="00795D89">
        <w:rPr>
          <w:rFonts w:ascii="Times New Roman" w:hAnsi="Times New Roman"/>
          <w:sz w:val="20"/>
          <w:szCs w:val="20"/>
        </w:rPr>
        <w:t xml:space="preserve">Information of beams not </w:t>
      </w:r>
      <w:r>
        <w:rPr>
          <w:rFonts w:ascii="Times New Roman" w:hAnsi="Times New Roman"/>
          <w:sz w:val="20"/>
          <w:szCs w:val="20"/>
        </w:rPr>
        <w:t>fulfill</w:t>
      </w:r>
      <w:r w:rsidRPr="00795D89">
        <w:rPr>
          <w:rFonts w:ascii="Times New Roman" w:hAnsi="Times New Roman"/>
          <w:sz w:val="20"/>
          <w:szCs w:val="20"/>
        </w:rPr>
        <w:t xml:space="preserve">ing the event </w:t>
      </w:r>
      <w:r>
        <w:rPr>
          <w:rFonts w:ascii="Times New Roman" w:hAnsi="Times New Roman"/>
          <w:sz w:val="20"/>
          <w:szCs w:val="20"/>
        </w:rPr>
        <w:t>entry</w:t>
      </w:r>
      <w:r w:rsidRPr="00795D89">
        <w:rPr>
          <w:rFonts w:ascii="Times New Roman" w:hAnsi="Times New Roman"/>
          <w:sz w:val="20"/>
          <w:szCs w:val="20"/>
        </w:rPr>
        <w:t xml:space="preserve"> condition</w:t>
      </w:r>
      <w:r>
        <w:rPr>
          <w:rFonts w:ascii="Times New Roman" w:hAnsi="Times New Roman"/>
          <w:sz w:val="20"/>
          <w:szCs w:val="20"/>
        </w:rPr>
        <w:t xml:space="preserve"> (differential encoding for L1-RSRP), </w:t>
      </w:r>
      <w:r w:rsidRPr="00795D89">
        <w:rPr>
          <w:rFonts w:ascii="Times New Roman" w:hAnsi="Times New Roman"/>
          <w:sz w:val="20"/>
          <w:szCs w:val="20"/>
        </w:rPr>
        <w:t>if configured</w:t>
      </w:r>
    </w:p>
    <w:p w14:paraId="3D73A1CA" w14:textId="4DA9F0B2" w:rsidR="003A3950" w:rsidRDefault="00F5493E" w:rsidP="003D53D8">
      <w:pPr>
        <w:pStyle w:val="af6"/>
        <w:numPr>
          <w:ilvl w:val="0"/>
          <w:numId w:val="33"/>
        </w:numPr>
        <w:tabs>
          <w:tab w:val="left" w:pos="1605"/>
        </w:tabs>
        <w:rPr>
          <w:lang w:eastAsia="ko-KR"/>
        </w:rPr>
      </w:pPr>
      <w:r w:rsidRPr="00F5493E">
        <w:rPr>
          <w:rFonts w:ascii="Times New Roman" w:hAnsi="Times New Roman" w:hint="eastAsia"/>
          <w:sz w:val="20"/>
          <w:szCs w:val="20"/>
        </w:rPr>
        <w:t>S</w:t>
      </w:r>
      <w:r w:rsidRPr="00F5493E">
        <w:rPr>
          <w:rFonts w:ascii="Times New Roman" w:hAnsi="Times New Roman"/>
          <w:sz w:val="20"/>
          <w:szCs w:val="20"/>
        </w:rPr>
        <w:t>erving beam L1-RSRP (absolute encoding), if configured</w:t>
      </w:r>
      <w:r w:rsidR="003A3950">
        <w:rPr>
          <w:lang w:eastAsia="ko-KR"/>
        </w:rPr>
        <w:fldChar w:fldCharType="end"/>
      </w:r>
    </w:p>
    <w:p w14:paraId="411F38B5" w14:textId="0561BAA4" w:rsidR="00975221" w:rsidRDefault="00975221" w:rsidP="00AC4720">
      <w:pPr>
        <w:rPr>
          <w:lang w:eastAsia="ko-KR"/>
        </w:rPr>
      </w:pPr>
      <w:r>
        <w:rPr>
          <w:lang w:eastAsia="ko-KR"/>
        </w:rPr>
        <w:fldChar w:fldCharType="begin"/>
      </w:r>
      <w:r>
        <w:rPr>
          <w:lang w:eastAsia="ko-KR"/>
        </w:rPr>
        <w:instrText xml:space="preserve"> REF Pro_EnterInd \h </w:instrText>
      </w:r>
      <w:r>
        <w:rPr>
          <w:lang w:eastAsia="ko-KR"/>
        </w:rPr>
      </w:r>
      <w:r>
        <w:rPr>
          <w:lang w:eastAsia="ko-KR"/>
        </w:rPr>
        <w:fldChar w:fldCharType="separate"/>
      </w:r>
      <w:r w:rsidR="00F5493E">
        <w:rPr>
          <w:b/>
          <w:lang w:eastAsia="ko-KR"/>
        </w:rPr>
        <w:t xml:space="preserve">Proposal </w:t>
      </w:r>
      <w:r w:rsidR="00F5493E">
        <w:rPr>
          <w:b/>
          <w:noProof/>
          <w:lang w:eastAsia="ko-KR"/>
        </w:rPr>
        <w:t>4</w:t>
      </w:r>
      <w:r w:rsidR="00F5493E" w:rsidRPr="00A51767">
        <w:rPr>
          <w:b/>
          <w:bCs/>
        </w:rPr>
        <w:t>:</w:t>
      </w:r>
      <w:r w:rsidR="00F5493E" w:rsidRPr="00C42041">
        <w:t xml:space="preserve"> </w:t>
      </w:r>
      <w:r w:rsidR="00F5493E">
        <w:t>Per beam flag is used to indicate whether the corresponding beam fulfills the event entry condition.</w:t>
      </w:r>
      <w:r>
        <w:rPr>
          <w:lang w:eastAsia="ko-KR"/>
        </w:rPr>
        <w:fldChar w:fldCharType="end"/>
      </w:r>
    </w:p>
    <w:p w14:paraId="2E6DDFE3" w14:textId="6A495ADA" w:rsidR="00103B04" w:rsidRDefault="00103B04" w:rsidP="00AC4720">
      <w:pPr>
        <w:rPr>
          <w:lang w:eastAsia="ko-KR"/>
        </w:rPr>
      </w:pPr>
      <w:r>
        <w:rPr>
          <w:lang w:eastAsia="ko-KR"/>
        </w:rPr>
        <w:fldChar w:fldCharType="begin"/>
      </w:r>
      <w:r>
        <w:rPr>
          <w:lang w:eastAsia="ko-KR"/>
        </w:rPr>
        <w:instrText xml:space="preserve"> REF Pro_LeaveInd \h </w:instrText>
      </w:r>
      <w:r>
        <w:rPr>
          <w:lang w:eastAsia="ko-KR"/>
        </w:rPr>
      </w:r>
      <w:r>
        <w:rPr>
          <w:lang w:eastAsia="ko-KR"/>
        </w:rPr>
        <w:fldChar w:fldCharType="separate"/>
      </w:r>
      <w:r w:rsidR="00F5493E">
        <w:rPr>
          <w:b/>
          <w:lang w:eastAsia="ko-KR"/>
        </w:rPr>
        <w:t xml:space="preserve">Proposal </w:t>
      </w:r>
      <w:r w:rsidR="00F5493E">
        <w:rPr>
          <w:b/>
          <w:noProof/>
          <w:lang w:eastAsia="ko-KR"/>
        </w:rPr>
        <w:t>5</w:t>
      </w:r>
      <w:r w:rsidR="00F5493E" w:rsidRPr="00A51767">
        <w:rPr>
          <w:b/>
          <w:bCs/>
        </w:rPr>
        <w:t>:</w:t>
      </w:r>
      <w:r w:rsidR="00F5493E" w:rsidRPr="00C42041">
        <w:t xml:space="preserve"> </w:t>
      </w:r>
      <w:r w:rsidR="00F5493E">
        <w:t>Per beam flag is used to indicate whether the corresponding beam fulfills the event leaving condition.</w:t>
      </w:r>
      <w:r>
        <w:rPr>
          <w:lang w:eastAsia="ko-KR"/>
        </w:rPr>
        <w:fldChar w:fldCharType="end"/>
      </w:r>
    </w:p>
    <w:p w14:paraId="790CCCDB" w14:textId="4ECAFB30" w:rsidR="00EB49CA" w:rsidRDefault="00EB49CA" w:rsidP="00AC4720">
      <w:pPr>
        <w:rPr>
          <w:lang w:eastAsia="ko-KR"/>
        </w:rPr>
      </w:pPr>
      <w:r>
        <w:rPr>
          <w:lang w:eastAsia="ko-KR"/>
        </w:rPr>
        <w:fldChar w:fldCharType="begin"/>
      </w:r>
      <w:r>
        <w:rPr>
          <w:lang w:eastAsia="ko-KR"/>
        </w:rPr>
        <w:instrText xml:space="preserve"> REF Pro_Padding \h </w:instrText>
      </w:r>
      <w:r>
        <w:rPr>
          <w:lang w:eastAsia="ko-KR"/>
        </w:rPr>
      </w:r>
      <w:r>
        <w:rPr>
          <w:lang w:eastAsia="ko-KR"/>
        </w:rPr>
        <w:fldChar w:fldCharType="separate"/>
      </w:r>
      <w:r w:rsidR="00F5493E">
        <w:rPr>
          <w:b/>
          <w:lang w:eastAsia="ko-KR"/>
        </w:rPr>
        <w:t xml:space="preserve">Proposal </w:t>
      </w:r>
      <w:r w:rsidR="00F5493E">
        <w:rPr>
          <w:b/>
          <w:noProof/>
          <w:lang w:eastAsia="ko-KR"/>
        </w:rPr>
        <w:t>6</w:t>
      </w:r>
      <w:r w:rsidR="00F5493E" w:rsidRPr="00A51767">
        <w:rPr>
          <w:b/>
          <w:bCs/>
        </w:rPr>
        <w:t>:</w:t>
      </w:r>
      <w:r w:rsidR="00F5493E" w:rsidRPr="00C42041">
        <w:t xml:space="preserve"> </w:t>
      </w:r>
      <w:r w:rsidR="00F5493E">
        <w:t>Padding Event Triggered L1 MR MAC CE is not needed</w:t>
      </w:r>
      <w:r w:rsidR="00F5493E">
        <w:rPr>
          <w:lang w:eastAsia="zh-CN"/>
        </w:rPr>
        <w:t>.</w:t>
      </w:r>
      <w:r>
        <w:rPr>
          <w:lang w:eastAsia="ko-KR"/>
        </w:rPr>
        <w:fldChar w:fldCharType="end"/>
      </w:r>
    </w:p>
    <w:p w14:paraId="2CDA723B" w14:textId="7CAE4793" w:rsidR="006150A1" w:rsidRPr="006150A1" w:rsidRDefault="006150A1" w:rsidP="00AC4720">
      <w:pPr>
        <w:rPr>
          <w:u w:val="single"/>
          <w:lang w:eastAsia="zh-CN"/>
        </w:rPr>
      </w:pPr>
      <w:r w:rsidRPr="006150A1">
        <w:rPr>
          <w:u w:val="single"/>
          <w:lang w:eastAsia="zh-CN"/>
        </w:rPr>
        <w:t>Truncated Event Triggered L1 MR MAC CE and Multiple Event Triggered L1 MR MAC CEs</w:t>
      </w:r>
    </w:p>
    <w:p w14:paraId="2E6FB21B" w14:textId="7D2BF53F" w:rsidR="006E7F32" w:rsidRDefault="006E7F32" w:rsidP="00AC4720">
      <w:pPr>
        <w:rPr>
          <w:lang w:eastAsia="ko-KR"/>
        </w:rPr>
      </w:pPr>
      <w:r>
        <w:rPr>
          <w:lang w:eastAsia="ko-KR"/>
        </w:rPr>
        <w:fldChar w:fldCharType="begin"/>
      </w:r>
      <w:r>
        <w:rPr>
          <w:lang w:eastAsia="ko-KR"/>
        </w:rPr>
        <w:instrText xml:space="preserve"> REF Pro_Truncated \h </w:instrText>
      </w:r>
      <w:r>
        <w:rPr>
          <w:lang w:eastAsia="ko-KR"/>
        </w:rPr>
      </w:r>
      <w:r>
        <w:rPr>
          <w:lang w:eastAsia="ko-KR"/>
        </w:rPr>
        <w:fldChar w:fldCharType="separate"/>
      </w:r>
      <w:r w:rsidR="00F5493E">
        <w:rPr>
          <w:b/>
          <w:lang w:eastAsia="ko-KR"/>
        </w:rPr>
        <w:t xml:space="preserve">Proposal </w:t>
      </w:r>
      <w:r w:rsidR="00F5493E">
        <w:rPr>
          <w:b/>
          <w:noProof/>
          <w:lang w:eastAsia="ko-KR"/>
        </w:rPr>
        <w:t>7</w:t>
      </w:r>
      <w:r w:rsidR="00F5493E" w:rsidRPr="00A51767">
        <w:rPr>
          <w:b/>
          <w:bCs/>
        </w:rPr>
        <w:t>:</w:t>
      </w:r>
      <w:r w:rsidR="00F5493E" w:rsidRPr="00C42041">
        <w:t xml:space="preserve"> </w:t>
      </w:r>
      <w:r w:rsidR="00F5493E">
        <w:t xml:space="preserve">After sending </w:t>
      </w:r>
      <w:r w:rsidR="00F5493E">
        <w:rPr>
          <w:lang w:eastAsia="zh-CN"/>
        </w:rPr>
        <w:t xml:space="preserve">Truncated </w:t>
      </w:r>
      <w:r w:rsidR="00F5493E">
        <w:t>Event Triggered L1 MR MAC CE</w:t>
      </w:r>
      <w:r w:rsidR="00F5493E">
        <w:rPr>
          <w:lang w:eastAsia="zh-CN"/>
        </w:rPr>
        <w:t xml:space="preserve">, the UE can send the remaining part of the original </w:t>
      </w:r>
      <w:r w:rsidR="00F5493E">
        <w:t>Event Triggered L1 MR MAC CE to the network upon receiving another UL grant.</w:t>
      </w:r>
      <w:r>
        <w:rPr>
          <w:lang w:eastAsia="ko-KR"/>
        </w:rPr>
        <w:fldChar w:fldCharType="end"/>
      </w:r>
    </w:p>
    <w:p w14:paraId="3B7DFF63" w14:textId="632D555C" w:rsidR="003B4C51" w:rsidRDefault="003B4C51" w:rsidP="00AC4720">
      <w:pPr>
        <w:rPr>
          <w:lang w:eastAsia="ko-KR"/>
        </w:rPr>
      </w:pPr>
      <w:r>
        <w:rPr>
          <w:lang w:eastAsia="ko-KR"/>
        </w:rPr>
        <w:fldChar w:fldCharType="begin"/>
      </w:r>
      <w:r>
        <w:rPr>
          <w:lang w:eastAsia="ko-KR"/>
        </w:rPr>
        <w:instrText xml:space="preserve"> REF Pro_Multi \h </w:instrText>
      </w:r>
      <w:r>
        <w:rPr>
          <w:lang w:eastAsia="ko-KR"/>
        </w:rPr>
      </w:r>
      <w:r>
        <w:rPr>
          <w:lang w:eastAsia="ko-KR"/>
        </w:rPr>
        <w:fldChar w:fldCharType="separate"/>
      </w:r>
      <w:r w:rsidR="00F5493E">
        <w:rPr>
          <w:b/>
          <w:lang w:eastAsia="ko-KR"/>
        </w:rPr>
        <w:t xml:space="preserve">Proposal </w:t>
      </w:r>
      <w:r w:rsidR="00F5493E">
        <w:rPr>
          <w:b/>
          <w:noProof/>
          <w:lang w:eastAsia="ko-KR"/>
        </w:rPr>
        <w:t>8</w:t>
      </w:r>
      <w:r w:rsidR="00F5493E" w:rsidRPr="00A51767">
        <w:rPr>
          <w:b/>
          <w:bCs/>
        </w:rPr>
        <w:t>:</w:t>
      </w:r>
      <w:r w:rsidR="00F5493E" w:rsidRPr="00C42041">
        <w:t xml:space="preserve"> </w:t>
      </w:r>
      <w:r w:rsidR="00F5493E">
        <w:t xml:space="preserve">RAN2 to discuss how to handle the case that </w:t>
      </w:r>
      <w:r w:rsidR="00F5493E">
        <w:rPr>
          <w:lang w:eastAsia="zh-CN"/>
        </w:rPr>
        <w:t xml:space="preserve">UL grant cannot accommodate all the triggered </w:t>
      </w:r>
      <w:r w:rsidR="00F5493E" w:rsidRPr="000D7EF3">
        <w:rPr>
          <w:lang w:eastAsia="zh-CN"/>
        </w:rPr>
        <w:t>Event Triggered L1 MR MAC CE</w:t>
      </w:r>
      <w:r w:rsidR="00F5493E">
        <w:rPr>
          <w:lang w:eastAsia="zh-CN"/>
        </w:rPr>
        <w:t>s</w:t>
      </w:r>
      <w:r w:rsidR="00F5493E">
        <w:t xml:space="preserve">, </w:t>
      </w:r>
      <w:proofErr w:type="gramStart"/>
      <w:r w:rsidR="00F5493E">
        <w:t>e.g.</w:t>
      </w:r>
      <w:proofErr w:type="gramEnd"/>
      <w:r w:rsidR="00F5493E">
        <w:t xml:space="preserve"> </w:t>
      </w:r>
      <w:r w:rsidR="00F5493E">
        <w:rPr>
          <w:lang w:eastAsia="zh-CN"/>
        </w:rPr>
        <w:t xml:space="preserve">whether to prioritize certain </w:t>
      </w:r>
      <w:r w:rsidR="00F5493E" w:rsidRPr="000D7EF3">
        <w:rPr>
          <w:lang w:eastAsia="zh-CN"/>
        </w:rPr>
        <w:t>Event Triggered L1 MR MAC CE</w:t>
      </w:r>
      <w:r w:rsidR="00F5493E">
        <w:rPr>
          <w:lang w:eastAsia="zh-CN"/>
        </w:rPr>
        <w:t>s, or the handling is left to UE implementation.</w:t>
      </w:r>
      <w:r>
        <w:rPr>
          <w:lang w:eastAsia="ko-KR"/>
        </w:rPr>
        <w:fldChar w:fldCharType="end"/>
      </w:r>
    </w:p>
    <w:p w14:paraId="264897AA" w14:textId="64D5BD9B" w:rsidR="00EF3E95" w:rsidRDefault="00EF3E95" w:rsidP="007D5262">
      <w:pPr>
        <w:rPr>
          <w:u w:val="single"/>
          <w:lang w:eastAsia="zh-CN"/>
        </w:rPr>
      </w:pPr>
      <w:r>
        <w:rPr>
          <w:rFonts w:hint="eastAsia"/>
          <w:u w:val="single"/>
          <w:lang w:eastAsia="zh-CN"/>
        </w:rPr>
        <w:t>E</w:t>
      </w:r>
      <w:r>
        <w:rPr>
          <w:u w:val="single"/>
          <w:lang w:eastAsia="zh-CN"/>
        </w:rPr>
        <w:t>vent configuration</w:t>
      </w:r>
    </w:p>
    <w:p w14:paraId="59408BAC" w14:textId="33E54E2F" w:rsidR="00EF3E95" w:rsidRDefault="00EF3E95" w:rsidP="007D5262">
      <w:pPr>
        <w:rPr>
          <w:u w:val="single"/>
          <w:lang w:eastAsia="zh-CN"/>
        </w:rPr>
      </w:pPr>
      <w:r>
        <w:rPr>
          <w:u w:val="single"/>
          <w:lang w:eastAsia="zh-CN"/>
        </w:rPr>
        <w:fldChar w:fldCharType="begin"/>
      </w:r>
      <w:r>
        <w:rPr>
          <w:u w:val="single"/>
          <w:lang w:eastAsia="zh-CN"/>
        </w:rPr>
        <w:instrText xml:space="preserve"> </w:instrText>
      </w:r>
      <w:r>
        <w:rPr>
          <w:rFonts w:hint="eastAsia"/>
          <w:u w:val="single"/>
          <w:lang w:eastAsia="zh-CN"/>
        </w:rPr>
        <w:instrText>REF Pro_EventSpCell \h</w:instrText>
      </w:r>
      <w:r>
        <w:rPr>
          <w:u w:val="single"/>
          <w:lang w:eastAsia="zh-CN"/>
        </w:rPr>
        <w:instrText xml:space="preserve"> </w:instrText>
      </w:r>
      <w:r>
        <w:rPr>
          <w:u w:val="single"/>
          <w:lang w:eastAsia="zh-CN"/>
        </w:rPr>
      </w:r>
      <w:r>
        <w:rPr>
          <w:u w:val="single"/>
          <w:lang w:eastAsia="zh-CN"/>
        </w:rPr>
        <w:fldChar w:fldCharType="separate"/>
      </w:r>
      <w:r w:rsidR="00F5493E">
        <w:rPr>
          <w:b/>
          <w:lang w:eastAsia="ko-KR"/>
        </w:rPr>
        <w:t xml:space="preserve">Proposal </w:t>
      </w:r>
      <w:r w:rsidR="00F5493E">
        <w:rPr>
          <w:b/>
          <w:noProof/>
          <w:lang w:eastAsia="ko-KR"/>
        </w:rPr>
        <w:t>9</w:t>
      </w:r>
      <w:r w:rsidR="00F5493E" w:rsidRPr="00A51767">
        <w:rPr>
          <w:b/>
          <w:bCs/>
        </w:rPr>
        <w:t>:</w:t>
      </w:r>
      <w:r w:rsidR="00F5493E" w:rsidRPr="00C42041">
        <w:t xml:space="preserve"> </w:t>
      </w:r>
      <w:r w:rsidR="00F5493E">
        <w:t xml:space="preserve">RAN2 to discuss whether serving cell in Event LTM 2/3/5 refers to </w:t>
      </w:r>
      <w:proofErr w:type="spellStart"/>
      <w:r w:rsidR="00F5493E">
        <w:t>SpCell</w:t>
      </w:r>
      <w:proofErr w:type="spellEnd"/>
      <w:r w:rsidR="00F5493E">
        <w:t xml:space="preserve"> only. If yes, then </w:t>
      </w:r>
      <w:proofErr w:type="spellStart"/>
      <w:r w:rsidR="00F5493E" w:rsidRPr="00971645">
        <w:rPr>
          <w:i/>
          <w:iCs/>
          <w:lang w:eastAsia="zh-CN"/>
        </w:rPr>
        <w:t>ltm</w:t>
      </w:r>
      <w:proofErr w:type="spellEnd"/>
      <w:r w:rsidR="00F5493E" w:rsidRPr="00971645">
        <w:rPr>
          <w:i/>
          <w:iCs/>
          <w:lang w:eastAsia="zh-CN"/>
        </w:rPr>
        <w:t>-CSI-RS-</w:t>
      </w:r>
      <w:proofErr w:type="spellStart"/>
      <w:r w:rsidR="00F5493E" w:rsidRPr="00971645">
        <w:rPr>
          <w:i/>
          <w:iCs/>
          <w:lang w:eastAsia="zh-CN"/>
        </w:rPr>
        <w:t>ReportConfigToAddModList</w:t>
      </w:r>
      <w:proofErr w:type="spellEnd"/>
      <w:r w:rsidR="00F5493E" w:rsidRPr="00971645">
        <w:rPr>
          <w:lang w:eastAsia="zh-CN"/>
        </w:rPr>
        <w:t xml:space="preserve"> </w:t>
      </w:r>
      <w:r w:rsidR="00F5493E" w:rsidRPr="00B05A86">
        <w:rPr>
          <w:lang w:eastAsia="zh-CN"/>
        </w:rPr>
        <w:t xml:space="preserve">with </w:t>
      </w:r>
      <w:proofErr w:type="spellStart"/>
      <w:r w:rsidR="00F5493E" w:rsidRPr="00B05A86">
        <w:rPr>
          <w:i/>
          <w:iCs/>
          <w:lang w:eastAsia="zh-CN"/>
        </w:rPr>
        <w:t>ltm-ReportConfigType</w:t>
      </w:r>
      <w:proofErr w:type="spellEnd"/>
      <w:r w:rsidR="00F5493E" w:rsidRPr="00B05A86">
        <w:rPr>
          <w:lang w:eastAsia="zh-CN"/>
        </w:rPr>
        <w:t xml:space="preserve"> configured as </w:t>
      </w:r>
      <w:proofErr w:type="spellStart"/>
      <w:r w:rsidR="00F5493E" w:rsidRPr="00411196">
        <w:rPr>
          <w:i/>
          <w:iCs/>
          <w:lang w:eastAsia="zh-CN"/>
        </w:rPr>
        <w:t>eventTriggered</w:t>
      </w:r>
      <w:proofErr w:type="spellEnd"/>
      <w:r w:rsidR="00F5493E">
        <w:rPr>
          <w:rFonts w:eastAsia="等线"/>
          <w:color w:val="FF0000"/>
          <w:lang w:eastAsia="zh-CN"/>
        </w:rPr>
        <w:t xml:space="preserve"> </w:t>
      </w:r>
      <w:r w:rsidR="00F5493E" w:rsidRPr="00971645">
        <w:rPr>
          <w:lang w:eastAsia="zh-CN"/>
        </w:rPr>
        <w:t xml:space="preserve">should only be configured on </w:t>
      </w:r>
      <w:proofErr w:type="spellStart"/>
      <w:r w:rsidR="00F5493E" w:rsidRPr="00971645">
        <w:rPr>
          <w:lang w:eastAsia="zh-CN"/>
        </w:rPr>
        <w:t>SpCell</w:t>
      </w:r>
      <w:proofErr w:type="spellEnd"/>
      <w:r w:rsidR="00F5493E" w:rsidRPr="00971645">
        <w:rPr>
          <w:lang w:eastAsia="zh-CN"/>
        </w:rPr>
        <w:t>.</w:t>
      </w:r>
      <w:r>
        <w:rPr>
          <w:u w:val="single"/>
          <w:lang w:eastAsia="zh-CN"/>
        </w:rPr>
        <w:fldChar w:fldCharType="end"/>
      </w:r>
    </w:p>
    <w:p w14:paraId="2E404160" w14:textId="7218C854" w:rsidR="00934EAD" w:rsidRPr="00934EAD" w:rsidRDefault="00934EAD" w:rsidP="000F2376">
      <w:pPr>
        <w:rPr>
          <w:u w:val="single"/>
          <w:lang w:eastAsia="ko-KR"/>
        </w:rPr>
      </w:pPr>
      <w:r w:rsidRPr="00934EAD">
        <w:rPr>
          <w:u w:val="single"/>
        </w:rPr>
        <w:t>SR priority of Event Triggered L1 MR MAC CE</w:t>
      </w:r>
    </w:p>
    <w:p w14:paraId="6B65EB97" w14:textId="5C9F55D2" w:rsidR="000F2376" w:rsidRDefault="000F2376" w:rsidP="000F2376">
      <w:pPr>
        <w:rPr>
          <w:lang w:eastAsia="ko-KR"/>
        </w:rPr>
      </w:pPr>
      <w:r>
        <w:rPr>
          <w:lang w:eastAsia="ko-KR"/>
        </w:rPr>
        <w:fldChar w:fldCharType="begin"/>
      </w:r>
      <w:r>
        <w:rPr>
          <w:lang w:eastAsia="ko-KR"/>
        </w:rPr>
        <w:instrText xml:space="preserve"> REF Pro_SR \h </w:instrText>
      </w:r>
      <w:r>
        <w:rPr>
          <w:lang w:eastAsia="ko-KR"/>
        </w:rPr>
      </w:r>
      <w:r>
        <w:rPr>
          <w:lang w:eastAsia="ko-KR"/>
        </w:rPr>
        <w:fldChar w:fldCharType="separate"/>
      </w:r>
      <w:r w:rsidR="00F5493E">
        <w:rPr>
          <w:b/>
          <w:lang w:eastAsia="ko-KR"/>
        </w:rPr>
        <w:t xml:space="preserve">Proposal </w:t>
      </w:r>
      <w:r w:rsidR="00F5493E">
        <w:rPr>
          <w:b/>
          <w:noProof/>
          <w:lang w:eastAsia="ko-KR"/>
        </w:rPr>
        <w:t>10</w:t>
      </w:r>
      <w:r w:rsidR="00F5493E" w:rsidRPr="00A51767">
        <w:rPr>
          <w:b/>
          <w:bCs/>
        </w:rPr>
        <w:t xml:space="preserve">: </w:t>
      </w:r>
      <w:r w:rsidR="00F5493E" w:rsidRPr="009C14F3">
        <w:t xml:space="preserve">The dedicated SR for </w:t>
      </w:r>
      <w:r w:rsidR="00F5493E">
        <w:t>Event Triggered</w:t>
      </w:r>
      <w:r w:rsidR="00F5493E" w:rsidRPr="004B5767">
        <w:t xml:space="preserve"> L1 Measurement Report MAC CE</w:t>
      </w:r>
      <w:r w:rsidR="00F5493E" w:rsidRPr="009C14F3">
        <w:t xml:space="preserve"> has higher priority than the SR for BSR.</w:t>
      </w:r>
      <w:r>
        <w:rPr>
          <w:lang w:eastAsia="ko-KR"/>
        </w:rPr>
        <w:fldChar w:fldCharType="end"/>
      </w:r>
    </w:p>
    <w:p w14:paraId="526959BD" w14:textId="75F218C0" w:rsidR="00751822" w:rsidRPr="003672B2" w:rsidRDefault="003672B2" w:rsidP="007D5262">
      <w:pPr>
        <w:rPr>
          <w:u w:val="single"/>
          <w:lang w:eastAsia="ko-KR"/>
        </w:rPr>
      </w:pPr>
      <w:r w:rsidRPr="003672B2">
        <w:rPr>
          <w:rFonts w:hint="eastAsia"/>
          <w:u w:val="single"/>
        </w:rPr>
        <w:t>M</w:t>
      </w:r>
      <w:r w:rsidRPr="003672B2">
        <w:rPr>
          <w:u w:val="single"/>
        </w:rPr>
        <w:t>AC CE to activate / deactivate semi-persistent CSI-RS resource for candidate cell measurement</w:t>
      </w:r>
    </w:p>
    <w:p w14:paraId="755D3B65" w14:textId="0551BCAD" w:rsidR="007D5262" w:rsidRDefault="007D5262" w:rsidP="007D5262">
      <w:pPr>
        <w:rPr>
          <w:lang w:eastAsia="ko-KR"/>
        </w:rPr>
      </w:pPr>
      <w:r>
        <w:rPr>
          <w:lang w:eastAsia="ko-KR"/>
        </w:rPr>
        <w:fldChar w:fldCharType="begin"/>
      </w:r>
      <w:r>
        <w:rPr>
          <w:lang w:eastAsia="ko-KR"/>
        </w:rPr>
        <w:instrText xml:space="preserve"> REF Pro_Actv \h </w:instrText>
      </w:r>
      <w:r>
        <w:rPr>
          <w:lang w:eastAsia="ko-KR"/>
        </w:rPr>
      </w:r>
      <w:r>
        <w:rPr>
          <w:lang w:eastAsia="ko-KR"/>
        </w:rPr>
        <w:fldChar w:fldCharType="separate"/>
      </w:r>
      <w:r w:rsidR="00F5493E">
        <w:rPr>
          <w:b/>
          <w:lang w:eastAsia="ko-KR"/>
        </w:rPr>
        <w:t xml:space="preserve">Proposal </w:t>
      </w:r>
      <w:r w:rsidR="00F5493E">
        <w:rPr>
          <w:b/>
          <w:noProof/>
          <w:lang w:eastAsia="ko-KR"/>
        </w:rPr>
        <w:t>11</w:t>
      </w:r>
      <w:r w:rsidR="00F5493E" w:rsidRPr="00A51767">
        <w:rPr>
          <w:b/>
          <w:bCs/>
        </w:rPr>
        <w:t>:</w:t>
      </w:r>
      <w:r w:rsidR="00F5493E" w:rsidRPr="00C42041">
        <w:t xml:space="preserve"> MAC CE to activate / deactivate semi-persistent CSI-RS resource for candidate cell measurement</w:t>
      </w:r>
      <w:r w:rsidR="00F5493E">
        <w:t xml:space="preserve"> includes the following fields: </w:t>
      </w:r>
      <w:r w:rsidR="00F5493E">
        <w:rPr>
          <w:lang w:eastAsia="zh-CN"/>
        </w:rPr>
        <w:t>SP CSI-RS Resource Config ID and corresponding A/D field.</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60B5DDB4" w14:textId="67CFC7DF" w:rsidR="00D67D3F" w:rsidRDefault="00C84DB0" w:rsidP="001D3278">
      <w:bookmarkStart w:id="14" w:name="Ref_Report"/>
      <w:r w:rsidRPr="000A4239">
        <w:rPr>
          <w:lang w:eastAsia="zh-CN"/>
        </w:rPr>
        <w:t>[</w:t>
      </w:r>
      <w:r w:rsidRPr="000A4239">
        <w:rPr>
          <w:noProof/>
        </w:rPr>
        <w:fldChar w:fldCharType="begin"/>
      </w:r>
      <w:r w:rsidRPr="000A4239">
        <w:rPr>
          <w:noProof/>
        </w:rPr>
        <w:instrText xml:space="preserve"> SEQ Ref \* MERGEFORMAT </w:instrText>
      </w:r>
      <w:r w:rsidRPr="000A4239">
        <w:rPr>
          <w:noProof/>
        </w:rPr>
        <w:fldChar w:fldCharType="separate"/>
      </w:r>
      <w:r w:rsidR="00F5493E">
        <w:rPr>
          <w:noProof/>
        </w:rPr>
        <w:t>1</w:t>
      </w:r>
      <w:r w:rsidRPr="000A4239">
        <w:rPr>
          <w:noProof/>
        </w:rPr>
        <w:fldChar w:fldCharType="end"/>
      </w:r>
      <w:r w:rsidRPr="000A4239">
        <w:rPr>
          <w:lang w:eastAsia="zh-CN"/>
        </w:rPr>
        <w:t>]</w:t>
      </w:r>
      <w:bookmarkEnd w:id="14"/>
      <w:r w:rsidRPr="000A4239">
        <w:rPr>
          <w:lang w:eastAsia="zh-CN"/>
        </w:rPr>
        <w:t xml:space="preserve"> </w:t>
      </w:r>
      <w:r w:rsidRPr="000A4239">
        <w:t>R</w:t>
      </w:r>
      <w:r w:rsidR="00B80620" w:rsidRPr="000A4239">
        <w:t>2-2</w:t>
      </w:r>
      <w:r w:rsidR="00E523CF" w:rsidRPr="000A4239">
        <w:t>501331</w:t>
      </w:r>
      <w:r w:rsidRPr="000A4239">
        <w:t xml:space="preserve">, </w:t>
      </w:r>
      <w:r w:rsidR="008D10BF" w:rsidRPr="000A4239">
        <w:t>Vice Chairman (Samsung)</w:t>
      </w:r>
      <w:r w:rsidRPr="000A4239">
        <w:t>, "</w:t>
      </w:r>
      <w:r w:rsidR="006653C7" w:rsidRPr="006653C7">
        <w:t>Report from session on R17/18 V2X/SL, R18/19 MOB and R19 NES</w:t>
      </w:r>
      <w:r w:rsidRPr="000A4239">
        <w:t>"</w:t>
      </w:r>
    </w:p>
    <w:p w14:paraId="34BA1F7A" w14:textId="77777777" w:rsidR="009C14F3" w:rsidRPr="0050772F" w:rsidRDefault="009C14F3" w:rsidP="001D3278"/>
    <w:sectPr w:rsidR="009C14F3" w:rsidRPr="0050772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E6706" w14:textId="77777777" w:rsidR="000B3922" w:rsidRDefault="000B3922">
      <w:r>
        <w:separator/>
      </w:r>
    </w:p>
  </w:endnote>
  <w:endnote w:type="continuationSeparator" w:id="0">
    <w:p w14:paraId="5E751CC6" w14:textId="77777777" w:rsidR="000B3922" w:rsidRDefault="000B3922">
      <w:r>
        <w:continuationSeparator/>
      </w:r>
    </w:p>
  </w:endnote>
  <w:endnote w:type="continuationNotice" w:id="1">
    <w:p w14:paraId="4E16376F" w14:textId="77777777" w:rsidR="000B3922" w:rsidRDefault="000B39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7A683" w14:textId="77777777" w:rsidR="000B3922" w:rsidRDefault="000B3922">
      <w:r>
        <w:separator/>
      </w:r>
    </w:p>
  </w:footnote>
  <w:footnote w:type="continuationSeparator" w:id="0">
    <w:p w14:paraId="46178028" w14:textId="77777777" w:rsidR="000B3922" w:rsidRDefault="000B3922">
      <w:r>
        <w:continuationSeparator/>
      </w:r>
    </w:p>
  </w:footnote>
  <w:footnote w:type="continuationNotice" w:id="1">
    <w:p w14:paraId="21444BAD" w14:textId="77777777" w:rsidR="000B3922" w:rsidRDefault="000B39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C3A68"/>
    <w:multiLevelType w:val="hybridMultilevel"/>
    <w:tmpl w:val="EA1E17B4"/>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12C2D"/>
    <w:multiLevelType w:val="hybridMultilevel"/>
    <w:tmpl w:val="04FEFAEE"/>
    <w:lvl w:ilvl="0" w:tplc="62CEDBF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F3B1A"/>
    <w:multiLevelType w:val="hybridMultilevel"/>
    <w:tmpl w:val="4BB86A5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3858FB"/>
    <w:multiLevelType w:val="hybridMultilevel"/>
    <w:tmpl w:val="9C7016A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218D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944452A"/>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6D67AD"/>
    <w:multiLevelType w:val="hybridMultilevel"/>
    <w:tmpl w:val="32D8FCD0"/>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790A39"/>
    <w:multiLevelType w:val="hybridMultilevel"/>
    <w:tmpl w:val="AFD2938E"/>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484ED4"/>
    <w:multiLevelType w:val="hybridMultilevel"/>
    <w:tmpl w:val="A5B83766"/>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A1221E4"/>
    <w:multiLevelType w:val="hybridMultilevel"/>
    <w:tmpl w:val="BCF23B80"/>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37FCC"/>
    <w:multiLevelType w:val="multilevel"/>
    <w:tmpl w:val="06EC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214EE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087FE1"/>
    <w:multiLevelType w:val="hybridMultilevel"/>
    <w:tmpl w:val="758C086C"/>
    <w:lvl w:ilvl="0" w:tplc="54C22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1D6F06"/>
    <w:multiLevelType w:val="hybridMultilevel"/>
    <w:tmpl w:val="11AEAEB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8E57A5"/>
    <w:multiLevelType w:val="hybridMultilevel"/>
    <w:tmpl w:val="1AAC95E6"/>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0"/>
  </w:num>
  <w:num w:numId="4">
    <w:abstractNumId w:val="1"/>
  </w:num>
  <w:num w:numId="5">
    <w:abstractNumId w:val="12"/>
  </w:num>
  <w:num w:numId="6">
    <w:abstractNumId w:val="17"/>
  </w:num>
  <w:num w:numId="7">
    <w:abstractNumId w:val="15"/>
  </w:num>
  <w:num w:numId="8">
    <w:abstractNumId w:val="13"/>
  </w:num>
  <w:num w:numId="9">
    <w:abstractNumId w:val="10"/>
  </w:num>
  <w:num w:numId="10">
    <w:abstractNumId w:val="27"/>
  </w:num>
  <w:num w:numId="11">
    <w:abstractNumId w:val="9"/>
  </w:num>
  <w:num w:numId="12">
    <w:abstractNumId w:val="25"/>
  </w:num>
  <w:num w:numId="13">
    <w:abstractNumId w:val="26"/>
  </w:num>
  <w:num w:numId="14">
    <w:abstractNumId w:val="11"/>
  </w:num>
  <w:num w:numId="15">
    <w:abstractNumId w:val="16"/>
  </w:num>
  <w:num w:numId="16">
    <w:abstractNumId w:val="2"/>
  </w:num>
  <w:num w:numId="17">
    <w:abstractNumId w:val="3"/>
  </w:num>
  <w:num w:numId="18">
    <w:abstractNumId w:val="30"/>
  </w:num>
  <w:num w:numId="19">
    <w:abstractNumId w:val="5"/>
  </w:num>
  <w:num w:numId="20">
    <w:abstractNumId w:val="22"/>
  </w:num>
  <w:num w:numId="21">
    <w:abstractNumId w:val="18"/>
  </w:num>
  <w:num w:numId="22">
    <w:abstractNumId w:val="14"/>
  </w:num>
  <w:num w:numId="23">
    <w:abstractNumId w:val="23"/>
  </w:num>
  <w:num w:numId="24">
    <w:abstractNumId w:val="7"/>
  </w:num>
  <w:num w:numId="25">
    <w:abstractNumId w:val="24"/>
  </w:num>
  <w:num w:numId="26">
    <w:abstractNumId w:val="8"/>
  </w:num>
  <w:num w:numId="27">
    <w:abstractNumId w:val="28"/>
  </w:num>
  <w:num w:numId="28">
    <w:abstractNumId w:val="11"/>
  </w:num>
  <w:num w:numId="29">
    <w:abstractNumId w:val="11"/>
  </w:num>
  <w:num w:numId="30">
    <w:abstractNumId w:val="11"/>
  </w:num>
  <w:num w:numId="31">
    <w:abstractNumId w:val="20"/>
  </w:num>
  <w:num w:numId="32">
    <w:abstractNumId w:val="4"/>
  </w:num>
  <w:num w:numId="33">
    <w:abstractNumId w:val="29"/>
  </w:num>
  <w:num w:numId="3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4AF"/>
    <w:rsid w:val="00005729"/>
    <w:rsid w:val="000059B8"/>
    <w:rsid w:val="00005C0E"/>
    <w:rsid w:val="00005E43"/>
    <w:rsid w:val="00005FB1"/>
    <w:rsid w:val="000061B4"/>
    <w:rsid w:val="00006553"/>
    <w:rsid w:val="00006743"/>
    <w:rsid w:val="0000710D"/>
    <w:rsid w:val="000071EF"/>
    <w:rsid w:val="000074C4"/>
    <w:rsid w:val="00007591"/>
    <w:rsid w:val="0000778E"/>
    <w:rsid w:val="000077CC"/>
    <w:rsid w:val="00007866"/>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BA2"/>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0CD3"/>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A5"/>
    <w:rsid w:val="00023681"/>
    <w:rsid w:val="00023912"/>
    <w:rsid w:val="00023A7D"/>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682"/>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C13"/>
    <w:rsid w:val="00036ECA"/>
    <w:rsid w:val="00037021"/>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BB5"/>
    <w:rsid w:val="00041C3F"/>
    <w:rsid w:val="00041F0E"/>
    <w:rsid w:val="00042202"/>
    <w:rsid w:val="000422E0"/>
    <w:rsid w:val="000424AA"/>
    <w:rsid w:val="000425D8"/>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A0"/>
    <w:rsid w:val="000762FB"/>
    <w:rsid w:val="0007663D"/>
    <w:rsid w:val="000768D0"/>
    <w:rsid w:val="00076954"/>
    <w:rsid w:val="00076B19"/>
    <w:rsid w:val="00076BFE"/>
    <w:rsid w:val="00076CFA"/>
    <w:rsid w:val="00076D4E"/>
    <w:rsid w:val="00076FDC"/>
    <w:rsid w:val="00077006"/>
    <w:rsid w:val="00077120"/>
    <w:rsid w:val="00077246"/>
    <w:rsid w:val="00077260"/>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3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1F2B"/>
    <w:rsid w:val="00092026"/>
    <w:rsid w:val="00092221"/>
    <w:rsid w:val="00092263"/>
    <w:rsid w:val="0009227F"/>
    <w:rsid w:val="00092416"/>
    <w:rsid w:val="000924C1"/>
    <w:rsid w:val="00092758"/>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E53"/>
    <w:rsid w:val="000A6F1A"/>
    <w:rsid w:val="000A6F31"/>
    <w:rsid w:val="000A7069"/>
    <w:rsid w:val="000A708A"/>
    <w:rsid w:val="000A723B"/>
    <w:rsid w:val="000A76AC"/>
    <w:rsid w:val="000A77B1"/>
    <w:rsid w:val="000A79A1"/>
    <w:rsid w:val="000A7A27"/>
    <w:rsid w:val="000A7BFF"/>
    <w:rsid w:val="000A7E32"/>
    <w:rsid w:val="000B0369"/>
    <w:rsid w:val="000B0456"/>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6D82"/>
    <w:rsid w:val="000D735F"/>
    <w:rsid w:val="000D738E"/>
    <w:rsid w:val="000D74ED"/>
    <w:rsid w:val="000D795B"/>
    <w:rsid w:val="000D7AAE"/>
    <w:rsid w:val="000D7EF3"/>
    <w:rsid w:val="000E00BD"/>
    <w:rsid w:val="000E0116"/>
    <w:rsid w:val="000E0236"/>
    <w:rsid w:val="000E05E5"/>
    <w:rsid w:val="000E0715"/>
    <w:rsid w:val="000E07FD"/>
    <w:rsid w:val="000E0927"/>
    <w:rsid w:val="000E0A70"/>
    <w:rsid w:val="000E0D19"/>
    <w:rsid w:val="000E10A5"/>
    <w:rsid w:val="000E111C"/>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6C"/>
    <w:rsid w:val="000E639D"/>
    <w:rsid w:val="000E63F5"/>
    <w:rsid w:val="000E64A0"/>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54F"/>
    <w:rsid w:val="000F1701"/>
    <w:rsid w:val="000F18E8"/>
    <w:rsid w:val="000F1A20"/>
    <w:rsid w:val="000F2147"/>
    <w:rsid w:val="000F2376"/>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E61"/>
    <w:rsid w:val="00100F0A"/>
    <w:rsid w:val="001011D9"/>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756"/>
    <w:rsid w:val="0011684F"/>
    <w:rsid w:val="001169F2"/>
    <w:rsid w:val="00116AF5"/>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BB"/>
    <w:rsid w:val="00130DD5"/>
    <w:rsid w:val="001310C8"/>
    <w:rsid w:val="001311AF"/>
    <w:rsid w:val="00131AC5"/>
    <w:rsid w:val="00132150"/>
    <w:rsid w:val="001322F1"/>
    <w:rsid w:val="00132550"/>
    <w:rsid w:val="00132865"/>
    <w:rsid w:val="00132939"/>
    <w:rsid w:val="00132A11"/>
    <w:rsid w:val="00132FA0"/>
    <w:rsid w:val="00133082"/>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091"/>
    <w:rsid w:val="001411E2"/>
    <w:rsid w:val="00141569"/>
    <w:rsid w:val="0014184F"/>
    <w:rsid w:val="00142A19"/>
    <w:rsid w:val="00142BC0"/>
    <w:rsid w:val="00142BD5"/>
    <w:rsid w:val="00143185"/>
    <w:rsid w:val="001435DB"/>
    <w:rsid w:val="0014366B"/>
    <w:rsid w:val="00143672"/>
    <w:rsid w:val="001439E2"/>
    <w:rsid w:val="00143AEE"/>
    <w:rsid w:val="00143BFE"/>
    <w:rsid w:val="00143E75"/>
    <w:rsid w:val="00143F1E"/>
    <w:rsid w:val="00144020"/>
    <w:rsid w:val="001440D8"/>
    <w:rsid w:val="0014428D"/>
    <w:rsid w:val="001443F6"/>
    <w:rsid w:val="00144432"/>
    <w:rsid w:val="00144447"/>
    <w:rsid w:val="0014457E"/>
    <w:rsid w:val="001447CA"/>
    <w:rsid w:val="00144866"/>
    <w:rsid w:val="00144924"/>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4FE"/>
    <w:rsid w:val="0014751F"/>
    <w:rsid w:val="00147968"/>
    <w:rsid w:val="00147B22"/>
    <w:rsid w:val="00147C3C"/>
    <w:rsid w:val="00147F8E"/>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0F3D"/>
    <w:rsid w:val="00151054"/>
    <w:rsid w:val="00151360"/>
    <w:rsid w:val="001515C0"/>
    <w:rsid w:val="00151921"/>
    <w:rsid w:val="00151B59"/>
    <w:rsid w:val="00151E0C"/>
    <w:rsid w:val="00151F9F"/>
    <w:rsid w:val="0015215C"/>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9"/>
    <w:rsid w:val="001774CC"/>
    <w:rsid w:val="001774D8"/>
    <w:rsid w:val="00177ADA"/>
    <w:rsid w:val="00177BEB"/>
    <w:rsid w:val="00177CB0"/>
    <w:rsid w:val="00177F10"/>
    <w:rsid w:val="001801E6"/>
    <w:rsid w:val="00180300"/>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9F7"/>
    <w:rsid w:val="001A11C6"/>
    <w:rsid w:val="001A12A6"/>
    <w:rsid w:val="001A1455"/>
    <w:rsid w:val="001A14E5"/>
    <w:rsid w:val="001A15AB"/>
    <w:rsid w:val="001A1682"/>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02F"/>
    <w:rsid w:val="001B1103"/>
    <w:rsid w:val="001B12AA"/>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E1"/>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C0E"/>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90F"/>
    <w:rsid w:val="001D5B4F"/>
    <w:rsid w:val="001D5C4A"/>
    <w:rsid w:val="001D5D71"/>
    <w:rsid w:val="001D64BC"/>
    <w:rsid w:val="001D696D"/>
    <w:rsid w:val="001D6A16"/>
    <w:rsid w:val="001D6F85"/>
    <w:rsid w:val="001D6FE7"/>
    <w:rsid w:val="001D74EC"/>
    <w:rsid w:val="001D7701"/>
    <w:rsid w:val="001D776B"/>
    <w:rsid w:val="001D7966"/>
    <w:rsid w:val="001D7A10"/>
    <w:rsid w:val="001D7B32"/>
    <w:rsid w:val="001D7DDD"/>
    <w:rsid w:val="001E021C"/>
    <w:rsid w:val="001E05F1"/>
    <w:rsid w:val="001E08DA"/>
    <w:rsid w:val="001E0964"/>
    <w:rsid w:val="001E0BB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8A"/>
    <w:rsid w:val="001E40A5"/>
    <w:rsid w:val="001E40A7"/>
    <w:rsid w:val="001E428F"/>
    <w:rsid w:val="001E4349"/>
    <w:rsid w:val="001E4735"/>
    <w:rsid w:val="001E4850"/>
    <w:rsid w:val="001E485F"/>
    <w:rsid w:val="001E48A5"/>
    <w:rsid w:val="001E48DF"/>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C5C"/>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54C"/>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2CA"/>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80A"/>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57"/>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E2"/>
    <w:rsid w:val="00250F2C"/>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537"/>
    <w:rsid w:val="0025778E"/>
    <w:rsid w:val="00257821"/>
    <w:rsid w:val="00260192"/>
    <w:rsid w:val="002604B4"/>
    <w:rsid w:val="002605EF"/>
    <w:rsid w:val="002605F0"/>
    <w:rsid w:val="00260784"/>
    <w:rsid w:val="00260AEC"/>
    <w:rsid w:val="00260C9F"/>
    <w:rsid w:val="00260CF8"/>
    <w:rsid w:val="00260E8E"/>
    <w:rsid w:val="00260F21"/>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60E"/>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3B2"/>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B43"/>
    <w:rsid w:val="00274C32"/>
    <w:rsid w:val="00274D19"/>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F7"/>
    <w:rsid w:val="00283C5F"/>
    <w:rsid w:val="00283CF3"/>
    <w:rsid w:val="00283D6F"/>
    <w:rsid w:val="0028400D"/>
    <w:rsid w:val="002845F0"/>
    <w:rsid w:val="002847E1"/>
    <w:rsid w:val="002848E9"/>
    <w:rsid w:val="00285299"/>
    <w:rsid w:val="002852D4"/>
    <w:rsid w:val="002853D6"/>
    <w:rsid w:val="002858B3"/>
    <w:rsid w:val="0028597F"/>
    <w:rsid w:val="00285AF4"/>
    <w:rsid w:val="00285B20"/>
    <w:rsid w:val="00285E0A"/>
    <w:rsid w:val="00286159"/>
    <w:rsid w:val="00286420"/>
    <w:rsid w:val="00286687"/>
    <w:rsid w:val="00286AC3"/>
    <w:rsid w:val="00286AE0"/>
    <w:rsid w:val="00286B75"/>
    <w:rsid w:val="00286EB6"/>
    <w:rsid w:val="00286F08"/>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F2E"/>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B78"/>
    <w:rsid w:val="002B70FC"/>
    <w:rsid w:val="002B71A9"/>
    <w:rsid w:val="002B7363"/>
    <w:rsid w:val="002B7451"/>
    <w:rsid w:val="002B7520"/>
    <w:rsid w:val="002B7610"/>
    <w:rsid w:val="002B769C"/>
    <w:rsid w:val="002B7CEE"/>
    <w:rsid w:val="002B7FB6"/>
    <w:rsid w:val="002C00E5"/>
    <w:rsid w:val="002C03F0"/>
    <w:rsid w:val="002C0645"/>
    <w:rsid w:val="002C09BE"/>
    <w:rsid w:val="002C0D65"/>
    <w:rsid w:val="002C1372"/>
    <w:rsid w:val="002C151C"/>
    <w:rsid w:val="002C160F"/>
    <w:rsid w:val="002C163C"/>
    <w:rsid w:val="002C1B89"/>
    <w:rsid w:val="002C1BB1"/>
    <w:rsid w:val="002C1BE8"/>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83C"/>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98"/>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706"/>
    <w:rsid w:val="002E187F"/>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7D"/>
    <w:rsid w:val="002E459D"/>
    <w:rsid w:val="002E4AD4"/>
    <w:rsid w:val="002E4BD7"/>
    <w:rsid w:val="002E4C7B"/>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AC"/>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3FA"/>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6F"/>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31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B01"/>
    <w:rsid w:val="00336E00"/>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588"/>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58"/>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F63"/>
    <w:rsid w:val="003671FF"/>
    <w:rsid w:val="003672B2"/>
    <w:rsid w:val="00367779"/>
    <w:rsid w:val="00367904"/>
    <w:rsid w:val="003679DD"/>
    <w:rsid w:val="00367B78"/>
    <w:rsid w:val="00367E7D"/>
    <w:rsid w:val="00367EDA"/>
    <w:rsid w:val="00367EEF"/>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B6F"/>
    <w:rsid w:val="00384C73"/>
    <w:rsid w:val="00384F03"/>
    <w:rsid w:val="003850EC"/>
    <w:rsid w:val="003855D5"/>
    <w:rsid w:val="003858DC"/>
    <w:rsid w:val="003859E6"/>
    <w:rsid w:val="00385A11"/>
    <w:rsid w:val="00386149"/>
    <w:rsid w:val="003861F9"/>
    <w:rsid w:val="003863F7"/>
    <w:rsid w:val="00386544"/>
    <w:rsid w:val="003866B1"/>
    <w:rsid w:val="00386735"/>
    <w:rsid w:val="003868E7"/>
    <w:rsid w:val="0038694F"/>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BB"/>
    <w:rsid w:val="003A21EC"/>
    <w:rsid w:val="003A22F7"/>
    <w:rsid w:val="003A24C5"/>
    <w:rsid w:val="003A2AC4"/>
    <w:rsid w:val="003A2DA4"/>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1C9"/>
    <w:rsid w:val="003A53BF"/>
    <w:rsid w:val="003A5752"/>
    <w:rsid w:val="003A5921"/>
    <w:rsid w:val="003A597F"/>
    <w:rsid w:val="003A59C6"/>
    <w:rsid w:val="003A5DFB"/>
    <w:rsid w:val="003A5EA3"/>
    <w:rsid w:val="003A6057"/>
    <w:rsid w:val="003A6456"/>
    <w:rsid w:val="003A658B"/>
    <w:rsid w:val="003A6668"/>
    <w:rsid w:val="003A670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C51"/>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5D"/>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402B"/>
    <w:rsid w:val="003D40A8"/>
    <w:rsid w:val="003D4CBB"/>
    <w:rsid w:val="003D500C"/>
    <w:rsid w:val="003D5024"/>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1B0"/>
    <w:rsid w:val="003E638F"/>
    <w:rsid w:val="003E6733"/>
    <w:rsid w:val="003E67CD"/>
    <w:rsid w:val="003E689C"/>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406"/>
    <w:rsid w:val="004006DC"/>
    <w:rsid w:val="00400737"/>
    <w:rsid w:val="0040092D"/>
    <w:rsid w:val="00400978"/>
    <w:rsid w:val="0040102B"/>
    <w:rsid w:val="00401084"/>
    <w:rsid w:val="00401318"/>
    <w:rsid w:val="004016D5"/>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4178"/>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94"/>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3E70"/>
    <w:rsid w:val="004344A3"/>
    <w:rsid w:val="0043476D"/>
    <w:rsid w:val="0043483B"/>
    <w:rsid w:val="00434885"/>
    <w:rsid w:val="00434CED"/>
    <w:rsid w:val="0043557C"/>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AEE"/>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2E1"/>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A72"/>
    <w:rsid w:val="004700BA"/>
    <w:rsid w:val="00470374"/>
    <w:rsid w:val="004704B6"/>
    <w:rsid w:val="00470632"/>
    <w:rsid w:val="0047063D"/>
    <w:rsid w:val="00470744"/>
    <w:rsid w:val="004708A9"/>
    <w:rsid w:val="00470D7D"/>
    <w:rsid w:val="00470E2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665"/>
    <w:rsid w:val="00482734"/>
    <w:rsid w:val="004828EE"/>
    <w:rsid w:val="0048294A"/>
    <w:rsid w:val="00482CB2"/>
    <w:rsid w:val="00483261"/>
    <w:rsid w:val="0048359C"/>
    <w:rsid w:val="00483723"/>
    <w:rsid w:val="004837BB"/>
    <w:rsid w:val="00483842"/>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2319"/>
    <w:rsid w:val="00492489"/>
    <w:rsid w:val="004925AA"/>
    <w:rsid w:val="00492784"/>
    <w:rsid w:val="0049282D"/>
    <w:rsid w:val="00492918"/>
    <w:rsid w:val="00492C26"/>
    <w:rsid w:val="00492C96"/>
    <w:rsid w:val="00493184"/>
    <w:rsid w:val="00493277"/>
    <w:rsid w:val="00493391"/>
    <w:rsid w:val="00493752"/>
    <w:rsid w:val="00493A07"/>
    <w:rsid w:val="00493AED"/>
    <w:rsid w:val="00493B45"/>
    <w:rsid w:val="00493D84"/>
    <w:rsid w:val="00494099"/>
    <w:rsid w:val="00494130"/>
    <w:rsid w:val="004942A5"/>
    <w:rsid w:val="004944BD"/>
    <w:rsid w:val="00494592"/>
    <w:rsid w:val="004945F2"/>
    <w:rsid w:val="004945FB"/>
    <w:rsid w:val="00494870"/>
    <w:rsid w:val="0049489C"/>
    <w:rsid w:val="004948CB"/>
    <w:rsid w:val="00494925"/>
    <w:rsid w:val="00494A02"/>
    <w:rsid w:val="00494D11"/>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2E9"/>
    <w:rsid w:val="004A0517"/>
    <w:rsid w:val="004A0561"/>
    <w:rsid w:val="004A0622"/>
    <w:rsid w:val="004A0697"/>
    <w:rsid w:val="004A079E"/>
    <w:rsid w:val="004A08B8"/>
    <w:rsid w:val="004A0978"/>
    <w:rsid w:val="004A0B8F"/>
    <w:rsid w:val="004A0C0A"/>
    <w:rsid w:val="004A0C18"/>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2C"/>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48A"/>
    <w:rsid w:val="004B5767"/>
    <w:rsid w:val="004B59DB"/>
    <w:rsid w:val="004B5A27"/>
    <w:rsid w:val="004B5AF6"/>
    <w:rsid w:val="004B5B8C"/>
    <w:rsid w:val="004B5CB5"/>
    <w:rsid w:val="004B5CBB"/>
    <w:rsid w:val="004B601D"/>
    <w:rsid w:val="004B638F"/>
    <w:rsid w:val="004B63B2"/>
    <w:rsid w:val="004B6488"/>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EEA"/>
    <w:rsid w:val="004C0FFA"/>
    <w:rsid w:val="004C1141"/>
    <w:rsid w:val="004C1222"/>
    <w:rsid w:val="004C1530"/>
    <w:rsid w:val="004C15A0"/>
    <w:rsid w:val="004C1648"/>
    <w:rsid w:val="004C1904"/>
    <w:rsid w:val="004C1A5C"/>
    <w:rsid w:val="004C1B63"/>
    <w:rsid w:val="004C1D35"/>
    <w:rsid w:val="004C1E39"/>
    <w:rsid w:val="004C1EE6"/>
    <w:rsid w:val="004C2159"/>
    <w:rsid w:val="004C222B"/>
    <w:rsid w:val="004C224B"/>
    <w:rsid w:val="004C237F"/>
    <w:rsid w:val="004C2705"/>
    <w:rsid w:val="004C273E"/>
    <w:rsid w:val="004C2823"/>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2D7"/>
    <w:rsid w:val="004D2605"/>
    <w:rsid w:val="004D27F8"/>
    <w:rsid w:val="004D2973"/>
    <w:rsid w:val="004D2D16"/>
    <w:rsid w:val="004D2DBD"/>
    <w:rsid w:val="004D2F98"/>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A12"/>
    <w:rsid w:val="004E1C7D"/>
    <w:rsid w:val="004E1D9E"/>
    <w:rsid w:val="004E1EFF"/>
    <w:rsid w:val="004E1FA7"/>
    <w:rsid w:val="004E21FB"/>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20D4"/>
    <w:rsid w:val="0050229C"/>
    <w:rsid w:val="0050247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A6B"/>
    <w:rsid w:val="00513BA5"/>
    <w:rsid w:val="00513D4D"/>
    <w:rsid w:val="00513D69"/>
    <w:rsid w:val="00513D96"/>
    <w:rsid w:val="00513D9A"/>
    <w:rsid w:val="00513FED"/>
    <w:rsid w:val="00514170"/>
    <w:rsid w:val="00514225"/>
    <w:rsid w:val="0051423C"/>
    <w:rsid w:val="005143C0"/>
    <w:rsid w:val="005145BE"/>
    <w:rsid w:val="005148DC"/>
    <w:rsid w:val="00514941"/>
    <w:rsid w:val="00514A29"/>
    <w:rsid w:val="00514C71"/>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A74"/>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D9A"/>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5F"/>
    <w:rsid w:val="00536785"/>
    <w:rsid w:val="00536835"/>
    <w:rsid w:val="00536B4B"/>
    <w:rsid w:val="00536B77"/>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A5E"/>
    <w:rsid w:val="00550C08"/>
    <w:rsid w:val="0055101D"/>
    <w:rsid w:val="0055129D"/>
    <w:rsid w:val="005515A0"/>
    <w:rsid w:val="00551641"/>
    <w:rsid w:val="00551B11"/>
    <w:rsid w:val="00551BB6"/>
    <w:rsid w:val="00551C6B"/>
    <w:rsid w:val="00551E94"/>
    <w:rsid w:val="0055204C"/>
    <w:rsid w:val="005520C7"/>
    <w:rsid w:val="0055220C"/>
    <w:rsid w:val="00552339"/>
    <w:rsid w:val="005524CF"/>
    <w:rsid w:val="005525BA"/>
    <w:rsid w:val="005527FD"/>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D4"/>
    <w:rsid w:val="00557962"/>
    <w:rsid w:val="00557A8C"/>
    <w:rsid w:val="00557B52"/>
    <w:rsid w:val="00557FF2"/>
    <w:rsid w:val="005602D0"/>
    <w:rsid w:val="00560672"/>
    <w:rsid w:val="00560771"/>
    <w:rsid w:val="005607C6"/>
    <w:rsid w:val="005609B0"/>
    <w:rsid w:val="00560C8F"/>
    <w:rsid w:val="00560E01"/>
    <w:rsid w:val="00561004"/>
    <w:rsid w:val="00561046"/>
    <w:rsid w:val="00561120"/>
    <w:rsid w:val="005613D6"/>
    <w:rsid w:val="00561739"/>
    <w:rsid w:val="00561BC4"/>
    <w:rsid w:val="00561E19"/>
    <w:rsid w:val="00561E66"/>
    <w:rsid w:val="005622A6"/>
    <w:rsid w:val="00562557"/>
    <w:rsid w:val="005626C4"/>
    <w:rsid w:val="005627D2"/>
    <w:rsid w:val="00562F78"/>
    <w:rsid w:val="0056319F"/>
    <w:rsid w:val="0056325D"/>
    <w:rsid w:val="005632C9"/>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904"/>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30F"/>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45"/>
    <w:rsid w:val="00582DCC"/>
    <w:rsid w:val="00582E31"/>
    <w:rsid w:val="00582E7F"/>
    <w:rsid w:val="00582FEE"/>
    <w:rsid w:val="0058332F"/>
    <w:rsid w:val="0058375D"/>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A2"/>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4F6"/>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89"/>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C11"/>
    <w:rsid w:val="005B60A4"/>
    <w:rsid w:val="005B60D0"/>
    <w:rsid w:val="005B62FE"/>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7D"/>
    <w:rsid w:val="005C4C82"/>
    <w:rsid w:val="005C4D16"/>
    <w:rsid w:val="005C4E43"/>
    <w:rsid w:val="005C4E88"/>
    <w:rsid w:val="005C4FBE"/>
    <w:rsid w:val="005C50D1"/>
    <w:rsid w:val="005C5220"/>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5C2"/>
    <w:rsid w:val="005C7804"/>
    <w:rsid w:val="005C78FC"/>
    <w:rsid w:val="005C7BD0"/>
    <w:rsid w:val="005D0052"/>
    <w:rsid w:val="005D012A"/>
    <w:rsid w:val="005D05C3"/>
    <w:rsid w:val="005D0644"/>
    <w:rsid w:val="005D073B"/>
    <w:rsid w:val="005D08F8"/>
    <w:rsid w:val="005D09C3"/>
    <w:rsid w:val="005D0A8B"/>
    <w:rsid w:val="005D14B3"/>
    <w:rsid w:val="005D1525"/>
    <w:rsid w:val="005D16D5"/>
    <w:rsid w:val="005D17E5"/>
    <w:rsid w:val="005D1869"/>
    <w:rsid w:val="005D1870"/>
    <w:rsid w:val="005D18F5"/>
    <w:rsid w:val="005D1906"/>
    <w:rsid w:val="005D19F4"/>
    <w:rsid w:val="005D1C63"/>
    <w:rsid w:val="005D1DE6"/>
    <w:rsid w:val="005D1FC8"/>
    <w:rsid w:val="005D2322"/>
    <w:rsid w:val="005D25E5"/>
    <w:rsid w:val="005D2654"/>
    <w:rsid w:val="005D28F1"/>
    <w:rsid w:val="005D2B5F"/>
    <w:rsid w:val="005D2BCD"/>
    <w:rsid w:val="005D2F6E"/>
    <w:rsid w:val="005D3019"/>
    <w:rsid w:val="005D309A"/>
    <w:rsid w:val="005D316C"/>
    <w:rsid w:val="005D3424"/>
    <w:rsid w:val="005D3518"/>
    <w:rsid w:val="005D3850"/>
    <w:rsid w:val="005D38FD"/>
    <w:rsid w:val="005D3C49"/>
    <w:rsid w:val="005D3D7A"/>
    <w:rsid w:val="005D3EAC"/>
    <w:rsid w:val="005D43F6"/>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869"/>
    <w:rsid w:val="005E1C90"/>
    <w:rsid w:val="005E1D07"/>
    <w:rsid w:val="005E1ED3"/>
    <w:rsid w:val="005E25BD"/>
    <w:rsid w:val="005E2825"/>
    <w:rsid w:val="005E31D0"/>
    <w:rsid w:val="005E37A0"/>
    <w:rsid w:val="005E38DD"/>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15B"/>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A8F"/>
    <w:rsid w:val="005F2B5C"/>
    <w:rsid w:val="005F2E2B"/>
    <w:rsid w:val="005F2F34"/>
    <w:rsid w:val="005F30DE"/>
    <w:rsid w:val="005F3397"/>
    <w:rsid w:val="005F3488"/>
    <w:rsid w:val="005F3681"/>
    <w:rsid w:val="005F3835"/>
    <w:rsid w:val="005F393E"/>
    <w:rsid w:val="005F39F1"/>
    <w:rsid w:val="005F3A36"/>
    <w:rsid w:val="005F3B89"/>
    <w:rsid w:val="005F3DD0"/>
    <w:rsid w:val="005F3E25"/>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863"/>
    <w:rsid w:val="005F6B8C"/>
    <w:rsid w:val="005F6BB9"/>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B45"/>
    <w:rsid w:val="0061111A"/>
    <w:rsid w:val="0061116E"/>
    <w:rsid w:val="0061123F"/>
    <w:rsid w:val="0061132C"/>
    <w:rsid w:val="0061135C"/>
    <w:rsid w:val="0061144B"/>
    <w:rsid w:val="00611737"/>
    <w:rsid w:val="0061176F"/>
    <w:rsid w:val="00611787"/>
    <w:rsid w:val="00611C26"/>
    <w:rsid w:val="00611DCC"/>
    <w:rsid w:val="00612194"/>
    <w:rsid w:val="006122C4"/>
    <w:rsid w:val="00612439"/>
    <w:rsid w:val="0061258A"/>
    <w:rsid w:val="00612F3C"/>
    <w:rsid w:val="006130C0"/>
    <w:rsid w:val="00613147"/>
    <w:rsid w:val="0061325B"/>
    <w:rsid w:val="006132C6"/>
    <w:rsid w:val="00613388"/>
    <w:rsid w:val="00613425"/>
    <w:rsid w:val="006135A0"/>
    <w:rsid w:val="00613A36"/>
    <w:rsid w:val="00613D59"/>
    <w:rsid w:val="00614525"/>
    <w:rsid w:val="00614784"/>
    <w:rsid w:val="00614851"/>
    <w:rsid w:val="00614B53"/>
    <w:rsid w:val="00614C50"/>
    <w:rsid w:val="00614CD1"/>
    <w:rsid w:val="00614E00"/>
    <w:rsid w:val="00614E1A"/>
    <w:rsid w:val="00614E5C"/>
    <w:rsid w:val="00614E98"/>
    <w:rsid w:val="00615074"/>
    <w:rsid w:val="006150A1"/>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CA0"/>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6C6"/>
    <w:rsid w:val="00646864"/>
    <w:rsid w:val="00646912"/>
    <w:rsid w:val="006469F6"/>
    <w:rsid w:val="00646A38"/>
    <w:rsid w:val="00646BE2"/>
    <w:rsid w:val="00646C82"/>
    <w:rsid w:val="00646DAD"/>
    <w:rsid w:val="00646E16"/>
    <w:rsid w:val="00646E31"/>
    <w:rsid w:val="006471B0"/>
    <w:rsid w:val="006475CD"/>
    <w:rsid w:val="00647A88"/>
    <w:rsid w:val="00647B1A"/>
    <w:rsid w:val="00647B4A"/>
    <w:rsid w:val="00647C0E"/>
    <w:rsid w:val="00647C5E"/>
    <w:rsid w:val="00647E39"/>
    <w:rsid w:val="00647F39"/>
    <w:rsid w:val="00650132"/>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2F4"/>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46"/>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983"/>
    <w:rsid w:val="00692C81"/>
    <w:rsid w:val="0069309C"/>
    <w:rsid w:val="0069325F"/>
    <w:rsid w:val="0069334F"/>
    <w:rsid w:val="00693643"/>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073"/>
    <w:rsid w:val="006A62B1"/>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40AF"/>
    <w:rsid w:val="006B4118"/>
    <w:rsid w:val="006B439E"/>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EA7"/>
    <w:rsid w:val="006C04A3"/>
    <w:rsid w:val="006C054E"/>
    <w:rsid w:val="006C05C6"/>
    <w:rsid w:val="006C0843"/>
    <w:rsid w:val="006C0871"/>
    <w:rsid w:val="006C0887"/>
    <w:rsid w:val="006C0A9D"/>
    <w:rsid w:val="006C0DA5"/>
    <w:rsid w:val="006C1097"/>
    <w:rsid w:val="006C16B9"/>
    <w:rsid w:val="006C16F9"/>
    <w:rsid w:val="006C18A3"/>
    <w:rsid w:val="006C1B68"/>
    <w:rsid w:val="006C1DE5"/>
    <w:rsid w:val="006C1E73"/>
    <w:rsid w:val="006C22EA"/>
    <w:rsid w:val="006C26AA"/>
    <w:rsid w:val="006C2C50"/>
    <w:rsid w:val="006C2E4A"/>
    <w:rsid w:val="006C3112"/>
    <w:rsid w:val="006C313E"/>
    <w:rsid w:val="006C3241"/>
    <w:rsid w:val="006C3373"/>
    <w:rsid w:val="006C37EB"/>
    <w:rsid w:val="006C3992"/>
    <w:rsid w:val="006C3B80"/>
    <w:rsid w:val="006C4172"/>
    <w:rsid w:val="006C43D6"/>
    <w:rsid w:val="006C44D8"/>
    <w:rsid w:val="006C4607"/>
    <w:rsid w:val="006C46F3"/>
    <w:rsid w:val="006C474E"/>
    <w:rsid w:val="006C4AAD"/>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5F1"/>
    <w:rsid w:val="006D06D6"/>
    <w:rsid w:val="006D0AE2"/>
    <w:rsid w:val="006D0C45"/>
    <w:rsid w:val="006D0C94"/>
    <w:rsid w:val="006D0E1F"/>
    <w:rsid w:val="006D1012"/>
    <w:rsid w:val="006D1356"/>
    <w:rsid w:val="006D151D"/>
    <w:rsid w:val="006D172D"/>
    <w:rsid w:val="006D1C16"/>
    <w:rsid w:val="006D1FE0"/>
    <w:rsid w:val="006D21B4"/>
    <w:rsid w:val="006D226E"/>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2D2"/>
    <w:rsid w:val="006D4655"/>
    <w:rsid w:val="006D481A"/>
    <w:rsid w:val="006D4C3C"/>
    <w:rsid w:val="006D508D"/>
    <w:rsid w:val="006D5417"/>
    <w:rsid w:val="006D5698"/>
    <w:rsid w:val="006D58D6"/>
    <w:rsid w:val="006D5B6F"/>
    <w:rsid w:val="006D5B83"/>
    <w:rsid w:val="006D5E2C"/>
    <w:rsid w:val="006D5F1A"/>
    <w:rsid w:val="006D5FED"/>
    <w:rsid w:val="006D602A"/>
    <w:rsid w:val="006D6345"/>
    <w:rsid w:val="006D637B"/>
    <w:rsid w:val="006D646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3E3"/>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4134"/>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6F7F77"/>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33B"/>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3EE3"/>
    <w:rsid w:val="00714046"/>
    <w:rsid w:val="007141C9"/>
    <w:rsid w:val="0071438C"/>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B4"/>
    <w:rsid w:val="007278B3"/>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5E0"/>
    <w:rsid w:val="007338BC"/>
    <w:rsid w:val="00733F0B"/>
    <w:rsid w:val="00734075"/>
    <w:rsid w:val="00734100"/>
    <w:rsid w:val="00734148"/>
    <w:rsid w:val="00734395"/>
    <w:rsid w:val="0073466C"/>
    <w:rsid w:val="007347DD"/>
    <w:rsid w:val="00734CBB"/>
    <w:rsid w:val="00734FAC"/>
    <w:rsid w:val="0073521A"/>
    <w:rsid w:val="007354F0"/>
    <w:rsid w:val="007355D4"/>
    <w:rsid w:val="007358DB"/>
    <w:rsid w:val="00735ABC"/>
    <w:rsid w:val="00735D11"/>
    <w:rsid w:val="0073607A"/>
    <w:rsid w:val="007362FE"/>
    <w:rsid w:val="007364E8"/>
    <w:rsid w:val="00736563"/>
    <w:rsid w:val="00736567"/>
    <w:rsid w:val="007365BF"/>
    <w:rsid w:val="007369C0"/>
    <w:rsid w:val="00736ACA"/>
    <w:rsid w:val="00736B0C"/>
    <w:rsid w:val="00736BFC"/>
    <w:rsid w:val="0073706D"/>
    <w:rsid w:val="007371FF"/>
    <w:rsid w:val="007379B9"/>
    <w:rsid w:val="00737F22"/>
    <w:rsid w:val="00737F36"/>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443"/>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FF2"/>
    <w:rsid w:val="007510D4"/>
    <w:rsid w:val="00751147"/>
    <w:rsid w:val="00751357"/>
    <w:rsid w:val="007515DC"/>
    <w:rsid w:val="007517A9"/>
    <w:rsid w:val="00751822"/>
    <w:rsid w:val="007518FB"/>
    <w:rsid w:val="00751B50"/>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C0"/>
    <w:rsid w:val="00757F94"/>
    <w:rsid w:val="007602C6"/>
    <w:rsid w:val="0076056F"/>
    <w:rsid w:val="00760669"/>
    <w:rsid w:val="007606E9"/>
    <w:rsid w:val="007608EE"/>
    <w:rsid w:val="00760954"/>
    <w:rsid w:val="00760B2E"/>
    <w:rsid w:val="00760C13"/>
    <w:rsid w:val="00760E9D"/>
    <w:rsid w:val="00760FC5"/>
    <w:rsid w:val="00761211"/>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6AB"/>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A1E"/>
    <w:rsid w:val="00767B90"/>
    <w:rsid w:val="00767C81"/>
    <w:rsid w:val="00767C97"/>
    <w:rsid w:val="00767CE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05"/>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38"/>
    <w:rsid w:val="007909E2"/>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8A4"/>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21"/>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616"/>
    <w:rsid w:val="007B3C3B"/>
    <w:rsid w:val="007B3E18"/>
    <w:rsid w:val="007B3EC9"/>
    <w:rsid w:val="007B3FBB"/>
    <w:rsid w:val="007B4716"/>
    <w:rsid w:val="007B491F"/>
    <w:rsid w:val="007B4A37"/>
    <w:rsid w:val="007B500E"/>
    <w:rsid w:val="007B538E"/>
    <w:rsid w:val="007B5441"/>
    <w:rsid w:val="007B550C"/>
    <w:rsid w:val="007B55A5"/>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21F6"/>
    <w:rsid w:val="007C21F8"/>
    <w:rsid w:val="007C2518"/>
    <w:rsid w:val="007C2739"/>
    <w:rsid w:val="007C2964"/>
    <w:rsid w:val="007C2E78"/>
    <w:rsid w:val="007C2FAA"/>
    <w:rsid w:val="007C308D"/>
    <w:rsid w:val="007C3349"/>
    <w:rsid w:val="007C3B2D"/>
    <w:rsid w:val="007C3B72"/>
    <w:rsid w:val="007C3B77"/>
    <w:rsid w:val="007C3C06"/>
    <w:rsid w:val="007C3CB9"/>
    <w:rsid w:val="007C3D88"/>
    <w:rsid w:val="007C3DC3"/>
    <w:rsid w:val="007C431F"/>
    <w:rsid w:val="007C47D2"/>
    <w:rsid w:val="007C49AF"/>
    <w:rsid w:val="007C49E5"/>
    <w:rsid w:val="007C4AAD"/>
    <w:rsid w:val="007C4C72"/>
    <w:rsid w:val="007C4D1B"/>
    <w:rsid w:val="007C4D8F"/>
    <w:rsid w:val="007C4E11"/>
    <w:rsid w:val="007C4EB4"/>
    <w:rsid w:val="007C4EFE"/>
    <w:rsid w:val="007C53D8"/>
    <w:rsid w:val="007C5463"/>
    <w:rsid w:val="007C5639"/>
    <w:rsid w:val="007C59F0"/>
    <w:rsid w:val="007C5BA4"/>
    <w:rsid w:val="007C5F18"/>
    <w:rsid w:val="007C60D1"/>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262"/>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157"/>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1F"/>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726"/>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5AA"/>
    <w:rsid w:val="008057AE"/>
    <w:rsid w:val="008059C5"/>
    <w:rsid w:val="0080626F"/>
    <w:rsid w:val="008063A3"/>
    <w:rsid w:val="008064B2"/>
    <w:rsid w:val="0080686A"/>
    <w:rsid w:val="00806983"/>
    <w:rsid w:val="00806B4E"/>
    <w:rsid w:val="00806E6A"/>
    <w:rsid w:val="00806E85"/>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17"/>
    <w:rsid w:val="008103A9"/>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4AF"/>
    <w:rsid w:val="0081467A"/>
    <w:rsid w:val="00814735"/>
    <w:rsid w:val="00814832"/>
    <w:rsid w:val="00814A08"/>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17FAB"/>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1E20"/>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997"/>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4E75"/>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A94"/>
    <w:rsid w:val="00845EEE"/>
    <w:rsid w:val="00846196"/>
    <w:rsid w:val="00846456"/>
    <w:rsid w:val="00846BD3"/>
    <w:rsid w:val="00846FD2"/>
    <w:rsid w:val="00847C05"/>
    <w:rsid w:val="00847CD9"/>
    <w:rsid w:val="00847D89"/>
    <w:rsid w:val="00847E2E"/>
    <w:rsid w:val="0085001E"/>
    <w:rsid w:val="00850392"/>
    <w:rsid w:val="0085046B"/>
    <w:rsid w:val="008504A9"/>
    <w:rsid w:val="0085053C"/>
    <w:rsid w:val="0085074A"/>
    <w:rsid w:val="00850840"/>
    <w:rsid w:val="0085098C"/>
    <w:rsid w:val="00850B81"/>
    <w:rsid w:val="00850D3A"/>
    <w:rsid w:val="00850DCB"/>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74"/>
    <w:rsid w:val="00860D84"/>
    <w:rsid w:val="00861361"/>
    <w:rsid w:val="008617DA"/>
    <w:rsid w:val="008618CE"/>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300"/>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24"/>
    <w:rsid w:val="008773BD"/>
    <w:rsid w:val="008773DA"/>
    <w:rsid w:val="00877452"/>
    <w:rsid w:val="00877479"/>
    <w:rsid w:val="008777D9"/>
    <w:rsid w:val="008778B1"/>
    <w:rsid w:val="00877BB3"/>
    <w:rsid w:val="00877C98"/>
    <w:rsid w:val="00877DC8"/>
    <w:rsid w:val="0088016F"/>
    <w:rsid w:val="0088031F"/>
    <w:rsid w:val="00880377"/>
    <w:rsid w:val="008805AC"/>
    <w:rsid w:val="0088075F"/>
    <w:rsid w:val="00880AA6"/>
    <w:rsid w:val="00880B72"/>
    <w:rsid w:val="00880BF8"/>
    <w:rsid w:val="00880C94"/>
    <w:rsid w:val="00880DE0"/>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387"/>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6FF"/>
    <w:rsid w:val="00896A00"/>
    <w:rsid w:val="00896A62"/>
    <w:rsid w:val="008970FB"/>
    <w:rsid w:val="00897138"/>
    <w:rsid w:val="0089736A"/>
    <w:rsid w:val="00897392"/>
    <w:rsid w:val="008973A6"/>
    <w:rsid w:val="00897502"/>
    <w:rsid w:val="00897528"/>
    <w:rsid w:val="0089757C"/>
    <w:rsid w:val="008975C1"/>
    <w:rsid w:val="00897604"/>
    <w:rsid w:val="0089760E"/>
    <w:rsid w:val="008977B8"/>
    <w:rsid w:val="008979BE"/>
    <w:rsid w:val="00897D88"/>
    <w:rsid w:val="00897ED7"/>
    <w:rsid w:val="008A005C"/>
    <w:rsid w:val="008A0348"/>
    <w:rsid w:val="008A0355"/>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469"/>
    <w:rsid w:val="008A6858"/>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74E"/>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00"/>
    <w:rsid w:val="008C54B4"/>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0BF"/>
    <w:rsid w:val="008D1577"/>
    <w:rsid w:val="008D15F2"/>
    <w:rsid w:val="008D1CE6"/>
    <w:rsid w:val="008D1D6B"/>
    <w:rsid w:val="008D23F8"/>
    <w:rsid w:val="008D2544"/>
    <w:rsid w:val="008D27AB"/>
    <w:rsid w:val="008D27AD"/>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2E5F"/>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490"/>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541"/>
    <w:rsid w:val="008F66A3"/>
    <w:rsid w:val="008F6D14"/>
    <w:rsid w:val="008F6D65"/>
    <w:rsid w:val="008F70B5"/>
    <w:rsid w:val="008F729D"/>
    <w:rsid w:val="008F73C7"/>
    <w:rsid w:val="008F74CE"/>
    <w:rsid w:val="008F7533"/>
    <w:rsid w:val="008F7672"/>
    <w:rsid w:val="008F7722"/>
    <w:rsid w:val="008F782D"/>
    <w:rsid w:val="008F7E53"/>
    <w:rsid w:val="0090011F"/>
    <w:rsid w:val="00900584"/>
    <w:rsid w:val="00900AAD"/>
    <w:rsid w:val="00900D43"/>
    <w:rsid w:val="00900D7A"/>
    <w:rsid w:val="00901166"/>
    <w:rsid w:val="00901790"/>
    <w:rsid w:val="009017F8"/>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2D02"/>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409"/>
    <w:rsid w:val="00925697"/>
    <w:rsid w:val="00925800"/>
    <w:rsid w:val="00925ADC"/>
    <w:rsid w:val="00925C89"/>
    <w:rsid w:val="00925C91"/>
    <w:rsid w:val="00925D44"/>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70"/>
    <w:rsid w:val="00930DFA"/>
    <w:rsid w:val="009313B9"/>
    <w:rsid w:val="00931423"/>
    <w:rsid w:val="00931B10"/>
    <w:rsid w:val="00931D5E"/>
    <w:rsid w:val="00931FCA"/>
    <w:rsid w:val="00932228"/>
    <w:rsid w:val="009322CF"/>
    <w:rsid w:val="0093244E"/>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908"/>
    <w:rsid w:val="00934A52"/>
    <w:rsid w:val="00934BAF"/>
    <w:rsid w:val="00934C3B"/>
    <w:rsid w:val="00934EAD"/>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E44"/>
    <w:rsid w:val="00942E4D"/>
    <w:rsid w:val="00942EB8"/>
    <w:rsid w:val="009431F3"/>
    <w:rsid w:val="009435D7"/>
    <w:rsid w:val="0094367C"/>
    <w:rsid w:val="009436DB"/>
    <w:rsid w:val="009437FD"/>
    <w:rsid w:val="00943A3E"/>
    <w:rsid w:val="00943B3B"/>
    <w:rsid w:val="00943BEF"/>
    <w:rsid w:val="00943E2A"/>
    <w:rsid w:val="00943ECE"/>
    <w:rsid w:val="00943F34"/>
    <w:rsid w:val="00943FFB"/>
    <w:rsid w:val="009441CC"/>
    <w:rsid w:val="00944261"/>
    <w:rsid w:val="009444DC"/>
    <w:rsid w:val="009449E5"/>
    <w:rsid w:val="00944A75"/>
    <w:rsid w:val="00944D6C"/>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9DB"/>
    <w:rsid w:val="00947F1F"/>
    <w:rsid w:val="00947FD5"/>
    <w:rsid w:val="009504F7"/>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30"/>
    <w:rsid w:val="0095354E"/>
    <w:rsid w:val="009536EF"/>
    <w:rsid w:val="00953B7D"/>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529"/>
    <w:rsid w:val="0096169F"/>
    <w:rsid w:val="00961A67"/>
    <w:rsid w:val="00961AA0"/>
    <w:rsid w:val="00961ACA"/>
    <w:rsid w:val="00961CB4"/>
    <w:rsid w:val="00961CD4"/>
    <w:rsid w:val="00961DA4"/>
    <w:rsid w:val="00961EA5"/>
    <w:rsid w:val="009621A3"/>
    <w:rsid w:val="009622B4"/>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997"/>
    <w:rsid w:val="00970BD9"/>
    <w:rsid w:val="009715BA"/>
    <w:rsid w:val="00971645"/>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199"/>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597"/>
    <w:rsid w:val="009A1602"/>
    <w:rsid w:val="009A161E"/>
    <w:rsid w:val="009A16F5"/>
    <w:rsid w:val="009A18D6"/>
    <w:rsid w:val="009A1BA3"/>
    <w:rsid w:val="009A21DE"/>
    <w:rsid w:val="009A221A"/>
    <w:rsid w:val="009A23CD"/>
    <w:rsid w:val="009A2405"/>
    <w:rsid w:val="009A26BE"/>
    <w:rsid w:val="009A2756"/>
    <w:rsid w:val="009A2C20"/>
    <w:rsid w:val="009A2D3F"/>
    <w:rsid w:val="009A2D5B"/>
    <w:rsid w:val="009A2DE3"/>
    <w:rsid w:val="009A2EA3"/>
    <w:rsid w:val="009A3A1D"/>
    <w:rsid w:val="009A3B29"/>
    <w:rsid w:val="009A3DFA"/>
    <w:rsid w:val="009A3EBA"/>
    <w:rsid w:val="009A4127"/>
    <w:rsid w:val="009A41DF"/>
    <w:rsid w:val="009A444C"/>
    <w:rsid w:val="009A452A"/>
    <w:rsid w:val="009A45AB"/>
    <w:rsid w:val="009A463A"/>
    <w:rsid w:val="009A4A66"/>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4D41"/>
    <w:rsid w:val="009B53F2"/>
    <w:rsid w:val="009B571B"/>
    <w:rsid w:val="009B5800"/>
    <w:rsid w:val="009B58E9"/>
    <w:rsid w:val="009B5A40"/>
    <w:rsid w:val="009B5D25"/>
    <w:rsid w:val="009B5FAB"/>
    <w:rsid w:val="009B6228"/>
    <w:rsid w:val="009B630B"/>
    <w:rsid w:val="009B6417"/>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8F2"/>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B95"/>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611"/>
    <w:rsid w:val="00A11C7E"/>
    <w:rsid w:val="00A11D87"/>
    <w:rsid w:val="00A120C6"/>
    <w:rsid w:val="00A1217E"/>
    <w:rsid w:val="00A122D7"/>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4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BFE"/>
    <w:rsid w:val="00A27E57"/>
    <w:rsid w:val="00A27FCB"/>
    <w:rsid w:val="00A300CF"/>
    <w:rsid w:val="00A30381"/>
    <w:rsid w:val="00A3043E"/>
    <w:rsid w:val="00A30502"/>
    <w:rsid w:val="00A30643"/>
    <w:rsid w:val="00A30929"/>
    <w:rsid w:val="00A30992"/>
    <w:rsid w:val="00A30A30"/>
    <w:rsid w:val="00A30A8A"/>
    <w:rsid w:val="00A30B25"/>
    <w:rsid w:val="00A30D00"/>
    <w:rsid w:val="00A312DB"/>
    <w:rsid w:val="00A319BE"/>
    <w:rsid w:val="00A31A0A"/>
    <w:rsid w:val="00A31B7E"/>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E2"/>
    <w:rsid w:val="00A35277"/>
    <w:rsid w:val="00A352F7"/>
    <w:rsid w:val="00A35382"/>
    <w:rsid w:val="00A353D7"/>
    <w:rsid w:val="00A35697"/>
    <w:rsid w:val="00A3582D"/>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962"/>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88"/>
    <w:rsid w:val="00A501B9"/>
    <w:rsid w:val="00A505F4"/>
    <w:rsid w:val="00A50824"/>
    <w:rsid w:val="00A5089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6D8"/>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9DD"/>
    <w:rsid w:val="00A74CD6"/>
    <w:rsid w:val="00A74D88"/>
    <w:rsid w:val="00A7502D"/>
    <w:rsid w:val="00A751DC"/>
    <w:rsid w:val="00A7559F"/>
    <w:rsid w:val="00A755F0"/>
    <w:rsid w:val="00A75744"/>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17C"/>
    <w:rsid w:val="00A816E2"/>
    <w:rsid w:val="00A8197A"/>
    <w:rsid w:val="00A81999"/>
    <w:rsid w:val="00A81BE8"/>
    <w:rsid w:val="00A81C56"/>
    <w:rsid w:val="00A8218E"/>
    <w:rsid w:val="00A82568"/>
    <w:rsid w:val="00A82795"/>
    <w:rsid w:val="00A82CCE"/>
    <w:rsid w:val="00A82F57"/>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860"/>
    <w:rsid w:val="00A91C2D"/>
    <w:rsid w:val="00A91CDD"/>
    <w:rsid w:val="00A91E76"/>
    <w:rsid w:val="00A922B7"/>
    <w:rsid w:val="00A92336"/>
    <w:rsid w:val="00A924BB"/>
    <w:rsid w:val="00A924ED"/>
    <w:rsid w:val="00A9255A"/>
    <w:rsid w:val="00A92971"/>
    <w:rsid w:val="00A92B43"/>
    <w:rsid w:val="00A92BC3"/>
    <w:rsid w:val="00A92D20"/>
    <w:rsid w:val="00A9311B"/>
    <w:rsid w:val="00A93735"/>
    <w:rsid w:val="00A937AE"/>
    <w:rsid w:val="00A938E6"/>
    <w:rsid w:val="00A93B1A"/>
    <w:rsid w:val="00A93C2B"/>
    <w:rsid w:val="00A93E59"/>
    <w:rsid w:val="00A93EFA"/>
    <w:rsid w:val="00A941FB"/>
    <w:rsid w:val="00A9438B"/>
    <w:rsid w:val="00A94492"/>
    <w:rsid w:val="00A947E5"/>
    <w:rsid w:val="00A94801"/>
    <w:rsid w:val="00A94B45"/>
    <w:rsid w:val="00A94CF5"/>
    <w:rsid w:val="00A954EE"/>
    <w:rsid w:val="00A957E6"/>
    <w:rsid w:val="00A95B5B"/>
    <w:rsid w:val="00A95BB1"/>
    <w:rsid w:val="00A96073"/>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B4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8AE"/>
    <w:rsid w:val="00AB2C94"/>
    <w:rsid w:val="00AB2CB0"/>
    <w:rsid w:val="00AB2CE0"/>
    <w:rsid w:val="00AB2DC8"/>
    <w:rsid w:val="00AB2F54"/>
    <w:rsid w:val="00AB338F"/>
    <w:rsid w:val="00AB33F0"/>
    <w:rsid w:val="00AB3908"/>
    <w:rsid w:val="00AB39AA"/>
    <w:rsid w:val="00AB3A30"/>
    <w:rsid w:val="00AB3B77"/>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2CE"/>
    <w:rsid w:val="00AC33D8"/>
    <w:rsid w:val="00AC35C9"/>
    <w:rsid w:val="00AC366B"/>
    <w:rsid w:val="00AC375D"/>
    <w:rsid w:val="00AC37F8"/>
    <w:rsid w:val="00AC3921"/>
    <w:rsid w:val="00AC3BFB"/>
    <w:rsid w:val="00AC441E"/>
    <w:rsid w:val="00AC464B"/>
    <w:rsid w:val="00AC4720"/>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10F"/>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F5D"/>
    <w:rsid w:val="00AD3F9B"/>
    <w:rsid w:val="00AD42A2"/>
    <w:rsid w:val="00AD4476"/>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972"/>
    <w:rsid w:val="00AE4CB1"/>
    <w:rsid w:val="00AE4D94"/>
    <w:rsid w:val="00AE5277"/>
    <w:rsid w:val="00AE5388"/>
    <w:rsid w:val="00AE544A"/>
    <w:rsid w:val="00AE5451"/>
    <w:rsid w:val="00AE5679"/>
    <w:rsid w:val="00AE56B7"/>
    <w:rsid w:val="00AE5899"/>
    <w:rsid w:val="00AE59B5"/>
    <w:rsid w:val="00AE61D9"/>
    <w:rsid w:val="00AE68A6"/>
    <w:rsid w:val="00AE6960"/>
    <w:rsid w:val="00AE69A8"/>
    <w:rsid w:val="00AE6D0A"/>
    <w:rsid w:val="00AE6DDC"/>
    <w:rsid w:val="00AE704E"/>
    <w:rsid w:val="00AE70F1"/>
    <w:rsid w:val="00AE7281"/>
    <w:rsid w:val="00AE7FD9"/>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103"/>
    <w:rsid w:val="00AF688D"/>
    <w:rsid w:val="00AF6A7A"/>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948"/>
    <w:rsid w:val="00B05956"/>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07EA0"/>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9CE"/>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A6A"/>
    <w:rsid w:val="00B26E0B"/>
    <w:rsid w:val="00B275C6"/>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124"/>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F68"/>
    <w:rsid w:val="00B5001D"/>
    <w:rsid w:val="00B500BE"/>
    <w:rsid w:val="00B5044C"/>
    <w:rsid w:val="00B5045F"/>
    <w:rsid w:val="00B5069D"/>
    <w:rsid w:val="00B5073D"/>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167"/>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1FBF"/>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63D"/>
    <w:rsid w:val="00B877B3"/>
    <w:rsid w:val="00B8788C"/>
    <w:rsid w:val="00B87A8B"/>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30"/>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A4A"/>
    <w:rsid w:val="00BB4BD9"/>
    <w:rsid w:val="00BB4BEE"/>
    <w:rsid w:val="00BB4D80"/>
    <w:rsid w:val="00BB5026"/>
    <w:rsid w:val="00BB5040"/>
    <w:rsid w:val="00BB5063"/>
    <w:rsid w:val="00BB5115"/>
    <w:rsid w:val="00BB52C6"/>
    <w:rsid w:val="00BB53ED"/>
    <w:rsid w:val="00BB5473"/>
    <w:rsid w:val="00BB5638"/>
    <w:rsid w:val="00BB5656"/>
    <w:rsid w:val="00BB59E5"/>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863"/>
    <w:rsid w:val="00BC286E"/>
    <w:rsid w:val="00BC290F"/>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641"/>
    <w:rsid w:val="00BC686F"/>
    <w:rsid w:val="00BC6B27"/>
    <w:rsid w:val="00BC6D11"/>
    <w:rsid w:val="00BC7433"/>
    <w:rsid w:val="00BC75D1"/>
    <w:rsid w:val="00BC765A"/>
    <w:rsid w:val="00BC7816"/>
    <w:rsid w:val="00BC7943"/>
    <w:rsid w:val="00BC7B29"/>
    <w:rsid w:val="00BC7B92"/>
    <w:rsid w:val="00BC7BDC"/>
    <w:rsid w:val="00BC7EC2"/>
    <w:rsid w:val="00BD0362"/>
    <w:rsid w:val="00BD0736"/>
    <w:rsid w:val="00BD07B0"/>
    <w:rsid w:val="00BD0800"/>
    <w:rsid w:val="00BD0BAE"/>
    <w:rsid w:val="00BD0CCD"/>
    <w:rsid w:val="00BD0CDD"/>
    <w:rsid w:val="00BD0F50"/>
    <w:rsid w:val="00BD0F6B"/>
    <w:rsid w:val="00BD11AB"/>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565"/>
    <w:rsid w:val="00BD46AC"/>
    <w:rsid w:val="00BD4799"/>
    <w:rsid w:val="00BD48F0"/>
    <w:rsid w:val="00BD4A08"/>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9B9"/>
    <w:rsid w:val="00BE2BB1"/>
    <w:rsid w:val="00BE2C85"/>
    <w:rsid w:val="00BE305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C7"/>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23D"/>
    <w:rsid w:val="00C0043E"/>
    <w:rsid w:val="00C0060B"/>
    <w:rsid w:val="00C007D2"/>
    <w:rsid w:val="00C00CBD"/>
    <w:rsid w:val="00C00F29"/>
    <w:rsid w:val="00C0102B"/>
    <w:rsid w:val="00C010F2"/>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D1"/>
    <w:rsid w:val="00C05B16"/>
    <w:rsid w:val="00C05C67"/>
    <w:rsid w:val="00C05DCD"/>
    <w:rsid w:val="00C0614D"/>
    <w:rsid w:val="00C064A3"/>
    <w:rsid w:val="00C064CE"/>
    <w:rsid w:val="00C06640"/>
    <w:rsid w:val="00C066FD"/>
    <w:rsid w:val="00C06D80"/>
    <w:rsid w:val="00C070FC"/>
    <w:rsid w:val="00C0718E"/>
    <w:rsid w:val="00C072B2"/>
    <w:rsid w:val="00C07497"/>
    <w:rsid w:val="00C074B3"/>
    <w:rsid w:val="00C0759D"/>
    <w:rsid w:val="00C075DB"/>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220"/>
    <w:rsid w:val="00C22306"/>
    <w:rsid w:val="00C2231B"/>
    <w:rsid w:val="00C22421"/>
    <w:rsid w:val="00C225FC"/>
    <w:rsid w:val="00C229B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E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66A"/>
    <w:rsid w:val="00C35673"/>
    <w:rsid w:val="00C358E1"/>
    <w:rsid w:val="00C358F3"/>
    <w:rsid w:val="00C35AD5"/>
    <w:rsid w:val="00C35CF9"/>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1CE"/>
    <w:rsid w:val="00C41373"/>
    <w:rsid w:val="00C419B3"/>
    <w:rsid w:val="00C41AD7"/>
    <w:rsid w:val="00C41C2B"/>
    <w:rsid w:val="00C41C97"/>
    <w:rsid w:val="00C41CF1"/>
    <w:rsid w:val="00C41E39"/>
    <w:rsid w:val="00C42041"/>
    <w:rsid w:val="00C422CF"/>
    <w:rsid w:val="00C422F7"/>
    <w:rsid w:val="00C42500"/>
    <w:rsid w:val="00C42806"/>
    <w:rsid w:val="00C42875"/>
    <w:rsid w:val="00C42A07"/>
    <w:rsid w:val="00C42A8D"/>
    <w:rsid w:val="00C42E76"/>
    <w:rsid w:val="00C42E86"/>
    <w:rsid w:val="00C42E95"/>
    <w:rsid w:val="00C42E9B"/>
    <w:rsid w:val="00C42F7F"/>
    <w:rsid w:val="00C42FDE"/>
    <w:rsid w:val="00C43179"/>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512D"/>
    <w:rsid w:val="00C454C7"/>
    <w:rsid w:val="00C454DF"/>
    <w:rsid w:val="00C45678"/>
    <w:rsid w:val="00C4569C"/>
    <w:rsid w:val="00C457FF"/>
    <w:rsid w:val="00C4590E"/>
    <w:rsid w:val="00C459BD"/>
    <w:rsid w:val="00C459D2"/>
    <w:rsid w:val="00C45A28"/>
    <w:rsid w:val="00C45E2E"/>
    <w:rsid w:val="00C461E6"/>
    <w:rsid w:val="00C4629A"/>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77"/>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A81"/>
    <w:rsid w:val="00C57B8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1DB"/>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461"/>
    <w:rsid w:val="00C65469"/>
    <w:rsid w:val="00C65525"/>
    <w:rsid w:val="00C65631"/>
    <w:rsid w:val="00C656CB"/>
    <w:rsid w:val="00C6576D"/>
    <w:rsid w:val="00C657A1"/>
    <w:rsid w:val="00C65E1D"/>
    <w:rsid w:val="00C661A0"/>
    <w:rsid w:val="00C666B5"/>
    <w:rsid w:val="00C66803"/>
    <w:rsid w:val="00C668B5"/>
    <w:rsid w:val="00C66C7E"/>
    <w:rsid w:val="00C66F3B"/>
    <w:rsid w:val="00C66F5A"/>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268"/>
    <w:rsid w:val="00C802E6"/>
    <w:rsid w:val="00C8035C"/>
    <w:rsid w:val="00C805B3"/>
    <w:rsid w:val="00C808AB"/>
    <w:rsid w:val="00C809D3"/>
    <w:rsid w:val="00C80B85"/>
    <w:rsid w:val="00C80F09"/>
    <w:rsid w:val="00C80F97"/>
    <w:rsid w:val="00C81382"/>
    <w:rsid w:val="00C813FD"/>
    <w:rsid w:val="00C814AB"/>
    <w:rsid w:val="00C814D6"/>
    <w:rsid w:val="00C814EE"/>
    <w:rsid w:val="00C817DE"/>
    <w:rsid w:val="00C81C07"/>
    <w:rsid w:val="00C81F3E"/>
    <w:rsid w:val="00C824D7"/>
    <w:rsid w:val="00C825E0"/>
    <w:rsid w:val="00C82821"/>
    <w:rsid w:val="00C829AA"/>
    <w:rsid w:val="00C82A24"/>
    <w:rsid w:val="00C82BD3"/>
    <w:rsid w:val="00C82C9E"/>
    <w:rsid w:val="00C82D31"/>
    <w:rsid w:val="00C83015"/>
    <w:rsid w:val="00C8317D"/>
    <w:rsid w:val="00C83311"/>
    <w:rsid w:val="00C83387"/>
    <w:rsid w:val="00C83429"/>
    <w:rsid w:val="00C838BC"/>
    <w:rsid w:val="00C83CB4"/>
    <w:rsid w:val="00C83F13"/>
    <w:rsid w:val="00C842A7"/>
    <w:rsid w:val="00C84338"/>
    <w:rsid w:val="00C843AE"/>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1C12"/>
    <w:rsid w:val="00C91E7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2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DFF"/>
    <w:rsid w:val="00CB5EA5"/>
    <w:rsid w:val="00CB5FA0"/>
    <w:rsid w:val="00CB5FAF"/>
    <w:rsid w:val="00CB622B"/>
    <w:rsid w:val="00CB63F0"/>
    <w:rsid w:val="00CB655E"/>
    <w:rsid w:val="00CB65F0"/>
    <w:rsid w:val="00CB6BCF"/>
    <w:rsid w:val="00CB6BF7"/>
    <w:rsid w:val="00CB6C7D"/>
    <w:rsid w:val="00CB703E"/>
    <w:rsid w:val="00CB704F"/>
    <w:rsid w:val="00CB7395"/>
    <w:rsid w:val="00CB7B24"/>
    <w:rsid w:val="00CB7BD4"/>
    <w:rsid w:val="00CB7C22"/>
    <w:rsid w:val="00CB7F80"/>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974"/>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3"/>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F3"/>
    <w:rsid w:val="00CE1FED"/>
    <w:rsid w:val="00CE24BF"/>
    <w:rsid w:val="00CE24E6"/>
    <w:rsid w:val="00CE2558"/>
    <w:rsid w:val="00CE276C"/>
    <w:rsid w:val="00CE2CAF"/>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B19"/>
    <w:rsid w:val="00CF1D1F"/>
    <w:rsid w:val="00CF1F25"/>
    <w:rsid w:val="00CF2658"/>
    <w:rsid w:val="00CF27C4"/>
    <w:rsid w:val="00CF29A7"/>
    <w:rsid w:val="00CF29C5"/>
    <w:rsid w:val="00CF2BDA"/>
    <w:rsid w:val="00CF2C4D"/>
    <w:rsid w:val="00CF2CAF"/>
    <w:rsid w:val="00CF2DAD"/>
    <w:rsid w:val="00CF2DE8"/>
    <w:rsid w:val="00CF2ED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0D6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9F5"/>
    <w:rsid w:val="00D13E98"/>
    <w:rsid w:val="00D13EEE"/>
    <w:rsid w:val="00D13FAA"/>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E2F"/>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0B"/>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3BB"/>
    <w:rsid w:val="00D71493"/>
    <w:rsid w:val="00D71553"/>
    <w:rsid w:val="00D71586"/>
    <w:rsid w:val="00D71862"/>
    <w:rsid w:val="00D7188C"/>
    <w:rsid w:val="00D71B51"/>
    <w:rsid w:val="00D722D5"/>
    <w:rsid w:val="00D724D5"/>
    <w:rsid w:val="00D7269C"/>
    <w:rsid w:val="00D72940"/>
    <w:rsid w:val="00D72BB5"/>
    <w:rsid w:val="00D72CDC"/>
    <w:rsid w:val="00D72DC8"/>
    <w:rsid w:val="00D73082"/>
    <w:rsid w:val="00D73256"/>
    <w:rsid w:val="00D732DA"/>
    <w:rsid w:val="00D738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725"/>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CE1"/>
    <w:rsid w:val="00D84D52"/>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A88"/>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551"/>
    <w:rsid w:val="00DB362C"/>
    <w:rsid w:val="00DB3671"/>
    <w:rsid w:val="00DB398F"/>
    <w:rsid w:val="00DB42E9"/>
    <w:rsid w:val="00DB4822"/>
    <w:rsid w:val="00DB48D4"/>
    <w:rsid w:val="00DB49DF"/>
    <w:rsid w:val="00DB4B9A"/>
    <w:rsid w:val="00DB4FF2"/>
    <w:rsid w:val="00DB5180"/>
    <w:rsid w:val="00DB568C"/>
    <w:rsid w:val="00DB5744"/>
    <w:rsid w:val="00DB5B1A"/>
    <w:rsid w:val="00DB5B8E"/>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3DF"/>
    <w:rsid w:val="00DD6708"/>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1E62"/>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485"/>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F48"/>
    <w:rsid w:val="00E1200C"/>
    <w:rsid w:val="00E125C8"/>
    <w:rsid w:val="00E125D0"/>
    <w:rsid w:val="00E12715"/>
    <w:rsid w:val="00E12788"/>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7A5"/>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5C2"/>
    <w:rsid w:val="00E23767"/>
    <w:rsid w:val="00E23D41"/>
    <w:rsid w:val="00E23E18"/>
    <w:rsid w:val="00E24277"/>
    <w:rsid w:val="00E24341"/>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AC7"/>
    <w:rsid w:val="00E25B0B"/>
    <w:rsid w:val="00E25C02"/>
    <w:rsid w:val="00E25D0B"/>
    <w:rsid w:val="00E25DD6"/>
    <w:rsid w:val="00E25E75"/>
    <w:rsid w:val="00E26096"/>
    <w:rsid w:val="00E26C02"/>
    <w:rsid w:val="00E26C6F"/>
    <w:rsid w:val="00E26C85"/>
    <w:rsid w:val="00E26D80"/>
    <w:rsid w:val="00E270DF"/>
    <w:rsid w:val="00E27119"/>
    <w:rsid w:val="00E2722F"/>
    <w:rsid w:val="00E2734A"/>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142"/>
    <w:rsid w:val="00E353D4"/>
    <w:rsid w:val="00E35953"/>
    <w:rsid w:val="00E35CBB"/>
    <w:rsid w:val="00E360D0"/>
    <w:rsid w:val="00E3622C"/>
    <w:rsid w:val="00E36263"/>
    <w:rsid w:val="00E36386"/>
    <w:rsid w:val="00E364D4"/>
    <w:rsid w:val="00E36858"/>
    <w:rsid w:val="00E36899"/>
    <w:rsid w:val="00E3697B"/>
    <w:rsid w:val="00E36B09"/>
    <w:rsid w:val="00E36E0A"/>
    <w:rsid w:val="00E36FAC"/>
    <w:rsid w:val="00E36FD1"/>
    <w:rsid w:val="00E37253"/>
    <w:rsid w:val="00E37275"/>
    <w:rsid w:val="00E37C5E"/>
    <w:rsid w:val="00E37D73"/>
    <w:rsid w:val="00E4083D"/>
    <w:rsid w:val="00E4083E"/>
    <w:rsid w:val="00E40C5B"/>
    <w:rsid w:val="00E40D53"/>
    <w:rsid w:val="00E412B6"/>
    <w:rsid w:val="00E412B7"/>
    <w:rsid w:val="00E41360"/>
    <w:rsid w:val="00E41485"/>
    <w:rsid w:val="00E41B61"/>
    <w:rsid w:val="00E41C33"/>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52"/>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C44"/>
    <w:rsid w:val="00E50D0E"/>
    <w:rsid w:val="00E51043"/>
    <w:rsid w:val="00E510B0"/>
    <w:rsid w:val="00E51110"/>
    <w:rsid w:val="00E51369"/>
    <w:rsid w:val="00E51497"/>
    <w:rsid w:val="00E51882"/>
    <w:rsid w:val="00E51BD4"/>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3E2"/>
    <w:rsid w:val="00E564FC"/>
    <w:rsid w:val="00E56798"/>
    <w:rsid w:val="00E568B6"/>
    <w:rsid w:val="00E56936"/>
    <w:rsid w:val="00E56AEF"/>
    <w:rsid w:val="00E56E7C"/>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742"/>
    <w:rsid w:val="00E61879"/>
    <w:rsid w:val="00E619AC"/>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0E7A"/>
    <w:rsid w:val="00E7175A"/>
    <w:rsid w:val="00E717EA"/>
    <w:rsid w:val="00E71A1B"/>
    <w:rsid w:val="00E71A5E"/>
    <w:rsid w:val="00E71F29"/>
    <w:rsid w:val="00E72128"/>
    <w:rsid w:val="00E7239C"/>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BFA"/>
    <w:rsid w:val="00E74C1C"/>
    <w:rsid w:val="00E74C42"/>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51"/>
    <w:rsid w:val="00EA75FC"/>
    <w:rsid w:val="00EA7872"/>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E0F"/>
    <w:rsid w:val="00EB438A"/>
    <w:rsid w:val="00EB453B"/>
    <w:rsid w:val="00EB4640"/>
    <w:rsid w:val="00EB492D"/>
    <w:rsid w:val="00EB49CA"/>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1D"/>
    <w:rsid w:val="00EB5B90"/>
    <w:rsid w:val="00EB5BFA"/>
    <w:rsid w:val="00EB608B"/>
    <w:rsid w:val="00EB628F"/>
    <w:rsid w:val="00EB63C7"/>
    <w:rsid w:val="00EB67D2"/>
    <w:rsid w:val="00EB689E"/>
    <w:rsid w:val="00EB68A5"/>
    <w:rsid w:val="00EB6BCC"/>
    <w:rsid w:val="00EB6D4F"/>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E2F"/>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57E"/>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C5"/>
    <w:rsid w:val="00EF353B"/>
    <w:rsid w:val="00EF35BF"/>
    <w:rsid w:val="00EF38F7"/>
    <w:rsid w:val="00EF3A71"/>
    <w:rsid w:val="00EF3DF4"/>
    <w:rsid w:val="00EF3E95"/>
    <w:rsid w:val="00EF3F81"/>
    <w:rsid w:val="00EF3FA1"/>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2B"/>
    <w:rsid w:val="00EF6DA2"/>
    <w:rsid w:val="00EF6F1D"/>
    <w:rsid w:val="00EF74AB"/>
    <w:rsid w:val="00EF753C"/>
    <w:rsid w:val="00EF7560"/>
    <w:rsid w:val="00EF7825"/>
    <w:rsid w:val="00EF7960"/>
    <w:rsid w:val="00EF79AD"/>
    <w:rsid w:val="00EF7C3B"/>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74"/>
    <w:rsid w:val="00F10ACB"/>
    <w:rsid w:val="00F10B13"/>
    <w:rsid w:val="00F10C96"/>
    <w:rsid w:val="00F10CF6"/>
    <w:rsid w:val="00F111D1"/>
    <w:rsid w:val="00F11507"/>
    <w:rsid w:val="00F1168F"/>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61A"/>
    <w:rsid w:val="00F16652"/>
    <w:rsid w:val="00F16808"/>
    <w:rsid w:val="00F16989"/>
    <w:rsid w:val="00F16A40"/>
    <w:rsid w:val="00F16F2F"/>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1229"/>
    <w:rsid w:val="00F21448"/>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CE0"/>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5B9"/>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370"/>
    <w:rsid w:val="00F553B7"/>
    <w:rsid w:val="00F555AE"/>
    <w:rsid w:val="00F559D9"/>
    <w:rsid w:val="00F55A8D"/>
    <w:rsid w:val="00F55B9D"/>
    <w:rsid w:val="00F55BE4"/>
    <w:rsid w:val="00F55D03"/>
    <w:rsid w:val="00F55E8A"/>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6EA"/>
    <w:rsid w:val="00F739AE"/>
    <w:rsid w:val="00F73AEF"/>
    <w:rsid w:val="00F73E4F"/>
    <w:rsid w:val="00F741FC"/>
    <w:rsid w:val="00F7458A"/>
    <w:rsid w:val="00F745F4"/>
    <w:rsid w:val="00F746E8"/>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88"/>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16"/>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DEA"/>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6FF"/>
    <w:rsid w:val="00FC097C"/>
    <w:rsid w:val="00FC0E5F"/>
    <w:rsid w:val="00FC1112"/>
    <w:rsid w:val="00FC11CC"/>
    <w:rsid w:val="00FC1593"/>
    <w:rsid w:val="00FC1855"/>
    <w:rsid w:val="00FC188A"/>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EF2"/>
    <w:rsid w:val="00FC706D"/>
    <w:rsid w:val="00FC709A"/>
    <w:rsid w:val="00FC70E4"/>
    <w:rsid w:val="00FC74AB"/>
    <w:rsid w:val="00FC74C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8BA"/>
    <w:rsid w:val="00FE1BAA"/>
    <w:rsid w:val="00FE1BCA"/>
    <w:rsid w:val="00FE1C4E"/>
    <w:rsid w:val="00FE1DC0"/>
    <w:rsid w:val="00FE1F30"/>
    <w:rsid w:val="00FE1F34"/>
    <w:rsid w:val="00FE2168"/>
    <w:rsid w:val="00FE22C1"/>
    <w:rsid w:val="00FE23EA"/>
    <w:rsid w:val="00FE2BBF"/>
    <w:rsid w:val="00FE2FB8"/>
    <w:rsid w:val="00FE30F1"/>
    <w:rsid w:val="00FE359D"/>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080"/>
    <w:rsid w:val="00FE5363"/>
    <w:rsid w:val="00FE54E9"/>
    <w:rsid w:val="00FE5A49"/>
    <w:rsid w:val="00FE5A58"/>
    <w:rsid w:val="00FE5B1F"/>
    <w:rsid w:val="00FE5C4C"/>
    <w:rsid w:val="00FE5E7B"/>
    <w:rsid w:val="00FE60C5"/>
    <w:rsid w:val="00FE62E2"/>
    <w:rsid w:val="00FE63C0"/>
    <w:rsid w:val="00FE6949"/>
    <w:rsid w:val="00FE69BF"/>
    <w:rsid w:val="00FE6A15"/>
    <w:rsid w:val="00FE6CDC"/>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DE2"/>
    <w:rsid w:val="00FF3E79"/>
    <w:rsid w:val="00FF3E91"/>
    <w:rsid w:val="00FF4120"/>
    <w:rsid w:val="00FF44E2"/>
    <w:rsid w:val="00FF452B"/>
    <w:rsid w:val="00FF48FA"/>
    <w:rsid w:val="00FF4A37"/>
    <w:rsid w:val="00FF4C16"/>
    <w:rsid w:val="00FF4DF3"/>
    <w:rsid w:val="00FF4F86"/>
    <w:rsid w:val="00FF527A"/>
    <w:rsid w:val="00FF5498"/>
    <w:rsid w:val="00FF562B"/>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299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ind w:left="907"/>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link w:val="EditorsNoteChar"/>
    <w:qFormat/>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qFormat/>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a2"/>
    <w:next w:val="afa"/>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2"/>
    <w:next w:val="afa"/>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102</TotalTime>
  <Pages>7</Pages>
  <Words>3492</Words>
  <Characters>19906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Xiaomi-Yujian</cp:lastModifiedBy>
  <cp:revision>130</cp:revision>
  <cp:lastPrinted>2004-04-14T09:17:00Z</cp:lastPrinted>
  <dcterms:created xsi:type="dcterms:W3CDTF">2025-03-28T03:40:00Z</dcterms:created>
  <dcterms:modified xsi:type="dcterms:W3CDTF">2025-03-28T09:15:00Z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ies>
</file>