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E9AA7" w14:textId="3071464A" w:rsidR="00577B75" w:rsidRPr="003C4291" w:rsidRDefault="00577B75" w:rsidP="00577B75">
      <w:pPr>
        <w:widowControl w:val="0"/>
        <w:tabs>
          <w:tab w:val="left" w:pos="1701"/>
          <w:tab w:val="right" w:pos="9923"/>
        </w:tabs>
        <w:overflowPunct/>
        <w:autoSpaceDE/>
        <w:autoSpaceDN/>
        <w:adjustRightInd/>
        <w:spacing w:before="120" w:after="0" w:line="240" w:lineRule="auto"/>
        <w:jc w:val="left"/>
        <w:textAlignment w:val="auto"/>
        <w:rPr>
          <w:rFonts w:eastAsia="新細明體"/>
          <w:b/>
          <w:sz w:val="24"/>
          <w:szCs w:val="24"/>
          <w:lang w:val="de-DE" w:eastAsia="zh-TW"/>
        </w:rPr>
      </w:pPr>
      <w:bookmarkStart w:id="0" w:name="_Hlk181657597"/>
      <w:bookmarkEnd w:id="0"/>
      <w:r w:rsidRPr="00597954">
        <w:rPr>
          <w:rFonts w:eastAsia="MS Mincho"/>
          <w:b/>
          <w:sz w:val="24"/>
          <w:szCs w:val="24"/>
          <w:lang w:val="de-DE" w:eastAsia="x-none"/>
        </w:rPr>
        <w:t>3GPP TSG-RAN WG2 Meeting #12</w:t>
      </w:r>
      <w:r w:rsidR="00F43942" w:rsidRPr="00597954">
        <w:rPr>
          <w:rFonts w:eastAsia="新細明體"/>
          <w:b/>
          <w:sz w:val="24"/>
          <w:szCs w:val="24"/>
          <w:lang w:val="de-DE" w:eastAsia="zh-TW"/>
        </w:rPr>
        <w:t>9</w:t>
      </w:r>
      <w:r w:rsidRPr="00597954">
        <w:rPr>
          <w:rFonts w:eastAsia="MS Mincho"/>
          <w:b/>
          <w:sz w:val="24"/>
          <w:szCs w:val="24"/>
          <w:lang w:val="de-DE" w:eastAsia="x-none"/>
        </w:rPr>
        <w:tab/>
        <w:t>R2-</w:t>
      </w:r>
      <w:r w:rsidR="003C4291">
        <w:rPr>
          <w:rFonts w:eastAsia="新細明體" w:hint="eastAsia"/>
          <w:b/>
          <w:sz w:val="24"/>
          <w:szCs w:val="24"/>
          <w:lang w:val="de-DE" w:eastAsia="zh-TW"/>
        </w:rPr>
        <w:t>2500096</w:t>
      </w:r>
    </w:p>
    <w:p w14:paraId="0F870CC3" w14:textId="5DA55015" w:rsidR="00C0572E" w:rsidRPr="00597954" w:rsidRDefault="0025484F" w:rsidP="00577B75">
      <w:pPr>
        <w:widowControl w:val="0"/>
        <w:tabs>
          <w:tab w:val="left" w:pos="1701"/>
          <w:tab w:val="right" w:pos="9923"/>
        </w:tabs>
        <w:overflowPunct/>
        <w:autoSpaceDE/>
        <w:autoSpaceDN/>
        <w:adjustRightInd/>
        <w:spacing w:before="120" w:after="0" w:line="240" w:lineRule="auto"/>
        <w:jc w:val="left"/>
        <w:textAlignment w:val="auto"/>
        <w:rPr>
          <w:rFonts w:eastAsia="新細明體"/>
          <w:b/>
          <w:sz w:val="24"/>
          <w:szCs w:val="24"/>
          <w:lang w:val="de-DE" w:eastAsia="zh-TW"/>
        </w:rPr>
      </w:pPr>
      <w:r w:rsidRPr="00597954">
        <w:rPr>
          <w:rFonts w:eastAsia="新細明體"/>
          <w:b/>
          <w:sz w:val="24"/>
          <w:szCs w:val="24"/>
          <w:lang w:val="de-DE" w:eastAsia="zh-TW"/>
        </w:rPr>
        <w:t>Athens</w:t>
      </w:r>
      <w:r w:rsidR="00577B75" w:rsidRPr="00597954">
        <w:rPr>
          <w:rFonts w:eastAsia="MS Mincho"/>
          <w:b/>
          <w:sz w:val="24"/>
          <w:szCs w:val="24"/>
          <w:lang w:val="de-DE" w:eastAsia="x-none"/>
        </w:rPr>
        <w:t xml:space="preserve">, </w:t>
      </w:r>
      <w:r w:rsidRPr="00597954">
        <w:rPr>
          <w:rFonts w:eastAsia="新細明體"/>
          <w:b/>
          <w:sz w:val="24"/>
          <w:szCs w:val="24"/>
          <w:lang w:val="de-DE" w:eastAsia="zh-TW"/>
        </w:rPr>
        <w:t>Greece</w:t>
      </w:r>
      <w:r w:rsidR="00577B75" w:rsidRPr="00597954">
        <w:rPr>
          <w:rFonts w:eastAsia="MS Mincho"/>
          <w:b/>
          <w:sz w:val="24"/>
          <w:szCs w:val="24"/>
          <w:lang w:val="de-DE" w:eastAsia="x-none"/>
        </w:rPr>
        <w:t xml:space="preserve">, </w:t>
      </w:r>
      <w:r w:rsidRPr="00597954">
        <w:rPr>
          <w:rFonts w:eastAsia="新細明體"/>
          <w:b/>
          <w:sz w:val="24"/>
          <w:szCs w:val="24"/>
          <w:lang w:val="de-DE" w:eastAsia="zh-TW"/>
        </w:rPr>
        <w:t>Feb</w:t>
      </w:r>
      <w:r w:rsidR="00577B75" w:rsidRPr="00597954">
        <w:rPr>
          <w:rFonts w:eastAsia="MS Mincho"/>
          <w:b/>
          <w:sz w:val="24"/>
          <w:szCs w:val="24"/>
          <w:lang w:val="de-DE" w:eastAsia="x-none"/>
        </w:rPr>
        <w:t xml:space="preserve">. </w:t>
      </w:r>
      <w:r w:rsidR="00C17169" w:rsidRPr="00597954">
        <w:rPr>
          <w:rFonts w:eastAsia="新細明體"/>
          <w:b/>
          <w:sz w:val="24"/>
          <w:szCs w:val="24"/>
          <w:lang w:val="de-DE" w:eastAsia="zh-TW"/>
        </w:rPr>
        <w:t>1</w:t>
      </w:r>
      <w:r w:rsidRPr="00597954">
        <w:rPr>
          <w:rFonts w:eastAsia="新細明體"/>
          <w:b/>
          <w:sz w:val="24"/>
          <w:szCs w:val="24"/>
          <w:lang w:val="de-DE" w:eastAsia="zh-TW"/>
        </w:rPr>
        <w:t>7</w:t>
      </w:r>
      <w:r w:rsidR="00577B75" w:rsidRPr="00597954">
        <w:rPr>
          <w:rFonts w:eastAsia="MS Mincho"/>
          <w:b/>
          <w:sz w:val="24"/>
          <w:szCs w:val="24"/>
          <w:vertAlign w:val="superscript"/>
          <w:lang w:val="de-DE" w:eastAsia="x-none"/>
        </w:rPr>
        <w:t>th</w:t>
      </w:r>
      <w:r w:rsidR="00577B75" w:rsidRPr="00597954">
        <w:rPr>
          <w:rFonts w:eastAsia="MS Mincho"/>
          <w:b/>
          <w:sz w:val="24"/>
          <w:szCs w:val="24"/>
          <w:lang w:val="de-DE" w:eastAsia="x-none"/>
        </w:rPr>
        <w:t xml:space="preserve"> – </w:t>
      </w:r>
      <w:r w:rsidRPr="00597954">
        <w:rPr>
          <w:rFonts w:eastAsia="新細明體"/>
          <w:b/>
          <w:sz w:val="24"/>
          <w:szCs w:val="24"/>
          <w:lang w:val="de-DE" w:eastAsia="zh-TW"/>
        </w:rPr>
        <w:t>Feb</w:t>
      </w:r>
      <w:r w:rsidR="009C4852" w:rsidRPr="00597954">
        <w:rPr>
          <w:rFonts w:eastAsia="MS Mincho"/>
          <w:b/>
          <w:sz w:val="24"/>
          <w:szCs w:val="24"/>
          <w:lang w:val="de-DE" w:eastAsia="x-none"/>
        </w:rPr>
        <w:t xml:space="preserve">. </w:t>
      </w:r>
      <w:r w:rsidR="00C17169" w:rsidRPr="00597954">
        <w:rPr>
          <w:rFonts w:eastAsia="新細明體"/>
          <w:b/>
          <w:sz w:val="24"/>
          <w:szCs w:val="24"/>
          <w:lang w:val="de-DE" w:eastAsia="zh-TW"/>
        </w:rPr>
        <w:t>2</w:t>
      </w:r>
      <w:r w:rsidR="00DB27E2">
        <w:rPr>
          <w:rFonts w:eastAsia="新細明體" w:hint="eastAsia"/>
          <w:b/>
          <w:sz w:val="24"/>
          <w:szCs w:val="24"/>
          <w:lang w:val="de-DE" w:eastAsia="zh-TW"/>
        </w:rPr>
        <w:t>1</w:t>
      </w:r>
      <w:r w:rsidR="00C17169" w:rsidRPr="00597954">
        <w:rPr>
          <w:rFonts w:eastAsia="新細明體"/>
          <w:b/>
          <w:sz w:val="24"/>
          <w:szCs w:val="24"/>
          <w:vertAlign w:val="superscript"/>
          <w:lang w:val="de-DE" w:eastAsia="zh-TW"/>
        </w:rPr>
        <w:t>th</w:t>
      </w:r>
      <w:r w:rsidR="00577B75" w:rsidRPr="00597954">
        <w:rPr>
          <w:rFonts w:eastAsia="MS Mincho"/>
          <w:b/>
          <w:sz w:val="24"/>
          <w:szCs w:val="24"/>
          <w:lang w:val="de-DE" w:eastAsia="x-none"/>
        </w:rPr>
        <w:t>, 202</w:t>
      </w:r>
      <w:r w:rsidRPr="00597954">
        <w:rPr>
          <w:rFonts w:eastAsia="新細明體"/>
          <w:b/>
          <w:sz w:val="24"/>
          <w:szCs w:val="24"/>
          <w:lang w:val="de-DE" w:eastAsia="zh-TW"/>
        </w:rPr>
        <w:t>5</w:t>
      </w:r>
    </w:p>
    <w:p w14:paraId="2B7D6F15" w14:textId="70C50494" w:rsidR="00137B81" w:rsidRPr="00597954" w:rsidRDefault="00505CF9" w:rsidP="00630DFA">
      <w:pPr>
        <w:tabs>
          <w:tab w:val="left" w:pos="1979"/>
        </w:tabs>
        <w:spacing w:afterLines="50" w:line="240" w:lineRule="atLeast"/>
        <w:jc w:val="left"/>
        <w:rPr>
          <w:b/>
          <w:bCs/>
          <w:sz w:val="24"/>
          <w:szCs w:val="24"/>
          <w:lang w:val="en-US" w:eastAsia="en-US"/>
        </w:rPr>
      </w:pPr>
      <w:r w:rsidRPr="00597954">
        <w:rPr>
          <w:b/>
          <w:bCs/>
          <w:sz w:val="24"/>
          <w:szCs w:val="24"/>
          <w:lang w:val="en-US" w:eastAsia="en-US"/>
        </w:rPr>
        <w:tab/>
      </w:r>
      <w:r w:rsidRPr="00597954">
        <w:rPr>
          <w:b/>
          <w:bCs/>
          <w:sz w:val="24"/>
          <w:szCs w:val="24"/>
          <w:lang w:val="en-US" w:eastAsia="en-US"/>
        </w:rPr>
        <w:tab/>
      </w:r>
      <w:r w:rsidRPr="00597954">
        <w:rPr>
          <w:b/>
          <w:bCs/>
          <w:sz w:val="24"/>
          <w:szCs w:val="24"/>
          <w:lang w:val="en-US" w:eastAsia="en-US"/>
        </w:rPr>
        <w:tab/>
      </w:r>
      <w:r w:rsidR="00AB2432" w:rsidRPr="00597954">
        <w:rPr>
          <w:b/>
          <w:bCs/>
          <w:sz w:val="24"/>
          <w:szCs w:val="24"/>
          <w:lang w:val="en-US" w:eastAsia="en-US"/>
        </w:rPr>
        <w:t xml:space="preserve">          </w:t>
      </w:r>
    </w:p>
    <w:p w14:paraId="2CCF5323" w14:textId="3945652F" w:rsidR="00577B75" w:rsidRPr="00597954" w:rsidRDefault="00577B75" w:rsidP="00577B75">
      <w:pPr>
        <w:tabs>
          <w:tab w:val="left" w:pos="1979"/>
        </w:tabs>
        <w:spacing w:afterLines="50" w:line="240" w:lineRule="atLeast"/>
        <w:jc w:val="left"/>
        <w:rPr>
          <w:b/>
          <w:bCs/>
          <w:sz w:val="24"/>
          <w:szCs w:val="24"/>
          <w:lang w:val="en-US" w:eastAsia="en-US"/>
        </w:rPr>
      </w:pPr>
      <w:r w:rsidRPr="00597954">
        <w:rPr>
          <w:b/>
          <w:bCs/>
          <w:sz w:val="24"/>
          <w:szCs w:val="24"/>
          <w:lang w:val="en-US" w:eastAsia="en-US"/>
        </w:rPr>
        <w:t xml:space="preserve">Source: </w:t>
      </w:r>
      <w:r w:rsidRPr="00597954">
        <w:rPr>
          <w:b/>
          <w:bCs/>
          <w:sz w:val="24"/>
          <w:szCs w:val="24"/>
          <w:lang w:val="en-US" w:eastAsia="en-US"/>
        </w:rPr>
        <w:tab/>
      </w:r>
      <w:r w:rsidR="009C4852" w:rsidRPr="00597954">
        <w:rPr>
          <w:rFonts w:eastAsia="新細明體"/>
          <w:b/>
          <w:bCs/>
          <w:sz w:val="24"/>
          <w:szCs w:val="24"/>
          <w:lang w:val="en-US" w:eastAsia="zh-TW"/>
        </w:rPr>
        <w:t>NTU</w:t>
      </w:r>
    </w:p>
    <w:p w14:paraId="79CA5E25" w14:textId="166D5A93" w:rsidR="00137B81" w:rsidRPr="00597954" w:rsidRDefault="00505CF9" w:rsidP="0014592C">
      <w:pPr>
        <w:tabs>
          <w:tab w:val="left" w:pos="1979"/>
        </w:tabs>
        <w:spacing w:afterLines="50" w:line="240" w:lineRule="atLeast"/>
        <w:ind w:leftChars="1" w:left="1985" w:hangingChars="823" w:hanging="1983"/>
        <w:jc w:val="left"/>
        <w:rPr>
          <w:rFonts w:eastAsia="新細明體"/>
          <w:b/>
          <w:bCs/>
          <w:sz w:val="24"/>
          <w:szCs w:val="24"/>
          <w:lang w:val="en-US" w:eastAsia="zh-TW"/>
        </w:rPr>
      </w:pPr>
      <w:r w:rsidRPr="00597954">
        <w:rPr>
          <w:b/>
          <w:bCs/>
          <w:sz w:val="24"/>
          <w:szCs w:val="24"/>
          <w:lang w:val="en-US" w:eastAsia="en-US"/>
        </w:rPr>
        <w:t xml:space="preserve">Title:  </w:t>
      </w:r>
      <w:r w:rsidRPr="00597954">
        <w:rPr>
          <w:b/>
          <w:bCs/>
          <w:sz w:val="24"/>
          <w:szCs w:val="24"/>
          <w:lang w:val="en-US" w:eastAsia="en-US"/>
        </w:rPr>
        <w:tab/>
      </w:r>
      <w:r w:rsidR="005F7F86" w:rsidRPr="00597954">
        <w:rPr>
          <w:rFonts w:eastAsia="新細明體"/>
          <w:b/>
          <w:bCs/>
          <w:sz w:val="24"/>
          <w:szCs w:val="24"/>
          <w:lang w:val="en-US" w:eastAsia="zh-TW"/>
        </w:rPr>
        <w:t xml:space="preserve">Further discussion on </w:t>
      </w:r>
      <w:r w:rsidR="00922E76" w:rsidRPr="00597954">
        <w:rPr>
          <w:rFonts w:eastAsia="新細明體"/>
          <w:b/>
          <w:bCs/>
          <w:sz w:val="24"/>
          <w:szCs w:val="24"/>
          <w:lang w:val="en-US" w:eastAsia="zh-TW"/>
        </w:rPr>
        <w:t>CB-</w:t>
      </w:r>
      <w:r w:rsidR="005F7F86" w:rsidRPr="00597954">
        <w:rPr>
          <w:rFonts w:eastAsia="新細明體"/>
          <w:b/>
          <w:bCs/>
          <w:sz w:val="24"/>
          <w:szCs w:val="24"/>
          <w:lang w:val="en-US" w:eastAsia="zh-TW"/>
        </w:rPr>
        <w:t>Msg3</w:t>
      </w:r>
      <w:r w:rsidR="00922E76" w:rsidRPr="00597954">
        <w:rPr>
          <w:rFonts w:eastAsia="新細明體"/>
          <w:b/>
          <w:bCs/>
          <w:sz w:val="24"/>
          <w:szCs w:val="24"/>
          <w:lang w:val="en-US" w:eastAsia="zh-TW"/>
        </w:rPr>
        <w:t xml:space="preserve"> Mechanism</w:t>
      </w:r>
    </w:p>
    <w:p w14:paraId="05993559" w14:textId="1F94C3F9" w:rsidR="00577B75" w:rsidRPr="00597954" w:rsidRDefault="00577B75" w:rsidP="00577B75">
      <w:pPr>
        <w:tabs>
          <w:tab w:val="left" w:pos="1979"/>
        </w:tabs>
        <w:spacing w:afterLines="50" w:line="240" w:lineRule="atLeast"/>
        <w:jc w:val="left"/>
        <w:rPr>
          <w:rFonts w:eastAsia="新細明體"/>
          <w:b/>
          <w:bCs/>
          <w:sz w:val="24"/>
          <w:szCs w:val="24"/>
          <w:lang w:val="en-US" w:eastAsia="zh-TW"/>
        </w:rPr>
      </w:pPr>
      <w:r w:rsidRPr="00597954">
        <w:rPr>
          <w:b/>
          <w:bCs/>
          <w:sz w:val="24"/>
          <w:szCs w:val="24"/>
          <w:lang w:val="en-US" w:eastAsia="en-US"/>
        </w:rPr>
        <w:t>Agenda Item:</w:t>
      </w:r>
      <w:r w:rsidRPr="00597954">
        <w:rPr>
          <w:b/>
          <w:bCs/>
          <w:sz w:val="24"/>
          <w:szCs w:val="24"/>
          <w:lang w:val="en-US" w:eastAsia="en-US"/>
        </w:rPr>
        <w:tab/>
      </w:r>
      <w:r w:rsidR="00C17169" w:rsidRPr="00597954">
        <w:rPr>
          <w:rFonts w:eastAsia="新細明體"/>
          <w:b/>
          <w:bCs/>
          <w:sz w:val="24"/>
          <w:szCs w:val="24"/>
          <w:lang w:val="en-US" w:eastAsia="zh-TW"/>
        </w:rPr>
        <w:t>8.9.3</w:t>
      </w:r>
    </w:p>
    <w:p w14:paraId="5BCDAD1A" w14:textId="77777777" w:rsidR="00137B81" w:rsidRPr="00597954" w:rsidRDefault="00505CF9" w:rsidP="008C7C0C">
      <w:pPr>
        <w:tabs>
          <w:tab w:val="left" w:pos="1979"/>
        </w:tabs>
        <w:spacing w:afterLines="50" w:line="240" w:lineRule="atLeast"/>
        <w:jc w:val="left"/>
        <w:rPr>
          <w:b/>
          <w:bCs/>
          <w:sz w:val="24"/>
          <w:szCs w:val="24"/>
          <w:lang w:val="en-US" w:eastAsia="en-US"/>
        </w:rPr>
      </w:pPr>
      <w:r w:rsidRPr="00597954">
        <w:rPr>
          <w:b/>
          <w:bCs/>
          <w:sz w:val="24"/>
          <w:szCs w:val="24"/>
          <w:lang w:val="en-US" w:eastAsia="en-US"/>
        </w:rPr>
        <w:t>Document for:</w:t>
      </w:r>
      <w:r w:rsidRPr="00597954">
        <w:rPr>
          <w:b/>
          <w:bCs/>
          <w:sz w:val="24"/>
          <w:szCs w:val="24"/>
          <w:lang w:val="en-US" w:eastAsia="en-US"/>
        </w:rPr>
        <w:tab/>
        <w:t>Discussion and Decision</w:t>
      </w:r>
    </w:p>
    <w:p w14:paraId="7C76A8B1" w14:textId="77777777" w:rsidR="00137B81" w:rsidRPr="00597954" w:rsidRDefault="00505CF9" w:rsidP="00063A01">
      <w:pPr>
        <w:pStyle w:val="1"/>
        <w:numPr>
          <w:ilvl w:val="0"/>
          <w:numId w:val="13"/>
        </w:numPr>
        <w:spacing w:before="360" w:line="240" w:lineRule="auto"/>
        <w:jc w:val="left"/>
        <w:rPr>
          <w:rFonts w:ascii="Times New Roman" w:hAnsi="Times New Roman"/>
        </w:rPr>
      </w:pPr>
      <w:bookmarkStart w:id="1" w:name="_Ref165266342"/>
      <w:r w:rsidRPr="00597954">
        <w:rPr>
          <w:rFonts w:ascii="Times New Roman" w:hAnsi="Times New Roman"/>
        </w:rPr>
        <w:t>Introduction</w:t>
      </w:r>
      <w:bookmarkEnd w:id="1"/>
    </w:p>
    <w:p w14:paraId="7967F3F4" w14:textId="31661E67" w:rsidR="009869A8" w:rsidRPr="00597954" w:rsidRDefault="00ED52D2" w:rsidP="00541DE5">
      <w:pPr>
        <w:rPr>
          <w:rFonts w:eastAsia="新細明體"/>
          <w:lang w:eastAsia="zh-TW"/>
        </w:rPr>
      </w:pPr>
      <w:bookmarkStart w:id="2" w:name="OLE_LINK6"/>
      <w:r w:rsidRPr="00597954">
        <w:rPr>
          <w:rFonts w:eastAsia="新細明體"/>
          <w:lang w:eastAsia="zh-TW"/>
        </w:rPr>
        <w:t>In previous 3GPP RAN2 me</w:t>
      </w:r>
      <w:r w:rsidR="00497846" w:rsidRPr="00597954">
        <w:rPr>
          <w:rFonts w:eastAsia="新細明體"/>
          <w:lang w:eastAsia="zh-TW"/>
        </w:rPr>
        <w:t>eting</w:t>
      </w:r>
      <w:r w:rsidR="000C4AFE">
        <w:rPr>
          <w:rFonts w:eastAsia="新細明體"/>
          <w:lang w:eastAsia="zh-TW"/>
        </w:rPr>
        <w:t>s</w:t>
      </w:r>
      <w:r w:rsidR="00497846" w:rsidRPr="00597954">
        <w:rPr>
          <w:rFonts w:eastAsia="新細明體"/>
          <w:lang w:eastAsia="zh-TW"/>
        </w:rPr>
        <w:t xml:space="preserve">, </w:t>
      </w:r>
      <w:r w:rsidR="00681923" w:rsidRPr="00597954">
        <w:rPr>
          <w:rFonts w:eastAsia="新細明體"/>
          <w:lang w:eastAsia="zh-TW"/>
        </w:rPr>
        <w:t>RAN2 has discussed several aspects of CB-Msg3 mechanism and</w:t>
      </w:r>
      <w:r w:rsidR="0024194B" w:rsidRPr="00597954">
        <w:rPr>
          <w:rFonts w:eastAsia="新細明體"/>
          <w:lang w:eastAsia="zh-TW"/>
        </w:rPr>
        <w:t xml:space="preserve"> made some agreements.</w:t>
      </w:r>
      <w:r w:rsidR="009869A8" w:rsidRPr="00597954">
        <w:rPr>
          <w:rFonts w:eastAsia="新細明體"/>
          <w:lang w:eastAsia="zh-TW"/>
        </w:rPr>
        <w:t xml:space="preserve"> </w:t>
      </w:r>
      <w:r w:rsidR="00E4778B" w:rsidRPr="00597954">
        <w:rPr>
          <w:rFonts w:eastAsia="新細明體"/>
          <w:lang w:eastAsia="zh-TW"/>
        </w:rPr>
        <w:t xml:space="preserve">Here </w:t>
      </w:r>
      <w:r w:rsidR="00896FA2" w:rsidRPr="00597954">
        <w:rPr>
          <w:rFonts w:eastAsia="新細明體"/>
          <w:lang w:eastAsia="zh-TW"/>
        </w:rPr>
        <w:t>are</w:t>
      </w:r>
      <w:r w:rsidR="00E4778B" w:rsidRPr="00597954">
        <w:rPr>
          <w:rFonts w:eastAsia="新細明體"/>
          <w:lang w:eastAsia="zh-TW"/>
        </w:rPr>
        <w:t xml:space="preserve"> </w:t>
      </w:r>
      <w:r w:rsidR="00A517C9" w:rsidRPr="00597954">
        <w:rPr>
          <w:rFonts w:eastAsia="新細明體"/>
          <w:lang w:eastAsia="zh-TW"/>
        </w:rPr>
        <w:t xml:space="preserve">previous </w:t>
      </w:r>
      <w:r w:rsidR="00781DE6" w:rsidRPr="00597954">
        <w:rPr>
          <w:rFonts w:eastAsia="新細明體"/>
          <w:lang w:eastAsia="zh-TW"/>
        </w:rPr>
        <w:t>agreements</w:t>
      </w:r>
      <w:r w:rsidR="00A517C9" w:rsidRPr="00597954">
        <w:rPr>
          <w:rFonts w:eastAsia="新細明體"/>
          <w:lang w:eastAsia="zh-TW"/>
        </w:rPr>
        <w:t xml:space="preserve"> </w:t>
      </w:r>
      <w:r w:rsidR="000C4AFE">
        <w:rPr>
          <w:rFonts w:eastAsia="新細明體"/>
          <w:lang w:eastAsia="zh-TW"/>
        </w:rPr>
        <w:t>related to</w:t>
      </w:r>
      <w:r w:rsidR="00A517C9" w:rsidRPr="00597954">
        <w:rPr>
          <w:rFonts w:eastAsia="新細明體"/>
          <w:lang w:eastAsia="zh-TW"/>
        </w:rPr>
        <w:t xml:space="preserve"> our proposal</w:t>
      </w:r>
      <w:r w:rsidR="00781DE6" w:rsidRPr="00597954">
        <w:rPr>
          <w:rFonts w:eastAsia="新細明體"/>
          <w:lang w:eastAsia="zh-TW"/>
        </w:rPr>
        <w:t>:</w:t>
      </w:r>
      <w:r w:rsidR="00D87218" w:rsidRPr="00597954">
        <w:rPr>
          <w:rFonts w:eastAsia="新細明體"/>
          <w:lang w:eastAsia="zh-TW"/>
        </w:rPr>
        <w:t xml:space="preserve"> </w:t>
      </w:r>
    </w:p>
    <w:tbl>
      <w:tblPr>
        <w:tblStyle w:val="af4"/>
        <w:tblW w:w="0" w:type="auto"/>
        <w:tblLook w:val="04A0" w:firstRow="1" w:lastRow="0" w:firstColumn="1" w:lastColumn="0" w:noHBand="0" w:noVBand="1"/>
      </w:tblPr>
      <w:tblGrid>
        <w:gridCol w:w="9629"/>
      </w:tblGrid>
      <w:tr w:rsidR="009869A8" w:rsidRPr="00597954" w14:paraId="604936DB" w14:textId="77777777" w:rsidTr="00846847">
        <w:tc>
          <w:tcPr>
            <w:tcW w:w="9629" w:type="dxa"/>
          </w:tcPr>
          <w:p w14:paraId="2406CE54" w14:textId="5151AD1C" w:rsidR="009869A8" w:rsidRPr="00597954" w:rsidRDefault="009869A8" w:rsidP="00846847">
            <w:pPr>
              <w:snapToGrid w:val="0"/>
              <w:spacing w:before="120" w:line="240" w:lineRule="auto"/>
              <w:rPr>
                <w:rStyle w:val="IvDbodytextChar"/>
                <w:rFonts w:ascii="Times New Roman" w:hAnsi="Times New Roman" w:cs="Times New Roman"/>
                <w:b/>
              </w:rPr>
            </w:pPr>
            <w:r w:rsidRPr="00597954">
              <w:rPr>
                <w:rStyle w:val="IvDbodytextChar"/>
                <w:rFonts w:ascii="Times New Roman" w:hAnsi="Times New Roman" w:cs="Times New Roman"/>
                <w:b/>
              </w:rPr>
              <w:t>RAN2#127 Agreements</w:t>
            </w:r>
            <w:r w:rsidR="00890186" w:rsidRPr="00597954">
              <w:rPr>
                <w:rStyle w:val="IvDbodytextChar"/>
                <w:rFonts w:ascii="Times New Roman" w:eastAsia="新細明體" w:hAnsi="Times New Roman" w:cs="Times New Roman"/>
                <w:b/>
                <w:lang w:eastAsia="zh-TW"/>
              </w:rPr>
              <w:t xml:space="preserve"> (partial)</w:t>
            </w:r>
            <w:r w:rsidRPr="00597954">
              <w:rPr>
                <w:rStyle w:val="IvDbodytextChar"/>
                <w:rFonts w:ascii="Times New Roman" w:hAnsi="Times New Roman" w:cs="Times New Roman"/>
                <w:b/>
              </w:rPr>
              <w:t>:</w:t>
            </w:r>
          </w:p>
          <w:p w14:paraId="4D48C60B" w14:textId="77777777" w:rsidR="009869A8" w:rsidRPr="00597954" w:rsidRDefault="009869A8" w:rsidP="009869A8">
            <w:pPr>
              <w:snapToGrid w:val="0"/>
              <w:rPr>
                <w:rStyle w:val="IvDbodytextChar"/>
                <w:rFonts w:ascii="Times New Roman" w:eastAsia="新細明體" w:hAnsi="Times New Roman" w:cs="Times New Roman"/>
                <w:sz w:val="20"/>
                <w:szCs w:val="20"/>
                <w:lang w:eastAsia="zh-TW"/>
              </w:rPr>
            </w:pPr>
            <w:r w:rsidRPr="00597954">
              <w:rPr>
                <w:rStyle w:val="IvDbodytextChar"/>
                <w:rFonts w:ascii="Times New Roman" w:hAnsi="Times New Roman" w:cs="Times New Roman"/>
                <w:sz w:val="20"/>
                <w:szCs w:val="20"/>
                <w:lang w:eastAsia="zh-CN"/>
              </w:rPr>
              <w:t>For DSA and CRDSA, RAN2 can consider in the evaluation how to integrate them with repetition.</w:t>
            </w:r>
          </w:p>
          <w:p w14:paraId="7BE283F0" w14:textId="67C0F12A" w:rsidR="009E5226" w:rsidRPr="00597954" w:rsidRDefault="009E5226" w:rsidP="009E5226">
            <w:pPr>
              <w:snapToGrid w:val="0"/>
              <w:spacing w:before="120" w:line="240" w:lineRule="auto"/>
              <w:rPr>
                <w:rStyle w:val="IvDbodytextChar"/>
                <w:rFonts w:ascii="Times New Roman" w:hAnsi="Times New Roman" w:cs="Times New Roman"/>
                <w:b/>
              </w:rPr>
            </w:pPr>
            <w:r w:rsidRPr="00597954">
              <w:rPr>
                <w:rStyle w:val="IvDbodytextChar"/>
                <w:rFonts w:ascii="Times New Roman" w:hAnsi="Times New Roman" w:cs="Times New Roman"/>
                <w:b/>
              </w:rPr>
              <w:t>RAN2#127</w:t>
            </w:r>
            <w:r w:rsidRPr="00597954">
              <w:rPr>
                <w:rStyle w:val="IvDbodytextChar"/>
                <w:rFonts w:ascii="Times New Roman" w:eastAsia="新細明體" w:hAnsi="Times New Roman" w:cs="Times New Roman"/>
                <w:b/>
                <w:lang w:eastAsia="zh-TW"/>
              </w:rPr>
              <w:t>bis</w:t>
            </w:r>
            <w:r w:rsidRPr="00597954">
              <w:rPr>
                <w:rStyle w:val="IvDbodytextChar"/>
                <w:rFonts w:ascii="Times New Roman" w:hAnsi="Times New Roman" w:cs="Times New Roman"/>
                <w:b/>
              </w:rPr>
              <w:t xml:space="preserve"> Agreements</w:t>
            </w:r>
            <w:r w:rsidR="00890186" w:rsidRPr="00597954">
              <w:rPr>
                <w:rStyle w:val="IvDbodytextChar"/>
                <w:rFonts w:ascii="Times New Roman" w:eastAsia="新細明體" w:hAnsi="Times New Roman" w:cs="Times New Roman"/>
                <w:b/>
                <w:lang w:eastAsia="zh-TW"/>
              </w:rPr>
              <w:t xml:space="preserve"> (partial)</w:t>
            </w:r>
            <w:r w:rsidRPr="00597954">
              <w:rPr>
                <w:rStyle w:val="IvDbodytextChar"/>
                <w:rFonts w:ascii="Times New Roman" w:hAnsi="Times New Roman" w:cs="Times New Roman"/>
                <w:b/>
              </w:rPr>
              <w:t>:</w:t>
            </w:r>
          </w:p>
          <w:p w14:paraId="26699661" w14:textId="77777777" w:rsidR="007B6FB1" w:rsidRPr="00597954" w:rsidRDefault="007B6FB1" w:rsidP="009E5226">
            <w:pPr>
              <w:snapToGrid w:val="0"/>
              <w:spacing w:before="120" w:line="240" w:lineRule="auto"/>
              <w:rPr>
                <w:rStyle w:val="IvDbodytextChar"/>
                <w:rFonts w:ascii="Times New Roman" w:eastAsia="新細明體" w:hAnsi="Times New Roman" w:cs="Times New Roman"/>
                <w:sz w:val="20"/>
                <w:szCs w:val="20"/>
                <w:lang w:eastAsia="zh-TW"/>
              </w:rPr>
            </w:pPr>
            <w:r w:rsidRPr="00597954">
              <w:rPr>
                <w:rStyle w:val="IvDbodytextChar"/>
                <w:rFonts w:ascii="Times New Roman" w:hAnsi="Times New Roman" w:cs="Times New Roman"/>
                <w:sz w:val="20"/>
                <w:szCs w:val="20"/>
                <w:lang w:eastAsia="zh-CN"/>
              </w:rPr>
              <w:t>RAN2 will introduce support for DSA (i.e. the possibility to transmit more than one replica of CB-msg3, if configured by the NW). RAN2 does not intend to work on CRDSA in Rel-19.</w:t>
            </w:r>
          </w:p>
          <w:p w14:paraId="6D3F00D1" w14:textId="74699CBF" w:rsidR="00890186" w:rsidRPr="00597954" w:rsidRDefault="00890186" w:rsidP="009E5226">
            <w:pPr>
              <w:snapToGrid w:val="0"/>
              <w:spacing w:before="120" w:line="240" w:lineRule="auto"/>
              <w:rPr>
                <w:rStyle w:val="IvDbodytextChar"/>
                <w:rFonts w:ascii="Times New Roman" w:eastAsia="新細明體" w:hAnsi="Times New Roman" w:cs="Times New Roman"/>
                <w:sz w:val="20"/>
                <w:szCs w:val="20"/>
                <w:lang w:eastAsia="zh-TW"/>
              </w:rPr>
            </w:pPr>
            <w:r w:rsidRPr="00597954">
              <w:rPr>
                <w:rStyle w:val="IvDbodytextChar"/>
                <w:rFonts w:ascii="Times New Roman" w:eastAsia="新細明體" w:hAnsi="Times New Roman" w:cs="Times New Roman"/>
                <w:sz w:val="20"/>
                <w:szCs w:val="20"/>
                <w:lang w:eastAsia="zh-TW"/>
              </w:rPr>
              <w:t>At least system Information is used to provide CB-msg3 EDT cell-specific PUSCH resources for Msg3 transmission. FFS on signalling details.</w:t>
            </w:r>
          </w:p>
          <w:p w14:paraId="31E5E714" w14:textId="149DDD90" w:rsidR="009E5226" w:rsidRPr="00597954" w:rsidRDefault="009E5226" w:rsidP="009E5226">
            <w:pPr>
              <w:snapToGrid w:val="0"/>
              <w:spacing w:before="120" w:line="240" w:lineRule="auto"/>
              <w:rPr>
                <w:rStyle w:val="IvDbodytextChar"/>
                <w:rFonts w:ascii="Times New Roman" w:eastAsia="新細明體" w:hAnsi="Times New Roman" w:cs="Times New Roman"/>
                <w:b/>
                <w:lang w:eastAsia="zh-TW"/>
              </w:rPr>
            </w:pPr>
            <w:r w:rsidRPr="00597954">
              <w:rPr>
                <w:rStyle w:val="IvDbodytextChar"/>
                <w:rFonts w:ascii="Times New Roman" w:hAnsi="Times New Roman" w:cs="Times New Roman"/>
                <w:b/>
              </w:rPr>
              <w:t>RAN2#12</w:t>
            </w:r>
            <w:r w:rsidRPr="00597954">
              <w:rPr>
                <w:rStyle w:val="IvDbodytextChar"/>
                <w:rFonts w:ascii="Times New Roman" w:eastAsia="新細明體" w:hAnsi="Times New Roman" w:cs="Times New Roman"/>
                <w:b/>
                <w:lang w:eastAsia="zh-TW"/>
              </w:rPr>
              <w:t>8</w:t>
            </w:r>
            <w:r w:rsidRPr="00597954">
              <w:rPr>
                <w:rStyle w:val="IvDbodytextChar"/>
                <w:rFonts w:ascii="Times New Roman" w:hAnsi="Times New Roman" w:cs="Times New Roman"/>
                <w:b/>
              </w:rPr>
              <w:t xml:space="preserve"> Agreements</w:t>
            </w:r>
            <w:r w:rsidR="00F82EC1" w:rsidRPr="00597954">
              <w:rPr>
                <w:rStyle w:val="IvDbodytextChar"/>
                <w:rFonts w:ascii="Times New Roman" w:eastAsia="新細明體" w:hAnsi="Times New Roman" w:cs="Times New Roman"/>
                <w:b/>
                <w:lang w:eastAsia="zh-TW"/>
              </w:rPr>
              <w:t xml:space="preserve"> (partial)</w:t>
            </w:r>
            <w:r w:rsidRPr="00597954">
              <w:rPr>
                <w:rStyle w:val="IvDbodytextChar"/>
                <w:rFonts w:ascii="Times New Roman" w:hAnsi="Times New Roman" w:cs="Times New Roman"/>
                <w:b/>
              </w:rPr>
              <w:t>:</w:t>
            </w:r>
          </w:p>
          <w:p w14:paraId="1C16A6F5" w14:textId="24B006A7" w:rsidR="009738E1" w:rsidRPr="00597954" w:rsidRDefault="009738E1" w:rsidP="009E5226">
            <w:pPr>
              <w:snapToGrid w:val="0"/>
              <w:spacing w:before="120" w:line="240" w:lineRule="auto"/>
              <w:rPr>
                <w:rStyle w:val="IvDbodytextChar"/>
                <w:rFonts w:ascii="Times New Roman" w:eastAsia="新細明體" w:hAnsi="Times New Roman" w:cs="Times New Roman"/>
                <w:sz w:val="20"/>
                <w:szCs w:val="20"/>
                <w:lang w:eastAsia="zh-TW"/>
              </w:rPr>
            </w:pPr>
            <w:r w:rsidRPr="00597954">
              <w:rPr>
                <w:rStyle w:val="IvDbodytextChar"/>
                <w:rFonts w:ascii="Times New Roman" w:eastAsia="新細明體" w:hAnsi="Times New Roman" w:cs="Times New Roman"/>
                <w:sz w:val="20"/>
                <w:szCs w:val="20"/>
                <w:lang w:eastAsia="zh-TW"/>
              </w:rPr>
              <w:t xml:space="preserve">Only system Information is used to provide cell-specific CB-Msg3 PUSCH resources (FFS if anything is needed in dedicated signalling for the TA validation parameters, if needed, for the case of 15kHz SCS NB-IoT and </w:t>
            </w:r>
            <w:proofErr w:type="spellStart"/>
            <w:r w:rsidRPr="00597954">
              <w:rPr>
                <w:rStyle w:val="IvDbodytextChar"/>
                <w:rFonts w:ascii="Times New Roman" w:eastAsia="新細明體" w:hAnsi="Times New Roman" w:cs="Times New Roman"/>
                <w:sz w:val="20"/>
                <w:szCs w:val="20"/>
                <w:lang w:eastAsia="zh-TW"/>
              </w:rPr>
              <w:t>eMTC</w:t>
            </w:r>
            <w:proofErr w:type="spellEnd"/>
            <w:r w:rsidRPr="00597954">
              <w:rPr>
                <w:rStyle w:val="IvDbodytextChar"/>
                <w:rFonts w:ascii="Times New Roman" w:eastAsia="新細明體" w:hAnsi="Times New Roman" w:cs="Times New Roman"/>
                <w:sz w:val="20"/>
                <w:szCs w:val="20"/>
                <w:lang w:eastAsia="zh-TW"/>
              </w:rPr>
              <w:t xml:space="preserve"> CE mode B)</w:t>
            </w:r>
          </w:p>
          <w:p w14:paraId="2E4C11AA" w14:textId="45149DE4" w:rsidR="007767C2" w:rsidRPr="00597954" w:rsidRDefault="007767C2" w:rsidP="009E5226">
            <w:pPr>
              <w:snapToGrid w:val="0"/>
              <w:spacing w:before="120" w:line="240" w:lineRule="auto"/>
              <w:rPr>
                <w:rStyle w:val="IvDbodytextChar"/>
                <w:rFonts w:ascii="Times New Roman" w:eastAsia="新細明體" w:hAnsi="Times New Roman" w:cs="Times New Roman"/>
                <w:sz w:val="20"/>
                <w:szCs w:val="20"/>
                <w:lang w:eastAsia="zh-TW"/>
              </w:rPr>
            </w:pPr>
            <w:r w:rsidRPr="00597954">
              <w:rPr>
                <w:rStyle w:val="IvDbodytextChar"/>
                <w:rFonts w:ascii="Times New Roman" w:eastAsia="新細明體" w:hAnsi="Times New Roman" w:cs="Times New Roman"/>
                <w:sz w:val="20"/>
                <w:szCs w:val="20"/>
                <w:lang w:eastAsia="zh-TW"/>
              </w:rPr>
              <w:t>Reuse the existing CE level selection procedure for CB-Msg3, at least for the initial selection. FFS whether we can reuse the same thresholds. FFS on the number of levels</w:t>
            </w:r>
          </w:p>
          <w:p w14:paraId="27F7962E" w14:textId="045F33CF" w:rsidR="009E5226" w:rsidRPr="00597954" w:rsidRDefault="00F82EC1" w:rsidP="009E5226">
            <w:pPr>
              <w:snapToGrid w:val="0"/>
              <w:rPr>
                <w:rStyle w:val="IvDbodytextChar"/>
                <w:rFonts w:ascii="Times New Roman" w:eastAsia="新細明體" w:hAnsi="Times New Roman" w:cs="Times New Roman"/>
                <w:sz w:val="20"/>
                <w:szCs w:val="20"/>
                <w:lang w:eastAsia="zh-TW"/>
              </w:rPr>
            </w:pPr>
            <w:r w:rsidRPr="00597954">
              <w:rPr>
                <w:rStyle w:val="IvDbodytextChar"/>
                <w:rFonts w:ascii="Times New Roman" w:eastAsia="新細明體" w:hAnsi="Times New Roman" w:cs="Times New Roman"/>
                <w:sz w:val="20"/>
                <w:szCs w:val="20"/>
                <w:lang w:eastAsia="zh-TW"/>
              </w:rPr>
              <w:t>T</w:t>
            </w:r>
            <w:r w:rsidRPr="00597954">
              <w:rPr>
                <w:rStyle w:val="IvDbodytextChar"/>
                <w:rFonts w:ascii="Times New Roman" w:hAnsi="Times New Roman" w:cs="Times New Roman"/>
                <w:sz w:val="20"/>
                <w:szCs w:val="20"/>
                <w:lang w:eastAsia="zh-CN"/>
              </w:rPr>
              <w:t>he number of replicas for DSA will be configured by the NW: 1 (SA), 2, 3, 4. The configuration of the number of replicas is CE-level specific</w:t>
            </w:r>
          </w:p>
        </w:tc>
      </w:tr>
    </w:tbl>
    <w:p w14:paraId="50929E3E" w14:textId="2826F3E9" w:rsidR="00824C08" w:rsidRPr="00597954" w:rsidRDefault="00824C08" w:rsidP="00541DE5">
      <w:pPr>
        <w:rPr>
          <w:rFonts w:eastAsia="新細明體"/>
          <w:lang w:eastAsia="zh-TW"/>
        </w:rPr>
      </w:pPr>
    </w:p>
    <w:p w14:paraId="5F8A8392" w14:textId="6E3D1E7F" w:rsidR="00541DE5" w:rsidRPr="00597954" w:rsidRDefault="00541DE5" w:rsidP="00541DE5">
      <w:pPr>
        <w:rPr>
          <w:rFonts w:eastAsia="新細明體"/>
          <w:lang w:eastAsia="zh-TW"/>
        </w:rPr>
      </w:pPr>
      <w:r w:rsidRPr="00597954">
        <w:rPr>
          <w:rFonts w:eastAsia="新細明體"/>
          <w:lang w:eastAsia="zh-TW"/>
        </w:rPr>
        <w:t xml:space="preserve">In </w:t>
      </w:r>
      <w:r w:rsidR="00887064" w:rsidRPr="00597954">
        <w:rPr>
          <w:rFonts w:eastAsia="新細明體"/>
          <w:lang w:eastAsia="zh-TW"/>
        </w:rPr>
        <w:t xml:space="preserve">this proposal, we </w:t>
      </w:r>
      <w:r w:rsidR="00CE77C2" w:rsidRPr="00597954">
        <w:rPr>
          <w:rFonts w:eastAsia="新細明體"/>
          <w:lang w:eastAsia="zh-TW"/>
        </w:rPr>
        <w:t xml:space="preserve">give some analysis about </w:t>
      </w:r>
      <w:r w:rsidR="00EF05B8" w:rsidRPr="00597954">
        <w:rPr>
          <w:rFonts w:eastAsia="新細明體"/>
          <w:lang w:eastAsia="zh-TW"/>
        </w:rPr>
        <w:t xml:space="preserve">some issues about CB-Msg3, including </w:t>
      </w:r>
      <w:r w:rsidR="006005E0" w:rsidRPr="00597954">
        <w:rPr>
          <w:rFonts w:eastAsia="新細明體"/>
          <w:lang w:eastAsia="zh-TW"/>
        </w:rPr>
        <w:t xml:space="preserve">congestion </w:t>
      </w:r>
      <w:r w:rsidR="00AB1A96" w:rsidRPr="00597954">
        <w:rPr>
          <w:rFonts w:eastAsia="新細明體"/>
          <w:lang w:eastAsia="zh-TW"/>
        </w:rPr>
        <w:t>management,</w:t>
      </w:r>
      <w:r w:rsidR="006005E0" w:rsidRPr="00597954">
        <w:rPr>
          <w:rFonts w:eastAsia="新細明體"/>
          <w:lang w:eastAsia="zh-TW"/>
        </w:rPr>
        <w:t xml:space="preserve"> </w:t>
      </w:r>
      <w:r w:rsidR="000553B5" w:rsidRPr="00597954">
        <w:rPr>
          <w:rFonts w:eastAsia="新細明體"/>
          <w:lang w:eastAsia="zh-TW"/>
        </w:rPr>
        <w:t>number of</w:t>
      </w:r>
      <w:r w:rsidR="00DA01B2" w:rsidRPr="00597954">
        <w:rPr>
          <w:rFonts w:eastAsia="新細明體"/>
          <w:lang w:eastAsia="zh-TW"/>
        </w:rPr>
        <w:t xml:space="preserve"> </w:t>
      </w:r>
      <w:r w:rsidR="006005E0" w:rsidRPr="00597954">
        <w:rPr>
          <w:rFonts w:eastAsia="新細明體"/>
          <w:lang w:eastAsia="zh-TW"/>
        </w:rPr>
        <w:t>replica</w:t>
      </w:r>
      <w:r w:rsidR="000553B5" w:rsidRPr="00597954">
        <w:rPr>
          <w:rFonts w:eastAsia="新細明體"/>
          <w:lang w:eastAsia="zh-TW"/>
        </w:rPr>
        <w:t>s for D</w:t>
      </w:r>
      <w:r w:rsidR="007B4E7E">
        <w:rPr>
          <w:rFonts w:eastAsia="新細明體" w:hint="eastAsia"/>
          <w:lang w:eastAsia="zh-TW"/>
        </w:rPr>
        <w:t>SA</w:t>
      </w:r>
      <w:r w:rsidR="00DA01B2" w:rsidRPr="00597954">
        <w:rPr>
          <w:rFonts w:eastAsia="新細明體"/>
          <w:lang w:eastAsia="zh-TW"/>
        </w:rPr>
        <w:t xml:space="preserve"> and</w:t>
      </w:r>
      <w:r w:rsidR="00EF05B8" w:rsidRPr="00597954">
        <w:rPr>
          <w:rFonts w:eastAsia="新細明體"/>
          <w:lang w:eastAsia="zh-TW"/>
        </w:rPr>
        <w:t xml:space="preserve"> re</w:t>
      </w:r>
      <w:r w:rsidR="005625C9" w:rsidRPr="00597954">
        <w:rPr>
          <w:rFonts w:eastAsia="新細明體"/>
          <w:lang w:eastAsia="zh-TW"/>
        </w:rPr>
        <w:t>transmission</w:t>
      </w:r>
      <w:r w:rsidR="00EF05B8" w:rsidRPr="00597954">
        <w:rPr>
          <w:rFonts w:eastAsia="新細明體"/>
          <w:lang w:eastAsia="zh-TW"/>
        </w:rPr>
        <w:t>.</w:t>
      </w:r>
    </w:p>
    <w:p w14:paraId="1497E106" w14:textId="77777777" w:rsidR="00B96652" w:rsidRPr="00597954" w:rsidRDefault="003A1F8C" w:rsidP="00063A01">
      <w:pPr>
        <w:pStyle w:val="1"/>
        <w:numPr>
          <w:ilvl w:val="0"/>
          <w:numId w:val="13"/>
        </w:numPr>
        <w:spacing w:before="360" w:after="360" w:line="240" w:lineRule="auto"/>
        <w:jc w:val="left"/>
        <w:rPr>
          <w:rFonts w:ascii="Times New Roman" w:eastAsia="新細明體" w:hAnsi="Times New Roman"/>
          <w:lang w:eastAsia="zh-TW"/>
        </w:rPr>
      </w:pPr>
      <w:r w:rsidRPr="00597954">
        <w:rPr>
          <w:rFonts w:ascii="Times New Roman" w:eastAsia="新細明體" w:hAnsi="Times New Roman"/>
          <w:lang w:eastAsia="zh-TW"/>
        </w:rPr>
        <w:t>Discussion</w:t>
      </w:r>
    </w:p>
    <w:p w14:paraId="258549E0" w14:textId="03EF763E" w:rsidR="002F1AA8" w:rsidRPr="00597954" w:rsidRDefault="002F1AA8" w:rsidP="00063A01">
      <w:pPr>
        <w:pStyle w:val="2"/>
        <w:numPr>
          <w:ilvl w:val="1"/>
          <w:numId w:val="13"/>
        </w:numPr>
        <w:rPr>
          <w:rFonts w:ascii="Times New Roman" w:hAnsi="Times New Roman"/>
          <w:lang w:eastAsia="zh-TW"/>
        </w:rPr>
      </w:pPr>
      <w:r w:rsidRPr="00597954">
        <w:rPr>
          <w:rFonts w:ascii="Times New Roman" w:hAnsi="Times New Roman"/>
          <w:lang w:eastAsia="zh-TW"/>
        </w:rPr>
        <w:t>CB-Msg3 congestion management</w:t>
      </w:r>
    </w:p>
    <w:p w14:paraId="7F4576D5" w14:textId="55569B84" w:rsidR="00BA57E9" w:rsidRDefault="00E7023C" w:rsidP="00B96652">
      <w:pPr>
        <w:overflowPunct/>
        <w:autoSpaceDE/>
        <w:autoSpaceDN/>
        <w:adjustRightInd/>
        <w:spacing w:after="0" w:line="240" w:lineRule="auto"/>
        <w:jc w:val="left"/>
        <w:textAlignment w:val="auto"/>
        <w:rPr>
          <w:rFonts w:eastAsia="新細明體"/>
          <w:lang w:eastAsia="zh-TW"/>
        </w:rPr>
      </w:pPr>
      <w:r w:rsidRPr="00597954">
        <w:rPr>
          <w:rFonts w:eastAsia="新細明體"/>
          <w:lang w:eastAsia="zh-TW"/>
        </w:rPr>
        <w:t xml:space="preserve">Congestion </w:t>
      </w:r>
      <w:r w:rsidR="00B627AD" w:rsidRPr="00597954">
        <w:rPr>
          <w:rFonts w:eastAsia="新細明體"/>
          <w:lang w:eastAsia="zh-TW"/>
        </w:rPr>
        <w:t xml:space="preserve">management </w:t>
      </w:r>
      <w:r w:rsidRPr="00597954">
        <w:rPr>
          <w:rFonts w:eastAsia="新細明體"/>
          <w:lang w:eastAsia="zh-TW"/>
        </w:rPr>
        <w:t xml:space="preserve">is a challenging problem for </w:t>
      </w:r>
      <w:r w:rsidR="00F9293F" w:rsidRPr="00597954">
        <w:rPr>
          <w:rFonts w:eastAsia="新細明體"/>
          <w:lang w:eastAsia="zh-TW"/>
        </w:rPr>
        <w:t>contention-based random access scheme, especially in IoT</w:t>
      </w:r>
      <w:r w:rsidR="004C10B3">
        <w:rPr>
          <w:rFonts w:eastAsia="新細明體" w:hint="eastAsia"/>
          <w:lang w:eastAsia="zh-TW"/>
        </w:rPr>
        <w:t xml:space="preserve"> </w:t>
      </w:r>
      <w:r w:rsidR="00F9293F" w:rsidRPr="00597954">
        <w:rPr>
          <w:rFonts w:eastAsia="新細明體"/>
          <w:lang w:eastAsia="zh-TW"/>
        </w:rPr>
        <w:t xml:space="preserve">scenarios. </w:t>
      </w:r>
      <w:r w:rsidR="0093594B" w:rsidRPr="00597954">
        <w:rPr>
          <w:rFonts w:eastAsia="新細明體"/>
          <w:lang w:eastAsia="zh-TW"/>
        </w:rPr>
        <w:t>Random access acquirement from l</w:t>
      </w:r>
      <w:r w:rsidR="001F70BC" w:rsidRPr="00597954">
        <w:rPr>
          <w:rFonts w:eastAsia="新細明體"/>
          <w:lang w:eastAsia="zh-TW"/>
        </w:rPr>
        <w:t xml:space="preserve">arge amounts of IoT devices </w:t>
      </w:r>
      <w:r w:rsidR="0093594B" w:rsidRPr="00597954">
        <w:rPr>
          <w:rFonts w:eastAsia="新細明體"/>
          <w:lang w:eastAsia="zh-TW"/>
        </w:rPr>
        <w:t xml:space="preserve">causes lots of collisions, </w:t>
      </w:r>
      <w:r w:rsidR="00BD3C33" w:rsidRPr="00597954">
        <w:rPr>
          <w:rFonts w:eastAsia="新細明體"/>
          <w:lang w:eastAsia="zh-TW"/>
        </w:rPr>
        <w:t>leading to high PLR (packet loss ratio)</w:t>
      </w:r>
      <w:r w:rsidR="00BA57E9" w:rsidRPr="00597954">
        <w:rPr>
          <w:rFonts w:eastAsia="新細明體"/>
          <w:lang w:eastAsia="zh-TW"/>
        </w:rPr>
        <w:t xml:space="preserve"> and lower system throughput.</w:t>
      </w:r>
    </w:p>
    <w:p w14:paraId="672ECCD3" w14:textId="77777777" w:rsidR="00171EEF" w:rsidRPr="00597954" w:rsidRDefault="00171EEF" w:rsidP="00B96652">
      <w:pPr>
        <w:overflowPunct/>
        <w:autoSpaceDE/>
        <w:autoSpaceDN/>
        <w:adjustRightInd/>
        <w:spacing w:after="0" w:line="240" w:lineRule="auto"/>
        <w:jc w:val="left"/>
        <w:textAlignment w:val="auto"/>
        <w:rPr>
          <w:rFonts w:eastAsia="新細明體"/>
          <w:lang w:eastAsia="zh-TW"/>
        </w:rPr>
      </w:pPr>
    </w:p>
    <w:p w14:paraId="7FB10E92" w14:textId="241A5B5F" w:rsidR="00FA6A5A" w:rsidRDefault="00E227A6" w:rsidP="00171EEF">
      <w:pPr>
        <w:overflowPunct/>
        <w:autoSpaceDE/>
        <w:autoSpaceDN/>
        <w:adjustRightInd/>
        <w:spacing w:after="0" w:line="240" w:lineRule="auto"/>
        <w:jc w:val="left"/>
        <w:textAlignment w:val="auto"/>
        <w:rPr>
          <w:rFonts w:eastAsia="新細明體"/>
          <w:lang w:eastAsia="zh-TW"/>
        </w:rPr>
      </w:pPr>
      <w:r w:rsidRPr="00597954">
        <w:rPr>
          <w:rFonts w:eastAsia="新細明體"/>
          <w:lang w:eastAsia="zh-TW"/>
        </w:rPr>
        <w:t xml:space="preserve">For previous </w:t>
      </w:r>
      <w:r w:rsidR="00CE7134" w:rsidRPr="00597954">
        <w:rPr>
          <w:rFonts w:eastAsia="新細明體"/>
          <w:lang w:eastAsia="zh-TW"/>
        </w:rPr>
        <w:t xml:space="preserve">3GPP RAN2 </w:t>
      </w:r>
      <w:r w:rsidRPr="00597954">
        <w:rPr>
          <w:rFonts w:eastAsia="新細明體"/>
          <w:lang w:eastAsia="zh-TW"/>
        </w:rPr>
        <w:t xml:space="preserve">discussions </w:t>
      </w:r>
      <w:r w:rsidR="00CE7134" w:rsidRPr="00597954">
        <w:rPr>
          <w:rFonts w:eastAsia="新細明體"/>
          <w:lang w:eastAsia="zh-TW"/>
        </w:rPr>
        <w:t>about</w:t>
      </w:r>
      <w:r w:rsidRPr="00597954">
        <w:rPr>
          <w:rFonts w:eastAsia="新細明體"/>
          <w:lang w:eastAsia="zh-TW"/>
        </w:rPr>
        <w:t xml:space="preserve"> CB-Msg3,</w:t>
      </w:r>
      <w:r w:rsidR="008C2D98" w:rsidRPr="00597954">
        <w:rPr>
          <w:rFonts w:eastAsia="新細明體"/>
          <w:lang w:eastAsia="zh-TW"/>
        </w:rPr>
        <w:t xml:space="preserve"> </w:t>
      </w:r>
      <w:r w:rsidR="00171EEF" w:rsidRPr="00171EEF">
        <w:rPr>
          <w:rFonts w:eastAsia="新細明體"/>
          <w:lang w:eastAsia="zh-TW"/>
        </w:rPr>
        <w:t>simulations demonstrated that system PLR increases sharply beyond certain traffic load levels. During the RAN2 #127bis meeting, it was decided to focus primarily on scenarios where PLR remains below 10%</w:t>
      </w:r>
      <w:r w:rsidR="00FA6A5A">
        <w:rPr>
          <w:rFonts w:eastAsia="新細明體" w:hint="eastAsia"/>
          <w:lang w:eastAsia="zh-TW"/>
        </w:rPr>
        <w:t>.</w:t>
      </w:r>
      <w:r w:rsidR="00171EEF" w:rsidRPr="00171EEF">
        <w:rPr>
          <w:rFonts w:eastAsia="新細明體"/>
          <w:lang w:eastAsia="zh-TW"/>
        </w:rPr>
        <w:t xml:space="preserve"> However, in real IoT networks, system loads may exceed this level, leading to higher PLR.</w:t>
      </w:r>
      <w:r w:rsidR="00FA6A5A">
        <w:rPr>
          <w:rFonts w:eastAsia="新細明體" w:hint="eastAsia"/>
          <w:lang w:eastAsia="zh-TW"/>
        </w:rPr>
        <w:t xml:space="preserve"> </w:t>
      </w:r>
      <w:r w:rsidR="00171EEF" w:rsidRPr="00171EEF">
        <w:rPr>
          <w:rFonts w:eastAsia="新細明體"/>
          <w:lang w:eastAsia="zh-TW"/>
        </w:rPr>
        <w:t xml:space="preserve">By adopting effective congestion management methods, it is possible to handle higher system loads while staying within acceptable PLR limits. </w:t>
      </w:r>
    </w:p>
    <w:p w14:paraId="1025AFD4" w14:textId="77777777" w:rsidR="00FA6A5A" w:rsidRDefault="00FA6A5A" w:rsidP="00171EEF">
      <w:pPr>
        <w:overflowPunct/>
        <w:autoSpaceDE/>
        <w:autoSpaceDN/>
        <w:adjustRightInd/>
        <w:spacing w:after="0" w:line="240" w:lineRule="auto"/>
        <w:jc w:val="left"/>
        <w:textAlignment w:val="auto"/>
        <w:rPr>
          <w:rFonts w:eastAsia="新細明體"/>
          <w:lang w:eastAsia="zh-TW"/>
        </w:rPr>
      </w:pPr>
    </w:p>
    <w:p w14:paraId="2ED28680" w14:textId="20FC0B4A" w:rsidR="007B296C" w:rsidRPr="009424E6" w:rsidRDefault="009424E6" w:rsidP="009424E6">
      <w:pPr>
        <w:rPr>
          <w:rFonts w:eastAsia="新細明體"/>
          <w:lang w:eastAsia="zh-TW"/>
        </w:rPr>
      </w:pPr>
      <w:r w:rsidRPr="009424E6">
        <w:rPr>
          <w:rFonts w:eastAsia="新細明體"/>
          <w:lang w:eastAsia="zh-TW"/>
        </w:rPr>
        <w:lastRenderedPageBreak/>
        <w:t xml:space="preserve">Access Class Barring (ACB) is a widely used and standardized congestion control mechanism in LTE </w:t>
      </w:r>
      <w:r>
        <w:rPr>
          <w:rFonts w:eastAsia="新細明體" w:hint="eastAsia"/>
          <w:lang w:eastAsia="zh-TW"/>
        </w:rPr>
        <w:t xml:space="preserve">IoT </w:t>
      </w:r>
      <w:r w:rsidRPr="009424E6">
        <w:rPr>
          <w:rFonts w:eastAsia="新細明體"/>
          <w:lang w:eastAsia="zh-TW"/>
        </w:rPr>
        <w:t xml:space="preserve">networks. In ACB, the </w:t>
      </w:r>
      <w:proofErr w:type="spellStart"/>
      <w:r w:rsidRPr="009424E6">
        <w:rPr>
          <w:rFonts w:eastAsia="新細明體"/>
          <w:lang w:eastAsia="zh-TW"/>
        </w:rPr>
        <w:t>eNB</w:t>
      </w:r>
      <w:proofErr w:type="spellEnd"/>
      <w:r w:rsidRPr="009424E6">
        <w:rPr>
          <w:rFonts w:eastAsia="新細明體"/>
          <w:lang w:eastAsia="zh-TW"/>
        </w:rPr>
        <w:t xml:space="preserve"> broadcasts a parameter </w:t>
      </w:r>
      <w:r w:rsidR="006B28CF">
        <w:rPr>
          <w:rFonts w:eastAsia="新細明體" w:hint="eastAsia"/>
          <w:lang w:eastAsia="zh-TW"/>
        </w:rPr>
        <w:t>called</w:t>
      </w:r>
      <w:r w:rsidRPr="009424E6">
        <w:rPr>
          <w:rFonts w:eastAsia="新細明體"/>
          <w:lang w:eastAsia="zh-TW"/>
        </w:rPr>
        <w:t xml:space="preserve"> "ACB factor" to UEs. Each UE randomly generates a number between 0 and 1 and compares it to the ACB factor. If the generated number is smaller than the ACB factor, the UE is granted network access and can initiate transmission. Otherwise, the UE is barred and must wait for another transmission opportunity.</w:t>
      </w:r>
      <w:r w:rsidR="006B28CF">
        <w:rPr>
          <w:rFonts w:eastAsia="新細明體" w:hint="eastAsia"/>
          <w:lang w:eastAsia="zh-TW"/>
        </w:rPr>
        <w:t xml:space="preserve"> By adjusting </w:t>
      </w:r>
      <w:r w:rsidR="007B296C">
        <w:rPr>
          <w:rFonts w:eastAsia="新細明體" w:hint="eastAsia"/>
          <w:lang w:eastAsia="zh-TW"/>
        </w:rPr>
        <w:t xml:space="preserve">the value of </w:t>
      </w:r>
      <w:r w:rsidR="006B28CF">
        <w:rPr>
          <w:rFonts w:eastAsia="新細明體" w:hint="eastAsia"/>
          <w:lang w:eastAsia="zh-TW"/>
        </w:rPr>
        <w:t xml:space="preserve">ACB factor, the </w:t>
      </w:r>
      <w:proofErr w:type="spellStart"/>
      <w:r w:rsidR="006B28CF">
        <w:rPr>
          <w:rFonts w:eastAsia="新細明體" w:hint="eastAsia"/>
          <w:lang w:eastAsia="zh-TW"/>
        </w:rPr>
        <w:t>eNB</w:t>
      </w:r>
      <w:proofErr w:type="spellEnd"/>
      <w:r w:rsidR="006B28CF">
        <w:rPr>
          <w:rFonts w:eastAsia="新細明體" w:hint="eastAsia"/>
          <w:lang w:eastAsia="zh-TW"/>
        </w:rPr>
        <w:t xml:space="preserve"> can control the system load and avoid </w:t>
      </w:r>
      <w:r w:rsidR="007B296C">
        <w:rPr>
          <w:rFonts w:eastAsia="新細明體" w:hint="eastAsia"/>
          <w:lang w:eastAsia="zh-TW"/>
        </w:rPr>
        <w:t>large numbers of collisions.</w:t>
      </w:r>
    </w:p>
    <w:p w14:paraId="51518BFB" w14:textId="50DC7690" w:rsidR="00463DA4" w:rsidRDefault="00DC5D56" w:rsidP="00F81FB4">
      <w:pPr>
        <w:rPr>
          <w:rFonts w:eastAsia="新細明體"/>
          <w:lang w:eastAsia="zh-TW"/>
        </w:rPr>
      </w:pPr>
      <w:r>
        <w:rPr>
          <w:rFonts w:eastAsia="新細明體" w:hint="eastAsia"/>
          <w:lang w:eastAsia="zh-TW"/>
        </w:rPr>
        <w:t xml:space="preserve">In figure 1, we </w:t>
      </w:r>
      <w:r w:rsidR="004E39F4">
        <w:rPr>
          <w:rFonts w:eastAsia="新細明體" w:hint="eastAsia"/>
          <w:lang w:eastAsia="zh-TW"/>
        </w:rPr>
        <w:t>simulate the performance of ACB for CB-Msg3</w:t>
      </w:r>
      <w:r w:rsidR="006A1A22">
        <w:rPr>
          <w:rFonts w:eastAsia="新細明體"/>
          <w:lang w:eastAsia="zh-TW"/>
        </w:rPr>
        <w:t>, where</w:t>
      </w:r>
      <w:r w:rsidR="00C91B37">
        <w:rPr>
          <w:rFonts w:eastAsia="新細明體" w:hint="eastAsia"/>
          <w:lang w:eastAsia="zh-TW"/>
        </w:rPr>
        <w:t xml:space="preserve"> t</w:t>
      </w:r>
      <w:r w:rsidR="006A253B">
        <w:rPr>
          <w:rFonts w:eastAsia="新細明體" w:hint="eastAsia"/>
          <w:lang w:eastAsia="zh-TW"/>
        </w:rPr>
        <w:t xml:space="preserve">he </w:t>
      </w:r>
      <w:r w:rsidR="00D973E6">
        <w:rPr>
          <w:rFonts w:eastAsia="新細明體" w:hint="eastAsia"/>
          <w:lang w:eastAsia="zh-TW"/>
        </w:rPr>
        <w:t>simulat</w:t>
      </w:r>
      <w:r w:rsidR="000D6835">
        <w:rPr>
          <w:rFonts w:eastAsia="新細明體" w:hint="eastAsia"/>
          <w:lang w:eastAsia="zh-TW"/>
        </w:rPr>
        <w:t>ion</w:t>
      </w:r>
      <w:r w:rsidR="00D973E6">
        <w:rPr>
          <w:rFonts w:eastAsia="新細明體" w:hint="eastAsia"/>
          <w:lang w:eastAsia="zh-TW"/>
        </w:rPr>
        <w:t xml:space="preserve"> </w:t>
      </w:r>
      <w:r w:rsidR="000D6835">
        <w:rPr>
          <w:rFonts w:eastAsia="新細明體" w:hint="eastAsia"/>
          <w:lang w:eastAsia="zh-TW"/>
        </w:rPr>
        <w:t xml:space="preserve">setting </w:t>
      </w:r>
      <w:r w:rsidR="00D973E6">
        <w:rPr>
          <w:rFonts w:eastAsia="新細明體" w:hint="eastAsia"/>
          <w:lang w:eastAsia="zh-TW"/>
        </w:rPr>
        <w:t>can be found in Appendix.</w:t>
      </w:r>
      <w:r w:rsidR="00C91B37">
        <w:rPr>
          <w:rFonts w:eastAsia="新細明體" w:hint="eastAsia"/>
          <w:lang w:eastAsia="zh-TW"/>
        </w:rPr>
        <w:t xml:space="preserve"> </w:t>
      </w:r>
      <w:r w:rsidR="005D73E7">
        <w:rPr>
          <w:rFonts w:eastAsia="新細明體" w:hint="eastAsia"/>
          <w:lang w:eastAsia="zh-TW"/>
        </w:rPr>
        <w:t>The simulation result indicates</w:t>
      </w:r>
      <w:r w:rsidR="00B86149">
        <w:rPr>
          <w:rFonts w:eastAsia="新細明體" w:hint="eastAsia"/>
          <w:lang w:eastAsia="zh-TW"/>
        </w:rPr>
        <w:t xml:space="preserve"> that </w:t>
      </w:r>
      <w:r w:rsidR="00782FDB">
        <w:rPr>
          <w:rFonts w:eastAsia="新細明體" w:hint="eastAsia"/>
          <w:lang w:eastAsia="zh-TW"/>
        </w:rPr>
        <w:t xml:space="preserve">ACB can </w:t>
      </w:r>
      <w:r w:rsidR="003E373A">
        <w:rPr>
          <w:rFonts w:eastAsia="新細明體" w:hint="eastAsia"/>
          <w:lang w:eastAsia="zh-TW"/>
        </w:rPr>
        <w:t>greatly increase the throughput on high traffic load scenarios</w:t>
      </w:r>
      <w:r w:rsidR="00F94FF0">
        <w:rPr>
          <w:rFonts w:eastAsia="新細明體" w:hint="eastAsia"/>
          <w:lang w:eastAsia="zh-TW"/>
        </w:rPr>
        <w:t xml:space="preserve">, especially </w:t>
      </w:r>
      <w:r w:rsidR="000E6384">
        <w:rPr>
          <w:rFonts w:eastAsia="新細明體" w:hint="eastAsia"/>
          <w:lang w:eastAsia="zh-TW"/>
        </w:rPr>
        <w:t>when applying</w:t>
      </w:r>
      <w:r w:rsidR="00F94FF0">
        <w:rPr>
          <w:rFonts w:eastAsia="新細明體" w:hint="eastAsia"/>
          <w:lang w:eastAsia="zh-TW"/>
        </w:rPr>
        <w:t xml:space="preserve"> DSA.</w:t>
      </w:r>
      <w:r w:rsidR="000E6384">
        <w:rPr>
          <w:rFonts w:eastAsia="新細明體" w:hint="eastAsia"/>
          <w:lang w:eastAsia="zh-TW"/>
        </w:rPr>
        <w:t xml:space="preserve"> </w:t>
      </w:r>
      <w:r w:rsidR="00F81FB4" w:rsidRPr="00F81FB4">
        <w:rPr>
          <w:rFonts w:eastAsia="新細明體"/>
          <w:lang w:eastAsia="zh-TW"/>
        </w:rPr>
        <w:t>A smaller ACB factor performs well in high traffic loads but results in a higher</w:t>
      </w:r>
      <w:r w:rsidR="00F81FB4">
        <w:rPr>
          <w:rFonts w:eastAsia="新細明體" w:hint="eastAsia"/>
          <w:lang w:eastAsia="zh-TW"/>
        </w:rPr>
        <w:t xml:space="preserve"> </w:t>
      </w:r>
      <w:r w:rsidR="00F81FB4" w:rsidRPr="00F81FB4">
        <w:rPr>
          <w:rFonts w:eastAsia="新細明體"/>
          <w:lang w:eastAsia="zh-TW"/>
        </w:rPr>
        <w:t>PLR when the system is not congested</w:t>
      </w:r>
      <w:r w:rsidR="006A1A22">
        <w:rPr>
          <w:rFonts w:eastAsia="新細明體"/>
          <w:lang w:val="en-US" w:eastAsia="zh-TW"/>
        </w:rPr>
        <w:t xml:space="preserve"> due to</w:t>
      </w:r>
      <w:r w:rsidR="006A1A22" w:rsidRPr="00F81FB4">
        <w:rPr>
          <w:rFonts w:eastAsia="新細明體"/>
          <w:lang w:eastAsia="zh-TW"/>
        </w:rPr>
        <w:t xml:space="preserve"> unnecessary barring</w:t>
      </w:r>
      <w:r w:rsidR="00F81FB4" w:rsidRPr="00F81FB4">
        <w:rPr>
          <w:rFonts w:eastAsia="新細明體" w:hint="eastAsia"/>
          <w:lang w:eastAsia="zh-TW"/>
        </w:rPr>
        <w:t>.</w:t>
      </w:r>
    </w:p>
    <w:p w14:paraId="67D9D4D0" w14:textId="21CCF1C1" w:rsidR="00D462A3" w:rsidRPr="00F81FB4" w:rsidRDefault="00D462A3" w:rsidP="00F81FB4">
      <w:pPr>
        <w:rPr>
          <w:rFonts w:eastAsia="新細明體"/>
          <w:lang w:eastAsia="zh-TW"/>
        </w:rPr>
      </w:pPr>
      <w:r>
        <w:rPr>
          <w:rFonts w:eastAsia="新細明體"/>
          <w:noProof/>
          <w:lang w:eastAsia="zh-TW"/>
        </w:rPr>
        <w:drawing>
          <wp:inline distT="0" distB="0" distL="0" distR="0" wp14:anchorId="2D97461B" wp14:editId="0375804B">
            <wp:extent cx="2952102" cy="2214000"/>
            <wp:effectExtent l="0" t="0" r="1270" b="0"/>
            <wp:docPr id="2072963397" name="圖片 4" descr="一張含有 文字, 行, 圖表, 繪圖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963397" name="圖片 4" descr="一張含有 文字, 行, 圖表, 繪圖 的圖片&#10;&#10;自動產生的描述"/>
                    <pic:cNvPicPr/>
                  </pic:nvPicPr>
                  <pic:blipFill>
                    <a:blip r:embed="rId9"/>
                    <a:stretch>
                      <a:fillRect/>
                    </a:stretch>
                  </pic:blipFill>
                  <pic:spPr>
                    <a:xfrm>
                      <a:off x="0" y="0"/>
                      <a:ext cx="2952102" cy="2214000"/>
                    </a:xfrm>
                    <a:prstGeom prst="rect">
                      <a:avLst/>
                    </a:prstGeom>
                  </pic:spPr>
                </pic:pic>
              </a:graphicData>
            </a:graphic>
          </wp:inline>
        </w:drawing>
      </w:r>
      <w:r>
        <w:rPr>
          <w:rFonts w:eastAsia="新細明體"/>
          <w:noProof/>
          <w:lang w:eastAsia="zh-TW"/>
        </w:rPr>
        <w:drawing>
          <wp:inline distT="0" distB="0" distL="0" distR="0" wp14:anchorId="4E633235" wp14:editId="36BB47F7">
            <wp:extent cx="2952102" cy="2214000"/>
            <wp:effectExtent l="0" t="0" r="1270" b="0"/>
            <wp:docPr id="864903371" name="圖片 5" descr="一張含有 文字, 行, 圖表, 繪圖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903371" name="圖片 5" descr="一張含有 文字, 行, 圖表, 繪圖 的圖片&#10;&#10;自動產生的描述"/>
                    <pic:cNvPicPr/>
                  </pic:nvPicPr>
                  <pic:blipFill>
                    <a:blip r:embed="rId10"/>
                    <a:stretch>
                      <a:fillRect/>
                    </a:stretch>
                  </pic:blipFill>
                  <pic:spPr>
                    <a:xfrm>
                      <a:off x="0" y="0"/>
                      <a:ext cx="2952102" cy="2214000"/>
                    </a:xfrm>
                    <a:prstGeom prst="rect">
                      <a:avLst/>
                    </a:prstGeom>
                  </pic:spPr>
                </pic:pic>
              </a:graphicData>
            </a:graphic>
          </wp:inline>
        </w:drawing>
      </w:r>
    </w:p>
    <w:p w14:paraId="757C7115" w14:textId="0DAAC5BD" w:rsidR="00FA2C63" w:rsidRDefault="00FA2C63" w:rsidP="00171EEF">
      <w:pPr>
        <w:overflowPunct/>
        <w:autoSpaceDE/>
        <w:autoSpaceDN/>
        <w:adjustRightInd/>
        <w:spacing w:after="0" w:line="240" w:lineRule="auto"/>
        <w:jc w:val="left"/>
        <w:textAlignment w:val="auto"/>
        <w:rPr>
          <w:rFonts w:eastAsia="新細明體"/>
          <w:lang w:eastAsia="zh-TW"/>
        </w:rPr>
      </w:pPr>
    </w:p>
    <w:p w14:paraId="20E42C07" w14:textId="02E74FD6" w:rsidR="00F71CD9" w:rsidRPr="001D5A47" w:rsidRDefault="001D5A47" w:rsidP="00F71CD9">
      <w:pPr>
        <w:shd w:val="clear" w:color="auto" w:fill="FFFFFF"/>
        <w:spacing w:afterLines="50" w:line="240" w:lineRule="auto"/>
        <w:jc w:val="center"/>
        <w:rPr>
          <w:rFonts w:eastAsia="新細明體"/>
          <w:lang w:val="en-US" w:eastAsia="zh-TW"/>
        </w:rPr>
      </w:pPr>
      <w:r>
        <w:rPr>
          <w:rFonts w:hint="eastAsia"/>
          <w:lang w:val="en-US"/>
        </w:rPr>
        <w:t>F</w:t>
      </w:r>
      <w:r>
        <w:rPr>
          <w:lang w:val="en-US"/>
        </w:rPr>
        <w:t xml:space="preserve">igure </w:t>
      </w:r>
      <w:r>
        <w:rPr>
          <w:rFonts w:eastAsia="新細明體" w:hint="eastAsia"/>
          <w:lang w:val="en-US" w:eastAsia="zh-TW"/>
        </w:rPr>
        <w:t>1</w:t>
      </w:r>
      <w:r>
        <w:rPr>
          <w:lang w:val="en-US"/>
        </w:rPr>
        <w:t xml:space="preserve">: </w:t>
      </w:r>
      <w:r>
        <w:rPr>
          <w:rFonts w:eastAsia="新細明體" w:hint="eastAsia"/>
          <w:lang w:val="en-US" w:eastAsia="zh-TW"/>
        </w:rPr>
        <w:t>P</w:t>
      </w:r>
      <w:r>
        <w:rPr>
          <w:lang w:val="en-US"/>
        </w:rPr>
        <w:t xml:space="preserve">erformance </w:t>
      </w:r>
      <w:r>
        <w:rPr>
          <w:rFonts w:eastAsia="新細明體" w:hint="eastAsia"/>
          <w:lang w:val="en-US" w:eastAsia="zh-TW"/>
        </w:rPr>
        <w:t>of ACB</w:t>
      </w:r>
    </w:p>
    <w:p w14:paraId="70698BDA" w14:textId="35F68324" w:rsidR="000C4AFE" w:rsidRPr="001F319E" w:rsidRDefault="00501255" w:rsidP="004F10D1">
      <w:pPr>
        <w:overflowPunct/>
        <w:autoSpaceDE/>
        <w:autoSpaceDN/>
        <w:adjustRightInd/>
        <w:spacing w:afterLines="50" w:line="240" w:lineRule="auto"/>
        <w:jc w:val="left"/>
        <w:textAlignment w:val="auto"/>
        <w:rPr>
          <w:rFonts w:eastAsia="新細明體"/>
          <w:b/>
          <w:bCs/>
          <w:lang w:eastAsia="zh-TW"/>
        </w:rPr>
      </w:pPr>
      <w:r w:rsidRPr="001F319E">
        <w:rPr>
          <w:rFonts w:eastAsia="新細明體"/>
          <w:b/>
          <w:bCs/>
          <w:lang w:eastAsia="zh-TW"/>
        </w:rPr>
        <w:t xml:space="preserve">Observation 1: ACB (Access class barring) can improve </w:t>
      </w:r>
      <w:r w:rsidR="00A07474" w:rsidRPr="001F319E">
        <w:rPr>
          <w:rFonts w:eastAsia="新細明體"/>
          <w:b/>
          <w:bCs/>
          <w:lang w:eastAsia="zh-TW"/>
        </w:rPr>
        <w:t>performance in high traffic load scenarios.</w:t>
      </w:r>
    </w:p>
    <w:p w14:paraId="188C13D7" w14:textId="6DBD1D53" w:rsidR="00F71CD9" w:rsidRPr="001F319E" w:rsidRDefault="00F71CD9" w:rsidP="004F10D1">
      <w:pPr>
        <w:spacing w:afterLines="50" w:line="240" w:lineRule="auto"/>
        <w:rPr>
          <w:rFonts w:eastAsia="新細明體"/>
          <w:b/>
          <w:bCs/>
          <w:lang w:eastAsia="zh-TW"/>
        </w:rPr>
      </w:pPr>
      <w:r w:rsidRPr="001F319E">
        <w:rPr>
          <w:rFonts w:eastAsia="新細明體"/>
          <w:b/>
          <w:bCs/>
          <w:lang w:eastAsia="zh-TW"/>
        </w:rPr>
        <w:t xml:space="preserve">Proposal 1: </w:t>
      </w:r>
      <w:r w:rsidR="00A37D3C" w:rsidRPr="00A37D3C">
        <w:rPr>
          <w:rFonts w:eastAsia="新細明體"/>
          <w:b/>
          <w:bCs/>
          <w:lang w:eastAsia="zh-TW"/>
        </w:rPr>
        <w:t xml:space="preserve">RAN2 </w:t>
      </w:r>
      <w:r w:rsidR="00F879B5">
        <w:rPr>
          <w:rFonts w:eastAsia="新細明體" w:hint="eastAsia"/>
          <w:b/>
          <w:bCs/>
          <w:lang w:eastAsia="zh-TW"/>
        </w:rPr>
        <w:t>could</w:t>
      </w:r>
      <w:r w:rsidR="00A37D3C" w:rsidRPr="00A37D3C">
        <w:rPr>
          <w:rFonts w:eastAsia="新細明體"/>
          <w:b/>
          <w:bCs/>
          <w:lang w:eastAsia="zh-TW"/>
        </w:rPr>
        <w:t xml:space="preserve"> consider adopting congestion </w:t>
      </w:r>
      <w:r w:rsidR="007B4E7E">
        <w:rPr>
          <w:rFonts w:eastAsia="新細明體" w:hint="eastAsia"/>
          <w:b/>
          <w:bCs/>
          <w:lang w:eastAsia="zh-TW"/>
        </w:rPr>
        <w:t>management</w:t>
      </w:r>
      <w:r w:rsidR="00A37D3C" w:rsidRPr="00A37D3C">
        <w:rPr>
          <w:rFonts w:eastAsia="新細明體"/>
          <w:b/>
          <w:bCs/>
          <w:lang w:eastAsia="zh-TW"/>
        </w:rPr>
        <w:t xml:space="preserve"> techniques, such as Access Class Barring (ACB), to</w:t>
      </w:r>
      <w:r w:rsidR="00A37D3C">
        <w:rPr>
          <w:rFonts w:eastAsia="新細明體" w:hint="eastAsia"/>
          <w:b/>
          <w:bCs/>
          <w:lang w:eastAsia="zh-TW"/>
        </w:rPr>
        <w:t xml:space="preserve"> </w:t>
      </w:r>
      <w:r w:rsidR="00A37D3C" w:rsidRPr="00A37D3C">
        <w:rPr>
          <w:rFonts w:eastAsia="新細明體"/>
          <w:b/>
          <w:bCs/>
          <w:lang w:eastAsia="zh-TW"/>
        </w:rPr>
        <w:t>improve system performance in high traffic load scenarios.</w:t>
      </w:r>
    </w:p>
    <w:p w14:paraId="2DE9E319" w14:textId="5B80F0FB" w:rsidR="00DF7ECE" w:rsidRDefault="006C3348" w:rsidP="00DF7ECE">
      <w:pPr>
        <w:pStyle w:val="2"/>
        <w:numPr>
          <w:ilvl w:val="1"/>
          <w:numId w:val="13"/>
        </w:numPr>
        <w:rPr>
          <w:rFonts w:ascii="Times New Roman" w:eastAsia="新細明體" w:hAnsi="Times New Roman"/>
          <w:bCs/>
          <w:szCs w:val="22"/>
          <w:lang w:eastAsia="zh-TW"/>
        </w:rPr>
      </w:pPr>
      <w:r>
        <w:rPr>
          <w:rFonts w:ascii="Times New Roman" w:eastAsia="新細明體" w:hAnsi="Times New Roman" w:hint="eastAsia"/>
          <w:bCs/>
          <w:szCs w:val="22"/>
          <w:lang w:eastAsia="zh-TW"/>
        </w:rPr>
        <w:t xml:space="preserve">Dynamic ACB and </w:t>
      </w:r>
      <w:r w:rsidR="00BD1E75">
        <w:rPr>
          <w:rFonts w:ascii="Times New Roman" w:eastAsia="新細明體" w:hAnsi="Times New Roman" w:hint="eastAsia"/>
          <w:bCs/>
          <w:szCs w:val="22"/>
          <w:lang w:eastAsia="zh-TW"/>
        </w:rPr>
        <w:t>load-aware parameter</w:t>
      </w:r>
      <w:r w:rsidR="00B10BD3">
        <w:rPr>
          <w:rFonts w:ascii="Times New Roman" w:eastAsia="新細明體" w:hAnsi="Times New Roman" w:hint="eastAsia"/>
          <w:bCs/>
          <w:szCs w:val="22"/>
          <w:lang w:eastAsia="zh-TW"/>
        </w:rPr>
        <w:t xml:space="preserve"> control</w:t>
      </w:r>
    </w:p>
    <w:p w14:paraId="4D1066A2" w14:textId="715F2B99" w:rsidR="00C211AA" w:rsidRDefault="00BD1E75" w:rsidP="00B10BD3">
      <w:pPr>
        <w:rPr>
          <w:rFonts w:eastAsia="新細明體"/>
          <w:lang w:eastAsia="zh-TW"/>
        </w:rPr>
      </w:pPr>
      <w:r>
        <w:rPr>
          <w:rFonts w:eastAsia="新細明體" w:hint="eastAsia"/>
          <w:lang w:eastAsia="zh-TW"/>
        </w:rPr>
        <w:t>I</w:t>
      </w:r>
      <w:r w:rsidR="00A4446A">
        <w:rPr>
          <w:rFonts w:eastAsia="新細明體" w:hint="eastAsia"/>
          <w:lang w:eastAsia="zh-TW"/>
        </w:rPr>
        <w:t xml:space="preserve">n </w:t>
      </w:r>
      <w:r w:rsidR="00B66FFB">
        <w:rPr>
          <w:rFonts w:eastAsia="新細明體"/>
          <w:lang w:eastAsia="zh-TW"/>
        </w:rPr>
        <w:t>F</w:t>
      </w:r>
      <w:r w:rsidR="00B66FFB">
        <w:rPr>
          <w:rFonts w:eastAsia="新細明體" w:hint="eastAsia"/>
          <w:lang w:eastAsia="zh-TW"/>
        </w:rPr>
        <w:t xml:space="preserve">igure </w:t>
      </w:r>
      <w:r w:rsidR="00A4446A">
        <w:rPr>
          <w:rFonts w:eastAsia="新細明體" w:hint="eastAsia"/>
          <w:lang w:eastAsia="zh-TW"/>
        </w:rPr>
        <w:t xml:space="preserve">1, it is shown that ACB (Access </w:t>
      </w:r>
      <w:r w:rsidR="00B66FFB">
        <w:rPr>
          <w:rFonts w:eastAsia="新細明體"/>
          <w:lang w:eastAsia="zh-TW"/>
        </w:rPr>
        <w:t>C</w:t>
      </w:r>
      <w:r w:rsidR="00B66FFB">
        <w:rPr>
          <w:rFonts w:eastAsia="新細明體" w:hint="eastAsia"/>
          <w:lang w:eastAsia="zh-TW"/>
        </w:rPr>
        <w:t xml:space="preserve">lass </w:t>
      </w:r>
      <w:r w:rsidR="00B66FFB">
        <w:rPr>
          <w:rFonts w:eastAsia="新細明體"/>
          <w:lang w:eastAsia="zh-TW"/>
        </w:rPr>
        <w:t>B</w:t>
      </w:r>
      <w:r w:rsidR="00B66FFB">
        <w:rPr>
          <w:rFonts w:eastAsia="新細明體" w:hint="eastAsia"/>
          <w:lang w:eastAsia="zh-TW"/>
        </w:rPr>
        <w:t>arring</w:t>
      </w:r>
      <w:r w:rsidR="00A4446A">
        <w:rPr>
          <w:rFonts w:eastAsia="新細明體" w:hint="eastAsia"/>
          <w:lang w:eastAsia="zh-TW"/>
        </w:rPr>
        <w:t xml:space="preserve">) </w:t>
      </w:r>
      <w:r w:rsidR="003F6F15">
        <w:rPr>
          <w:rFonts w:eastAsia="新細明體" w:hint="eastAsia"/>
          <w:lang w:eastAsia="zh-TW"/>
        </w:rPr>
        <w:t xml:space="preserve">can improve system performance in high traffic load case. However, </w:t>
      </w:r>
      <w:r w:rsidR="00833DFF">
        <w:rPr>
          <w:rFonts w:eastAsia="新細明體" w:hint="eastAsia"/>
          <w:lang w:eastAsia="zh-TW"/>
        </w:rPr>
        <w:t>if the ACB factor is fixed, it costs unnecessary barring when</w:t>
      </w:r>
      <w:r w:rsidR="00E4085C">
        <w:rPr>
          <w:rFonts w:eastAsia="新細明體" w:hint="eastAsia"/>
          <w:lang w:eastAsia="zh-TW"/>
        </w:rPr>
        <w:t xml:space="preserve"> </w:t>
      </w:r>
      <w:r w:rsidR="009915FE">
        <w:rPr>
          <w:rFonts w:eastAsia="新細明體" w:hint="eastAsia"/>
          <w:lang w:eastAsia="zh-TW"/>
        </w:rPr>
        <w:t xml:space="preserve">channel is not </w:t>
      </w:r>
      <w:r w:rsidR="00AB1A96">
        <w:rPr>
          <w:rFonts w:eastAsia="新細明體"/>
          <w:lang w:eastAsia="zh-TW"/>
        </w:rPr>
        <w:t>congested</w:t>
      </w:r>
      <w:r w:rsidR="009915FE">
        <w:rPr>
          <w:rFonts w:eastAsia="新細明體" w:hint="eastAsia"/>
          <w:lang w:eastAsia="zh-TW"/>
        </w:rPr>
        <w:t>. In such case,</w:t>
      </w:r>
      <w:r w:rsidR="00C459BB">
        <w:rPr>
          <w:rFonts w:eastAsia="新細明體" w:hint="eastAsia"/>
          <w:lang w:eastAsia="zh-TW"/>
        </w:rPr>
        <w:t xml:space="preserve"> </w:t>
      </w:r>
      <w:r w:rsidR="009915FE">
        <w:rPr>
          <w:rFonts w:eastAsia="新細明體" w:hint="eastAsia"/>
          <w:lang w:eastAsia="zh-TW"/>
        </w:rPr>
        <w:t xml:space="preserve">ACB </w:t>
      </w:r>
      <w:r w:rsidR="009960E1">
        <w:rPr>
          <w:rFonts w:eastAsia="新細明體" w:hint="eastAsia"/>
          <w:lang w:eastAsia="zh-TW"/>
        </w:rPr>
        <w:t xml:space="preserve">causes system performance degradation. To solve this problem, </w:t>
      </w:r>
      <w:r w:rsidR="00B233F1">
        <w:rPr>
          <w:rFonts w:eastAsia="新細明體" w:hint="eastAsia"/>
          <w:lang w:eastAsia="zh-TW"/>
        </w:rPr>
        <w:t>lots of works have been proposed</w:t>
      </w:r>
      <w:r w:rsidR="003E30A5">
        <w:rPr>
          <w:rFonts w:eastAsia="新細明體" w:hint="eastAsia"/>
          <w:lang w:eastAsia="zh-TW"/>
        </w:rPr>
        <w:t xml:space="preserve"> [2] </w:t>
      </w:r>
      <w:r w:rsidR="00C211AA">
        <w:rPr>
          <w:rFonts w:eastAsia="新細明體" w:hint="eastAsia"/>
          <w:lang w:eastAsia="zh-TW"/>
        </w:rPr>
        <w:t>and ma</w:t>
      </w:r>
      <w:r w:rsidR="00571C50">
        <w:rPr>
          <w:rFonts w:eastAsia="新細明體" w:hint="eastAsia"/>
          <w:lang w:eastAsia="zh-TW"/>
        </w:rPr>
        <w:t xml:space="preserve">ny of them focus on the adjustment of ACB factor </w:t>
      </w:r>
      <w:r w:rsidR="003E30A5">
        <w:rPr>
          <w:rFonts w:eastAsia="新細明體" w:hint="eastAsia"/>
          <w:lang w:eastAsia="zh-TW"/>
        </w:rPr>
        <w:t xml:space="preserve">along with load conditions. </w:t>
      </w:r>
      <w:r w:rsidR="00C211AA">
        <w:rPr>
          <w:rFonts w:eastAsia="新細明體" w:hint="eastAsia"/>
          <w:lang w:eastAsia="zh-TW"/>
        </w:rPr>
        <w:t>For example, a</w:t>
      </w:r>
      <w:r w:rsidR="00D7628C">
        <w:rPr>
          <w:rFonts w:eastAsia="新細明體" w:hint="eastAsia"/>
          <w:lang w:eastAsia="zh-TW"/>
        </w:rPr>
        <w:t>n ACB factor adjustment scheme is</w:t>
      </w:r>
      <w:r w:rsidR="006160B9">
        <w:rPr>
          <w:rFonts w:eastAsia="新細明體" w:hint="eastAsia"/>
          <w:lang w:eastAsia="zh-TW"/>
        </w:rPr>
        <w:t xml:space="preserve"> proposed in [3].</w:t>
      </w:r>
      <w:r w:rsidR="00742204">
        <w:rPr>
          <w:rFonts w:eastAsia="新細明體" w:hint="eastAsia"/>
          <w:lang w:eastAsia="zh-TW"/>
        </w:rPr>
        <w:t xml:space="preserve"> In this work, the ACB factor is initially set as 1 and </w:t>
      </w:r>
      <w:r w:rsidR="00B4225A">
        <w:rPr>
          <w:rFonts w:eastAsia="新細明體" w:hint="eastAsia"/>
          <w:lang w:eastAsia="zh-TW"/>
        </w:rPr>
        <w:t xml:space="preserve">the </w:t>
      </w:r>
      <w:proofErr w:type="spellStart"/>
      <w:r w:rsidR="00B4225A">
        <w:rPr>
          <w:rFonts w:eastAsia="新細明體" w:hint="eastAsia"/>
          <w:lang w:eastAsia="zh-TW"/>
        </w:rPr>
        <w:t>eNB</w:t>
      </w:r>
      <w:proofErr w:type="spellEnd"/>
      <w:r w:rsidR="00B4225A">
        <w:rPr>
          <w:rFonts w:eastAsia="新細明體" w:hint="eastAsia"/>
          <w:lang w:eastAsia="zh-TW"/>
        </w:rPr>
        <w:t xml:space="preserve"> </w:t>
      </w:r>
      <w:r w:rsidR="00742204">
        <w:rPr>
          <w:rFonts w:eastAsia="新細明體" w:hint="eastAsia"/>
          <w:lang w:eastAsia="zh-TW"/>
        </w:rPr>
        <w:t xml:space="preserve">adjust </w:t>
      </w:r>
      <w:r w:rsidR="00A00058">
        <w:rPr>
          <w:rFonts w:eastAsia="新細明體" w:hint="eastAsia"/>
          <w:lang w:eastAsia="zh-TW"/>
        </w:rPr>
        <w:t>it by</w:t>
      </w:r>
      <w:r w:rsidR="00742204">
        <w:rPr>
          <w:rFonts w:eastAsia="新細明體" w:hint="eastAsia"/>
          <w:lang w:eastAsia="zh-TW"/>
        </w:rPr>
        <w:t xml:space="preserve"> </w:t>
      </w:r>
      <w:r w:rsidR="00DF2CE0">
        <w:rPr>
          <w:rFonts w:eastAsia="新細明體" w:hint="eastAsia"/>
          <w:lang w:eastAsia="zh-TW"/>
        </w:rPr>
        <w:t>comparing the expected value and actual number of collisions.</w:t>
      </w:r>
      <w:r w:rsidR="00A00058">
        <w:rPr>
          <w:rFonts w:eastAsia="新細明體" w:hint="eastAsia"/>
          <w:lang w:eastAsia="zh-TW"/>
        </w:rPr>
        <w:t xml:space="preserve"> </w:t>
      </w:r>
      <w:r w:rsidR="0029317D">
        <w:rPr>
          <w:rFonts w:eastAsia="新細明體" w:hint="eastAsia"/>
          <w:lang w:eastAsia="zh-TW"/>
        </w:rPr>
        <w:t xml:space="preserve">If the </w:t>
      </w:r>
      <w:r w:rsidR="006D7FC4">
        <w:rPr>
          <w:rFonts w:eastAsia="新細明體" w:hint="eastAsia"/>
          <w:lang w:eastAsia="zh-TW"/>
        </w:rPr>
        <w:t xml:space="preserve">number of </w:t>
      </w:r>
      <w:r w:rsidR="00AB1A96">
        <w:rPr>
          <w:rFonts w:eastAsia="新細明體"/>
          <w:lang w:eastAsia="zh-TW"/>
        </w:rPr>
        <w:t>collisions</w:t>
      </w:r>
      <w:r w:rsidR="006D7FC4">
        <w:rPr>
          <w:rFonts w:eastAsia="新細明體" w:hint="eastAsia"/>
          <w:lang w:eastAsia="zh-TW"/>
        </w:rPr>
        <w:t xml:space="preserve"> is higher than expected, the </w:t>
      </w:r>
      <w:r w:rsidR="00D545A1">
        <w:rPr>
          <w:rFonts w:eastAsia="新細明體" w:hint="eastAsia"/>
          <w:lang w:eastAsia="zh-TW"/>
        </w:rPr>
        <w:t xml:space="preserve">system is considered overload and the </w:t>
      </w:r>
      <w:proofErr w:type="spellStart"/>
      <w:r w:rsidR="00D545A1">
        <w:rPr>
          <w:rFonts w:eastAsia="新細明體" w:hint="eastAsia"/>
          <w:lang w:eastAsia="zh-TW"/>
        </w:rPr>
        <w:t>eNB</w:t>
      </w:r>
      <w:proofErr w:type="spellEnd"/>
      <w:r w:rsidR="00D545A1">
        <w:rPr>
          <w:rFonts w:eastAsia="新細明體" w:hint="eastAsia"/>
          <w:lang w:eastAsia="zh-TW"/>
        </w:rPr>
        <w:t xml:space="preserve"> </w:t>
      </w:r>
      <w:r w:rsidR="003F3A3A">
        <w:rPr>
          <w:rFonts w:eastAsia="新細明體" w:hint="eastAsia"/>
          <w:lang w:eastAsia="zh-TW"/>
        </w:rPr>
        <w:t>reduces ACB factor</w:t>
      </w:r>
      <w:r w:rsidR="00B43E44">
        <w:rPr>
          <w:rFonts w:eastAsia="新細明體" w:hint="eastAsia"/>
          <w:lang w:eastAsia="zh-TW"/>
        </w:rPr>
        <w:t xml:space="preserve">. Otherwise, the </w:t>
      </w:r>
      <w:proofErr w:type="spellStart"/>
      <w:r w:rsidR="007B7D07">
        <w:rPr>
          <w:rFonts w:eastAsia="新細明體" w:hint="eastAsia"/>
          <w:lang w:eastAsia="zh-TW"/>
        </w:rPr>
        <w:t>eNB</w:t>
      </w:r>
      <w:proofErr w:type="spellEnd"/>
      <w:r w:rsidR="007B7D07">
        <w:rPr>
          <w:rFonts w:eastAsia="新細明體" w:hint="eastAsia"/>
          <w:lang w:eastAsia="zh-TW"/>
        </w:rPr>
        <w:t xml:space="preserve"> increases the ACB factor to access more UE</w:t>
      </w:r>
      <w:r w:rsidR="00DC29C2">
        <w:rPr>
          <w:rFonts w:eastAsia="新細明體" w:hint="eastAsia"/>
          <w:lang w:eastAsia="zh-TW"/>
        </w:rPr>
        <w:t>.</w:t>
      </w:r>
      <w:r w:rsidR="00E95AB4">
        <w:rPr>
          <w:rFonts w:eastAsia="新細明體" w:hint="eastAsia"/>
          <w:lang w:eastAsia="zh-TW"/>
        </w:rPr>
        <w:t xml:space="preserve"> </w:t>
      </w:r>
    </w:p>
    <w:p w14:paraId="7645C0FE" w14:textId="6C721628" w:rsidR="00CB0974" w:rsidRPr="00CB0974" w:rsidRDefault="00CB0974" w:rsidP="00CB0974">
      <w:pPr>
        <w:rPr>
          <w:rFonts w:eastAsia="新細明體"/>
          <w:lang w:eastAsia="zh-TW"/>
        </w:rPr>
      </w:pPr>
      <w:r w:rsidRPr="00CB0974">
        <w:rPr>
          <w:rFonts w:eastAsia="新細明體"/>
          <w:lang w:eastAsia="zh-TW"/>
        </w:rPr>
        <w:t xml:space="preserve">In an uplink random access system, time-frequency resource blocks can exist in one of three states: idle (no packet), successful transmission (single packet), or collision (multiple packets). In a dynamic ACB system, the </w:t>
      </w:r>
      <w:proofErr w:type="spellStart"/>
      <w:r w:rsidRPr="00CB0974">
        <w:rPr>
          <w:rFonts w:eastAsia="新細明體"/>
          <w:lang w:eastAsia="zh-TW"/>
        </w:rPr>
        <w:t>eNB</w:t>
      </w:r>
      <w:proofErr w:type="spellEnd"/>
      <w:r w:rsidRPr="00CB0974">
        <w:rPr>
          <w:rFonts w:eastAsia="新細明體"/>
          <w:lang w:eastAsia="zh-TW"/>
        </w:rPr>
        <w:t xml:space="preserve"> needs to collect historical resource block information to adjust the ACB factor accordingly.</w:t>
      </w:r>
    </w:p>
    <w:p w14:paraId="62DDA767" w14:textId="57799F87" w:rsidR="006059F9" w:rsidRDefault="006059F9" w:rsidP="00CB0974">
      <w:pPr>
        <w:rPr>
          <w:rFonts w:eastAsia="新細明體"/>
          <w:lang w:eastAsia="zh-TW"/>
        </w:rPr>
      </w:pPr>
      <w:r w:rsidRPr="006059F9">
        <w:rPr>
          <w:rFonts w:eastAsia="新細明體"/>
          <w:lang w:eastAsia="zh-TW"/>
        </w:rPr>
        <w:t>Beyond the ACB factor, other system parameters, such as the number of replicas, can also be dynamically adjusted based on varying traffic load conditions. According to Figure 1, when traffic load is high</w:t>
      </w:r>
      <w:r w:rsidR="00136D6D">
        <w:rPr>
          <w:rFonts w:eastAsia="新細明體" w:hint="eastAsia"/>
          <w:lang w:eastAsia="zh-TW"/>
        </w:rPr>
        <w:t>er</w:t>
      </w:r>
      <w:r w:rsidRPr="006059F9">
        <w:rPr>
          <w:rFonts w:eastAsia="新細明體"/>
          <w:lang w:eastAsia="zh-TW"/>
        </w:rPr>
        <w:t>,</w:t>
      </w:r>
      <w:r w:rsidR="00136D6D">
        <w:rPr>
          <w:rFonts w:eastAsia="新細明體" w:hint="eastAsia"/>
          <w:lang w:eastAsia="zh-TW"/>
        </w:rPr>
        <w:t xml:space="preserve"> </w:t>
      </w:r>
      <w:r w:rsidRPr="006059F9">
        <w:rPr>
          <w:rFonts w:eastAsia="新細明體"/>
          <w:lang w:eastAsia="zh-TW"/>
        </w:rPr>
        <w:t>using fewer replicas (adopting SA) helps reduce collisions. Conversely, when traffic load is low</w:t>
      </w:r>
      <w:r w:rsidR="00136D6D">
        <w:rPr>
          <w:rFonts w:eastAsia="新細明體" w:hint="eastAsia"/>
          <w:lang w:eastAsia="zh-TW"/>
        </w:rPr>
        <w:t>er</w:t>
      </w:r>
      <w:r w:rsidRPr="006059F9">
        <w:rPr>
          <w:rFonts w:eastAsia="新細明體"/>
          <w:lang w:eastAsia="zh-TW"/>
        </w:rPr>
        <w:t>, using more replicas (adopting DSA) is preferable for lowering the PLR. In the following discussion, all parameters adjusted based on traffic load are collectively referred to as "CB-Msg3 parameters.</w:t>
      </w:r>
      <w:r w:rsidR="000C4AFE">
        <w:rPr>
          <w:rFonts w:eastAsia="新細明體"/>
          <w:lang w:eastAsia="zh-TW"/>
        </w:rPr>
        <w:t>"</w:t>
      </w:r>
    </w:p>
    <w:p w14:paraId="5E2FD6CC" w14:textId="75E240B5" w:rsidR="00DD3FEB" w:rsidRDefault="00C36C24" w:rsidP="00C36C24">
      <w:pPr>
        <w:rPr>
          <w:rFonts w:eastAsia="新細明體"/>
          <w:lang w:eastAsia="zh-TW"/>
        </w:rPr>
      </w:pPr>
      <w:r w:rsidRPr="00C36C24">
        <w:rPr>
          <w:rFonts w:eastAsia="新細明體"/>
          <w:lang w:eastAsia="zh-TW"/>
        </w:rPr>
        <w:t xml:space="preserve">Figure 2 illustrates a potential random access procedure using CB-Msg3 with load-aware parameter control. At the start of a time frame, the </w:t>
      </w:r>
      <w:proofErr w:type="spellStart"/>
      <w:r w:rsidRPr="00C36C24">
        <w:rPr>
          <w:rFonts w:eastAsia="新細明體"/>
          <w:lang w:eastAsia="zh-TW"/>
        </w:rPr>
        <w:t>eNB</w:t>
      </w:r>
      <w:proofErr w:type="spellEnd"/>
      <w:r w:rsidRPr="00C36C24">
        <w:rPr>
          <w:rFonts w:eastAsia="新細明體"/>
          <w:lang w:eastAsia="zh-TW"/>
        </w:rPr>
        <w:t xml:space="preserve"> provides PUSCH resources via SIB and includes the current CB-Msg3 parameters. Active UEs utilize the provided parameters to execute the ACB mechanism and initiate the random access procedure if not barred. </w:t>
      </w:r>
      <w:r w:rsidRPr="00C36C24">
        <w:rPr>
          <w:rFonts w:eastAsia="新細明體"/>
          <w:lang w:eastAsia="zh-TW"/>
        </w:rPr>
        <w:lastRenderedPageBreak/>
        <w:t xml:space="preserve">UEs that are barred or </w:t>
      </w:r>
      <w:r w:rsidR="007D7593">
        <w:rPr>
          <w:rFonts w:eastAsia="新細明體" w:hint="eastAsia"/>
          <w:lang w:eastAsia="zh-TW"/>
        </w:rPr>
        <w:t>suffer</w:t>
      </w:r>
      <w:r w:rsidRPr="00C36C24">
        <w:rPr>
          <w:rFonts w:eastAsia="新細明體"/>
          <w:lang w:eastAsia="zh-TW"/>
        </w:rPr>
        <w:t xml:space="preserve"> transmission failure must wait for the next transmission opportunity.</w:t>
      </w:r>
      <w:r w:rsidR="00307A42">
        <w:rPr>
          <w:rFonts w:eastAsia="新細明體" w:hint="eastAsia"/>
          <w:lang w:eastAsia="zh-TW"/>
        </w:rPr>
        <w:t xml:space="preserve"> </w:t>
      </w:r>
      <w:r w:rsidRPr="00C36C24">
        <w:rPr>
          <w:rFonts w:eastAsia="新細明體"/>
          <w:lang w:eastAsia="zh-TW"/>
        </w:rPr>
        <w:t xml:space="preserve">On the </w:t>
      </w:r>
      <w:proofErr w:type="spellStart"/>
      <w:r w:rsidRPr="00C36C24">
        <w:rPr>
          <w:rFonts w:eastAsia="新細明體"/>
          <w:lang w:eastAsia="zh-TW"/>
        </w:rPr>
        <w:t>eNB</w:t>
      </w:r>
      <w:proofErr w:type="spellEnd"/>
      <w:r w:rsidRPr="00C36C24">
        <w:rPr>
          <w:rFonts w:eastAsia="新細明體"/>
          <w:lang w:eastAsia="zh-TW"/>
        </w:rPr>
        <w:t xml:space="preserve"> side, after sending Msg4, the </w:t>
      </w:r>
      <w:proofErr w:type="spellStart"/>
      <w:r w:rsidRPr="00C36C24">
        <w:rPr>
          <w:rFonts w:eastAsia="新細明體"/>
          <w:lang w:eastAsia="zh-TW"/>
        </w:rPr>
        <w:t>eNB</w:t>
      </w:r>
      <w:proofErr w:type="spellEnd"/>
      <w:r w:rsidRPr="00C36C24">
        <w:rPr>
          <w:rFonts w:eastAsia="新細明體"/>
          <w:lang w:eastAsia="zh-TW"/>
        </w:rPr>
        <w:t xml:space="preserve"> calculates the CB-Msg3 parameters for the next frame based on the status of PUSCH resources (idle, successful transmission, or collision) in the current frame.</w:t>
      </w:r>
    </w:p>
    <w:p w14:paraId="35353767" w14:textId="46B2C5ED" w:rsidR="00C032D3" w:rsidRDefault="00D77786" w:rsidP="00C36C24">
      <w:pPr>
        <w:rPr>
          <w:rFonts w:eastAsia="新細明體"/>
          <w:lang w:eastAsia="zh-TW"/>
        </w:rPr>
      </w:pPr>
      <w:r>
        <w:rPr>
          <w:rFonts w:eastAsia="新細明體"/>
          <w:noProof/>
          <w:lang w:eastAsia="zh-TW"/>
        </w:rPr>
        <w:drawing>
          <wp:inline distT="0" distB="0" distL="0" distR="0" wp14:anchorId="4BE7C0BD" wp14:editId="7E3BA777">
            <wp:extent cx="6296240" cy="4178398"/>
            <wp:effectExtent l="0" t="0" r="9525" b="0"/>
            <wp:docPr id="78652069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04822" cy="4184094"/>
                    </a:xfrm>
                    <a:prstGeom prst="rect">
                      <a:avLst/>
                    </a:prstGeom>
                    <a:noFill/>
                  </pic:spPr>
                </pic:pic>
              </a:graphicData>
            </a:graphic>
          </wp:inline>
        </w:drawing>
      </w:r>
    </w:p>
    <w:p w14:paraId="3D519C07" w14:textId="30C1FA67" w:rsidR="00447F6F" w:rsidRDefault="00447F6F" w:rsidP="00447F6F">
      <w:pPr>
        <w:jc w:val="center"/>
        <w:rPr>
          <w:rFonts w:eastAsia="新細明體"/>
          <w:lang w:eastAsia="zh-TW"/>
        </w:rPr>
      </w:pPr>
      <w:r>
        <w:rPr>
          <w:rFonts w:eastAsia="新細明體"/>
          <w:lang w:eastAsia="zh-TW"/>
        </w:rPr>
        <w:t>F</w:t>
      </w:r>
      <w:r>
        <w:rPr>
          <w:rFonts w:eastAsia="新細明體" w:hint="eastAsia"/>
          <w:lang w:eastAsia="zh-TW"/>
        </w:rPr>
        <w:t>igure 2: CB-Msg3 with Dynamic ACB</w:t>
      </w:r>
    </w:p>
    <w:p w14:paraId="1D1EE571" w14:textId="331D9F84" w:rsidR="00571C60" w:rsidRDefault="00571C60" w:rsidP="007D7593">
      <w:pPr>
        <w:rPr>
          <w:rFonts w:eastAsia="新細明體"/>
          <w:b/>
          <w:szCs w:val="22"/>
          <w:lang w:eastAsia="zh-TW"/>
        </w:rPr>
      </w:pPr>
      <w:r w:rsidRPr="00571C60">
        <w:rPr>
          <w:rFonts w:eastAsia="新細明體"/>
          <w:b/>
          <w:szCs w:val="22"/>
          <w:lang w:eastAsia="zh-TW"/>
        </w:rPr>
        <w:t>Proposal 2: For CB-Msg3 load-aware parameter control, such as dynamically adjusting the ACB factor</w:t>
      </w:r>
      <w:r w:rsidR="007177FC">
        <w:rPr>
          <w:rFonts w:eastAsia="新細明體" w:hint="eastAsia"/>
          <w:b/>
          <w:szCs w:val="22"/>
          <w:lang w:eastAsia="zh-TW"/>
        </w:rPr>
        <w:t>, number of replicas</w:t>
      </w:r>
      <w:r w:rsidRPr="00571C60">
        <w:rPr>
          <w:rFonts w:eastAsia="新細明體"/>
          <w:b/>
          <w:szCs w:val="22"/>
          <w:lang w:eastAsia="zh-TW"/>
        </w:rPr>
        <w:t xml:space="preserve"> </w:t>
      </w:r>
      <w:r w:rsidR="007177FC">
        <w:rPr>
          <w:rFonts w:eastAsia="新細明體" w:hint="eastAsia"/>
          <w:b/>
          <w:szCs w:val="22"/>
          <w:lang w:eastAsia="zh-TW"/>
        </w:rPr>
        <w:t>or</w:t>
      </w:r>
      <w:r w:rsidRPr="00571C60">
        <w:rPr>
          <w:rFonts w:eastAsia="新細明體"/>
          <w:b/>
          <w:szCs w:val="22"/>
          <w:lang w:eastAsia="zh-TW"/>
        </w:rPr>
        <w:t xml:space="preserve"> other parameters, the </w:t>
      </w:r>
      <w:proofErr w:type="spellStart"/>
      <w:r w:rsidRPr="00571C60">
        <w:rPr>
          <w:rFonts w:eastAsia="新細明體"/>
          <w:b/>
          <w:szCs w:val="22"/>
          <w:lang w:eastAsia="zh-TW"/>
        </w:rPr>
        <w:t>eNB</w:t>
      </w:r>
      <w:proofErr w:type="spellEnd"/>
      <w:r w:rsidRPr="00571C60">
        <w:rPr>
          <w:rFonts w:eastAsia="新細明體"/>
          <w:b/>
          <w:szCs w:val="22"/>
          <w:lang w:eastAsia="zh-TW"/>
        </w:rPr>
        <w:t xml:space="preserve"> can collect historical resource block status, update </w:t>
      </w:r>
      <w:r w:rsidR="00567207">
        <w:rPr>
          <w:rFonts w:eastAsia="新細明體" w:hint="eastAsia"/>
          <w:b/>
          <w:szCs w:val="22"/>
          <w:lang w:eastAsia="zh-TW"/>
        </w:rPr>
        <w:t xml:space="preserve">CB-Msg3 </w:t>
      </w:r>
      <w:r w:rsidRPr="00571C60">
        <w:rPr>
          <w:rFonts w:eastAsia="新細明體"/>
          <w:b/>
          <w:szCs w:val="22"/>
          <w:lang w:eastAsia="zh-TW"/>
        </w:rPr>
        <w:t>parameters, and transmit them to UEs via SIB.</w:t>
      </w:r>
      <w:r w:rsidR="00210A1F">
        <w:rPr>
          <w:rFonts w:eastAsia="新細明體" w:hint="eastAsia"/>
          <w:b/>
          <w:szCs w:val="22"/>
          <w:lang w:eastAsia="zh-TW"/>
        </w:rPr>
        <w:t xml:space="preserve"> FFS </w:t>
      </w:r>
      <w:r w:rsidR="00B34DAB">
        <w:rPr>
          <w:rFonts w:eastAsia="新細明體" w:hint="eastAsia"/>
          <w:b/>
          <w:szCs w:val="22"/>
          <w:lang w:eastAsia="zh-TW"/>
        </w:rPr>
        <w:t>on</w:t>
      </w:r>
      <w:r w:rsidR="00DD3FEB" w:rsidRPr="00DD3FEB">
        <w:rPr>
          <w:rFonts w:eastAsia="新細明體"/>
          <w:b/>
          <w:szCs w:val="22"/>
          <w:lang w:eastAsia="zh-TW"/>
        </w:rPr>
        <w:t xml:space="preserve"> the specific CB-Msg3 parameters to be adjusted (e.g., ACB factor, number of replicas, </w:t>
      </w:r>
      <w:r w:rsidR="00DD3FEB">
        <w:rPr>
          <w:rFonts w:eastAsia="新細明體" w:hint="eastAsia"/>
          <w:b/>
          <w:szCs w:val="22"/>
          <w:lang w:eastAsia="zh-TW"/>
        </w:rPr>
        <w:t>or</w:t>
      </w:r>
      <w:r w:rsidR="00DD3FEB" w:rsidRPr="00DD3FEB">
        <w:rPr>
          <w:rFonts w:eastAsia="新細明體"/>
          <w:b/>
          <w:szCs w:val="22"/>
          <w:lang w:eastAsia="zh-TW"/>
        </w:rPr>
        <w:t xml:space="preserve"> others)</w:t>
      </w:r>
      <w:r w:rsidR="000C4AFE">
        <w:rPr>
          <w:rFonts w:eastAsia="新細明體"/>
          <w:b/>
          <w:szCs w:val="22"/>
          <w:lang w:eastAsia="zh-TW"/>
        </w:rPr>
        <w:t xml:space="preserve"> and</w:t>
      </w:r>
      <w:r w:rsidR="00DD3FEB" w:rsidRPr="00DD3FEB">
        <w:rPr>
          <w:rFonts w:eastAsia="新細明體"/>
          <w:b/>
          <w:szCs w:val="22"/>
          <w:lang w:eastAsia="zh-TW"/>
        </w:rPr>
        <w:t xml:space="preserve"> </w:t>
      </w:r>
      <w:r w:rsidR="002C5B24">
        <w:rPr>
          <w:rFonts w:eastAsia="新細明體" w:hint="eastAsia"/>
          <w:b/>
          <w:szCs w:val="22"/>
          <w:lang w:eastAsia="zh-TW"/>
        </w:rPr>
        <w:t xml:space="preserve">the </w:t>
      </w:r>
      <w:r w:rsidR="001806FF">
        <w:rPr>
          <w:rFonts w:eastAsia="新細明體" w:hint="eastAsia"/>
          <w:b/>
          <w:szCs w:val="22"/>
          <w:lang w:eastAsia="zh-TW"/>
        </w:rPr>
        <w:t>detailed design of</w:t>
      </w:r>
      <w:r w:rsidR="00DD3FEB" w:rsidRPr="00DD3FEB">
        <w:rPr>
          <w:rFonts w:eastAsia="新細明體"/>
          <w:b/>
          <w:szCs w:val="22"/>
          <w:lang w:eastAsia="zh-TW"/>
        </w:rPr>
        <w:t xml:space="preserve"> SIB</w:t>
      </w:r>
      <w:r w:rsidR="00E96002">
        <w:rPr>
          <w:rFonts w:eastAsia="新細明體" w:hint="eastAsia"/>
          <w:b/>
          <w:szCs w:val="22"/>
          <w:lang w:eastAsia="zh-TW"/>
        </w:rPr>
        <w:t>.</w:t>
      </w:r>
    </w:p>
    <w:p w14:paraId="1CF5ADBB" w14:textId="0E4EBE67" w:rsidR="00F879B5" w:rsidRDefault="00F879B5" w:rsidP="00F879B5">
      <w:pPr>
        <w:pStyle w:val="2"/>
        <w:numPr>
          <w:ilvl w:val="1"/>
          <w:numId w:val="13"/>
        </w:numPr>
        <w:rPr>
          <w:rFonts w:ascii="Times New Roman" w:eastAsia="新細明體" w:hAnsi="Times New Roman"/>
          <w:bCs/>
          <w:szCs w:val="22"/>
          <w:lang w:eastAsia="zh-TW"/>
        </w:rPr>
      </w:pPr>
      <w:r>
        <w:rPr>
          <w:rFonts w:ascii="Times New Roman" w:eastAsia="新細明體" w:hAnsi="Times New Roman" w:hint="eastAsia"/>
          <w:bCs/>
          <w:szCs w:val="22"/>
          <w:lang w:eastAsia="zh-TW"/>
        </w:rPr>
        <w:t>Retransmission enhancements</w:t>
      </w:r>
    </w:p>
    <w:p w14:paraId="59A3201A" w14:textId="77777777" w:rsidR="00913637" w:rsidRDefault="00913637" w:rsidP="007D7593">
      <w:pPr>
        <w:rPr>
          <w:rFonts w:eastAsia="新細明體"/>
          <w:bCs/>
          <w:szCs w:val="22"/>
          <w:lang w:eastAsia="zh-TW"/>
        </w:rPr>
      </w:pPr>
      <w:r w:rsidRPr="00913637">
        <w:rPr>
          <w:rFonts w:eastAsia="新細明體"/>
          <w:bCs/>
          <w:szCs w:val="22"/>
          <w:lang w:eastAsia="zh-TW"/>
        </w:rPr>
        <w:t>To ensure successful data transmission, retransmissions are necessary for CB-Msg3. In an NTN scenario, the distance between the ground and the satellite introduces significant propagation delays, making excessive retransmissions unacceptable. To mitigate this issue, one potential solution is to prioritize retransmissions to improve their success rate.</w:t>
      </w:r>
    </w:p>
    <w:p w14:paraId="488F22E9" w14:textId="3C2FA274" w:rsidR="00B673C2" w:rsidRDefault="00B673C2" w:rsidP="007D7593">
      <w:pPr>
        <w:rPr>
          <w:rFonts w:eastAsia="新細明體"/>
          <w:bCs/>
          <w:szCs w:val="22"/>
          <w:lang w:eastAsia="zh-TW"/>
        </w:rPr>
      </w:pPr>
    </w:p>
    <w:p w14:paraId="79BF9065" w14:textId="258B42B6" w:rsidR="004B440C" w:rsidRDefault="004B440C" w:rsidP="007D7593">
      <w:pPr>
        <w:rPr>
          <w:rFonts w:eastAsia="新細明體"/>
          <w:bCs/>
          <w:szCs w:val="22"/>
          <w:lang w:eastAsia="zh-TW"/>
        </w:rPr>
      </w:pPr>
      <w:r>
        <w:rPr>
          <w:rFonts w:eastAsia="新細明體" w:hint="eastAsia"/>
          <w:bCs/>
          <w:noProof/>
          <w:szCs w:val="22"/>
          <w:lang w:eastAsia="zh-TW"/>
        </w:rPr>
        <w:lastRenderedPageBreak/>
        <w:drawing>
          <wp:inline distT="0" distB="0" distL="0" distR="0" wp14:anchorId="69AA9DA6" wp14:editId="0A93B839">
            <wp:extent cx="2952102" cy="2214000"/>
            <wp:effectExtent l="0" t="0" r="1270" b="0"/>
            <wp:docPr id="6291208" name="圖片 6" descr="一張含有 文字, 圖表, 行, 繪圖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1208" name="圖片 6" descr="一張含有 文字, 圖表, 行, 繪圖 的圖片&#10;&#10;自動產生的描述"/>
                    <pic:cNvPicPr/>
                  </pic:nvPicPr>
                  <pic:blipFill>
                    <a:blip r:embed="rId12"/>
                    <a:stretch>
                      <a:fillRect/>
                    </a:stretch>
                  </pic:blipFill>
                  <pic:spPr>
                    <a:xfrm>
                      <a:off x="0" y="0"/>
                      <a:ext cx="2952102" cy="2214000"/>
                    </a:xfrm>
                    <a:prstGeom prst="rect">
                      <a:avLst/>
                    </a:prstGeom>
                  </pic:spPr>
                </pic:pic>
              </a:graphicData>
            </a:graphic>
          </wp:inline>
        </w:drawing>
      </w:r>
      <w:r>
        <w:rPr>
          <w:rFonts w:eastAsia="新細明體" w:hint="eastAsia"/>
          <w:bCs/>
          <w:noProof/>
          <w:szCs w:val="22"/>
          <w:lang w:eastAsia="zh-TW"/>
        </w:rPr>
        <w:drawing>
          <wp:inline distT="0" distB="0" distL="0" distR="0" wp14:anchorId="6A8B1828" wp14:editId="52B8C790">
            <wp:extent cx="2952102" cy="2214000"/>
            <wp:effectExtent l="0" t="0" r="1270" b="0"/>
            <wp:docPr id="2126133074" name="圖片 7" descr="一張含有 文字, 行, 圖表, 繪圖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133074" name="圖片 7" descr="一張含有 文字, 行, 圖表, 繪圖 的圖片&#10;&#10;自動產生的描述"/>
                    <pic:cNvPicPr/>
                  </pic:nvPicPr>
                  <pic:blipFill>
                    <a:blip r:embed="rId13"/>
                    <a:stretch>
                      <a:fillRect/>
                    </a:stretch>
                  </pic:blipFill>
                  <pic:spPr>
                    <a:xfrm>
                      <a:off x="0" y="0"/>
                      <a:ext cx="2952102" cy="2214000"/>
                    </a:xfrm>
                    <a:prstGeom prst="rect">
                      <a:avLst/>
                    </a:prstGeom>
                  </pic:spPr>
                </pic:pic>
              </a:graphicData>
            </a:graphic>
          </wp:inline>
        </w:drawing>
      </w:r>
    </w:p>
    <w:p w14:paraId="3DD80344" w14:textId="38D70F06" w:rsidR="004B004D" w:rsidRDefault="004B004D" w:rsidP="004B004D">
      <w:pPr>
        <w:jc w:val="center"/>
        <w:rPr>
          <w:rFonts w:eastAsia="新細明體"/>
          <w:bCs/>
          <w:szCs w:val="22"/>
          <w:lang w:eastAsia="zh-TW"/>
        </w:rPr>
      </w:pPr>
    </w:p>
    <w:p w14:paraId="0D4091E5" w14:textId="130A9E01" w:rsidR="00C427FB" w:rsidRDefault="003B409C" w:rsidP="003B409C">
      <w:pPr>
        <w:jc w:val="center"/>
        <w:rPr>
          <w:rFonts w:eastAsia="新細明體"/>
          <w:bCs/>
          <w:szCs w:val="22"/>
          <w:lang w:eastAsia="zh-TW"/>
        </w:rPr>
      </w:pPr>
      <w:r w:rsidRPr="003B409C">
        <w:rPr>
          <w:lang w:val="en-US"/>
        </w:rPr>
        <w:t xml:space="preserve">Figure 3: Performance of different replica configurations for </w:t>
      </w:r>
      <w:r w:rsidR="00AB1A96" w:rsidRPr="003B409C">
        <w:rPr>
          <w:lang w:val="en-US"/>
        </w:rPr>
        <w:t>first attempt</w:t>
      </w:r>
      <w:r w:rsidRPr="003B409C">
        <w:rPr>
          <w:lang w:val="en-US"/>
        </w:rPr>
        <w:t xml:space="preserve"> and retransmitting UEs.</w:t>
      </w:r>
    </w:p>
    <w:p w14:paraId="650EE057" w14:textId="0E6F4B17" w:rsidR="009B19DA" w:rsidRDefault="00B673C2" w:rsidP="009B19DA">
      <w:pPr>
        <w:rPr>
          <w:rFonts w:eastAsia="新細明體"/>
          <w:bCs/>
          <w:szCs w:val="22"/>
          <w:lang w:eastAsia="zh-TW"/>
        </w:rPr>
      </w:pPr>
      <w:r w:rsidRPr="004A3CB3">
        <w:rPr>
          <w:rFonts w:eastAsia="新細明體"/>
          <w:bCs/>
          <w:szCs w:val="22"/>
          <w:lang w:eastAsia="zh-TW"/>
        </w:rPr>
        <w:t xml:space="preserve">In previous RAN2 meetings, DSA was introduced for CB-Msg3. In a DSA-based system, the more replicas a UE can </w:t>
      </w:r>
      <w:r>
        <w:rPr>
          <w:rFonts w:eastAsia="新細明體" w:hint="eastAsia"/>
          <w:bCs/>
          <w:szCs w:val="22"/>
          <w:lang w:eastAsia="zh-TW"/>
        </w:rPr>
        <w:t>transmit</w:t>
      </w:r>
      <w:r w:rsidRPr="004A3CB3">
        <w:rPr>
          <w:rFonts w:eastAsia="新細明體"/>
          <w:bCs/>
          <w:szCs w:val="22"/>
          <w:lang w:eastAsia="zh-TW"/>
        </w:rPr>
        <w:t xml:space="preserve">, the higher the probability of successful transmission. Building on this, one potential method to enhance retransmission is </w:t>
      </w:r>
      <w:r>
        <w:rPr>
          <w:rFonts w:eastAsia="新細明體" w:hint="eastAsia"/>
          <w:bCs/>
          <w:szCs w:val="22"/>
          <w:lang w:eastAsia="zh-TW"/>
        </w:rPr>
        <w:t>using</w:t>
      </w:r>
      <w:r w:rsidRPr="004A3CB3">
        <w:rPr>
          <w:rFonts w:eastAsia="新細明體"/>
          <w:bCs/>
          <w:szCs w:val="22"/>
          <w:lang w:eastAsia="zh-TW"/>
        </w:rPr>
        <w:t xml:space="preserve"> more replicas for retransmissions. During traffic load intervals when the system remains stable, the number of retransmitting UEs is fewer than that of UEs during the first attempt,</w:t>
      </w:r>
      <w:r>
        <w:rPr>
          <w:rFonts w:eastAsia="新細明體" w:hint="eastAsia"/>
          <w:bCs/>
          <w:szCs w:val="22"/>
          <w:lang w:eastAsia="zh-TW"/>
        </w:rPr>
        <w:t xml:space="preserve"> so</w:t>
      </w:r>
      <w:r w:rsidRPr="004A3CB3">
        <w:rPr>
          <w:rFonts w:eastAsia="新細明體"/>
          <w:bCs/>
          <w:szCs w:val="22"/>
          <w:lang w:eastAsia="zh-TW"/>
        </w:rPr>
        <w:t xml:space="preserve"> prioritizing retransmissions does not significantly impact overall performance. </w:t>
      </w:r>
      <w:r w:rsidR="009B19DA" w:rsidRPr="004A3CB3">
        <w:rPr>
          <w:rFonts w:eastAsia="新細明體"/>
          <w:bCs/>
          <w:szCs w:val="22"/>
          <w:lang w:eastAsia="zh-TW"/>
        </w:rPr>
        <w:t>Figure 3 illustrates the results of different replica configurations for first-attempt UEs and retransmitting UEs.</w:t>
      </w:r>
      <w:r w:rsidR="009B19DA">
        <w:rPr>
          <w:rFonts w:eastAsia="新細明體" w:hint="eastAsia"/>
          <w:bCs/>
          <w:szCs w:val="22"/>
          <w:lang w:eastAsia="zh-TW"/>
        </w:rPr>
        <w:t xml:space="preserve"> It is noted that the maximum retransmission attempt is 3 in the simulation. In the figure, notation </w:t>
      </w:r>
      <w:r w:rsidR="009B19DA">
        <w:rPr>
          <w:rFonts w:eastAsia="新細明體"/>
          <w:bCs/>
          <w:szCs w:val="22"/>
          <w:lang w:eastAsia="zh-TW"/>
        </w:rPr>
        <w:t>“</w:t>
      </w:r>
      <w:r w:rsidR="009B19DA">
        <w:rPr>
          <w:rFonts w:eastAsia="新細明體" w:hint="eastAsia"/>
          <w:bCs/>
          <w:szCs w:val="22"/>
          <w:lang w:eastAsia="zh-TW"/>
        </w:rPr>
        <w:t>x/y</w:t>
      </w:r>
      <w:r w:rsidR="009B19DA">
        <w:rPr>
          <w:rFonts w:eastAsia="新細明體"/>
          <w:bCs/>
          <w:szCs w:val="22"/>
          <w:lang w:eastAsia="zh-TW"/>
        </w:rPr>
        <w:t>”</w:t>
      </w:r>
      <w:r w:rsidR="009B19DA">
        <w:rPr>
          <w:rFonts w:eastAsia="新細明體" w:hint="eastAsia"/>
          <w:bCs/>
          <w:szCs w:val="22"/>
          <w:lang w:eastAsia="zh-TW"/>
        </w:rPr>
        <w:t xml:space="preserve"> indicates that x replicas </w:t>
      </w:r>
      <w:r w:rsidR="00896FA2">
        <w:rPr>
          <w:rFonts w:eastAsia="新細明體"/>
          <w:bCs/>
          <w:szCs w:val="22"/>
          <w:lang w:eastAsia="zh-TW"/>
        </w:rPr>
        <w:t>are</w:t>
      </w:r>
      <w:r w:rsidR="009B19DA">
        <w:rPr>
          <w:rFonts w:eastAsia="新細明體" w:hint="eastAsia"/>
          <w:bCs/>
          <w:szCs w:val="22"/>
          <w:lang w:eastAsia="zh-TW"/>
        </w:rPr>
        <w:t xml:space="preserve"> used for </w:t>
      </w:r>
      <w:r w:rsidR="00896FA2">
        <w:rPr>
          <w:rFonts w:eastAsia="新細明體"/>
          <w:bCs/>
          <w:szCs w:val="22"/>
          <w:lang w:eastAsia="zh-TW"/>
        </w:rPr>
        <w:t>first attempt</w:t>
      </w:r>
      <w:r w:rsidR="009B19DA">
        <w:rPr>
          <w:rFonts w:eastAsia="新細明體" w:hint="eastAsia"/>
          <w:bCs/>
          <w:szCs w:val="22"/>
          <w:lang w:eastAsia="zh-TW"/>
        </w:rPr>
        <w:t xml:space="preserve"> and y replicas is used for </w:t>
      </w:r>
      <w:r w:rsidR="00EE6565">
        <w:rPr>
          <w:rFonts w:eastAsia="新細明體"/>
          <w:bCs/>
          <w:szCs w:val="22"/>
          <w:lang w:eastAsia="zh-TW"/>
        </w:rPr>
        <w:t>retransmissions</w:t>
      </w:r>
      <w:r w:rsidR="009B19DA">
        <w:rPr>
          <w:rFonts w:eastAsia="新細明體" w:hint="eastAsia"/>
          <w:bCs/>
          <w:szCs w:val="22"/>
          <w:lang w:eastAsia="zh-TW"/>
        </w:rPr>
        <w:t xml:space="preserve">. </w:t>
      </w:r>
    </w:p>
    <w:p w14:paraId="2BB7136E" w14:textId="0222F319" w:rsidR="004A3CB3" w:rsidRDefault="009B19DA" w:rsidP="009B19DA">
      <w:pPr>
        <w:rPr>
          <w:rFonts w:eastAsia="新細明體"/>
          <w:bCs/>
          <w:szCs w:val="22"/>
          <w:lang w:eastAsia="zh-TW"/>
        </w:rPr>
      </w:pPr>
      <w:r>
        <w:rPr>
          <w:rFonts w:eastAsia="新細明體" w:hint="eastAsia"/>
          <w:bCs/>
          <w:szCs w:val="22"/>
          <w:lang w:eastAsia="zh-TW"/>
        </w:rPr>
        <w:t xml:space="preserve">Based on </w:t>
      </w:r>
      <w:r w:rsidR="00B66FFB">
        <w:rPr>
          <w:rFonts w:eastAsia="新細明體"/>
          <w:bCs/>
          <w:szCs w:val="22"/>
          <w:lang w:eastAsia="zh-TW"/>
        </w:rPr>
        <w:t>F</w:t>
      </w:r>
      <w:r w:rsidR="00B66FFB">
        <w:rPr>
          <w:rFonts w:eastAsia="新細明體" w:hint="eastAsia"/>
          <w:bCs/>
          <w:szCs w:val="22"/>
          <w:lang w:eastAsia="zh-TW"/>
        </w:rPr>
        <w:t xml:space="preserve">igure </w:t>
      </w:r>
      <w:r>
        <w:rPr>
          <w:rFonts w:eastAsia="新細明體" w:hint="eastAsia"/>
          <w:bCs/>
          <w:szCs w:val="22"/>
          <w:lang w:eastAsia="zh-TW"/>
        </w:rPr>
        <w:t xml:space="preserve">3, it is shown that if the number of replicas on retransmission is fixed, using less replicas on first attempt could achieve better PLR and throughput. For example, configuration 2/3 achieve better performance than 3/3 in all traffic </w:t>
      </w:r>
      <w:r>
        <w:rPr>
          <w:rFonts w:eastAsia="新細明體"/>
          <w:bCs/>
          <w:szCs w:val="22"/>
          <w:lang w:eastAsia="zh-TW"/>
        </w:rPr>
        <w:t>load</w:t>
      </w:r>
      <w:r>
        <w:rPr>
          <w:rFonts w:eastAsia="新細明體" w:hint="eastAsia"/>
          <w:bCs/>
          <w:szCs w:val="22"/>
          <w:lang w:eastAsia="zh-TW"/>
        </w:rPr>
        <w:t xml:space="preserve"> scenarios, and similar result comes in configuration 1/2 and 2/2. The simulation results </w:t>
      </w:r>
      <w:r w:rsidR="00896FA2">
        <w:rPr>
          <w:rFonts w:eastAsia="新細明體"/>
          <w:bCs/>
          <w:szCs w:val="22"/>
          <w:lang w:eastAsia="zh-TW"/>
        </w:rPr>
        <w:t>imply</w:t>
      </w:r>
      <w:r>
        <w:rPr>
          <w:rFonts w:eastAsia="新細明體" w:hint="eastAsia"/>
          <w:bCs/>
          <w:szCs w:val="22"/>
          <w:lang w:eastAsia="zh-TW"/>
        </w:rPr>
        <w:t xml:space="preserve"> that using more replicas on retransmission is an effective technique for system performance enhancement.</w:t>
      </w:r>
    </w:p>
    <w:p w14:paraId="69E09824" w14:textId="77777777" w:rsidR="007C2384" w:rsidRPr="007C2384" w:rsidRDefault="007C2384" w:rsidP="007C2384">
      <w:pPr>
        <w:rPr>
          <w:rFonts w:eastAsia="新細明體"/>
          <w:b/>
          <w:bCs/>
          <w:lang w:val="en-US" w:eastAsia="zh-TW"/>
        </w:rPr>
      </w:pPr>
      <w:r w:rsidRPr="007C2384">
        <w:rPr>
          <w:rFonts w:eastAsia="新細明體"/>
          <w:b/>
          <w:bCs/>
          <w:lang w:val="en-US" w:eastAsia="zh-TW"/>
        </w:rPr>
        <w:t>Observation 2: Using more replicas for retransmissions can improve the retransmission success rate, leading to better overall system performance.</w:t>
      </w:r>
    </w:p>
    <w:p w14:paraId="4BCD530A" w14:textId="2CEC4799" w:rsidR="002D7432" w:rsidRPr="007C2384" w:rsidRDefault="007C2384" w:rsidP="009B19DA">
      <w:pPr>
        <w:rPr>
          <w:rFonts w:eastAsia="新細明體"/>
          <w:b/>
          <w:bCs/>
          <w:lang w:val="en-US" w:eastAsia="zh-TW"/>
        </w:rPr>
      </w:pPr>
      <w:r w:rsidRPr="007C2384">
        <w:rPr>
          <w:rFonts w:eastAsia="新細明體"/>
          <w:b/>
          <w:bCs/>
          <w:lang w:val="en-US" w:eastAsia="zh-TW"/>
        </w:rPr>
        <w:t xml:space="preserve">Proposal </w:t>
      </w:r>
      <w:r w:rsidR="00197B1B">
        <w:rPr>
          <w:rFonts w:eastAsia="新細明體" w:hint="eastAsia"/>
          <w:b/>
          <w:bCs/>
          <w:lang w:val="en-US" w:eastAsia="zh-TW"/>
        </w:rPr>
        <w:t>3</w:t>
      </w:r>
      <w:r w:rsidRPr="007C2384">
        <w:rPr>
          <w:rFonts w:eastAsia="新細明體"/>
          <w:b/>
          <w:bCs/>
          <w:lang w:val="en-US" w:eastAsia="zh-TW"/>
        </w:rPr>
        <w:t xml:space="preserve">: </w:t>
      </w:r>
      <w:r w:rsidR="000C4AFE">
        <w:rPr>
          <w:rFonts w:eastAsia="新細明體"/>
          <w:b/>
          <w:bCs/>
          <w:lang w:val="en-US" w:eastAsia="zh-TW"/>
        </w:rPr>
        <w:t>The NW could c</w:t>
      </w:r>
      <w:r w:rsidR="000C4AFE" w:rsidRPr="007C2384">
        <w:rPr>
          <w:rFonts w:eastAsia="新細明體"/>
          <w:b/>
          <w:bCs/>
          <w:lang w:val="en-US" w:eastAsia="zh-TW"/>
        </w:rPr>
        <w:t xml:space="preserve">onfigure </w:t>
      </w:r>
      <w:r w:rsidRPr="007C2384">
        <w:rPr>
          <w:rFonts w:eastAsia="新細明體"/>
          <w:b/>
          <w:bCs/>
          <w:lang w:val="en-US" w:eastAsia="zh-TW"/>
        </w:rPr>
        <w:t xml:space="preserve">different numbers of replicas for first-attempt UEs and retransmitting UEs, with more replicas </w:t>
      </w:r>
      <w:r w:rsidR="00230D36">
        <w:rPr>
          <w:rFonts w:eastAsia="新細明體" w:hint="eastAsia"/>
          <w:b/>
          <w:bCs/>
          <w:lang w:val="en-US" w:eastAsia="zh-TW"/>
        </w:rPr>
        <w:t xml:space="preserve">used </w:t>
      </w:r>
      <w:r w:rsidRPr="007C2384">
        <w:rPr>
          <w:rFonts w:eastAsia="新細明體"/>
          <w:b/>
          <w:bCs/>
          <w:lang w:val="en-US" w:eastAsia="zh-TW"/>
        </w:rPr>
        <w:t>for retransmissions.</w:t>
      </w:r>
    </w:p>
    <w:p w14:paraId="132F5295" w14:textId="3BCCAA54" w:rsidR="009C7BED" w:rsidRPr="00597954" w:rsidRDefault="00582F81" w:rsidP="00063A01">
      <w:pPr>
        <w:pStyle w:val="1"/>
        <w:numPr>
          <w:ilvl w:val="0"/>
          <w:numId w:val="13"/>
        </w:numPr>
        <w:spacing w:before="360" w:line="240" w:lineRule="auto"/>
        <w:jc w:val="left"/>
        <w:rPr>
          <w:rFonts w:ascii="Times New Roman" w:eastAsia="新細明體" w:hAnsi="Times New Roman"/>
          <w:lang w:eastAsia="zh-TW"/>
        </w:rPr>
      </w:pPr>
      <w:bookmarkStart w:id="3" w:name="_Toc502437832"/>
      <w:bookmarkEnd w:id="2"/>
      <w:r w:rsidRPr="00597954">
        <w:rPr>
          <w:rFonts w:ascii="Times New Roman" w:hAnsi="Times New Roman"/>
        </w:rPr>
        <w:t>Conclusions</w:t>
      </w:r>
    </w:p>
    <w:p w14:paraId="2B226B0C" w14:textId="77777777" w:rsidR="00AC4324" w:rsidRDefault="00611A62" w:rsidP="00AC4324">
      <w:pPr>
        <w:rPr>
          <w:rFonts w:eastAsia="新細明體"/>
          <w:bCs/>
          <w:szCs w:val="22"/>
          <w:lang w:eastAsia="zh-TW"/>
        </w:rPr>
      </w:pPr>
      <w:r w:rsidRPr="00597954">
        <w:t>This contribution will discuss in Rel-1</w:t>
      </w:r>
      <w:r w:rsidRPr="00597954">
        <w:rPr>
          <w:rFonts w:eastAsia="新細明體"/>
          <w:lang w:eastAsia="zh-TW"/>
        </w:rPr>
        <w:t>9</w:t>
      </w:r>
      <w:r w:rsidRPr="00597954">
        <w:t xml:space="preserve"> </w:t>
      </w:r>
      <w:r w:rsidRPr="00597954">
        <w:rPr>
          <w:rFonts w:eastAsia="新細明體"/>
          <w:lang w:eastAsia="zh-TW"/>
        </w:rPr>
        <w:t xml:space="preserve">IoT </w:t>
      </w:r>
      <w:r w:rsidRPr="00597954">
        <w:t>NTN and give the following observations and proposals</w:t>
      </w:r>
      <w:r w:rsidRPr="00597954">
        <w:rPr>
          <w:bCs/>
          <w:szCs w:val="22"/>
        </w:rPr>
        <w:t>.</w:t>
      </w:r>
    </w:p>
    <w:p w14:paraId="65440DC9" w14:textId="7FFF602A" w:rsidR="000576B5" w:rsidRPr="000576B5" w:rsidRDefault="000576B5" w:rsidP="00AC4324">
      <w:pPr>
        <w:rPr>
          <w:rFonts w:eastAsia="新細明體"/>
          <w:b/>
          <w:szCs w:val="22"/>
          <w:lang w:eastAsia="zh-TW"/>
        </w:rPr>
      </w:pPr>
      <w:r w:rsidRPr="000576B5">
        <w:rPr>
          <w:rFonts w:eastAsia="新細明體"/>
          <w:b/>
          <w:szCs w:val="22"/>
          <w:lang w:eastAsia="zh-TW"/>
        </w:rPr>
        <w:t>Observation 1: ACB (Access class barring) can improve performance in high traffic load scenarios.</w:t>
      </w:r>
    </w:p>
    <w:p w14:paraId="1D38C07E" w14:textId="0E666386" w:rsidR="00230D36" w:rsidRPr="00230D36" w:rsidRDefault="00230D36" w:rsidP="00AC4324">
      <w:pPr>
        <w:rPr>
          <w:rFonts w:eastAsia="新細明體"/>
          <w:b/>
          <w:bCs/>
          <w:lang w:val="en-US" w:eastAsia="zh-TW"/>
        </w:rPr>
      </w:pPr>
      <w:r w:rsidRPr="007C2384">
        <w:rPr>
          <w:rFonts w:eastAsia="新細明體"/>
          <w:b/>
          <w:bCs/>
          <w:lang w:val="en-US" w:eastAsia="zh-TW"/>
        </w:rPr>
        <w:t>Observation 2: Using more replicas for retransmissions can improve the retransmission success rate, leading to better overall system performance.</w:t>
      </w:r>
    </w:p>
    <w:p w14:paraId="05BD2067" w14:textId="6CCECA08" w:rsidR="00F879B5" w:rsidRDefault="00F879B5" w:rsidP="00F879B5">
      <w:pPr>
        <w:rPr>
          <w:rFonts w:eastAsia="新細明體"/>
          <w:b/>
          <w:bCs/>
          <w:lang w:eastAsia="zh-TW"/>
        </w:rPr>
      </w:pPr>
      <w:r w:rsidRPr="001F319E">
        <w:rPr>
          <w:rFonts w:eastAsia="新細明體"/>
          <w:b/>
          <w:bCs/>
          <w:lang w:eastAsia="zh-TW"/>
        </w:rPr>
        <w:t xml:space="preserve">Proposal 1: </w:t>
      </w:r>
      <w:r w:rsidRPr="00A37D3C">
        <w:rPr>
          <w:rFonts w:eastAsia="新細明體"/>
          <w:b/>
          <w:bCs/>
          <w:lang w:eastAsia="zh-TW"/>
        </w:rPr>
        <w:t xml:space="preserve">RAN2 </w:t>
      </w:r>
      <w:r>
        <w:rPr>
          <w:rFonts w:eastAsia="新細明體" w:hint="eastAsia"/>
          <w:b/>
          <w:bCs/>
          <w:lang w:eastAsia="zh-TW"/>
        </w:rPr>
        <w:t>could</w:t>
      </w:r>
      <w:r w:rsidRPr="00A37D3C">
        <w:rPr>
          <w:rFonts w:eastAsia="新細明體"/>
          <w:b/>
          <w:bCs/>
          <w:lang w:eastAsia="zh-TW"/>
        </w:rPr>
        <w:t xml:space="preserve"> consider adopting congestion </w:t>
      </w:r>
      <w:r w:rsidR="007B4E7E">
        <w:rPr>
          <w:rFonts w:eastAsia="新細明體" w:hint="eastAsia"/>
          <w:b/>
          <w:bCs/>
          <w:lang w:eastAsia="zh-TW"/>
        </w:rPr>
        <w:t>management</w:t>
      </w:r>
      <w:r w:rsidRPr="00A37D3C">
        <w:rPr>
          <w:rFonts w:eastAsia="新細明體"/>
          <w:b/>
          <w:bCs/>
          <w:lang w:eastAsia="zh-TW"/>
        </w:rPr>
        <w:t xml:space="preserve"> techniques, such as Access Class Barring (ACB), to</w:t>
      </w:r>
      <w:r>
        <w:rPr>
          <w:rFonts w:eastAsia="新細明體" w:hint="eastAsia"/>
          <w:b/>
          <w:bCs/>
          <w:lang w:eastAsia="zh-TW"/>
        </w:rPr>
        <w:t xml:space="preserve"> </w:t>
      </w:r>
      <w:r w:rsidRPr="00A37D3C">
        <w:rPr>
          <w:rFonts w:eastAsia="新細明體"/>
          <w:b/>
          <w:bCs/>
          <w:lang w:eastAsia="zh-TW"/>
        </w:rPr>
        <w:t>improve system performance in high traffic load scenarios.</w:t>
      </w:r>
    </w:p>
    <w:p w14:paraId="0B632710" w14:textId="1C8A6DC7" w:rsidR="00A328E5" w:rsidRDefault="00A328E5" w:rsidP="00A328E5">
      <w:pPr>
        <w:rPr>
          <w:rFonts w:eastAsia="新細明體"/>
          <w:b/>
          <w:szCs w:val="22"/>
          <w:lang w:eastAsia="zh-TW"/>
        </w:rPr>
      </w:pPr>
      <w:r w:rsidRPr="00571C60">
        <w:rPr>
          <w:rFonts w:eastAsia="新細明體"/>
          <w:b/>
          <w:szCs w:val="22"/>
          <w:lang w:eastAsia="zh-TW"/>
        </w:rPr>
        <w:t>Proposal 2: For CB-Msg3 load-aware parameter control, such as dynamically adjusting the ACB factor</w:t>
      </w:r>
      <w:r>
        <w:rPr>
          <w:rFonts w:eastAsia="新細明體" w:hint="eastAsia"/>
          <w:b/>
          <w:szCs w:val="22"/>
          <w:lang w:eastAsia="zh-TW"/>
        </w:rPr>
        <w:t>, number of replicas</w:t>
      </w:r>
      <w:r w:rsidRPr="00571C60">
        <w:rPr>
          <w:rFonts w:eastAsia="新細明體"/>
          <w:b/>
          <w:szCs w:val="22"/>
          <w:lang w:eastAsia="zh-TW"/>
        </w:rPr>
        <w:t xml:space="preserve"> </w:t>
      </w:r>
      <w:r>
        <w:rPr>
          <w:rFonts w:eastAsia="新細明體" w:hint="eastAsia"/>
          <w:b/>
          <w:szCs w:val="22"/>
          <w:lang w:eastAsia="zh-TW"/>
        </w:rPr>
        <w:t>or</w:t>
      </w:r>
      <w:r w:rsidRPr="00571C60">
        <w:rPr>
          <w:rFonts w:eastAsia="新細明體"/>
          <w:b/>
          <w:szCs w:val="22"/>
          <w:lang w:eastAsia="zh-TW"/>
        </w:rPr>
        <w:t xml:space="preserve"> other parameters, the </w:t>
      </w:r>
      <w:proofErr w:type="spellStart"/>
      <w:r w:rsidRPr="00571C60">
        <w:rPr>
          <w:rFonts w:eastAsia="新細明體"/>
          <w:b/>
          <w:szCs w:val="22"/>
          <w:lang w:eastAsia="zh-TW"/>
        </w:rPr>
        <w:t>eNB</w:t>
      </w:r>
      <w:proofErr w:type="spellEnd"/>
      <w:r w:rsidRPr="00571C60">
        <w:rPr>
          <w:rFonts w:eastAsia="新細明體"/>
          <w:b/>
          <w:szCs w:val="22"/>
          <w:lang w:eastAsia="zh-TW"/>
        </w:rPr>
        <w:t xml:space="preserve"> can collect historical resource block status, update </w:t>
      </w:r>
      <w:r>
        <w:rPr>
          <w:rFonts w:eastAsia="新細明體" w:hint="eastAsia"/>
          <w:b/>
          <w:szCs w:val="22"/>
          <w:lang w:eastAsia="zh-TW"/>
        </w:rPr>
        <w:t xml:space="preserve">CB-Msg3 </w:t>
      </w:r>
      <w:r w:rsidRPr="00571C60">
        <w:rPr>
          <w:rFonts w:eastAsia="新細明體"/>
          <w:b/>
          <w:szCs w:val="22"/>
          <w:lang w:eastAsia="zh-TW"/>
        </w:rPr>
        <w:t>parameters, and transmit them to UEs via SIB.</w:t>
      </w:r>
      <w:r>
        <w:rPr>
          <w:rFonts w:eastAsia="新細明體" w:hint="eastAsia"/>
          <w:b/>
          <w:szCs w:val="22"/>
          <w:lang w:eastAsia="zh-TW"/>
        </w:rPr>
        <w:t xml:space="preserve"> FFS on</w:t>
      </w:r>
      <w:r w:rsidRPr="00DD3FEB">
        <w:rPr>
          <w:rFonts w:eastAsia="新細明體"/>
          <w:b/>
          <w:szCs w:val="22"/>
          <w:lang w:eastAsia="zh-TW"/>
        </w:rPr>
        <w:t xml:space="preserve"> the specific CB-Msg3 parameters to be adjusted (e.g., ACB factor, number of replicas, </w:t>
      </w:r>
      <w:r>
        <w:rPr>
          <w:rFonts w:eastAsia="新細明體" w:hint="eastAsia"/>
          <w:b/>
          <w:szCs w:val="22"/>
          <w:lang w:eastAsia="zh-TW"/>
        </w:rPr>
        <w:t>or</w:t>
      </w:r>
      <w:r w:rsidRPr="00DD3FEB">
        <w:rPr>
          <w:rFonts w:eastAsia="新細明體"/>
          <w:b/>
          <w:szCs w:val="22"/>
          <w:lang w:eastAsia="zh-TW"/>
        </w:rPr>
        <w:t xml:space="preserve"> others)</w:t>
      </w:r>
      <w:r w:rsidR="000C4AFE">
        <w:rPr>
          <w:rFonts w:eastAsia="新細明體"/>
          <w:b/>
          <w:szCs w:val="22"/>
          <w:lang w:eastAsia="zh-TW"/>
        </w:rPr>
        <w:t xml:space="preserve"> and</w:t>
      </w:r>
      <w:r w:rsidRPr="00DD3FEB">
        <w:rPr>
          <w:rFonts w:eastAsia="新細明體"/>
          <w:b/>
          <w:szCs w:val="22"/>
          <w:lang w:eastAsia="zh-TW"/>
        </w:rPr>
        <w:t xml:space="preserve"> </w:t>
      </w:r>
      <w:r>
        <w:rPr>
          <w:rFonts w:eastAsia="新細明體" w:hint="eastAsia"/>
          <w:b/>
          <w:szCs w:val="22"/>
          <w:lang w:eastAsia="zh-TW"/>
        </w:rPr>
        <w:t>the detailed design of</w:t>
      </w:r>
      <w:r w:rsidRPr="00DD3FEB">
        <w:rPr>
          <w:rFonts w:eastAsia="新細明體"/>
          <w:b/>
          <w:szCs w:val="22"/>
          <w:lang w:eastAsia="zh-TW"/>
        </w:rPr>
        <w:t xml:space="preserve"> SIB</w:t>
      </w:r>
      <w:r>
        <w:rPr>
          <w:rFonts w:eastAsia="新細明體" w:hint="eastAsia"/>
          <w:b/>
          <w:szCs w:val="22"/>
          <w:lang w:eastAsia="zh-TW"/>
        </w:rPr>
        <w:t>.</w:t>
      </w:r>
    </w:p>
    <w:p w14:paraId="59D79C18" w14:textId="62350061" w:rsidR="00455297" w:rsidRPr="00230D36" w:rsidRDefault="00230D36" w:rsidP="00F879B5">
      <w:pPr>
        <w:rPr>
          <w:rFonts w:eastAsia="新細明體"/>
          <w:b/>
          <w:bCs/>
          <w:lang w:val="en-US" w:eastAsia="zh-TW"/>
        </w:rPr>
      </w:pPr>
      <w:r w:rsidRPr="007C2384">
        <w:rPr>
          <w:rFonts w:eastAsia="新細明體"/>
          <w:b/>
          <w:bCs/>
          <w:lang w:val="en-US" w:eastAsia="zh-TW"/>
        </w:rPr>
        <w:t>Proposal</w:t>
      </w:r>
      <w:r w:rsidR="002465CF">
        <w:rPr>
          <w:rFonts w:eastAsia="新細明體" w:hint="eastAsia"/>
          <w:b/>
          <w:bCs/>
          <w:lang w:val="en-US" w:eastAsia="zh-TW"/>
        </w:rPr>
        <w:t xml:space="preserve"> 3</w:t>
      </w:r>
      <w:r w:rsidRPr="007C2384">
        <w:rPr>
          <w:rFonts w:eastAsia="新細明體"/>
          <w:b/>
          <w:bCs/>
          <w:lang w:val="en-US" w:eastAsia="zh-TW"/>
        </w:rPr>
        <w:t xml:space="preserve">: </w:t>
      </w:r>
      <w:r w:rsidR="000C4AFE">
        <w:rPr>
          <w:rFonts w:eastAsia="新細明體"/>
          <w:b/>
          <w:bCs/>
          <w:lang w:val="en-US" w:eastAsia="zh-TW"/>
        </w:rPr>
        <w:t>The NW could c</w:t>
      </w:r>
      <w:r w:rsidR="000C4AFE" w:rsidRPr="007C2384">
        <w:rPr>
          <w:rFonts w:eastAsia="新細明體"/>
          <w:b/>
          <w:bCs/>
          <w:lang w:val="en-US" w:eastAsia="zh-TW"/>
        </w:rPr>
        <w:t xml:space="preserve">onfigure </w:t>
      </w:r>
      <w:r w:rsidRPr="007C2384">
        <w:rPr>
          <w:rFonts w:eastAsia="新細明體"/>
          <w:b/>
          <w:bCs/>
          <w:lang w:val="en-US" w:eastAsia="zh-TW"/>
        </w:rPr>
        <w:t xml:space="preserve">different numbers of replicas for first-attempt UEs and retransmitting UEs, with more replicas </w:t>
      </w:r>
      <w:r>
        <w:rPr>
          <w:rFonts w:eastAsia="新細明體" w:hint="eastAsia"/>
          <w:b/>
          <w:bCs/>
          <w:lang w:val="en-US" w:eastAsia="zh-TW"/>
        </w:rPr>
        <w:t xml:space="preserve">used </w:t>
      </w:r>
      <w:r w:rsidRPr="007C2384">
        <w:rPr>
          <w:rFonts w:eastAsia="新細明體"/>
          <w:b/>
          <w:bCs/>
          <w:lang w:val="en-US" w:eastAsia="zh-TW"/>
        </w:rPr>
        <w:t>for retransmissions.</w:t>
      </w:r>
    </w:p>
    <w:p w14:paraId="66F862E5" w14:textId="580FA847" w:rsidR="005A5668" w:rsidRPr="00597954" w:rsidRDefault="00505CF9" w:rsidP="005A5668">
      <w:pPr>
        <w:pStyle w:val="1"/>
        <w:spacing w:before="180" w:line="240" w:lineRule="auto"/>
        <w:jc w:val="left"/>
        <w:rPr>
          <w:rFonts w:ascii="Times New Roman" w:eastAsia="新細明體" w:hAnsi="Times New Roman"/>
          <w:lang w:eastAsia="zh-TW"/>
        </w:rPr>
      </w:pPr>
      <w:r w:rsidRPr="00597954">
        <w:rPr>
          <w:rFonts w:ascii="Times New Roman" w:hAnsi="Times New Roman"/>
        </w:rPr>
        <w:lastRenderedPageBreak/>
        <w:t>Reference</w:t>
      </w:r>
    </w:p>
    <w:bookmarkEnd w:id="3"/>
    <w:p w14:paraId="5FD8ACA5" w14:textId="1805323A" w:rsidR="00904A32" w:rsidRPr="00904A32" w:rsidRDefault="00904A32" w:rsidP="00904A32">
      <w:pPr>
        <w:spacing w:after="180"/>
        <w:rPr>
          <w:rFonts w:eastAsia="新細明體"/>
          <w:lang w:eastAsia="zh-TW"/>
        </w:rPr>
      </w:pPr>
      <w:r w:rsidRPr="00904A32">
        <w:rPr>
          <w:rFonts w:eastAsia="新細明體"/>
          <w:lang w:eastAsia="zh-TW"/>
        </w:rPr>
        <w:t>[1]</w:t>
      </w:r>
      <w:r>
        <w:rPr>
          <w:rFonts w:eastAsia="新細明體" w:hint="eastAsia"/>
          <w:lang w:eastAsia="zh-TW"/>
        </w:rPr>
        <w:t xml:space="preserve"> </w:t>
      </w:r>
      <w:proofErr w:type="spellStart"/>
      <w:r w:rsidRPr="00904A32">
        <w:rPr>
          <w:rFonts w:eastAsia="新細明體"/>
          <w:lang w:eastAsia="zh-TW"/>
        </w:rPr>
        <w:t>Chairman_notes</w:t>
      </w:r>
      <w:proofErr w:type="spellEnd"/>
      <w:r w:rsidRPr="00904A32">
        <w:rPr>
          <w:rFonts w:eastAsia="新細明體"/>
          <w:lang w:eastAsia="zh-TW"/>
        </w:rPr>
        <w:t xml:space="preserve"> of 3GPP TSG RAN WG2 meeting #128</w:t>
      </w:r>
    </w:p>
    <w:p w14:paraId="16641D92" w14:textId="13030511" w:rsidR="00904A32" w:rsidRPr="00904A32" w:rsidRDefault="00904A32" w:rsidP="00904A32">
      <w:pPr>
        <w:spacing w:after="180"/>
        <w:rPr>
          <w:rFonts w:eastAsia="新細明體"/>
          <w:lang w:eastAsia="zh-TW"/>
        </w:rPr>
      </w:pPr>
      <w:r w:rsidRPr="00904A32">
        <w:rPr>
          <w:rFonts w:eastAsia="新細明體"/>
          <w:lang w:eastAsia="zh-TW"/>
        </w:rPr>
        <w:t>[2]</w:t>
      </w:r>
      <w:r>
        <w:rPr>
          <w:rFonts w:eastAsia="新細明體" w:hint="eastAsia"/>
          <w:lang w:eastAsia="zh-TW"/>
        </w:rPr>
        <w:t xml:space="preserve"> </w:t>
      </w:r>
      <w:proofErr w:type="spellStart"/>
      <w:r w:rsidRPr="00904A32">
        <w:rPr>
          <w:rFonts w:eastAsia="新細明體"/>
          <w:lang w:eastAsia="zh-TW"/>
        </w:rPr>
        <w:t>Iiyambo</w:t>
      </w:r>
      <w:proofErr w:type="spellEnd"/>
      <w:r w:rsidRPr="00904A32">
        <w:rPr>
          <w:rFonts w:eastAsia="新細明體"/>
          <w:lang w:eastAsia="zh-TW"/>
        </w:rPr>
        <w:t xml:space="preserve">, </w:t>
      </w:r>
      <w:proofErr w:type="spellStart"/>
      <w:r w:rsidRPr="00904A32">
        <w:rPr>
          <w:rFonts w:eastAsia="新細明體"/>
          <w:lang w:eastAsia="zh-TW"/>
        </w:rPr>
        <w:t>Loini</w:t>
      </w:r>
      <w:proofErr w:type="spellEnd"/>
      <w:r w:rsidRPr="00904A32">
        <w:rPr>
          <w:rFonts w:eastAsia="新細明體"/>
          <w:lang w:eastAsia="zh-TW"/>
        </w:rPr>
        <w:t>, Gerhard Hancke, and Adnan M. Abu-Mahfouz. "A survey on NB-IoT random access: approaches for uplink radio access network congestion management." IEEE Access (2024).</w:t>
      </w:r>
    </w:p>
    <w:p w14:paraId="63071F99" w14:textId="75F96508" w:rsidR="00904A32" w:rsidRPr="00904A32" w:rsidRDefault="00904A32" w:rsidP="00904A32">
      <w:pPr>
        <w:spacing w:after="180"/>
        <w:rPr>
          <w:rFonts w:eastAsia="新細明體"/>
          <w:lang w:eastAsia="zh-TW"/>
        </w:rPr>
      </w:pPr>
      <w:r w:rsidRPr="00904A32">
        <w:rPr>
          <w:rFonts w:eastAsia="新細明體"/>
          <w:lang w:eastAsia="zh-TW"/>
        </w:rPr>
        <w:t>[3]</w:t>
      </w:r>
      <w:r>
        <w:rPr>
          <w:rFonts w:eastAsia="新細明體" w:hint="eastAsia"/>
          <w:lang w:eastAsia="zh-TW"/>
        </w:rPr>
        <w:t xml:space="preserve"> </w:t>
      </w:r>
      <w:r w:rsidRPr="00904A32">
        <w:rPr>
          <w:rFonts w:eastAsia="新細明體"/>
          <w:lang w:eastAsia="zh-TW"/>
        </w:rPr>
        <w:t xml:space="preserve">Duan, </w:t>
      </w:r>
      <w:proofErr w:type="spellStart"/>
      <w:r w:rsidRPr="00904A32">
        <w:rPr>
          <w:rFonts w:eastAsia="新細明體"/>
          <w:lang w:eastAsia="zh-TW"/>
        </w:rPr>
        <w:t>Suyang</w:t>
      </w:r>
      <w:proofErr w:type="spellEnd"/>
      <w:r w:rsidRPr="00904A32">
        <w:rPr>
          <w:rFonts w:eastAsia="新細明體"/>
          <w:lang w:eastAsia="zh-TW"/>
        </w:rPr>
        <w:t>, Vahid Shah-Mansouri, and Vincent WS Wong. "Dynamic access class barring for M2M communications in LTE networks." 2013 IEEE Global Communications Conference (GLOBECOM). IEEE, 2013.</w:t>
      </w:r>
    </w:p>
    <w:p w14:paraId="23540999" w14:textId="77777777" w:rsidR="00904A32" w:rsidRPr="00D973E6" w:rsidRDefault="00904A32" w:rsidP="00904A32">
      <w:pPr>
        <w:pStyle w:val="1"/>
        <w:spacing w:before="180" w:line="240" w:lineRule="auto"/>
        <w:jc w:val="left"/>
        <w:rPr>
          <w:rFonts w:ascii="Times New Roman" w:eastAsia="新細明體" w:hAnsi="Times New Roman"/>
          <w:lang w:eastAsia="zh-TW"/>
        </w:rPr>
      </w:pPr>
      <w:r>
        <w:rPr>
          <w:rFonts w:ascii="Times New Roman" w:eastAsia="新細明體" w:hAnsi="Times New Roman" w:hint="eastAsia"/>
          <w:lang w:eastAsia="zh-TW"/>
        </w:rPr>
        <w:t>Appendix</w:t>
      </w:r>
    </w:p>
    <w:p w14:paraId="6A010454" w14:textId="77777777" w:rsidR="00904A32" w:rsidRDefault="00904A32" w:rsidP="00904A32">
      <w:pPr>
        <w:rPr>
          <w:rStyle w:val="af6"/>
          <w:rFonts w:eastAsia="新細明體"/>
          <w:color w:val="auto"/>
          <w:u w:val="none"/>
          <w:lang w:eastAsia="zh-TW"/>
        </w:rPr>
      </w:pPr>
      <w:r>
        <w:rPr>
          <w:rStyle w:val="af6"/>
          <w:rFonts w:eastAsia="新細明體" w:hint="eastAsia"/>
          <w:color w:val="auto"/>
          <w:u w:val="none"/>
          <w:lang w:eastAsia="zh-TW"/>
        </w:rPr>
        <w:t>Simulation setting</w:t>
      </w:r>
    </w:p>
    <w:p w14:paraId="022B6745" w14:textId="77777777" w:rsidR="0040225D" w:rsidRDefault="0040225D" w:rsidP="00904A32">
      <w:pPr>
        <w:rPr>
          <w:rStyle w:val="af6"/>
          <w:rFonts w:eastAsia="新細明體"/>
          <w:lang w:eastAsia="zh-TW"/>
        </w:rPr>
      </w:pPr>
    </w:p>
    <w:p w14:paraId="7803D12F" w14:textId="77777777" w:rsidR="0040225D" w:rsidRPr="0040225D" w:rsidRDefault="0040225D" w:rsidP="00904A32">
      <w:pPr>
        <w:rPr>
          <w:rStyle w:val="af6"/>
          <w:rFonts w:eastAsia="新細明體"/>
          <w:color w:val="auto"/>
          <w:u w:val="none"/>
          <w:lang w:eastAsia="zh-TW"/>
        </w:rPr>
      </w:pPr>
    </w:p>
    <w:tbl>
      <w:tblPr>
        <w:tblStyle w:val="af4"/>
        <w:tblW w:w="0" w:type="auto"/>
        <w:jc w:val="center"/>
        <w:tblLook w:val="04A0" w:firstRow="1" w:lastRow="0" w:firstColumn="1" w:lastColumn="0" w:noHBand="0" w:noVBand="1"/>
      </w:tblPr>
      <w:tblGrid>
        <w:gridCol w:w="3854"/>
        <w:gridCol w:w="2716"/>
      </w:tblGrid>
      <w:tr w:rsidR="0040225D" w:rsidRPr="0040225D" w14:paraId="26EAF4AB" w14:textId="77777777" w:rsidTr="00051E30">
        <w:trPr>
          <w:jc w:val="center"/>
        </w:trPr>
        <w:tc>
          <w:tcPr>
            <w:tcW w:w="3854" w:type="dxa"/>
          </w:tcPr>
          <w:p w14:paraId="3EFC31A1" w14:textId="77777777" w:rsidR="0040225D" w:rsidRPr="0040225D" w:rsidRDefault="0040225D" w:rsidP="00051E30">
            <w:pPr>
              <w:rPr>
                <w:rFonts w:eastAsia="標楷體"/>
                <w:b/>
                <w:bCs/>
              </w:rPr>
            </w:pPr>
            <w:r w:rsidRPr="0040225D">
              <w:rPr>
                <w:rFonts w:eastAsia="標楷體"/>
                <w:b/>
                <w:bCs/>
              </w:rPr>
              <w:t>Parameter</w:t>
            </w:r>
          </w:p>
        </w:tc>
        <w:tc>
          <w:tcPr>
            <w:tcW w:w="2716" w:type="dxa"/>
          </w:tcPr>
          <w:p w14:paraId="6C08C142" w14:textId="77777777" w:rsidR="0040225D" w:rsidRPr="0040225D" w:rsidRDefault="0040225D" w:rsidP="00051E30">
            <w:pPr>
              <w:rPr>
                <w:rFonts w:eastAsia="標楷體"/>
                <w:b/>
                <w:bCs/>
              </w:rPr>
            </w:pPr>
            <w:r w:rsidRPr="0040225D">
              <w:rPr>
                <w:rFonts w:eastAsia="標楷體"/>
                <w:b/>
                <w:bCs/>
              </w:rPr>
              <w:t>Value</w:t>
            </w:r>
          </w:p>
        </w:tc>
      </w:tr>
      <w:tr w:rsidR="0040225D" w:rsidRPr="0040225D" w14:paraId="2BD1DFA3" w14:textId="77777777" w:rsidTr="00051E30">
        <w:trPr>
          <w:jc w:val="center"/>
        </w:trPr>
        <w:tc>
          <w:tcPr>
            <w:tcW w:w="3854" w:type="dxa"/>
          </w:tcPr>
          <w:p w14:paraId="1EB908FC" w14:textId="77777777" w:rsidR="0040225D" w:rsidRPr="0040225D" w:rsidRDefault="0040225D" w:rsidP="00051E30">
            <w:pPr>
              <w:rPr>
                <w:rFonts w:eastAsia="標楷體"/>
              </w:rPr>
            </w:pPr>
            <w:r w:rsidRPr="0040225D">
              <w:rPr>
                <w:rFonts w:eastAsia="標楷體"/>
              </w:rPr>
              <w:t xml:space="preserve">Number of EDT resources (subcarriers) per occasion, </w:t>
            </w:r>
            <w:proofErr w:type="spellStart"/>
            <w:r w:rsidRPr="0040225D">
              <w:rPr>
                <w:rFonts w:eastAsia="標楷體"/>
                <w:i/>
              </w:rPr>
              <w:t>Nsc</w:t>
            </w:r>
            <w:proofErr w:type="spellEnd"/>
          </w:p>
        </w:tc>
        <w:tc>
          <w:tcPr>
            <w:tcW w:w="2716" w:type="dxa"/>
          </w:tcPr>
          <w:p w14:paraId="3B9A5C40" w14:textId="77777777" w:rsidR="0040225D" w:rsidRPr="0040225D" w:rsidRDefault="0040225D" w:rsidP="00051E30">
            <w:pPr>
              <w:rPr>
                <w:rFonts w:eastAsia="標楷體"/>
              </w:rPr>
            </w:pPr>
            <w:r w:rsidRPr="0040225D">
              <w:rPr>
                <w:rFonts w:eastAsia="標楷體"/>
              </w:rPr>
              <w:t>48</w:t>
            </w:r>
          </w:p>
        </w:tc>
      </w:tr>
      <w:tr w:rsidR="00D462A3" w:rsidRPr="0040225D" w14:paraId="2DFAA7F8" w14:textId="77777777" w:rsidTr="00051E30">
        <w:trPr>
          <w:jc w:val="center"/>
        </w:trPr>
        <w:tc>
          <w:tcPr>
            <w:tcW w:w="3854" w:type="dxa"/>
          </w:tcPr>
          <w:p w14:paraId="6B432677" w14:textId="58A80592" w:rsidR="00D462A3" w:rsidRPr="0040225D" w:rsidRDefault="00D462A3" w:rsidP="00051E30">
            <w:pPr>
              <w:rPr>
                <w:rFonts w:eastAsia="標楷體"/>
                <w:lang w:eastAsia="zh-TW"/>
              </w:rPr>
            </w:pPr>
            <w:r>
              <w:rPr>
                <w:rFonts w:eastAsia="標楷體" w:hint="eastAsia"/>
                <w:lang w:eastAsia="zh-TW"/>
              </w:rPr>
              <w:t>Number of devices</w:t>
            </w:r>
          </w:p>
        </w:tc>
        <w:tc>
          <w:tcPr>
            <w:tcW w:w="2716" w:type="dxa"/>
          </w:tcPr>
          <w:p w14:paraId="0A27A53C" w14:textId="5C82CBB4" w:rsidR="00D462A3" w:rsidRPr="0040225D" w:rsidRDefault="00D462A3" w:rsidP="00051E30">
            <w:pPr>
              <w:rPr>
                <w:rFonts w:eastAsia="標楷體"/>
                <w:lang w:eastAsia="zh-TW"/>
              </w:rPr>
            </w:pPr>
            <w:r>
              <w:rPr>
                <w:rFonts w:eastAsia="標楷體" w:hint="eastAsia"/>
                <w:lang w:eastAsia="zh-TW"/>
              </w:rPr>
              <w:t>5000</w:t>
            </w:r>
          </w:p>
        </w:tc>
      </w:tr>
      <w:tr w:rsidR="0040225D" w:rsidRPr="0040225D" w14:paraId="64182BF1" w14:textId="77777777" w:rsidTr="00051E30">
        <w:trPr>
          <w:jc w:val="center"/>
        </w:trPr>
        <w:tc>
          <w:tcPr>
            <w:tcW w:w="3854" w:type="dxa"/>
          </w:tcPr>
          <w:p w14:paraId="2D7D48A2" w14:textId="77777777" w:rsidR="0040225D" w:rsidRPr="0040225D" w:rsidRDefault="0040225D" w:rsidP="00051E30">
            <w:pPr>
              <w:rPr>
                <w:rFonts w:eastAsia="標楷體"/>
              </w:rPr>
            </w:pPr>
            <w:r w:rsidRPr="0040225D">
              <w:rPr>
                <w:rFonts w:eastAsia="標楷體"/>
              </w:rPr>
              <w:t xml:space="preserve">Number of EDT occasions, </w:t>
            </w:r>
            <w:r w:rsidRPr="0040225D">
              <w:rPr>
                <w:rFonts w:eastAsia="標楷體"/>
                <w:i/>
              </w:rPr>
              <w:t>N</w:t>
            </w:r>
          </w:p>
        </w:tc>
        <w:tc>
          <w:tcPr>
            <w:tcW w:w="2716" w:type="dxa"/>
          </w:tcPr>
          <w:p w14:paraId="3A582F37" w14:textId="77777777" w:rsidR="0040225D" w:rsidRPr="0040225D" w:rsidRDefault="0040225D" w:rsidP="00051E30">
            <w:pPr>
              <w:rPr>
                <w:rFonts w:eastAsia="標楷體"/>
              </w:rPr>
            </w:pPr>
            <w:r w:rsidRPr="0040225D">
              <w:rPr>
                <w:rFonts w:eastAsia="標楷體"/>
              </w:rPr>
              <w:t>4</w:t>
            </w:r>
          </w:p>
        </w:tc>
      </w:tr>
      <w:tr w:rsidR="0040225D" w:rsidRPr="0040225D" w14:paraId="00A8D4BF" w14:textId="77777777" w:rsidTr="00051E30">
        <w:trPr>
          <w:jc w:val="center"/>
        </w:trPr>
        <w:tc>
          <w:tcPr>
            <w:tcW w:w="3854" w:type="dxa"/>
          </w:tcPr>
          <w:p w14:paraId="0E5AAA06" w14:textId="49F5B4CD" w:rsidR="0040225D" w:rsidRPr="0040225D" w:rsidRDefault="0040225D" w:rsidP="00051E30">
            <w:pPr>
              <w:rPr>
                <w:rFonts w:eastAsia="標楷體"/>
              </w:rPr>
            </w:pPr>
            <w:r w:rsidRPr="0040225D">
              <w:rPr>
                <w:rFonts w:eastAsia="標楷體"/>
              </w:rPr>
              <w:t xml:space="preserve">Duration of an EDT </w:t>
            </w:r>
            <w:r w:rsidR="00896FA2" w:rsidRPr="0040225D">
              <w:rPr>
                <w:rFonts w:eastAsia="標楷體"/>
              </w:rPr>
              <w:t>occasion</w:t>
            </w:r>
            <w:r w:rsidRPr="0040225D">
              <w:rPr>
                <w:rFonts w:eastAsia="標楷體"/>
              </w:rPr>
              <w:t xml:space="preserve">, </w:t>
            </w:r>
            <w:proofErr w:type="spellStart"/>
            <w:r w:rsidRPr="0040225D">
              <w:rPr>
                <w:rFonts w:eastAsia="標楷體"/>
                <w:i/>
              </w:rPr>
              <w:t>T</w:t>
            </w:r>
            <w:r w:rsidRPr="0040225D">
              <w:rPr>
                <w:rFonts w:eastAsia="標楷體"/>
                <w:i/>
                <w:vertAlign w:val="subscript"/>
              </w:rPr>
              <w:t>edt</w:t>
            </w:r>
            <w:proofErr w:type="spellEnd"/>
            <w:r w:rsidRPr="0040225D">
              <w:rPr>
                <w:rFonts w:eastAsia="標楷體"/>
                <w:i/>
                <w:vertAlign w:val="subscript"/>
              </w:rPr>
              <w:t xml:space="preserve"> </w:t>
            </w:r>
          </w:p>
        </w:tc>
        <w:tc>
          <w:tcPr>
            <w:tcW w:w="2716" w:type="dxa"/>
          </w:tcPr>
          <w:p w14:paraId="47396A1E" w14:textId="77777777" w:rsidR="0040225D" w:rsidRPr="0040225D" w:rsidRDefault="0040225D" w:rsidP="00051E30">
            <w:pPr>
              <w:rPr>
                <w:rFonts w:eastAsia="標楷體"/>
              </w:rPr>
            </w:pPr>
            <w:r w:rsidRPr="0040225D">
              <w:rPr>
                <w:rFonts w:eastAsia="標楷體"/>
              </w:rPr>
              <w:t xml:space="preserve">96 </w:t>
            </w:r>
            <w:proofErr w:type="spellStart"/>
            <w:r w:rsidRPr="0040225D">
              <w:rPr>
                <w:rFonts w:eastAsia="標楷體"/>
              </w:rPr>
              <w:t>ms</w:t>
            </w:r>
            <w:proofErr w:type="spellEnd"/>
          </w:p>
        </w:tc>
      </w:tr>
      <w:tr w:rsidR="0040225D" w:rsidRPr="0040225D" w14:paraId="624B2488" w14:textId="77777777" w:rsidTr="00051E30">
        <w:trPr>
          <w:jc w:val="center"/>
        </w:trPr>
        <w:tc>
          <w:tcPr>
            <w:tcW w:w="3854" w:type="dxa"/>
          </w:tcPr>
          <w:p w14:paraId="67F660AD" w14:textId="6766CE91" w:rsidR="0040225D" w:rsidRPr="0040225D" w:rsidRDefault="00E04F0E" w:rsidP="00051E30">
            <w:pPr>
              <w:rPr>
                <w:rFonts w:eastAsia="標楷體"/>
              </w:rPr>
            </w:pPr>
            <w:r>
              <w:rPr>
                <w:rFonts w:eastAsia="標楷體" w:hint="eastAsia"/>
                <w:lang w:eastAsia="zh-TW"/>
              </w:rPr>
              <w:t>Number of r</w:t>
            </w:r>
            <w:r w:rsidR="0040225D" w:rsidRPr="0040225D">
              <w:rPr>
                <w:rFonts w:eastAsia="標楷體"/>
              </w:rPr>
              <w:t>eplicas for DSA</w:t>
            </w:r>
          </w:p>
        </w:tc>
        <w:tc>
          <w:tcPr>
            <w:tcW w:w="2716" w:type="dxa"/>
          </w:tcPr>
          <w:p w14:paraId="71E7BD04" w14:textId="2D96D1E9" w:rsidR="0040225D" w:rsidRPr="0040225D" w:rsidRDefault="0040225D" w:rsidP="00051E30">
            <w:pPr>
              <w:rPr>
                <w:rFonts w:eastAsia="標楷體"/>
                <w:lang w:eastAsia="zh-TW"/>
              </w:rPr>
            </w:pPr>
            <w:r w:rsidRPr="0040225D">
              <w:rPr>
                <w:rFonts w:eastAsia="標楷體"/>
              </w:rPr>
              <w:t>2</w:t>
            </w:r>
          </w:p>
        </w:tc>
      </w:tr>
      <w:tr w:rsidR="0040225D" w:rsidRPr="0040225D" w14:paraId="1EA14143" w14:textId="77777777" w:rsidTr="00051E30">
        <w:trPr>
          <w:jc w:val="center"/>
        </w:trPr>
        <w:tc>
          <w:tcPr>
            <w:tcW w:w="3854" w:type="dxa"/>
          </w:tcPr>
          <w:p w14:paraId="77C56CC4" w14:textId="77777777" w:rsidR="0040225D" w:rsidRPr="0040225D" w:rsidRDefault="0040225D" w:rsidP="00051E30">
            <w:pPr>
              <w:rPr>
                <w:rFonts w:eastAsia="標楷體"/>
              </w:rPr>
            </w:pPr>
            <w:r w:rsidRPr="0040225D">
              <w:rPr>
                <w:rFonts w:eastAsia="標楷體"/>
              </w:rPr>
              <w:t>Round trip time, RTT</w:t>
            </w:r>
          </w:p>
        </w:tc>
        <w:tc>
          <w:tcPr>
            <w:tcW w:w="2716" w:type="dxa"/>
          </w:tcPr>
          <w:p w14:paraId="6BEA829A" w14:textId="77777777" w:rsidR="0040225D" w:rsidRPr="0040225D" w:rsidRDefault="0040225D" w:rsidP="00051E30">
            <w:pPr>
              <w:rPr>
                <w:rFonts w:eastAsia="標楷體"/>
              </w:rPr>
            </w:pPr>
            <w:r w:rsidRPr="0040225D">
              <w:rPr>
                <w:rFonts w:eastAsia="標楷體"/>
              </w:rPr>
              <w:t>5</w:t>
            </w:r>
            <w:r w:rsidRPr="0040225D">
              <w:rPr>
                <w:rFonts w:eastAsia="標楷體"/>
                <w:lang w:eastAsia="zh-TW"/>
              </w:rPr>
              <w:t>1</w:t>
            </w:r>
            <w:r w:rsidRPr="0040225D">
              <w:rPr>
                <w:rFonts w:eastAsia="標楷體"/>
              </w:rPr>
              <w:t xml:space="preserve">0 </w:t>
            </w:r>
            <w:proofErr w:type="spellStart"/>
            <w:r w:rsidRPr="0040225D">
              <w:rPr>
                <w:rFonts w:eastAsia="標楷體"/>
              </w:rPr>
              <w:t>ms</w:t>
            </w:r>
            <w:proofErr w:type="spellEnd"/>
          </w:p>
        </w:tc>
      </w:tr>
      <w:tr w:rsidR="0040225D" w:rsidRPr="0040225D" w14:paraId="5CB3F95B" w14:textId="77777777" w:rsidTr="00051E30">
        <w:trPr>
          <w:jc w:val="center"/>
        </w:trPr>
        <w:tc>
          <w:tcPr>
            <w:tcW w:w="3854" w:type="dxa"/>
          </w:tcPr>
          <w:p w14:paraId="2B516FCC" w14:textId="77777777" w:rsidR="0040225D" w:rsidRPr="0040225D" w:rsidRDefault="0040225D" w:rsidP="00051E30">
            <w:pPr>
              <w:rPr>
                <w:rFonts w:eastAsia="標楷體"/>
                <w:lang w:eastAsia="zh-TW"/>
              </w:rPr>
            </w:pPr>
            <w:r w:rsidRPr="0040225D">
              <w:rPr>
                <w:rFonts w:eastAsia="標楷體"/>
                <w:lang w:eastAsia="zh-TW"/>
              </w:rPr>
              <w:t>Transmission error probability</w:t>
            </w:r>
          </w:p>
        </w:tc>
        <w:tc>
          <w:tcPr>
            <w:tcW w:w="2716" w:type="dxa"/>
          </w:tcPr>
          <w:p w14:paraId="6E3AB162" w14:textId="77777777" w:rsidR="0040225D" w:rsidRPr="0040225D" w:rsidRDefault="0040225D" w:rsidP="00051E30">
            <w:pPr>
              <w:rPr>
                <w:rFonts w:eastAsia="標楷體"/>
                <w:lang w:eastAsia="zh-TW"/>
              </w:rPr>
            </w:pPr>
            <w:r w:rsidRPr="0040225D">
              <w:rPr>
                <w:rFonts w:eastAsia="標楷體"/>
                <w:lang w:eastAsia="zh-TW"/>
              </w:rPr>
              <w:t>0.01</w:t>
            </w:r>
          </w:p>
        </w:tc>
      </w:tr>
      <w:tr w:rsidR="0040225D" w:rsidRPr="0040225D" w14:paraId="1F8C1C30" w14:textId="77777777" w:rsidTr="00051E30">
        <w:trPr>
          <w:jc w:val="center"/>
        </w:trPr>
        <w:tc>
          <w:tcPr>
            <w:tcW w:w="3854" w:type="dxa"/>
          </w:tcPr>
          <w:p w14:paraId="7F720287" w14:textId="77777777" w:rsidR="0040225D" w:rsidRPr="0040225D" w:rsidRDefault="0040225D" w:rsidP="00051E30">
            <w:pPr>
              <w:rPr>
                <w:rFonts w:eastAsia="標楷體"/>
                <w:lang w:eastAsia="zh-TW"/>
              </w:rPr>
            </w:pPr>
            <w:r w:rsidRPr="0040225D">
              <w:rPr>
                <w:rFonts w:eastAsia="標楷體"/>
                <w:lang w:eastAsia="zh-TW"/>
              </w:rPr>
              <w:t>Buffer size</w:t>
            </w:r>
          </w:p>
        </w:tc>
        <w:tc>
          <w:tcPr>
            <w:tcW w:w="2716" w:type="dxa"/>
          </w:tcPr>
          <w:p w14:paraId="53D7F984" w14:textId="77777777" w:rsidR="0040225D" w:rsidRPr="0040225D" w:rsidRDefault="0040225D" w:rsidP="00051E30">
            <w:pPr>
              <w:rPr>
                <w:rFonts w:eastAsia="標楷體"/>
                <w:lang w:eastAsia="zh-TW"/>
              </w:rPr>
            </w:pPr>
            <w:r w:rsidRPr="0040225D">
              <w:rPr>
                <w:rFonts w:eastAsia="標楷體"/>
                <w:lang w:eastAsia="zh-TW"/>
              </w:rPr>
              <w:t>10 packets</w:t>
            </w:r>
          </w:p>
        </w:tc>
      </w:tr>
      <w:tr w:rsidR="0040225D" w:rsidRPr="0040225D" w14:paraId="207FD42B" w14:textId="77777777" w:rsidTr="00051E30">
        <w:trPr>
          <w:jc w:val="center"/>
        </w:trPr>
        <w:tc>
          <w:tcPr>
            <w:tcW w:w="3854" w:type="dxa"/>
          </w:tcPr>
          <w:p w14:paraId="5D22321B" w14:textId="77777777" w:rsidR="0040225D" w:rsidRPr="0040225D" w:rsidRDefault="0040225D" w:rsidP="00051E30">
            <w:pPr>
              <w:rPr>
                <w:rFonts w:eastAsia="標楷體"/>
                <w:lang w:eastAsia="zh-TW"/>
              </w:rPr>
            </w:pPr>
            <w:r w:rsidRPr="0040225D">
              <w:rPr>
                <w:rFonts w:eastAsia="標楷體"/>
                <w:lang w:eastAsia="zh-TW"/>
              </w:rPr>
              <w:t>Maximum retransmission number</w:t>
            </w:r>
          </w:p>
        </w:tc>
        <w:tc>
          <w:tcPr>
            <w:tcW w:w="2716" w:type="dxa"/>
          </w:tcPr>
          <w:p w14:paraId="03E91964" w14:textId="2365C973" w:rsidR="0040225D" w:rsidRPr="0040225D" w:rsidRDefault="00EF53C2" w:rsidP="00051E30">
            <w:pPr>
              <w:rPr>
                <w:rFonts w:eastAsia="標楷體"/>
                <w:lang w:eastAsia="zh-TW"/>
              </w:rPr>
            </w:pPr>
            <w:r>
              <w:rPr>
                <w:rFonts w:eastAsia="標楷體" w:hint="eastAsia"/>
                <w:lang w:eastAsia="zh-TW"/>
              </w:rPr>
              <w:t>3</w:t>
            </w:r>
          </w:p>
        </w:tc>
      </w:tr>
    </w:tbl>
    <w:p w14:paraId="1C4D7827" w14:textId="77777777" w:rsidR="00904A32" w:rsidRPr="00D973E6" w:rsidRDefault="00904A32" w:rsidP="00904A32">
      <w:pPr>
        <w:spacing w:after="180" w:line="240" w:lineRule="auto"/>
        <w:ind w:left="1985" w:hanging="1985"/>
        <w:rPr>
          <w:rStyle w:val="af6"/>
          <w:rFonts w:eastAsia="新細明體"/>
          <w:color w:val="auto"/>
          <w:u w:val="none"/>
          <w:lang w:eastAsia="zh-TW"/>
        </w:rPr>
      </w:pPr>
    </w:p>
    <w:sectPr w:rsidR="00904A32" w:rsidRPr="00D973E6">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18908" w14:textId="77777777" w:rsidR="002B6585" w:rsidRDefault="002B6585">
      <w:pPr>
        <w:spacing w:after="0" w:line="240" w:lineRule="auto"/>
      </w:pPr>
      <w:r>
        <w:separator/>
      </w:r>
    </w:p>
  </w:endnote>
  <w:endnote w:type="continuationSeparator" w:id="0">
    <w:p w14:paraId="3D472E8B" w14:textId="77777777" w:rsidR="002B6585" w:rsidRDefault="002B65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ucida Grande">
    <w:altName w:val="Times New Roman"/>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微軟正黑體"/>
    <w:panose1 w:val="03000509000000000000"/>
    <w:charset w:val="88"/>
    <w:family w:val="script"/>
    <w:pitch w:val="fixed"/>
    <w:sig w:usb0="00000003" w:usb1="080E0000" w:usb2="00000016"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F71D3" w14:textId="77777777" w:rsidR="00AC0250" w:rsidRDefault="00AC0250">
    <w:pPr>
      <w:pStyle w:val="ad"/>
      <w:tabs>
        <w:tab w:val="center" w:pos="4820"/>
        <w:tab w:val="right" w:pos="9639"/>
      </w:tabs>
      <w:jc w:val="left"/>
    </w:pP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76108" w14:textId="77777777" w:rsidR="002B6585" w:rsidRDefault="002B6585">
      <w:pPr>
        <w:spacing w:after="0" w:line="240" w:lineRule="auto"/>
      </w:pPr>
      <w:r>
        <w:separator/>
      </w:r>
    </w:p>
  </w:footnote>
  <w:footnote w:type="continuationSeparator" w:id="0">
    <w:p w14:paraId="7E32A020" w14:textId="77777777" w:rsidR="002B6585" w:rsidRDefault="002B65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409001F"/>
    <w:lvl w:ilvl="0">
      <w:start w:val="1"/>
      <w:numFmt w:val="decimal"/>
      <w:lvlText w:val="%1."/>
      <w:lvlJc w:val="left"/>
      <w:pPr>
        <w:ind w:left="425" w:hanging="425"/>
      </w:pPr>
      <w:rPr>
        <w:rFonts w:hint="default"/>
        <w:b w:val="0"/>
        <w:lang w:val="en-GB"/>
      </w:rPr>
    </w:lvl>
    <w:lvl w:ilvl="1">
      <w:start w:val="1"/>
      <w:numFmt w:val="decimal"/>
      <w:lvlText w:val="%1.%2."/>
      <w:lvlJc w:val="left"/>
      <w:pPr>
        <w:ind w:left="567" w:hanging="567"/>
      </w:pPr>
      <w:rPr>
        <w:rFonts w:hint="default"/>
        <w:b w:val="0"/>
        <w:bCs w:val="0"/>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 w15:restartNumberingAfterBreak="0">
    <w:nsid w:val="03254322"/>
    <w:multiLevelType w:val="hybridMultilevel"/>
    <w:tmpl w:val="5032DFD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341B347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35E4818"/>
    <w:multiLevelType w:val="hybridMultilevel"/>
    <w:tmpl w:val="8CBA24E4"/>
    <w:lvl w:ilvl="0" w:tplc="B8E26E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1314094"/>
    <w:multiLevelType w:val="multilevel"/>
    <w:tmpl w:val="79B0E7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59292553">
    <w:abstractNumId w:val="0"/>
  </w:num>
  <w:num w:numId="2" w16cid:durableId="903564101">
    <w:abstractNumId w:val="5"/>
  </w:num>
  <w:num w:numId="3" w16cid:durableId="740253310">
    <w:abstractNumId w:val="8"/>
  </w:num>
  <w:num w:numId="4" w16cid:durableId="2112428122">
    <w:abstractNumId w:val="2"/>
  </w:num>
  <w:num w:numId="5" w16cid:durableId="943876222">
    <w:abstractNumId w:val="4"/>
  </w:num>
  <w:num w:numId="6" w16cid:durableId="977301791">
    <w:abstractNumId w:val="11"/>
  </w:num>
  <w:num w:numId="7" w16cid:durableId="537399048">
    <w:abstractNumId w:val="10"/>
  </w:num>
  <w:num w:numId="8" w16cid:durableId="668025762">
    <w:abstractNumId w:val="6"/>
  </w:num>
  <w:num w:numId="9" w16cid:durableId="1500265269">
    <w:abstractNumId w:val="13"/>
  </w:num>
  <w:num w:numId="10" w16cid:durableId="647318889">
    <w:abstractNumId w:val="7"/>
  </w:num>
  <w:num w:numId="11" w16cid:durableId="600187064">
    <w:abstractNumId w:val="12"/>
  </w:num>
  <w:num w:numId="12" w16cid:durableId="820853610">
    <w:abstractNumId w:val="9"/>
  </w:num>
  <w:num w:numId="13" w16cid:durableId="224729056">
    <w:abstractNumId w:val="3"/>
  </w:num>
  <w:num w:numId="14" w16cid:durableId="11580248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trackRevisions/>
  <w:defaultTabStop w:val="420"/>
  <w:drawingGridVerticalSpacing w:val="200"/>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lPTWgDioArGLQAAAA=="/>
  </w:docVars>
  <w:rsids>
    <w:rsidRoot w:val="00703220"/>
    <w:rsid w:val="0000007C"/>
    <w:rsid w:val="00000094"/>
    <w:rsid w:val="00000ABD"/>
    <w:rsid w:val="00000AEF"/>
    <w:rsid w:val="00000D3C"/>
    <w:rsid w:val="00001018"/>
    <w:rsid w:val="000010E2"/>
    <w:rsid w:val="00001177"/>
    <w:rsid w:val="000011D7"/>
    <w:rsid w:val="00001248"/>
    <w:rsid w:val="0000178E"/>
    <w:rsid w:val="00001A28"/>
    <w:rsid w:val="00001E23"/>
    <w:rsid w:val="00002096"/>
    <w:rsid w:val="0000210E"/>
    <w:rsid w:val="00002201"/>
    <w:rsid w:val="0000232A"/>
    <w:rsid w:val="00002465"/>
    <w:rsid w:val="00003014"/>
    <w:rsid w:val="00003026"/>
    <w:rsid w:val="00003169"/>
    <w:rsid w:val="00003229"/>
    <w:rsid w:val="00003349"/>
    <w:rsid w:val="00003AF8"/>
    <w:rsid w:val="00003C45"/>
    <w:rsid w:val="000044EF"/>
    <w:rsid w:val="000049C0"/>
    <w:rsid w:val="00004B70"/>
    <w:rsid w:val="0000531E"/>
    <w:rsid w:val="000057FE"/>
    <w:rsid w:val="00005E6A"/>
    <w:rsid w:val="000060EF"/>
    <w:rsid w:val="000062EE"/>
    <w:rsid w:val="00006735"/>
    <w:rsid w:val="0000687D"/>
    <w:rsid w:val="00006EEB"/>
    <w:rsid w:val="000070C8"/>
    <w:rsid w:val="000073F2"/>
    <w:rsid w:val="00007645"/>
    <w:rsid w:val="00007B77"/>
    <w:rsid w:val="00007DDA"/>
    <w:rsid w:val="0001015D"/>
    <w:rsid w:val="000103B4"/>
    <w:rsid w:val="000104F9"/>
    <w:rsid w:val="0001078A"/>
    <w:rsid w:val="0001126E"/>
    <w:rsid w:val="00011A04"/>
    <w:rsid w:val="00011AEF"/>
    <w:rsid w:val="00011B09"/>
    <w:rsid w:val="00011C1B"/>
    <w:rsid w:val="0001255F"/>
    <w:rsid w:val="000127B4"/>
    <w:rsid w:val="00012F38"/>
    <w:rsid w:val="000130A0"/>
    <w:rsid w:val="0001339A"/>
    <w:rsid w:val="000136FE"/>
    <w:rsid w:val="0001380D"/>
    <w:rsid w:val="00013A3B"/>
    <w:rsid w:val="00013F61"/>
    <w:rsid w:val="000143D0"/>
    <w:rsid w:val="00015471"/>
    <w:rsid w:val="000154C5"/>
    <w:rsid w:val="00015626"/>
    <w:rsid w:val="000168B4"/>
    <w:rsid w:val="000168F5"/>
    <w:rsid w:val="00016AAF"/>
    <w:rsid w:val="00016D91"/>
    <w:rsid w:val="000174E9"/>
    <w:rsid w:val="000176A2"/>
    <w:rsid w:val="000178FF"/>
    <w:rsid w:val="00017AAC"/>
    <w:rsid w:val="00017B82"/>
    <w:rsid w:val="00017DE3"/>
    <w:rsid w:val="000200FC"/>
    <w:rsid w:val="000201BE"/>
    <w:rsid w:val="00020270"/>
    <w:rsid w:val="000202F6"/>
    <w:rsid w:val="000202FC"/>
    <w:rsid w:val="00020711"/>
    <w:rsid w:val="00020ECC"/>
    <w:rsid w:val="00020EEB"/>
    <w:rsid w:val="00021438"/>
    <w:rsid w:val="0002174B"/>
    <w:rsid w:val="00021EC9"/>
    <w:rsid w:val="00021F80"/>
    <w:rsid w:val="00022383"/>
    <w:rsid w:val="000225F0"/>
    <w:rsid w:val="000228C6"/>
    <w:rsid w:val="00022D18"/>
    <w:rsid w:val="0002330B"/>
    <w:rsid w:val="00023408"/>
    <w:rsid w:val="000239A0"/>
    <w:rsid w:val="00023B7D"/>
    <w:rsid w:val="00023CF9"/>
    <w:rsid w:val="00023E29"/>
    <w:rsid w:val="00023EFE"/>
    <w:rsid w:val="00023FAD"/>
    <w:rsid w:val="0002406F"/>
    <w:rsid w:val="00024586"/>
    <w:rsid w:val="00024DC7"/>
    <w:rsid w:val="00025475"/>
    <w:rsid w:val="000255A2"/>
    <w:rsid w:val="00025601"/>
    <w:rsid w:val="0002592C"/>
    <w:rsid w:val="00025A91"/>
    <w:rsid w:val="00025BE4"/>
    <w:rsid w:val="00025E38"/>
    <w:rsid w:val="00026600"/>
    <w:rsid w:val="000268A4"/>
    <w:rsid w:val="00026A00"/>
    <w:rsid w:val="000271BC"/>
    <w:rsid w:val="000274B9"/>
    <w:rsid w:val="0002762F"/>
    <w:rsid w:val="0003079B"/>
    <w:rsid w:val="00030FB3"/>
    <w:rsid w:val="00031CBF"/>
    <w:rsid w:val="00032014"/>
    <w:rsid w:val="0003222E"/>
    <w:rsid w:val="00032269"/>
    <w:rsid w:val="00032336"/>
    <w:rsid w:val="00032C6C"/>
    <w:rsid w:val="000330F9"/>
    <w:rsid w:val="000332BA"/>
    <w:rsid w:val="00033817"/>
    <w:rsid w:val="0003389F"/>
    <w:rsid w:val="0003395F"/>
    <w:rsid w:val="00034109"/>
    <w:rsid w:val="00034515"/>
    <w:rsid w:val="00034E5F"/>
    <w:rsid w:val="00034E62"/>
    <w:rsid w:val="00034FE6"/>
    <w:rsid w:val="000355E6"/>
    <w:rsid w:val="0003607F"/>
    <w:rsid w:val="000361BE"/>
    <w:rsid w:val="0003622D"/>
    <w:rsid w:val="00036256"/>
    <w:rsid w:val="0003642B"/>
    <w:rsid w:val="000365A6"/>
    <w:rsid w:val="00036DB9"/>
    <w:rsid w:val="0003728A"/>
    <w:rsid w:val="0003749D"/>
    <w:rsid w:val="0003789E"/>
    <w:rsid w:val="000379E5"/>
    <w:rsid w:val="00037A7B"/>
    <w:rsid w:val="00037F07"/>
    <w:rsid w:val="00037FC9"/>
    <w:rsid w:val="00040020"/>
    <w:rsid w:val="00040248"/>
    <w:rsid w:val="00040566"/>
    <w:rsid w:val="00040648"/>
    <w:rsid w:val="00040978"/>
    <w:rsid w:val="000409BE"/>
    <w:rsid w:val="00040BE8"/>
    <w:rsid w:val="00040DED"/>
    <w:rsid w:val="00041967"/>
    <w:rsid w:val="00041D98"/>
    <w:rsid w:val="00041EBF"/>
    <w:rsid w:val="000424EC"/>
    <w:rsid w:val="00042A24"/>
    <w:rsid w:val="00042AE4"/>
    <w:rsid w:val="0004321E"/>
    <w:rsid w:val="00043412"/>
    <w:rsid w:val="0004385C"/>
    <w:rsid w:val="0004394D"/>
    <w:rsid w:val="0004432C"/>
    <w:rsid w:val="00044466"/>
    <w:rsid w:val="0004469E"/>
    <w:rsid w:val="0004548C"/>
    <w:rsid w:val="000456D6"/>
    <w:rsid w:val="000459C3"/>
    <w:rsid w:val="000459C8"/>
    <w:rsid w:val="00045F13"/>
    <w:rsid w:val="0004614D"/>
    <w:rsid w:val="0004621D"/>
    <w:rsid w:val="0004627A"/>
    <w:rsid w:val="0004630D"/>
    <w:rsid w:val="0004677D"/>
    <w:rsid w:val="000469F4"/>
    <w:rsid w:val="00046BE8"/>
    <w:rsid w:val="00046EF0"/>
    <w:rsid w:val="00046F1E"/>
    <w:rsid w:val="00046F61"/>
    <w:rsid w:val="0004797C"/>
    <w:rsid w:val="00047C1B"/>
    <w:rsid w:val="0005010C"/>
    <w:rsid w:val="000502CF"/>
    <w:rsid w:val="000506EA"/>
    <w:rsid w:val="00050C2A"/>
    <w:rsid w:val="00050D97"/>
    <w:rsid w:val="0005102E"/>
    <w:rsid w:val="0005104E"/>
    <w:rsid w:val="00051174"/>
    <w:rsid w:val="000512D7"/>
    <w:rsid w:val="00051CAA"/>
    <w:rsid w:val="00051CFC"/>
    <w:rsid w:val="00052057"/>
    <w:rsid w:val="00052328"/>
    <w:rsid w:val="000526B2"/>
    <w:rsid w:val="000526DC"/>
    <w:rsid w:val="000527DD"/>
    <w:rsid w:val="0005393E"/>
    <w:rsid w:val="000539D0"/>
    <w:rsid w:val="00053D37"/>
    <w:rsid w:val="000542CB"/>
    <w:rsid w:val="000543B4"/>
    <w:rsid w:val="000545DC"/>
    <w:rsid w:val="0005494E"/>
    <w:rsid w:val="00054F7D"/>
    <w:rsid w:val="000551D8"/>
    <w:rsid w:val="00055254"/>
    <w:rsid w:val="000553B5"/>
    <w:rsid w:val="00055B29"/>
    <w:rsid w:val="00055D3E"/>
    <w:rsid w:val="00055FBA"/>
    <w:rsid w:val="00056DB8"/>
    <w:rsid w:val="00056E3A"/>
    <w:rsid w:val="000576B5"/>
    <w:rsid w:val="00057A07"/>
    <w:rsid w:val="00057CF4"/>
    <w:rsid w:val="000602F0"/>
    <w:rsid w:val="0006040B"/>
    <w:rsid w:val="0006047C"/>
    <w:rsid w:val="00060988"/>
    <w:rsid w:val="00060A2C"/>
    <w:rsid w:val="00060BF5"/>
    <w:rsid w:val="00060C87"/>
    <w:rsid w:val="00060E84"/>
    <w:rsid w:val="000616AB"/>
    <w:rsid w:val="00061FED"/>
    <w:rsid w:val="00062013"/>
    <w:rsid w:val="00062AF0"/>
    <w:rsid w:val="0006309F"/>
    <w:rsid w:val="000632EE"/>
    <w:rsid w:val="00063779"/>
    <w:rsid w:val="0006394F"/>
    <w:rsid w:val="00063A01"/>
    <w:rsid w:val="00063A9C"/>
    <w:rsid w:val="00063F0A"/>
    <w:rsid w:val="000640F4"/>
    <w:rsid w:val="00064948"/>
    <w:rsid w:val="00064E2B"/>
    <w:rsid w:val="000651D8"/>
    <w:rsid w:val="0006531A"/>
    <w:rsid w:val="00065C61"/>
    <w:rsid w:val="00065D75"/>
    <w:rsid w:val="00065DD5"/>
    <w:rsid w:val="00065E21"/>
    <w:rsid w:val="00065F3C"/>
    <w:rsid w:val="000664FA"/>
    <w:rsid w:val="00066812"/>
    <w:rsid w:val="00066DC9"/>
    <w:rsid w:val="000670AE"/>
    <w:rsid w:val="000671B9"/>
    <w:rsid w:val="000672AD"/>
    <w:rsid w:val="000672F2"/>
    <w:rsid w:val="00067389"/>
    <w:rsid w:val="00067900"/>
    <w:rsid w:val="00067C61"/>
    <w:rsid w:val="00067DC4"/>
    <w:rsid w:val="000703DF"/>
    <w:rsid w:val="00070914"/>
    <w:rsid w:val="00070AE4"/>
    <w:rsid w:val="00070B95"/>
    <w:rsid w:val="00070C51"/>
    <w:rsid w:val="000712AC"/>
    <w:rsid w:val="0007182F"/>
    <w:rsid w:val="00071971"/>
    <w:rsid w:val="00071E05"/>
    <w:rsid w:val="0007208E"/>
    <w:rsid w:val="0007219F"/>
    <w:rsid w:val="0007222C"/>
    <w:rsid w:val="000723DF"/>
    <w:rsid w:val="00072488"/>
    <w:rsid w:val="00072750"/>
    <w:rsid w:val="00072994"/>
    <w:rsid w:val="00072A9A"/>
    <w:rsid w:val="00072EDE"/>
    <w:rsid w:val="000730DE"/>
    <w:rsid w:val="000731C7"/>
    <w:rsid w:val="00073664"/>
    <w:rsid w:val="00073CBC"/>
    <w:rsid w:val="00073D27"/>
    <w:rsid w:val="000747A3"/>
    <w:rsid w:val="00074A16"/>
    <w:rsid w:val="00075024"/>
    <w:rsid w:val="000751A1"/>
    <w:rsid w:val="000751C1"/>
    <w:rsid w:val="00075439"/>
    <w:rsid w:val="000755F9"/>
    <w:rsid w:val="000758FE"/>
    <w:rsid w:val="000759D1"/>
    <w:rsid w:val="00075A0F"/>
    <w:rsid w:val="00075A6E"/>
    <w:rsid w:val="00075B51"/>
    <w:rsid w:val="00075CD3"/>
    <w:rsid w:val="00075EB2"/>
    <w:rsid w:val="0007600E"/>
    <w:rsid w:val="000761EB"/>
    <w:rsid w:val="000762F4"/>
    <w:rsid w:val="000762FC"/>
    <w:rsid w:val="0007682F"/>
    <w:rsid w:val="000768CE"/>
    <w:rsid w:val="00076BCC"/>
    <w:rsid w:val="00076D3C"/>
    <w:rsid w:val="00076EC4"/>
    <w:rsid w:val="0007756A"/>
    <w:rsid w:val="00077824"/>
    <w:rsid w:val="00077A27"/>
    <w:rsid w:val="00077E34"/>
    <w:rsid w:val="00077EAA"/>
    <w:rsid w:val="00077EE0"/>
    <w:rsid w:val="00077F20"/>
    <w:rsid w:val="000803A0"/>
    <w:rsid w:val="0008049C"/>
    <w:rsid w:val="000805DE"/>
    <w:rsid w:val="00080AE7"/>
    <w:rsid w:val="000816B1"/>
    <w:rsid w:val="00081778"/>
    <w:rsid w:val="00081E1D"/>
    <w:rsid w:val="00081E54"/>
    <w:rsid w:val="00081F91"/>
    <w:rsid w:val="000822EC"/>
    <w:rsid w:val="00082542"/>
    <w:rsid w:val="00082A79"/>
    <w:rsid w:val="00082C74"/>
    <w:rsid w:val="00082EF7"/>
    <w:rsid w:val="00083312"/>
    <w:rsid w:val="0008361A"/>
    <w:rsid w:val="00083BD2"/>
    <w:rsid w:val="00083C4D"/>
    <w:rsid w:val="00083D5E"/>
    <w:rsid w:val="00083E8A"/>
    <w:rsid w:val="0008402C"/>
    <w:rsid w:val="00084367"/>
    <w:rsid w:val="000849B7"/>
    <w:rsid w:val="00084B5B"/>
    <w:rsid w:val="000857B0"/>
    <w:rsid w:val="00085971"/>
    <w:rsid w:val="00085C20"/>
    <w:rsid w:val="00085CAE"/>
    <w:rsid w:val="000862C0"/>
    <w:rsid w:val="00086B41"/>
    <w:rsid w:val="00086FB4"/>
    <w:rsid w:val="000874F6"/>
    <w:rsid w:val="000876FF"/>
    <w:rsid w:val="00090031"/>
    <w:rsid w:val="000902B7"/>
    <w:rsid w:val="0009036B"/>
    <w:rsid w:val="00090579"/>
    <w:rsid w:val="00090A9C"/>
    <w:rsid w:val="00090B25"/>
    <w:rsid w:val="00090CFA"/>
    <w:rsid w:val="00090DFC"/>
    <w:rsid w:val="00090F64"/>
    <w:rsid w:val="00091492"/>
    <w:rsid w:val="00091792"/>
    <w:rsid w:val="00091A3E"/>
    <w:rsid w:val="00091AA9"/>
    <w:rsid w:val="0009203D"/>
    <w:rsid w:val="0009216B"/>
    <w:rsid w:val="00093179"/>
    <w:rsid w:val="00093AFC"/>
    <w:rsid w:val="00093B7E"/>
    <w:rsid w:val="00093E4B"/>
    <w:rsid w:val="000944CA"/>
    <w:rsid w:val="00094826"/>
    <w:rsid w:val="000951A9"/>
    <w:rsid w:val="0009608E"/>
    <w:rsid w:val="00096252"/>
    <w:rsid w:val="0009645D"/>
    <w:rsid w:val="00096631"/>
    <w:rsid w:val="000966B3"/>
    <w:rsid w:val="000966C6"/>
    <w:rsid w:val="00096795"/>
    <w:rsid w:val="000967FA"/>
    <w:rsid w:val="00096835"/>
    <w:rsid w:val="00096A75"/>
    <w:rsid w:val="00096BFE"/>
    <w:rsid w:val="00096F49"/>
    <w:rsid w:val="00096F70"/>
    <w:rsid w:val="00097C7F"/>
    <w:rsid w:val="00097C9C"/>
    <w:rsid w:val="000A0410"/>
    <w:rsid w:val="000A05BD"/>
    <w:rsid w:val="000A0660"/>
    <w:rsid w:val="000A0B52"/>
    <w:rsid w:val="000A0D80"/>
    <w:rsid w:val="000A0ED5"/>
    <w:rsid w:val="000A1C45"/>
    <w:rsid w:val="000A1D44"/>
    <w:rsid w:val="000A1E56"/>
    <w:rsid w:val="000A1F25"/>
    <w:rsid w:val="000A2371"/>
    <w:rsid w:val="000A264C"/>
    <w:rsid w:val="000A2754"/>
    <w:rsid w:val="000A2AA2"/>
    <w:rsid w:val="000A35A3"/>
    <w:rsid w:val="000A367D"/>
    <w:rsid w:val="000A3746"/>
    <w:rsid w:val="000A42C3"/>
    <w:rsid w:val="000A4393"/>
    <w:rsid w:val="000A46A7"/>
    <w:rsid w:val="000A475D"/>
    <w:rsid w:val="000A4882"/>
    <w:rsid w:val="000A4EC4"/>
    <w:rsid w:val="000A5645"/>
    <w:rsid w:val="000A68AE"/>
    <w:rsid w:val="000A68BB"/>
    <w:rsid w:val="000A6A85"/>
    <w:rsid w:val="000A7100"/>
    <w:rsid w:val="000A7182"/>
    <w:rsid w:val="000A73E3"/>
    <w:rsid w:val="000A7537"/>
    <w:rsid w:val="000A75CC"/>
    <w:rsid w:val="000A7685"/>
    <w:rsid w:val="000A77EA"/>
    <w:rsid w:val="000A7904"/>
    <w:rsid w:val="000A796C"/>
    <w:rsid w:val="000B0382"/>
    <w:rsid w:val="000B0705"/>
    <w:rsid w:val="000B0727"/>
    <w:rsid w:val="000B0CE5"/>
    <w:rsid w:val="000B1468"/>
    <w:rsid w:val="000B148E"/>
    <w:rsid w:val="000B1C79"/>
    <w:rsid w:val="000B1CE6"/>
    <w:rsid w:val="000B1D96"/>
    <w:rsid w:val="000B2113"/>
    <w:rsid w:val="000B21C6"/>
    <w:rsid w:val="000B25EB"/>
    <w:rsid w:val="000B2721"/>
    <w:rsid w:val="000B277A"/>
    <w:rsid w:val="000B2A44"/>
    <w:rsid w:val="000B2F1F"/>
    <w:rsid w:val="000B30CF"/>
    <w:rsid w:val="000B363C"/>
    <w:rsid w:val="000B37A9"/>
    <w:rsid w:val="000B4858"/>
    <w:rsid w:val="000B4CFF"/>
    <w:rsid w:val="000B4D87"/>
    <w:rsid w:val="000B4E3C"/>
    <w:rsid w:val="000B52FF"/>
    <w:rsid w:val="000B5F70"/>
    <w:rsid w:val="000B60D6"/>
    <w:rsid w:val="000B61FA"/>
    <w:rsid w:val="000B645F"/>
    <w:rsid w:val="000B660F"/>
    <w:rsid w:val="000B6C01"/>
    <w:rsid w:val="000B6FC4"/>
    <w:rsid w:val="000B774C"/>
    <w:rsid w:val="000B7A9C"/>
    <w:rsid w:val="000B7D6F"/>
    <w:rsid w:val="000C0740"/>
    <w:rsid w:val="000C0A8B"/>
    <w:rsid w:val="000C0C55"/>
    <w:rsid w:val="000C10DA"/>
    <w:rsid w:val="000C1687"/>
    <w:rsid w:val="000C1737"/>
    <w:rsid w:val="000C1C0B"/>
    <w:rsid w:val="000C202D"/>
    <w:rsid w:val="000C2066"/>
    <w:rsid w:val="000C29EC"/>
    <w:rsid w:val="000C2A75"/>
    <w:rsid w:val="000C2C1D"/>
    <w:rsid w:val="000C313D"/>
    <w:rsid w:val="000C31F4"/>
    <w:rsid w:val="000C3236"/>
    <w:rsid w:val="000C3515"/>
    <w:rsid w:val="000C3BF4"/>
    <w:rsid w:val="000C3EE9"/>
    <w:rsid w:val="000C41BD"/>
    <w:rsid w:val="000C460F"/>
    <w:rsid w:val="000C4722"/>
    <w:rsid w:val="000C48B2"/>
    <w:rsid w:val="000C4AFE"/>
    <w:rsid w:val="000C4D21"/>
    <w:rsid w:val="000C4E16"/>
    <w:rsid w:val="000C504F"/>
    <w:rsid w:val="000C55A9"/>
    <w:rsid w:val="000C5D2D"/>
    <w:rsid w:val="000C625B"/>
    <w:rsid w:val="000C6683"/>
    <w:rsid w:val="000C682A"/>
    <w:rsid w:val="000C6A24"/>
    <w:rsid w:val="000C6E7C"/>
    <w:rsid w:val="000C7A05"/>
    <w:rsid w:val="000C7A40"/>
    <w:rsid w:val="000C7AA8"/>
    <w:rsid w:val="000D0014"/>
    <w:rsid w:val="000D02B5"/>
    <w:rsid w:val="000D0499"/>
    <w:rsid w:val="000D087A"/>
    <w:rsid w:val="000D0A8F"/>
    <w:rsid w:val="000D0CDA"/>
    <w:rsid w:val="000D0D9A"/>
    <w:rsid w:val="000D12C2"/>
    <w:rsid w:val="000D181D"/>
    <w:rsid w:val="000D1AE8"/>
    <w:rsid w:val="000D1E73"/>
    <w:rsid w:val="000D267D"/>
    <w:rsid w:val="000D2A73"/>
    <w:rsid w:val="000D2FD9"/>
    <w:rsid w:val="000D3047"/>
    <w:rsid w:val="000D305C"/>
    <w:rsid w:val="000D30BF"/>
    <w:rsid w:val="000D3164"/>
    <w:rsid w:val="000D38B3"/>
    <w:rsid w:val="000D38C2"/>
    <w:rsid w:val="000D3BBD"/>
    <w:rsid w:val="000D4958"/>
    <w:rsid w:val="000D49D5"/>
    <w:rsid w:val="000D4BC3"/>
    <w:rsid w:val="000D4C74"/>
    <w:rsid w:val="000D5491"/>
    <w:rsid w:val="000D6077"/>
    <w:rsid w:val="000D66BF"/>
    <w:rsid w:val="000D6835"/>
    <w:rsid w:val="000D6905"/>
    <w:rsid w:val="000D6957"/>
    <w:rsid w:val="000D6CA0"/>
    <w:rsid w:val="000D6CF0"/>
    <w:rsid w:val="000D6ED8"/>
    <w:rsid w:val="000D6F9D"/>
    <w:rsid w:val="000D7466"/>
    <w:rsid w:val="000D7894"/>
    <w:rsid w:val="000D7A3C"/>
    <w:rsid w:val="000D7A49"/>
    <w:rsid w:val="000D7B3C"/>
    <w:rsid w:val="000D7C04"/>
    <w:rsid w:val="000D7D43"/>
    <w:rsid w:val="000E00C1"/>
    <w:rsid w:val="000E0125"/>
    <w:rsid w:val="000E01AE"/>
    <w:rsid w:val="000E06DC"/>
    <w:rsid w:val="000E0BF3"/>
    <w:rsid w:val="000E0E6A"/>
    <w:rsid w:val="000E1027"/>
    <w:rsid w:val="000E141F"/>
    <w:rsid w:val="000E143A"/>
    <w:rsid w:val="000E1C35"/>
    <w:rsid w:val="000E1C42"/>
    <w:rsid w:val="000E1DE5"/>
    <w:rsid w:val="000E2148"/>
    <w:rsid w:val="000E24CC"/>
    <w:rsid w:val="000E25C9"/>
    <w:rsid w:val="000E35F9"/>
    <w:rsid w:val="000E37B9"/>
    <w:rsid w:val="000E3B2D"/>
    <w:rsid w:val="000E3DF2"/>
    <w:rsid w:val="000E3E39"/>
    <w:rsid w:val="000E41A7"/>
    <w:rsid w:val="000E4363"/>
    <w:rsid w:val="000E4716"/>
    <w:rsid w:val="000E502E"/>
    <w:rsid w:val="000E5A65"/>
    <w:rsid w:val="000E5AA1"/>
    <w:rsid w:val="000E5DFE"/>
    <w:rsid w:val="000E5FDE"/>
    <w:rsid w:val="000E6384"/>
    <w:rsid w:val="000E6EA7"/>
    <w:rsid w:val="000E727C"/>
    <w:rsid w:val="000E778C"/>
    <w:rsid w:val="000E7C59"/>
    <w:rsid w:val="000E7CE0"/>
    <w:rsid w:val="000E7E57"/>
    <w:rsid w:val="000F03D3"/>
    <w:rsid w:val="000F04B1"/>
    <w:rsid w:val="000F0828"/>
    <w:rsid w:val="000F0D3B"/>
    <w:rsid w:val="000F0EA9"/>
    <w:rsid w:val="000F10CF"/>
    <w:rsid w:val="000F124A"/>
    <w:rsid w:val="000F1473"/>
    <w:rsid w:val="000F1716"/>
    <w:rsid w:val="000F2234"/>
    <w:rsid w:val="000F22CA"/>
    <w:rsid w:val="000F231C"/>
    <w:rsid w:val="000F272B"/>
    <w:rsid w:val="000F2E79"/>
    <w:rsid w:val="000F2E82"/>
    <w:rsid w:val="000F367C"/>
    <w:rsid w:val="000F3711"/>
    <w:rsid w:val="000F371C"/>
    <w:rsid w:val="000F3AA2"/>
    <w:rsid w:val="000F3C57"/>
    <w:rsid w:val="000F3EB7"/>
    <w:rsid w:val="000F3FA8"/>
    <w:rsid w:val="000F48C0"/>
    <w:rsid w:val="000F49A2"/>
    <w:rsid w:val="000F4C96"/>
    <w:rsid w:val="000F4E17"/>
    <w:rsid w:val="000F5700"/>
    <w:rsid w:val="000F583A"/>
    <w:rsid w:val="000F589B"/>
    <w:rsid w:val="000F5C63"/>
    <w:rsid w:val="000F5DC4"/>
    <w:rsid w:val="000F62E6"/>
    <w:rsid w:val="000F6303"/>
    <w:rsid w:val="000F68DD"/>
    <w:rsid w:val="000F700D"/>
    <w:rsid w:val="000F71C1"/>
    <w:rsid w:val="000F72A5"/>
    <w:rsid w:val="000F737B"/>
    <w:rsid w:val="000F7453"/>
    <w:rsid w:val="000F7982"/>
    <w:rsid w:val="000F7F11"/>
    <w:rsid w:val="00100061"/>
    <w:rsid w:val="001003CD"/>
    <w:rsid w:val="0010083D"/>
    <w:rsid w:val="001014E0"/>
    <w:rsid w:val="001014E4"/>
    <w:rsid w:val="0010161E"/>
    <w:rsid w:val="0010165C"/>
    <w:rsid w:val="00101B49"/>
    <w:rsid w:val="00101C0E"/>
    <w:rsid w:val="00101C70"/>
    <w:rsid w:val="001021B0"/>
    <w:rsid w:val="0010283B"/>
    <w:rsid w:val="00102A80"/>
    <w:rsid w:val="00102DF6"/>
    <w:rsid w:val="00102FDE"/>
    <w:rsid w:val="00103483"/>
    <w:rsid w:val="001036A0"/>
    <w:rsid w:val="001038D8"/>
    <w:rsid w:val="001041B8"/>
    <w:rsid w:val="00104AF4"/>
    <w:rsid w:val="00104E02"/>
    <w:rsid w:val="001051CC"/>
    <w:rsid w:val="00105268"/>
    <w:rsid w:val="00105787"/>
    <w:rsid w:val="001058D2"/>
    <w:rsid w:val="00105FC1"/>
    <w:rsid w:val="001060B8"/>
    <w:rsid w:val="001068EB"/>
    <w:rsid w:val="001069BB"/>
    <w:rsid w:val="00106D3D"/>
    <w:rsid w:val="00107090"/>
    <w:rsid w:val="001071B6"/>
    <w:rsid w:val="001074F1"/>
    <w:rsid w:val="00107B07"/>
    <w:rsid w:val="00110419"/>
    <w:rsid w:val="00110900"/>
    <w:rsid w:val="00110CA3"/>
    <w:rsid w:val="00110F82"/>
    <w:rsid w:val="001110CD"/>
    <w:rsid w:val="00111B28"/>
    <w:rsid w:val="00111CD2"/>
    <w:rsid w:val="00112478"/>
    <w:rsid w:val="001127AE"/>
    <w:rsid w:val="00112864"/>
    <w:rsid w:val="001128D2"/>
    <w:rsid w:val="00112A1B"/>
    <w:rsid w:val="00112A86"/>
    <w:rsid w:val="00112BA4"/>
    <w:rsid w:val="00112D9F"/>
    <w:rsid w:val="00112E0B"/>
    <w:rsid w:val="00112E5B"/>
    <w:rsid w:val="0011333B"/>
    <w:rsid w:val="00113507"/>
    <w:rsid w:val="0011388A"/>
    <w:rsid w:val="00114091"/>
    <w:rsid w:val="001141C8"/>
    <w:rsid w:val="00114657"/>
    <w:rsid w:val="00114731"/>
    <w:rsid w:val="00114808"/>
    <w:rsid w:val="00114978"/>
    <w:rsid w:val="00114E2E"/>
    <w:rsid w:val="00115666"/>
    <w:rsid w:val="001156F9"/>
    <w:rsid w:val="00115741"/>
    <w:rsid w:val="00115BDD"/>
    <w:rsid w:val="00115EBC"/>
    <w:rsid w:val="001166FF"/>
    <w:rsid w:val="00116A8C"/>
    <w:rsid w:val="00117000"/>
    <w:rsid w:val="001173C2"/>
    <w:rsid w:val="00117599"/>
    <w:rsid w:val="001179FA"/>
    <w:rsid w:val="00117A55"/>
    <w:rsid w:val="00117B25"/>
    <w:rsid w:val="00117C91"/>
    <w:rsid w:val="00117FB4"/>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062"/>
    <w:rsid w:val="00124344"/>
    <w:rsid w:val="001243A5"/>
    <w:rsid w:val="001245E9"/>
    <w:rsid w:val="00124738"/>
    <w:rsid w:val="00124A02"/>
    <w:rsid w:val="00124BFC"/>
    <w:rsid w:val="001250D6"/>
    <w:rsid w:val="0012589A"/>
    <w:rsid w:val="0012633C"/>
    <w:rsid w:val="0012665F"/>
    <w:rsid w:val="001268A5"/>
    <w:rsid w:val="00126B68"/>
    <w:rsid w:val="00126C8E"/>
    <w:rsid w:val="00126DDE"/>
    <w:rsid w:val="001274FA"/>
    <w:rsid w:val="00127567"/>
    <w:rsid w:val="00127607"/>
    <w:rsid w:val="00127853"/>
    <w:rsid w:val="001300B0"/>
    <w:rsid w:val="0013042A"/>
    <w:rsid w:val="00130B10"/>
    <w:rsid w:val="00130C36"/>
    <w:rsid w:val="00130E2A"/>
    <w:rsid w:val="0013120D"/>
    <w:rsid w:val="00131898"/>
    <w:rsid w:val="00131E5C"/>
    <w:rsid w:val="001324EB"/>
    <w:rsid w:val="00132550"/>
    <w:rsid w:val="0013271E"/>
    <w:rsid w:val="0013318C"/>
    <w:rsid w:val="00133292"/>
    <w:rsid w:val="0013386A"/>
    <w:rsid w:val="00133DB6"/>
    <w:rsid w:val="001340D9"/>
    <w:rsid w:val="00134A8A"/>
    <w:rsid w:val="00134F9C"/>
    <w:rsid w:val="0013543A"/>
    <w:rsid w:val="001358A8"/>
    <w:rsid w:val="00135DEA"/>
    <w:rsid w:val="0013637D"/>
    <w:rsid w:val="00136492"/>
    <w:rsid w:val="001365FC"/>
    <w:rsid w:val="00136785"/>
    <w:rsid w:val="00136B64"/>
    <w:rsid w:val="00136D6D"/>
    <w:rsid w:val="00136DEF"/>
    <w:rsid w:val="0013795E"/>
    <w:rsid w:val="00137AC4"/>
    <w:rsid w:val="00137B81"/>
    <w:rsid w:val="00137CFF"/>
    <w:rsid w:val="00137D3A"/>
    <w:rsid w:val="00137FA1"/>
    <w:rsid w:val="00137FB6"/>
    <w:rsid w:val="001402B9"/>
    <w:rsid w:val="001403CF"/>
    <w:rsid w:val="00140725"/>
    <w:rsid w:val="00140BC0"/>
    <w:rsid w:val="00141F63"/>
    <w:rsid w:val="0014204E"/>
    <w:rsid w:val="00142222"/>
    <w:rsid w:val="00142233"/>
    <w:rsid w:val="00142301"/>
    <w:rsid w:val="00142856"/>
    <w:rsid w:val="00143254"/>
    <w:rsid w:val="00143609"/>
    <w:rsid w:val="0014394D"/>
    <w:rsid w:val="00143A70"/>
    <w:rsid w:val="00143D15"/>
    <w:rsid w:val="001444CE"/>
    <w:rsid w:val="0014457C"/>
    <w:rsid w:val="00144B53"/>
    <w:rsid w:val="00144C58"/>
    <w:rsid w:val="00144D2C"/>
    <w:rsid w:val="00145089"/>
    <w:rsid w:val="001453AC"/>
    <w:rsid w:val="001455F9"/>
    <w:rsid w:val="0014592C"/>
    <w:rsid w:val="00145B43"/>
    <w:rsid w:val="00145CFB"/>
    <w:rsid w:val="00145D75"/>
    <w:rsid w:val="00145FB7"/>
    <w:rsid w:val="0014613D"/>
    <w:rsid w:val="001464FE"/>
    <w:rsid w:val="00146923"/>
    <w:rsid w:val="00146ED2"/>
    <w:rsid w:val="00146EF5"/>
    <w:rsid w:val="00146F6E"/>
    <w:rsid w:val="001473DC"/>
    <w:rsid w:val="00147453"/>
    <w:rsid w:val="001478B4"/>
    <w:rsid w:val="0015026C"/>
    <w:rsid w:val="00150295"/>
    <w:rsid w:val="001503CE"/>
    <w:rsid w:val="0015052E"/>
    <w:rsid w:val="001507B0"/>
    <w:rsid w:val="00150901"/>
    <w:rsid w:val="001510F0"/>
    <w:rsid w:val="001513D6"/>
    <w:rsid w:val="00151A97"/>
    <w:rsid w:val="00152023"/>
    <w:rsid w:val="001525BF"/>
    <w:rsid w:val="00152F3F"/>
    <w:rsid w:val="001534FB"/>
    <w:rsid w:val="0015382C"/>
    <w:rsid w:val="0015383A"/>
    <w:rsid w:val="001539A6"/>
    <w:rsid w:val="00153FE4"/>
    <w:rsid w:val="001540FC"/>
    <w:rsid w:val="00154793"/>
    <w:rsid w:val="00154B3D"/>
    <w:rsid w:val="00154D65"/>
    <w:rsid w:val="00154D83"/>
    <w:rsid w:val="00155483"/>
    <w:rsid w:val="00155585"/>
    <w:rsid w:val="001558DA"/>
    <w:rsid w:val="00155DFC"/>
    <w:rsid w:val="00156201"/>
    <w:rsid w:val="001562DF"/>
    <w:rsid w:val="001564B3"/>
    <w:rsid w:val="00156FFC"/>
    <w:rsid w:val="001572D6"/>
    <w:rsid w:val="001572F9"/>
    <w:rsid w:val="001578BF"/>
    <w:rsid w:val="0016032D"/>
    <w:rsid w:val="001607D8"/>
    <w:rsid w:val="001609C0"/>
    <w:rsid w:val="00160D26"/>
    <w:rsid w:val="00160ED7"/>
    <w:rsid w:val="00160F5E"/>
    <w:rsid w:val="00161188"/>
    <w:rsid w:val="001617DC"/>
    <w:rsid w:val="001618F1"/>
    <w:rsid w:val="00161A7C"/>
    <w:rsid w:val="00161A91"/>
    <w:rsid w:val="00161C9E"/>
    <w:rsid w:val="00161CCD"/>
    <w:rsid w:val="00162191"/>
    <w:rsid w:val="0016222A"/>
    <w:rsid w:val="0016242F"/>
    <w:rsid w:val="00162491"/>
    <w:rsid w:val="0016276D"/>
    <w:rsid w:val="00163402"/>
    <w:rsid w:val="001635B1"/>
    <w:rsid w:val="001637E4"/>
    <w:rsid w:val="0016382B"/>
    <w:rsid w:val="00163928"/>
    <w:rsid w:val="00163995"/>
    <w:rsid w:val="001639E1"/>
    <w:rsid w:val="00163AE7"/>
    <w:rsid w:val="00163B87"/>
    <w:rsid w:val="00163F19"/>
    <w:rsid w:val="001642C8"/>
    <w:rsid w:val="0016468B"/>
    <w:rsid w:val="00164B98"/>
    <w:rsid w:val="00164CEC"/>
    <w:rsid w:val="00164F05"/>
    <w:rsid w:val="001656A8"/>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A9A"/>
    <w:rsid w:val="00171D59"/>
    <w:rsid w:val="00171EEF"/>
    <w:rsid w:val="00172180"/>
    <w:rsid w:val="00172253"/>
    <w:rsid w:val="00172642"/>
    <w:rsid w:val="001733EA"/>
    <w:rsid w:val="001733F7"/>
    <w:rsid w:val="001734B3"/>
    <w:rsid w:val="0017352C"/>
    <w:rsid w:val="00173DF8"/>
    <w:rsid w:val="00173FE1"/>
    <w:rsid w:val="001742F6"/>
    <w:rsid w:val="0017443F"/>
    <w:rsid w:val="00174566"/>
    <w:rsid w:val="00174A13"/>
    <w:rsid w:val="00174DD5"/>
    <w:rsid w:val="00175255"/>
    <w:rsid w:val="001755AE"/>
    <w:rsid w:val="00175974"/>
    <w:rsid w:val="00175CA0"/>
    <w:rsid w:val="0017609C"/>
    <w:rsid w:val="0017612D"/>
    <w:rsid w:val="001763FC"/>
    <w:rsid w:val="00176441"/>
    <w:rsid w:val="00176A05"/>
    <w:rsid w:val="00176DC8"/>
    <w:rsid w:val="00177019"/>
    <w:rsid w:val="00177157"/>
    <w:rsid w:val="0017745E"/>
    <w:rsid w:val="001802D4"/>
    <w:rsid w:val="001806FF"/>
    <w:rsid w:val="001810EF"/>
    <w:rsid w:val="0018121D"/>
    <w:rsid w:val="00181498"/>
    <w:rsid w:val="0018160F"/>
    <w:rsid w:val="00181659"/>
    <w:rsid w:val="0018172E"/>
    <w:rsid w:val="001818FA"/>
    <w:rsid w:val="00181CE0"/>
    <w:rsid w:val="00181E4C"/>
    <w:rsid w:val="00181E87"/>
    <w:rsid w:val="00182317"/>
    <w:rsid w:val="0018299F"/>
    <w:rsid w:val="00182C2E"/>
    <w:rsid w:val="00182CAD"/>
    <w:rsid w:val="00182EB3"/>
    <w:rsid w:val="00183187"/>
    <w:rsid w:val="0018320D"/>
    <w:rsid w:val="001833A9"/>
    <w:rsid w:val="001834B7"/>
    <w:rsid w:val="0018366A"/>
    <w:rsid w:val="0018379C"/>
    <w:rsid w:val="00183C35"/>
    <w:rsid w:val="00184996"/>
    <w:rsid w:val="00184B0B"/>
    <w:rsid w:val="0018519D"/>
    <w:rsid w:val="00185227"/>
    <w:rsid w:val="0018522A"/>
    <w:rsid w:val="001857CA"/>
    <w:rsid w:val="00185B68"/>
    <w:rsid w:val="00185DCC"/>
    <w:rsid w:val="00186273"/>
    <w:rsid w:val="00186288"/>
    <w:rsid w:val="001862DA"/>
    <w:rsid w:val="00186404"/>
    <w:rsid w:val="001865C8"/>
    <w:rsid w:val="00186968"/>
    <w:rsid w:val="00186AA7"/>
    <w:rsid w:val="00186F43"/>
    <w:rsid w:val="001876AC"/>
    <w:rsid w:val="00187933"/>
    <w:rsid w:val="00187947"/>
    <w:rsid w:val="00187E4F"/>
    <w:rsid w:val="001900B0"/>
    <w:rsid w:val="001902CF"/>
    <w:rsid w:val="00190305"/>
    <w:rsid w:val="0019033B"/>
    <w:rsid w:val="00190360"/>
    <w:rsid w:val="00190527"/>
    <w:rsid w:val="0019092C"/>
    <w:rsid w:val="0019097B"/>
    <w:rsid w:val="00190A1F"/>
    <w:rsid w:val="00190CCD"/>
    <w:rsid w:val="00190D1D"/>
    <w:rsid w:val="00190FE2"/>
    <w:rsid w:val="001913F9"/>
    <w:rsid w:val="00191814"/>
    <w:rsid w:val="00191C40"/>
    <w:rsid w:val="00191D92"/>
    <w:rsid w:val="00191E1F"/>
    <w:rsid w:val="00192184"/>
    <w:rsid w:val="001923AE"/>
    <w:rsid w:val="0019243B"/>
    <w:rsid w:val="001926CD"/>
    <w:rsid w:val="001927A6"/>
    <w:rsid w:val="00192E9D"/>
    <w:rsid w:val="00192F05"/>
    <w:rsid w:val="00193269"/>
    <w:rsid w:val="00193540"/>
    <w:rsid w:val="00193AE6"/>
    <w:rsid w:val="001941E6"/>
    <w:rsid w:val="001942D0"/>
    <w:rsid w:val="00194714"/>
    <w:rsid w:val="00194DEB"/>
    <w:rsid w:val="00194F0A"/>
    <w:rsid w:val="00194F82"/>
    <w:rsid w:val="001957DC"/>
    <w:rsid w:val="00195904"/>
    <w:rsid w:val="00195E21"/>
    <w:rsid w:val="00196949"/>
    <w:rsid w:val="0019694B"/>
    <w:rsid w:val="00196AE4"/>
    <w:rsid w:val="00196D0F"/>
    <w:rsid w:val="00196EEE"/>
    <w:rsid w:val="00197533"/>
    <w:rsid w:val="001975F3"/>
    <w:rsid w:val="0019792B"/>
    <w:rsid w:val="00197B1B"/>
    <w:rsid w:val="001A01BE"/>
    <w:rsid w:val="001A0328"/>
    <w:rsid w:val="001A0452"/>
    <w:rsid w:val="001A08FF"/>
    <w:rsid w:val="001A0BCF"/>
    <w:rsid w:val="001A0D0B"/>
    <w:rsid w:val="001A0E16"/>
    <w:rsid w:val="001A0E38"/>
    <w:rsid w:val="001A1195"/>
    <w:rsid w:val="001A1820"/>
    <w:rsid w:val="001A1CD6"/>
    <w:rsid w:val="001A1CE6"/>
    <w:rsid w:val="001A2349"/>
    <w:rsid w:val="001A23A7"/>
    <w:rsid w:val="001A25C5"/>
    <w:rsid w:val="001A297E"/>
    <w:rsid w:val="001A2AE8"/>
    <w:rsid w:val="001A2B8A"/>
    <w:rsid w:val="001A2BFD"/>
    <w:rsid w:val="001A2F08"/>
    <w:rsid w:val="001A346B"/>
    <w:rsid w:val="001A35D3"/>
    <w:rsid w:val="001A39AE"/>
    <w:rsid w:val="001A41CB"/>
    <w:rsid w:val="001A492F"/>
    <w:rsid w:val="001A4C4E"/>
    <w:rsid w:val="001A4C61"/>
    <w:rsid w:val="001A4E12"/>
    <w:rsid w:val="001A5130"/>
    <w:rsid w:val="001A589C"/>
    <w:rsid w:val="001A5EB9"/>
    <w:rsid w:val="001A60C4"/>
    <w:rsid w:val="001A696F"/>
    <w:rsid w:val="001A6E3E"/>
    <w:rsid w:val="001A7731"/>
    <w:rsid w:val="001A7C55"/>
    <w:rsid w:val="001B000E"/>
    <w:rsid w:val="001B02B9"/>
    <w:rsid w:val="001B0A81"/>
    <w:rsid w:val="001B0C11"/>
    <w:rsid w:val="001B3233"/>
    <w:rsid w:val="001B377A"/>
    <w:rsid w:val="001B3D83"/>
    <w:rsid w:val="001B4016"/>
    <w:rsid w:val="001B409E"/>
    <w:rsid w:val="001B41CB"/>
    <w:rsid w:val="001B4B7C"/>
    <w:rsid w:val="001B500F"/>
    <w:rsid w:val="001B5220"/>
    <w:rsid w:val="001B591A"/>
    <w:rsid w:val="001B5B6F"/>
    <w:rsid w:val="001B5EDB"/>
    <w:rsid w:val="001B5F18"/>
    <w:rsid w:val="001B6411"/>
    <w:rsid w:val="001B66E8"/>
    <w:rsid w:val="001B6C13"/>
    <w:rsid w:val="001B6C33"/>
    <w:rsid w:val="001B6D0B"/>
    <w:rsid w:val="001B71A1"/>
    <w:rsid w:val="001B7377"/>
    <w:rsid w:val="001B74A8"/>
    <w:rsid w:val="001B7E47"/>
    <w:rsid w:val="001B7FE0"/>
    <w:rsid w:val="001C0721"/>
    <w:rsid w:val="001C0A6B"/>
    <w:rsid w:val="001C0AD3"/>
    <w:rsid w:val="001C0F40"/>
    <w:rsid w:val="001C1CCE"/>
    <w:rsid w:val="001C1F3E"/>
    <w:rsid w:val="001C2560"/>
    <w:rsid w:val="001C262B"/>
    <w:rsid w:val="001C2A81"/>
    <w:rsid w:val="001C2CAE"/>
    <w:rsid w:val="001C2D5C"/>
    <w:rsid w:val="001C2DE6"/>
    <w:rsid w:val="001C3013"/>
    <w:rsid w:val="001C30A9"/>
    <w:rsid w:val="001C3500"/>
    <w:rsid w:val="001C3B2F"/>
    <w:rsid w:val="001C3B92"/>
    <w:rsid w:val="001C3C4D"/>
    <w:rsid w:val="001C3EAC"/>
    <w:rsid w:val="001C3F34"/>
    <w:rsid w:val="001C3FC0"/>
    <w:rsid w:val="001C4A1E"/>
    <w:rsid w:val="001C4B6A"/>
    <w:rsid w:val="001C4C8C"/>
    <w:rsid w:val="001C4E24"/>
    <w:rsid w:val="001C54FF"/>
    <w:rsid w:val="001C5E3F"/>
    <w:rsid w:val="001C6521"/>
    <w:rsid w:val="001C6A67"/>
    <w:rsid w:val="001C6B4E"/>
    <w:rsid w:val="001C731A"/>
    <w:rsid w:val="001C75EC"/>
    <w:rsid w:val="001C7672"/>
    <w:rsid w:val="001C7F2A"/>
    <w:rsid w:val="001D007E"/>
    <w:rsid w:val="001D06DF"/>
    <w:rsid w:val="001D07F0"/>
    <w:rsid w:val="001D08B0"/>
    <w:rsid w:val="001D0F15"/>
    <w:rsid w:val="001D0F7B"/>
    <w:rsid w:val="001D1389"/>
    <w:rsid w:val="001D1448"/>
    <w:rsid w:val="001D1A3C"/>
    <w:rsid w:val="001D2423"/>
    <w:rsid w:val="001D27DD"/>
    <w:rsid w:val="001D2985"/>
    <w:rsid w:val="001D299B"/>
    <w:rsid w:val="001D2C22"/>
    <w:rsid w:val="001D2C6A"/>
    <w:rsid w:val="001D2D3D"/>
    <w:rsid w:val="001D2ECA"/>
    <w:rsid w:val="001D32ED"/>
    <w:rsid w:val="001D3503"/>
    <w:rsid w:val="001D3604"/>
    <w:rsid w:val="001D393B"/>
    <w:rsid w:val="001D3F46"/>
    <w:rsid w:val="001D477F"/>
    <w:rsid w:val="001D49FC"/>
    <w:rsid w:val="001D4B06"/>
    <w:rsid w:val="001D4B35"/>
    <w:rsid w:val="001D4BE5"/>
    <w:rsid w:val="001D4EEF"/>
    <w:rsid w:val="001D5032"/>
    <w:rsid w:val="001D52D0"/>
    <w:rsid w:val="001D54E7"/>
    <w:rsid w:val="001D5A47"/>
    <w:rsid w:val="001D62E4"/>
    <w:rsid w:val="001D6315"/>
    <w:rsid w:val="001D6598"/>
    <w:rsid w:val="001D665D"/>
    <w:rsid w:val="001D691C"/>
    <w:rsid w:val="001D6920"/>
    <w:rsid w:val="001D69D7"/>
    <w:rsid w:val="001D69F0"/>
    <w:rsid w:val="001D6A73"/>
    <w:rsid w:val="001D6EB5"/>
    <w:rsid w:val="001D7676"/>
    <w:rsid w:val="001D7D0B"/>
    <w:rsid w:val="001E00C5"/>
    <w:rsid w:val="001E01A9"/>
    <w:rsid w:val="001E01C7"/>
    <w:rsid w:val="001E0642"/>
    <w:rsid w:val="001E0F9B"/>
    <w:rsid w:val="001E102C"/>
    <w:rsid w:val="001E1066"/>
    <w:rsid w:val="001E1083"/>
    <w:rsid w:val="001E1202"/>
    <w:rsid w:val="001E1685"/>
    <w:rsid w:val="001E1733"/>
    <w:rsid w:val="001E196B"/>
    <w:rsid w:val="001E1A5A"/>
    <w:rsid w:val="001E1A63"/>
    <w:rsid w:val="001E1B59"/>
    <w:rsid w:val="001E2038"/>
    <w:rsid w:val="001E2F41"/>
    <w:rsid w:val="001E4112"/>
    <w:rsid w:val="001E42F9"/>
    <w:rsid w:val="001E444F"/>
    <w:rsid w:val="001E4904"/>
    <w:rsid w:val="001E4952"/>
    <w:rsid w:val="001E49C4"/>
    <w:rsid w:val="001E4FB4"/>
    <w:rsid w:val="001E594F"/>
    <w:rsid w:val="001E5B7A"/>
    <w:rsid w:val="001E5BD2"/>
    <w:rsid w:val="001E5E4F"/>
    <w:rsid w:val="001E62AB"/>
    <w:rsid w:val="001E62C1"/>
    <w:rsid w:val="001E6840"/>
    <w:rsid w:val="001E6B42"/>
    <w:rsid w:val="001E6C0B"/>
    <w:rsid w:val="001E6F79"/>
    <w:rsid w:val="001E6FF3"/>
    <w:rsid w:val="001E707E"/>
    <w:rsid w:val="001F0113"/>
    <w:rsid w:val="001F0956"/>
    <w:rsid w:val="001F0B1A"/>
    <w:rsid w:val="001F0D9A"/>
    <w:rsid w:val="001F0DD8"/>
    <w:rsid w:val="001F1227"/>
    <w:rsid w:val="001F16E7"/>
    <w:rsid w:val="001F1797"/>
    <w:rsid w:val="001F1FB5"/>
    <w:rsid w:val="001F224A"/>
    <w:rsid w:val="001F24CD"/>
    <w:rsid w:val="001F2DBF"/>
    <w:rsid w:val="001F319E"/>
    <w:rsid w:val="001F321D"/>
    <w:rsid w:val="001F3538"/>
    <w:rsid w:val="001F3640"/>
    <w:rsid w:val="001F36A7"/>
    <w:rsid w:val="001F37C7"/>
    <w:rsid w:val="001F3A9D"/>
    <w:rsid w:val="001F40A7"/>
    <w:rsid w:val="001F428F"/>
    <w:rsid w:val="001F42DC"/>
    <w:rsid w:val="001F44D4"/>
    <w:rsid w:val="001F4C4A"/>
    <w:rsid w:val="001F4E06"/>
    <w:rsid w:val="001F4EFF"/>
    <w:rsid w:val="001F5E20"/>
    <w:rsid w:val="001F62F7"/>
    <w:rsid w:val="001F69CB"/>
    <w:rsid w:val="001F6F15"/>
    <w:rsid w:val="001F70BC"/>
    <w:rsid w:val="001F74FB"/>
    <w:rsid w:val="001F7657"/>
    <w:rsid w:val="0020007A"/>
    <w:rsid w:val="0020106B"/>
    <w:rsid w:val="0020115B"/>
    <w:rsid w:val="002017CE"/>
    <w:rsid w:val="00201BE0"/>
    <w:rsid w:val="002026E3"/>
    <w:rsid w:val="00202E5B"/>
    <w:rsid w:val="0020307D"/>
    <w:rsid w:val="00203669"/>
    <w:rsid w:val="0020384B"/>
    <w:rsid w:val="00203BE1"/>
    <w:rsid w:val="00203E23"/>
    <w:rsid w:val="00203E47"/>
    <w:rsid w:val="00204315"/>
    <w:rsid w:val="002049C3"/>
    <w:rsid w:val="00204B1C"/>
    <w:rsid w:val="00204B88"/>
    <w:rsid w:val="00204DB4"/>
    <w:rsid w:val="0020504D"/>
    <w:rsid w:val="002052EF"/>
    <w:rsid w:val="0020552E"/>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A1F"/>
    <w:rsid w:val="00210D38"/>
    <w:rsid w:val="00210E07"/>
    <w:rsid w:val="00210E9E"/>
    <w:rsid w:val="0021106A"/>
    <w:rsid w:val="0021114F"/>
    <w:rsid w:val="00211568"/>
    <w:rsid w:val="00211598"/>
    <w:rsid w:val="002116AC"/>
    <w:rsid w:val="00211AA2"/>
    <w:rsid w:val="0021202C"/>
    <w:rsid w:val="00212225"/>
    <w:rsid w:val="00212700"/>
    <w:rsid w:val="00212CAF"/>
    <w:rsid w:val="00212F69"/>
    <w:rsid w:val="00212FA5"/>
    <w:rsid w:val="002141B6"/>
    <w:rsid w:val="00214212"/>
    <w:rsid w:val="00214A8A"/>
    <w:rsid w:val="00214F51"/>
    <w:rsid w:val="00215007"/>
    <w:rsid w:val="0021512C"/>
    <w:rsid w:val="002151BF"/>
    <w:rsid w:val="00215921"/>
    <w:rsid w:val="00215C6F"/>
    <w:rsid w:val="00215D47"/>
    <w:rsid w:val="00215EBB"/>
    <w:rsid w:val="00215F71"/>
    <w:rsid w:val="00216119"/>
    <w:rsid w:val="002167C5"/>
    <w:rsid w:val="00216816"/>
    <w:rsid w:val="00216839"/>
    <w:rsid w:val="00216F5C"/>
    <w:rsid w:val="00217011"/>
    <w:rsid w:val="002177B0"/>
    <w:rsid w:val="002177C8"/>
    <w:rsid w:val="00217E25"/>
    <w:rsid w:val="00217FCA"/>
    <w:rsid w:val="00220147"/>
    <w:rsid w:val="002201D2"/>
    <w:rsid w:val="00220926"/>
    <w:rsid w:val="00220B81"/>
    <w:rsid w:val="00220D63"/>
    <w:rsid w:val="00220E55"/>
    <w:rsid w:val="0022121B"/>
    <w:rsid w:val="0022149C"/>
    <w:rsid w:val="002214EB"/>
    <w:rsid w:val="00221678"/>
    <w:rsid w:val="00221924"/>
    <w:rsid w:val="00221A02"/>
    <w:rsid w:val="0022225D"/>
    <w:rsid w:val="002227B7"/>
    <w:rsid w:val="0022295E"/>
    <w:rsid w:val="00222A35"/>
    <w:rsid w:val="00222E8B"/>
    <w:rsid w:val="00223168"/>
    <w:rsid w:val="002233BB"/>
    <w:rsid w:val="00223499"/>
    <w:rsid w:val="0022379F"/>
    <w:rsid w:val="00223803"/>
    <w:rsid w:val="002238C9"/>
    <w:rsid w:val="00223B2A"/>
    <w:rsid w:val="00223B53"/>
    <w:rsid w:val="002243E8"/>
    <w:rsid w:val="00224488"/>
    <w:rsid w:val="002246C9"/>
    <w:rsid w:val="00224908"/>
    <w:rsid w:val="00224CF8"/>
    <w:rsid w:val="002250C8"/>
    <w:rsid w:val="00225186"/>
    <w:rsid w:val="00225233"/>
    <w:rsid w:val="00225365"/>
    <w:rsid w:val="00225410"/>
    <w:rsid w:val="0022577E"/>
    <w:rsid w:val="00225E51"/>
    <w:rsid w:val="00225F2C"/>
    <w:rsid w:val="00225FB6"/>
    <w:rsid w:val="00226291"/>
    <w:rsid w:val="0022681B"/>
    <w:rsid w:val="00226847"/>
    <w:rsid w:val="002269E4"/>
    <w:rsid w:val="00226E72"/>
    <w:rsid w:val="002270C1"/>
    <w:rsid w:val="00227706"/>
    <w:rsid w:val="00227E71"/>
    <w:rsid w:val="00230354"/>
    <w:rsid w:val="002303B5"/>
    <w:rsid w:val="00230403"/>
    <w:rsid w:val="00230586"/>
    <w:rsid w:val="00230A2B"/>
    <w:rsid w:val="00230D36"/>
    <w:rsid w:val="00230FD3"/>
    <w:rsid w:val="00231193"/>
    <w:rsid w:val="00231490"/>
    <w:rsid w:val="002317B9"/>
    <w:rsid w:val="00231982"/>
    <w:rsid w:val="002319DE"/>
    <w:rsid w:val="00232144"/>
    <w:rsid w:val="00232169"/>
    <w:rsid w:val="00232186"/>
    <w:rsid w:val="0023224E"/>
    <w:rsid w:val="002323CD"/>
    <w:rsid w:val="00232408"/>
    <w:rsid w:val="00232765"/>
    <w:rsid w:val="0023286E"/>
    <w:rsid w:val="00232C3D"/>
    <w:rsid w:val="00232FB0"/>
    <w:rsid w:val="002337C7"/>
    <w:rsid w:val="00233BC6"/>
    <w:rsid w:val="00233CA7"/>
    <w:rsid w:val="0023400B"/>
    <w:rsid w:val="0023406B"/>
    <w:rsid w:val="002340B7"/>
    <w:rsid w:val="002340E5"/>
    <w:rsid w:val="002341FE"/>
    <w:rsid w:val="002349B9"/>
    <w:rsid w:val="00234A57"/>
    <w:rsid w:val="00234DB2"/>
    <w:rsid w:val="00235226"/>
    <w:rsid w:val="0023525F"/>
    <w:rsid w:val="002355D3"/>
    <w:rsid w:val="002356B3"/>
    <w:rsid w:val="002357BD"/>
    <w:rsid w:val="002364FD"/>
    <w:rsid w:val="00236B24"/>
    <w:rsid w:val="002371EA"/>
    <w:rsid w:val="00237942"/>
    <w:rsid w:val="0024074D"/>
    <w:rsid w:val="0024097C"/>
    <w:rsid w:val="00240FE3"/>
    <w:rsid w:val="002413B5"/>
    <w:rsid w:val="002415D1"/>
    <w:rsid w:val="0024194B"/>
    <w:rsid w:val="00242110"/>
    <w:rsid w:val="00242292"/>
    <w:rsid w:val="0024237E"/>
    <w:rsid w:val="00242531"/>
    <w:rsid w:val="0024265C"/>
    <w:rsid w:val="002428FF"/>
    <w:rsid w:val="00242912"/>
    <w:rsid w:val="00242A8B"/>
    <w:rsid w:val="00242E3D"/>
    <w:rsid w:val="00243093"/>
    <w:rsid w:val="002430FF"/>
    <w:rsid w:val="002431EA"/>
    <w:rsid w:val="002432B5"/>
    <w:rsid w:val="00243405"/>
    <w:rsid w:val="0024361F"/>
    <w:rsid w:val="00243662"/>
    <w:rsid w:val="002437E1"/>
    <w:rsid w:val="00243C1A"/>
    <w:rsid w:val="00243E2D"/>
    <w:rsid w:val="002440DB"/>
    <w:rsid w:val="00244650"/>
    <w:rsid w:val="00244689"/>
    <w:rsid w:val="00244A5D"/>
    <w:rsid w:val="00244CC3"/>
    <w:rsid w:val="00245088"/>
    <w:rsid w:val="0024572B"/>
    <w:rsid w:val="002457F7"/>
    <w:rsid w:val="00245943"/>
    <w:rsid w:val="00245F77"/>
    <w:rsid w:val="00246218"/>
    <w:rsid w:val="002465CF"/>
    <w:rsid w:val="00246DC3"/>
    <w:rsid w:val="00246EC7"/>
    <w:rsid w:val="00247258"/>
    <w:rsid w:val="002478D4"/>
    <w:rsid w:val="00247A6C"/>
    <w:rsid w:val="00250272"/>
    <w:rsid w:val="00250359"/>
    <w:rsid w:val="00250C0F"/>
    <w:rsid w:val="00250E04"/>
    <w:rsid w:val="00250F96"/>
    <w:rsid w:val="0025101E"/>
    <w:rsid w:val="00251219"/>
    <w:rsid w:val="002518B6"/>
    <w:rsid w:val="00251D6A"/>
    <w:rsid w:val="00251D9A"/>
    <w:rsid w:val="002520ED"/>
    <w:rsid w:val="00252196"/>
    <w:rsid w:val="0025231C"/>
    <w:rsid w:val="002523BC"/>
    <w:rsid w:val="002525A1"/>
    <w:rsid w:val="00252612"/>
    <w:rsid w:val="0025269C"/>
    <w:rsid w:val="00252B86"/>
    <w:rsid w:val="00252ED3"/>
    <w:rsid w:val="00252F23"/>
    <w:rsid w:val="0025304F"/>
    <w:rsid w:val="002530C7"/>
    <w:rsid w:val="0025328A"/>
    <w:rsid w:val="0025363B"/>
    <w:rsid w:val="00253987"/>
    <w:rsid w:val="00253B54"/>
    <w:rsid w:val="00253EE0"/>
    <w:rsid w:val="0025424E"/>
    <w:rsid w:val="0025475A"/>
    <w:rsid w:val="00254822"/>
    <w:rsid w:val="0025484F"/>
    <w:rsid w:val="00254CD9"/>
    <w:rsid w:val="00254E96"/>
    <w:rsid w:val="002553EB"/>
    <w:rsid w:val="0025541E"/>
    <w:rsid w:val="00255464"/>
    <w:rsid w:val="002558CF"/>
    <w:rsid w:val="00255D4E"/>
    <w:rsid w:val="00256898"/>
    <w:rsid w:val="00256ADD"/>
    <w:rsid w:val="00256C94"/>
    <w:rsid w:val="00257343"/>
    <w:rsid w:val="002573D3"/>
    <w:rsid w:val="0025763F"/>
    <w:rsid w:val="00257B18"/>
    <w:rsid w:val="00257B8E"/>
    <w:rsid w:val="00257C94"/>
    <w:rsid w:val="00257FC6"/>
    <w:rsid w:val="00260063"/>
    <w:rsid w:val="002605D4"/>
    <w:rsid w:val="00260BD3"/>
    <w:rsid w:val="00260C73"/>
    <w:rsid w:val="00260EB4"/>
    <w:rsid w:val="0026135B"/>
    <w:rsid w:val="002617C1"/>
    <w:rsid w:val="00261FA6"/>
    <w:rsid w:val="00262021"/>
    <w:rsid w:val="002625B4"/>
    <w:rsid w:val="0026311D"/>
    <w:rsid w:val="002633FE"/>
    <w:rsid w:val="002636F5"/>
    <w:rsid w:val="00263C7C"/>
    <w:rsid w:val="00264157"/>
    <w:rsid w:val="00264B65"/>
    <w:rsid w:val="00265032"/>
    <w:rsid w:val="0026517F"/>
    <w:rsid w:val="00265526"/>
    <w:rsid w:val="002656A6"/>
    <w:rsid w:val="00265726"/>
    <w:rsid w:val="0026575D"/>
    <w:rsid w:val="00265BEE"/>
    <w:rsid w:val="0026619C"/>
    <w:rsid w:val="00266382"/>
    <w:rsid w:val="0026644C"/>
    <w:rsid w:val="00266744"/>
    <w:rsid w:val="00266FBB"/>
    <w:rsid w:val="00267046"/>
    <w:rsid w:val="0026720D"/>
    <w:rsid w:val="002672F6"/>
    <w:rsid w:val="0026738E"/>
    <w:rsid w:val="00267BD7"/>
    <w:rsid w:val="002707CC"/>
    <w:rsid w:val="00270AF9"/>
    <w:rsid w:val="00270C3C"/>
    <w:rsid w:val="00270E66"/>
    <w:rsid w:val="0027105D"/>
    <w:rsid w:val="002715D2"/>
    <w:rsid w:val="0027177E"/>
    <w:rsid w:val="00271B4B"/>
    <w:rsid w:val="00271CF2"/>
    <w:rsid w:val="00271D90"/>
    <w:rsid w:val="0027203C"/>
    <w:rsid w:val="00272238"/>
    <w:rsid w:val="0027224E"/>
    <w:rsid w:val="00272393"/>
    <w:rsid w:val="00272E13"/>
    <w:rsid w:val="00273273"/>
    <w:rsid w:val="0027327F"/>
    <w:rsid w:val="00273299"/>
    <w:rsid w:val="00273358"/>
    <w:rsid w:val="00274098"/>
    <w:rsid w:val="002740AE"/>
    <w:rsid w:val="00274269"/>
    <w:rsid w:val="0027431A"/>
    <w:rsid w:val="00274536"/>
    <w:rsid w:val="002746B1"/>
    <w:rsid w:val="002746CF"/>
    <w:rsid w:val="00274755"/>
    <w:rsid w:val="00274DC0"/>
    <w:rsid w:val="00274EFB"/>
    <w:rsid w:val="00274F4E"/>
    <w:rsid w:val="0027559F"/>
    <w:rsid w:val="00275EB0"/>
    <w:rsid w:val="00275FE6"/>
    <w:rsid w:val="00276288"/>
    <w:rsid w:val="00276485"/>
    <w:rsid w:val="00276669"/>
    <w:rsid w:val="002766FF"/>
    <w:rsid w:val="002767A6"/>
    <w:rsid w:val="0027686E"/>
    <w:rsid w:val="0027688C"/>
    <w:rsid w:val="0027762B"/>
    <w:rsid w:val="00277855"/>
    <w:rsid w:val="002807C7"/>
    <w:rsid w:val="00280A0B"/>
    <w:rsid w:val="002818D9"/>
    <w:rsid w:val="002818E3"/>
    <w:rsid w:val="0028191D"/>
    <w:rsid w:val="0028226F"/>
    <w:rsid w:val="00282505"/>
    <w:rsid w:val="0028294A"/>
    <w:rsid w:val="002829D8"/>
    <w:rsid w:val="00283379"/>
    <w:rsid w:val="002835E4"/>
    <w:rsid w:val="0028382F"/>
    <w:rsid w:val="00283B2D"/>
    <w:rsid w:val="00283BA3"/>
    <w:rsid w:val="00283CB6"/>
    <w:rsid w:val="002840B5"/>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87884"/>
    <w:rsid w:val="00290744"/>
    <w:rsid w:val="002907AA"/>
    <w:rsid w:val="002907C3"/>
    <w:rsid w:val="00290857"/>
    <w:rsid w:val="00290B81"/>
    <w:rsid w:val="00290E31"/>
    <w:rsid w:val="00290FFF"/>
    <w:rsid w:val="002918E6"/>
    <w:rsid w:val="002919E4"/>
    <w:rsid w:val="00291C75"/>
    <w:rsid w:val="00291FBB"/>
    <w:rsid w:val="002920F3"/>
    <w:rsid w:val="002923A4"/>
    <w:rsid w:val="00292635"/>
    <w:rsid w:val="00292A18"/>
    <w:rsid w:val="00292E26"/>
    <w:rsid w:val="0029317D"/>
    <w:rsid w:val="0029355F"/>
    <w:rsid w:val="002936DA"/>
    <w:rsid w:val="002938B3"/>
    <w:rsid w:val="00293960"/>
    <w:rsid w:val="00293D6D"/>
    <w:rsid w:val="00294732"/>
    <w:rsid w:val="002947F9"/>
    <w:rsid w:val="00294E54"/>
    <w:rsid w:val="00295F18"/>
    <w:rsid w:val="002961E3"/>
    <w:rsid w:val="0029669B"/>
    <w:rsid w:val="00296973"/>
    <w:rsid w:val="00296A9F"/>
    <w:rsid w:val="00296CF1"/>
    <w:rsid w:val="00296F9C"/>
    <w:rsid w:val="002974AE"/>
    <w:rsid w:val="00297556"/>
    <w:rsid w:val="002975BF"/>
    <w:rsid w:val="0029775F"/>
    <w:rsid w:val="00297FF4"/>
    <w:rsid w:val="002A0294"/>
    <w:rsid w:val="002A0643"/>
    <w:rsid w:val="002A08E6"/>
    <w:rsid w:val="002A108F"/>
    <w:rsid w:val="002A12C9"/>
    <w:rsid w:val="002A1778"/>
    <w:rsid w:val="002A1A27"/>
    <w:rsid w:val="002A1AD9"/>
    <w:rsid w:val="002A1BE8"/>
    <w:rsid w:val="002A22D5"/>
    <w:rsid w:val="002A245E"/>
    <w:rsid w:val="002A254E"/>
    <w:rsid w:val="002A2769"/>
    <w:rsid w:val="002A27AF"/>
    <w:rsid w:val="002A288D"/>
    <w:rsid w:val="002A312B"/>
    <w:rsid w:val="002A33A1"/>
    <w:rsid w:val="002A36AD"/>
    <w:rsid w:val="002A3768"/>
    <w:rsid w:val="002A3AAE"/>
    <w:rsid w:val="002A3E81"/>
    <w:rsid w:val="002A43A3"/>
    <w:rsid w:val="002A4755"/>
    <w:rsid w:val="002A4976"/>
    <w:rsid w:val="002A4CCF"/>
    <w:rsid w:val="002A5462"/>
    <w:rsid w:val="002A5898"/>
    <w:rsid w:val="002A5A9C"/>
    <w:rsid w:val="002A62B8"/>
    <w:rsid w:val="002A63C7"/>
    <w:rsid w:val="002A64A9"/>
    <w:rsid w:val="002A6AD0"/>
    <w:rsid w:val="002A6ADD"/>
    <w:rsid w:val="002A6CAB"/>
    <w:rsid w:val="002A7291"/>
    <w:rsid w:val="002A7828"/>
    <w:rsid w:val="002A7881"/>
    <w:rsid w:val="002A7DD7"/>
    <w:rsid w:val="002B00BB"/>
    <w:rsid w:val="002B01D2"/>
    <w:rsid w:val="002B0452"/>
    <w:rsid w:val="002B07AE"/>
    <w:rsid w:val="002B0886"/>
    <w:rsid w:val="002B0FF4"/>
    <w:rsid w:val="002B1073"/>
    <w:rsid w:val="002B1401"/>
    <w:rsid w:val="002B14FA"/>
    <w:rsid w:val="002B1780"/>
    <w:rsid w:val="002B186B"/>
    <w:rsid w:val="002B1971"/>
    <w:rsid w:val="002B1A13"/>
    <w:rsid w:val="002B1A71"/>
    <w:rsid w:val="002B1C4D"/>
    <w:rsid w:val="002B1F4B"/>
    <w:rsid w:val="002B2368"/>
    <w:rsid w:val="002B260C"/>
    <w:rsid w:val="002B27B9"/>
    <w:rsid w:val="002B2F91"/>
    <w:rsid w:val="002B49DD"/>
    <w:rsid w:val="002B50DA"/>
    <w:rsid w:val="002B5219"/>
    <w:rsid w:val="002B5314"/>
    <w:rsid w:val="002B5AAC"/>
    <w:rsid w:val="002B5CCF"/>
    <w:rsid w:val="002B5DBF"/>
    <w:rsid w:val="002B5F80"/>
    <w:rsid w:val="002B6079"/>
    <w:rsid w:val="002B6114"/>
    <w:rsid w:val="002B6243"/>
    <w:rsid w:val="002B63F8"/>
    <w:rsid w:val="002B6585"/>
    <w:rsid w:val="002B65D0"/>
    <w:rsid w:val="002B6911"/>
    <w:rsid w:val="002B6BE8"/>
    <w:rsid w:val="002B6DDC"/>
    <w:rsid w:val="002B6E43"/>
    <w:rsid w:val="002B736B"/>
    <w:rsid w:val="002B7485"/>
    <w:rsid w:val="002B75BC"/>
    <w:rsid w:val="002B774F"/>
    <w:rsid w:val="002B77DD"/>
    <w:rsid w:val="002B7A4F"/>
    <w:rsid w:val="002B7F49"/>
    <w:rsid w:val="002C0509"/>
    <w:rsid w:val="002C0751"/>
    <w:rsid w:val="002C0BC6"/>
    <w:rsid w:val="002C0CF5"/>
    <w:rsid w:val="002C0F7B"/>
    <w:rsid w:val="002C10BA"/>
    <w:rsid w:val="002C12EA"/>
    <w:rsid w:val="002C17D4"/>
    <w:rsid w:val="002C18F1"/>
    <w:rsid w:val="002C1AAD"/>
    <w:rsid w:val="002C205F"/>
    <w:rsid w:val="002C208F"/>
    <w:rsid w:val="002C2139"/>
    <w:rsid w:val="002C251D"/>
    <w:rsid w:val="002C2766"/>
    <w:rsid w:val="002C3025"/>
    <w:rsid w:val="002C3123"/>
    <w:rsid w:val="002C3584"/>
    <w:rsid w:val="002C35E9"/>
    <w:rsid w:val="002C39AC"/>
    <w:rsid w:val="002C3AB8"/>
    <w:rsid w:val="002C4639"/>
    <w:rsid w:val="002C4890"/>
    <w:rsid w:val="002C4B5C"/>
    <w:rsid w:val="002C4C0B"/>
    <w:rsid w:val="002C508C"/>
    <w:rsid w:val="002C5490"/>
    <w:rsid w:val="002C56C2"/>
    <w:rsid w:val="002C5958"/>
    <w:rsid w:val="002C5B10"/>
    <w:rsid w:val="002C5B24"/>
    <w:rsid w:val="002C6342"/>
    <w:rsid w:val="002C691A"/>
    <w:rsid w:val="002C740F"/>
    <w:rsid w:val="002C75BF"/>
    <w:rsid w:val="002D00C0"/>
    <w:rsid w:val="002D01AB"/>
    <w:rsid w:val="002D0297"/>
    <w:rsid w:val="002D0789"/>
    <w:rsid w:val="002D0B17"/>
    <w:rsid w:val="002D0EBB"/>
    <w:rsid w:val="002D0F1C"/>
    <w:rsid w:val="002D1130"/>
    <w:rsid w:val="002D148E"/>
    <w:rsid w:val="002D16FA"/>
    <w:rsid w:val="002D175F"/>
    <w:rsid w:val="002D19C2"/>
    <w:rsid w:val="002D1B92"/>
    <w:rsid w:val="002D1D15"/>
    <w:rsid w:val="002D1D36"/>
    <w:rsid w:val="002D2126"/>
    <w:rsid w:val="002D2171"/>
    <w:rsid w:val="002D290F"/>
    <w:rsid w:val="002D2BB6"/>
    <w:rsid w:val="002D3033"/>
    <w:rsid w:val="002D3149"/>
    <w:rsid w:val="002D36FB"/>
    <w:rsid w:val="002D3DCE"/>
    <w:rsid w:val="002D3DE6"/>
    <w:rsid w:val="002D4084"/>
    <w:rsid w:val="002D456B"/>
    <w:rsid w:val="002D4578"/>
    <w:rsid w:val="002D4930"/>
    <w:rsid w:val="002D4E82"/>
    <w:rsid w:val="002D50F9"/>
    <w:rsid w:val="002D5312"/>
    <w:rsid w:val="002D53C9"/>
    <w:rsid w:val="002D5A3B"/>
    <w:rsid w:val="002D62F9"/>
    <w:rsid w:val="002D632B"/>
    <w:rsid w:val="002D6667"/>
    <w:rsid w:val="002D7432"/>
    <w:rsid w:val="002D7B4C"/>
    <w:rsid w:val="002D7E1B"/>
    <w:rsid w:val="002E01ED"/>
    <w:rsid w:val="002E0642"/>
    <w:rsid w:val="002E09D3"/>
    <w:rsid w:val="002E0D1B"/>
    <w:rsid w:val="002E112D"/>
    <w:rsid w:val="002E173A"/>
    <w:rsid w:val="002E1E7C"/>
    <w:rsid w:val="002E23A5"/>
    <w:rsid w:val="002E26DA"/>
    <w:rsid w:val="002E2D88"/>
    <w:rsid w:val="002E30CF"/>
    <w:rsid w:val="002E3158"/>
    <w:rsid w:val="002E315D"/>
    <w:rsid w:val="002E3517"/>
    <w:rsid w:val="002E3725"/>
    <w:rsid w:val="002E3B45"/>
    <w:rsid w:val="002E3C8A"/>
    <w:rsid w:val="002E3D78"/>
    <w:rsid w:val="002E461D"/>
    <w:rsid w:val="002E474D"/>
    <w:rsid w:val="002E4BAD"/>
    <w:rsid w:val="002E4EB2"/>
    <w:rsid w:val="002E51A9"/>
    <w:rsid w:val="002E531D"/>
    <w:rsid w:val="002E53CD"/>
    <w:rsid w:val="002E53CE"/>
    <w:rsid w:val="002E565D"/>
    <w:rsid w:val="002E57FA"/>
    <w:rsid w:val="002E5905"/>
    <w:rsid w:val="002E5A97"/>
    <w:rsid w:val="002E5C33"/>
    <w:rsid w:val="002E5CE3"/>
    <w:rsid w:val="002E636F"/>
    <w:rsid w:val="002E69B2"/>
    <w:rsid w:val="002E6B56"/>
    <w:rsid w:val="002E6BA8"/>
    <w:rsid w:val="002E6E84"/>
    <w:rsid w:val="002E7A2B"/>
    <w:rsid w:val="002E7B1C"/>
    <w:rsid w:val="002E7C93"/>
    <w:rsid w:val="002E7D0A"/>
    <w:rsid w:val="002F01BC"/>
    <w:rsid w:val="002F0302"/>
    <w:rsid w:val="002F049E"/>
    <w:rsid w:val="002F05F2"/>
    <w:rsid w:val="002F1445"/>
    <w:rsid w:val="002F1999"/>
    <w:rsid w:val="002F19E3"/>
    <w:rsid w:val="002F1AA8"/>
    <w:rsid w:val="002F1DE6"/>
    <w:rsid w:val="002F22E3"/>
    <w:rsid w:val="002F2595"/>
    <w:rsid w:val="002F2870"/>
    <w:rsid w:val="002F3135"/>
    <w:rsid w:val="002F343B"/>
    <w:rsid w:val="002F3794"/>
    <w:rsid w:val="002F3A1F"/>
    <w:rsid w:val="002F3B12"/>
    <w:rsid w:val="002F3B98"/>
    <w:rsid w:val="002F3C9B"/>
    <w:rsid w:val="002F41C3"/>
    <w:rsid w:val="002F4582"/>
    <w:rsid w:val="002F462E"/>
    <w:rsid w:val="002F4B85"/>
    <w:rsid w:val="002F4D8A"/>
    <w:rsid w:val="002F5419"/>
    <w:rsid w:val="002F5868"/>
    <w:rsid w:val="002F5AD7"/>
    <w:rsid w:val="002F5AE9"/>
    <w:rsid w:val="002F5B4D"/>
    <w:rsid w:val="002F5B72"/>
    <w:rsid w:val="002F5D58"/>
    <w:rsid w:val="002F650A"/>
    <w:rsid w:val="002F676B"/>
    <w:rsid w:val="002F6CED"/>
    <w:rsid w:val="002F6F05"/>
    <w:rsid w:val="002F72BF"/>
    <w:rsid w:val="002F7470"/>
    <w:rsid w:val="002F78D1"/>
    <w:rsid w:val="002F79E0"/>
    <w:rsid w:val="003000AB"/>
    <w:rsid w:val="00300295"/>
    <w:rsid w:val="0030041B"/>
    <w:rsid w:val="00300530"/>
    <w:rsid w:val="003006CB"/>
    <w:rsid w:val="0030071A"/>
    <w:rsid w:val="00300A55"/>
    <w:rsid w:val="00300F34"/>
    <w:rsid w:val="0030119F"/>
    <w:rsid w:val="003011A0"/>
    <w:rsid w:val="0030139A"/>
    <w:rsid w:val="003014FF"/>
    <w:rsid w:val="0030167F"/>
    <w:rsid w:val="00301CA6"/>
    <w:rsid w:val="00302338"/>
    <w:rsid w:val="0030257E"/>
    <w:rsid w:val="00302674"/>
    <w:rsid w:val="00302940"/>
    <w:rsid w:val="00302945"/>
    <w:rsid w:val="003029AA"/>
    <w:rsid w:val="00302DFB"/>
    <w:rsid w:val="003034A6"/>
    <w:rsid w:val="0030377D"/>
    <w:rsid w:val="00303823"/>
    <w:rsid w:val="003039AF"/>
    <w:rsid w:val="00303F59"/>
    <w:rsid w:val="003048CC"/>
    <w:rsid w:val="00304ECE"/>
    <w:rsid w:val="003050DE"/>
    <w:rsid w:val="003054E4"/>
    <w:rsid w:val="00305917"/>
    <w:rsid w:val="00305CF1"/>
    <w:rsid w:val="00305E46"/>
    <w:rsid w:val="0030600F"/>
    <w:rsid w:val="00306037"/>
    <w:rsid w:val="00306D9F"/>
    <w:rsid w:val="003072CE"/>
    <w:rsid w:val="00307335"/>
    <w:rsid w:val="00307444"/>
    <w:rsid w:val="00307483"/>
    <w:rsid w:val="0030773B"/>
    <w:rsid w:val="00307832"/>
    <w:rsid w:val="00307A42"/>
    <w:rsid w:val="00307C37"/>
    <w:rsid w:val="003101AE"/>
    <w:rsid w:val="00310607"/>
    <w:rsid w:val="003109CF"/>
    <w:rsid w:val="00310BFC"/>
    <w:rsid w:val="00310C6E"/>
    <w:rsid w:val="003110C8"/>
    <w:rsid w:val="0031118E"/>
    <w:rsid w:val="00311274"/>
    <w:rsid w:val="00311313"/>
    <w:rsid w:val="00311886"/>
    <w:rsid w:val="00312AAE"/>
    <w:rsid w:val="00312EC3"/>
    <w:rsid w:val="003132E9"/>
    <w:rsid w:val="003135F1"/>
    <w:rsid w:val="00314282"/>
    <w:rsid w:val="003142FB"/>
    <w:rsid w:val="00314666"/>
    <w:rsid w:val="0031488C"/>
    <w:rsid w:val="0031489F"/>
    <w:rsid w:val="0031490E"/>
    <w:rsid w:val="00314B40"/>
    <w:rsid w:val="00314B6F"/>
    <w:rsid w:val="003152E0"/>
    <w:rsid w:val="0031573C"/>
    <w:rsid w:val="0031610E"/>
    <w:rsid w:val="003162E0"/>
    <w:rsid w:val="00316510"/>
    <w:rsid w:val="003167FE"/>
    <w:rsid w:val="00316984"/>
    <w:rsid w:val="00316DDA"/>
    <w:rsid w:val="00317C37"/>
    <w:rsid w:val="00317CA7"/>
    <w:rsid w:val="00320364"/>
    <w:rsid w:val="00320443"/>
    <w:rsid w:val="00320605"/>
    <w:rsid w:val="00320946"/>
    <w:rsid w:val="00320B81"/>
    <w:rsid w:val="00320E12"/>
    <w:rsid w:val="00321981"/>
    <w:rsid w:val="003219B1"/>
    <w:rsid w:val="00321B38"/>
    <w:rsid w:val="00321BF1"/>
    <w:rsid w:val="00321EC9"/>
    <w:rsid w:val="0032200D"/>
    <w:rsid w:val="00322066"/>
    <w:rsid w:val="0032285E"/>
    <w:rsid w:val="003229F4"/>
    <w:rsid w:val="00322B12"/>
    <w:rsid w:val="00322F68"/>
    <w:rsid w:val="003230C1"/>
    <w:rsid w:val="003234D8"/>
    <w:rsid w:val="00323847"/>
    <w:rsid w:val="00323D30"/>
    <w:rsid w:val="00323DAE"/>
    <w:rsid w:val="00324184"/>
    <w:rsid w:val="00324414"/>
    <w:rsid w:val="00324605"/>
    <w:rsid w:val="00324A38"/>
    <w:rsid w:val="00324DEC"/>
    <w:rsid w:val="003250BD"/>
    <w:rsid w:val="00325416"/>
    <w:rsid w:val="003259B8"/>
    <w:rsid w:val="00325A65"/>
    <w:rsid w:val="00325AD0"/>
    <w:rsid w:val="00326156"/>
    <w:rsid w:val="0032670D"/>
    <w:rsid w:val="0032734D"/>
    <w:rsid w:val="00327C44"/>
    <w:rsid w:val="00327CC4"/>
    <w:rsid w:val="00327D41"/>
    <w:rsid w:val="00327E0C"/>
    <w:rsid w:val="003303D7"/>
    <w:rsid w:val="00330A1F"/>
    <w:rsid w:val="00330A69"/>
    <w:rsid w:val="00330C74"/>
    <w:rsid w:val="00330CA1"/>
    <w:rsid w:val="00330FAD"/>
    <w:rsid w:val="00331A21"/>
    <w:rsid w:val="00331B41"/>
    <w:rsid w:val="00331C0D"/>
    <w:rsid w:val="003329C2"/>
    <w:rsid w:val="003329F4"/>
    <w:rsid w:val="00332FAB"/>
    <w:rsid w:val="00333126"/>
    <w:rsid w:val="003335A9"/>
    <w:rsid w:val="003336FF"/>
    <w:rsid w:val="00333B8D"/>
    <w:rsid w:val="00333BB1"/>
    <w:rsid w:val="00333D70"/>
    <w:rsid w:val="00333EAA"/>
    <w:rsid w:val="00334112"/>
    <w:rsid w:val="003344E8"/>
    <w:rsid w:val="0033452F"/>
    <w:rsid w:val="00334765"/>
    <w:rsid w:val="003347DC"/>
    <w:rsid w:val="00334D17"/>
    <w:rsid w:val="00334E2B"/>
    <w:rsid w:val="00335415"/>
    <w:rsid w:val="00335625"/>
    <w:rsid w:val="003356BE"/>
    <w:rsid w:val="00335854"/>
    <w:rsid w:val="003359C9"/>
    <w:rsid w:val="003359F0"/>
    <w:rsid w:val="00335A63"/>
    <w:rsid w:val="00335E17"/>
    <w:rsid w:val="003360F1"/>
    <w:rsid w:val="003364A4"/>
    <w:rsid w:val="0033659F"/>
    <w:rsid w:val="00336735"/>
    <w:rsid w:val="00336D7B"/>
    <w:rsid w:val="00336EFD"/>
    <w:rsid w:val="00337317"/>
    <w:rsid w:val="003376FD"/>
    <w:rsid w:val="00337C96"/>
    <w:rsid w:val="00337DCF"/>
    <w:rsid w:val="00337E5C"/>
    <w:rsid w:val="00337EA0"/>
    <w:rsid w:val="003400B0"/>
    <w:rsid w:val="0034040C"/>
    <w:rsid w:val="003406DC"/>
    <w:rsid w:val="00341815"/>
    <w:rsid w:val="00341BBB"/>
    <w:rsid w:val="00341DA8"/>
    <w:rsid w:val="0034234E"/>
    <w:rsid w:val="0034239A"/>
    <w:rsid w:val="003423A5"/>
    <w:rsid w:val="0034275A"/>
    <w:rsid w:val="003428FC"/>
    <w:rsid w:val="0034299F"/>
    <w:rsid w:val="00342B93"/>
    <w:rsid w:val="00342D9C"/>
    <w:rsid w:val="00343142"/>
    <w:rsid w:val="003431E9"/>
    <w:rsid w:val="003435B4"/>
    <w:rsid w:val="0034379B"/>
    <w:rsid w:val="0034393D"/>
    <w:rsid w:val="00343971"/>
    <w:rsid w:val="003439C3"/>
    <w:rsid w:val="00343F22"/>
    <w:rsid w:val="0034423C"/>
    <w:rsid w:val="003442B7"/>
    <w:rsid w:val="003443C8"/>
    <w:rsid w:val="00344DF5"/>
    <w:rsid w:val="00344F18"/>
    <w:rsid w:val="00345110"/>
    <w:rsid w:val="00345543"/>
    <w:rsid w:val="003456D9"/>
    <w:rsid w:val="00345E51"/>
    <w:rsid w:val="00346082"/>
    <w:rsid w:val="0034625D"/>
    <w:rsid w:val="0034641F"/>
    <w:rsid w:val="0034672B"/>
    <w:rsid w:val="00347911"/>
    <w:rsid w:val="00347AB5"/>
    <w:rsid w:val="00350038"/>
    <w:rsid w:val="0035031F"/>
    <w:rsid w:val="003506E2"/>
    <w:rsid w:val="00350711"/>
    <w:rsid w:val="003507DC"/>
    <w:rsid w:val="00350B18"/>
    <w:rsid w:val="00351319"/>
    <w:rsid w:val="00351532"/>
    <w:rsid w:val="00351C2B"/>
    <w:rsid w:val="00352221"/>
    <w:rsid w:val="0035232A"/>
    <w:rsid w:val="00352410"/>
    <w:rsid w:val="00352520"/>
    <w:rsid w:val="0035279F"/>
    <w:rsid w:val="00352A13"/>
    <w:rsid w:val="00352C0D"/>
    <w:rsid w:val="00352C96"/>
    <w:rsid w:val="00353057"/>
    <w:rsid w:val="0035326C"/>
    <w:rsid w:val="00353303"/>
    <w:rsid w:val="00353962"/>
    <w:rsid w:val="00353B00"/>
    <w:rsid w:val="00353CDF"/>
    <w:rsid w:val="00353FD5"/>
    <w:rsid w:val="0035428C"/>
    <w:rsid w:val="003542BD"/>
    <w:rsid w:val="003543E9"/>
    <w:rsid w:val="0035465A"/>
    <w:rsid w:val="003547D2"/>
    <w:rsid w:val="00354D9F"/>
    <w:rsid w:val="00354F2D"/>
    <w:rsid w:val="00354F8F"/>
    <w:rsid w:val="00355AD1"/>
    <w:rsid w:val="00355DB2"/>
    <w:rsid w:val="003562C2"/>
    <w:rsid w:val="003564AF"/>
    <w:rsid w:val="00356841"/>
    <w:rsid w:val="00356C25"/>
    <w:rsid w:val="00356D53"/>
    <w:rsid w:val="003570E4"/>
    <w:rsid w:val="003575AE"/>
    <w:rsid w:val="00357F18"/>
    <w:rsid w:val="00357FAE"/>
    <w:rsid w:val="003602CD"/>
    <w:rsid w:val="00360400"/>
    <w:rsid w:val="003609D9"/>
    <w:rsid w:val="00360D50"/>
    <w:rsid w:val="00361247"/>
    <w:rsid w:val="00361533"/>
    <w:rsid w:val="003616BC"/>
    <w:rsid w:val="00361A39"/>
    <w:rsid w:val="00361A54"/>
    <w:rsid w:val="00361B3D"/>
    <w:rsid w:val="00362093"/>
    <w:rsid w:val="003624A3"/>
    <w:rsid w:val="00362619"/>
    <w:rsid w:val="003626E6"/>
    <w:rsid w:val="00362DE3"/>
    <w:rsid w:val="00362DF3"/>
    <w:rsid w:val="00362FF4"/>
    <w:rsid w:val="003631A1"/>
    <w:rsid w:val="0036331F"/>
    <w:rsid w:val="00363525"/>
    <w:rsid w:val="00363744"/>
    <w:rsid w:val="00363921"/>
    <w:rsid w:val="00363A22"/>
    <w:rsid w:val="003647BD"/>
    <w:rsid w:val="00364A1B"/>
    <w:rsid w:val="0036516F"/>
    <w:rsid w:val="00365297"/>
    <w:rsid w:val="003652C2"/>
    <w:rsid w:val="0036559A"/>
    <w:rsid w:val="00365722"/>
    <w:rsid w:val="00365803"/>
    <w:rsid w:val="00365BB0"/>
    <w:rsid w:val="00365BDF"/>
    <w:rsid w:val="003662DF"/>
    <w:rsid w:val="00366CCE"/>
    <w:rsid w:val="00367290"/>
    <w:rsid w:val="00367413"/>
    <w:rsid w:val="00367A84"/>
    <w:rsid w:val="00367B3A"/>
    <w:rsid w:val="00367F97"/>
    <w:rsid w:val="0037079F"/>
    <w:rsid w:val="00370937"/>
    <w:rsid w:val="00370E5E"/>
    <w:rsid w:val="00371127"/>
    <w:rsid w:val="003711B6"/>
    <w:rsid w:val="0037182E"/>
    <w:rsid w:val="003718DE"/>
    <w:rsid w:val="003719BA"/>
    <w:rsid w:val="00371E61"/>
    <w:rsid w:val="0037210D"/>
    <w:rsid w:val="00372238"/>
    <w:rsid w:val="0037274F"/>
    <w:rsid w:val="00372AF6"/>
    <w:rsid w:val="00372B01"/>
    <w:rsid w:val="00372EFB"/>
    <w:rsid w:val="0037338A"/>
    <w:rsid w:val="00373A0C"/>
    <w:rsid w:val="00373B63"/>
    <w:rsid w:val="00373F29"/>
    <w:rsid w:val="003746B2"/>
    <w:rsid w:val="00374BBE"/>
    <w:rsid w:val="00374CFF"/>
    <w:rsid w:val="00375725"/>
    <w:rsid w:val="003759B4"/>
    <w:rsid w:val="00375B43"/>
    <w:rsid w:val="00376A04"/>
    <w:rsid w:val="00376C8A"/>
    <w:rsid w:val="003773F3"/>
    <w:rsid w:val="003775DB"/>
    <w:rsid w:val="003779E6"/>
    <w:rsid w:val="00377F87"/>
    <w:rsid w:val="00380296"/>
    <w:rsid w:val="003805A8"/>
    <w:rsid w:val="00380947"/>
    <w:rsid w:val="00380A7B"/>
    <w:rsid w:val="00380D62"/>
    <w:rsid w:val="00380F51"/>
    <w:rsid w:val="00380FD8"/>
    <w:rsid w:val="0038119E"/>
    <w:rsid w:val="003811F4"/>
    <w:rsid w:val="00381331"/>
    <w:rsid w:val="00381AF7"/>
    <w:rsid w:val="00381DF5"/>
    <w:rsid w:val="00382CDA"/>
    <w:rsid w:val="00382EA7"/>
    <w:rsid w:val="00383072"/>
    <w:rsid w:val="00383160"/>
    <w:rsid w:val="003832E0"/>
    <w:rsid w:val="003833B7"/>
    <w:rsid w:val="003838EC"/>
    <w:rsid w:val="00383AAC"/>
    <w:rsid w:val="00383B18"/>
    <w:rsid w:val="00384830"/>
    <w:rsid w:val="00384B11"/>
    <w:rsid w:val="003852CE"/>
    <w:rsid w:val="00385422"/>
    <w:rsid w:val="00385463"/>
    <w:rsid w:val="0038560D"/>
    <w:rsid w:val="00385CCE"/>
    <w:rsid w:val="00386132"/>
    <w:rsid w:val="00386213"/>
    <w:rsid w:val="003868EC"/>
    <w:rsid w:val="003869C0"/>
    <w:rsid w:val="00386AFD"/>
    <w:rsid w:val="00386D66"/>
    <w:rsid w:val="0038732D"/>
    <w:rsid w:val="00387A2B"/>
    <w:rsid w:val="00387FD2"/>
    <w:rsid w:val="003900CE"/>
    <w:rsid w:val="00390165"/>
    <w:rsid w:val="003904C3"/>
    <w:rsid w:val="00390755"/>
    <w:rsid w:val="0039083F"/>
    <w:rsid w:val="00390E42"/>
    <w:rsid w:val="00390F5C"/>
    <w:rsid w:val="00391480"/>
    <w:rsid w:val="0039165E"/>
    <w:rsid w:val="003916E0"/>
    <w:rsid w:val="00391B1D"/>
    <w:rsid w:val="00391F0D"/>
    <w:rsid w:val="0039231A"/>
    <w:rsid w:val="00392784"/>
    <w:rsid w:val="00392ABE"/>
    <w:rsid w:val="00392B8C"/>
    <w:rsid w:val="00392BF7"/>
    <w:rsid w:val="00392CC0"/>
    <w:rsid w:val="00392E1E"/>
    <w:rsid w:val="0039300F"/>
    <w:rsid w:val="003930B2"/>
    <w:rsid w:val="00393353"/>
    <w:rsid w:val="003933BE"/>
    <w:rsid w:val="0039385C"/>
    <w:rsid w:val="003939EE"/>
    <w:rsid w:val="00393A4A"/>
    <w:rsid w:val="00393B49"/>
    <w:rsid w:val="00393FB1"/>
    <w:rsid w:val="00394601"/>
    <w:rsid w:val="00394836"/>
    <w:rsid w:val="00395143"/>
    <w:rsid w:val="003951F4"/>
    <w:rsid w:val="00395350"/>
    <w:rsid w:val="003959F1"/>
    <w:rsid w:val="003964A8"/>
    <w:rsid w:val="0039731F"/>
    <w:rsid w:val="00397328"/>
    <w:rsid w:val="003974D9"/>
    <w:rsid w:val="00397774"/>
    <w:rsid w:val="003978AD"/>
    <w:rsid w:val="00397BCD"/>
    <w:rsid w:val="003A01BF"/>
    <w:rsid w:val="003A045B"/>
    <w:rsid w:val="003A047A"/>
    <w:rsid w:val="003A06D4"/>
    <w:rsid w:val="003A0BA7"/>
    <w:rsid w:val="003A0C63"/>
    <w:rsid w:val="003A0FE8"/>
    <w:rsid w:val="003A139D"/>
    <w:rsid w:val="003A16B9"/>
    <w:rsid w:val="003A1E64"/>
    <w:rsid w:val="003A1F8C"/>
    <w:rsid w:val="003A2CDF"/>
    <w:rsid w:val="003A346D"/>
    <w:rsid w:val="003A3552"/>
    <w:rsid w:val="003A364E"/>
    <w:rsid w:val="003A3BAE"/>
    <w:rsid w:val="003A3F0B"/>
    <w:rsid w:val="003A4212"/>
    <w:rsid w:val="003A44CD"/>
    <w:rsid w:val="003A4AFE"/>
    <w:rsid w:val="003A5349"/>
    <w:rsid w:val="003A54C1"/>
    <w:rsid w:val="003A5B0C"/>
    <w:rsid w:val="003A5B8D"/>
    <w:rsid w:val="003A5DCC"/>
    <w:rsid w:val="003A6270"/>
    <w:rsid w:val="003A6BAB"/>
    <w:rsid w:val="003A6F08"/>
    <w:rsid w:val="003A6FF8"/>
    <w:rsid w:val="003A721D"/>
    <w:rsid w:val="003A7611"/>
    <w:rsid w:val="003A7783"/>
    <w:rsid w:val="003A7788"/>
    <w:rsid w:val="003A77F2"/>
    <w:rsid w:val="003A7878"/>
    <w:rsid w:val="003A78DE"/>
    <w:rsid w:val="003A7B76"/>
    <w:rsid w:val="003A7ECB"/>
    <w:rsid w:val="003A7ED2"/>
    <w:rsid w:val="003B0008"/>
    <w:rsid w:val="003B0388"/>
    <w:rsid w:val="003B039C"/>
    <w:rsid w:val="003B0CDC"/>
    <w:rsid w:val="003B17B4"/>
    <w:rsid w:val="003B18C2"/>
    <w:rsid w:val="003B1A82"/>
    <w:rsid w:val="003B2547"/>
    <w:rsid w:val="003B2CD0"/>
    <w:rsid w:val="003B2D97"/>
    <w:rsid w:val="003B2E6E"/>
    <w:rsid w:val="003B3279"/>
    <w:rsid w:val="003B35B7"/>
    <w:rsid w:val="003B3865"/>
    <w:rsid w:val="003B3AE9"/>
    <w:rsid w:val="003B3D84"/>
    <w:rsid w:val="003B3FC1"/>
    <w:rsid w:val="003B402B"/>
    <w:rsid w:val="003B409C"/>
    <w:rsid w:val="003B42B9"/>
    <w:rsid w:val="003B42F5"/>
    <w:rsid w:val="003B44BD"/>
    <w:rsid w:val="003B4CA6"/>
    <w:rsid w:val="003B57F0"/>
    <w:rsid w:val="003B57FF"/>
    <w:rsid w:val="003B5922"/>
    <w:rsid w:val="003B5CC3"/>
    <w:rsid w:val="003B5CD6"/>
    <w:rsid w:val="003B62D4"/>
    <w:rsid w:val="003B6C89"/>
    <w:rsid w:val="003B6DDB"/>
    <w:rsid w:val="003B735D"/>
    <w:rsid w:val="003B74BD"/>
    <w:rsid w:val="003B7ABF"/>
    <w:rsid w:val="003B7E6D"/>
    <w:rsid w:val="003B7E8B"/>
    <w:rsid w:val="003C0500"/>
    <w:rsid w:val="003C06B5"/>
    <w:rsid w:val="003C1025"/>
    <w:rsid w:val="003C1CD2"/>
    <w:rsid w:val="003C2248"/>
    <w:rsid w:val="003C2321"/>
    <w:rsid w:val="003C2328"/>
    <w:rsid w:val="003C25A0"/>
    <w:rsid w:val="003C26BF"/>
    <w:rsid w:val="003C29AC"/>
    <w:rsid w:val="003C2B3C"/>
    <w:rsid w:val="003C2E36"/>
    <w:rsid w:val="003C2F64"/>
    <w:rsid w:val="003C3015"/>
    <w:rsid w:val="003C3B6F"/>
    <w:rsid w:val="003C3D9F"/>
    <w:rsid w:val="003C3F5E"/>
    <w:rsid w:val="003C4291"/>
    <w:rsid w:val="003C449F"/>
    <w:rsid w:val="003C45B9"/>
    <w:rsid w:val="003C47B9"/>
    <w:rsid w:val="003C4C29"/>
    <w:rsid w:val="003C4D8C"/>
    <w:rsid w:val="003C5B64"/>
    <w:rsid w:val="003C5DB5"/>
    <w:rsid w:val="003C5F9D"/>
    <w:rsid w:val="003C6330"/>
    <w:rsid w:val="003C6423"/>
    <w:rsid w:val="003C6B3F"/>
    <w:rsid w:val="003C6BAC"/>
    <w:rsid w:val="003C6BC0"/>
    <w:rsid w:val="003C6C98"/>
    <w:rsid w:val="003C73E9"/>
    <w:rsid w:val="003C7823"/>
    <w:rsid w:val="003C78DC"/>
    <w:rsid w:val="003C7C1B"/>
    <w:rsid w:val="003D0086"/>
    <w:rsid w:val="003D03F3"/>
    <w:rsid w:val="003D056F"/>
    <w:rsid w:val="003D0F7F"/>
    <w:rsid w:val="003D178A"/>
    <w:rsid w:val="003D17BA"/>
    <w:rsid w:val="003D1CE2"/>
    <w:rsid w:val="003D1D86"/>
    <w:rsid w:val="003D1E7C"/>
    <w:rsid w:val="003D2216"/>
    <w:rsid w:val="003D27DC"/>
    <w:rsid w:val="003D28AC"/>
    <w:rsid w:val="003D290D"/>
    <w:rsid w:val="003D29CF"/>
    <w:rsid w:val="003D33AA"/>
    <w:rsid w:val="003D37E6"/>
    <w:rsid w:val="003D3B49"/>
    <w:rsid w:val="003D4088"/>
    <w:rsid w:val="003D410B"/>
    <w:rsid w:val="003D4461"/>
    <w:rsid w:val="003D48AA"/>
    <w:rsid w:val="003D4CBC"/>
    <w:rsid w:val="003D5047"/>
    <w:rsid w:val="003D5433"/>
    <w:rsid w:val="003D5A84"/>
    <w:rsid w:val="003D629F"/>
    <w:rsid w:val="003D6376"/>
    <w:rsid w:val="003D637A"/>
    <w:rsid w:val="003D67B1"/>
    <w:rsid w:val="003D708C"/>
    <w:rsid w:val="003D7393"/>
    <w:rsid w:val="003D74B2"/>
    <w:rsid w:val="003D751F"/>
    <w:rsid w:val="003D7CEF"/>
    <w:rsid w:val="003D7D55"/>
    <w:rsid w:val="003E03A3"/>
    <w:rsid w:val="003E047A"/>
    <w:rsid w:val="003E0974"/>
    <w:rsid w:val="003E0D2E"/>
    <w:rsid w:val="003E0E04"/>
    <w:rsid w:val="003E0E5B"/>
    <w:rsid w:val="003E1171"/>
    <w:rsid w:val="003E1342"/>
    <w:rsid w:val="003E13F2"/>
    <w:rsid w:val="003E1712"/>
    <w:rsid w:val="003E1B7C"/>
    <w:rsid w:val="003E1BF6"/>
    <w:rsid w:val="003E1D28"/>
    <w:rsid w:val="003E1DB8"/>
    <w:rsid w:val="003E1FAB"/>
    <w:rsid w:val="003E2076"/>
    <w:rsid w:val="003E2243"/>
    <w:rsid w:val="003E256D"/>
    <w:rsid w:val="003E28A4"/>
    <w:rsid w:val="003E2927"/>
    <w:rsid w:val="003E2930"/>
    <w:rsid w:val="003E29B2"/>
    <w:rsid w:val="003E2A13"/>
    <w:rsid w:val="003E2CE4"/>
    <w:rsid w:val="003E2CED"/>
    <w:rsid w:val="003E2FB1"/>
    <w:rsid w:val="003E2FFE"/>
    <w:rsid w:val="003E30A5"/>
    <w:rsid w:val="003E35B0"/>
    <w:rsid w:val="003E373A"/>
    <w:rsid w:val="003E3FDD"/>
    <w:rsid w:val="003E4A33"/>
    <w:rsid w:val="003E52F9"/>
    <w:rsid w:val="003E589A"/>
    <w:rsid w:val="003E5A05"/>
    <w:rsid w:val="003E5C63"/>
    <w:rsid w:val="003E61E1"/>
    <w:rsid w:val="003E6557"/>
    <w:rsid w:val="003E666C"/>
    <w:rsid w:val="003E6E35"/>
    <w:rsid w:val="003E7406"/>
    <w:rsid w:val="003E74DB"/>
    <w:rsid w:val="003E7632"/>
    <w:rsid w:val="003E77E1"/>
    <w:rsid w:val="003F0A22"/>
    <w:rsid w:val="003F0B02"/>
    <w:rsid w:val="003F0D10"/>
    <w:rsid w:val="003F0EEC"/>
    <w:rsid w:val="003F10B3"/>
    <w:rsid w:val="003F17AD"/>
    <w:rsid w:val="003F1B59"/>
    <w:rsid w:val="003F1C99"/>
    <w:rsid w:val="003F27DA"/>
    <w:rsid w:val="003F2934"/>
    <w:rsid w:val="003F2E1D"/>
    <w:rsid w:val="003F349E"/>
    <w:rsid w:val="003F3A3A"/>
    <w:rsid w:val="003F4088"/>
    <w:rsid w:val="003F43B8"/>
    <w:rsid w:val="003F485F"/>
    <w:rsid w:val="003F4EAD"/>
    <w:rsid w:val="003F4F88"/>
    <w:rsid w:val="003F50B7"/>
    <w:rsid w:val="003F5224"/>
    <w:rsid w:val="003F52A3"/>
    <w:rsid w:val="003F58E9"/>
    <w:rsid w:val="003F6056"/>
    <w:rsid w:val="003F6447"/>
    <w:rsid w:val="003F6512"/>
    <w:rsid w:val="003F6A5C"/>
    <w:rsid w:val="003F6BB3"/>
    <w:rsid w:val="003F6CB8"/>
    <w:rsid w:val="003F6F15"/>
    <w:rsid w:val="003F753A"/>
    <w:rsid w:val="00400431"/>
    <w:rsid w:val="004007C1"/>
    <w:rsid w:val="0040085A"/>
    <w:rsid w:val="00400C6C"/>
    <w:rsid w:val="00400C7E"/>
    <w:rsid w:val="00400E4D"/>
    <w:rsid w:val="00401328"/>
    <w:rsid w:val="00401438"/>
    <w:rsid w:val="00401670"/>
    <w:rsid w:val="00401991"/>
    <w:rsid w:val="00401D94"/>
    <w:rsid w:val="00401F69"/>
    <w:rsid w:val="00402059"/>
    <w:rsid w:val="0040225D"/>
    <w:rsid w:val="0040282B"/>
    <w:rsid w:val="0040297E"/>
    <w:rsid w:val="00402CBB"/>
    <w:rsid w:val="00402E78"/>
    <w:rsid w:val="0040301E"/>
    <w:rsid w:val="0040311A"/>
    <w:rsid w:val="004033CD"/>
    <w:rsid w:val="00403BB0"/>
    <w:rsid w:val="00403E2A"/>
    <w:rsid w:val="00403E2F"/>
    <w:rsid w:val="004045C6"/>
    <w:rsid w:val="00404D97"/>
    <w:rsid w:val="004058AA"/>
    <w:rsid w:val="00405A78"/>
    <w:rsid w:val="00405A7D"/>
    <w:rsid w:val="00405A8B"/>
    <w:rsid w:val="00405ABA"/>
    <w:rsid w:val="00405DF1"/>
    <w:rsid w:val="00406289"/>
    <w:rsid w:val="0040655D"/>
    <w:rsid w:val="0040685A"/>
    <w:rsid w:val="00406E37"/>
    <w:rsid w:val="00407280"/>
    <w:rsid w:val="00407319"/>
    <w:rsid w:val="0040771B"/>
    <w:rsid w:val="00407797"/>
    <w:rsid w:val="00407A13"/>
    <w:rsid w:val="00407A16"/>
    <w:rsid w:val="00407A1B"/>
    <w:rsid w:val="00407A2E"/>
    <w:rsid w:val="00407CC6"/>
    <w:rsid w:val="00410016"/>
    <w:rsid w:val="00410195"/>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8F9"/>
    <w:rsid w:val="004129EC"/>
    <w:rsid w:val="00412A04"/>
    <w:rsid w:val="004136C9"/>
    <w:rsid w:val="00413B9A"/>
    <w:rsid w:val="00413BE8"/>
    <w:rsid w:val="00413C6C"/>
    <w:rsid w:val="00413F0B"/>
    <w:rsid w:val="0041432A"/>
    <w:rsid w:val="004145E9"/>
    <w:rsid w:val="004148C4"/>
    <w:rsid w:val="0041496A"/>
    <w:rsid w:val="00414D72"/>
    <w:rsid w:val="00414F0E"/>
    <w:rsid w:val="00414F20"/>
    <w:rsid w:val="00415057"/>
    <w:rsid w:val="00415417"/>
    <w:rsid w:val="00415492"/>
    <w:rsid w:val="00415A6E"/>
    <w:rsid w:val="00416147"/>
    <w:rsid w:val="00416243"/>
    <w:rsid w:val="004162D0"/>
    <w:rsid w:val="00416358"/>
    <w:rsid w:val="004163F9"/>
    <w:rsid w:val="00416B01"/>
    <w:rsid w:val="00416CB9"/>
    <w:rsid w:val="00416EA2"/>
    <w:rsid w:val="00417690"/>
    <w:rsid w:val="00417901"/>
    <w:rsid w:val="00417A7D"/>
    <w:rsid w:val="00417B1D"/>
    <w:rsid w:val="00417F08"/>
    <w:rsid w:val="00420062"/>
    <w:rsid w:val="004200D6"/>
    <w:rsid w:val="0042065E"/>
    <w:rsid w:val="0042067A"/>
    <w:rsid w:val="00420B18"/>
    <w:rsid w:val="00420BD7"/>
    <w:rsid w:val="00420C6F"/>
    <w:rsid w:val="00420F10"/>
    <w:rsid w:val="0042106D"/>
    <w:rsid w:val="00421646"/>
    <w:rsid w:val="00421E3F"/>
    <w:rsid w:val="00421EA4"/>
    <w:rsid w:val="00422199"/>
    <w:rsid w:val="00422844"/>
    <w:rsid w:val="00422EE5"/>
    <w:rsid w:val="004233D3"/>
    <w:rsid w:val="0042357C"/>
    <w:rsid w:val="00423860"/>
    <w:rsid w:val="00423D7C"/>
    <w:rsid w:val="004246BC"/>
    <w:rsid w:val="0042490D"/>
    <w:rsid w:val="004250F7"/>
    <w:rsid w:val="00425115"/>
    <w:rsid w:val="00425196"/>
    <w:rsid w:val="0042549E"/>
    <w:rsid w:val="0042566B"/>
    <w:rsid w:val="004256B4"/>
    <w:rsid w:val="00425745"/>
    <w:rsid w:val="00425791"/>
    <w:rsid w:val="00425A4F"/>
    <w:rsid w:val="00425EC9"/>
    <w:rsid w:val="00426138"/>
    <w:rsid w:val="00426735"/>
    <w:rsid w:val="0042676E"/>
    <w:rsid w:val="00426980"/>
    <w:rsid w:val="004273C2"/>
    <w:rsid w:val="0042742B"/>
    <w:rsid w:val="00427848"/>
    <w:rsid w:val="004278F3"/>
    <w:rsid w:val="00427E5C"/>
    <w:rsid w:val="00427ED1"/>
    <w:rsid w:val="00430A99"/>
    <w:rsid w:val="00430AE9"/>
    <w:rsid w:val="00430B8D"/>
    <w:rsid w:val="00430CC8"/>
    <w:rsid w:val="004313CF"/>
    <w:rsid w:val="00431689"/>
    <w:rsid w:val="00431742"/>
    <w:rsid w:val="00431844"/>
    <w:rsid w:val="004318B8"/>
    <w:rsid w:val="004318FC"/>
    <w:rsid w:val="00431A21"/>
    <w:rsid w:val="00431A39"/>
    <w:rsid w:val="00431B80"/>
    <w:rsid w:val="00431BBF"/>
    <w:rsid w:val="00431C42"/>
    <w:rsid w:val="00431DE5"/>
    <w:rsid w:val="0043223C"/>
    <w:rsid w:val="0043254B"/>
    <w:rsid w:val="00432956"/>
    <w:rsid w:val="00432A13"/>
    <w:rsid w:val="00432D39"/>
    <w:rsid w:val="00432ECC"/>
    <w:rsid w:val="004332E8"/>
    <w:rsid w:val="004333B9"/>
    <w:rsid w:val="00433479"/>
    <w:rsid w:val="0043378D"/>
    <w:rsid w:val="00433A36"/>
    <w:rsid w:val="004343E1"/>
    <w:rsid w:val="004347D6"/>
    <w:rsid w:val="00434908"/>
    <w:rsid w:val="0043490A"/>
    <w:rsid w:val="00434A7C"/>
    <w:rsid w:val="00434A8A"/>
    <w:rsid w:val="00434B9C"/>
    <w:rsid w:val="00434EDA"/>
    <w:rsid w:val="004350BF"/>
    <w:rsid w:val="00435153"/>
    <w:rsid w:val="0043526B"/>
    <w:rsid w:val="00435358"/>
    <w:rsid w:val="0043549A"/>
    <w:rsid w:val="00435730"/>
    <w:rsid w:val="00435767"/>
    <w:rsid w:val="00435AE7"/>
    <w:rsid w:val="00436E5C"/>
    <w:rsid w:val="00436F4B"/>
    <w:rsid w:val="00437617"/>
    <w:rsid w:val="00437664"/>
    <w:rsid w:val="004378FF"/>
    <w:rsid w:val="00437C4B"/>
    <w:rsid w:val="00437E19"/>
    <w:rsid w:val="004403DB"/>
    <w:rsid w:val="00440AB4"/>
    <w:rsid w:val="00440C51"/>
    <w:rsid w:val="00440EBD"/>
    <w:rsid w:val="0044120A"/>
    <w:rsid w:val="00441453"/>
    <w:rsid w:val="0044157C"/>
    <w:rsid w:val="00441A52"/>
    <w:rsid w:val="00441C6F"/>
    <w:rsid w:val="00441E5F"/>
    <w:rsid w:val="00442042"/>
    <w:rsid w:val="0044225F"/>
    <w:rsid w:val="0044226A"/>
    <w:rsid w:val="0044253E"/>
    <w:rsid w:val="00442619"/>
    <w:rsid w:val="0044270A"/>
    <w:rsid w:val="0044277B"/>
    <w:rsid w:val="00442A4E"/>
    <w:rsid w:val="00442B25"/>
    <w:rsid w:val="00442CD6"/>
    <w:rsid w:val="00442D8E"/>
    <w:rsid w:val="00443B4E"/>
    <w:rsid w:val="00443D9D"/>
    <w:rsid w:val="00443DA6"/>
    <w:rsid w:val="0044438E"/>
    <w:rsid w:val="004446F2"/>
    <w:rsid w:val="00444C0A"/>
    <w:rsid w:val="00444C33"/>
    <w:rsid w:val="00444D49"/>
    <w:rsid w:val="00444F15"/>
    <w:rsid w:val="0044513D"/>
    <w:rsid w:val="00445408"/>
    <w:rsid w:val="0044628A"/>
    <w:rsid w:val="00446349"/>
    <w:rsid w:val="00446483"/>
    <w:rsid w:val="004464DE"/>
    <w:rsid w:val="00446E3B"/>
    <w:rsid w:val="004474EB"/>
    <w:rsid w:val="0044750C"/>
    <w:rsid w:val="00447860"/>
    <w:rsid w:val="004478E5"/>
    <w:rsid w:val="00447AA8"/>
    <w:rsid w:val="00447B5D"/>
    <w:rsid w:val="00447D28"/>
    <w:rsid w:val="00447F6F"/>
    <w:rsid w:val="004500C6"/>
    <w:rsid w:val="00450186"/>
    <w:rsid w:val="0045031A"/>
    <w:rsid w:val="0045031D"/>
    <w:rsid w:val="004508A2"/>
    <w:rsid w:val="00450D4A"/>
    <w:rsid w:val="0045128A"/>
    <w:rsid w:val="00451652"/>
    <w:rsid w:val="004516B5"/>
    <w:rsid w:val="004518D5"/>
    <w:rsid w:val="00451FD8"/>
    <w:rsid w:val="004528CD"/>
    <w:rsid w:val="00452DE2"/>
    <w:rsid w:val="004531FA"/>
    <w:rsid w:val="0045397B"/>
    <w:rsid w:val="00453DF0"/>
    <w:rsid w:val="004542E4"/>
    <w:rsid w:val="00454558"/>
    <w:rsid w:val="0045465A"/>
    <w:rsid w:val="00454844"/>
    <w:rsid w:val="00454C3D"/>
    <w:rsid w:val="00454CE1"/>
    <w:rsid w:val="00454E17"/>
    <w:rsid w:val="00454EAE"/>
    <w:rsid w:val="00455297"/>
    <w:rsid w:val="004554C1"/>
    <w:rsid w:val="00455615"/>
    <w:rsid w:val="00455679"/>
    <w:rsid w:val="004556C6"/>
    <w:rsid w:val="00455927"/>
    <w:rsid w:val="00455B80"/>
    <w:rsid w:val="00455F3B"/>
    <w:rsid w:val="004560E3"/>
    <w:rsid w:val="00456123"/>
    <w:rsid w:val="00456A16"/>
    <w:rsid w:val="00457388"/>
    <w:rsid w:val="0045754D"/>
    <w:rsid w:val="00457774"/>
    <w:rsid w:val="00457F24"/>
    <w:rsid w:val="004602E9"/>
    <w:rsid w:val="00460566"/>
    <w:rsid w:val="0046056B"/>
    <w:rsid w:val="00460E80"/>
    <w:rsid w:val="00460F36"/>
    <w:rsid w:val="00461632"/>
    <w:rsid w:val="00461C29"/>
    <w:rsid w:val="00461DC9"/>
    <w:rsid w:val="0046227B"/>
    <w:rsid w:val="0046276D"/>
    <w:rsid w:val="00462775"/>
    <w:rsid w:val="00462B3B"/>
    <w:rsid w:val="00463094"/>
    <w:rsid w:val="0046349D"/>
    <w:rsid w:val="00463C46"/>
    <w:rsid w:val="00463D02"/>
    <w:rsid w:val="00463DA4"/>
    <w:rsid w:val="00463FB1"/>
    <w:rsid w:val="00464193"/>
    <w:rsid w:val="00464194"/>
    <w:rsid w:val="00464938"/>
    <w:rsid w:val="00464B22"/>
    <w:rsid w:val="00464B28"/>
    <w:rsid w:val="00464BEE"/>
    <w:rsid w:val="00464F8B"/>
    <w:rsid w:val="0046506F"/>
    <w:rsid w:val="00465227"/>
    <w:rsid w:val="00465834"/>
    <w:rsid w:val="00465B1D"/>
    <w:rsid w:val="00465E7B"/>
    <w:rsid w:val="004661C2"/>
    <w:rsid w:val="00466615"/>
    <w:rsid w:val="00466681"/>
    <w:rsid w:val="004666FD"/>
    <w:rsid w:val="004667D7"/>
    <w:rsid w:val="00466F44"/>
    <w:rsid w:val="00467024"/>
    <w:rsid w:val="004672C8"/>
    <w:rsid w:val="004673B0"/>
    <w:rsid w:val="00467404"/>
    <w:rsid w:val="004675E5"/>
    <w:rsid w:val="00467AE5"/>
    <w:rsid w:val="00467C9D"/>
    <w:rsid w:val="00467DC5"/>
    <w:rsid w:val="00470640"/>
    <w:rsid w:val="0047093E"/>
    <w:rsid w:val="0047184C"/>
    <w:rsid w:val="004718F4"/>
    <w:rsid w:val="00471F0B"/>
    <w:rsid w:val="00471F39"/>
    <w:rsid w:val="0047205F"/>
    <w:rsid w:val="00472304"/>
    <w:rsid w:val="0047245C"/>
    <w:rsid w:val="00472550"/>
    <w:rsid w:val="00472770"/>
    <w:rsid w:val="004728CA"/>
    <w:rsid w:val="00472CCD"/>
    <w:rsid w:val="00472D89"/>
    <w:rsid w:val="00472DC4"/>
    <w:rsid w:val="00472F70"/>
    <w:rsid w:val="00473415"/>
    <w:rsid w:val="00473803"/>
    <w:rsid w:val="0047405F"/>
    <w:rsid w:val="00474104"/>
    <w:rsid w:val="00474332"/>
    <w:rsid w:val="0047437A"/>
    <w:rsid w:val="004743B8"/>
    <w:rsid w:val="0047462A"/>
    <w:rsid w:val="00474A0E"/>
    <w:rsid w:val="00474AB2"/>
    <w:rsid w:val="00474CDF"/>
    <w:rsid w:val="00474D0C"/>
    <w:rsid w:val="0047518F"/>
    <w:rsid w:val="00475255"/>
    <w:rsid w:val="0047533B"/>
    <w:rsid w:val="0047547F"/>
    <w:rsid w:val="00475B08"/>
    <w:rsid w:val="00475D14"/>
    <w:rsid w:val="00475EE4"/>
    <w:rsid w:val="004762B4"/>
    <w:rsid w:val="004764F1"/>
    <w:rsid w:val="00476C5E"/>
    <w:rsid w:val="00476CE0"/>
    <w:rsid w:val="0047718D"/>
    <w:rsid w:val="004774D9"/>
    <w:rsid w:val="0047777B"/>
    <w:rsid w:val="00477B23"/>
    <w:rsid w:val="00477B55"/>
    <w:rsid w:val="004802FD"/>
    <w:rsid w:val="00480703"/>
    <w:rsid w:val="00480828"/>
    <w:rsid w:val="0048088E"/>
    <w:rsid w:val="004809A5"/>
    <w:rsid w:val="00480D5D"/>
    <w:rsid w:val="00480E69"/>
    <w:rsid w:val="00480FE4"/>
    <w:rsid w:val="004811CB"/>
    <w:rsid w:val="004812F5"/>
    <w:rsid w:val="00481428"/>
    <w:rsid w:val="00481738"/>
    <w:rsid w:val="0048180B"/>
    <w:rsid w:val="00481A3D"/>
    <w:rsid w:val="00481B91"/>
    <w:rsid w:val="00481D1E"/>
    <w:rsid w:val="004820EC"/>
    <w:rsid w:val="00482304"/>
    <w:rsid w:val="00482466"/>
    <w:rsid w:val="004829A9"/>
    <w:rsid w:val="00482C5D"/>
    <w:rsid w:val="00482F5C"/>
    <w:rsid w:val="00483492"/>
    <w:rsid w:val="004839F3"/>
    <w:rsid w:val="00483CA3"/>
    <w:rsid w:val="00483FCE"/>
    <w:rsid w:val="004841ED"/>
    <w:rsid w:val="004843DA"/>
    <w:rsid w:val="00484416"/>
    <w:rsid w:val="00484438"/>
    <w:rsid w:val="00484441"/>
    <w:rsid w:val="00484BCF"/>
    <w:rsid w:val="00485031"/>
    <w:rsid w:val="00485575"/>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3C5"/>
    <w:rsid w:val="004914A2"/>
    <w:rsid w:val="004919F6"/>
    <w:rsid w:val="00491BAF"/>
    <w:rsid w:val="00491E35"/>
    <w:rsid w:val="00491E56"/>
    <w:rsid w:val="004922E4"/>
    <w:rsid w:val="00492455"/>
    <w:rsid w:val="00492D37"/>
    <w:rsid w:val="00492F63"/>
    <w:rsid w:val="00492F7B"/>
    <w:rsid w:val="00493167"/>
    <w:rsid w:val="00493237"/>
    <w:rsid w:val="00493F91"/>
    <w:rsid w:val="00494283"/>
    <w:rsid w:val="00494DF2"/>
    <w:rsid w:val="00495283"/>
    <w:rsid w:val="004954D9"/>
    <w:rsid w:val="004954E5"/>
    <w:rsid w:val="004956ED"/>
    <w:rsid w:val="00495983"/>
    <w:rsid w:val="00495EE2"/>
    <w:rsid w:val="0049604F"/>
    <w:rsid w:val="0049663C"/>
    <w:rsid w:val="00496D89"/>
    <w:rsid w:val="00496E90"/>
    <w:rsid w:val="004970A0"/>
    <w:rsid w:val="00497304"/>
    <w:rsid w:val="004975B4"/>
    <w:rsid w:val="00497846"/>
    <w:rsid w:val="00497B18"/>
    <w:rsid w:val="00497FEB"/>
    <w:rsid w:val="004A0295"/>
    <w:rsid w:val="004A03C5"/>
    <w:rsid w:val="004A0982"/>
    <w:rsid w:val="004A0E59"/>
    <w:rsid w:val="004A1273"/>
    <w:rsid w:val="004A154F"/>
    <w:rsid w:val="004A1FD5"/>
    <w:rsid w:val="004A202E"/>
    <w:rsid w:val="004A2945"/>
    <w:rsid w:val="004A2D6A"/>
    <w:rsid w:val="004A2ED9"/>
    <w:rsid w:val="004A33D6"/>
    <w:rsid w:val="004A38C3"/>
    <w:rsid w:val="004A38C7"/>
    <w:rsid w:val="004A3B76"/>
    <w:rsid w:val="004A3B7F"/>
    <w:rsid w:val="004A3C22"/>
    <w:rsid w:val="004A3CB3"/>
    <w:rsid w:val="004A4183"/>
    <w:rsid w:val="004A4487"/>
    <w:rsid w:val="004A495D"/>
    <w:rsid w:val="004A49DD"/>
    <w:rsid w:val="004A4B19"/>
    <w:rsid w:val="004A4C3F"/>
    <w:rsid w:val="004A4CAF"/>
    <w:rsid w:val="004A4D00"/>
    <w:rsid w:val="004A4D5C"/>
    <w:rsid w:val="004A5533"/>
    <w:rsid w:val="004A5536"/>
    <w:rsid w:val="004A5847"/>
    <w:rsid w:val="004A5B4B"/>
    <w:rsid w:val="004A5DC7"/>
    <w:rsid w:val="004A60F1"/>
    <w:rsid w:val="004A6172"/>
    <w:rsid w:val="004A6719"/>
    <w:rsid w:val="004A6967"/>
    <w:rsid w:val="004A6C15"/>
    <w:rsid w:val="004A6D0B"/>
    <w:rsid w:val="004A7A36"/>
    <w:rsid w:val="004A7B0B"/>
    <w:rsid w:val="004A7C46"/>
    <w:rsid w:val="004A7E67"/>
    <w:rsid w:val="004B004D"/>
    <w:rsid w:val="004B0053"/>
    <w:rsid w:val="004B019C"/>
    <w:rsid w:val="004B01C1"/>
    <w:rsid w:val="004B049B"/>
    <w:rsid w:val="004B09EC"/>
    <w:rsid w:val="004B0AAD"/>
    <w:rsid w:val="004B0BB3"/>
    <w:rsid w:val="004B20A1"/>
    <w:rsid w:val="004B2A60"/>
    <w:rsid w:val="004B3676"/>
    <w:rsid w:val="004B3699"/>
    <w:rsid w:val="004B37D8"/>
    <w:rsid w:val="004B3CC7"/>
    <w:rsid w:val="004B406F"/>
    <w:rsid w:val="004B4239"/>
    <w:rsid w:val="004B440C"/>
    <w:rsid w:val="004B462C"/>
    <w:rsid w:val="004B47A9"/>
    <w:rsid w:val="004B4988"/>
    <w:rsid w:val="004B4E75"/>
    <w:rsid w:val="004B53C0"/>
    <w:rsid w:val="004B5632"/>
    <w:rsid w:val="004B5702"/>
    <w:rsid w:val="004B5828"/>
    <w:rsid w:val="004B5A11"/>
    <w:rsid w:val="004B5C77"/>
    <w:rsid w:val="004B6241"/>
    <w:rsid w:val="004B6425"/>
    <w:rsid w:val="004B665E"/>
    <w:rsid w:val="004B67B9"/>
    <w:rsid w:val="004B77F6"/>
    <w:rsid w:val="004B79A9"/>
    <w:rsid w:val="004B7DE1"/>
    <w:rsid w:val="004B7E9F"/>
    <w:rsid w:val="004B7FA8"/>
    <w:rsid w:val="004C05D5"/>
    <w:rsid w:val="004C07CE"/>
    <w:rsid w:val="004C0EA7"/>
    <w:rsid w:val="004C10B3"/>
    <w:rsid w:val="004C1433"/>
    <w:rsid w:val="004C15F8"/>
    <w:rsid w:val="004C1678"/>
    <w:rsid w:val="004C16DE"/>
    <w:rsid w:val="004C23BC"/>
    <w:rsid w:val="004C23F4"/>
    <w:rsid w:val="004C2915"/>
    <w:rsid w:val="004C2D79"/>
    <w:rsid w:val="004C359D"/>
    <w:rsid w:val="004C3803"/>
    <w:rsid w:val="004C4787"/>
    <w:rsid w:val="004C4809"/>
    <w:rsid w:val="004C480E"/>
    <w:rsid w:val="004C50EB"/>
    <w:rsid w:val="004C57A0"/>
    <w:rsid w:val="004C5E94"/>
    <w:rsid w:val="004C64B8"/>
    <w:rsid w:val="004C66DC"/>
    <w:rsid w:val="004C66FF"/>
    <w:rsid w:val="004C67BB"/>
    <w:rsid w:val="004C67FC"/>
    <w:rsid w:val="004C6D19"/>
    <w:rsid w:val="004C6E08"/>
    <w:rsid w:val="004C6FE6"/>
    <w:rsid w:val="004C7421"/>
    <w:rsid w:val="004C74CC"/>
    <w:rsid w:val="004C7B67"/>
    <w:rsid w:val="004C7E90"/>
    <w:rsid w:val="004D168F"/>
    <w:rsid w:val="004D16B2"/>
    <w:rsid w:val="004D1B12"/>
    <w:rsid w:val="004D1FD7"/>
    <w:rsid w:val="004D2224"/>
    <w:rsid w:val="004D2721"/>
    <w:rsid w:val="004D29E5"/>
    <w:rsid w:val="004D2CF0"/>
    <w:rsid w:val="004D3335"/>
    <w:rsid w:val="004D3359"/>
    <w:rsid w:val="004D3AA6"/>
    <w:rsid w:val="004D3F4A"/>
    <w:rsid w:val="004D418F"/>
    <w:rsid w:val="004D41F0"/>
    <w:rsid w:val="004D4479"/>
    <w:rsid w:val="004D49C5"/>
    <w:rsid w:val="004D518B"/>
    <w:rsid w:val="004D52A3"/>
    <w:rsid w:val="004D5353"/>
    <w:rsid w:val="004D5371"/>
    <w:rsid w:val="004D5C46"/>
    <w:rsid w:val="004D5C60"/>
    <w:rsid w:val="004D5F50"/>
    <w:rsid w:val="004D6EE0"/>
    <w:rsid w:val="004D7321"/>
    <w:rsid w:val="004D783A"/>
    <w:rsid w:val="004D7BAF"/>
    <w:rsid w:val="004E010F"/>
    <w:rsid w:val="004E0148"/>
    <w:rsid w:val="004E0BD8"/>
    <w:rsid w:val="004E0C72"/>
    <w:rsid w:val="004E0DCC"/>
    <w:rsid w:val="004E0EF9"/>
    <w:rsid w:val="004E128A"/>
    <w:rsid w:val="004E1485"/>
    <w:rsid w:val="004E14FD"/>
    <w:rsid w:val="004E1AB5"/>
    <w:rsid w:val="004E1BAE"/>
    <w:rsid w:val="004E2221"/>
    <w:rsid w:val="004E2C77"/>
    <w:rsid w:val="004E306B"/>
    <w:rsid w:val="004E30D9"/>
    <w:rsid w:val="004E348B"/>
    <w:rsid w:val="004E38C2"/>
    <w:rsid w:val="004E39F4"/>
    <w:rsid w:val="004E4182"/>
    <w:rsid w:val="004E473D"/>
    <w:rsid w:val="004E4B26"/>
    <w:rsid w:val="004E4D3A"/>
    <w:rsid w:val="004E4D62"/>
    <w:rsid w:val="004E4E29"/>
    <w:rsid w:val="004E5111"/>
    <w:rsid w:val="004E5281"/>
    <w:rsid w:val="004E5844"/>
    <w:rsid w:val="004E58EF"/>
    <w:rsid w:val="004E5B43"/>
    <w:rsid w:val="004E5D5D"/>
    <w:rsid w:val="004E5E8F"/>
    <w:rsid w:val="004E5F54"/>
    <w:rsid w:val="004E6336"/>
    <w:rsid w:val="004E6342"/>
    <w:rsid w:val="004E63A4"/>
    <w:rsid w:val="004E6410"/>
    <w:rsid w:val="004E680F"/>
    <w:rsid w:val="004E6CA3"/>
    <w:rsid w:val="004E73EC"/>
    <w:rsid w:val="004E74E9"/>
    <w:rsid w:val="004E751E"/>
    <w:rsid w:val="004E7846"/>
    <w:rsid w:val="004E7884"/>
    <w:rsid w:val="004E7C38"/>
    <w:rsid w:val="004F00E1"/>
    <w:rsid w:val="004F033F"/>
    <w:rsid w:val="004F090B"/>
    <w:rsid w:val="004F0B99"/>
    <w:rsid w:val="004F0C4A"/>
    <w:rsid w:val="004F0EEB"/>
    <w:rsid w:val="004F10D1"/>
    <w:rsid w:val="004F11A6"/>
    <w:rsid w:val="004F1388"/>
    <w:rsid w:val="004F1534"/>
    <w:rsid w:val="004F1713"/>
    <w:rsid w:val="004F22C9"/>
    <w:rsid w:val="004F23ED"/>
    <w:rsid w:val="004F24BF"/>
    <w:rsid w:val="004F2C03"/>
    <w:rsid w:val="004F2E06"/>
    <w:rsid w:val="004F332D"/>
    <w:rsid w:val="004F378F"/>
    <w:rsid w:val="004F39FC"/>
    <w:rsid w:val="004F3B5F"/>
    <w:rsid w:val="004F3BFC"/>
    <w:rsid w:val="004F3DE3"/>
    <w:rsid w:val="004F4149"/>
    <w:rsid w:val="004F4361"/>
    <w:rsid w:val="004F466E"/>
    <w:rsid w:val="004F4EB5"/>
    <w:rsid w:val="004F5302"/>
    <w:rsid w:val="004F5324"/>
    <w:rsid w:val="004F53DA"/>
    <w:rsid w:val="004F54E4"/>
    <w:rsid w:val="004F565E"/>
    <w:rsid w:val="004F5819"/>
    <w:rsid w:val="004F5900"/>
    <w:rsid w:val="004F5DE7"/>
    <w:rsid w:val="004F658F"/>
    <w:rsid w:val="004F6A3B"/>
    <w:rsid w:val="004F6D20"/>
    <w:rsid w:val="004F6E19"/>
    <w:rsid w:val="004F7191"/>
    <w:rsid w:val="004F7706"/>
    <w:rsid w:val="004F7BF8"/>
    <w:rsid w:val="004F7CD8"/>
    <w:rsid w:val="004F7D66"/>
    <w:rsid w:val="004F7DE4"/>
    <w:rsid w:val="0050037B"/>
    <w:rsid w:val="0050053D"/>
    <w:rsid w:val="0050053F"/>
    <w:rsid w:val="005007BC"/>
    <w:rsid w:val="00500B01"/>
    <w:rsid w:val="00500FF1"/>
    <w:rsid w:val="00501255"/>
    <w:rsid w:val="005013FB"/>
    <w:rsid w:val="00501657"/>
    <w:rsid w:val="00501A1E"/>
    <w:rsid w:val="00501AA2"/>
    <w:rsid w:val="00502355"/>
    <w:rsid w:val="00502399"/>
    <w:rsid w:val="005028E8"/>
    <w:rsid w:val="00502B48"/>
    <w:rsid w:val="00502C42"/>
    <w:rsid w:val="005032C5"/>
    <w:rsid w:val="00503562"/>
    <w:rsid w:val="0050358F"/>
    <w:rsid w:val="005036C6"/>
    <w:rsid w:val="005037C5"/>
    <w:rsid w:val="00503DCA"/>
    <w:rsid w:val="005044BF"/>
    <w:rsid w:val="00504DD3"/>
    <w:rsid w:val="005052D9"/>
    <w:rsid w:val="00505391"/>
    <w:rsid w:val="00505919"/>
    <w:rsid w:val="00505A63"/>
    <w:rsid w:val="00505B9A"/>
    <w:rsid w:val="00505BC4"/>
    <w:rsid w:val="00505CF9"/>
    <w:rsid w:val="00506080"/>
    <w:rsid w:val="00506153"/>
    <w:rsid w:val="005062DF"/>
    <w:rsid w:val="005062F5"/>
    <w:rsid w:val="0050669E"/>
    <w:rsid w:val="0050697C"/>
    <w:rsid w:val="00506C16"/>
    <w:rsid w:val="00507007"/>
    <w:rsid w:val="005072AF"/>
    <w:rsid w:val="005073D4"/>
    <w:rsid w:val="00507999"/>
    <w:rsid w:val="00507D33"/>
    <w:rsid w:val="00507DBA"/>
    <w:rsid w:val="00507E33"/>
    <w:rsid w:val="00510570"/>
    <w:rsid w:val="005108CF"/>
    <w:rsid w:val="00510922"/>
    <w:rsid w:val="00510BC5"/>
    <w:rsid w:val="00510EFD"/>
    <w:rsid w:val="005113F5"/>
    <w:rsid w:val="00511471"/>
    <w:rsid w:val="0051152D"/>
    <w:rsid w:val="00511A50"/>
    <w:rsid w:val="00511F26"/>
    <w:rsid w:val="00512183"/>
    <w:rsid w:val="0051220D"/>
    <w:rsid w:val="005125EC"/>
    <w:rsid w:val="005126E3"/>
    <w:rsid w:val="00512D66"/>
    <w:rsid w:val="00512FD6"/>
    <w:rsid w:val="005130C8"/>
    <w:rsid w:val="005134DC"/>
    <w:rsid w:val="00513879"/>
    <w:rsid w:val="00513E36"/>
    <w:rsid w:val="00513FF8"/>
    <w:rsid w:val="0051410D"/>
    <w:rsid w:val="005144D4"/>
    <w:rsid w:val="005147E8"/>
    <w:rsid w:val="00514972"/>
    <w:rsid w:val="005149D0"/>
    <w:rsid w:val="00514E50"/>
    <w:rsid w:val="00514FB1"/>
    <w:rsid w:val="005150B5"/>
    <w:rsid w:val="00515180"/>
    <w:rsid w:val="005152C3"/>
    <w:rsid w:val="0051569E"/>
    <w:rsid w:val="00515780"/>
    <w:rsid w:val="00516129"/>
    <w:rsid w:val="005167AD"/>
    <w:rsid w:val="005167AE"/>
    <w:rsid w:val="00516863"/>
    <w:rsid w:val="0051697F"/>
    <w:rsid w:val="00516D8F"/>
    <w:rsid w:val="00516E71"/>
    <w:rsid w:val="00517155"/>
    <w:rsid w:val="005171A7"/>
    <w:rsid w:val="00517457"/>
    <w:rsid w:val="005175B2"/>
    <w:rsid w:val="005176D9"/>
    <w:rsid w:val="0051780E"/>
    <w:rsid w:val="005179C1"/>
    <w:rsid w:val="00517A63"/>
    <w:rsid w:val="00517BD9"/>
    <w:rsid w:val="00517D5C"/>
    <w:rsid w:val="0052001B"/>
    <w:rsid w:val="0052007D"/>
    <w:rsid w:val="00520128"/>
    <w:rsid w:val="005202BA"/>
    <w:rsid w:val="0052069F"/>
    <w:rsid w:val="005206A6"/>
    <w:rsid w:val="00520895"/>
    <w:rsid w:val="00520C10"/>
    <w:rsid w:val="005210D7"/>
    <w:rsid w:val="00521A14"/>
    <w:rsid w:val="00521AF0"/>
    <w:rsid w:val="00521C1F"/>
    <w:rsid w:val="00522A4C"/>
    <w:rsid w:val="00522C08"/>
    <w:rsid w:val="00523073"/>
    <w:rsid w:val="00523097"/>
    <w:rsid w:val="005230A0"/>
    <w:rsid w:val="0052347F"/>
    <w:rsid w:val="00523C42"/>
    <w:rsid w:val="00523E10"/>
    <w:rsid w:val="0052450D"/>
    <w:rsid w:val="00524518"/>
    <w:rsid w:val="00524698"/>
    <w:rsid w:val="005250C0"/>
    <w:rsid w:val="005251B3"/>
    <w:rsid w:val="00525B0C"/>
    <w:rsid w:val="00525BA4"/>
    <w:rsid w:val="00525C15"/>
    <w:rsid w:val="00525D2C"/>
    <w:rsid w:val="0052601F"/>
    <w:rsid w:val="00526436"/>
    <w:rsid w:val="00526584"/>
    <w:rsid w:val="00526783"/>
    <w:rsid w:val="0052682E"/>
    <w:rsid w:val="00526A13"/>
    <w:rsid w:val="00526CF0"/>
    <w:rsid w:val="005272F4"/>
    <w:rsid w:val="00527377"/>
    <w:rsid w:val="0052784E"/>
    <w:rsid w:val="005278F7"/>
    <w:rsid w:val="00527ACE"/>
    <w:rsid w:val="00527B02"/>
    <w:rsid w:val="00527C44"/>
    <w:rsid w:val="00527D6C"/>
    <w:rsid w:val="00527E9A"/>
    <w:rsid w:val="005304DB"/>
    <w:rsid w:val="00530DBB"/>
    <w:rsid w:val="00530E3B"/>
    <w:rsid w:val="00530FE8"/>
    <w:rsid w:val="00531198"/>
    <w:rsid w:val="00531220"/>
    <w:rsid w:val="0053132D"/>
    <w:rsid w:val="005320A2"/>
    <w:rsid w:val="00532377"/>
    <w:rsid w:val="00532466"/>
    <w:rsid w:val="00532661"/>
    <w:rsid w:val="00532773"/>
    <w:rsid w:val="00532D59"/>
    <w:rsid w:val="00532DAA"/>
    <w:rsid w:val="00532FEE"/>
    <w:rsid w:val="00533180"/>
    <w:rsid w:val="005331E3"/>
    <w:rsid w:val="0053399D"/>
    <w:rsid w:val="00533A26"/>
    <w:rsid w:val="00533AB9"/>
    <w:rsid w:val="00533C25"/>
    <w:rsid w:val="00533C8A"/>
    <w:rsid w:val="00533CFE"/>
    <w:rsid w:val="00533D17"/>
    <w:rsid w:val="005342D6"/>
    <w:rsid w:val="00534302"/>
    <w:rsid w:val="0053450D"/>
    <w:rsid w:val="005346DC"/>
    <w:rsid w:val="005347D1"/>
    <w:rsid w:val="005353B1"/>
    <w:rsid w:val="005356CF"/>
    <w:rsid w:val="00535877"/>
    <w:rsid w:val="00536025"/>
    <w:rsid w:val="005369A2"/>
    <w:rsid w:val="00536C69"/>
    <w:rsid w:val="00536CE2"/>
    <w:rsid w:val="00537069"/>
    <w:rsid w:val="005370AF"/>
    <w:rsid w:val="0053717B"/>
    <w:rsid w:val="0053770B"/>
    <w:rsid w:val="005407EF"/>
    <w:rsid w:val="00540B8B"/>
    <w:rsid w:val="00540BF1"/>
    <w:rsid w:val="005417EC"/>
    <w:rsid w:val="00541BA3"/>
    <w:rsid w:val="00541DE5"/>
    <w:rsid w:val="00542118"/>
    <w:rsid w:val="005421E7"/>
    <w:rsid w:val="005426DD"/>
    <w:rsid w:val="00542AAF"/>
    <w:rsid w:val="00542C32"/>
    <w:rsid w:val="00542D7A"/>
    <w:rsid w:val="005430A3"/>
    <w:rsid w:val="00543562"/>
    <w:rsid w:val="00543C57"/>
    <w:rsid w:val="00543CBE"/>
    <w:rsid w:val="00543D80"/>
    <w:rsid w:val="00543E8F"/>
    <w:rsid w:val="005444CB"/>
    <w:rsid w:val="005445D3"/>
    <w:rsid w:val="00544924"/>
    <w:rsid w:val="00545A1C"/>
    <w:rsid w:val="00545BA6"/>
    <w:rsid w:val="005461CD"/>
    <w:rsid w:val="005463E4"/>
    <w:rsid w:val="005469BF"/>
    <w:rsid w:val="00546FD8"/>
    <w:rsid w:val="00547123"/>
    <w:rsid w:val="005475A4"/>
    <w:rsid w:val="00547BAB"/>
    <w:rsid w:val="00547CAD"/>
    <w:rsid w:val="00547EFE"/>
    <w:rsid w:val="00550240"/>
    <w:rsid w:val="00550637"/>
    <w:rsid w:val="00551150"/>
    <w:rsid w:val="005514AB"/>
    <w:rsid w:val="005518DB"/>
    <w:rsid w:val="00551BB1"/>
    <w:rsid w:val="005520CF"/>
    <w:rsid w:val="00552396"/>
    <w:rsid w:val="005523E4"/>
    <w:rsid w:val="0055249D"/>
    <w:rsid w:val="005527E1"/>
    <w:rsid w:val="00552A3A"/>
    <w:rsid w:val="00552F27"/>
    <w:rsid w:val="005535F1"/>
    <w:rsid w:val="0055367F"/>
    <w:rsid w:val="005537F1"/>
    <w:rsid w:val="00553AC1"/>
    <w:rsid w:val="0055461F"/>
    <w:rsid w:val="00554A69"/>
    <w:rsid w:val="00554DDA"/>
    <w:rsid w:val="00554E47"/>
    <w:rsid w:val="00555113"/>
    <w:rsid w:val="005552C1"/>
    <w:rsid w:val="00555A87"/>
    <w:rsid w:val="00555BF7"/>
    <w:rsid w:val="0055602C"/>
    <w:rsid w:val="00556113"/>
    <w:rsid w:val="0055667E"/>
    <w:rsid w:val="005569E1"/>
    <w:rsid w:val="00556A54"/>
    <w:rsid w:val="00557226"/>
    <w:rsid w:val="005573D0"/>
    <w:rsid w:val="005574F1"/>
    <w:rsid w:val="0055752E"/>
    <w:rsid w:val="00557D44"/>
    <w:rsid w:val="005606ED"/>
    <w:rsid w:val="00560874"/>
    <w:rsid w:val="005608E8"/>
    <w:rsid w:val="0056092C"/>
    <w:rsid w:val="00560D51"/>
    <w:rsid w:val="00560E9D"/>
    <w:rsid w:val="005612C1"/>
    <w:rsid w:val="0056131C"/>
    <w:rsid w:val="00561344"/>
    <w:rsid w:val="005615DE"/>
    <w:rsid w:val="005616F9"/>
    <w:rsid w:val="0056195B"/>
    <w:rsid w:val="00561D9A"/>
    <w:rsid w:val="00561F15"/>
    <w:rsid w:val="00561F74"/>
    <w:rsid w:val="00562105"/>
    <w:rsid w:val="005622A4"/>
    <w:rsid w:val="005622FC"/>
    <w:rsid w:val="005624AA"/>
    <w:rsid w:val="005625C9"/>
    <w:rsid w:val="00562694"/>
    <w:rsid w:val="00562AF5"/>
    <w:rsid w:val="00562F21"/>
    <w:rsid w:val="005631CC"/>
    <w:rsid w:val="00563E74"/>
    <w:rsid w:val="00564147"/>
    <w:rsid w:val="005641F3"/>
    <w:rsid w:val="00564809"/>
    <w:rsid w:val="00564F06"/>
    <w:rsid w:val="0056513F"/>
    <w:rsid w:val="005653FB"/>
    <w:rsid w:val="0056552B"/>
    <w:rsid w:val="005655A2"/>
    <w:rsid w:val="0056584F"/>
    <w:rsid w:val="005659C4"/>
    <w:rsid w:val="00565E42"/>
    <w:rsid w:val="005664F9"/>
    <w:rsid w:val="005666E7"/>
    <w:rsid w:val="0056674B"/>
    <w:rsid w:val="005669CE"/>
    <w:rsid w:val="00566DF9"/>
    <w:rsid w:val="00566E00"/>
    <w:rsid w:val="00566E46"/>
    <w:rsid w:val="00566EE0"/>
    <w:rsid w:val="00566F5A"/>
    <w:rsid w:val="00567207"/>
    <w:rsid w:val="005672B1"/>
    <w:rsid w:val="005673C9"/>
    <w:rsid w:val="005673DE"/>
    <w:rsid w:val="005679F5"/>
    <w:rsid w:val="00567CDB"/>
    <w:rsid w:val="00567FA5"/>
    <w:rsid w:val="00570594"/>
    <w:rsid w:val="005705E1"/>
    <w:rsid w:val="0057061E"/>
    <w:rsid w:val="005707D4"/>
    <w:rsid w:val="00570851"/>
    <w:rsid w:val="00570C04"/>
    <w:rsid w:val="00570F0E"/>
    <w:rsid w:val="00571638"/>
    <w:rsid w:val="00571C50"/>
    <w:rsid w:val="00571C60"/>
    <w:rsid w:val="005728E1"/>
    <w:rsid w:val="00573195"/>
    <w:rsid w:val="00573971"/>
    <w:rsid w:val="00573C0E"/>
    <w:rsid w:val="00573D82"/>
    <w:rsid w:val="00573E9B"/>
    <w:rsid w:val="00574270"/>
    <w:rsid w:val="00574737"/>
    <w:rsid w:val="0057494E"/>
    <w:rsid w:val="00574C2A"/>
    <w:rsid w:val="00574D38"/>
    <w:rsid w:val="00575212"/>
    <w:rsid w:val="00575EDC"/>
    <w:rsid w:val="00575F79"/>
    <w:rsid w:val="005762CE"/>
    <w:rsid w:val="00576535"/>
    <w:rsid w:val="00576606"/>
    <w:rsid w:val="00576B35"/>
    <w:rsid w:val="00576E21"/>
    <w:rsid w:val="00576E32"/>
    <w:rsid w:val="005770C3"/>
    <w:rsid w:val="005773F5"/>
    <w:rsid w:val="005773FA"/>
    <w:rsid w:val="00577699"/>
    <w:rsid w:val="005779D1"/>
    <w:rsid w:val="00577B75"/>
    <w:rsid w:val="00577BF4"/>
    <w:rsid w:val="00577D93"/>
    <w:rsid w:val="00577FA2"/>
    <w:rsid w:val="0058033E"/>
    <w:rsid w:val="00580928"/>
    <w:rsid w:val="00580BB8"/>
    <w:rsid w:val="00580CE2"/>
    <w:rsid w:val="00581178"/>
    <w:rsid w:val="00581E5C"/>
    <w:rsid w:val="00582798"/>
    <w:rsid w:val="00582D24"/>
    <w:rsid w:val="00582E1E"/>
    <w:rsid w:val="00582F81"/>
    <w:rsid w:val="00583393"/>
    <w:rsid w:val="00583599"/>
    <w:rsid w:val="00583A04"/>
    <w:rsid w:val="00583B51"/>
    <w:rsid w:val="00583B92"/>
    <w:rsid w:val="00583D50"/>
    <w:rsid w:val="00583E1C"/>
    <w:rsid w:val="00584B7F"/>
    <w:rsid w:val="00584E5E"/>
    <w:rsid w:val="00585219"/>
    <w:rsid w:val="005856A5"/>
    <w:rsid w:val="005859AF"/>
    <w:rsid w:val="00585E83"/>
    <w:rsid w:val="005860EB"/>
    <w:rsid w:val="00586124"/>
    <w:rsid w:val="005866AE"/>
    <w:rsid w:val="0058751B"/>
    <w:rsid w:val="0058780F"/>
    <w:rsid w:val="0058782F"/>
    <w:rsid w:val="00587BC0"/>
    <w:rsid w:val="00587DBD"/>
    <w:rsid w:val="00587EC4"/>
    <w:rsid w:val="00587F19"/>
    <w:rsid w:val="0059044B"/>
    <w:rsid w:val="005908CD"/>
    <w:rsid w:val="0059099C"/>
    <w:rsid w:val="005909C3"/>
    <w:rsid w:val="00590CD1"/>
    <w:rsid w:val="00590DE8"/>
    <w:rsid w:val="00590E32"/>
    <w:rsid w:val="00590E82"/>
    <w:rsid w:val="0059108A"/>
    <w:rsid w:val="00591452"/>
    <w:rsid w:val="00591530"/>
    <w:rsid w:val="00591611"/>
    <w:rsid w:val="00591BFF"/>
    <w:rsid w:val="00591DCD"/>
    <w:rsid w:val="00591F02"/>
    <w:rsid w:val="005921B1"/>
    <w:rsid w:val="005922CC"/>
    <w:rsid w:val="005924D3"/>
    <w:rsid w:val="00592B39"/>
    <w:rsid w:val="005931CC"/>
    <w:rsid w:val="00593438"/>
    <w:rsid w:val="00593857"/>
    <w:rsid w:val="00593912"/>
    <w:rsid w:val="005940BC"/>
    <w:rsid w:val="005943B9"/>
    <w:rsid w:val="0059469C"/>
    <w:rsid w:val="00594A06"/>
    <w:rsid w:val="00594C0E"/>
    <w:rsid w:val="00594CF0"/>
    <w:rsid w:val="00594DEB"/>
    <w:rsid w:val="0059520B"/>
    <w:rsid w:val="00595653"/>
    <w:rsid w:val="00595682"/>
    <w:rsid w:val="0059595F"/>
    <w:rsid w:val="00595B23"/>
    <w:rsid w:val="00595F2A"/>
    <w:rsid w:val="00595F30"/>
    <w:rsid w:val="00596082"/>
    <w:rsid w:val="00596257"/>
    <w:rsid w:val="005964C6"/>
    <w:rsid w:val="0059693E"/>
    <w:rsid w:val="005969B8"/>
    <w:rsid w:val="00596B3F"/>
    <w:rsid w:val="00596E45"/>
    <w:rsid w:val="00596F8F"/>
    <w:rsid w:val="00597317"/>
    <w:rsid w:val="0059734D"/>
    <w:rsid w:val="005975DF"/>
    <w:rsid w:val="00597954"/>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196F"/>
    <w:rsid w:val="005A19F8"/>
    <w:rsid w:val="005A1C2C"/>
    <w:rsid w:val="005A2087"/>
    <w:rsid w:val="005A2AE8"/>
    <w:rsid w:val="005A300F"/>
    <w:rsid w:val="005A3309"/>
    <w:rsid w:val="005A3C0E"/>
    <w:rsid w:val="005A3F14"/>
    <w:rsid w:val="005A403B"/>
    <w:rsid w:val="005A4398"/>
    <w:rsid w:val="005A4774"/>
    <w:rsid w:val="005A519E"/>
    <w:rsid w:val="005A5431"/>
    <w:rsid w:val="005A54E4"/>
    <w:rsid w:val="005A5668"/>
    <w:rsid w:val="005A5C54"/>
    <w:rsid w:val="005A5E9D"/>
    <w:rsid w:val="005A61E5"/>
    <w:rsid w:val="005A6226"/>
    <w:rsid w:val="005A680C"/>
    <w:rsid w:val="005A6892"/>
    <w:rsid w:val="005A6FB5"/>
    <w:rsid w:val="005A738A"/>
    <w:rsid w:val="005A73F7"/>
    <w:rsid w:val="005A77AF"/>
    <w:rsid w:val="005A77EA"/>
    <w:rsid w:val="005A7AC4"/>
    <w:rsid w:val="005B02C0"/>
    <w:rsid w:val="005B0467"/>
    <w:rsid w:val="005B07A5"/>
    <w:rsid w:val="005B093C"/>
    <w:rsid w:val="005B0A72"/>
    <w:rsid w:val="005B0AA6"/>
    <w:rsid w:val="005B0EFE"/>
    <w:rsid w:val="005B10E0"/>
    <w:rsid w:val="005B1798"/>
    <w:rsid w:val="005B19B2"/>
    <w:rsid w:val="005B1C7F"/>
    <w:rsid w:val="005B20D7"/>
    <w:rsid w:val="005B2A40"/>
    <w:rsid w:val="005B2BE8"/>
    <w:rsid w:val="005B2C17"/>
    <w:rsid w:val="005B2E06"/>
    <w:rsid w:val="005B2E6A"/>
    <w:rsid w:val="005B35C0"/>
    <w:rsid w:val="005B3707"/>
    <w:rsid w:val="005B3792"/>
    <w:rsid w:val="005B421A"/>
    <w:rsid w:val="005B431A"/>
    <w:rsid w:val="005B4392"/>
    <w:rsid w:val="005B4910"/>
    <w:rsid w:val="005B4B1F"/>
    <w:rsid w:val="005B4D06"/>
    <w:rsid w:val="005B587D"/>
    <w:rsid w:val="005B5923"/>
    <w:rsid w:val="005B5A5F"/>
    <w:rsid w:val="005B5B93"/>
    <w:rsid w:val="005B6471"/>
    <w:rsid w:val="005B665B"/>
    <w:rsid w:val="005B6E64"/>
    <w:rsid w:val="005B71B1"/>
    <w:rsid w:val="005B7594"/>
    <w:rsid w:val="005B76CD"/>
    <w:rsid w:val="005B7F2D"/>
    <w:rsid w:val="005C0088"/>
    <w:rsid w:val="005C05F4"/>
    <w:rsid w:val="005C06E3"/>
    <w:rsid w:val="005C081E"/>
    <w:rsid w:val="005C0916"/>
    <w:rsid w:val="005C09A4"/>
    <w:rsid w:val="005C0DD3"/>
    <w:rsid w:val="005C1234"/>
    <w:rsid w:val="005C13F7"/>
    <w:rsid w:val="005C145B"/>
    <w:rsid w:val="005C163E"/>
    <w:rsid w:val="005C1915"/>
    <w:rsid w:val="005C1924"/>
    <w:rsid w:val="005C1CA6"/>
    <w:rsid w:val="005C20C2"/>
    <w:rsid w:val="005C2218"/>
    <w:rsid w:val="005C2773"/>
    <w:rsid w:val="005C2AA9"/>
    <w:rsid w:val="005C2B58"/>
    <w:rsid w:val="005C2BFE"/>
    <w:rsid w:val="005C2FDD"/>
    <w:rsid w:val="005C306E"/>
    <w:rsid w:val="005C3110"/>
    <w:rsid w:val="005C31CF"/>
    <w:rsid w:val="005C3225"/>
    <w:rsid w:val="005C334D"/>
    <w:rsid w:val="005C340D"/>
    <w:rsid w:val="005C3670"/>
    <w:rsid w:val="005C4103"/>
    <w:rsid w:val="005C450C"/>
    <w:rsid w:val="005C4814"/>
    <w:rsid w:val="005C4885"/>
    <w:rsid w:val="005C4A38"/>
    <w:rsid w:val="005C4A66"/>
    <w:rsid w:val="005C4B21"/>
    <w:rsid w:val="005C4E97"/>
    <w:rsid w:val="005C505F"/>
    <w:rsid w:val="005C50C0"/>
    <w:rsid w:val="005C5129"/>
    <w:rsid w:val="005C52F7"/>
    <w:rsid w:val="005C562D"/>
    <w:rsid w:val="005C5902"/>
    <w:rsid w:val="005C5E55"/>
    <w:rsid w:val="005C6178"/>
    <w:rsid w:val="005C64D1"/>
    <w:rsid w:val="005C6A1C"/>
    <w:rsid w:val="005C6D62"/>
    <w:rsid w:val="005C6DDE"/>
    <w:rsid w:val="005C6F5C"/>
    <w:rsid w:val="005C6F80"/>
    <w:rsid w:val="005C75E2"/>
    <w:rsid w:val="005C7A2B"/>
    <w:rsid w:val="005C7D8E"/>
    <w:rsid w:val="005C7F87"/>
    <w:rsid w:val="005D007A"/>
    <w:rsid w:val="005D00C6"/>
    <w:rsid w:val="005D03A6"/>
    <w:rsid w:val="005D051E"/>
    <w:rsid w:val="005D0736"/>
    <w:rsid w:val="005D08C7"/>
    <w:rsid w:val="005D252C"/>
    <w:rsid w:val="005D2554"/>
    <w:rsid w:val="005D27F6"/>
    <w:rsid w:val="005D28B7"/>
    <w:rsid w:val="005D2DB2"/>
    <w:rsid w:val="005D31EF"/>
    <w:rsid w:val="005D3292"/>
    <w:rsid w:val="005D33B9"/>
    <w:rsid w:val="005D3A37"/>
    <w:rsid w:val="005D3A8C"/>
    <w:rsid w:val="005D3F90"/>
    <w:rsid w:val="005D4196"/>
    <w:rsid w:val="005D41B8"/>
    <w:rsid w:val="005D44AE"/>
    <w:rsid w:val="005D49DF"/>
    <w:rsid w:val="005D4B14"/>
    <w:rsid w:val="005D4EB0"/>
    <w:rsid w:val="005D56B8"/>
    <w:rsid w:val="005D581B"/>
    <w:rsid w:val="005D583F"/>
    <w:rsid w:val="005D592E"/>
    <w:rsid w:val="005D5BEA"/>
    <w:rsid w:val="005D5D32"/>
    <w:rsid w:val="005D6481"/>
    <w:rsid w:val="005D6B45"/>
    <w:rsid w:val="005D6D32"/>
    <w:rsid w:val="005D708F"/>
    <w:rsid w:val="005D73E7"/>
    <w:rsid w:val="005D74CF"/>
    <w:rsid w:val="005D7513"/>
    <w:rsid w:val="005D7AD9"/>
    <w:rsid w:val="005E091B"/>
    <w:rsid w:val="005E0C26"/>
    <w:rsid w:val="005E10AB"/>
    <w:rsid w:val="005E15F0"/>
    <w:rsid w:val="005E1A32"/>
    <w:rsid w:val="005E1E4A"/>
    <w:rsid w:val="005E20FF"/>
    <w:rsid w:val="005E25FA"/>
    <w:rsid w:val="005E2673"/>
    <w:rsid w:val="005E2ACB"/>
    <w:rsid w:val="005E2DC8"/>
    <w:rsid w:val="005E2DF2"/>
    <w:rsid w:val="005E32BE"/>
    <w:rsid w:val="005E3603"/>
    <w:rsid w:val="005E36F0"/>
    <w:rsid w:val="005E3A1A"/>
    <w:rsid w:val="005E46FB"/>
    <w:rsid w:val="005E4838"/>
    <w:rsid w:val="005E4C36"/>
    <w:rsid w:val="005E4DC0"/>
    <w:rsid w:val="005E4E06"/>
    <w:rsid w:val="005E4FCE"/>
    <w:rsid w:val="005E54CD"/>
    <w:rsid w:val="005E55BD"/>
    <w:rsid w:val="005E5FB2"/>
    <w:rsid w:val="005E67D4"/>
    <w:rsid w:val="005E68D4"/>
    <w:rsid w:val="005E6F4B"/>
    <w:rsid w:val="005E7600"/>
    <w:rsid w:val="005E7A7A"/>
    <w:rsid w:val="005E7B63"/>
    <w:rsid w:val="005F0135"/>
    <w:rsid w:val="005F01EC"/>
    <w:rsid w:val="005F046B"/>
    <w:rsid w:val="005F0861"/>
    <w:rsid w:val="005F09CD"/>
    <w:rsid w:val="005F0A23"/>
    <w:rsid w:val="005F0AAA"/>
    <w:rsid w:val="005F0F97"/>
    <w:rsid w:val="005F15EE"/>
    <w:rsid w:val="005F16B9"/>
    <w:rsid w:val="005F1B82"/>
    <w:rsid w:val="005F1BD3"/>
    <w:rsid w:val="005F1C10"/>
    <w:rsid w:val="005F1CD9"/>
    <w:rsid w:val="005F1F9C"/>
    <w:rsid w:val="005F21FF"/>
    <w:rsid w:val="005F2354"/>
    <w:rsid w:val="005F2BEC"/>
    <w:rsid w:val="005F2DBC"/>
    <w:rsid w:val="005F2E35"/>
    <w:rsid w:val="005F2EC6"/>
    <w:rsid w:val="005F3557"/>
    <w:rsid w:val="005F3C3A"/>
    <w:rsid w:val="005F3C87"/>
    <w:rsid w:val="005F3D85"/>
    <w:rsid w:val="005F44E2"/>
    <w:rsid w:val="005F4E13"/>
    <w:rsid w:val="005F52C1"/>
    <w:rsid w:val="005F58E6"/>
    <w:rsid w:val="005F5A46"/>
    <w:rsid w:val="005F5B65"/>
    <w:rsid w:val="005F6699"/>
    <w:rsid w:val="005F6811"/>
    <w:rsid w:val="005F6CAE"/>
    <w:rsid w:val="005F6F76"/>
    <w:rsid w:val="005F70B6"/>
    <w:rsid w:val="005F77C6"/>
    <w:rsid w:val="005F7EE3"/>
    <w:rsid w:val="005F7F53"/>
    <w:rsid w:val="005F7F86"/>
    <w:rsid w:val="00600282"/>
    <w:rsid w:val="006003E5"/>
    <w:rsid w:val="00600490"/>
    <w:rsid w:val="006005E0"/>
    <w:rsid w:val="006008AE"/>
    <w:rsid w:val="00601C18"/>
    <w:rsid w:val="0060214D"/>
    <w:rsid w:val="00602173"/>
    <w:rsid w:val="006023AF"/>
    <w:rsid w:val="00602815"/>
    <w:rsid w:val="00602A51"/>
    <w:rsid w:val="00602E02"/>
    <w:rsid w:val="006030EA"/>
    <w:rsid w:val="0060350B"/>
    <w:rsid w:val="00603DDD"/>
    <w:rsid w:val="00603E23"/>
    <w:rsid w:val="00603EEF"/>
    <w:rsid w:val="006043B2"/>
    <w:rsid w:val="006045A6"/>
    <w:rsid w:val="006045C6"/>
    <w:rsid w:val="00604818"/>
    <w:rsid w:val="006049EC"/>
    <w:rsid w:val="00604E75"/>
    <w:rsid w:val="006050B0"/>
    <w:rsid w:val="00605505"/>
    <w:rsid w:val="00605555"/>
    <w:rsid w:val="0060571A"/>
    <w:rsid w:val="006058A6"/>
    <w:rsid w:val="006059F9"/>
    <w:rsid w:val="00605B46"/>
    <w:rsid w:val="00605C91"/>
    <w:rsid w:val="00605F05"/>
    <w:rsid w:val="00606096"/>
    <w:rsid w:val="006066CB"/>
    <w:rsid w:val="006067A7"/>
    <w:rsid w:val="0060686E"/>
    <w:rsid w:val="00606A87"/>
    <w:rsid w:val="00606EAF"/>
    <w:rsid w:val="006070FF"/>
    <w:rsid w:val="0060764A"/>
    <w:rsid w:val="00607721"/>
    <w:rsid w:val="00607A91"/>
    <w:rsid w:val="00607BE6"/>
    <w:rsid w:val="00610010"/>
    <w:rsid w:val="0061005C"/>
    <w:rsid w:val="00610E14"/>
    <w:rsid w:val="00610FF7"/>
    <w:rsid w:val="00611291"/>
    <w:rsid w:val="0061166F"/>
    <w:rsid w:val="006119AC"/>
    <w:rsid w:val="00611A62"/>
    <w:rsid w:val="00611BA5"/>
    <w:rsid w:val="006121A9"/>
    <w:rsid w:val="006123C6"/>
    <w:rsid w:val="00612517"/>
    <w:rsid w:val="00612649"/>
    <w:rsid w:val="00612917"/>
    <w:rsid w:val="00612F39"/>
    <w:rsid w:val="00613161"/>
    <w:rsid w:val="0061323C"/>
    <w:rsid w:val="00613851"/>
    <w:rsid w:val="00613E26"/>
    <w:rsid w:val="006140B2"/>
    <w:rsid w:val="0061456F"/>
    <w:rsid w:val="00614D15"/>
    <w:rsid w:val="00614DF7"/>
    <w:rsid w:val="00614E47"/>
    <w:rsid w:val="006155AA"/>
    <w:rsid w:val="006156D5"/>
    <w:rsid w:val="00615962"/>
    <w:rsid w:val="00615A85"/>
    <w:rsid w:val="00615CCC"/>
    <w:rsid w:val="00615D83"/>
    <w:rsid w:val="0061607B"/>
    <w:rsid w:val="006160B9"/>
    <w:rsid w:val="00616393"/>
    <w:rsid w:val="00616730"/>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747"/>
    <w:rsid w:val="0062385C"/>
    <w:rsid w:val="00623981"/>
    <w:rsid w:val="00623A02"/>
    <w:rsid w:val="00623F2A"/>
    <w:rsid w:val="006242B7"/>
    <w:rsid w:val="00624395"/>
    <w:rsid w:val="006245EA"/>
    <w:rsid w:val="00624735"/>
    <w:rsid w:val="00624C4B"/>
    <w:rsid w:val="00625976"/>
    <w:rsid w:val="00625B1E"/>
    <w:rsid w:val="00625D02"/>
    <w:rsid w:val="00626021"/>
    <w:rsid w:val="00626459"/>
    <w:rsid w:val="00626764"/>
    <w:rsid w:val="00626C72"/>
    <w:rsid w:val="00626D39"/>
    <w:rsid w:val="00626DD0"/>
    <w:rsid w:val="0062797A"/>
    <w:rsid w:val="006300C0"/>
    <w:rsid w:val="00630402"/>
    <w:rsid w:val="00630DFA"/>
    <w:rsid w:val="00630FE1"/>
    <w:rsid w:val="00631126"/>
    <w:rsid w:val="0063127D"/>
    <w:rsid w:val="00631456"/>
    <w:rsid w:val="00631795"/>
    <w:rsid w:val="00632014"/>
    <w:rsid w:val="006320F5"/>
    <w:rsid w:val="006328DD"/>
    <w:rsid w:val="00632979"/>
    <w:rsid w:val="00632E29"/>
    <w:rsid w:val="00632E9A"/>
    <w:rsid w:val="00633BB1"/>
    <w:rsid w:val="00633BF6"/>
    <w:rsid w:val="00633D79"/>
    <w:rsid w:val="00633E45"/>
    <w:rsid w:val="00633EE9"/>
    <w:rsid w:val="00634006"/>
    <w:rsid w:val="006341D2"/>
    <w:rsid w:val="00634260"/>
    <w:rsid w:val="006343D6"/>
    <w:rsid w:val="006343D9"/>
    <w:rsid w:val="006344D6"/>
    <w:rsid w:val="006348CA"/>
    <w:rsid w:val="00634BBD"/>
    <w:rsid w:val="006351DB"/>
    <w:rsid w:val="006357E1"/>
    <w:rsid w:val="00635851"/>
    <w:rsid w:val="00635BB0"/>
    <w:rsid w:val="00635CD9"/>
    <w:rsid w:val="00635DD9"/>
    <w:rsid w:val="0063601E"/>
    <w:rsid w:val="00636367"/>
    <w:rsid w:val="006363CB"/>
    <w:rsid w:val="006364B5"/>
    <w:rsid w:val="00636608"/>
    <w:rsid w:val="0063674E"/>
    <w:rsid w:val="00636966"/>
    <w:rsid w:val="00636988"/>
    <w:rsid w:val="006371BF"/>
    <w:rsid w:val="00637A4C"/>
    <w:rsid w:val="00637C07"/>
    <w:rsid w:val="00637F63"/>
    <w:rsid w:val="00637FBF"/>
    <w:rsid w:val="006400AC"/>
    <w:rsid w:val="006401B4"/>
    <w:rsid w:val="006401B7"/>
    <w:rsid w:val="006408A4"/>
    <w:rsid w:val="0064188D"/>
    <w:rsid w:val="006422EC"/>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B4"/>
    <w:rsid w:val="00644EFD"/>
    <w:rsid w:val="00645090"/>
    <w:rsid w:val="0064540E"/>
    <w:rsid w:val="00645A83"/>
    <w:rsid w:val="00645C18"/>
    <w:rsid w:val="006461B7"/>
    <w:rsid w:val="0064629B"/>
    <w:rsid w:val="00646303"/>
    <w:rsid w:val="006464A0"/>
    <w:rsid w:val="006467FD"/>
    <w:rsid w:val="006468E7"/>
    <w:rsid w:val="00646C3D"/>
    <w:rsid w:val="00646D83"/>
    <w:rsid w:val="006474C8"/>
    <w:rsid w:val="006475A6"/>
    <w:rsid w:val="0064762B"/>
    <w:rsid w:val="006477C7"/>
    <w:rsid w:val="006478C0"/>
    <w:rsid w:val="00647960"/>
    <w:rsid w:val="00647996"/>
    <w:rsid w:val="0065035D"/>
    <w:rsid w:val="006506AB"/>
    <w:rsid w:val="006507D6"/>
    <w:rsid w:val="00650950"/>
    <w:rsid w:val="00650C44"/>
    <w:rsid w:val="00650D5E"/>
    <w:rsid w:val="0065102E"/>
    <w:rsid w:val="00651143"/>
    <w:rsid w:val="006513A1"/>
    <w:rsid w:val="0065185C"/>
    <w:rsid w:val="00651887"/>
    <w:rsid w:val="00651CB3"/>
    <w:rsid w:val="00651D56"/>
    <w:rsid w:val="00653321"/>
    <w:rsid w:val="006534AB"/>
    <w:rsid w:val="00654195"/>
    <w:rsid w:val="0065467E"/>
    <w:rsid w:val="006546ED"/>
    <w:rsid w:val="0065477D"/>
    <w:rsid w:val="00654C3D"/>
    <w:rsid w:val="00654C60"/>
    <w:rsid w:val="00654DE7"/>
    <w:rsid w:val="00654DF8"/>
    <w:rsid w:val="0065520C"/>
    <w:rsid w:val="0065524E"/>
    <w:rsid w:val="006553F6"/>
    <w:rsid w:val="00655689"/>
    <w:rsid w:val="0065596C"/>
    <w:rsid w:val="00655F2B"/>
    <w:rsid w:val="0065605A"/>
    <w:rsid w:val="006561FB"/>
    <w:rsid w:val="00656311"/>
    <w:rsid w:val="0065649C"/>
    <w:rsid w:val="006564C7"/>
    <w:rsid w:val="00656628"/>
    <w:rsid w:val="00656864"/>
    <w:rsid w:val="00656878"/>
    <w:rsid w:val="00656D6A"/>
    <w:rsid w:val="00656DD8"/>
    <w:rsid w:val="00656FA7"/>
    <w:rsid w:val="00657522"/>
    <w:rsid w:val="00657563"/>
    <w:rsid w:val="006579B1"/>
    <w:rsid w:val="00657D39"/>
    <w:rsid w:val="00660911"/>
    <w:rsid w:val="00660B51"/>
    <w:rsid w:val="00660C97"/>
    <w:rsid w:val="00660D29"/>
    <w:rsid w:val="00660D5E"/>
    <w:rsid w:val="00660DCD"/>
    <w:rsid w:val="00660FBB"/>
    <w:rsid w:val="006613FE"/>
    <w:rsid w:val="00661646"/>
    <w:rsid w:val="00661B0E"/>
    <w:rsid w:val="00661B43"/>
    <w:rsid w:val="00661B9E"/>
    <w:rsid w:val="006622AF"/>
    <w:rsid w:val="006622C7"/>
    <w:rsid w:val="006625C8"/>
    <w:rsid w:val="0066266E"/>
    <w:rsid w:val="00662AEA"/>
    <w:rsid w:val="00662E04"/>
    <w:rsid w:val="00662E47"/>
    <w:rsid w:val="00662FC0"/>
    <w:rsid w:val="0066301B"/>
    <w:rsid w:val="006632E7"/>
    <w:rsid w:val="006632FA"/>
    <w:rsid w:val="006633B8"/>
    <w:rsid w:val="006636CD"/>
    <w:rsid w:val="00663BD9"/>
    <w:rsid w:val="0066488A"/>
    <w:rsid w:val="00664B79"/>
    <w:rsid w:val="00664E33"/>
    <w:rsid w:val="006657CD"/>
    <w:rsid w:val="00665CA5"/>
    <w:rsid w:val="00666261"/>
    <w:rsid w:val="00666510"/>
    <w:rsid w:val="00666829"/>
    <w:rsid w:val="00666A57"/>
    <w:rsid w:val="006671DF"/>
    <w:rsid w:val="006672D8"/>
    <w:rsid w:val="0066749D"/>
    <w:rsid w:val="0066755E"/>
    <w:rsid w:val="00667ED8"/>
    <w:rsid w:val="00667EFB"/>
    <w:rsid w:val="00670404"/>
    <w:rsid w:val="00670674"/>
    <w:rsid w:val="006706CE"/>
    <w:rsid w:val="00670709"/>
    <w:rsid w:val="00670900"/>
    <w:rsid w:val="00670C15"/>
    <w:rsid w:val="00670D98"/>
    <w:rsid w:val="006710C3"/>
    <w:rsid w:val="006712E6"/>
    <w:rsid w:val="00671776"/>
    <w:rsid w:val="0067188E"/>
    <w:rsid w:val="00671A5E"/>
    <w:rsid w:val="00671F1A"/>
    <w:rsid w:val="006723A2"/>
    <w:rsid w:val="006724BD"/>
    <w:rsid w:val="0067261C"/>
    <w:rsid w:val="006727AC"/>
    <w:rsid w:val="00672DA4"/>
    <w:rsid w:val="00672FE1"/>
    <w:rsid w:val="00673332"/>
    <w:rsid w:val="0067389F"/>
    <w:rsid w:val="006741B9"/>
    <w:rsid w:val="00674626"/>
    <w:rsid w:val="00674700"/>
    <w:rsid w:val="0067474C"/>
    <w:rsid w:val="006748C8"/>
    <w:rsid w:val="00674B92"/>
    <w:rsid w:val="00675615"/>
    <w:rsid w:val="00675BF1"/>
    <w:rsid w:val="00675C32"/>
    <w:rsid w:val="0067668D"/>
    <w:rsid w:val="006768EA"/>
    <w:rsid w:val="00676E80"/>
    <w:rsid w:val="00677265"/>
    <w:rsid w:val="006777F7"/>
    <w:rsid w:val="0067797C"/>
    <w:rsid w:val="00677985"/>
    <w:rsid w:val="00677AD8"/>
    <w:rsid w:val="006800F8"/>
    <w:rsid w:val="0068024F"/>
    <w:rsid w:val="006802D0"/>
    <w:rsid w:val="00680800"/>
    <w:rsid w:val="00680872"/>
    <w:rsid w:val="006809C2"/>
    <w:rsid w:val="00680ABD"/>
    <w:rsid w:val="00680BA0"/>
    <w:rsid w:val="00680C9A"/>
    <w:rsid w:val="00681323"/>
    <w:rsid w:val="006814D8"/>
    <w:rsid w:val="00681536"/>
    <w:rsid w:val="006815AF"/>
    <w:rsid w:val="0068173F"/>
    <w:rsid w:val="00681879"/>
    <w:rsid w:val="00681923"/>
    <w:rsid w:val="00681946"/>
    <w:rsid w:val="00681F89"/>
    <w:rsid w:val="006822F6"/>
    <w:rsid w:val="0068295B"/>
    <w:rsid w:val="0068295C"/>
    <w:rsid w:val="00682A54"/>
    <w:rsid w:val="00682CF9"/>
    <w:rsid w:val="00682D65"/>
    <w:rsid w:val="00683414"/>
    <w:rsid w:val="006835AD"/>
    <w:rsid w:val="006836B2"/>
    <w:rsid w:val="0068450E"/>
    <w:rsid w:val="0068488E"/>
    <w:rsid w:val="0068488F"/>
    <w:rsid w:val="00684B0D"/>
    <w:rsid w:val="00685896"/>
    <w:rsid w:val="00685C0D"/>
    <w:rsid w:val="00685DFA"/>
    <w:rsid w:val="006861E8"/>
    <w:rsid w:val="00686DE8"/>
    <w:rsid w:val="0068710B"/>
    <w:rsid w:val="0068723C"/>
    <w:rsid w:val="00687376"/>
    <w:rsid w:val="006874C7"/>
    <w:rsid w:val="00687A17"/>
    <w:rsid w:val="00687B51"/>
    <w:rsid w:val="00687B7F"/>
    <w:rsid w:val="00687D4D"/>
    <w:rsid w:val="00687E12"/>
    <w:rsid w:val="00690049"/>
    <w:rsid w:val="006904D2"/>
    <w:rsid w:val="0069089D"/>
    <w:rsid w:val="00690B90"/>
    <w:rsid w:val="00690BFA"/>
    <w:rsid w:val="0069137E"/>
    <w:rsid w:val="006913F5"/>
    <w:rsid w:val="006913F6"/>
    <w:rsid w:val="00691537"/>
    <w:rsid w:val="006915AE"/>
    <w:rsid w:val="006917F5"/>
    <w:rsid w:val="006918E2"/>
    <w:rsid w:val="00691979"/>
    <w:rsid w:val="00691D5C"/>
    <w:rsid w:val="00691DD8"/>
    <w:rsid w:val="006921C0"/>
    <w:rsid w:val="006921C4"/>
    <w:rsid w:val="00692798"/>
    <w:rsid w:val="00692EE0"/>
    <w:rsid w:val="00693070"/>
    <w:rsid w:val="00693265"/>
    <w:rsid w:val="00693630"/>
    <w:rsid w:val="00693A55"/>
    <w:rsid w:val="00693DF9"/>
    <w:rsid w:val="006948EB"/>
    <w:rsid w:val="0069499E"/>
    <w:rsid w:val="0069554C"/>
    <w:rsid w:val="006955CA"/>
    <w:rsid w:val="00695D00"/>
    <w:rsid w:val="00695D0A"/>
    <w:rsid w:val="00695D54"/>
    <w:rsid w:val="00695D55"/>
    <w:rsid w:val="00696526"/>
    <w:rsid w:val="00696565"/>
    <w:rsid w:val="00696AFB"/>
    <w:rsid w:val="00696C97"/>
    <w:rsid w:val="00696DEE"/>
    <w:rsid w:val="00696F9E"/>
    <w:rsid w:val="006973ED"/>
    <w:rsid w:val="0069750F"/>
    <w:rsid w:val="00697680"/>
    <w:rsid w:val="006977B8"/>
    <w:rsid w:val="00697CCD"/>
    <w:rsid w:val="006A019F"/>
    <w:rsid w:val="006A022E"/>
    <w:rsid w:val="006A05FE"/>
    <w:rsid w:val="006A09C2"/>
    <w:rsid w:val="006A0B51"/>
    <w:rsid w:val="006A0D3B"/>
    <w:rsid w:val="006A1224"/>
    <w:rsid w:val="006A1285"/>
    <w:rsid w:val="006A12E6"/>
    <w:rsid w:val="006A1578"/>
    <w:rsid w:val="006A15F0"/>
    <w:rsid w:val="006A1A22"/>
    <w:rsid w:val="006A1CC0"/>
    <w:rsid w:val="006A1E7A"/>
    <w:rsid w:val="006A2386"/>
    <w:rsid w:val="006A253B"/>
    <w:rsid w:val="006A2A34"/>
    <w:rsid w:val="006A2B82"/>
    <w:rsid w:val="006A30EE"/>
    <w:rsid w:val="006A324E"/>
    <w:rsid w:val="006A328B"/>
    <w:rsid w:val="006A350B"/>
    <w:rsid w:val="006A35AC"/>
    <w:rsid w:val="006A395A"/>
    <w:rsid w:val="006A3C32"/>
    <w:rsid w:val="006A44DA"/>
    <w:rsid w:val="006A47F5"/>
    <w:rsid w:val="006A482A"/>
    <w:rsid w:val="006A49BF"/>
    <w:rsid w:val="006A4A12"/>
    <w:rsid w:val="006A4A7E"/>
    <w:rsid w:val="006A4AB1"/>
    <w:rsid w:val="006A4B3F"/>
    <w:rsid w:val="006A4C63"/>
    <w:rsid w:val="006A5451"/>
    <w:rsid w:val="006A55C0"/>
    <w:rsid w:val="006A59D8"/>
    <w:rsid w:val="006A5B66"/>
    <w:rsid w:val="006A5B8B"/>
    <w:rsid w:val="006A5D16"/>
    <w:rsid w:val="006A5FC0"/>
    <w:rsid w:val="006A63F1"/>
    <w:rsid w:val="006A6A96"/>
    <w:rsid w:val="006A6BBF"/>
    <w:rsid w:val="006A703D"/>
    <w:rsid w:val="006A7135"/>
    <w:rsid w:val="006A725F"/>
    <w:rsid w:val="006A768E"/>
    <w:rsid w:val="006A796A"/>
    <w:rsid w:val="006A7D6D"/>
    <w:rsid w:val="006B0BC5"/>
    <w:rsid w:val="006B1382"/>
    <w:rsid w:val="006B143D"/>
    <w:rsid w:val="006B1610"/>
    <w:rsid w:val="006B1765"/>
    <w:rsid w:val="006B1973"/>
    <w:rsid w:val="006B1D80"/>
    <w:rsid w:val="006B1E7A"/>
    <w:rsid w:val="006B2169"/>
    <w:rsid w:val="006B239A"/>
    <w:rsid w:val="006B28CF"/>
    <w:rsid w:val="006B2A4B"/>
    <w:rsid w:val="006B2B53"/>
    <w:rsid w:val="006B2D92"/>
    <w:rsid w:val="006B3443"/>
    <w:rsid w:val="006B3704"/>
    <w:rsid w:val="006B3B0C"/>
    <w:rsid w:val="006B3B67"/>
    <w:rsid w:val="006B4092"/>
    <w:rsid w:val="006B41AA"/>
    <w:rsid w:val="006B47B5"/>
    <w:rsid w:val="006B4966"/>
    <w:rsid w:val="006B49E0"/>
    <w:rsid w:val="006B4D4F"/>
    <w:rsid w:val="006B5059"/>
    <w:rsid w:val="006B5373"/>
    <w:rsid w:val="006B53EE"/>
    <w:rsid w:val="006B54DE"/>
    <w:rsid w:val="006B5659"/>
    <w:rsid w:val="006B5A3A"/>
    <w:rsid w:val="006B5D73"/>
    <w:rsid w:val="006B5F7B"/>
    <w:rsid w:val="006B6637"/>
    <w:rsid w:val="006B7650"/>
    <w:rsid w:val="006B76EA"/>
    <w:rsid w:val="006B7FD5"/>
    <w:rsid w:val="006C0412"/>
    <w:rsid w:val="006C074C"/>
    <w:rsid w:val="006C0980"/>
    <w:rsid w:val="006C09EE"/>
    <w:rsid w:val="006C09FD"/>
    <w:rsid w:val="006C0A59"/>
    <w:rsid w:val="006C0CC1"/>
    <w:rsid w:val="006C0F7E"/>
    <w:rsid w:val="006C12F8"/>
    <w:rsid w:val="006C139F"/>
    <w:rsid w:val="006C14E5"/>
    <w:rsid w:val="006C183E"/>
    <w:rsid w:val="006C18A0"/>
    <w:rsid w:val="006C1EC7"/>
    <w:rsid w:val="006C2076"/>
    <w:rsid w:val="006C2106"/>
    <w:rsid w:val="006C23B9"/>
    <w:rsid w:val="006C263F"/>
    <w:rsid w:val="006C283B"/>
    <w:rsid w:val="006C2B53"/>
    <w:rsid w:val="006C2E77"/>
    <w:rsid w:val="006C2FF2"/>
    <w:rsid w:val="006C3248"/>
    <w:rsid w:val="006C3348"/>
    <w:rsid w:val="006C3447"/>
    <w:rsid w:val="006C361C"/>
    <w:rsid w:val="006C3947"/>
    <w:rsid w:val="006C3968"/>
    <w:rsid w:val="006C4033"/>
    <w:rsid w:val="006C4840"/>
    <w:rsid w:val="006C4859"/>
    <w:rsid w:val="006C4B94"/>
    <w:rsid w:val="006C4D38"/>
    <w:rsid w:val="006C4DA2"/>
    <w:rsid w:val="006C4FE4"/>
    <w:rsid w:val="006C52FF"/>
    <w:rsid w:val="006C5CDA"/>
    <w:rsid w:val="006C643D"/>
    <w:rsid w:val="006C66F3"/>
    <w:rsid w:val="006C6865"/>
    <w:rsid w:val="006C6A82"/>
    <w:rsid w:val="006C6D3B"/>
    <w:rsid w:val="006C7177"/>
    <w:rsid w:val="006C7434"/>
    <w:rsid w:val="006C745B"/>
    <w:rsid w:val="006C7DBD"/>
    <w:rsid w:val="006D018A"/>
    <w:rsid w:val="006D07D7"/>
    <w:rsid w:val="006D0BF5"/>
    <w:rsid w:val="006D125D"/>
    <w:rsid w:val="006D13C8"/>
    <w:rsid w:val="006D1733"/>
    <w:rsid w:val="006D1B60"/>
    <w:rsid w:val="006D1CDC"/>
    <w:rsid w:val="006D1F41"/>
    <w:rsid w:val="006D2383"/>
    <w:rsid w:val="006D2549"/>
    <w:rsid w:val="006D25E4"/>
    <w:rsid w:val="006D2C0A"/>
    <w:rsid w:val="006D31A2"/>
    <w:rsid w:val="006D35B3"/>
    <w:rsid w:val="006D3BB6"/>
    <w:rsid w:val="006D3F1E"/>
    <w:rsid w:val="006D409F"/>
    <w:rsid w:val="006D41E8"/>
    <w:rsid w:val="006D45F9"/>
    <w:rsid w:val="006D46F7"/>
    <w:rsid w:val="006D48E7"/>
    <w:rsid w:val="006D4B57"/>
    <w:rsid w:val="006D4CDC"/>
    <w:rsid w:val="006D4DC6"/>
    <w:rsid w:val="006D4E58"/>
    <w:rsid w:val="006D537D"/>
    <w:rsid w:val="006D53EA"/>
    <w:rsid w:val="006D5421"/>
    <w:rsid w:val="006D5483"/>
    <w:rsid w:val="006D5C71"/>
    <w:rsid w:val="006D5EBC"/>
    <w:rsid w:val="006D5EF6"/>
    <w:rsid w:val="006D6AA0"/>
    <w:rsid w:val="006D6C12"/>
    <w:rsid w:val="006D72A1"/>
    <w:rsid w:val="006D7750"/>
    <w:rsid w:val="006D7A7D"/>
    <w:rsid w:val="006D7D81"/>
    <w:rsid w:val="006D7DCC"/>
    <w:rsid w:val="006D7FC4"/>
    <w:rsid w:val="006E057C"/>
    <w:rsid w:val="006E06AD"/>
    <w:rsid w:val="006E08CE"/>
    <w:rsid w:val="006E08F3"/>
    <w:rsid w:val="006E093D"/>
    <w:rsid w:val="006E09E9"/>
    <w:rsid w:val="006E0A61"/>
    <w:rsid w:val="006E0FE0"/>
    <w:rsid w:val="006E127C"/>
    <w:rsid w:val="006E19AB"/>
    <w:rsid w:val="006E1BF4"/>
    <w:rsid w:val="006E1E2B"/>
    <w:rsid w:val="006E1EB6"/>
    <w:rsid w:val="006E263B"/>
    <w:rsid w:val="006E2837"/>
    <w:rsid w:val="006E285C"/>
    <w:rsid w:val="006E2A6E"/>
    <w:rsid w:val="006E2BF4"/>
    <w:rsid w:val="006E2C4F"/>
    <w:rsid w:val="006E2FE9"/>
    <w:rsid w:val="006E3070"/>
    <w:rsid w:val="006E30A8"/>
    <w:rsid w:val="006E3132"/>
    <w:rsid w:val="006E38AB"/>
    <w:rsid w:val="006E3954"/>
    <w:rsid w:val="006E3B9D"/>
    <w:rsid w:val="006E3F95"/>
    <w:rsid w:val="006E4622"/>
    <w:rsid w:val="006E5149"/>
    <w:rsid w:val="006E5BCB"/>
    <w:rsid w:val="006E5D69"/>
    <w:rsid w:val="006E5E79"/>
    <w:rsid w:val="006E5F94"/>
    <w:rsid w:val="006E63A7"/>
    <w:rsid w:val="006E69AA"/>
    <w:rsid w:val="006E6A6B"/>
    <w:rsid w:val="006E6C2C"/>
    <w:rsid w:val="006E6E10"/>
    <w:rsid w:val="006E6F66"/>
    <w:rsid w:val="006E7E8F"/>
    <w:rsid w:val="006F04B9"/>
    <w:rsid w:val="006F06C9"/>
    <w:rsid w:val="006F098E"/>
    <w:rsid w:val="006F0D9D"/>
    <w:rsid w:val="006F0FEA"/>
    <w:rsid w:val="006F1103"/>
    <w:rsid w:val="006F16BA"/>
    <w:rsid w:val="006F1AD2"/>
    <w:rsid w:val="006F1FBA"/>
    <w:rsid w:val="006F20A2"/>
    <w:rsid w:val="006F2616"/>
    <w:rsid w:val="006F27ED"/>
    <w:rsid w:val="006F323D"/>
    <w:rsid w:val="006F32CD"/>
    <w:rsid w:val="006F35EF"/>
    <w:rsid w:val="006F3663"/>
    <w:rsid w:val="006F3B0E"/>
    <w:rsid w:val="006F3F5E"/>
    <w:rsid w:val="006F4511"/>
    <w:rsid w:val="006F4698"/>
    <w:rsid w:val="006F469B"/>
    <w:rsid w:val="006F4816"/>
    <w:rsid w:val="006F489B"/>
    <w:rsid w:val="006F4E15"/>
    <w:rsid w:val="006F5178"/>
    <w:rsid w:val="006F5717"/>
    <w:rsid w:val="006F58CE"/>
    <w:rsid w:val="006F5932"/>
    <w:rsid w:val="006F62CD"/>
    <w:rsid w:val="006F63B3"/>
    <w:rsid w:val="006F6763"/>
    <w:rsid w:val="006F67ED"/>
    <w:rsid w:val="006F71AD"/>
    <w:rsid w:val="006F7704"/>
    <w:rsid w:val="006F7847"/>
    <w:rsid w:val="006F7863"/>
    <w:rsid w:val="006F7C16"/>
    <w:rsid w:val="0070006B"/>
    <w:rsid w:val="00700313"/>
    <w:rsid w:val="007003A6"/>
    <w:rsid w:val="007006C8"/>
    <w:rsid w:val="00700ABC"/>
    <w:rsid w:val="0070149C"/>
    <w:rsid w:val="007015C9"/>
    <w:rsid w:val="0070180D"/>
    <w:rsid w:val="00701885"/>
    <w:rsid w:val="0070196D"/>
    <w:rsid w:val="00701E65"/>
    <w:rsid w:val="00701EC3"/>
    <w:rsid w:val="00701F41"/>
    <w:rsid w:val="007023E1"/>
    <w:rsid w:val="007024A6"/>
    <w:rsid w:val="00702FAE"/>
    <w:rsid w:val="007031D4"/>
    <w:rsid w:val="00703220"/>
    <w:rsid w:val="00703483"/>
    <w:rsid w:val="00703939"/>
    <w:rsid w:val="00703D91"/>
    <w:rsid w:val="00703FAF"/>
    <w:rsid w:val="007041F0"/>
    <w:rsid w:val="007043E8"/>
    <w:rsid w:val="007043F9"/>
    <w:rsid w:val="00704EE8"/>
    <w:rsid w:val="00704F5B"/>
    <w:rsid w:val="00705445"/>
    <w:rsid w:val="00705B01"/>
    <w:rsid w:val="00705F06"/>
    <w:rsid w:val="007066C3"/>
    <w:rsid w:val="0070676C"/>
    <w:rsid w:val="00707100"/>
    <w:rsid w:val="00707113"/>
    <w:rsid w:val="007072DD"/>
    <w:rsid w:val="00707567"/>
    <w:rsid w:val="007077F9"/>
    <w:rsid w:val="0070796D"/>
    <w:rsid w:val="00707D2B"/>
    <w:rsid w:val="00707E41"/>
    <w:rsid w:val="0071005E"/>
    <w:rsid w:val="00710392"/>
    <w:rsid w:val="007107CE"/>
    <w:rsid w:val="00710F81"/>
    <w:rsid w:val="00711308"/>
    <w:rsid w:val="007113BD"/>
    <w:rsid w:val="00711472"/>
    <w:rsid w:val="00711826"/>
    <w:rsid w:val="0071217F"/>
    <w:rsid w:val="007121AB"/>
    <w:rsid w:val="00712408"/>
    <w:rsid w:val="00712824"/>
    <w:rsid w:val="007129AD"/>
    <w:rsid w:val="00712DD0"/>
    <w:rsid w:val="00713E28"/>
    <w:rsid w:val="007140D3"/>
    <w:rsid w:val="0071430A"/>
    <w:rsid w:val="007143A6"/>
    <w:rsid w:val="007144A0"/>
    <w:rsid w:val="00715304"/>
    <w:rsid w:val="007153AB"/>
    <w:rsid w:val="0071553B"/>
    <w:rsid w:val="0071567C"/>
    <w:rsid w:val="007158AA"/>
    <w:rsid w:val="00715A83"/>
    <w:rsid w:val="00715CB8"/>
    <w:rsid w:val="00716297"/>
    <w:rsid w:val="007162B8"/>
    <w:rsid w:val="00716B0C"/>
    <w:rsid w:val="00716DED"/>
    <w:rsid w:val="0071774E"/>
    <w:rsid w:val="007177FC"/>
    <w:rsid w:val="00717FBB"/>
    <w:rsid w:val="007204B1"/>
    <w:rsid w:val="007204E3"/>
    <w:rsid w:val="007207D8"/>
    <w:rsid w:val="007209BD"/>
    <w:rsid w:val="00720CFB"/>
    <w:rsid w:val="00720D47"/>
    <w:rsid w:val="0072108D"/>
    <w:rsid w:val="007211D9"/>
    <w:rsid w:val="0072129B"/>
    <w:rsid w:val="00721373"/>
    <w:rsid w:val="007214B1"/>
    <w:rsid w:val="007216A5"/>
    <w:rsid w:val="00721A0E"/>
    <w:rsid w:val="00721A71"/>
    <w:rsid w:val="00721FD0"/>
    <w:rsid w:val="00722717"/>
    <w:rsid w:val="0072273E"/>
    <w:rsid w:val="00722AF6"/>
    <w:rsid w:val="00723633"/>
    <w:rsid w:val="00723EB0"/>
    <w:rsid w:val="00724373"/>
    <w:rsid w:val="007243E2"/>
    <w:rsid w:val="00724477"/>
    <w:rsid w:val="007244DB"/>
    <w:rsid w:val="00724BDE"/>
    <w:rsid w:val="00724C49"/>
    <w:rsid w:val="00724C99"/>
    <w:rsid w:val="00724DE2"/>
    <w:rsid w:val="00724E68"/>
    <w:rsid w:val="00725597"/>
    <w:rsid w:val="0072567F"/>
    <w:rsid w:val="00725D0A"/>
    <w:rsid w:val="00725D39"/>
    <w:rsid w:val="00725EB3"/>
    <w:rsid w:val="007262D6"/>
    <w:rsid w:val="007263BE"/>
    <w:rsid w:val="0072645B"/>
    <w:rsid w:val="0072687A"/>
    <w:rsid w:val="007268C8"/>
    <w:rsid w:val="007272B5"/>
    <w:rsid w:val="0072738E"/>
    <w:rsid w:val="0072754F"/>
    <w:rsid w:val="007277B7"/>
    <w:rsid w:val="007279D2"/>
    <w:rsid w:val="00727E53"/>
    <w:rsid w:val="00727F99"/>
    <w:rsid w:val="00730030"/>
    <w:rsid w:val="0073035E"/>
    <w:rsid w:val="00730961"/>
    <w:rsid w:val="00730C64"/>
    <w:rsid w:val="0073133C"/>
    <w:rsid w:val="00731729"/>
    <w:rsid w:val="00731803"/>
    <w:rsid w:val="00731B50"/>
    <w:rsid w:val="00731D49"/>
    <w:rsid w:val="00732162"/>
    <w:rsid w:val="00732926"/>
    <w:rsid w:val="00732933"/>
    <w:rsid w:val="0073293A"/>
    <w:rsid w:val="0073295B"/>
    <w:rsid w:val="007329B8"/>
    <w:rsid w:val="00732A5D"/>
    <w:rsid w:val="0073311D"/>
    <w:rsid w:val="0073316B"/>
    <w:rsid w:val="00733201"/>
    <w:rsid w:val="00733281"/>
    <w:rsid w:val="00733AFA"/>
    <w:rsid w:val="00733C33"/>
    <w:rsid w:val="00733C9B"/>
    <w:rsid w:val="007340C6"/>
    <w:rsid w:val="007344AD"/>
    <w:rsid w:val="007344E1"/>
    <w:rsid w:val="00734726"/>
    <w:rsid w:val="007347AB"/>
    <w:rsid w:val="007354AB"/>
    <w:rsid w:val="007355A2"/>
    <w:rsid w:val="00735F0B"/>
    <w:rsid w:val="00736057"/>
    <w:rsid w:val="007361BC"/>
    <w:rsid w:val="007361C4"/>
    <w:rsid w:val="007362DB"/>
    <w:rsid w:val="007368A9"/>
    <w:rsid w:val="00736A48"/>
    <w:rsid w:val="00736D72"/>
    <w:rsid w:val="00737067"/>
    <w:rsid w:val="0073729E"/>
    <w:rsid w:val="007374C2"/>
    <w:rsid w:val="007376E2"/>
    <w:rsid w:val="00737720"/>
    <w:rsid w:val="00737AFA"/>
    <w:rsid w:val="00737B5A"/>
    <w:rsid w:val="00737C69"/>
    <w:rsid w:val="00740176"/>
    <w:rsid w:val="00740274"/>
    <w:rsid w:val="0074075C"/>
    <w:rsid w:val="00740E49"/>
    <w:rsid w:val="00740E4E"/>
    <w:rsid w:val="007413A0"/>
    <w:rsid w:val="007415F6"/>
    <w:rsid w:val="007416D4"/>
    <w:rsid w:val="0074177C"/>
    <w:rsid w:val="007417A5"/>
    <w:rsid w:val="00741877"/>
    <w:rsid w:val="00741DE7"/>
    <w:rsid w:val="00741F78"/>
    <w:rsid w:val="00742204"/>
    <w:rsid w:val="00742395"/>
    <w:rsid w:val="007427E5"/>
    <w:rsid w:val="00742C3C"/>
    <w:rsid w:val="00742C67"/>
    <w:rsid w:val="00743082"/>
    <w:rsid w:val="00743090"/>
    <w:rsid w:val="00743630"/>
    <w:rsid w:val="00744C61"/>
    <w:rsid w:val="007450BF"/>
    <w:rsid w:val="0074589F"/>
    <w:rsid w:val="00745A63"/>
    <w:rsid w:val="00746119"/>
    <w:rsid w:val="00746181"/>
    <w:rsid w:val="007466AE"/>
    <w:rsid w:val="00746719"/>
    <w:rsid w:val="00746949"/>
    <w:rsid w:val="0074725D"/>
    <w:rsid w:val="00747A8F"/>
    <w:rsid w:val="00747D09"/>
    <w:rsid w:val="00747D8A"/>
    <w:rsid w:val="00747DD7"/>
    <w:rsid w:val="00747FBE"/>
    <w:rsid w:val="00750297"/>
    <w:rsid w:val="007505D1"/>
    <w:rsid w:val="0075145C"/>
    <w:rsid w:val="007514B4"/>
    <w:rsid w:val="0075177A"/>
    <w:rsid w:val="007521C4"/>
    <w:rsid w:val="0075252F"/>
    <w:rsid w:val="00752AA5"/>
    <w:rsid w:val="00752B3F"/>
    <w:rsid w:val="00752E70"/>
    <w:rsid w:val="00752EBA"/>
    <w:rsid w:val="00753320"/>
    <w:rsid w:val="00753593"/>
    <w:rsid w:val="007535EB"/>
    <w:rsid w:val="00753BC1"/>
    <w:rsid w:val="00753E79"/>
    <w:rsid w:val="00753F28"/>
    <w:rsid w:val="007551CD"/>
    <w:rsid w:val="0075520F"/>
    <w:rsid w:val="00755381"/>
    <w:rsid w:val="007557D6"/>
    <w:rsid w:val="00755864"/>
    <w:rsid w:val="00755AF1"/>
    <w:rsid w:val="007562B5"/>
    <w:rsid w:val="007562CB"/>
    <w:rsid w:val="00756C59"/>
    <w:rsid w:val="00756D27"/>
    <w:rsid w:val="00756F37"/>
    <w:rsid w:val="0075766A"/>
    <w:rsid w:val="007577CB"/>
    <w:rsid w:val="0075790C"/>
    <w:rsid w:val="00757A16"/>
    <w:rsid w:val="00757D4C"/>
    <w:rsid w:val="00757FCD"/>
    <w:rsid w:val="007604AE"/>
    <w:rsid w:val="00760975"/>
    <w:rsid w:val="00760B5C"/>
    <w:rsid w:val="00760B6D"/>
    <w:rsid w:val="00760C44"/>
    <w:rsid w:val="00760FE0"/>
    <w:rsid w:val="00761097"/>
    <w:rsid w:val="007610F2"/>
    <w:rsid w:val="00761ABC"/>
    <w:rsid w:val="00761B71"/>
    <w:rsid w:val="00761EA1"/>
    <w:rsid w:val="00762936"/>
    <w:rsid w:val="007629EC"/>
    <w:rsid w:val="00762AB6"/>
    <w:rsid w:val="00762E6A"/>
    <w:rsid w:val="00763024"/>
    <w:rsid w:val="00763EC1"/>
    <w:rsid w:val="007644FE"/>
    <w:rsid w:val="007646C4"/>
    <w:rsid w:val="00764A7C"/>
    <w:rsid w:val="00764EA1"/>
    <w:rsid w:val="0076579B"/>
    <w:rsid w:val="007658E7"/>
    <w:rsid w:val="00765ACD"/>
    <w:rsid w:val="00765AD4"/>
    <w:rsid w:val="007663DD"/>
    <w:rsid w:val="007666F9"/>
    <w:rsid w:val="007669BD"/>
    <w:rsid w:val="0076707B"/>
    <w:rsid w:val="007675D7"/>
    <w:rsid w:val="0076794C"/>
    <w:rsid w:val="00767EDF"/>
    <w:rsid w:val="0077019B"/>
    <w:rsid w:val="007701C5"/>
    <w:rsid w:val="007709C6"/>
    <w:rsid w:val="00770DA9"/>
    <w:rsid w:val="00771130"/>
    <w:rsid w:val="007711B7"/>
    <w:rsid w:val="0077123F"/>
    <w:rsid w:val="007712C1"/>
    <w:rsid w:val="007719B6"/>
    <w:rsid w:val="0077293D"/>
    <w:rsid w:val="00772C13"/>
    <w:rsid w:val="00773365"/>
    <w:rsid w:val="00773ED5"/>
    <w:rsid w:val="00774560"/>
    <w:rsid w:val="00774589"/>
    <w:rsid w:val="0077459E"/>
    <w:rsid w:val="007746A9"/>
    <w:rsid w:val="007748A1"/>
    <w:rsid w:val="0077490C"/>
    <w:rsid w:val="00774E22"/>
    <w:rsid w:val="00774E85"/>
    <w:rsid w:val="00775236"/>
    <w:rsid w:val="0077577F"/>
    <w:rsid w:val="007759A8"/>
    <w:rsid w:val="00775D64"/>
    <w:rsid w:val="00776031"/>
    <w:rsid w:val="0077622F"/>
    <w:rsid w:val="007762D1"/>
    <w:rsid w:val="00776552"/>
    <w:rsid w:val="007765F4"/>
    <w:rsid w:val="007766EA"/>
    <w:rsid w:val="007767C2"/>
    <w:rsid w:val="0077686F"/>
    <w:rsid w:val="00776968"/>
    <w:rsid w:val="007769EC"/>
    <w:rsid w:val="007771C5"/>
    <w:rsid w:val="007776F2"/>
    <w:rsid w:val="00777C9A"/>
    <w:rsid w:val="007803EC"/>
    <w:rsid w:val="00780666"/>
    <w:rsid w:val="0078075B"/>
    <w:rsid w:val="007808F5"/>
    <w:rsid w:val="00780A39"/>
    <w:rsid w:val="00780D27"/>
    <w:rsid w:val="00781A20"/>
    <w:rsid w:val="00781CFD"/>
    <w:rsid w:val="00781DE6"/>
    <w:rsid w:val="00781ED3"/>
    <w:rsid w:val="00781EF6"/>
    <w:rsid w:val="00781F75"/>
    <w:rsid w:val="0078200C"/>
    <w:rsid w:val="00782972"/>
    <w:rsid w:val="00782FDB"/>
    <w:rsid w:val="00783363"/>
    <w:rsid w:val="007835CC"/>
    <w:rsid w:val="007837E6"/>
    <w:rsid w:val="00784089"/>
    <w:rsid w:val="007841B3"/>
    <w:rsid w:val="00784418"/>
    <w:rsid w:val="007844F7"/>
    <w:rsid w:val="007845BE"/>
    <w:rsid w:val="00784743"/>
    <w:rsid w:val="0078491E"/>
    <w:rsid w:val="00784DAC"/>
    <w:rsid w:val="00784E84"/>
    <w:rsid w:val="00784FFD"/>
    <w:rsid w:val="00785926"/>
    <w:rsid w:val="00785CF2"/>
    <w:rsid w:val="00785DC1"/>
    <w:rsid w:val="00785F93"/>
    <w:rsid w:val="007861F6"/>
    <w:rsid w:val="007863E4"/>
    <w:rsid w:val="00786A6F"/>
    <w:rsid w:val="00787679"/>
    <w:rsid w:val="00787881"/>
    <w:rsid w:val="0078792B"/>
    <w:rsid w:val="007900AD"/>
    <w:rsid w:val="007900CC"/>
    <w:rsid w:val="00790234"/>
    <w:rsid w:val="00790827"/>
    <w:rsid w:val="007908CC"/>
    <w:rsid w:val="0079110F"/>
    <w:rsid w:val="007912EA"/>
    <w:rsid w:val="0079150C"/>
    <w:rsid w:val="007919F2"/>
    <w:rsid w:val="00791A1C"/>
    <w:rsid w:val="00791AB0"/>
    <w:rsid w:val="00791B2C"/>
    <w:rsid w:val="00791BA1"/>
    <w:rsid w:val="00791DFB"/>
    <w:rsid w:val="007926B3"/>
    <w:rsid w:val="007927B7"/>
    <w:rsid w:val="00792815"/>
    <w:rsid w:val="007929C9"/>
    <w:rsid w:val="00792C00"/>
    <w:rsid w:val="00792E2E"/>
    <w:rsid w:val="0079338B"/>
    <w:rsid w:val="00793457"/>
    <w:rsid w:val="00793883"/>
    <w:rsid w:val="007938C7"/>
    <w:rsid w:val="00793EFB"/>
    <w:rsid w:val="007942A5"/>
    <w:rsid w:val="00794BD3"/>
    <w:rsid w:val="007950F2"/>
    <w:rsid w:val="0079576B"/>
    <w:rsid w:val="00795FE0"/>
    <w:rsid w:val="0079631E"/>
    <w:rsid w:val="007966F5"/>
    <w:rsid w:val="00796763"/>
    <w:rsid w:val="00796CF8"/>
    <w:rsid w:val="00796E92"/>
    <w:rsid w:val="00797639"/>
    <w:rsid w:val="00797724"/>
    <w:rsid w:val="007977AC"/>
    <w:rsid w:val="00797C97"/>
    <w:rsid w:val="007A01E4"/>
    <w:rsid w:val="007A038B"/>
    <w:rsid w:val="007A0D06"/>
    <w:rsid w:val="007A0E6F"/>
    <w:rsid w:val="007A14D9"/>
    <w:rsid w:val="007A1CBE"/>
    <w:rsid w:val="007A2288"/>
    <w:rsid w:val="007A253B"/>
    <w:rsid w:val="007A2895"/>
    <w:rsid w:val="007A2CCA"/>
    <w:rsid w:val="007A2D89"/>
    <w:rsid w:val="007A3750"/>
    <w:rsid w:val="007A3755"/>
    <w:rsid w:val="007A3DE1"/>
    <w:rsid w:val="007A4064"/>
    <w:rsid w:val="007A46F5"/>
    <w:rsid w:val="007A4994"/>
    <w:rsid w:val="007A4D62"/>
    <w:rsid w:val="007A4DCF"/>
    <w:rsid w:val="007A4E6E"/>
    <w:rsid w:val="007A529C"/>
    <w:rsid w:val="007A5A00"/>
    <w:rsid w:val="007A5A6F"/>
    <w:rsid w:val="007A5D61"/>
    <w:rsid w:val="007A632A"/>
    <w:rsid w:val="007A6511"/>
    <w:rsid w:val="007A6D03"/>
    <w:rsid w:val="007A7109"/>
    <w:rsid w:val="007A734A"/>
    <w:rsid w:val="007A7385"/>
    <w:rsid w:val="007A7446"/>
    <w:rsid w:val="007A7608"/>
    <w:rsid w:val="007A764A"/>
    <w:rsid w:val="007A7676"/>
    <w:rsid w:val="007A7843"/>
    <w:rsid w:val="007A7E57"/>
    <w:rsid w:val="007B00AD"/>
    <w:rsid w:val="007B0418"/>
    <w:rsid w:val="007B05A1"/>
    <w:rsid w:val="007B0741"/>
    <w:rsid w:val="007B1179"/>
    <w:rsid w:val="007B1394"/>
    <w:rsid w:val="007B172B"/>
    <w:rsid w:val="007B19FC"/>
    <w:rsid w:val="007B2031"/>
    <w:rsid w:val="007B22D2"/>
    <w:rsid w:val="007B2451"/>
    <w:rsid w:val="007B2693"/>
    <w:rsid w:val="007B2802"/>
    <w:rsid w:val="007B296C"/>
    <w:rsid w:val="007B2ABD"/>
    <w:rsid w:val="007B2AC0"/>
    <w:rsid w:val="007B2CF1"/>
    <w:rsid w:val="007B2F9E"/>
    <w:rsid w:val="007B3010"/>
    <w:rsid w:val="007B36E9"/>
    <w:rsid w:val="007B41B5"/>
    <w:rsid w:val="007B426F"/>
    <w:rsid w:val="007B42A4"/>
    <w:rsid w:val="007B4470"/>
    <w:rsid w:val="007B47AC"/>
    <w:rsid w:val="007B4D39"/>
    <w:rsid w:val="007B4D91"/>
    <w:rsid w:val="007B4E7E"/>
    <w:rsid w:val="007B5273"/>
    <w:rsid w:val="007B58E3"/>
    <w:rsid w:val="007B5BA3"/>
    <w:rsid w:val="007B5EE4"/>
    <w:rsid w:val="007B6090"/>
    <w:rsid w:val="007B621B"/>
    <w:rsid w:val="007B67B1"/>
    <w:rsid w:val="007B6AB9"/>
    <w:rsid w:val="007B6FB1"/>
    <w:rsid w:val="007B6FCE"/>
    <w:rsid w:val="007B6FD6"/>
    <w:rsid w:val="007B7186"/>
    <w:rsid w:val="007B71C2"/>
    <w:rsid w:val="007B7494"/>
    <w:rsid w:val="007B78ED"/>
    <w:rsid w:val="007B7D07"/>
    <w:rsid w:val="007B7E67"/>
    <w:rsid w:val="007C0237"/>
    <w:rsid w:val="007C02A0"/>
    <w:rsid w:val="007C0441"/>
    <w:rsid w:val="007C0799"/>
    <w:rsid w:val="007C0D7F"/>
    <w:rsid w:val="007C0DEE"/>
    <w:rsid w:val="007C1075"/>
    <w:rsid w:val="007C1389"/>
    <w:rsid w:val="007C1BCF"/>
    <w:rsid w:val="007C1BDF"/>
    <w:rsid w:val="007C1D8C"/>
    <w:rsid w:val="007C1FD5"/>
    <w:rsid w:val="007C2033"/>
    <w:rsid w:val="007C224E"/>
    <w:rsid w:val="007C2384"/>
    <w:rsid w:val="007C2E23"/>
    <w:rsid w:val="007C354B"/>
    <w:rsid w:val="007C3642"/>
    <w:rsid w:val="007C3A7A"/>
    <w:rsid w:val="007C42E5"/>
    <w:rsid w:val="007C43C6"/>
    <w:rsid w:val="007C454B"/>
    <w:rsid w:val="007C46D1"/>
    <w:rsid w:val="007C54AF"/>
    <w:rsid w:val="007C5A63"/>
    <w:rsid w:val="007C5B98"/>
    <w:rsid w:val="007C5BAF"/>
    <w:rsid w:val="007C5C44"/>
    <w:rsid w:val="007C5E29"/>
    <w:rsid w:val="007C62C6"/>
    <w:rsid w:val="007C6C62"/>
    <w:rsid w:val="007C6C87"/>
    <w:rsid w:val="007C6D9B"/>
    <w:rsid w:val="007C6E4E"/>
    <w:rsid w:val="007C7705"/>
    <w:rsid w:val="007C7899"/>
    <w:rsid w:val="007C79F0"/>
    <w:rsid w:val="007C7CD2"/>
    <w:rsid w:val="007C7DFE"/>
    <w:rsid w:val="007C7EBE"/>
    <w:rsid w:val="007C7F36"/>
    <w:rsid w:val="007D012E"/>
    <w:rsid w:val="007D05B0"/>
    <w:rsid w:val="007D05D2"/>
    <w:rsid w:val="007D0D29"/>
    <w:rsid w:val="007D11F7"/>
    <w:rsid w:val="007D19CE"/>
    <w:rsid w:val="007D1E75"/>
    <w:rsid w:val="007D1EF0"/>
    <w:rsid w:val="007D2BBD"/>
    <w:rsid w:val="007D2CC6"/>
    <w:rsid w:val="007D2F16"/>
    <w:rsid w:val="007D31A8"/>
    <w:rsid w:val="007D3323"/>
    <w:rsid w:val="007D3358"/>
    <w:rsid w:val="007D3F2F"/>
    <w:rsid w:val="007D41D2"/>
    <w:rsid w:val="007D46EE"/>
    <w:rsid w:val="007D499E"/>
    <w:rsid w:val="007D4AF8"/>
    <w:rsid w:val="007D4F6A"/>
    <w:rsid w:val="007D51E7"/>
    <w:rsid w:val="007D5207"/>
    <w:rsid w:val="007D5D99"/>
    <w:rsid w:val="007D5F2E"/>
    <w:rsid w:val="007D6153"/>
    <w:rsid w:val="007D6E67"/>
    <w:rsid w:val="007D7593"/>
    <w:rsid w:val="007D791B"/>
    <w:rsid w:val="007D7A03"/>
    <w:rsid w:val="007D7CE5"/>
    <w:rsid w:val="007D7CE7"/>
    <w:rsid w:val="007D7D39"/>
    <w:rsid w:val="007E0083"/>
    <w:rsid w:val="007E0513"/>
    <w:rsid w:val="007E0638"/>
    <w:rsid w:val="007E077D"/>
    <w:rsid w:val="007E08C8"/>
    <w:rsid w:val="007E0A29"/>
    <w:rsid w:val="007E0D03"/>
    <w:rsid w:val="007E1D6A"/>
    <w:rsid w:val="007E20CC"/>
    <w:rsid w:val="007E24B3"/>
    <w:rsid w:val="007E2660"/>
    <w:rsid w:val="007E28CF"/>
    <w:rsid w:val="007E294A"/>
    <w:rsid w:val="007E29C7"/>
    <w:rsid w:val="007E2A06"/>
    <w:rsid w:val="007E2FA4"/>
    <w:rsid w:val="007E30E3"/>
    <w:rsid w:val="007E3249"/>
    <w:rsid w:val="007E351A"/>
    <w:rsid w:val="007E3544"/>
    <w:rsid w:val="007E3562"/>
    <w:rsid w:val="007E3823"/>
    <w:rsid w:val="007E3ACC"/>
    <w:rsid w:val="007E4138"/>
    <w:rsid w:val="007E41E7"/>
    <w:rsid w:val="007E453D"/>
    <w:rsid w:val="007E5085"/>
    <w:rsid w:val="007E52A6"/>
    <w:rsid w:val="007E5784"/>
    <w:rsid w:val="007E5A70"/>
    <w:rsid w:val="007E5A74"/>
    <w:rsid w:val="007E5AC5"/>
    <w:rsid w:val="007E5B38"/>
    <w:rsid w:val="007E5B83"/>
    <w:rsid w:val="007E5FA8"/>
    <w:rsid w:val="007E6066"/>
    <w:rsid w:val="007E61EA"/>
    <w:rsid w:val="007E6823"/>
    <w:rsid w:val="007E69CF"/>
    <w:rsid w:val="007E6B35"/>
    <w:rsid w:val="007E6C12"/>
    <w:rsid w:val="007E700D"/>
    <w:rsid w:val="007E7135"/>
    <w:rsid w:val="007E76F3"/>
    <w:rsid w:val="007E7855"/>
    <w:rsid w:val="007E7D49"/>
    <w:rsid w:val="007E7EC0"/>
    <w:rsid w:val="007F0091"/>
    <w:rsid w:val="007F046A"/>
    <w:rsid w:val="007F09A3"/>
    <w:rsid w:val="007F0BC8"/>
    <w:rsid w:val="007F0DA2"/>
    <w:rsid w:val="007F1018"/>
    <w:rsid w:val="007F122C"/>
    <w:rsid w:val="007F198D"/>
    <w:rsid w:val="007F1AAE"/>
    <w:rsid w:val="007F1D6A"/>
    <w:rsid w:val="007F1D9F"/>
    <w:rsid w:val="007F1EA9"/>
    <w:rsid w:val="007F238D"/>
    <w:rsid w:val="007F248B"/>
    <w:rsid w:val="007F2C70"/>
    <w:rsid w:val="007F2FA5"/>
    <w:rsid w:val="007F33F4"/>
    <w:rsid w:val="007F3885"/>
    <w:rsid w:val="007F3BF4"/>
    <w:rsid w:val="007F4149"/>
    <w:rsid w:val="007F46A6"/>
    <w:rsid w:val="007F49BE"/>
    <w:rsid w:val="007F4E9C"/>
    <w:rsid w:val="007F583C"/>
    <w:rsid w:val="007F59B2"/>
    <w:rsid w:val="007F5B58"/>
    <w:rsid w:val="007F5DE0"/>
    <w:rsid w:val="007F5E47"/>
    <w:rsid w:val="007F5F1F"/>
    <w:rsid w:val="007F604F"/>
    <w:rsid w:val="007F6206"/>
    <w:rsid w:val="007F635D"/>
    <w:rsid w:val="007F6395"/>
    <w:rsid w:val="007F6478"/>
    <w:rsid w:val="007F69F2"/>
    <w:rsid w:val="007F6D19"/>
    <w:rsid w:val="007F7A30"/>
    <w:rsid w:val="007F7B24"/>
    <w:rsid w:val="007F7B26"/>
    <w:rsid w:val="007F7C34"/>
    <w:rsid w:val="007F7F20"/>
    <w:rsid w:val="0080021D"/>
    <w:rsid w:val="0080049F"/>
    <w:rsid w:val="0080089D"/>
    <w:rsid w:val="00800D00"/>
    <w:rsid w:val="008015C9"/>
    <w:rsid w:val="00801923"/>
    <w:rsid w:val="00801CE5"/>
    <w:rsid w:val="008022F7"/>
    <w:rsid w:val="00802353"/>
    <w:rsid w:val="00802433"/>
    <w:rsid w:val="00802E35"/>
    <w:rsid w:val="00802E61"/>
    <w:rsid w:val="00802FE0"/>
    <w:rsid w:val="00803118"/>
    <w:rsid w:val="00803586"/>
    <w:rsid w:val="00803889"/>
    <w:rsid w:val="00803F1F"/>
    <w:rsid w:val="00804A42"/>
    <w:rsid w:val="00804C87"/>
    <w:rsid w:val="00805B9D"/>
    <w:rsid w:val="00805BA7"/>
    <w:rsid w:val="00805C4D"/>
    <w:rsid w:val="00805D08"/>
    <w:rsid w:val="00805E88"/>
    <w:rsid w:val="00805F4B"/>
    <w:rsid w:val="00806155"/>
    <w:rsid w:val="0080649B"/>
    <w:rsid w:val="008064C0"/>
    <w:rsid w:val="008064DA"/>
    <w:rsid w:val="00806ABC"/>
    <w:rsid w:val="00806B56"/>
    <w:rsid w:val="00806FB4"/>
    <w:rsid w:val="00807258"/>
    <w:rsid w:val="008077A8"/>
    <w:rsid w:val="00807A1F"/>
    <w:rsid w:val="0081026E"/>
    <w:rsid w:val="00810861"/>
    <w:rsid w:val="0081096F"/>
    <w:rsid w:val="008109D7"/>
    <w:rsid w:val="00810A0C"/>
    <w:rsid w:val="00810B68"/>
    <w:rsid w:val="00811522"/>
    <w:rsid w:val="00811DFE"/>
    <w:rsid w:val="00811E6A"/>
    <w:rsid w:val="008127D0"/>
    <w:rsid w:val="0081283E"/>
    <w:rsid w:val="00812E4B"/>
    <w:rsid w:val="00812FCC"/>
    <w:rsid w:val="008130DE"/>
    <w:rsid w:val="008133B3"/>
    <w:rsid w:val="0081379D"/>
    <w:rsid w:val="00813C54"/>
    <w:rsid w:val="00813D06"/>
    <w:rsid w:val="00813DAF"/>
    <w:rsid w:val="00814034"/>
    <w:rsid w:val="008140BD"/>
    <w:rsid w:val="00814AD5"/>
    <w:rsid w:val="00814DE1"/>
    <w:rsid w:val="00814E7E"/>
    <w:rsid w:val="00814EEF"/>
    <w:rsid w:val="00814FF0"/>
    <w:rsid w:val="008154A0"/>
    <w:rsid w:val="0081550C"/>
    <w:rsid w:val="008155F8"/>
    <w:rsid w:val="0081567B"/>
    <w:rsid w:val="00815B5F"/>
    <w:rsid w:val="008162AE"/>
    <w:rsid w:val="0081692D"/>
    <w:rsid w:val="008169D1"/>
    <w:rsid w:val="00816C5E"/>
    <w:rsid w:val="00816DBB"/>
    <w:rsid w:val="00816FB8"/>
    <w:rsid w:val="008170C5"/>
    <w:rsid w:val="008171F9"/>
    <w:rsid w:val="00817546"/>
    <w:rsid w:val="00820004"/>
    <w:rsid w:val="00820422"/>
    <w:rsid w:val="008206F7"/>
    <w:rsid w:val="0082076E"/>
    <w:rsid w:val="008207B0"/>
    <w:rsid w:val="00820C74"/>
    <w:rsid w:val="00821C55"/>
    <w:rsid w:val="00821C5F"/>
    <w:rsid w:val="00821DED"/>
    <w:rsid w:val="00821FA9"/>
    <w:rsid w:val="008222CA"/>
    <w:rsid w:val="00822383"/>
    <w:rsid w:val="00822CA5"/>
    <w:rsid w:val="00822E06"/>
    <w:rsid w:val="008230EF"/>
    <w:rsid w:val="008231BA"/>
    <w:rsid w:val="008232BF"/>
    <w:rsid w:val="008232FE"/>
    <w:rsid w:val="0082396C"/>
    <w:rsid w:val="00823A9D"/>
    <w:rsid w:val="00823FFC"/>
    <w:rsid w:val="008248C4"/>
    <w:rsid w:val="008249AA"/>
    <w:rsid w:val="00824C08"/>
    <w:rsid w:val="00824D5F"/>
    <w:rsid w:val="00824DF2"/>
    <w:rsid w:val="00824F93"/>
    <w:rsid w:val="00825171"/>
    <w:rsid w:val="00825821"/>
    <w:rsid w:val="00825CA8"/>
    <w:rsid w:val="00825E86"/>
    <w:rsid w:val="00825ECC"/>
    <w:rsid w:val="0082618C"/>
    <w:rsid w:val="00826252"/>
    <w:rsid w:val="00826298"/>
    <w:rsid w:val="00826566"/>
    <w:rsid w:val="008265D0"/>
    <w:rsid w:val="0082687F"/>
    <w:rsid w:val="00826A04"/>
    <w:rsid w:val="00826C1B"/>
    <w:rsid w:val="00826DED"/>
    <w:rsid w:val="00827847"/>
    <w:rsid w:val="00827A1F"/>
    <w:rsid w:val="00827E56"/>
    <w:rsid w:val="008302D4"/>
    <w:rsid w:val="008302F1"/>
    <w:rsid w:val="008304C2"/>
    <w:rsid w:val="00830AA5"/>
    <w:rsid w:val="00830B22"/>
    <w:rsid w:val="00830D94"/>
    <w:rsid w:val="00830FE3"/>
    <w:rsid w:val="008311BB"/>
    <w:rsid w:val="008311CB"/>
    <w:rsid w:val="008311CE"/>
    <w:rsid w:val="00831356"/>
    <w:rsid w:val="0083191E"/>
    <w:rsid w:val="00831DEC"/>
    <w:rsid w:val="0083228F"/>
    <w:rsid w:val="008327F9"/>
    <w:rsid w:val="00832B33"/>
    <w:rsid w:val="00832B9F"/>
    <w:rsid w:val="00832EA2"/>
    <w:rsid w:val="0083382A"/>
    <w:rsid w:val="00833DEF"/>
    <w:rsid w:val="00833DFF"/>
    <w:rsid w:val="00833F03"/>
    <w:rsid w:val="008341AE"/>
    <w:rsid w:val="00834907"/>
    <w:rsid w:val="00834A66"/>
    <w:rsid w:val="00834B5A"/>
    <w:rsid w:val="00834E77"/>
    <w:rsid w:val="00835720"/>
    <w:rsid w:val="00835A22"/>
    <w:rsid w:val="00835DC2"/>
    <w:rsid w:val="00835FE1"/>
    <w:rsid w:val="0083609F"/>
    <w:rsid w:val="0083654B"/>
    <w:rsid w:val="008371DD"/>
    <w:rsid w:val="0083768C"/>
    <w:rsid w:val="00837D90"/>
    <w:rsid w:val="00837E7F"/>
    <w:rsid w:val="00837F74"/>
    <w:rsid w:val="0084062F"/>
    <w:rsid w:val="008408A2"/>
    <w:rsid w:val="008408C9"/>
    <w:rsid w:val="00840E5D"/>
    <w:rsid w:val="00840EBA"/>
    <w:rsid w:val="00841116"/>
    <w:rsid w:val="0084119C"/>
    <w:rsid w:val="008411C3"/>
    <w:rsid w:val="0084137C"/>
    <w:rsid w:val="00841DBE"/>
    <w:rsid w:val="00841DEA"/>
    <w:rsid w:val="00841F6C"/>
    <w:rsid w:val="00841FA6"/>
    <w:rsid w:val="00842054"/>
    <w:rsid w:val="008428CA"/>
    <w:rsid w:val="008441B7"/>
    <w:rsid w:val="0084424D"/>
    <w:rsid w:val="00844311"/>
    <w:rsid w:val="00844BEF"/>
    <w:rsid w:val="00844DB8"/>
    <w:rsid w:val="00844E7D"/>
    <w:rsid w:val="008450AF"/>
    <w:rsid w:val="00845149"/>
    <w:rsid w:val="00846071"/>
    <w:rsid w:val="00846558"/>
    <w:rsid w:val="00846590"/>
    <w:rsid w:val="0084659A"/>
    <w:rsid w:val="008469C5"/>
    <w:rsid w:val="00846A35"/>
    <w:rsid w:val="00846A8A"/>
    <w:rsid w:val="00846BB1"/>
    <w:rsid w:val="00846F23"/>
    <w:rsid w:val="00846F77"/>
    <w:rsid w:val="00846F98"/>
    <w:rsid w:val="00846FCB"/>
    <w:rsid w:val="00847415"/>
    <w:rsid w:val="0084741E"/>
    <w:rsid w:val="00847789"/>
    <w:rsid w:val="008477CE"/>
    <w:rsid w:val="00850174"/>
    <w:rsid w:val="00850430"/>
    <w:rsid w:val="008505D8"/>
    <w:rsid w:val="0085068B"/>
    <w:rsid w:val="008508B0"/>
    <w:rsid w:val="00850A15"/>
    <w:rsid w:val="00850AEC"/>
    <w:rsid w:val="00850C2A"/>
    <w:rsid w:val="00850F64"/>
    <w:rsid w:val="008511E4"/>
    <w:rsid w:val="0085189E"/>
    <w:rsid w:val="00851EDB"/>
    <w:rsid w:val="00852144"/>
    <w:rsid w:val="00852178"/>
    <w:rsid w:val="00852491"/>
    <w:rsid w:val="00852798"/>
    <w:rsid w:val="00852B6C"/>
    <w:rsid w:val="008532B8"/>
    <w:rsid w:val="008536DF"/>
    <w:rsid w:val="00853804"/>
    <w:rsid w:val="00853862"/>
    <w:rsid w:val="00853F28"/>
    <w:rsid w:val="00854378"/>
    <w:rsid w:val="008544BD"/>
    <w:rsid w:val="0085478B"/>
    <w:rsid w:val="008549F7"/>
    <w:rsid w:val="00854B02"/>
    <w:rsid w:val="00854F15"/>
    <w:rsid w:val="008551DC"/>
    <w:rsid w:val="008552E5"/>
    <w:rsid w:val="0085550A"/>
    <w:rsid w:val="0085563E"/>
    <w:rsid w:val="0085581E"/>
    <w:rsid w:val="00855A00"/>
    <w:rsid w:val="00855A25"/>
    <w:rsid w:val="00855C5E"/>
    <w:rsid w:val="008562A9"/>
    <w:rsid w:val="008565DD"/>
    <w:rsid w:val="0085688A"/>
    <w:rsid w:val="008570BD"/>
    <w:rsid w:val="008573F7"/>
    <w:rsid w:val="00857B7F"/>
    <w:rsid w:val="00857C19"/>
    <w:rsid w:val="00857E2B"/>
    <w:rsid w:val="00860281"/>
    <w:rsid w:val="0086037C"/>
    <w:rsid w:val="0086043A"/>
    <w:rsid w:val="00860611"/>
    <w:rsid w:val="008608F6"/>
    <w:rsid w:val="008609E0"/>
    <w:rsid w:val="00860C4A"/>
    <w:rsid w:val="00861111"/>
    <w:rsid w:val="00861115"/>
    <w:rsid w:val="00861164"/>
    <w:rsid w:val="008611FA"/>
    <w:rsid w:val="008612ED"/>
    <w:rsid w:val="00861576"/>
    <w:rsid w:val="00861715"/>
    <w:rsid w:val="0086194F"/>
    <w:rsid w:val="008619BC"/>
    <w:rsid w:val="00861B6E"/>
    <w:rsid w:val="0086204B"/>
    <w:rsid w:val="0086234F"/>
    <w:rsid w:val="00862549"/>
    <w:rsid w:val="00862926"/>
    <w:rsid w:val="00862A5F"/>
    <w:rsid w:val="00862BE5"/>
    <w:rsid w:val="00862F73"/>
    <w:rsid w:val="00862F77"/>
    <w:rsid w:val="00863329"/>
    <w:rsid w:val="00863982"/>
    <w:rsid w:val="00863F06"/>
    <w:rsid w:val="00864F95"/>
    <w:rsid w:val="008660D4"/>
    <w:rsid w:val="008663BF"/>
    <w:rsid w:val="00866B3C"/>
    <w:rsid w:val="008675DF"/>
    <w:rsid w:val="00867B14"/>
    <w:rsid w:val="00867B80"/>
    <w:rsid w:val="00867F5F"/>
    <w:rsid w:val="008701BA"/>
    <w:rsid w:val="00870D20"/>
    <w:rsid w:val="00870EF5"/>
    <w:rsid w:val="00871292"/>
    <w:rsid w:val="008713A7"/>
    <w:rsid w:val="0087175A"/>
    <w:rsid w:val="00871B39"/>
    <w:rsid w:val="00871DFA"/>
    <w:rsid w:val="008720D2"/>
    <w:rsid w:val="0087210E"/>
    <w:rsid w:val="0087212E"/>
    <w:rsid w:val="008725A6"/>
    <w:rsid w:val="008725B4"/>
    <w:rsid w:val="00872708"/>
    <w:rsid w:val="00872A46"/>
    <w:rsid w:val="00872EC8"/>
    <w:rsid w:val="008730AE"/>
    <w:rsid w:val="0087319F"/>
    <w:rsid w:val="00874085"/>
    <w:rsid w:val="008746B2"/>
    <w:rsid w:val="008751E6"/>
    <w:rsid w:val="00875395"/>
    <w:rsid w:val="008754BC"/>
    <w:rsid w:val="00875DB5"/>
    <w:rsid w:val="0087626B"/>
    <w:rsid w:val="00876958"/>
    <w:rsid w:val="008773FF"/>
    <w:rsid w:val="00877802"/>
    <w:rsid w:val="00880374"/>
    <w:rsid w:val="008803C2"/>
    <w:rsid w:val="008803EC"/>
    <w:rsid w:val="0088091B"/>
    <w:rsid w:val="00880B12"/>
    <w:rsid w:val="0088190F"/>
    <w:rsid w:val="00881DBE"/>
    <w:rsid w:val="008820DE"/>
    <w:rsid w:val="008821C2"/>
    <w:rsid w:val="0088224C"/>
    <w:rsid w:val="008825CF"/>
    <w:rsid w:val="008826BD"/>
    <w:rsid w:val="00882D24"/>
    <w:rsid w:val="00882F34"/>
    <w:rsid w:val="00883198"/>
    <w:rsid w:val="00883360"/>
    <w:rsid w:val="0088381F"/>
    <w:rsid w:val="00883C57"/>
    <w:rsid w:val="008845D2"/>
    <w:rsid w:val="008848A7"/>
    <w:rsid w:val="00884A29"/>
    <w:rsid w:val="00884EA9"/>
    <w:rsid w:val="00885011"/>
    <w:rsid w:val="00885165"/>
    <w:rsid w:val="008855CB"/>
    <w:rsid w:val="008856F4"/>
    <w:rsid w:val="0088585F"/>
    <w:rsid w:val="00885A27"/>
    <w:rsid w:val="00885A48"/>
    <w:rsid w:val="00885BD6"/>
    <w:rsid w:val="00885C04"/>
    <w:rsid w:val="0088600F"/>
    <w:rsid w:val="008860C3"/>
    <w:rsid w:val="008861B8"/>
    <w:rsid w:val="00886252"/>
    <w:rsid w:val="0088635F"/>
    <w:rsid w:val="00886656"/>
    <w:rsid w:val="0088670D"/>
    <w:rsid w:val="00886734"/>
    <w:rsid w:val="00886E91"/>
    <w:rsid w:val="00886FED"/>
    <w:rsid w:val="00887064"/>
    <w:rsid w:val="00887266"/>
    <w:rsid w:val="008877B9"/>
    <w:rsid w:val="00887912"/>
    <w:rsid w:val="00887C90"/>
    <w:rsid w:val="00887DD8"/>
    <w:rsid w:val="00890186"/>
    <w:rsid w:val="008901E4"/>
    <w:rsid w:val="0089026D"/>
    <w:rsid w:val="00890503"/>
    <w:rsid w:val="00891340"/>
    <w:rsid w:val="00891575"/>
    <w:rsid w:val="00891694"/>
    <w:rsid w:val="00891DAC"/>
    <w:rsid w:val="00891FDB"/>
    <w:rsid w:val="008922E6"/>
    <w:rsid w:val="0089273C"/>
    <w:rsid w:val="008927A8"/>
    <w:rsid w:val="00892C7E"/>
    <w:rsid w:val="00892EAA"/>
    <w:rsid w:val="00892EB4"/>
    <w:rsid w:val="00893065"/>
    <w:rsid w:val="008937D6"/>
    <w:rsid w:val="0089396D"/>
    <w:rsid w:val="00893B96"/>
    <w:rsid w:val="00893C82"/>
    <w:rsid w:val="00894060"/>
    <w:rsid w:val="00894331"/>
    <w:rsid w:val="008946CF"/>
    <w:rsid w:val="00894741"/>
    <w:rsid w:val="00894822"/>
    <w:rsid w:val="00894D00"/>
    <w:rsid w:val="00894D6C"/>
    <w:rsid w:val="008959F0"/>
    <w:rsid w:val="00895FCB"/>
    <w:rsid w:val="00896031"/>
    <w:rsid w:val="0089625A"/>
    <w:rsid w:val="0089655E"/>
    <w:rsid w:val="00896786"/>
    <w:rsid w:val="00896B52"/>
    <w:rsid w:val="00896CFD"/>
    <w:rsid w:val="00896D31"/>
    <w:rsid w:val="00896EA4"/>
    <w:rsid w:val="00896FA2"/>
    <w:rsid w:val="008976A4"/>
    <w:rsid w:val="00897A29"/>
    <w:rsid w:val="00897B95"/>
    <w:rsid w:val="00897ECA"/>
    <w:rsid w:val="008A023D"/>
    <w:rsid w:val="008A0A6D"/>
    <w:rsid w:val="008A1013"/>
    <w:rsid w:val="008A1231"/>
    <w:rsid w:val="008A12D9"/>
    <w:rsid w:val="008A1334"/>
    <w:rsid w:val="008A1657"/>
    <w:rsid w:val="008A1A21"/>
    <w:rsid w:val="008A1B1F"/>
    <w:rsid w:val="008A1CE8"/>
    <w:rsid w:val="008A21F0"/>
    <w:rsid w:val="008A29D0"/>
    <w:rsid w:val="008A2E3D"/>
    <w:rsid w:val="008A3625"/>
    <w:rsid w:val="008A3A0F"/>
    <w:rsid w:val="008A3A28"/>
    <w:rsid w:val="008A3D16"/>
    <w:rsid w:val="008A4395"/>
    <w:rsid w:val="008A4555"/>
    <w:rsid w:val="008A4588"/>
    <w:rsid w:val="008A47C4"/>
    <w:rsid w:val="008A4967"/>
    <w:rsid w:val="008A503C"/>
    <w:rsid w:val="008A52D3"/>
    <w:rsid w:val="008A5386"/>
    <w:rsid w:val="008A5542"/>
    <w:rsid w:val="008A57D3"/>
    <w:rsid w:val="008A5EBD"/>
    <w:rsid w:val="008A5F3F"/>
    <w:rsid w:val="008A6923"/>
    <w:rsid w:val="008A69B3"/>
    <w:rsid w:val="008A69E3"/>
    <w:rsid w:val="008A6A48"/>
    <w:rsid w:val="008A6D5C"/>
    <w:rsid w:val="008A72F5"/>
    <w:rsid w:val="008A7553"/>
    <w:rsid w:val="008A75AD"/>
    <w:rsid w:val="008A765E"/>
    <w:rsid w:val="008A767A"/>
    <w:rsid w:val="008A7E3D"/>
    <w:rsid w:val="008A7F54"/>
    <w:rsid w:val="008B0035"/>
    <w:rsid w:val="008B006C"/>
    <w:rsid w:val="008B0723"/>
    <w:rsid w:val="008B08C1"/>
    <w:rsid w:val="008B0BA5"/>
    <w:rsid w:val="008B0D8E"/>
    <w:rsid w:val="008B1224"/>
    <w:rsid w:val="008B12A6"/>
    <w:rsid w:val="008B13B3"/>
    <w:rsid w:val="008B16B6"/>
    <w:rsid w:val="008B254C"/>
    <w:rsid w:val="008B2934"/>
    <w:rsid w:val="008B2D79"/>
    <w:rsid w:val="008B300D"/>
    <w:rsid w:val="008B318C"/>
    <w:rsid w:val="008B3272"/>
    <w:rsid w:val="008B3AEA"/>
    <w:rsid w:val="008B3B53"/>
    <w:rsid w:val="008B3B86"/>
    <w:rsid w:val="008B48D9"/>
    <w:rsid w:val="008B48E7"/>
    <w:rsid w:val="008B4AE1"/>
    <w:rsid w:val="008B4CC3"/>
    <w:rsid w:val="008B4E77"/>
    <w:rsid w:val="008B4F6A"/>
    <w:rsid w:val="008B5531"/>
    <w:rsid w:val="008B55CA"/>
    <w:rsid w:val="008B5A60"/>
    <w:rsid w:val="008B5EA5"/>
    <w:rsid w:val="008B600D"/>
    <w:rsid w:val="008B633E"/>
    <w:rsid w:val="008B6698"/>
    <w:rsid w:val="008B718F"/>
    <w:rsid w:val="008B7300"/>
    <w:rsid w:val="008B740F"/>
    <w:rsid w:val="008B7D4D"/>
    <w:rsid w:val="008C04C3"/>
    <w:rsid w:val="008C0858"/>
    <w:rsid w:val="008C0E70"/>
    <w:rsid w:val="008C0EF2"/>
    <w:rsid w:val="008C1003"/>
    <w:rsid w:val="008C1336"/>
    <w:rsid w:val="008C1506"/>
    <w:rsid w:val="008C1894"/>
    <w:rsid w:val="008C212D"/>
    <w:rsid w:val="008C258C"/>
    <w:rsid w:val="008C2707"/>
    <w:rsid w:val="008C2981"/>
    <w:rsid w:val="008C2D98"/>
    <w:rsid w:val="008C32EC"/>
    <w:rsid w:val="008C33BB"/>
    <w:rsid w:val="008C3466"/>
    <w:rsid w:val="008C3BA8"/>
    <w:rsid w:val="008C3D20"/>
    <w:rsid w:val="008C3D2D"/>
    <w:rsid w:val="008C3EB2"/>
    <w:rsid w:val="008C43BA"/>
    <w:rsid w:val="008C4506"/>
    <w:rsid w:val="008C45AC"/>
    <w:rsid w:val="008C45F0"/>
    <w:rsid w:val="008C4D6B"/>
    <w:rsid w:val="008C4FF1"/>
    <w:rsid w:val="008C507A"/>
    <w:rsid w:val="008C50C3"/>
    <w:rsid w:val="008C5395"/>
    <w:rsid w:val="008C5973"/>
    <w:rsid w:val="008C5B8C"/>
    <w:rsid w:val="008C5E20"/>
    <w:rsid w:val="008C5E40"/>
    <w:rsid w:val="008C5FA3"/>
    <w:rsid w:val="008C6038"/>
    <w:rsid w:val="008C6144"/>
    <w:rsid w:val="008C62BC"/>
    <w:rsid w:val="008C714E"/>
    <w:rsid w:val="008C7410"/>
    <w:rsid w:val="008C76F9"/>
    <w:rsid w:val="008C79E9"/>
    <w:rsid w:val="008C7A59"/>
    <w:rsid w:val="008C7C0C"/>
    <w:rsid w:val="008C7EA3"/>
    <w:rsid w:val="008C7EC4"/>
    <w:rsid w:val="008D0206"/>
    <w:rsid w:val="008D043E"/>
    <w:rsid w:val="008D0780"/>
    <w:rsid w:val="008D0791"/>
    <w:rsid w:val="008D0BB7"/>
    <w:rsid w:val="008D0BE7"/>
    <w:rsid w:val="008D0CF7"/>
    <w:rsid w:val="008D178E"/>
    <w:rsid w:val="008D1DE2"/>
    <w:rsid w:val="008D1F5D"/>
    <w:rsid w:val="008D1FA4"/>
    <w:rsid w:val="008D270C"/>
    <w:rsid w:val="008D27EE"/>
    <w:rsid w:val="008D34B1"/>
    <w:rsid w:val="008D3582"/>
    <w:rsid w:val="008D3D0A"/>
    <w:rsid w:val="008D3D8B"/>
    <w:rsid w:val="008D3EEC"/>
    <w:rsid w:val="008D3F66"/>
    <w:rsid w:val="008D4A5D"/>
    <w:rsid w:val="008D4B3C"/>
    <w:rsid w:val="008D51C1"/>
    <w:rsid w:val="008D5BDB"/>
    <w:rsid w:val="008D5D9B"/>
    <w:rsid w:val="008D6030"/>
    <w:rsid w:val="008D6797"/>
    <w:rsid w:val="008D7AFA"/>
    <w:rsid w:val="008D7BB3"/>
    <w:rsid w:val="008E03C1"/>
    <w:rsid w:val="008E0834"/>
    <w:rsid w:val="008E0865"/>
    <w:rsid w:val="008E0874"/>
    <w:rsid w:val="008E098A"/>
    <w:rsid w:val="008E1B2A"/>
    <w:rsid w:val="008E1CE0"/>
    <w:rsid w:val="008E1CE1"/>
    <w:rsid w:val="008E2536"/>
    <w:rsid w:val="008E26D2"/>
    <w:rsid w:val="008E278F"/>
    <w:rsid w:val="008E2EAB"/>
    <w:rsid w:val="008E3227"/>
    <w:rsid w:val="008E347E"/>
    <w:rsid w:val="008E3550"/>
    <w:rsid w:val="008E36F6"/>
    <w:rsid w:val="008E39C5"/>
    <w:rsid w:val="008E3C70"/>
    <w:rsid w:val="008E3F49"/>
    <w:rsid w:val="008E43BE"/>
    <w:rsid w:val="008E43E3"/>
    <w:rsid w:val="008E4575"/>
    <w:rsid w:val="008E4B45"/>
    <w:rsid w:val="008E566F"/>
    <w:rsid w:val="008E5A9E"/>
    <w:rsid w:val="008E5D88"/>
    <w:rsid w:val="008E6109"/>
    <w:rsid w:val="008E653D"/>
    <w:rsid w:val="008E65F7"/>
    <w:rsid w:val="008E676B"/>
    <w:rsid w:val="008E6914"/>
    <w:rsid w:val="008E6B4A"/>
    <w:rsid w:val="008E77B9"/>
    <w:rsid w:val="008E7C15"/>
    <w:rsid w:val="008F04CB"/>
    <w:rsid w:val="008F0F55"/>
    <w:rsid w:val="008F104D"/>
    <w:rsid w:val="008F1867"/>
    <w:rsid w:val="008F1D26"/>
    <w:rsid w:val="008F1ECF"/>
    <w:rsid w:val="008F20F3"/>
    <w:rsid w:val="008F22D3"/>
    <w:rsid w:val="008F2664"/>
    <w:rsid w:val="008F2DFC"/>
    <w:rsid w:val="008F2FD6"/>
    <w:rsid w:val="008F305C"/>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05D7"/>
    <w:rsid w:val="009009CA"/>
    <w:rsid w:val="00900AD2"/>
    <w:rsid w:val="0090104D"/>
    <w:rsid w:val="0090181D"/>
    <w:rsid w:val="00901EF3"/>
    <w:rsid w:val="009028BA"/>
    <w:rsid w:val="00902DB7"/>
    <w:rsid w:val="00902F71"/>
    <w:rsid w:val="00903399"/>
    <w:rsid w:val="00903409"/>
    <w:rsid w:val="009036B8"/>
    <w:rsid w:val="00903E6C"/>
    <w:rsid w:val="009041BF"/>
    <w:rsid w:val="009041E3"/>
    <w:rsid w:val="00904500"/>
    <w:rsid w:val="00904893"/>
    <w:rsid w:val="00904A32"/>
    <w:rsid w:val="00904C70"/>
    <w:rsid w:val="00904D43"/>
    <w:rsid w:val="00904E8C"/>
    <w:rsid w:val="009054AE"/>
    <w:rsid w:val="0090557D"/>
    <w:rsid w:val="0090561E"/>
    <w:rsid w:val="009056C9"/>
    <w:rsid w:val="0090580F"/>
    <w:rsid w:val="00905DBA"/>
    <w:rsid w:val="00905F8B"/>
    <w:rsid w:val="00906186"/>
    <w:rsid w:val="00906440"/>
    <w:rsid w:val="00906C8C"/>
    <w:rsid w:val="0090720F"/>
    <w:rsid w:val="0090725E"/>
    <w:rsid w:val="0090745B"/>
    <w:rsid w:val="009078F6"/>
    <w:rsid w:val="009100F7"/>
    <w:rsid w:val="009101D3"/>
    <w:rsid w:val="009107BB"/>
    <w:rsid w:val="00910A0D"/>
    <w:rsid w:val="00911648"/>
    <w:rsid w:val="00911A5C"/>
    <w:rsid w:val="00911BD3"/>
    <w:rsid w:val="00911DE5"/>
    <w:rsid w:val="009125C7"/>
    <w:rsid w:val="009125CF"/>
    <w:rsid w:val="00912A81"/>
    <w:rsid w:val="00912BE2"/>
    <w:rsid w:val="00913424"/>
    <w:rsid w:val="0091362F"/>
    <w:rsid w:val="00913637"/>
    <w:rsid w:val="009137E5"/>
    <w:rsid w:val="0091383B"/>
    <w:rsid w:val="00913853"/>
    <w:rsid w:val="00913AC3"/>
    <w:rsid w:val="00913CB1"/>
    <w:rsid w:val="009140CC"/>
    <w:rsid w:val="00914567"/>
    <w:rsid w:val="00914681"/>
    <w:rsid w:val="00914731"/>
    <w:rsid w:val="00914B43"/>
    <w:rsid w:val="00914BEE"/>
    <w:rsid w:val="00914CDC"/>
    <w:rsid w:val="00914E52"/>
    <w:rsid w:val="009152B7"/>
    <w:rsid w:val="009152FC"/>
    <w:rsid w:val="00915313"/>
    <w:rsid w:val="00915395"/>
    <w:rsid w:val="0091566F"/>
    <w:rsid w:val="0091591D"/>
    <w:rsid w:val="00915A94"/>
    <w:rsid w:val="00915C34"/>
    <w:rsid w:val="00915CB6"/>
    <w:rsid w:val="00915E3C"/>
    <w:rsid w:val="0091638D"/>
    <w:rsid w:val="009164AA"/>
    <w:rsid w:val="009167AB"/>
    <w:rsid w:val="00916B48"/>
    <w:rsid w:val="00916D3C"/>
    <w:rsid w:val="00916D80"/>
    <w:rsid w:val="00917004"/>
    <w:rsid w:val="00917035"/>
    <w:rsid w:val="00917438"/>
    <w:rsid w:val="009174B2"/>
    <w:rsid w:val="0091754E"/>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C71"/>
    <w:rsid w:val="00922D4F"/>
    <w:rsid w:val="00922E76"/>
    <w:rsid w:val="00924582"/>
    <w:rsid w:val="00924C33"/>
    <w:rsid w:val="00924CFA"/>
    <w:rsid w:val="00924F61"/>
    <w:rsid w:val="00925037"/>
    <w:rsid w:val="00925322"/>
    <w:rsid w:val="009253C4"/>
    <w:rsid w:val="009259D3"/>
    <w:rsid w:val="00925D43"/>
    <w:rsid w:val="00925D7B"/>
    <w:rsid w:val="0092601D"/>
    <w:rsid w:val="0092617D"/>
    <w:rsid w:val="00926ED1"/>
    <w:rsid w:val="009276B4"/>
    <w:rsid w:val="009278CD"/>
    <w:rsid w:val="00927CC2"/>
    <w:rsid w:val="0093008F"/>
    <w:rsid w:val="009300E5"/>
    <w:rsid w:val="00930555"/>
    <w:rsid w:val="009306F7"/>
    <w:rsid w:val="00930C1C"/>
    <w:rsid w:val="00931428"/>
    <w:rsid w:val="009321DF"/>
    <w:rsid w:val="009321E1"/>
    <w:rsid w:val="0093230D"/>
    <w:rsid w:val="00932488"/>
    <w:rsid w:val="009325AA"/>
    <w:rsid w:val="009329D1"/>
    <w:rsid w:val="00932AF4"/>
    <w:rsid w:val="00932F8B"/>
    <w:rsid w:val="0093303F"/>
    <w:rsid w:val="009331F3"/>
    <w:rsid w:val="00933554"/>
    <w:rsid w:val="00933A34"/>
    <w:rsid w:val="00933BE4"/>
    <w:rsid w:val="00933C37"/>
    <w:rsid w:val="00933DBA"/>
    <w:rsid w:val="00933F1B"/>
    <w:rsid w:val="00933FC9"/>
    <w:rsid w:val="0093475E"/>
    <w:rsid w:val="009347A4"/>
    <w:rsid w:val="009349C6"/>
    <w:rsid w:val="00934C07"/>
    <w:rsid w:val="00934E1F"/>
    <w:rsid w:val="009351C7"/>
    <w:rsid w:val="009351EE"/>
    <w:rsid w:val="0093593F"/>
    <w:rsid w:val="0093594B"/>
    <w:rsid w:val="0093615E"/>
    <w:rsid w:val="009365C0"/>
    <w:rsid w:val="00936729"/>
    <w:rsid w:val="0093677F"/>
    <w:rsid w:val="009367D2"/>
    <w:rsid w:val="00936CBB"/>
    <w:rsid w:val="00936DCF"/>
    <w:rsid w:val="00936FA1"/>
    <w:rsid w:val="009370C5"/>
    <w:rsid w:val="009373EF"/>
    <w:rsid w:val="00937929"/>
    <w:rsid w:val="009402A4"/>
    <w:rsid w:val="00940646"/>
    <w:rsid w:val="00940692"/>
    <w:rsid w:val="009408FC"/>
    <w:rsid w:val="00940A69"/>
    <w:rsid w:val="00940A7C"/>
    <w:rsid w:val="00940E56"/>
    <w:rsid w:val="00940F47"/>
    <w:rsid w:val="00941231"/>
    <w:rsid w:val="0094165C"/>
    <w:rsid w:val="00941667"/>
    <w:rsid w:val="00941CBE"/>
    <w:rsid w:val="00941EE0"/>
    <w:rsid w:val="00941F25"/>
    <w:rsid w:val="009422F2"/>
    <w:rsid w:val="00942343"/>
    <w:rsid w:val="00942367"/>
    <w:rsid w:val="009424E6"/>
    <w:rsid w:val="00942A3E"/>
    <w:rsid w:val="00942E35"/>
    <w:rsid w:val="00942E86"/>
    <w:rsid w:val="00943180"/>
    <w:rsid w:val="0094373E"/>
    <w:rsid w:val="00943B32"/>
    <w:rsid w:val="00943D07"/>
    <w:rsid w:val="0094438A"/>
    <w:rsid w:val="00944526"/>
    <w:rsid w:val="009449BB"/>
    <w:rsid w:val="00944A83"/>
    <w:rsid w:val="00944E76"/>
    <w:rsid w:val="009456DD"/>
    <w:rsid w:val="00945CCF"/>
    <w:rsid w:val="00945D68"/>
    <w:rsid w:val="00945F54"/>
    <w:rsid w:val="0094607D"/>
    <w:rsid w:val="0094664F"/>
    <w:rsid w:val="00946CA4"/>
    <w:rsid w:val="00946CB1"/>
    <w:rsid w:val="00946D86"/>
    <w:rsid w:val="00946FCA"/>
    <w:rsid w:val="00947344"/>
    <w:rsid w:val="009474D7"/>
    <w:rsid w:val="009479BD"/>
    <w:rsid w:val="00947C74"/>
    <w:rsid w:val="0095019F"/>
    <w:rsid w:val="009503AF"/>
    <w:rsid w:val="0095064A"/>
    <w:rsid w:val="00950B18"/>
    <w:rsid w:val="00950E71"/>
    <w:rsid w:val="0095106D"/>
    <w:rsid w:val="00951106"/>
    <w:rsid w:val="009514DD"/>
    <w:rsid w:val="00951764"/>
    <w:rsid w:val="00951D1B"/>
    <w:rsid w:val="00952346"/>
    <w:rsid w:val="009529F4"/>
    <w:rsid w:val="00952EC0"/>
    <w:rsid w:val="00953536"/>
    <w:rsid w:val="009539B8"/>
    <w:rsid w:val="00953B06"/>
    <w:rsid w:val="00953EDC"/>
    <w:rsid w:val="00953FC2"/>
    <w:rsid w:val="009547A0"/>
    <w:rsid w:val="009550F9"/>
    <w:rsid w:val="009551B3"/>
    <w:rsid w:val="009552D1"/>
    <w:rsid w:val="00955541"/>
    <w:rsid w:val="009556AB"/>
    <w:rsid w:val="00955B7D"/>
    <w:rsid w:val="00955BB7"/>
    <w:rsid w:val="0095659F"/>
    <w:rsid w:val="00956839"/>
    <w:rsid w:val="00956E50"/>
    <w:rsid w:val="00957099"/>
    <w:rsid w:val="00957309"/>
    <w:rsid w:val="00957AA8"/>
    <w:rsid w:val="00957BF3"/>
    <w:rsid w:val="009605E2"/>
    <w:rsid w:val="009606E8"/>
    <w:rsid w:val="0096080A"/>
    <w:rsid w:val="009608FC"/>
    <w:rsid w:val="009609EB"/>
    <w:rsid w:val="00960BC9"/>
    <w:rsid w:val="009613CC"/>
    <w:rsid w:val="009615CF"/>
    <w:rsid w:val="0096168D"/>
    <w:rsid w:val="00961803"/>
    <w:rsid w:val="00961CB3"/>
    <w:rsid w:val="00961DFB"/>
    <w:rsid w:val="009622AF"/>
    <w:rsid w:val="009623FC"/>
    <w:rsid w:val="009630B6"/>
    <w:rsid w:val="0096334C"/>
    <w:rsid w:val="00963797"/>
    <w:rsid w:val="00963CB7"/>
    <w:rsid w:val="00963CDA"/>
    <w:rsid w:val="0096431D"/>
    <w:rsid w:val="0096450E"/>
    <w:rsid w:val="00964931"/>
    <w:rsid w:val="009650B8"/>
    <w:rsid w:val="00965156"/>
    <w:rsid w:val="009659BF"/>
    <w:rsid w:val="00965A3D"/>
    <w:rsid w:val="00965B11"/>
    <w:rsid w:val="00965CE0"/>
    <w:rsid w:val="009660F9"/>
    <w:rsid w:val="00966166"/>
    <w:rsid w:val="00966597"/>
    <w:rsid w:val="009665E9"/>
    <w:rsid w:val="0096667E"/>
    <w:rsid w:val="00966848"/>
    <w:rsid w:val="0096693D"/>
    <w:rsid w:val="00966F6F"/>
    <w:rsid w:val="00966FAF"/>
    <w:rsid w:val="009674AC"/>
    <w:rsid w:val="009703CE"/>
    <w:rsid w:val="0097051E"/>
    <w:rsid w:val="0097091B"/>
    <w:rsid w:val="00970B39"/>
    <w:rsid w:val="00970F6E"/>
    <w:rsid w:val="00970F98"/>
    <w:rsid w:val="0097109F"/>
    <w:rsid w:val="009712E6"/>
    <w:rsid w:val="0097137A"/>
    <w:rsid w:val="009717A4"/>
    <w:rsid w:val="009717F8"/>
    <w:rsid w:val="00971841"/>
    <w:rsid w:val="00971C04"/>
    <w:rsid w:val="00971D41"/>
    <w:rsid w:val="00971DA8"/>
    <w:rsid w:val="00971ED5"/>
    <w:rsid w:val="009721AB"/>
    <w:rsid w:val="0097286B"/>
    <w:rsid w:val="00972A60"/>
    <w:rsid w:val="00972DE7"/>
    <w:rsid w:val="00973089"/>
    <w:rsid w:val="009738E1"/>
    <w:rsid w:val="00973D0B"/>
    <w:rsid w:val="00974DFD"/>
    <w:rsid w:val="00974E69"/>
    <w:rsid w:val="00974EB1"/>
    <w:rsid w:val="0097508C"/>
    <w:rsid w:val="0097553D"/>
    <w:rsid w:val="00975B51"/>
    <w:rsid w:val="00975E2E"/>
    <w:rsid w:val="00976108"/>
    <w:rsid w:val="0097668C"/>
    <w:rsid w:val="0097676D"/>
    <w:rsid w:val="00976AB0"/>
    <w:rsid w:val="00976B6E"/>
    <w:rsid w:val="00976B7D"/>
    <w:rsid w:val="00976EDC"/>
    <w:rsid w:val="009770A4"/>
    <w:rsid w:val="00977514"/>
    <w:rsid w:val="00977576"/>
    <w:rsid w:val="00977831"/>
    <w:rsid w:val="009779D5"/>
    <w:rsid w:val="00977B8B"/>
    <w:rsid w:val="00977BB3"/>
    <w:rsid w:val="00977BE8"/>
    <w:rsid w:val="00977D18"/>
    <w:rsid w:val="009800A0"/>
    <w:rsid w:val="00980502"/>
    <w:rsid w:val="0098132F"/>
    <w:rsid w:val="00981377"/>
    <w:rsid w:val="00981805"/>
    <w:rsid w:val="009818D8"/>
    <w:rsid w:val="00981A44"/>
    <w:rsid w:val="00981AD1"/>
    <w:rsid w:val="0098239E"/>
    <w:rsid w:val="009823A4"/>
    <w:rsid w:val="00982843"/>
    <w:rsid w:val="00982CFD"/>
    <w:rsid w:val="00982D0B"/>
    <w:rsid w:val="00982E7A"/>
    <w:rsid w:val="00983493"/>
    <w:rsid w:val="0098396A"/>
    <w:rsid w:val="00983AA4"/>
    <w:rsid w:val="00983FA9"/>
    <w:rsid w:val="00984015"/>
    <w:rsid w:val="009844CD"/>
    <w:rsid w:val="009845AC"/>
    <w:rsid w:val="00984695"/>
    <w:rsid w:val="009846CE"/>
    <w:rsid w:val="00984904"/>
    <w:rsid w:val="00984C52"/>
    <w:rsid w:val="00985A99"/>
    <w:rsid w:val="00985DC8"/>
    <w:rsid w:val="00985EBE"/>
    <w:rsid w:val="009863FD"/>
    <w:rsid w:val="009866BC"/>
    <w:rsid w:val="00986884"/>
    <w:rsid w:val="009869A8"/>
    <w:rsid w:val="00986AED"/>
    <w:rsid w:val="00986D69"/>
    <w:rsid w:val="00986F9C"/>
    <w:rsid w:val="00987712"/>
    <w:rsid w:val="00987A72"/>
    <w:rsid w:val="00987AA6"/>
    <w:rsid w:val="00987D1F"/>
    <w:rsid w:val="00987DF5"/>
    <w:rsid w:val="00990005"/>
    <w:rsid w:val="00990181"/>
    <w:rsid w:val="009901A5"/>
    <w:rsid w:val="0099089B"/>
    <w:rsid w:val="0099096A"/>
    <w:rsid w:val="009910BE"/>
    <w:rsid w:val="009911D2"/>
    <w:rsid w:val="00991499"/>
    <w:rsid w:val="009915FE"/>
    <w:rsid w:val="009919A4"/>
    <w:rsid w:val="00992009"/>
    <w:rsid w:val="00992056"/>
    <w:rsid w:val="009922AB"/>
    <w:rsid w:val="0099231E"/>
    <w:rsid w:val="009925D4"/>
    <w:rsid w:val="00992816"/>
    <w:rsid w:val="009928E6"/>
    <w:rsid w:val="00992A54"/>
    <w:rsid w:val="00992D88"/>
    <w:rsid w:val="0099303E"/>
    <w:rsid w:val="009931AE"/>
    <w:rsid w:val="00993516"/>
    <w:rsid w:val="009939A6"/>
    <w:rsid w:val="009942FE"/>
    <w:rsid w:val="009959D9"/>
    <w:rsid w:val="00995DE2"/>
    <w:rsid w:val="00995E81"/>
    <w:rsid w:val="00995FBA"/>
    <w:rsid w:val="009960E1"/>
    <w:rsid w:val="00996338"/>
    <w:rsid w:val="00996483"/>
    <w:rsid w:val="009965A5"/>
    <w:rsid w:val="00996E13"/>
    <w:rsid w:val="00996FB1"/>
    <w:rsid w:val="0099765A"/>
    <w:rsid w:val="00997C50"/>
    <w:rsid w:val="00997F92"/>
    <w:rsid w:val="009A0074"/>
    <w:rsid w:val="009A0241"/>
    <w:rsid w:val="009A0450"/>
    <w:rsid w:val="009A085D"/>
    <w:rsid w:val="009A0ACB"/>
    <w:rsid w:val="009A113F"/>
    <w:rsid w:val="009A1188"/>
    <w:rsid w:val="009A1531"/>
    <w:rsid w:val="009A181B"/>
    <w:rsid w:val="009A19C6"/>
    <w:rsid w:val="009A1B2F"/>
    <w:rsid w:val="009A1B35"/>
    <w:rsid w:val="009A1DAC"/>
    <w:rsid w:val="009A1ED9"/>
    <w:rsid w:val="009A1FA6"/>
    <w:rsid w:val="009A2547"/>
    <w:rsid w:val="009A281E"/>
    <w:rsid w:val="009A2C19"/>
    <w:rsid w:val="009A2C38"/>
    <w:rsid w:val="009A2D27"/>
    <w:rsid w:val="009A34D4"/>
    <w:rsid w:val="009A34D5"/>
    <w:rsid w:val="009A34E6"/>
    <w:rsid w:val="009A3F3B"/>
    <w:rsid w:val="009A4242"/>
    <w:rsid w:val="009A43B5"/>
    <w:rsid w:val="009A43B6"/>
    <w:rsid w:val="009A5199"/>
    <w:rsid w:val="009A5709"/>
    <w:rsid w:val="009A57E6"/>
    <w:rsid w:val="009A5901"/>
    <w:rsid w:val="009A5A4A"/>
    <w:rsid w:val="009A5C60"/>
    <w:rsid w:val="009A6860"/>
    <w:rsid w:val="009A6E78"/>
    <w:rsid w:val="009A6F3C"/>
    <w:rsid w:val="009A70C4"/>
    <w:rsid w:val="009A7336"/>
    <w:rsid w:val="009A786A"/>
    <w:rsid w:val="009A7E06"/>
    <w:rsid w:val="009A7F59"/>
    <w:rsid w:val="009B0156"/>
    <w:rsid w:val="009B0726"/>
    <w:rsid w:val="009B07EF"/>
    <w:rsid w:val="009B089A"/>
    <w:rsid w:val="009B0C80"/>
    <w:rsid w:val="009B0C95"/>
    <w:rsid w:val="009B116B"/>
    <w:rsid w:val="009B170F"/>
    <w:rsid w:val="009B19DA"/>
    <w:rsid w:val="009B1DA2"/>
    <w:rsid w:val="009B2383"/>
    <w:rsid w:val="009B266A"/>
    <w:rsid w:val="009B27AA"/>
    <w:rsid w:val="009B28F9"/>
    <w:rsid w:val="009B2A03"/>
    <w:rsid w:val="009B2E39"/>
    <w:rsid w:val="009B2FE2"/>
    <w:rsid w:val="009B330D"/>
    <w:rsid w:val="009B3630"/>
    <w:rsid w:val="009B3777"/>
    <w:rsid w:val="009B3BB3"/>
    <w:rsid w:val="009B3D85"/>
    <w:rsid w:val="009B3DE9"/>
    <w:rsid w:val="009B3ED5"/>
    <w:rsid w:val="009B4055"/>
    <w:rsid w:val="009B4615"/>
    <w:rsid w:val="009B48F4"/>
    <w:rsid w:val="009B4AD9"/>
    <w:rsid w:val="009B4D63"/>
    <w:rsid w:val="009B4EDB"/>
    <w:rsid w:val="009B54D4"/>
    <w:rsid w:val="009B59CE"/>
    <w:rsid w:val="009B5C93"/>
    <w:rsid w:val="009B5F1F"/>
    <w:rsid w:val="009B5F4E"/>
    <w:rsid w:val="009B608B"/>
    <w:rsid w:val="009B63F9"/>
    <w:rsid w:val="009B64C4"/>
    <w:rsid w:val="009B67CE"/>
    <w:rsid w:val="009B68CD"/>
    <w:rsid w:val="009B6B52"/>
    <w:rsid w:val="009B6CA3"/>
    <w:rsid w:val="009B71CE"/>
    <w:rsid w:val="009B742E"/>
    <w:rsid w:val="009B745F"/>
    <w:rsid w:val="009B7623"/>
    <w:rsid w:val="009B776A"/>
    <w:rsid w:val="009B783D"/>
    <w:rsid w:val="009B7D78"/>
    <w:rsid w:val="009C02ED"/>
    <w:rsid w:val="009C0347"/>
    <w:rsid w:val="009C03F5"/>
    <w:rsid w:val="009C082F"/>
    <w:rsid w:val="009C0E11"/>
    <w:rsid w:val="009C10F4"/>
    <w:rsid w:val="009C10FE"/>
    <w:rsid w:val="009C1233"/>
    <w:rsid w:val="009C1C3E"/>
    <w:rsid w:val="009C2769"/>
    <w:rsid w:val="009C2CDC"/>
    <w:rsid w:val="009C2CFC"/>
    <w:rsid w:val="009C2D08"/>
    <w:rsid w:val="009C33A9"/>
    <w:rsid w:val="009C34AF"/>
    <w:rsid w:val="009C35E0"/>
    <w:rsid w:val="009C38AC"/>
    <w:rsid w:val="009C3C91"/>
    <w:rsid w:val="009C3CC6"/>
    <w:rsid w:val="009C4340"/>
    <w:rsid w:val="009C4699"/>
    <w:rsid w:val="009C477B"/>
    <w:rsid w:val="009C4852"/>
    <w:rsid w:val="009C4AC0"/>
    <w:rsid w:val="009C4AC7"/>
    <w:rsid w:val="009C4CD4"/>
    <w:rsid w:val="009C4F32"/>
    <w:rsid w:val="009C5606"/>
    <w:rsid w:val="009C58B5"/>
    <w:rsid w:val="009C5952"/>
    <w:rsid w:val="009C5B6C"/>
    <w:rsid w:val="009C5D2F"/>
    <w:rsid w:val="009C5E49"/>
    <w:rsid w:val="009C5F69"/>
    <w:rsid w:val="009C6257"/>
    <w:rsid w:val="009C692F"/>
    <w:rsid w:val="009C6B2A"/>
    <w:rsid w:val="009C7015"/>
    <w:rsid w:val="009C728B"/>
    <w:rsid w:val="009C7330"/>
    <w:rsid w:val="009C7350"/>
    <w:rsid w:val="009C775C"/>
    <w:rsid w:val="009C7BED"/>
    <w:rsid w:val="009C7E40"/>
    <w:rsid w:val="009D0131"/>
    <w:rsid w:val="009D04FA"/>
    <w:rsid w:val="009D0B89"/>
    <w:rsid w:val="009D0D31"/>
    <w:rsid w:val="009D1187"/>
    <w:rsid w:val="009D13CF"/>
    <w:rsid w:val="009D146E"/>
    <w:rsid w:val="009D161A"/>
    <w:rsid w:val="009D1847"/>
    <w:rsid w:val="009D1C72"/>
    <w:rsid w:val="009D1FA3"/>
    <w:rsid w:val="009D2134"/>
    <w:rsid w:val="009D2280"/>
    <w:rsid w:val="009D2295"/>
    <w:rsid w:val="009D22B4"/>
    <w:rsid w:val="009D27D5"/>
    <w:rsid w:val="009D2C2D"/>
    <w:rsid w:val="009D2D98"/>
    <w:rsid w:val="009D2E68"/>
    <w:rsid w:val="009D316A"/>
    <w:rsid w:val="009D32A4"/>
    <w:rsid w:val="009D3361"/>
    <w:rsid w:val="009D348A"/>
    <w:rsid w:val="009D3688"/>
    <w:rsid w:val="009D36C8"/>
    <w:rsid w:val="009D38F9"/>
    <w:rsid w:val="009D3C61"/>
    <w:rsid w:val="009D40CA"/>
    <w:rsid w:val="009D41C7"/>
    <w:rsid w:val="009D42F4"/>
    <w:rsid w:val="009D4531"/>
    <w:rsid w:val="009D483F"/>
    <w:rsid w:val="009D4962"/>
    <w:rsid w:val="009D4F88"/>
    <w:rsid w:val="009D51D3"/>
    <w:rsid w:val="009D54C1"/>
    <w:rsid w:val="009D54DD"/>
    <w:rsid w:val="009D58BA"/>
    <w:rsid w:val="009D5A79"/>
    <w:rsid w:val="009D5BAD"/>
    <w:rsid w:val="009D672F"/>
    <w:rsid w:val="009D67CC"/>
    <w:rsid w:val="009D6F7D"/>
    <w:rsid w:val="009D7141"/>
    <w:rsid w:val="009D7191"/>
    <w:rsid w:val="009D76A1"/>
    <w:rsid w:val="009D7920"/>
    <w:rsid w:val="009D7A9E"/>
    <w:rsid w:val="009D7FD1"/>
    <w:rsid w:val="009E06BC"/>
    <w:rsid w:val="009E08A5"/>
    <w:rsid w:val="009E090D"/>
    <w:rsid w:val="009E0934"/>
    <w:rsid w:val="009E0A61"/>
    <w:rsid w:val="009E0E0A"/>
    <w:rsid w:val="009E10A7"/>
    <w:rsid w:val="009E11D3"/>
    <w:rsid w:val="009E1366"/>
    <w:rsid w:val="009E1410"/>
    <w:rsid w:val="009E1928"/>
    <w:rsid w:val="009E1B87"/>
    <w:rsid w:val="009E1BC6"/>
    <w:rsid w:val="009E1E01"/>
    <w:rsid w:val="009E1E8D"/>
    <w:rsid w:val="009E25C9"/>
    <w:rsid w:val="009E2AAB"/>
    <w:rsid w:val="009E2B11"/>
    <w:rsid w:val="009E2BBE"/>
    <w:rsid w:val="009E31A3"/>
    <w:rsid w:val="009E3331"/>
    <w:rsid w:val="009E3376"/>
    <w:rsid w:val="009E3923"/>
    <w:rsid w:val="009E39B5"/>
    <w:rsid w:val="009E3B14"/>
    <w:rsid w:val="009E3CD6"/>
    <w:rsid w:val="009E3E2E"/>
    <w:rsid w:val="009E41DA"/>
    <w:rsid w:val="009E423B"/>
    <w:rsid w:val="009E42EF"/>
    <w:rsid w:val="009E4430"/>
    <w:rsid w:val="009E48F0"/>
    <w:rsid w:val="009E4A4B"/>
    <w:rsid w:val="009E4CE6"/>
    <w:rsid w:val="009E4D04"/>
    <w:rsid w:val="009E4DA9"/>
    <w:rsid w:val="009E5226"/>
    <w:rsid w:val="009E5425"/>
    <w:rsid w:val="009E55A5"/>
    <w:rsid w:val="009E5807"/>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1FEC"/>
    <w:rsid w:val="009F203D"/>
    <w:rsid w:val="009F24AF"/>
    <w:rsid w:val="009F24D3"/>
    <w:rsid w:val="009F28AE"/>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49DD"/>
    <w:rsid w:val="009F50F4"/>
    <w:rsid w:val="009F5745"/>
    <w:rsid w:val="009F57C7"/>
    <w:rsid w:val="009F5B86"/>
    <w:rsid w:val="009F5BD8"/>
    <w:rsid w:val="009F60AC"/>
    <w:rsid w:val="009F62C7"/>
    <w:rsid w:val="009F6538"/>
    <w:rsid w:val="009F6674"/>
    <w:rsid w:val="009F66E0"/>
    <w:rsid w:val="009F68AF"/>
    <w:rsid w:val="009F6C62"/>
    <w:rsid w:val="009F6FEB"/>
    <w:rsid w:val="009F7285"/>
    <w:rsid w:val="009F750C"/>
    <w:rsid w:val="009F7742"/>
    <w:rsid w:val="009F7CEA"/>
    <w:rsid w:val="009F7DCB"/>
    <w:rsid w:val="00A00058"/>
    <w:rsid w:val="00A007F2"/>
    <w:rsid w:val="00A00F58"/>
    <w:rsid w:val="00A0107D"/>
    <w:rsid w:val="00A01436"/>
    <w:rsid w:val="00A01490"/>
    <w:rsid w:val="00A014F6"/>
    <w:rsid w:val="00A0182A"/>
    <w:rsid w:val="00A01915"/>
    <w:rsid w:val="00A01BEA"/>
    <w:rsid w:val="00A01E14"/>
    <w:rsid w:val="00A02532"/>
    <w:rsid w:val="00A026EF"/>
    <w:rsid w:val="00A027FF"/>
    <w:rsid w:val="00A0290D"/>
    <w:rsid w:val="00A031D8"/>
    <w:rsid w:val="00A038E1"/>
    <w:rsid w:val="00A03ABF"/>
    <w:rsid w:val="00A03C3E"/>
    <w:rsid w:val="00A03ED3"/>
    <w:rsid w:val="00A04628"/>
    <w:rsid w:val="00A046BE"/>
    <w:rsid w:val="00A0474A"/>
    <w:rsid w:val="00A049B3"/>
    <w:rsid w:val="00A04D74"/>
    <w:rsid w:val="00A04DE2"/>
    <w:rsid w:val="00A04EB3"/>
    <w:rsid w:val="00A04ED3"/>
    <w:rsid w:val="00A05059"/>
    <w:rsid w:val="00A05ABC"/>
    <w:rsid w:val="00A05C11"/>
    <w:rsid w:val="00A05F99"/>
    <w:rsid w:val="00A06365"/>
    <w:rsid w:val="00A0691E"/>
    <w:rsid w:val="00A069A7"/>
    <w:rsid w:val="00A06A96"/>
    <w:rsid w:val="00A06BA0"/>
    <w:rsid w:val="00A06DE3"/>
    <w:rsid w:val="00A0705C"/>
    <w:rsid w:val="00A07474"/>
    <w:rsid w:val="00A074AC"/>
    <w:rsid w:val="00A078A0"/>
    <w:rsid w:val="00A07EB4"/>
    <w:rsid w:val="00A10088"/>
    <w:rsid w:val="00A100AB"/>
    <w:rsid w:val="00A10318"/>
    <w:rsid w:val="00A104D6"/>
    <w:rsid w:val="00A10622"/>
    <w:rsid w:val="00A10793"/>
    <w:rsid w:val="00A108CF"/>
    <w:rsid w:val="00A10A05"/>
    <w:rsid w:val="00A11160"/>
    <w:rsid w:val="00A1135D"/>
    <w:rsid w:val="00A11591"/>
    <w:rsid w:val="00A1164C"/>
    <w:rsid w:val="00A1205B"/>
    <w:rsid w:val="00A1207B"/>
    <w:rsid w:val="00A12187"/>
    <w:rsid w:val="00A1221C"/>
    <w:rsid w:val="00A12347"/>
    <w:rsid w:val="00A12395"/>
    <w:rsid w:val="00A12E95"/>
    <w:rsid w:val="00A139EE"/>
    <w:rsid w:val="00A13C23"/>
    <w:rsid w:val="00A14154"/>
    <w:rsid w:val="00A14261"/>
    <w:rsid w:val="00A142C2"/>
    <w:rsid w:val="00A14640"/>
    <w:rsid w:val="00A1469A"/>
    <w:rsid w:val="00A14B9E"/>
    <w:rsid w:val="00A1515F"/>
    <w:rsid w:val="00A151DB"/>
    <w:rsid w:val="00A15298"/>
    <w:rsid w:val="00A154D9"/>
    <w:rsid w:val="00A15A99"/>
    <w:rsid w:val="00A15F21"/>
    <w:rsid w:val="00A160CD"/>
    <w:rsid w:val="00A16465"/>
    <w:rsid w:val="00A16478"/>
    <w:rsid w:val="00A16A02"/>
    <w:rsid w:val="00A16A76"/>
    <w:rsid w:val="00A16AF2"/>
    <w:rsid w:val="00A16F98"/>
    <w:rsid w:val="00A17FD2"/>
    <w:rsid w:val="00A2011B"/>
    <w:rsid w:val="00A20554"/>
    <w:rsid w:val="00A2079E"/>
    <w:rsid w:val="00A20D8E"/>
    <w:rsid w:val="00A20EFA"/>
    <w:rsid w:val="00A2102A"/>
    <w:rsid w:val="00A212A0"/>
    <w:rsid w:val="00A212BA"/>
    <w:rsid w:val="00A2195C"/>
    <w:rsid w:val="00A21A25"/>
    <w:rsid w:val="00A21AA3"/>
    <w:rsid w:val="00A21D17"/>
    <w:rsid w:val="00A2210F"/>
    <w:rsid w:val="00A2248C"/>
    <w:rsid w:val="00A22648"/>
    <w:rsid w:val="00A22EBE"/>
    <w:rsid w:val="00A23D7C"/>
    <w:rsid w:val="00A24207"/>
    <w:rsid w:val="00A243B6"/>
    <w:rsid w:val="00A24498"/>
    <w:rsid w:val="00A246FF"/>
    <w:rsid w:val="00A24761"/>
    <w:rsid w:val="00A24779"/>
    <w:rsid w:val="00A247C7"/>
    <w:rsid w:val="00A252CB"/>
    <w:rsid w:val="00A2534B"/>
    <w:rsid w:val="00A2557C"/>
    <w:rsid w:val="00A255C7"/>
    <w:rsid w:val="00A26094"/>
    <w:rsid w:val="00A26202"/>
    <w:rsid w:val="00A2656E"/>
    <w:rsid w:val="00A26B01"/>
    <w:rsid w:val="00A2721C"/>
    <w:rsid w:val="00A27247"/>
    <w:rsid w:val="00A2748F"/>
    <w:rsid w:val="00A27C14"/>
    <w:rsid w:val="00A27CD2"/>
    <w:rsid w:val="00A30517"/>
    <w:rsid w:val="00A30774"/>
    <w:rsid w:val="00A307F8"/>
    <w:rsid w:val="00A30A62"/>
    <w:rsid w:val="00A3102B"/>
    <w:rsid w:val="00A312E7"/>
    <w:rsid w:val="00A3158B"/>
    <w:rsid w:val="00A31A24"/>
    <w:rsid w:val="00A31D79"/>
    <w:rsid w:val="00A31D83"/>
    <w:rsid w:val="00A31EDE"/>
    <w:rsid w:val="00A320C3"/>
    <w:rsid w:val="00A325D5"/>
    <w:rsid w:val="00A325FB"/>
    <w:rsid w:val="00A3265B"/>
    <w:rsid w:val="00A328E5"/>
    <w:rsid w:val="00A329AA"/>
    <w:rsid w:val="00A32B2B"/>
    <w:rsid w:val="00A33536"/>
    <w:rsid w:val="00A335C9"/>
    <w:rsid w:val="00A33785"/>
    <w:rsid w:val="00A33A9A"/>
    <w:rsid w:val="00A33B1A"/>
    <w:rsid w:val="00A33DB9"/>
    <w:rsid w:val="00A33EC6"/>
    <w:rsid w:val="00A33ED9"/>
    <w:rsid w:val="00A34435"/>
    <w:rsid w:val="00A345E8"/>
    <w:rsid w:val="00A34657"/>
    <w:rsid w:val="00A347CD"/>
    <w:rsid w:val="00A3486B"/>
    <w:rsid w:val="00A34C11"/>
    <w:rsid w:val="00A34DD0"/>
    <w:rsid w:val="00A34F4E"/>
    <w:rsid w:val="00A34FBE"/>
    <w:rsid w:val="00A35245"/>
    <w:rsid w:val="00A356E6"/>
    <w:rsid w:val="00A35832"/>
    <w:rsid w:val="00A35FBB"/>
    <w:rsid w:val="00A362DC"/>
    <w:rsid w:val="00A3636B"/>
    <w:rsid w:val="00A368E8"/>
    <w:rsid w:val="00A36C36"/>
    <w:rsid w:val="00A37608"/>
    <w:rsid w:val="00A377A7"/>
    <w:rsid w:val="00A37994"/>
    <w:rsid w:val="00A37A3E"/>
    <w:rsid w:val="00A37D3C"/>
    <w:rsid w:val="00A4031C"/>
    <w:rsid w:val="00A40407"/>
    <w:rsid w:val="00A40AD4"/>
    <w:rsid w:val="00A40C3C"/>
    <w:rsid w:val="00A40DA4"/>
    <w:rsid w:val="00A41AC8"/>
    <w:rsid w:val="00A41ADF"/>
    <w:rsid w:val="00A41F3C"/>
    <w:rsid w:val="00A41FAF"/>
    <w:rsid w:val="00A42521"/>
    <w:rsid w:val="00A42606"/>
    <w:rsid w:val="00A42615"/>
    <w:rsid w:val="00A42636"/>
    <w:rsid w:val="00A431CA"/>
    <w:rsid w:val="00A439A3"/>
    <w:rsid w:val="00A43A7D"/>
    <w:rsid w:val="00A43B15"/>
    <w:rsid w:val="00A43F7A"/>
    <w:rsid w:val="00A44204"/>
    <w:rsid w:val="00A4446A"/>
    <w:rsid w:val="00A4456C"/>
    <w:rsid w:val="00A448C6"/>
    <w:rsid w:val="00A4565C"/>
    <w:rsid w:val="00A45983"/>
    <w:rsid w:val="00A45A1D"/>
    <w:rsid w:val="00A45D74"/>
    <w:rsid w:val="00A45D8B"/>
    <w:rsid w:val="00A46126"/>
    <w:rsid w:val="00A4633D"/>
    <w:rsid w:val="00A465B5"/>
    <w:rsid w:val="00A46A15"/>
    <w:rsid w:val="00A46A3D"/>
    <w:rsid w:val="00A46A5D"/>
    <w:rsid w:val="00A46B69"/>
    <w:rsid w:val="00A46D0B"/>
    <w:rsid w:val="00A46F66"/>
    <w:rsid w:val="00A47314"/>
    <w:rsid w:val="00A47699"/>
    <w:rsid w:val="00A47965"/>
    <w:rsid w:val="00A50238"/>
    <w:rsid w:val="00A50415"/>
    <w:rsid w:val="00A504D0"/>
    <w:rsid w:val="00A50AE6"/>
    <w:rsid w:val="00A50BFD"/>
    <w:rsid w:val="00A50D5D"/>
    <w:rsid w:val="00A50EE1"/>
    <w:rsid w:val="00A5159E"/>
    <w:rsid w:val="00A51757"/>
    <w:rsid w:val="00A517C9"/>
    <w:rsid w:val="00A51DD5"/>
    <w:rsid w:val="00A5201A"/>
    <w:rsid w:val="00A520CF"/>
    <w:rsid w:val="00A52100"/>
    <w:rsid w:val="00A52147"/>
    <w:rsid w:val="00A522FC"/>
    <w:rsid w:val="00A5233F"/>
    <w:rsid w:val="00A52606"/>
    <w:rsid w:val="00A527D1"/>
    <w:rsid w:val="00A5281B"/>
    <w:rsid w:val="00A528C4"/>
    <w:rsid w:val="00A528D1"/>
    <w:rsid w:val="00A52FFB"/>
    <w:rsid w:val="00A5310E"/>
    <w:rsid w:val="00A5320A"/>
    <w:rsid w:val="00A5321B"/>
    <w:rsid w:val="00A533AC"/>
    <w:rsid w:val="00A539D0"/>
    <w:rsid w:val="00A53B8D"/>
    <w:rsid w:val="00A53BF9"/>
    <w:rsid w:val="00A53EE7"/>
    <w:rsid w:val="00A53F99"/>
    <w:rsid w:val="00A54531"/>
    <w:rsid w:val="00A5467F"/>
    <w:rsid w:val="00A54EBD"/>
    <w:rsid w:val="00A55087"/>
    <w:rsid w:val="00A5528F"/>
    <w:rsid w:val="00A55458"/>
    <w:rsid w:val="00A55678"/>
    <w:rsid w:val="00A55AF5"/>
    <w:rsid w:val="00A55C82"/>
    <w:rsid w:val="00A55D65"/>
    <w:rsid w:val="00A562AF"/>
    <w:rsid w:val="00A563DC"/>
    <w:rsid w:val="00A5655B"/>
    <w:rsid w:val="00A56954"/>
    <w:rsid w:val="00A56A10"/>
    <w:rsid w:val="00A56B3F"/>
    <w:rsid w:val="00A56CCE"/>
    <w:rsid w:val="00A5719A"/>
    <w:rsid w:val="00A57358"/>
    <w:rsid w:val="00A573D9"/>
    <w:rsid w:val="00A5757F"/>
    <w:rsid w:val="00A57748"/>
    <w:rsid w:val="00A577C4"/>
    <w:rsid w:val="00A57C56"/>
    <w:rsid w:val="00A60217"/>
    <w:rsid w:val="00A60390"/>
    <w:rsid w:val="00A60539"/>
    <w:rsid w:val="00A60D20"/>
    <w:rsid w:val="00A60F9D"/>
    <w:rsid w:val="00A61149"/>
    <w:rsid w:val="00A615D5"/>
    <w:rsid w:val="00A615DD"/>
    <w:rsid w:val="00A61651"/>
    <w:rsid w:val="00A617C8"/>
    <w:rsid w:val="00A61808"/>
    <w:rsid w:val="00A61ACA"/>
    <w:rsid w:val="00A61CA1"/>
    <w:rsid w:val="00A621C7"/>
    <w:rsid w:val="00A623B1"/>
    <w:rsid w:val="00A625B8"/>
    <w:rsid w:val="00A629E0"/>
    <w:rsid w:val="00A62C0D"/>
    <w:rsid w:val="00A62CC3"/>
    <w:rsid w:val="00A62FAE"/>
    <w:rsid w:val="00A632A2"/>
    <w:rsid w:val="00A6356B"/>
    <w:rsid w:val="00A635F9"/>
    <w:rsid w:val="00A63692"/>
    <w:rsid w:val="00A64771"/>
    <w:rsid w:val="00A64ADD"/>
    <w:rsid w:val="00A64C41"/>
    <w:rsid w:val="00A650C2"/>
    <w:rsid w:val="00A650DD"/>
    <w:rsid w:val="00A652AB"/>
    <w:rsid w:val="00A65819"/>
    <w:rsid w:val="00A65C4A"/>
    <w:rsid w:val="00A65CA8"/>
    <w:rsid w:val="00A65E12"/>
    <w:rsid w:val="00A65F7C"/>
    <w:rsid w:val="00A663DA"/>
    <w:rsid w:val="00A66505"/>
    <w:rsid w:val="00A666C9"/>
    <w:rsid w:val="00A666EB"/>
    <w:rsid w:val="00A66734"/>
    <w:rsid w:val="00A66C54"/>
    <w:rsid w:val="00A6768D"/>
    <w:rsid w:val="00A678D2"/>
    <w:rsid w:val="00A679D6"/>
    <w:rsid w:val="00A70512"/>
    <w:rsid w:val="00A7057C"/>
    <w:rsid w:val="00A70590"/>
    <w:rsid w:val="00A706DF"/>
    <w:rsid w:val="00A70AE5"/>
    <w:rsid w:val="00A7100C"/>
    <w:rsid w:val="00A710AE"/>
    <w:rsid w:val="00A7115A"/>
    <w:rsid w:val="00A714F5"/>
    <w:rsid w:val="00A7260D"/>
    <w:rsid w:val="00A72B15"/>
    <w:rsid w:val="00A72D7E"/>
    <w:rsid w:val="00A72EF2"/>
    <w:rsid w:val="00A730CE"/>
    <w:rsid w:val="00A730E4"/>
    <w:rsid w:val="00A73154"/>
    <w:rsid w:val="00A736C2"/>
    <w:rsid w:val="00A736C3"/>
    <w:rsid w:val="00A737E9"/>
    <w:rsid w:val="00A73959"/>
    <w:rsid w:val="00A73965"/>
    <w:rsid w:val="00A73EF6"/>
    <w:rsid w:val="00A74151"/>
    <w:rsid w:val="00A742DF"/>
    <w:rsid w:val="00A7438F"/>
    <w:rsid w:val="00A7484F"/>
    <w:rsid w:val="00A748AC"/>
    <w:rsid w:val="00A748ED"/>
    <w:rsid w:val="00A74D56"/>
    <w:rsid w:val="00A751B6"/>
    <w:rsid w:val="00A752F3"/>
    <w:rsid w:val="00A753A2"/>
    <w:rsid w:val="00A75702"/>
    <w:rsid w:val="00A75F84"/>
    <w:rsid w:val="00A775EE"/>
    <w:rsid w:val="00A77A82"/>
    <w:rsid w:val="00A77C56"/>
    <w:rsid w:val="00A804BD"/>
    <w:rsid w:val="00A80863"/>
    <w:rsid w:val="00A808F9"/>
    <w:rsid w:val="00A808FA"/>
    <w:rsid w:val="00A81C3E"/>
    <w:rsid w:val="00A820BF"/>
    <w:rsid w:val="00A82DBE"/>
    <w:rsid w:val="00A82EE6"/>
    <w:rsid w:val="00A82FBD"/>
    <w:rsid w:val="00A83127"/>
    <w:rsid w:val="00A833D7"/>
    <w:rsid w:val="00A8340E"/>
    <w:rsid w:val="00A8366D"/>
    <w:rsid w:val="00A837AB"/>
    <w:rsid w:val="00A837E4"/>
    <w:rsid w:val="00A83B2E"/>
    <w:rsid w:val="00A83D62"/>
    <w:rsid w:val="00A83E25"/>
    <w:rsid w:val="00A83E91"/>
    <w:rsid w:val="00A83F87"/>
    <w:rsid w:val="00A840A2"/>
    <w:rsid w:val="00A847E7"/>
    <w:rsid w:val="00A84891"/>
    <w:rsid w:val="00A84B53"/>
    <w:rsid w:val="00A84C22"/>
    <w:rsid w:val="00A84CB9"/>
    <w:rsid w:val="00A85097"/>
    <w:rsid w:val="00A854C4"/>
    <w:rsid w:val="00A86365"/>
    <w:rsid w:val="00A865DC"/>
    <w:rsid w:val="00A8711F"/>
    <w:rsid w:val="00A878D1"/>
    <w:rsid w:val="00A87DB8"/>
    <w:rsid w:val="00A90132"/>
    <w:rsid w:val="00A902D2"/>
    <w:rsid w:val="00A90641"/>
    <w:rsid w:val="00A90A3A"/>
    <w:rsid w:val="00A91167"/>
    <w:rsid w:val="00A91218"/>
    <w:rsid w:val="00A915B9"/>
    <w:rsid w:val="00A91852"/>
    <w:rsid w:val="00A918ED"/>
    <w:rsid w:val="00A91A24"/>
    <w:rsid w:val="00A91B89"/>
    <w:rsid w:val="00A92079"/>
    <w:rsid w:val="00A9288F"/>
    <w:rsid w:val="00A9289C"/>
    <w:rsid w:val="00A929AC"/>
    <w:rsid w:val="00A92B73"/>
    <w:rsid w:val="00A92F85"/>
    <w:rsid w:val="00A9303A"/>
    <w:rsid w:val="00A93045"/>
    <w:rsid w:val="00A93453"/>
    <w:rsid w:val="00A93563"/>
    <w:rsid w:val="00A93ADD"/>
    <w:rsid w:val="00A93D4F"/>
    <w:rsid w:val="00A94115"/>
    <w:rsid w:val="00A941A2"/>
    <w:rsid w:val="00A941AF"/>
    <w:rsid w:val="00A94441"/>
    <w:rsid w:val="00A9461B"/>
    <w:rsid w:val="00A94D3A"/>
    <w:rsid w:val="00A94FFC"/>
    <w:rsid w:val="00A9581E"/>
    <w:rsid w:val="00A959D9"/>
    <w:rsid w:val="00A959DF"/>
    <w:rsid w:val="00A95D54"/>
    <w:rsid w:val="00A96A41"/>
    <w:rsid w:val="00A96C57"/>
    <w:rsid w:val="00A96D07"/>
    <w:rsid w:val="00A9792D"/>
    <w:rsid w:val="00AA0245"/>
    <w:rsid w:val="00AA02FB"/>
    <w:rsid w:val="00AA03B9"/>
    <w:rsid w:val="00AA0569"/>
    <w:rsid w:val="00AA059A"/>
    <w:rsid w:val="00AA05A8"/>
    <w:rsid w:val="00AA08B1"/>
    <w:rsid w:val="00AA0C4B"/>
    <w:rsid w:val="00AA104D"/>
    <w:rsid w:val="00AA1505"/>
    <w:rsid w:val="00AA15B9"/>
    <w:rsid w:val="00AA1629"/>
    <w:rsid w:val="00AA1831"/>
    <w:rsid w:val="00AA1855"/>
    <w:rsid w:val="00AA19D4"/>
    <w:rsid w:val="00AA1C1A"/>
    <w:rsid w:val="00AA1C7C"/>
    <w:rsid w:val="00AA21B3"/>
    <w:rsid w:val="00AA21ED"/>
    <w:rsid w:val="00AA2624"/>
    <w:rsid w:val="00AA26AB"/>
    <w:rsid w:val="00AA277C"/>
    <w:rsid w:val="00AA2956"/>
    <w:rsid w:val="00AA29A2"/>
    <w:rsid w:val="00AA2CB6"/>
    <w:rsid w:val="00AA2DE6"/>
    <w:rsid w:val="00AA2F61"/>
    <w:rsid w:val="00AA3043"/>
    <w:rsid w:val="00AA30D8"/>
    <w:rsid w:val="00AA30E1"/>
    <w:rsid w:val="00AA3400"/>
    <w:rsid w:val="00AA36FD"/>
    <w:rsid w:val="00AA3A9C"/>
    <w:rsid w:val="00AA3A9F"/>
    <w:rsid w:val="00AA3D21"/>
    <w:rsid w:val="00AA3D49"/>
    <w:rsid w:val="00AA4BA3"/>
    <w:rsid w:val="00AA4E8B"/>
    <w:rsid w:val="00AA5375"/>
    <w:rsid w:val="00AA55CA"/>
    <w:rsid w:val="00AA565A"/>
    <w:rsid w:val="00AA5AF3"/>
    <w:rsid w:val="00AA6F2A"/>
    <w:rsid w:val="00AA7363"/>
    <w:rsid w:val="00AA75FC"/>
    <w:rsid w:val="00AA7D77"/>
    <w:rsid w:val="00AA7D8A"/>
    <w:rsid w:val="00AA7FE1"/>
    <w:rsid w:val="00AB00C5"/>
    <w:rsid w:val="00AB01C2"/>
    <w:rsid w:val="00AB0271"/>
    <w:rsid w:val="00AB0346"/>
    <w:rsid w:val="00AB036B"/>
    <w:rsid w:val="00AB0668"/>
    <w:rsid w:val="00AB06A0"/>
    <w:rsid w:val="00AB0B86"/>
    <w:rsid w:val="00AB0CCE"/>
    <w:rsid w:val="00AB0E20"/>
    <w:rsid w:val="00AB0E8D"/>
    <w:rsid w:val="00AB108B"/>
    <w:rsid w:val="00AB138D"/>
    <w:rsid w:val="00AB15B3"/>
    <w:rsid w:val="00AB1798"/>
    <w:rsid w:val="00AB17B1"/>
    <w:rsid w:val="00AB192C"/>
    <w:rsid w:val="00AB19C1"/>
    <w:rsid w:val="00AB1A96"/>
    <w:rsid w:val="00AB213C"/>
    <w:rsid w:val="00AB2432"/>
    <w:rsid w:val="00AB25F9"/>
    <w:rsid w:val="00AB28C3"/>
    <w:rsid w:val="00AB2AE1"/>
    <w:rsid w:val="00AB2BC8"/>
    <w:rsid w:val="00AB2C75"/>
    <w:rsid w:val="00AB2EC6"/>
    <w:rsid w:val="00AB336C"/>
    <w:rsid w:val="00AB4074"/>
    <w:rsid w:val="00AB463A"/>
    <w:rsid w:val="00AB4AB3"/>
    <w:rsid w:val="00AB4B77"/>
    <w:rsid w:val="00AB4C78"/>
    <w:rsid w:val="00AB4FA1"/>
    <w:rsid w:val="00AB5051"/>
    <w:rsid w:val="00AB578E"/>
    <w:rsid w:val="00AB58BC"/>
    <w:rsid w:val="00AB58F3"/>
    <w:rsid w:val="00AB5AA6"/>
    <w:rsid w:val="00AB5CC7"/>
    <w:rsid w:val="00AB6065"/>
    <w:rsid w:val="00AB6388"/>
    <w:rsid w:val="00AB6C4A"/>
    <w:rsid w:val="00AB6DF8"/>
    <w:rsid w:val="00AB70EC"/>
    <w:rsid w:val="00AB7651"/>
    <w:rsid w:val="00AB773B"/>
    <w:rsid w:val="00AB7A44"/>
    <w:rsid w:val="00AC0250"/>
    <w:rsid w:val="00AC0313"/>
    <w:rsid w:val="00AC044B"/>
    <w:rsid w:val="00AC09AB"/>
    <w:rsid w:val="00AC117A"/>
    <w:rsid w:val="00AC1184"/>
    <w:rsid w:val="00AC11AD"/>
    <w:rsid w:val="00AC12B1"/>
    <w:rsid w:val="00AC1AB8"/>
    <w:rsid w:val="00AC1F86"/>
    <w:rsid w:val="00AC1FA7"/>
    <w:rsid w:val="00AC1FD3"/>
    <w:rsid w:val="00AC2882"/>
    <w:rsid w:val="00AC2997"/>
    <w:rsid w:val="00AC29AA"/>
    <w:rsid w:val="00AC2A03"/>
    <w:rsid w:val="00AC3043"/>
    <w:rsid w:val="00AC315B"/>
    <w:rsid w:val="00AC37DD"/>
    <w:rsid w:val="00AC38C1"/>
    <w:rsid w:val="00AC3907"/>
    <w:rsid w:val="00AC3BBF"/>
    <w:rsid w:val="00AC3C5B"/>
    <w:rsid w:val="00AC400B"/>
    <w:rsid w:val="00AC4078"/>
    <w:rsid w:val="00AC4324"/>
    <w:rsid w:val="00AC46D3"/>
    <w:rsid w:val="00AC491B"/>
    <w:rsid w:val="00AC4FED"/>
    <w:rsid w:val="00AC51E5"/>
    <w:rsid w:val="00AC56AD"/>
    <w:rsid w:val="00AC5ABB"/>
    <w:rsid w:val="00AC5D60"/>
    <w:rsid w:val="00AC623C"/>
    <w:rsid w:val="00AC66C7"/>
    <w:rsid w:val="00AC6A67"/>
    <w:rsid w:val="00AC72E4"/>
    <w:rsid w:val="00AC7A1A"/>
    <w:rsid w:val="00AC7CBA"/>
    <w:rsid w:val="00AC7E76"/>
    <w:rsid w:val="00AD00A6"/>
    <w:rsid w:val="00AD0117"/>
    <w:rsid w:val="00AD03BE"/>
    <w:rsid w:val="00AD0837"/>
    <w:rsid w:val="00AD0CE7"/>
    <w:rsid w:val="00AD1A75"/>
    <w:rsid w:val="00AD1FEA"/>
    <w:rsid w:val="00AD2214"/>
    <w:rsid w:val="00AD26F1"/>
    <w:rsid w:val="00AD30A6"/>
    <w:rsid w:val="00AD31CF"/>
    <w:rsid w:val="00AD32D5"/>
    <w:rsid w:val="00AD391B"/>
    <w:rsid w:val="00AD40B6"/>
    <w:rsid w:val="00AD4374"/>
    <w:rsid w:val="00AD4854"/>
    <w:rsid w:val="00AD4C64"/>
    <w:rsid w:val="00AD4CD0"/>
    <w:rsid w:val="00AD4D88"/>
    <w:rsid w:val="00AD506A"/>
    <w:rsid w:val="00AD568D"/>
    <w:rsid w:val="00AD59EE"/>
    <w:rsid w:val="00AD5B09"/>
    <w:rsid w:val="00AD5DDF"/>
    <w:rsid w:val="00AD617C"/>
    <w:rsid w:val="00AD62AC"/>
    <w:rsid w:val="00AD6518"/>
    <w:rsid w:val="00AD6659"/>
    <w:rsid w:val="00AD6D34"/>
    <w:rsid w:val="00AD7379"/>
    <w:rsid w:val="00AD766C"/>
    <w:rsid w:val="00AD77A6"/>
    <w:rsid w:val="00AD79B7"/>
    <w:rsid w:val="00AE067D"/>
    <w:rsid w:val="00AE0A81"/>
    <w:rsid w:val="00AE0DDB"/>
    <w:rsid w:val="00AE1284"/>
    <w:rsid w:val="00AE13E5"/>
    <w:rsid w:val="00AE157F"/>
    <w:rsid w:val="00AE1596"/>
    <w:rsid w:val="00AE17C3"/>
    <w:rsid w:val="00AE1846"/>
    <w:rsid w:val="00AE18C1"/>
    <w:rsid w:val="00AE1C16"/>
    <w:rsid w:val="00AE1F89"/>
    <w:rsid w:val="00AE2713"/>
    <w:rsid w:val="00AE2CE4"/>
    <w:rsid w:val="00AE2DA9"/>
    <w:rsid w:val="00AE3113"/>
    <w:rsid w:val="00AE3298"/>
    <w:rsid w:val="00AE339A"/>
    <w:rsid w:val="00AE37F5"/>
    <w:rsid w:val="00AE3B24"/>
    <w:rsid w:val="00AE4078"/>
    <w:rsid w:val="00AE4231"/>
    <w:rsid w:val="00AE4706"/>
    <w:rsid w:val="00AE471C"/>
    <w:rsid w:val="00AE497B"/>
    <w:rsid w:val="00AE4A82"/>
    <w:rsid w:val="00AE51D0"/>
    <w:rsid w:val="00AE5311"/>
    <w:rsid w:val="00AE57A3"/>
    <w:rsid w:val="00AE5972"/>
    <w:rsid w:val="00AE5D8D"/>
    <w:rsid w:val="00AE60E4"/>
    <w:rsid w:val="00AE60E6"/>
    <w:rsid w:val="00AE62CF"/>
    <w:rsid w:val="00AE63A2"/>
    <w:rsid w:val="00AE69C2"/>
    <w:rsid w:val="00AE6D4F"/>
    <w:rsid w:val="00AE707A"/>
    <w:rsid w:val="00AE7305"/>
    <w:rsid w:val="00AE7465"/>
    <w:rsid w:val="00AE74CA"/>
    <w:rsid w:val="00AE7679"/>
    <w:rsid w:val="00AE7791"/>
    <w:rsid w:val="00AE7B3E"/>
    <w:rsid w:val="00AE7C8D"/>
    <w:rsid w:val="00AF05EC"/>
    <w:rsid w:val="00AF07ED"/>
    <w:rsid w:val="00AF0C5F"/>
    <w:rsid w:val="00AF0CD2"/>
    <w:rsid w:val="00AF0DAB"/>
    <w:rsid w:val="00AF13F4"/>
    <w:rsid w:val="00AF171C"/>
    <w:rsid w:val="00AF198E"/>
    <w:rsid w:val="00AF1C21"/>
    <w:rsid w:val="00AF1E79"/>
    <w:rsid w:val="00AF21BD"/>
    <w:rsid w:val="00AF2651"/>
    <w:rsid w:val="00AF2CEF"/>
    <w:rsid w:val="00AF2DD8"/>
    <w:rsid w:val="00AF2E7C"/>
    <w:rsid w:val="00AF2F42"/>
    <w:rsid w:val="00AF32E7"/>
    <w:rsid w:val="00AF35D9"/>
    <w:rsid w:val="00AF38FE"/>
    <w:rsid w:val="00AF3A7D"/>
    <w:rsid w:val="00AF3DB3"/>
    <w:rsid w:val="00AF41A7"/>
    <w:rsid w:val="00AF45D7"/>
    <w:rsid w:val="00AF474E"/>
    <w:rsid w:val="00AF492C"/>
    <w:rsid w:val="00AF493D"/>
    <w:rsid w:val="00AF4B59"/>
    <w:rsid w:val="00AF5287"/>
    <w:rsid w:val="00AF528D"/>
    <w:rsid w:val="00AF5478"/>
    <w:rsid w:val="00AF5738"/>
    <w:rsid w:val="00AF5948"/>
    <w:rsid w:val="00AF62F7"/>
    <w:rsid w:val="00AF66B4"/>
    <w:rsid w:val="00AF66D0"/>
    <w:rsid w:val="00AF6721"/>
    <w:rsid w:val="00AF67E2"/>
    <w:rsid w:val="00AF690D"/>
    <w:rsid w:val="00AF6D66"/>
    <w:rsid w:val="00AF72A5"/>
    <w:rsid w:val="00AF7ABF"/>
    <w:rsid w:val="00AF7C99"/>
    <w:rsid w:val="00AF7FD8"/>
    <w:rsid w:val="00B008D7"/>
    <w:rsid w:val="00B00A9D"/>
    <w:rsid w:val="00B00D3B"/>
    <w:rsid w:val="00B0145D"/>
    <w:rsid w:val="00B01DFA"/>
    <w:rsid w:val="00B021D4"/>
    <w:rsid w:val="00B025C3"/>
    <w:rsid w:val="00B02642"/>
    <w:rsid w:val="00B02F11"/>
    <w:rsid w:val="00B0364F"/>
    <w:rsid w:val="00B036D9"/>
    <w:rsid w:val="00B03935"/>
    <w:rsid w:val="00B03973"/>
    <w:rsid w:val="00B042C0"/>
    <w:rsid w:val="00B04393"/>
    <w:rsid w:val="00B043B4"/>
    <w:rsid w:val="00B04416"/>
    <w:rsid w:val="00B0455D"/>
    <w:rsid w:val="00B048D1"/>
    <w:rsid w:val="00B058A4"/>
    <w:rsid w:val="00B060E9"/>
    <w:rsid w:val="00B061D9"/>
    <w:rsid w:val="00B065E7"/>
    <w:rsid w:val="00B066AC"/>
    <w:rsid w:val="00B066FF"/>
    <w:rsid w:val="00B069D7"/>
    <w:rsid w:val="00B06D34"/>
    <w:rsid w:val="00B06D88"/>
    <w:rsid w:val="00B07477"/>
    <w:rsid w:val="00B0748F"/>
    <w:rsid w:val="00B10046"/>
    <w:rsid w:val="00B1052F"/>
    <w:rsid w:val="00B10842"/>
    <w:rsid w:val="00B10A0D"/>
    <w:rsid w:val="00B10BD3"/>
    <w:rsid w:val="00B10CA7"/>
    <w:rsid w:val="00B10F28"/>
    <w:rsid w:val="00B114ED"/>
    <w:rsid w:val="00B11CC0"/>
    <w:rsid w:val="00B123F0"/>
    <w:rsid w:val="00B12E46"/>
    <w:rsid w:val="00B1317C"/>
    <w:rsid w:val="00B14096"/>
    <w:rsid w:val="00B140C0"/>
    <w:rsid w:val="00B145DD"/>
    <w:rsid w:val="00B148D6"/>
    <w:rsid w:val="00B149A2"/>
    <w:rsid w:val="00B14D04"/>
    <w:rsid w:val="00B14ED7"/>
    <w:rsid w:val="00B1501C"/>
    <w:rsid w:val="00B15099"/>
    <w:rsid w:val="00B154C2"/>
    <w:rsid w:val="00B1581F"/>
    <w:rsid w:val="00B158EA"/>
    <w:rsid w:val="00B163A0"/>
    <w:rsid w:val="00B16645"/>
    <w:rsid w:val="00B167D1"/>
    <w:rsid w:val="00B16926"/>
    <w:rsid w:val="00B170C9"/>
    <w:rsid w:val="00B1711E"/>
    <w:rsid w:val="00B17226"/>
    <w:rsid w:val="00B1763F"/>
    <w:rsid w:val="00B1764A"/>
    <w:rsid w:val="00B17D65"/>
    <w:rsid w:val="00B20215"/>
    <w:rsid w:val="00B209B7"/>
    <w:rsid w:val="00B20A66"/>
    <w:rsid w:val="00B20D28"/>
    <w:rsid w:val="00B20D47"/>
    <w:rsid w:val="00B20E1E"/>
    <w:rsid w:val="00B21465"/>
    <w:rsid w:val="00B21ADE"/>
    <w:rsid w:val="00B21B47"/>
    <w:rsid w:val="00B21D2A"/>
    <w:rsid w:val="00B22868"/>
    <w:rsid w:val="00B22A37"/>
    <w:rsid w:val="00B22C6C"/>
    <w:rsid w:val="00B2307C"/>
    <w:rsid w:val="00B230E0"/>
    <w:rsid w:val="00B2318F"/>
    <w:rsid w:val="00B232DB"/>
    <w:rsid w:val="00B233F1"/>
    <w:rsid w:val="00B23EB6"/>
    <w:rsid w:val="00B24201"/>
    <w:rsid w:val="00B24D18"/>
    <w:rsid w:val="00B24EB3"/>
    <w:rsid w:val="00B2553A"/>
    <w:rsid w:val="00B25976"/>
    <w:rsid w:val="00B25A6A"/>
    <w:rsid w:val="00B25F9B"/>
    <w:rsid w:val="00B263AB"/>
    <w:rsid w:val="00B2642C"/>
    <w:rsid w:val="00B264A6"/>
    <w:rsid w:val="00B26886"/>
    <w:rsid w:val="00B26C7C"/>
    <w:rsid w:val="00B26F98"/>
    <w:rsid w:val="00B2734B"/>
    <w:rsid w:val="00B2744C"/>
    <w:rsid w:val="00B276A4"/>
    <w:rsid w:val="00B27741"/>
    <w:rsid w:val="00B2782A"/>
    <w:rsid w:val="00B27878"/>
    <w:rsid w:val="00B27930"/>
    <w:rsid w:val="00B305EF"/>
    <w:rsid w:val="00B31094"/>
    <w:rsid w:val="00B31351"/>
    <w:rsid w:val="00B3163E"/>
    <w:rsid w:val="00B31BA5"/>
    <w:rsid w:val="00B31BD8"/>
    <w:rsid w:val="00B31F6F"/>
    <w:rsid w:val="00B31FC7"/>
    <w:rsid w:val="00B3212B"/>
    <w:rsid w:val="00B32D14"/>
    <w:rsid w:val="00B333EE"/>
    <w:rsid w:val="00B334A6"/>
    <w:rsid w:val="00B33D4D"/>
    <w:rsid w:val="00B340E8"/>
    <w:rsid w:val="00B341A1"/>
    <w:rsid w:val="00B344F0"/>
    <w:rsid w:val="00B34A55"/>
    <w:rsid w:val="00B34AAE"/>
    <w:rsid w:val="00B34AE7"/>
    <w:rsid w:val="00B34BB4"/>
    <w:rsid w:val="00B34C46"/>
    <w:rsid w:val="00B34D9D"/>
    <w:rsid w:val="00B34DAB"/>
    <w:rsid w:val="00B34F86"/>
    <w:rsid w:val="00B351F2"/>
    <w:rsid w:val="00B35242"/>
    <w:rsid w:val="00B3557B"/>
    <w:rsid w:val="00B355DE"/>
    <w:rsid w:val="00B35BD5"/>
    <w:rsid w:val="00B3631F"/>
    <w:rsid w:val="00B365B1"/>
    <w:rsid w:val="00B367BC"/>
    <w:rsid w:val="00B36876"/>
    <w:rsid w:val="00B369FC"/>
    <w:rsid w:val="00B36A5D"/>
    <w:rsid w:val="00B36B39"/>
    <w:rsid w:val="00B36FBF"/>
    <w:rsid w:val="00B37C6B"/>
    <w:rsid w:val="00B402C6"/>
    <w:rsid w:val="00B40491"/>
    <w:rsid w:val="00B40906"/>
    <w:rsid w:val="00B40E06"/>
    <w:rsid w:val="00B40F92"/>
    <w:rsid w:val="00B41597"/>
    <w:rsid w:val="00B41C61"/>
    <w:rsid w:val="00B41CE1"/>
    <w:rsid w:val="00B4220F"/>
    <w:rsid w:val="00B4225A"/>
    <w:rsid w:val="00B426BE"/>
    <w:rsid w:val="00B42A7C"/>
    <w:rsid w:val="00B42FE2"/>
    <w:rsid w:val="00B430B3"/>
    <w:rsid w:val="00B43250"/>
    <w:rsid w:val="00B432BD"/>
    <w:rsid w:val="00B43453"/>
    <w:rsid w:val="00B434C0"/>
    <w:rsid w:val="00B4353B"/>
    <w:rsid w:val="00B435FE"/>
    <w:rsid w:val="00B438DE"/>
    <w:rsid w:val="00B43B86"/>
    <w:rsid w:val="00B43D82"/>
    <w:rsid w:val="00B43E44"/>
    <w:rsid w:val="00B43FF3"/>
    <w:rsid w:val="00B44703"/>
    <w:rsid w:val="00B44928"/>
    <w:rsid w:val="00B44A31"/>
    <w:rsid w:val="00B44C5F"/>
    <w:rsid w:val="00B44E33"/>
    <w:rsid w:val="00B45935"/>
    <w:rsid w:val="00B460AA"/>
    <w:rsid w:val="00B4649D"/>
    <w:rsid w:val="00B464E0"/>
    <w:rsid w:val="00B46820"/>
    <w:rsid w:val="00B470B2"/>
    <w:rsid w:val="00B47268"/>
    <w:rsid w:val="00B47551"/>
    <w:rsid w:val="00B4766A"/>
    <w:rsid w:val="00B47911"/>
    <w:rsid w:val="00B47AFE"/>
    <w:rsid w:val="00B47B8F"/>
    <w:rsid w:val="00B47F94"/>
    <w:rsid w:val="00B50742"/>
    <w:rsid w:val="00B5098D"/>
    <w:rsid w:val="00B5183F"/>
    <w:rsid w:val="00B51B43"/>
    <w:rsid w:val="00B51C0E"/>
    <w:rsid w:val="00B51D70"/>
    <w:rsid w:val="00B51F99"/>
    <w:rsid w:val="00B5232F"/>
    <w:rsid w:val="00B523A2"/>
    <w:rsid w:val="00B5270F"/>
    <w:rsid w:val="00B52F5D"/>
    <w:rsid w:val="00B5304A"/>
    <w:rsid w:val="00B5339F"/>
    <w:rsid w:val="00B539B6"/>
    <w:rsid w:val="00B53CED"/>
    <w:rsid w:val="00B53D18"/>
    <w:rsid w:val="00B54B9B"/>
    <w:rsid w:val="00B54F05"/>
    <w:rsid w:val="00B5552C"/>
    <w:rsid w:val="00B55A72"/>
    <w:rsid w:val="00B55FBC"/>
    <w:rsid w:val="00B56643"/>
    <w:rsid w:val="00B56746"/>
    <w:rsid w:val="00B56C69"/>
    <w:rsid w:val="00B56E11"/>
    <w:rsid w:val="00B576BE"/>
    <w:rsid w:val="00B57C43"/>
    <w:rsid w:val="00B603F7"/>
    <w:rsid w:val="00B60B24"/>
    <w:rsid w:val="00B61244"/>
    <w:rsid w:val="00B61456"/>
    <w:rsid w:val="00B61ADD"/>
    <w:rsid w:val="00B61B39"/>
    <w:rsid w:val="00B61B51"/>
    <w:rsid w:val="00B61EDF"/>
    <w:rsid w:val="00B61F8F"/>
    <w:rsid w:val="00B62104"/>
    <w:rsid w:val="00B625CD"/>
    <w:rsid w:val="00B627AD"/>
    <w:rsid w:val="00B62818"/>
    <w:rsid w:val="00B635C6"/>
    <w:rsid w:val="00B636A0"/>
    <w:rsid w:val="00B63907"/>
    <w:rsid w:val="00B63AD4"/>
    <w:rsid w:val="00B63FE8"/>
    <w:rsid w:val="00B63FF8"/>
    <w:rsid w:val="00B643FE"/>
    <w:rsid w:val="00B64567"/>
    <w:rsid w:val="00B64627"/>
    <w:rsid w:val="00B646D7"/>
    <w:rsid w:val="00B64945"/>
    <w:rsid w:val="00B64D8B"/>
    <w:rsid w:val="00B65043"/>
    <w:rsid w:val="00B65151"/>
    <w:rsid w:val="00B657EC"/>
    <w:rsid w:val="00B658AD"/>
    <w:rsid w:val="00B65969"/>
    <w:rsid w:val="00B659AC"/>
    <w:rsid w:val="00B65CEE"/>
    <w:rsid w:val="00B65DCA"/>
    <w:rsid w:val="00B65E18"/>
    <w:rsid w:val="00B66C2A"/>
    <w:rsid w:val="00B66FFB"/>
    <w:rsid w:val="00B67072"/>
    <w:rsid w:val="00B673B1"/>
    <w:rsid w:val="00B673C2"/>
    <w:rsid w:val="00B67973"/>
    <w:rsid w:val="00B7016B"/>
    <w:rsid w:val="00B70469"/>
    <w:rsid w:val="00B7046E"/>
    <w:rsid w:val="00B70495"/>
    <w:rsid w:val="00B705FB"/>
    <w:rsid w:val="00B7078F"/>
    <w:rsid w:val="00B70B67"/>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248"/>
    <w:rsid w:val="00B74A36"/>
    <w:rsid w:val="00B74D59"/>
    <w:rsid w:val="00B75193"/>
    <w:rsid w:val="00B759CA"/>
    <w:rsid w:val="00B75AE3"/>
    <w:rsid w:val="00B75B96"/>
    <w:rsid w:val="00B75EE5"/>
    <w:rsid w:val="00B76101"/>
    <w:rsid w:val="00B76266"/>
    <w:rsid w:val="00B762D8"/>
    <w:rsid w:val="00B763EE"/>
    <w:rsid w:val="00B76977"/>
    <w:rsid w:val="00B77D0F"/>
    <w:rsid w:val="00B802FF"/>
    <w:rsid w:val="00B803C8"/>
    <w:rsid w:val="00B807BD"/>
    <w:rsid w:val="00B81130"/>
    <w:rsid w:val="00B812BC"/>
    <w:rsid w:val="00B8175C"/>
    <w:rsid w:val="00B819E8"/>
    <w:rsid w:val="00B8210C"/>
    <w:rsid w:val="00B8254C"/>
    <w:rsid w:val="00B82959"/>
    <w:rsid w:val="00B82F4E"/>
    <w:rsid w:val="00B82FE2"/>
    <w:rsid w:val="00B8311E"/>
    <w:rsid w:val="00B831D7"/>
    <w:rsid w:val="00B83654"/>
    <w:rsid w:val="00B84343"/>
    <w:rsid w:val="00B84449"/>
    <w:rsid w:val="00B84469"/>
    <w:rsid w:val="00B84570"/>
    <w:rsid w:val="00B8458F"/>
    <w:rsid w:val="00B84627"/>
    <w:rsid w:val="00B84778"/>
    <w:rsid w:val="00B84791"/>
    <w:rsid w:val="00B847A9"/>
    <w:rsid w:val="00B849E1"/>
    <w:rsid w:val="00B84B40"/>
    <w:rsid w:val="00B84BB7"/>
    <w:rsid w:val="00B84DB8"/>
    <w:rsid w:val="00B86149"/>
    <w:rsid w:val="00B86165"/>
    <w:rsid w:val="00B8654B"/>
    <w:rsid w:val="00B8694B"/>
    <w:rsid w:val="00B86DA2"/>
    <w:rsid w:val="00B86E6F"/>
    <w:rsid w:val="00B87270"/>
    <w:rsid w:val="00B8758A"/>
    <w:rsid w:val="00B90129"/>
    <w:rsid w:val="00B903D6"/>
    <w:rsid w:val="00B903DF"/>
    <w:rsid w:val="00B9054A"/>
    <w:rsid w:val="00B907D7"/>
    <w:rsid w:val="00B90974"/>
    <w:rsid w:val="00B90BB7"/>
    <w:rsid w:val="00B90D7F"/>
    <w:rsid w:val="00B9136A"/>
    <w:rsid w:val="00B91507"/>
    <w:rsid w:val="00B918BF"/>
    <w:rsid w:val="00B91973"/>
    <w:rsid w:val="00B91AD2"/>
    <w:rsid w:val="00B91DF7"/>
    <w:rsid w:val="00B91F7F"/>
    <w:rsid w:val="00B9226F"/>
    <w:rsid w:val="00B923AB"/>
    <w:rsid w:val="00B9257B"/>
    <w:rsid w:val="00B92584"/>
    <w:rsid w:val="00B92722"/>
    <w:rsid w:val="00B9290B"/>
    <w:rsid w:val="00B92983"/>
    <w:rsid w:val="00B92CD7"/>
    <w:rsid w:val="00B93733"/>
    <w:rsid w:val="00B93834"/>
    <w:rsid w:val="00B93CD7"/>
    <w:rsid w:val="00B93CE9"/>
    <w:rsid w:val="00B93E84"/>
    <w:rsid w:val="00B94292"/>
    <w:rsid w:val="00B94524"/>
    <w:rsid w:val="00B9491A"/>
    <w:rsid w:val="00B94A78"/>
    <w:rsid w:val="00B94FB2"/>
    <w:rsid w:val="00B9515D"/>
    <w:rsid w:val="00B9569F"/>
    <w:rsid w:val="00B9572E"/>
    <w:rsid w:val="00B95838"/>
    <w:rsid w:val="00B9591D"/>
    <w:rsid w:val="00B95BE6"/>
    <w:rsid w:val="00B95D86"/>
    <w:rsid w:val="00B95F98"/>
    <w:rsid w:val="00B96175"/>
    <w:rsid w:val="00B9643C"/>
    <w:rsid w:val="00B96633"/>
    <w:rsid w:val="00B96652"/>
    <w:rsid w:val="00B96C77"/>
    <w:rsid w:val="00B96DA0"/>
    <w:rsid w:val="00B96FE2"/>
    <w:rsid w:val="00B97468"/>
    <w:rsid w:val="00B97592"/>
    <w:rsid w:val="00B9788D"/>
    <w:rsid w:val="00BA0196"/>
    <w:rsid w:val="00BA02FD"/>
    <w:rsid w:val="00BA0548"/>
    <w:rsid w:val="00BA07F9"/>
    <w:rsid w:val="00BA1317"/>
    <w:rsid w:val="00BA13D3"/>
    <w:rsid w:val="00BA1859"/>
    <w:rsid w:val="00BA1A55"/>
    <w:rsid w:val="00BA1E19"/>
    <w:rsid w:val="00BA2042"/>
    <w:rsid w:val="00BA20A7"/>
    <w:rsid w:val="00BA2249"/>
    <w:rsid w:val="00BA235B"/>
    <w:rsid w:val="00BA23FA"/>
    <w:rsid w:val="00BA2674"/>
    <w:rsid w:val="00BA3382"/>
    <w:rsid w:val="00BA3626"/>
    <w:rsid w:val="00BA3B74"/>
    <w:rsid w:val="00BA3BB6"/>
    <w:rsid w:val="00BA4411"/>
    <w:rsid w:val="00BA5099"/>
    <w:rsid w:val="00BA57E9"/>
    <w:rsid w:val="00BA59BB"/>
    <w:rsid w:val="00BA59DE"/>
    <w:rsid w:val="00BA5CA9"/>
    <w:rsid w:val="00BA5F12"/>
    <w:rsid w:val="00BA62B9"/>
    <w:rsid w:val="00BA6712"/>
    <w:rsid w:val="00BA6919"/>
    <w:rsid w:val="00BA6EF2"/>
    <w:rsid w:val="00BA720C"/>
    <w:rsid w:val="00BA7349"/>
    <w:rsid w:val="00BA7423"/>
    <w:rsid w:val="00BA76A0"/>
    <w:rsid w:val="00BA79D3"/>
    <w:rsid w:val="00BA7A73"/>
    <w:rsid w:val="00BA7C9C"/>
    <w:rsid w:val="00BB0A08"/>
    <w:rsid w:val="00BB0B3D"/>
    <w:rsid w:val="00BB10A0"/>
    <w:rsid w:val="00BB1748"/>
    <w:rsid w:val="00BB1C48"/>
    <w:rsid w:val="00BB1D49"/>
    <w:rsid w:val="00BB1D60"/>
    <w:rsid w:val="00BB2008"/>
    <w:rsid w:val="00BB270A"/>
    <w:rsid w:val="00BB28A8"/>
    <w:rsid w:val="00BB3286"/>
    <w:rsid w:val="00BB32B0"/>
    <w:rsid w:val="00BB3443"/>
    <w:rsid w:val="00BB387C"/>
    <w:rsid w:val="00BB3A59"/>
    <w:rsid w:val="00BB3E4C"/>
    <w:rsid w:val="00BB41F5"/>
    <w:rsid w:val="00BB4694"/>
    <w:rsid w:val="00BB487A"/>
    <w:rsid w:val="00BB4FAA"/>
    <w:rsid w:val="00BB5281"/>
    <w:rsid w:val="00BB5C36"/>
    <w:rsid w:val="00BB619B"/>
    <w:rsid w:val="00BB6CA1"/>
    <w:rsid w:val="00BB6D82"/>
    <w:rsid w:val="00BB6FF9"/>
    <w:rsid w:val="00BB701C"/>
    <w:rsid w:val="00BB7074"/>
    <w:rsid w:val="00BB7633"/>
    <w:rsid w:val="00BB7970"/>
    <w:rsid w:val="00BB7A98"/>
    <w:rsid w:val="00BC0564"/>
    <w:rsid w:val="00BC075B"/>
    <w:rsid w:val="00BC0D9A"/>
    <w:rsid w:val="00BC13A2"/>
    <w:rsid w:val="00BC1716"/>
    <w:rsid w:val="00BC1E38"/>
    <w:rsid w:val="00BC1F51"/>
    <w:rsid w:val="00BC1FB9"/>
    <w:rsid w:val="00BC2096"/>
    <w:rsid w:val="00BC2D0C"/>
    <w:rsid w:val="00BC2D61"/>
    <w:rsid w:val="00BC337F"/>
    <w:rsid w:val="00BC35F4"/>
    <w:rsid w:val="00BC35FA"/>
    <w:rsid w:val="00BC363A"/>
    <w:rsid w:val="00BC39AF"/>
    <w:rsid w:val="00BC3D52"/>
    <w:rsid w:val="00BC3E28"/>
    <w:rsid w:val="00BC3E2E"/>
    <w:rsid w:val="00BC44E3"/>
    <w:rsid w:val="00BC47D2"/>
    <w:rsid w:val="00BC4936"/>
    <w:rsid w:val="00BC4E2A"/>
    <w:rsid w:val="00BC5AA9"/>
    <w:rsid w:val="00BC5AAA"/>
    <w:rsid w:val="00BC5D48"/>
    <w:rsid w:val="00BC5D7A"/>
    <w:rsid w:val="00BC6004"/>
    <w:rsid w:val="00BC607D"/>
    <w:rsid w:val="00BC60D0"/>
    <w:rsid w:val="00BC6377"/>
    <w:rsid w:val="00BC65CF"/>
    <w:rsid w:val="00BC68D3"/>
    <w:rsid w:val="00BC69EC"/>
    <w:rsid w:val="00BC6A50"/>
    <w:rsid w:val="00BC6D42"/>
    <w:rsid w:val="00BC6D9D"/>
    <w:rsid w:val="00BC6EF3"/>
    <w:rsid w:val="00BC7627"/>
    <w:rsid w:val="00BC76A1"/>
    <w:rsid w:val="00BC782E"/>
    <w:rsid w:val="00BC7ACB"/>
    <w:rsid w:val="00BC7DFC"/>
    <w:rsid w:val="00BD03F1"/>
    <w:rsid w:val="00BD0BC0"/>
    <w:rsid w:val="00BD0EB3"/>
    <w:rsid w:val="00BD0FB8"/>
    <w:rsid w:val="00BD12EE"/>
    <w:rsid w:val="00BD1562"/>
    <w:rsid w:val="00BD1E75"/>
    <w:rsid w:val="00BD1E8D"/>
    <w:rsid w:val="00BD2224"/>
    <w:rsid w:val="00BD22C4"/>
    <w:rsid w:val="00BD2761"/>
    <w:rsid w:val="00BD2CEE"/>
    <w:rsid w:val="00BD3224"/>
    <w:rsid w:val="00BD340F"/>
    <w:rsid w:val="00BD34BE"/>
    <w:rsid w:val="00BD36EA"/>
    <w:rsid w:val="00BD38A0"/>
    <w:rsid w:val="00BD3A8D"/>
    <w:rsid w:val="00BD3C33"/>
    <w:rsid w:val="00BD3ECB"/>
    <w:rsid w:val="00BD3F3A"/>
    <w:rsid w:val="00BD3F90"/>
    <w:rsid w:val="00BD40A7"/>
    <w:rsid w:val="00BD4123"/>
    <w:rsid w:val="00BD4ADE"/>
    <w:rsid w:val="00BD5227"/>
    <w:rsid w:val="00BD57F9"/>
    <w:rsid w:val="00BD58CC"/>
    <w:rsid w:val="00BD6AAE"/>
    <w:rsid w:val="00BD7090"/>
    <w:rsid w:val="00BD756C"/>
    <w:rsid w:val="00BD758B"/>
    <w:rsid w:val="00BD7C36"/>
    <w:rsid w:val="00BD7CE1"/>
    <w:rsid w:val="00BD7CF4"/>
    <w:rsid w:val="00BD7F9C"/>
    <w:rsid w:val="00BE0007"/>
    <w:rsid w:val="00BE00CB"/>
    <w:rsid w:val="00BE070A"/>
    <w:rsid w:val="00BE08E1"/>
    <w:rsid w:val="00BE0EAD"/>
    <w:rsid w:val="00BE1157"/>
    <w:rsid w:val="00BE17AA"/>
    <w:rsid w:val="00BE1B0D"/>
    <w:rsid w:val="00BE24E5"/>
    <w:rsid w:val="00BE26C1"/>
    <w:rsid w:val="00BE2776"/>
    <w:rsid w:val="00BE27EA"/>
    <w:rsid w:val="00BE2911"/>
    <w:rsid w:val="00BE2BD0"/>
    <w:rsid w:val="00BE30BC"/>
    <w:rsid w:val="00BE37A8"/>
    <w:rsid w:val="00BE37D5"/>
    <w:rsid w:val="00BE4843"/>
    <w:rsid w:val="00BE4B57"/>
    <w:rsid w:val="00BE5BE2"/>
    <w:rsid w:val="00BE60B4"/>
    <w:rsid w:val="00BE66FA"/>
    <w:rsid w:val="00BE6B02"/>
    <w:rsid w:val="00BE6BED"/>
    <w:rsid w:val="00BE6F8A"/>
    <w:rsid w:val="00BE744A"/>
    <w:rsid w:val="00BE751E"/>
    <w:rsid w:val="00BE779E"/>
    <w:rsid w:val="00BE7EB3"/>
    <w:rsid w:val="00BF03D5"/>
    <w:rsid w:val="00BF03E0"/>
    <w:rsid w:val="00BF0B76"/>
    <w:rsid w:val="00BF0BBD"/>
    <w:rsid w:val="00BF0D0E"/>
    <w:rsid w:val="00BF0E5F"/>
    <w:rsid w:val="00BF1157"/>
    <w:rsid w:val="00BF17C2"/>
    <w:rsid w:val="00BF1B6B"/>
    <w:rsid w:val="00BF226B"/>
    <w:rsid w:val="00BF2371"/>
    <w:rsid w:val="00BF290B"/>
    <w:rsid w:val="00BF2968"/>
    <w:rsid w:val="00BF3010"/>
    <w:rsid w:val="00BF32A4"/>
    <w:rsid w:val="00BF390A"/>
    <w:rsid w:val="00BF3962"/>
    <w:rsid w:val="00BF3D1B"/>
    <w:rsid w:val="00BF3F7C"/>
    <w:rsid w:val="00BF439E"/>
    <w:rsid w:val="00BF43F7"/>
    <w:rsid w:val="00BF4604"/>
    <w:rsid w:val="00BF4D3A"/>
    <w:rsid w:val="00BF4F32"/>
    <w:rsid w:val="00BF522B"/>
    <w:rsid w:val="00BF5458"/>
    <w:rsid w:val="00BF5472"/>
    <w:rsid w:val="00BF577C"/>
    <w:rsid w:val="00BF5B3F"/>
    <w:rsid w:val="00BF5B7B"/>
    <w:rsid w:val="00BF60DE"/>
    <w:rsid w:val="00BF6381"/>
    <w:rsid w:val="00BF71D2"/>
    <w:rsid w:val="00BF746B"/>
    <w:rsid w:val="00BF74C3"/>
    <w:rsid w:val="00BF7934"/>
    <w:rsid w:val="00BF7CF7"/>
    <w:rsid w:val="00BF7EEA"/>
    <w:rsid w:val="00C004BB"/>
    <w:rsid w:val="00C00634"/>
    <w:rsid w:val="00C009E6"/>
    <w:rsid w:val="00C00AD0"/>
    <w:rsid w:val="00C00BD3"/>
    <w:rsid w:val="00C00E13"/>
    <w:rsid w:val="00C01164"/>
    <w:rsid w:val="00C012BE"/>
    <w:rsid w:val="00C01345"/>
    <w:rsid w:val="00C013A3"/>
    <w:rsid w:val="00C01785"/>
    <w:rsid w:val="00C0183C"/>
    <w:rsid w:val="00C01F8A"/>
    <w:rsid w:val="00C02729"/>
    <w:rsid w:val="00C02C91"/>
    <w:rsid w:val="00C02E7A"/>
    <w:rsid w:val="00C0308C"/>
    <w:rsid w:val="00C032D3"/>
    <w:rsid w:val="00C03573"/>
    <w:rsid w:val="00C035FF"/>
    <w:rsid w:val="00C03907"/>
    <w:rsid w:val="00C03947"/>
    <w:rsid w:val="00C03A74"/>
    <w:rsid w:val="00C03BAB"/>
    <w:rsid w:val="00C03BEA"/>
    <w:rsid w:val="00C03D6D"/>
    <w:rsid w:val="00C03FF5"/>
    <w:rsid w:val="00C04A15"/>
    <w:rsid w:val="00C04C7D"/>
    <w:rsid w:val="00C04CBB"/>
    <w:rsid w:val="00C04F27"/>
    <w:rsid w:val="00C04F37"/>
    <w:rsid w:val="00C04F7E"/>
    <w:rsid w:val="00C0572E"/>
    <w:rsid w:val="00C05996"/>
    <w:rsid w:val="00C05DB9"/>
    <w:rsid w:val="00C060CD"/>
    <w:rsid w:val="00C0615C"/>
    <w:rsid w:val="00C0620A"/>
    <w:rsid w:val="00C06239"/>
    <w:rsid w:val="00C065EC"/>
    <w:rsid w:val="00C06705"/>
    <w:rsid w:val="00C06B48"/>
    <w:rsid w:val="00C06D3C"/>
    <w:rsid w:val="00C06D78"/>
    <w:rsid w:val="00C06FF9"/>
    <w:rsid w:val="00C07314"/>
    <w:rsid w:val="00C07546"/>
    <w:rsid w:val="00C0755A"/>
    <w:rsid w:val="00C0768F"/>
    <w:rsid w:val="00C0774C"/>
    <w:rsid w:val="00C07790"/>
    <w:rsid w:val="00C10269"/>
    <w:rsid w:val="00C1037A"/>
    <w:rsid w:val="00C105A2"/>
    <w:rsid w:val="00C1074F"/>
    <w:rsid w:val="00C108ED"/>
    <w:rsid w:val="00C10B69"/>
    <w:rsid w:val="00C10C9B"/>
    <w:rsid w:val="00C113A7"/>
    <w:rsid w:val="00C11578"/>
    <w:rsid w:val="00C11B96"/>
    <w:rsid w:val="00C12460"/>
    <w:rsid w:val="00C12967"/>
    <w:rsid w:val="00C130C5"/>
    <w:rsid w:val="00C13164"/>
    <w:rsid w:val="00C131F3"/>
    <w:rsid w:val="00C13674"/>
    <w:rsid w:val="00C139E5"/>
    <w:rsid w:val="00C13F6B"/>
    <w:rsid w:val="00C14193"/>
    <w:rsid w:val="00C146A7"/>
    <w:rsid w:val="00C14835"/>
    <w:rsid w:val="00C1490F"/>
    <w:rsid w:val="00C14AF1"/>
    <w:rsid w:val="00C14DFC"/>
    <w:rsid w:val="00C152DC"/>
    <w:rsid w:val="00C159A3"/>
    <w:rsid w:val="00C15B8C"/>
    <w:rsid w:val="00C15DD2"/>
    <w:rsid w:val="00C1680B"/>
    <w:rsid w:val="00C17169"/>
    <w:rsid w:val="00C172A8"/>
    <w:rsid w:val="00C1778A"/>
    <w:rsid w:val="00C177BA"/>
    <w:rsid w:val="00C17C90"/>
    <w:rsid w:val="00C17CC4"/>
    <w:rsid w:val="00C17E0D"/>
    <w:rsid w:val="00C200C6"/>
    <w:rsid w:val="00C20248"/>
    <w:rsid w:val="00C2085D"/>
    <w:rsid w:val="00C20B6E"/>
    <w:rsid w:val="00C20BC0"/>
    <w:rsid w:val="00C20D93"/>
    <w:rsid w:val="00C20E2E"/>
    <w:rsid w:val="00C20E40"/>
    <w:rsid w:val="00C211AA"/>
    <w:rsid w:val="00C21308"/>
    <w:rsid w:val="00C2151A"/>
    <w:rsid w:val="00C21837"/>
    <w:rsid w:val="00C219BB"/>
    <w:rsid w:val="00C21A26"/>
    <w:rsid w:val="00C21C1F"/>
    <w:rsid w:val="00C21E46"/>
    <w:rsid w:val="00C2210D"/>
    <w:rsid w:val="00C22131"/>
    <w:rsid w:val="00C228E4"/>
    <w:rsid w:val="00C22975"/>
    <w:rsid w:val="00C22A03"/>
    <w:rsid w:val="00C236AE"/>
    <w:rsid w:val="00C236C8"/>
    <w:rsid w:val="00C238D6"/>
    <w:rsid w:val="00C239EB"/>
    <w:rsid w:val="00C23A56"/>
    <w:rsid w:val="00C23B65"/>
    <w:rsid w:val="00C23C8D"/>
    <w:rsid w:val="00C23D5E"/>
    <w:rsid w:val="00C241E3"/>
    <w:rsid w:val="00C241ED"/>
    <w:rsid w:val="00C247E2"/>
    <w:rsid w:val="00C24853"/>
    <w:rsid w:val="00C2486B"/>
    <w:rsid w:val="00C24B2B"/>
    <w:rsid w:val="00C24D19"/>
    <w:rsid w:val="00C24D20"/>
    <w:rsid w:val="00C252E1"/>
    <w:rsid w:val="00C252EB"/>
    <w:rsid w:val="00C25395"/>
    <w:rsid w:val="00C2539C"/>
    <w:rsid w:val="00C254B3"/>
    <w:rsid w:val="00C256F0"/>
    <w:rsid w:val="00C25712"/>
    <w:rsid w:val="00C258B9"/>
    <w:rsid w:val="00C25A54"/>
    <w:rsid w:val="00C26183"/>
    <w:rsid w:val="00C26632"/>
    <w:rsid w:val="00C2663F"/>
    <w:rsid w:val="00C26C05"/>
    <w:rsid w:val="00C26CA2"/>
    <w:rsid w:val="00C2724F"/>
    <w:rsid w:val="00C27A2E"/>
    <w:rsid w:val="00C27A77"/>
    <w:rsid w:val="00C30813"/>
    <w:rsid w:val="00C30A5B"/>
    <w:rsid w:val="00C30AA5"/>
    <w:rsid w:val="00C316C2"/>
    <w:rsid w:val="00C31873"/>
    <w:rsid w:val="00C31CAA"/>
    <w:rsid w:val="00C32565"/>
    <w:rsid w:val="00C32667"/>
    <w:rsid w:val="00C326DE"/>
    <w:rsid w:val="00C326F8"/>
    <w:rsid w:val="00C326FE"/>
    <w:rsid w:val="00C32C30"/>
    <w:rsid w:val="00C32E80"/>
    <w:rsid w:val="00C33036"/>
    <w:rsid w:val="00C331BE"/>
    <w:rsid w:val="00C33BB7"/>
    <w:rsid w:val="00C33E5E"/>
    <w:rsid w:val="00C33F98"/>
    <w:rsid w:val="00C34285"/>
    <w:rsid w:val="00C347A3"/>
    <w:rsid w:val="00C34BCF"/>
    <w:rsid w:val="00C34E41"/>
    <w:rsid w:val="00C3518C"/>
    <w:rsid w:val="00C351AC"/>
    <w:rsid w:val="00C35BE0"/>
    <w:rsid w:val="00C35E8E"/>
    <w:rsid w:val="00C362AC"/>
    <w:rsid w:val="00C36329"/>
    <w:rsid w:val="00C3638C"/>
    <w:rsid w:val="00C367B1"/>
    <w:rsid w:val="00C36943"/>
    <w:rsid w:val="00C36C24"/>
    <w:rsid w:val="00C37324"/>
    <w:rsid w:val="00C37575"/>
    <w:rsid w:val="00C37639"/>
    <w:rsid w:val="00C377D4"/>
    <w:rsid w:val="00C37981"/>
    <w:rsid w:val="00C379BB"/>
    <w:rsid w:val="00C37B80"/>
    <w:rsid w:val="00C37B82"/>
    <w:rsid w:val="00C37C37"/>
    <w:rsid w:val="00C404D9"/>
    <w:rsid w:val="00C40849"/>
    <w:rsid w:val="00C40D35"/>
    <w:rsid w:val="00C40D5E"/>
    <w:rsid w:val="00C41039"/>
    <w:rsid w:val="00C4160B"/>
    <w:rsid w:val="00C4199D"/>
    <w:rsid w:val="00C419D0"/>
    <w:rsid w:val="00C41A9C"/>
    <w:rsid w:val="00C41C2E"/>
    <w:rsid w:val="00C41D69"/>
    <w:rsid w:val="00C42057"/>
    <w:rsid w:val="00C4257A"/>
    <w:rsid w:val="00C4260B"/>
    <w:rsid w:val="00C42672"/>
    <w:rsid w:val="00C427FB"/>
    <w:rsid w:val="00C428B8"/>
    <w:rsid w:val="00C428C1"/>
    <w:rsid w:val="00C42A44"/>
    <w:rsid w:val="00C42BDF"/>
    <w:rsid w:val="00C42F73"/>
    <w:rsid w:val="00C43373"/>
    <w:rsid w:val="00C4341E"/>
    <w:rsid w:val="00C43888"/>
    <w:rsid w:val="00C43D5E"/>
    <w:rsid w:val="00C43D85"/>
    <w:rsid w:val="00C4423C"/>
    <w:rsid w:val="00C44584"/>
    <w:rsid w:val="00C44B68"/>
    <w:rsid w:val="00C452B8"/>
    <w:rsid w:val="00C45462"/>
    <w:rsid w:val="00C45645"/>
    <w:rsid w:val="00C458C0"/>
    <w:rsid w:val="00C459BB"/>
    <w:rsid w:val="00C45C92"/>
    <w:rsid w:val="00C466B6"/>
    <w:rsid w:val="00C4681B"/>
    <w:rsid w:val="00C469A2"/>
    <w:rsid w:val="00C46B10"/>
    <w:rsid w:val="00C46D23"/>
    <w:rsid w:val="00C46E28"/>
    <w:rsid w:val="00C4711B"/>
    <w:rsid w:val="00C4742D"/>
    <w:rsid w:val="00C47764"/>
    <w:rsid w:val="00C47887"/>
    <w:rsid w:val="00C47895"/>
    <w:rsid w:val="00C478A7"/>
    <w:rsid w:val="00C47B36"/>
    <w:rsid w:val="00C47E03"/>
    <w:rsid w:val="00C50108"/>
    <w:rsid w:val="00C50664"/>
    <w:rsid w:val="00C507E5"/>
    <w:rsid w:val="00C50844"/>
    <w:rsid w:val="00C50ABB"/>
    <w:rsid w:val="00C50F40"/>
    <w:rsid w:val="00C5114A"/>
    <w:rsid w:val="00C5189C"/>
    <w:rsid w:val="00C51E80"/>
    <w:rsid w:val="00C51E97"/>
    <w:rsid w:val="00C521DE"/>
    <w:rsid w:val="00C521F9"/>
    <w:rsid w:val="00C52605"/>
    <w:rsid w:val="00C5280A"/>
    <w:rsid w:val="00C52868"/>
    <w:rsid w:val="00C528A6"/>
    <w:rsid w:val="00C52976"/>
    <w:rsid w:val="00C5331D"/>
    <w:rsid w:val="00C5358E"/>
    <w:rsid w:val="00C53F41"/>
    <w:rsid w:val="00C53FED"/>
    <w:rsid w:val="00C54056"/>
    <w:rsid w:val="00C54699"/>
    <w:rsid w:val="00C54B22"/>
    <w:rsid w:val="00C54CBB"/>
    <w:rsid w:val="00C55B0E"/>
    <w:rsid w:val="00C55F69"/>
    <w:rsid w:val="00C563DE"/>
    <w:rsid w:val="00C5669E"/>
    <w:rsid w:val="00C5697C"/>
    <w:rsid w:val="00C56A43"/>
    <w:rsid w:val="00C56BC7"/>
    <w:rsid w:val="00C56CD9"/>
    <w:rsid w:val="00C56E65"/>
    <w:rsid w:val="00C57139"/>
    <w:rsid w:val="00C5724E"/>
    <w:rsid w:val="00C5729A"/>
    <w:rsid w:val="00C5752F"/>
    <w:rsid w:val="00C576B0"/>
    <w:rsid w:val="00C57BE2"/>
    <w:rsid w:val="00C57CDE"/>
    <w:rsid w:val="00C57F4C"/>
    <w:rsid w:val="00C600BE"/>
    <w:rsid w:val="00C60357"/>
    <w:rsid w:val="00C60B50"/>
    <w:rsid w:val="00C60EF5"/>
    <w:rsid w:val="00C61229"/>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007"/>
    <w:rsid w:val="00C632DA"/>
    <w:rsid w:val="00C63339"/>
    <w:rsid w:val="00C633DD"/>
    <w:rsid w:val="00C63F0D"/>
    <w:rsid w:val="00C64196"/>
    <w:rsid w:val="00C6431C"/>
    <w:rsid w:val="00C6443A"/>
    <w:rsid w:val="00C64452"/>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77A"/>
    <w:rsid w:val="00C70C08"/>
    <w:rsid w:val="00C71875"/>
    <w:rsid w:val="00C71CDE"/>
    <w:rsid w:val="00C71F22"/>
    <w:rsid w:val="00C71F66"/>
    <w:rsid w:val="00C723D1"/>
    <w:rsid w:val="00C724E6"/>
    <w:rsid w:val="00C72A43"/>
    <w:rsid w:val="00C72BC5"/>
    <w:rsid w:val="00C72E2D"/>
    <w:rsid w:val="00C72E8C"/>
    <w:rsid w:val="00C72FE8"/>
    <w:rsid w:val="00C73187"/>
    <w:rsid w:val="00C731C2"/>
    <w:rsid w:val="00C73525"/>
    <w:rsid w:val="00C7363A"/>
    <w:rsid w:val="00C73C01"/>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223"/>
    <w:rsid w:val="00C8031B"/>
    <w:rsid w:val="00C80609"/>
    <w:rsid w:val="00C80801"/>
    <w:rsid w:val="00C808ED"/>
    <w:rsid w:val="00C80CE4"/>
    <w:rsid w:val="00C80D84"/>
    <w:rsid w:val="00C810D3"/>
    <w:rsid w:val="00C811AC"/>
    <w:rsid w:val="00C81671"/>
    <w:rsid w:val="00C817DA"/>
    <w:rsid w:val="00C81841"/>
    <w:rsid w:val="00C81ECB"/>
    <w:rsid w:val="00C82A63"/>
    <w:rsid w:val="00C82D0B"/>
    <w:rsid w:val="00C82D35"/>
    <w:rsid w:val="00C82D5F"/>
    <w:rsid w:val="00C82D91"/>
    <w:rsid w:val="00C83557"/>
    <w:rsid w:val="00C83CD3"/>
    <w:rsid w:val="00C83EFA"/>
    <w:rsid w:val="00C83EFB"/>
    <w:rsid w:val="00C8400F"/>
    <w:rsid w:val="00C84349"/>
    <w:rsid w:val="00C8438C"/>
    <w:rsid w:val="00C843C4"/>
    <w:rsid w:val="00C845B0"/>
    <w:rsid w:val="00C8497B"/>
    <w:rsid w:val="00C84E7E"/>
    <w:rsid w:val="00C84FCB"/>
    <w:rsid w:val="00C85214"/>
    <w:rsid w:val="00C85C3F"/>
    <w:rsid w:val="00C85D74"/>
    <w:rsid w:val="00C86074"/>
    <w:rsid w:val="00C863BB"/>
    <w:rsid w:val="00C863D7"/>
    <w:rsid w:val="00C864DE"/>
    <w:rsid w:val="00C86734"/>
    <w:rsid w:val="00C868BB"/>
    <w:rsid w:val="00C869CC"/>
    <w:rsid w:val="00C86A82"/>
    <w:rsid w:val="00C86AAF"/>
    <w:rsid w:val="00C86CF0"/>
    <w:rsid w:val="00C86F45"/>
    <w:rsid w:val="00C87177"/>
    <w:rsid w:val="00C873C0"/>
    <w:rsid w:val="00C87802"/>
    <w:rsid w:val="00C87A5F"/>
    <w:rsid w:val="00C90513"/>
    <w:rsid w:val="00C9063C"/>
    <w:rsid w:val="00C906E8"/>
    <w:rsid w:val="00C9086C"/>
    <w:rsid w:val="00C90C28"/>
    <w:rsid w:val="00C90D14"/>
    <w:rsid w:val="00C91214"/>
    <w:rsid w:val="00C918BA"/>
    <w:rsid w:val="00C9194F"/>
    <w:rsid w:val="00C91B37"/>
    <w:rsid w:val="00C91BA6"/>
    <w:rsid w:val="00C921BF"/>
    <w:rsid w:val="00C924FC"/>
    <w:rsid w:val="00C9251D"/>
    <w:rsid w:val="00C92622"/>
    <w:rsid w:val="00C92945"/>
    <w:rsid w:val="00C92A88"/>
    <w:rsid w:val="00C9304D"/>
    <w:rsid w:val="00C93098"/>
    <w:rsid w:val="00C930C2"/>
    <w:rsid w:val="00C933A9"/>
    <w:rsid w:val="00C937CD"/>
    <w:rsid w:val="00C93B13"/>
    <w:rsid w:val="00C93B4B"/>
    <w:rsid w:val="00C93E67"/>
    <w:rsid w:val="00C9436B"/>
    <w:rsid w:val="00C94370"/>
    <w:rsid w:val="00C9557A"/>
    <w:rsid w:val="00C9587C"/>
    <w:rsid w:val="00C95894"/>
    <w:rsid w:val="00C958F4"/>
    <w:rsid w:val="00C959B3"/>
    <w:rsid w:val="00C9607F"/>
    <w:rsid w:val="00C960C4"/>
    <w:rsid w:val="00C9616E"/>
    <w:rsid w:val="00C96630"/>
    <w:rsid w:val="00C96874"/>
    <w:rsid w:val="00C96D2E"/>
    <w:rsid w:val="00C96DA7"/>
    <w:rsid w:val="00C96E4E"/>
    <w:rsid w:val="00C96E7F"/>
    <w:rsid w:val="00C96FAD"/>
    <w:rsid w:val="00C9725C"/>
    <w:rsid w:val="00C974CD"/>
    <w:rsid w:val="00C97B12"/>
    <w:rsid w:val="00C97DF3"/>
    <w:rsid w:val="00C97FCB"/>
    <w:rsid w:val="00CA0115"/>
    <w:rsid w:val="00CA041B"/>
    <w:rsid w:val="00CA05AE"/>
    <w:rsid w:val="00CA0756"/>
    <w:rsid w:val="00CA08DB"/>
    <w:rsid w:val="00CA0F40"/>
    <w:rsid w:val="00CA0FCD"/>
    <w:rsid w:val="00CA181B"/>
    <w:rsid w:val="00CA1DB7"/>
    <w:rsid w:val="00CA2182"/>
    <w:rsid w:val="00CA2327"/>
    <w:rsid w:val="00CA25C2"/>
    <w:rsid w:val="00CA2650"/>
    <w:rsid w:val="00CA2808"/>
    <w:rsid w:val="00CA2860"/>
    <w:rsid w:val="00CA28FA"/>
    <w:rsid w:val="00CA2AD8"/>
    <w:rsid w:val="00CA2B54"/>
    <w:rsid w:val="00CA2D14"/>
    <w:rsid w:val="00CA2D2B"/>
    <w:rsid w:val="00CA34E6"/>
    <w:rsid w:val="00CA38E9"/>
    <w:rsid w:val="00CA3C2D"/>
    <w:rsid w:val="00CA3D93"/>
    <w:rsid w:val="00CA3FC1"/>
    <w:rsid w:val="00CA40CA"/>
    <w:rsid w:val="00CA4109"/>
    <w:rsid w:val="00CA42A2"/>
    <w:rsid w:val="00CA4447"/>
    <w:rsid w:val="00CA4701"/>
    <w:rsid w:val="00CA4A12"/>
    <w:rsid w:val="00CA4A6A"/>
    <w:rsid w:val="00CA5785"/>
    <w:rsid w:val="00CA57F9"/>
    <w:rsid w:val="00CA5A2D"/>
    <w:rsid w:val="00CA5E8A"/>
    <w:rsid w:val="00CA609A"/>
    <w:rsid w:val="00CA6281"/>
    <w:rsid w:val="00CA62C6"/>
    <w:rsid w:val="00CA667B"/>
    <w:rsid w:val="00CA68C1"/>
    <w:rsid w:val="00CA6F31"/>
    <w:rsid w:val="00CA737A"/>
    <w:rsid w:val="00CA7693"/>
    <w:rsid w:val="00CA773D"/>
    <w:rsid w:val="00CA781A"/>
    <w:rsid w:val="00CA7A23"/>
    <w:rsid w:val="00CA7BA1"/>
    <w:rsid w:val="00CB0198"/>
    <w:rsid w:val="00CB0596"/>
    <w:rsid w:val="00CB0974"/>
    <w:rsid w:val="00CB1759"/>
    <w:rsid w:val="00CB17AC"/>
    <w:rsid w:val="00CB1CF3"/>
    <w:rsid w:val="00CB1E93"/>
    <w:rsid w:val="00CB25C3"/>
    <w:rsid w:val="00CB2792"/>
    <w:rsid w:val="00CB2ED5"/>
    <w:rsid w:val="00CB30B5"/>
    <w:rsid w:val="00CB320A"/>
    <w:rsid w:val="00CB321E"/>
    <w:rsid w:val="00CB3866"/>
    <w:rsid w:val="00CB3976"/>
    <w:rsid w:val="00CB3D3D"/>
    <w:rsid w:val="00CB3DD0"/>
    <w:rsid w:val="00CB3E69"/>
    <w:rsid w:val="00CB4C84"/>
    <w:rsid w:val="00CB4D50"/>
    <w:rsid w:val="00CB5193"/>
    <w:rsid w:val="00CB577F"/>
    <w:rsid w:val="00CB5860"/>
    <w:rsid w:val="00CB5CDC"/>
    <w:rsid w:val="00CB5E27"/>
    <w:rsid w:val="00CB6C9E"/>
    <w:rsid w:val="00CB708B"/>
    <w:rsid w:val="00CB7107"/>
    <w:rsid w:val="00CB72D4"/>
    <w:rsid w:val="00CB73FD"/>
    <w:rsid w:val="00CB7500"/>
    <w:rsid w:val="00CB751A"/>
    <w:rsid w:val="00CB75E1"/>
    <w:rsid w:val="00CB761E"/>
    <w:rsid w:val="00CB7874"/>
    <w:rsid w:val="00CB7964"/>
    <w:rsid w:val="00CB79BF"/>
    <w:rsid w:val="00CB7E20"/>
    <w:rsid w:val="00CB7F54"/>
    <w:rsid w:val="00CB7F5B"/>
    <w:rsid w:val="00CC01CA"/>
    <w:rsid w:val="00CC02E9"/>
    <w:rsid w:val="00CC06A8"/>
    <w:rsid w:val="00CC08A8"/>
    <w:rsid w:val="00CC0A56"/>
    <w:rsid w:val="00CC0A69"/>
    <w:rsid w:val="00CC1135"/>
    <w:rsid w:val="00CC13F0"/>
    <w:rsid w:val="00CC227D"/>
    <w:rsid w:val="00CC3143"/>
    <w:rsid w:val="00CC33C3"/>
    <w:rsid w:val="00CC437A"/>
    <w:rsid w:val="00CC45A1"/>
    <w:rsid w:val="00CC5061"/>
    <w:rsid w:val="00CC5200"/>
    <w:rsid w:val="00CC5696"/>
    <w:rsid w:val="00CC5975"/>
    <w:rsid w:val="00CC599E"/>
    <w:rsid w:val="00CC6049"/>
    <w:rsid w:val="00CC61DF"/>
    <w:rsid w:val="00CC6656"/>
    <w:rsid w:val="00CC6730"/>
    <w:rsid w:val="00CC6823"/>
    <w:rsid w:val="00CC691D"/>
    <w:rsid w:val="00CC700F"/>
    <w:rsid w:val="00CC752A"/>
    <w:rsid w:val="00CC7D03"/>
    <w:rsid w:val="00CC7FCC"/>
    <w:rsid w:val="00CD0231"/>
    <w:rsid w:val="00CD030E"/>
    <w:rsid w:val="00CD0834"/>
    <w:rsid w:val="00CD09C9"/>
    <w:rsid w:val="00CD0DDC"/>
    <w:rsid w:val="00CD1365"/>
    <w:rsid w:val="00CD1727"/>
    <w:rsid w:val="00CD174F"/>
    <w:rsid w:val="00CD1833"/>
    <w:rsid w:val="00CD186D"/>
    <w:rsid w:val="00CD1954"/>
    <w:rsid w:val="00CD1F26"/>
    <w:rsid w:val="00CD22E7"/>
    <w:rsid w:val="00CD2B61"/>
    <w:rsid w:val="00CD314A"/>
    <w:rsid w:val="00CD31D1"/>
    <w:rsid w:val="00CD33C0"/>
    <w:rsid w:val="00CD35AD"/>
    <w:rsid w:val="00CD3760"/>
    <w:rsid w:val="00CD3915"/>
    <w:rsid w:val="00CD3CC3"/>
    <w:rsid w:val="00CD44A7"/>
    <w:rsid w:val="00CD450F"/>
    <w:rsid w:val="00CD4674"/>
    <w:rsid w:val="00CD4CBF"/>
    <w:rsid w:val="00CD4F74"/>
    <w:rsid w:val="00CD503E"/>
    <w:rsid w:val="00CD5553"/>
    <w:rsid w:val="00CD63B1"/>
    <w:rsid w:val="00CD66BD"/>
    <w:rsid w:val="00CD6EBB"/>
    <w:rsid w:val="00CD777C"/>
    <w:rsid w:val="00CD77A9"/>
    <w:rsid w:val="00CD7CD3"/>
    <w:rsid w:val="00CE029E"/>
    <w:rsid w:val="00CE02B7"/>
    <w:rsid w:val="00CE04C8"/>
    <w:rsid w:val="00CE05E8"/>
    <w:rsid w:val="00CE1616"/>
    <w:rsid w:val="00CE16AC"/>
    <w:rsid w:val="00CE1B88"/>
    <w:rsid w:val="00CE1D3F"/>
    <w:rsid w:val="00CE1E14"/>
    <w:rsid w:val="00CE1E51"/>
    <w:rsid w:val="00CE268C"/>
    <w:rsid w:val="00CE26CB"/>
    <w:rsid w:val="00CE2B29"/>
    <w:rsid w:val="00CE3165"/>
    <w:rsid w:val="00CE357C"/>
    <w:rsid w:val="00CE39A3"/>
    <w:rsid w:val="00CE4203"/>
    <w:rsid w:val="00CE4386"/>
    <w:rsid w:val="00CE4CC9"/>
    <w:rsid w:val="00CE4CE6"/>
    <w:rsid w:val="00CE4D66"/>
    <w:rsid w:val="00CE5491"/>
    <w:rsid w:val="00CE57F4"/>
    <w:rsid w:val="00CE59D5"/>
    <w:rsid w:val="00CE5AE2"/>
    <w:rsid w:val="00CE5B25"/>
    <w:rsid w:val="00CE6122"/>
    <w:rsid w:val="00CE6C35"/>
    <w:rsid w:val="00CE6EDF"/>
    <w:rsid w:val="00CE7134"/>
    <w:rsid w:val="00CE7139"/>
    <w:rsid w:val="00CE7395"/>
    <w:rsid w:val="00CE77C2"/>
    <w:rsid w:val="00CE791A"/>
    <w:rsid w:val="00CE7BA6"/>
    <w:rsid w:val="00CE7F3A"/>
    <w:rsid w:val="00CF02D2"/>
    <w:rsid w:val="00CF08A7"/>
    <w:rsid w:val="00CF0BC7"/>
    <w:rsid w:val="00CF1003"/>
    <w:rsid w:val="00CF1296"/>
    <w:rsid w:val="00CF2CE1"/>
    <w:rsid w:val="00CF2E1E"/>
    <w:rsid w:val="00CF2E90"/>
    <w:rsid w:val="00CF2EBC"/>
    <w:rsid w:val="00CF2F77"/>
    <w:rsid w:val="00CF31AB"/>
    <w:rsid w:val="00CF31D6"/>
    <w:rsid w:val="00CF3218"/>
    <w:rsid w:val="00CF39B8"/>
    <w:rsid w:val="00CF3BD1"/>
    <w:rsid w:val="00CF3F2A"/>
    <w:rsid w:val="00CF4077"/>
    <w:rsid w:val="00CF427E"/>
    <w:rsid w:val="00CF46A3"/>
    <w:rsid w:val="00CF49BE"/>
    <w:rsid w:val="00CF4A57"/>
    <w:rsid w:val="00CF4BA2"/>
    <w:rsid w:val="00CF55E1"/>
    <w:rsid w:val="00CF576C"/>
    <w:rsid w:val="00CF5C99"/>
    <w:rsid w:val="00CF62D6"/>
    <w:rsid w:val="00CF63DB"/>
    <w:rsid w:val="00CF6471"/>
    <w:rsid w:val="00CF71B9"/>
    <w:rsid w:val="00CF75C4"/>
    <w:rsid w:val="00CF78A3"/>
    <w:rsid w:val="00CF7A57"/>
    <w:rsid w:val="00CF7B3E"/>
    <w:rsid w:val="00CF7CD6"/>
    <w:rsid w:val="00CF7D65"/>
    <w:rsid w:val="00CF7ECA"/>
    <w:rsid w:val="00CF7F5E"/>
    <w:rsid w:val="00D00787"/>
    <w:rsid w:val="00D008BD"/>
    <w:rsid w:val="00D00D15"/>
    <w:rsid w:val="00D00DA5"/>
    <w:rsid w:val="00D010C4"/>
    <w:rsid w:val="00D0111D"/>
    <w:rsid w:val="00D015F7"/>
    <w:rsid w:val="00D0186A"/>
    <w:rsid w:val="00D01965"/>
    <w:rsid w:val="00D01F10"/>
    <w:rsid w:val="00D0248F"/>
    <w:rsid w:val="00D0266D"/>
    <w:rsid w:val="00D027DB"/>
    <w:rsid w:val="00D02869"/>
    <w:rsid w:val="00D028C5"/>
    <w:rsid w:val="00D02913"/>
    <w:rsid w:val="00D02B0D"/>
    <w:rsid w:val="00D02B50"/>
    <w:rsid w:val="00D02CAD"/>
    <w:rsid w:val="00D02EAF"/>
    <w:rsid w:val="00D02FEC"/>
    <w:rsid w:val="00D03064"/>
    <w:rsid w:val="00D03190"/>
    <w:rsid w:val="00D036AE"/>
    <w:rsid w:val="00D03D18"/>
    <w:rsid w:val="00D03D36"/>
    <w:rsid w:val="00D03E92"/>
    <w:rsid w:val="00D04256"/>
    <w:rsid w:val="00D049D0"/>
    <w:rsid w:val="00D04A7B"/>
    <w:rsid w:val="00D04D5B"/>
    <w:rsid w:val="00D04FD0"/>
    <w:rsid w:val="00D05196"/>
    <w:rsid w:val="00D05455"/>
    <w:rsid w:val="00D0574F"/>
    <w:rsid w:val="00D05806"/>
    <w:rsid w:val="00D058BA"/>
    <w:rsid w:val="00D05907"/>
    <w:rsid w:val="00D05A74"/>
    <w:rsid w:val="00D05CFE"/>
    <w:rsid w:val="00D0642D"/>
    <w:rsid w:val="00D066D4"/>
    <w:rsid w:val="00D069FE"/>
    <w:rsid w:val="00D06EC0"/>
    <w:rsid w:val="00D06EF0"/>
    <w:rsid w:val="00D06F54"/>
    <w:rsid w:val="00D07083"/>
    <w:rsid w:val="00D07894"/>
    <w:rsid w:val="00D0795F"/>
    <w:rsid w:val="00D07CCE"/>
    <w:rsid w:val="00D07D24"/>
    <w:rsid w:val="00D10554"/>
    <w:rsid w:val="00D10B86"/>
    <w:rsid w:val="00D11837"/>
    <w:rsid w:val="00D11D61"/>
    <w:rsid w:val="00D1215A"/>
    <w:rsid w:val="00D1239C"/>
    <w:rsid w:val="00D1266C"/>
    <w:rsid w:val="00D12C1F"/>
    <w:rsid w:val="00D12D89"/>
    <w:rsid w:val="00D12D8B"/>
    <w:rsid w:val="00D12E1C"/>
    <w:rsid w:val="00D12E9D"/>
    <w:rsid w:val="00D12F23"/>
    <w:rsid w:val="00D130C7"/>
    <w:rsid w:val="00D13198"/>
    <w:rsid w:val="00D131C9"/>
    <w:rsid w:val="00D13345"/>
    <w:rsid w:val="00D13503"/>
    <w:rsid w:val="00D136B3"/>
    <w:rsid w:val="00D139E5"/>
    <w:rsid w:val="00D1411C"/>
    <w:rsid w:val="00D142B9"/>
    <w:rsid w:val="00D144EC"/>
    <w:rsid w:val="00D14558"/>
    <w:rsid w:val="00D15616"/>
    <w:rsid w:val="00D158FE"/>
    <w:rsid w:val="00D159AD"/>
    <w:rsid w:val="00D15E57"/>
    <w:rsid w:val="00D15F1D"/>
    <w:rsid w:val="00D15FDB"/>
    <w:rsid w:val="00D1632E"/>
    <w:rsid w:val="00D1654F"/>
    <w:rsid w:val="00D16988"/>
    <w:rsid w:val="00D171E7"/>
    <w:rsid w:val="00D1789C"/>
    <w:rsid w:val="00D17A6F"/>
    <w:rsid w:val="00D203F8"/>
    <w:rsid w:val="00D20549"/>
    <w:rsid w:val="00D206CF"/>
    <w:rsid w:val="00D20E67"/>
    <w:rsid w:val="00D217AA"/>
    <w:rsid w:val="00D21E5F"/>
    <w:rsid w:val="00D21E8F"/>
    <w:rsid w:val="00D21F59"/>
    <w:rsid w:val="00D22F16"/>
    <w:rsid w:val="00D235E6"/>
    <w:rsid w:val="00D237A5"/>
    <w:rsid w:val="00D23E88"/>
    <w:rsid w:val="00D23F87"/>
    <w:rsid w:val="00D24EEC"/>
    <w:rsid w:val="00D24F8A"/>
    <w:rsid w:val="00D251A1"/>
    <w:rsid w:val="00D251B1"/>
    <w:rsid w:val="00D25372"/>
    <w:rsid w:val="00D255F3"/>
    <w:rsid w:val="00D256A2"/>
    <w:rsid w:val="00D2587F"/>
    <w:rsid w:val="00D259DA"/>
    <w:rsid w:val="00D25B7F"/>
    <w:rsid w:val="00D25C3D"/>
    <w:rsid w:val="00D25E82"/>
    <w:rsid w:val="00D25ED1"/>
    <w:rsid w:val="00D25F8C"/>
    <w:rsid w:val="00D2627F"/>
    <w:rsid w:val="00D2646B"/>
    <w:rsid w:val="00D264C3"/>
    <w:rsid w:val="00D265A1"/>
    <w:rsid w:val="00D26762"/>
    <w:rsid w:val="00D268CD"/>
    <w:rsid w:val="00D26B19"/>
    <w:rsid w:val="00D26D53"/>
    <w:rsid w:val="00D2714A"/>
    <w:rsid w:val="00D27839"/>
    <w:rsid w:val="00D30344"/>
    <w:rsid w:val="00D304C9"/>
    <w:rsid w:val="00D30C3F"/>
    <w:rsid w:val="00D30DB5"/>
    <w:rsid w:val="00D3100D"/>
    <w:rsid w:val="00D312B1"/>
    <w:rsid w:val="00D316EE"/>
    <w:rsid w:val="00D31C6D"/>
    <w:rsid w:val="00D32399"/>
    <w:rsid w:val="00D325F4"/>
    <w:rsid w:val="00D32814"/>
    <w:rsid w:val="00D329A5"/>
    <w:rsid w:val="00D32AD0"/>
    <w:rsid w:val="00D330E1"/>
    <w:rsid w:val="00D332CF"/>
    <w:rsid w:val="00D33308"/>
    <w:rsid w:val="00D33810"/>
    <w:rsid w:val="00D33A69"/>
    <w:rsid w:val="00D33A96"/>
    <w:rsid w:val="00D33AFE"/>
    <w:rsid w:val="00D33B63"/>
    <w:rsid w:val="00D33EA7"/>
    <w:rsid w:val="00D34BE9"/>
    <w:rsid w:val="00D3515E"/>
    <w:rsid w:val="00D357D1"/>
    <w:rsid w:val="00D3583E"/>
    <w:rsid w:val="00D35B2F"/>
    <w:rsid w:val="00D35B76"/>
    <w:rsid w:val="00D35CBB"/>
    <w:rsid w:val="00D35E36"/>
    <w:rsid w:val="00D35F77"/>
    <w:rsid w:val="00D3673C"/>
    <w:rsid w:val="00D37391"/>
    <w:rsid w:val="00D376C7"/>
    <w:rsid w:val="00D37C1A"/>
    <w:rsid w:val="00D402A9"/>
    <w:rsid w:val="00D402D8"/>
    <w:rsid w:val="00D408D5"/>
    <w:rsid w:val="00D40904"/>
    <w:rsid w:val="00D40AF4"/>
    <w:rsid w:val="00D40B5D"/>
    <w:rsid w:val="00D41027"/>
    <w:rsid w:val="00D4161B"/>
    <w:rsid w:val="00D41EBB"/>
    <w:rsid w:val="00D41FC2"/>
    <w:rsid w:val="00D432A1"/>
    <w:rsid w:val="00D433EA"/>
    <w:rsid w:val="00D437D9"/>
    <w:rsid w:val="00D43A07"/>
    <w:rsid w:val="00D43CAD"/>
    <w:rsid w:val="00D43E62"/>
    <w:rsid w:val="00D446DF"/>
    <w:rsid w:val="00D44BC1"/>
    <w:rsid w:val="00D44D19"/>
    <w:rsid w:val="00D44E51"/>
    <w:rsid w:val="00D4553D"/>
    <w:rsid w:val="00D456EE"/>
    <w:rsid w:val="00D45843"/>
    <w:rsid w:val="00D45AC2"/>
    <w:rsid w:val="00D45B6A"/>
    <w:rsid w:val="00D45EB3"/>
    <w:rsid w:val="00D46082"/>
    <w:rsid w:val="00D46272"/>
    <w:rsid w:val="00D462A3"/>
    <w:rsid w:val="00D46A90"/>
    <w:rsid w:val="00D47053"/>
    <w:rsid w:val="00D47195"/>
    <w:rsid w:val="00D472CD"/>
    <w:rsid w:val="00D472DF"/>
    <w:rsid w:val="00D476BE"/>
    <w:rsid w:val="00D47B35"/>
    <w:rsid w:val="00D500E5"/>
    <w:rsid w:val="00D5022D"/>
    <w:rsid w:val="00D50CCB"/>
    <w:rsid w:val="00D50DDA"/>
    <w:rsid w:val="00D51108"/>
    <w:rsid w:val="00D5197F"/>
    <w:rsid w:val="00D51A13"/>
    <w:rsid w:val="00D51E90"/>
    <w:rsid w:val="00D52226"/>
    <w:rsid w:val="00D52439"/>
    <w:rsid w:val="00D52853"/>
    <w:rsid w:val="00D52854"/>
    <w:rsid w:val="00D528F6"/>
    <w:rsid w:val="00D52BBE"/>
    <w:rsid w:val="00D5364A"/>
    <w:rsid w:val="00D537D5"/>
    <w:rsid w:val="00D538C3"/>
    <w:rsid w:val="00D53A86"/>
    <w:rsid w:val="00D53B6A"/>
    <w:rsid w:val="00D53D9C"/>
    <w:rsid w:val="00D544E2"/>
    <w:rsid w:val="00D545A1"/>
    <w:rsid w:val="00D546D6"/>
    <w:rsid w:val="00D54B1C"/>
    <w:rsid w:val="00D54FF6"/>
    <w:rsid w:val="00D55715"/>
    <w:rsid w:val="00D5591F"/>
    <w:rsid w:val="00D55F0D"/>
    <w:rsid w:val="00D56089"/>
    <w:rsid w:val="00D56727"/>
    <w:rsid w:val="00D56BE0"/>
    <w:rsid w:val="00D56DF4"/>
    <w:rsid w:val="00D56E38"/>
    <w:rsid w:val="00D5734B"/>
    <w:rsid w:val="00D5763E"/>
    <w:rsid w:val="00D578E7"/>
    <w:rsid w:val="00D57A2F"/>
    <w:rsid w:val="00D57AE2"/>
    <w:rsid w:val="00D57CCF"/>
    <w:rsid w:val="00D57EE5"/>
    <w:rsid w:val="00D601AF"/>
    <w:rsid w:val="00D602B8"/>
    <w:rsid w:val="00D6093D"/>
    <w:rsid w:val="00D609CD"/>
    <w:rsid w:val="00D60AE0"/>
    <w:rsid w:val="00D60FA3"/>
    <w:rsid w:val="00D60FBC"/>
    <w:rsid w:val="00D610C4"/>
    <w:rsid w:val="00D615A9"/>
    <w:rsid w:val="00D61773"/>
    <w:rsid w:val="00D617D0"/>
    <w:rsid w:val="00D61CCB"/>
    <w:rsid w:val="00D61D79"/>
    <w:rsid w:val="00D61D90"/>
    <w:rsid w:val="00D61ED6"/>
    <w:rsid w:val="00D62D44"/>
    <w:rsid w:val="00D62EA5"/>
    <w:rsid w:val="00D62EBD"/>
    <w:rsid w:val="00D634C4"/>
    <w:rsid w:val="00D634DB"/>
    <w:rsid w:val="00D63AB5"/>
    <w:rsid w:val="00D64049"/>
    <w:rsid w:val="00D640A0"/>
    <w:rsid w:val="00D64662"/>
    <w:rsid w:val="00D64DC1"/>
    <w:rsid w:val="00D65167"/>
    <w:rsid w:val="00D65B2A"/>
    <w:rsid w:val="00D65B93"/>
    <w:rsid w:val="00D662E4"/>
    <w:rsid w:val="00D6639B"/>
    <w:rsid w:val="00D6668C"/>
    <w:rsid w:val="00D6669A"/>
    <w:rsid w:val="00D668E4"/>
    <w:rsid w:val="00D674D8"/>
    <w:rsid w:val="00D6765B"/>
    <w:rsid w:val="00D677CC"/>
    <w:rsid w:val="00D678D5"/>
    <w:rsid w:val="00D67947"/>
    <w:rsid w:val="00D67FA4"/>
    <w:rsid w:val="00D70292"/>
    <w:rsid w:val="00D7075A"/>
    <w:rsid w:val="00D70AED"/>
    <w:rsid w:val="00D71001"/>
    <w:rsid w:val="00D712B2"/>
    <w:rsid w:val="00D71540"/>
    <w:rsid w:val="00D71C7D"/>
    <w:rsid w:val="00D71CCD"/>
    <w:rsid w:val="00D720AD"/>
    <w:rsid w:val="00D729A1"/>
    <w:rsid w:val="00D72BCE"/>
    <w:rsid w:val="00D72F7D"/>
    <w:rsid w:val="00D73532"/>
    <w:rsid w:val="00D73713"/>
    <w:rsid w:val="00D73756"/>
    <w:rsid w:val="00D73E46"/>
    <w:rsid w:val="00D73EEB"/>
    <w:rsid w:val="00D73F46"/>
    <w:rsid w:val="00D74063"/>
    <w:rsid w:val="00D74628"/>
    <w:rsid w:val="00D74ADD"/>
    <w:rsid w:val="00D74C1F"/>
    <w:rsid w:val="00D74E86"/>
    <w:rsid w:val="00D74EBF"/>
    <w:rsid w:val="00D74FCA"/>
    <w:rsid w:val="00D75026"/>
    <w:rsid w:val="00D75813"/>
    <w:rsid w:val="00D75B43"/>
    <w:rsid w:val="00D75BAB"/>
    <w:rsid w:val="00D75FEB"/>
    <w:rsid w:val="00D76001"/>
    <w:rsid w:val="00D760FA"/>
    <w:rsid w:val="00D7628C"/>
    <w:rsid w:val="00D76489"/>
    <w:rsid w:val="00D76619"/>
    <w:rsid w:val="00D76B6B"/>
    <w:rsid w:val="00D76EA7"/>
    <w:rsid w:val="00D77786"/>
    <w:rsid w:val="00D777F1"/>
    <w:rsid w:val="00D77856"/>
    <w:rsid w:val="00D77890"/>
    <w:rsid w:val="00D77AA2"/>
    <w:rsid w:val="00D77CF2"/>
    <w:rsid w:val="00D800D4"/>
    <w:rsid w:val="00D8026A"/>
    <w:rsid w:val="00D809A5"/>
    <w:rsid w:val="00D80CB5"/>
    <w:rsid w:val="00D80EC4"/>
    <w:rsid w:val="00D81001"/>
    <w:rsid w:val="00D81229"/>
    <w:rsid w:val="00D81370"/>
    <w:rsid w:val="00D81B87"/>
    <w:rsid w:val="00D81E3D"/>
    <w:rsid w:val="00D824C3"/>
    <w:rsid w:val="00D82518"/>
    <w:rsid w:val="00D82935"/>
    <w:rsid w:val="00D82EA1"/>
    <w:rsid w:val="00D82F3C"/>
    <w:rsid w:val="00D830E2"/>
    <w:rsid w:val="00D8323C"/>
    <w:rsid w:val="00D834B2"/>
    <w:rsid w:val="00D83EFD"/>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218"/>
    <w:rsid w:val="00D87600"/>
    <w:rsid w:val="00D8760F"/>
    <w:rsid w:val="00D90446"/>
    <w:rsid w:val="00D904EF"/>
    <w:rsid w:val="00D90530"/>
    <w:rsid w:val="00D9081F"/>
    <w:rsid w:val="00D90B35"/>
    <w:rsid w:val="00D90E6B"/>
    <w:rsid w:val="00D90FE1"/>
    <w:rsid w:val="00D914B7"/>
    <w:rsid w:val="00D914C9"/>
    <w:rsid w:val="00D914D1"/>
    <w:rsid w:val="00D918FF"/>
    <w:rsid w:val="00D91B86"/>
    <w:rsid w:val="00D91C57"/>
    <w:rsid w:val="00D91E9E"/>
    <w:rsid w:val="00D91F1E"/>
    <w:rsid w:val="00D91FD3"/>
    <w:rsid w:val="00D920E2"/>
    <w:rsid w:val="00D92427"/>
    <w:rsid w:val="00D933DE"/>
    <w:rsid w:val="00D934A9"/>
    <w:rsid w:val="00D934FB"/>
    <w:rsid w:val="00D9368F"/>
    <w:rsid w:val="00D938D0"/>
    <w:rsid w:val="00D94352"/>
    <w:rsid w:val="00D94F41"/>
    <w:rsid w:val="00D94F5B"/>
    <w:rsid w:val="00D954BC"/>
    <w:rsid w:val="00D95CBC"/>
    <w:rsid w:val="00D95E27"/>
    <w:rsid w:val="00D95E94"/>
    <w:rsid w:val="00D95EEA"/>
    <w:rsid w:val="00D963CC"/>
    <w:rsid w:val="00D96A89"/>
    <w:rsid w:val="00D96FDA"/>
    <w:rsid w:val="00D96FF7"/>
    <w:rsid w:val="00D971C6"/>
    <w:rsid w:val="00D973E6"/>
    <w:rsid w:val="00D975D7"/>
    <w:rsid w:val="00D977B2"/>
    <w:rsid w:val="00D97B19"/>
    <w:rsid w:val="00D97E5D"/>
    <w:rsid w:val="00DA01B2"/>
    <w:rsid w:val="00DA0374"/>
    <w:rsid w:val="00DA039B"/>
    <w:rsid w:val="00DA0407"/>
    <w:rsid w:val="00DA0604"/>
    <w:rsid w:val="00DA0855"/>
    <w:rsid w:val="00DA0864"/>
    <w:rsid w:val="00DA0FCA"/>
    <w:rsid w:val="00DA16C2"/>
    <w:rsid w:val="00DA18AC"/>
    <w:rsid w:val="00DA1D48"/>
    <w:rsid w:val="00DA1E42"/>
    <w:rsid w:val="00DA1F08"/>
    <w:rsid w:val="00DA22C1"/>
    <w:rsid w:val="00DA2CC2"/>
    <w:rsid w:val="00DA30B7"/>
    <w:rsid w:val="00DA38D2"/>
    <w:rsid w:val="00DA3904"/>
    <w:rsid w:val="00DA3CE4"/>
    <w:rsid w:val="00DA42D5"/>
    <w:rsid w:val="00DA4475"/>
    <w:rsid w:val="00DA44DE"/>
    <w:rsid w:val="00DA4549"/>
    <w:rsid w:val="00DA4ADF"/>
    <w:rsid w:val="00DA51E0"/>
    <w:rsid w:val="00DA53C7"/>
    <w:rsid w:val="00DA5548"/>
    <w:rsid w:val="00DA582B"/>
    <w:rsid w:val="00DA596C"/>
    <w:rsid w:val="00DA5EFE"/>
    <w:rsid w:val="00DA5F91"/>
    <w:rsid w:val="00DA60D6"/>
    <w:rsid w:val="00DA64B9"/>
    <w:rsid w:val="00DA64FF"/>
    <w:rsid w:val="00DA6553"/>
    <w:rsid w:val="00DA6AD8"/>
    <w:rsid w:val="00DA6BC6"/>
    <w:rsid w:val="00DA6C51"/>
    <w:rsid w:val="00DA6E89"/>
    <w:rsid w:val="00DA755C"/>
    <w:rsid w:val="00DA7B00"/>
    <w:rsid w:val="00DB0867"/>
    <w:rsid w:val="00DB0A8D"/>
    <w:rsid w:val="00DB0B4F"/>
    <w:rsid w:val="00DB0CC0"/>
    <w:rsid w:val="00DB0DC8"/>
    <w:rsid w:val="00DB0E9F"/>
    <w:rsid w:val="00DB0F86"/>
    <w:rsid w:val="00DB10F6"/>
    <w:rsid w:val="00DB12BF"/>
    <w:rsid w:val="00DB1484"/>
    <w:rsid w:val="00DB15BB"/>
    <w:rsid w:val="00DB1605"/>
    <w:rsid w:val="00DB2095"/>
    <w:rsid w:val="00DB21FA"/>
    <w:rsid w:val="00DB22A6"/>
    <w:rsid w:val="00DB2651"/>
    <w:rsid w:val="00DB268A"/>
    <w:rsid w:val="00DB27E2"/>
    <w:rsid w:val="00DB2B25"/>
    <w:rsid w:val="00DB2F8E"/>
    <w:rsid w:val="00DB3630"/>
    <w:rsid w:val="00DB366D"/>
    <w:rsid w:val="00DB37BD"/>
    <w:rsid w:val="00DB3AC0"/>
    <w:rsid w:val="00DB3DD9"/>
    <w:rsid w:val="00DB3F9A"/>
    <w:rsid w:val="00DB42B0"/>
    <w:rsid w:val="00DB526A"/>
    <w:rsid w:val="00DB5AE4"/>
    <w:rsid w:val="00DB65FA"/>
    <w:rsid w:val="00DB69A6"/>
    <w:rsid w:val="00DB6B5A"/>
    <w:rsid w:val="00DB6E9E"/>
    <w:rsid w:val="00DB70AA"/>
    <w:rsid w:val="00DB7297"/>
    <w:rsid w:val="00DB7648"/>
    <w:rsid w:val="00DB78A0"/>
    <w:rsid w:val="00DB7ABE"/>
    <w:rsid w:val="00DB7BCC"/>
    <w:rsid w:val="00DB7CE9"/>
    <w:rsid w:val="00DB7CF4"/>
    <w:rsid w:val="00DB7F73"/>
    <w:rsid w:val="00DC02B3"/>
    <w:rsid w:val="00DC03CC"/>
    <w:rsid w:val="00DC0AEF"/>
    <w:rsid w:val="00DC1073"/>
    <w:rsid w:val="00DC12BA"/>
    <w:rsid w:val="00DC18B4"/>
    <w:rsid w:val="00DC193A"/>
    <w:rsid w:val="00DC1A82"/>
    <w:rsid w:val="00DC1EA3"/>
    <w:rsid w:val="00DC2032"/>
    <w:rsid w:val="00DC227D"/>
    <w:rsid w:val="00DC276B"/>
    <w:rsid w:val="00DC27BC"/>
    <w:rsid w:val="00DC2816"/>
    <w:rsid w:val="00DC294D"/>
    <w:rsid w:val="00DC29C2"/>
    <w:rsid w:val="00DC2A29"/>
    <w:rsid w:val="00DC2AB5"/>
    <w:rsid w:val="00DC2B72"/>
    <w:rsid w:val="00DC2C42"/>
    <w:rsid w:val="00DC2DBC"/>
    <w:rsid w:val="00DC2E07"/>
    <w:rsid w:val="00DC2E95"/>
    <w:rsid w:val="00DC302C"/>
    <w:rsid w:val="00DC30FE"/>
    <w:rsid w:val="00DC315E"/>
    <w:rsid w:val="00DC33BF"/>
    <w:rsid w:val="00DC3443"/>
    <w:rsid w:val="00DC3678"/>
    <w:rsid w:val="00DC4084"/>
    <w:rsid w:val="00DC425C"/>
    <w:rsid w:val="00DC4402"/>
    <w:rsid w:val="00DC44FB"/>
    <w:rsid w:val="00DC484D"/>
    <w:rsid w:val="00DC4940"/>
    <w:rsid w:val="00DC4B9A"/>
    <w:rsid w:val="00DC4CA7"/>
    <w:rsid w:val="00DC4E98"/>
    <w:rsid w:val="00DC50EF"/>
    <w:rsid w:val="00DC52D1"/>
    <w:rsid w:val="00DC5386"/>
    <w:rsid w:val="00DC53B5"/>
    <w:rsid w:val="00DC5D3B"/>
    <w:rsid w:val="00DC5D56"/>
    <w:rsid w:val="00DC5FB4"/>
    <w:rsid w:val="00DC6036"/>
    <w:rsid w:val="00DC6442"/>
    <w:rsid w:val="00DC68BF"/>
    <w:rsid w:val="00DC698C"/>
    <w:rsid w:val="00DC6C80"/>
    <w:rsid w:val="00DC6F87"/>
    <w:rsid w:val="00DC745D"/>
    <w:rsid w:val="00DC74D7"/>
    <w:rsid w:val="00DC766B"/>
    <w:rsid w:val="00DC773C"/>
    <w:rsid w:val="00DC785E"/>
    <w:rsid w:val="00DC7ADA"/>
    <w:rsid w:val="00DD05EA"/>
    <w:rsid w:val="00DD0899"/>
    <w:rsid w:val="00DD0C77"/>
    <w:rsid w:val="00DD1411"/>
    <w:rsid w:val="00DD1875"/>
    <w:rsid w:val="00DD2511"/>
    <w:rsid w:val="00DD262C"/>
    <w:rsid w:val="00DD2E7C"/>
    <w:rsid w:val="00DD3423"/>
    <w:rsid w:val="00DD3803"/>
    <w:rsid w:val="00DD3B1A"/>
    <w:rsid w:val="00DD3BDA"/>
    <w:rsid w:val="00DD3E07"/>
    <w:rsid w:val="00DD3ED6"/>
    <w:rsid w:val="00DD3EE6"/>
    <w:rsid w:val="00DD3FEB"/>
    <w:rsid w:val="00DD46B4"/>
    <w:rsid w:val="00DD4B24"/>
    <w:rsid w:val="00DD4B70"/>
    <w:rsid w:val="00DD4C8A"/>
    <w:rsid w:val="00DD4E57"/>
    <w:rsid w:val="00DD528D"/>
    <w:rsid w:val="00DD52E0"/>
    <w:rsid w:val="00DD55A1"/>
    <w:rsid w:val="00DD5952"/>
    <w:rsid w:val="00DD6040"/>
    <w:rsid w:val="00DD61B5"/>
    <w:rsid w:val="00DD63DC"/>
    <w:rsid w:val="00DD63F9"/>
    <w:rsid w:val="00DD655B"/>
    <w:rsid w:val="00DD6570"/>
    <w:rsid w:val="00DD65AC"/>
    <w:rsid w:val="00DD6838"/>
    <w:rsid w:val="00DD6867"/>
    <w:rsid w:val="00DD6F9E"/>
    <w:rsid w:val="00DD728D"/>
    <w:rsid w:val="00DD72F7"/>
    <w:rsid w:val="00DE00A2"/>
    <w:rsid w:val="00DE00D1"/>
    <w:rsid w:val="00DE02A3"/>
    <w:rsid w:val="00DE0CB9"/>
    <w:rsid w:val="00DE1776"/>
    <w:rsid w:val="00DE189D"/>
    <w:rsid w:val="00DE1C8F"/>
    <w:rsid w:val="00DE1E2C"/>
    <w:rsid w:val="00DE21D6"/>
    <w:rsid w:val="00DE2241"/>
    <w:rsid w:val="00DE27FE"/>
    <w:rsid w:val="00DE2A2E"/>
    <w:rsid w:val="00DE2A81"/>
    <w:rsid w:val="00DE2D02"/>
    <w:rsid w:val="00DE2DD0"/>
    <w:rsid w:val="00DE3195"/>
    <w:rsid w:val="00DE32AE"/>
    <w:rsid w:val="00DE3678"/>
    <w:rsid w:val="00DE39D5"/>
    <w:rsid w:val="00DE3A14"/>
    <w:rsid w:val="00DE3B00"/>
    <w:rsid w:val="00DE3FBB"/>
    <w:rsid w:val="00DE3FCC"/>
    <w:rsid w:val="00DE4455"/>
    <w:rsid w:val="00DE44F3"/>
    <w:rsid w:val="00DE4694"/>
    <w:rsid w:val="00DE46BE"/>
    <w:rsid w:val="00DE495C"/>
    <w:rsid w:val="00DE4A55"/>
    <w:rsid w:val="00DE4AB3"/>
    <w:rsid w:val="00DE54C0"/>
    <w:rsid w:val="00DE58DF"/>
    <w:rsid w:val="00DE5A13"/>
    <w:rsid w:val="00DE67C8"/>
    <w:rsid w:val="00DE68AE"/>
    <w:rsid w:val="00DE6AF4"/>
    <w:rsid w:val="00DE6B2B"/>
    <w:rsid w:val="00DE72E9"/>
    <w:rsid w:val="00DE7576"/>
    <w:rsid w:val="00DE7A28"/>
    <w:rsid w:val="00DE7B1A"/>
    <w:rsid w:val="00DE7CAF"/>
    <w:rsid w:val="00DE7F51"/>
    <w:rsid w:val="00DF0683"/>
    <w:rsid w:val="00DF0A09"/>
    <w:rsid w:val="00DF1530"/>
    <w:rsid w:val="00DF15FF"/>
    <w:rsid w:val="00DF168D"/>
    <w:rsid w:val="00DF1830"/>
    <w:rsid w:val="00DF1D6F"/>
    <w:rsid w:val="00DF2269"/>
    <w:rsid w:val="00DF2382"/>
    <w:rsid w:val="00DF24B3"/>
    <w:rsid w:val="00DF25A8"/>
    <w:rsid w:val="00DF2CE0"/>
    <w:rsid w:val="00DF2F06"/>
    <w:rsid w:val="00DF401D"/>
    <w:rsid w:val="00DF46A0"/>
    <w:rsid w:val="00DF4789"/>
    <w:rsid w:val="00DF4849"/>
    <w:rsid w:val="00DF489C"/>
    <w:rsid w:val="00DF48FE"/>
    <w:rsid w:val="00DF4A23"/>
    <w:rsid w:val="00DF4ACF"/>
    <w:rsid w:val="00DF5061"/>
    <w:rsid w:val="00DF5B8F"/>
    <w:rsid w:val="00DF6206"/>
    <w:rsid w:val="00DF6302"/>
    <w:rsid w:val="00DF63A8"/>
    <w:rsid w:val="00DF65F3"/>
    <w:rsid w:val="00DF66AA"/>
    <w:rsid w:val="00DF6A19"/>
    <w:rsid w:val="00DF6D2E"/>
    <w:rsid w:val="00DF7326"/>
    <w:rsid w:val="00DF73C8"/>
    <w:rsid w:val="00DF74A8"/>
    <w:rsid w:val="00DF7708"/>
    <w:rsid w:val="00DF7864"/>
    <w:rsid w:val="00DF79F6"/>
    <w:rsid w:val="00DF7ECE"/>
    <w:rsid w:val="00E004F1"/>
    <w:rsid w:val="00E00755"/>
    <w:rsid w:val="00E007F3"/>
    <w:rsid w:val="00E00E2C"/>
    <w:rsid w:val="00E0106D"/>
    <w:rsid w:val="00E011F0"/>
    <w:rsid w:val="00E0123D"/>
    <w:rsid w:val="00E01319"/>
    <w:rsid w:val="00E01D1A"/>
    <w:rsid w:val="00E02094"/>
    <w:rsid w:val="00E020F6"/>
    <w:rsid w:val="00E021B5"/>
    <w:rsid w:val="00E022A4"/>
    <w:rsid w:val="00E026CD"/>
    <w:rsid w:val="00E02974"/>
    <w:rsid w:val="00E02E2C"/>
    <w:rsid w:val="00E03046"/>
    <w:rsid w:val="00E034B8"/>
    <w:rsid w:val="00E0386C"/>
    <w:rsid w:val="00E03C94"/>
    <w:rsid w:val="00E03D4A"/>
    <w:rsid w:val="00E03D72"/>
    <w:rsid w:val="00E03DA3"/>
    <w:rsid w:val="00E043B8"/>
    <w:rsid w:val="00E04950"/>
    <w:rsid w:val="00E04F0E"/>
    <w:rsid w:val="00E05137"/>
    <w:rsid w:val="00E0515D"/>
    <w:rsid w:val="00E05200"/>
    <w:rsid w:val="00E05262"/>
    <w:rsid w:val="00E0553F"/>
    <w:rsid w:val="00E0556E"/>
    <w:rsid w:val="00E05CF4"/>
    <w:rsid w:val="00E05F8A"/>
    <w:rsid w:val="00E05FE1"/>
    <w:rsid w:val="00E0605D"/>
    <w:rsid w:val="00E064DB"/>
    <w:rsid w:val="00E0706E"/>
    <w:rsid w:val="00E073E2"/>
    <w:rsid w:val="00E07754"/>
    <w:rsid w:val="00E07865"/>
    <w:rsid w:val="00E07930"/>
    <w:rsid w:val="00E07A26"/>
    <w:rsid w:val="00E07EA4"/>
    <w:rsid w:val="00E104D7"/>
    <w:rsid w:val="00E10B91"/>
    <w:rsid w:val="00E10CCC"/>
    <w:rsid w:val="00E10EDD"/>
    <w:rsid w:val="00E1142A"/>
    <w:rsid w:val="00E115CC"/>
    <w:rsid w:val="00E11637"/>
    <w:rsid w:val="00E11DFF"/>
    <w:rsid w:val="00E11F20"/>
    <w:rsid w:val="00E122C6"/>
    <w:rsid w:val="00E125B8"/>
    <w:rsid w:val="00E12686"/>
    <w:rsid w:val="00E12C1F"/>
    <w:rsid w:val="00E12CB1"/>
    <w:rsid w:val="00E12EEB"/>
    <w:rsid w:val="00E130A4"/>
    <w:rsid w:val="00E13162"/>
    <w:rsid w:val="00E13292"/>
    <w:rsid w:val="00E132E5"/>
    <w:rsid w:val="00E134DE"/>
    <w:rsid w:val="00E140B7"/>
    <w:rsid w:val="00E14A58"/>
    <w:rsid w:val="00E14EA9"/>
    <w:rsid w:val="00E1536E"/>
    <w:rsid w:val="00E156F7"/>
    <w:rsid w:val="00E157D2"/>
    <w:rsid w:val="00E159EF"/>
    <w:rsid w:val="00E15A13"/>
    <w:rsid w:val="00E15B4C"/>
    <w:rsid w:val="00E16817"/>
    <w:rsid w:val="00E16ABB"/>
    <w:rsid w:val="00E16C55"/>
    <w:rsid w:val="00E16DD1"/>
    <w:rsid w:val="00E1716B"/>
    <w:rsid w:val="00E178FC"/>
    <w:rsid w:val="00E17B82"/>
    <w:rsid w:val="00E17DC1"/>
    <w:rsid w:val="00E20A0C"/>
    <w:rsid w:val="00E210A4"/>
    <w:rsid w:val="00E2155C"/>
    <w:rsid w:val="00E2162B"/>
    <w:rsid w:val="00E216A2"/>
    <w:rsid w:val="00E2188E"/>
    <w:rsid w:val="00E2194D"/>
    <w:rsid w:val="00E21EA3"/>
    <w:rsid w:val="00E220BE"/>
    <w:rsid w:val="00E2214A"/>
    <w:rsid w:val="00E227A6"/>
    <w:rsid w:val="00E22885"/>
    <w:rsid w:val="00E22A88"/>
    <w:rsid w:val="00E22BB9"/>
    <w:rsid w:val="00E22D2C"/>
    <w:rsid w:val="00E2323B"/>
    <w:rsid w:val="00E2329D"/>
    <w:rsid w:val="00E23436"/>
    <w:rsid w:val="00E235B2"/>
    <w:rsid w:val="00E238B0"/>
    <w:rsid w:val="00E23FB9"/>
    <w:rsid w:val="00E2427D"/>
    <w:rsid w:val="00E242EE"/>
    <w:rsid w:val="00E2433A"/>
    <w:rsid w:val="00E24910"/>
    <w:rsid w:val="00E249C9"/>
    <w:rsid w:val="00E24BC3"/>
    <w:rsid w:val="00E24DD2"/>
    <w:rsid w:val="00E25112"/>
    <w:rsid w:val="00E253DD"/>
    <w:rsid w:val="00E254FF"/>
    <w:rsid w:val="00E256A7"/>
    <w:rsid w:val="00E25A84"/>
    <w:rsid w:val="00E25AF6"/>
    <w:rsid w:val="00E25D28"/>
    <w:rsid w:val="00E25F99"/>
    <w:rsid w:val="00E26100"/>
    <w:rsid w:val="00E26430"/>
    <w:rsid w:val="00E2656D"/>
    <w:rsid w:val="00E267B3"/>
    <w:rsid w:val="00E26D57"/>
    <w:rsid w:val="00E27A0A"/>
    <w:rsid w:val="00E27D02"/>
    <w:rsid w:val="00E27D26"/>
    <w:rsid w:val="00E301A6"/>
    <w:rsid w:val="00E30797"/>
    <w:rsid w:val="00E311B7"/>
    <w:rsid w:val="00E3127C"/>
    <w:rsid w:val="00E31838"/>
    <w:rsid w:val="00E31D55"/>
    <w:rsid w:val="00E321AC"/>
    <w:rsid w:val="00E327AC"/>
    <w:rsid w:val="00E32C18"/>
    <w:rsid w:val="00E32CD6"/>
    <w:rsid w:val="00E32F13"/>
    <w:rsid w:val="00E331A1"/>
    <w:rsid w:val="00E33502"/>
    <w:rsid w:val="00E33722"/>
    <w:rsid w:val="00E33DA3"/>
    <w:rsid w:val="00E340AF"/>
    <w:rsid w:val="00E34265"/>
    <w:rsid w:val="00E34469"/>
    <w:rsid w:val="00E34508"/>
    <w:rsid w:val="00E3455B"/>
    <w:rsid w:val="00E346B8"/>
    <w:rsid w:val="00E34B9D"/>
    <w:rsid w:val="00E34DEE"/>
    <w:rsid w:val="00E3534E"/>
    <w:rsid w:val="00E36279"/>
    <w:rsid w:val="00E36D87"/>
    <w:rsid w:val="00E36DE3"/>
    <w:rsid w:val="00E373AF"/>
    <w:rsid w:val="00E37946"/>
    <w:rsid w:val="00E37C38"/>
    <w:rsid w:val="00E37D63"/>
    <w:rsid w:val="00E4003C"/>
    <w:rsid w:val="00E401E3"/>
    <w:rsid w:val="00E40228"/>
    <w:rsid w:val="00E402FE"/>
    <w:rsid w:val="00E40354"/>
    <w:rsid w:val="00E403E6"/>
    <w:rsid w:val="00E4040F"/>
    <w:rsid w:val="00E404AE"/>
    <w:rsid w:val="00E40692"/>
    <w:rsid w:val="00E4085C"/>
    <w:rsid w:val="00E40B6B"/>
    <w:rsid w:val="00E40E16"/>
    <w:rsid w:val="00E40EB5"/>
    <w:rsid w:val="00E412AE"/>
    <w:rsid w:val="00E41791"/>
    <w:rsid w:val="00E41B58"/>
    <w:rsid w:val="00E41C46"/>
    <w:rsid w:val="00E41EA7"/>
    <w:rsid w:val="00E427F3"/>
    <w:rsid w:val="00E42991"/>
    <w:rsid w:val="00E42CFF"/>
    <w:rsid w:val="00E42D0F"/>
    <w:rsid w:val="00E42DAB"/>
    <w:rsid w:val="00E42DBD"/>
    <w:rsid w:val="00E43218"/>
    <w:rsid w:val="00E43393"/>
    <w:rsid w:val="00E43804"/>
    <w:rsid w:val="00E4389F"/>
    <w:rsid w:val="00E439E2"/>
    <w:rsid w:val="00E43ACC"/>
    <w:rsid w:val="00E43D26"/>
    <w:rsid w:val="00E43FA4"/>
    <w:rsid w:val="00E4416C"/>
    <w:rsid w:val="00E441BB"/>
    <w:rsid w:val="00E4453C"/>
    <w:rsid w:val="00E44595"/>
    <w:rsid w:val="00E445BD"/>
    <w:rsid w:val="00E44B16"/>
    <w:rsid w:val="00E44FD4"/>
    <w:rsid w:val="00E4537B"/>
    <w:rsid w:val="00E453DB"/>
    <w:rsid w:val="00E45B01"/>
    <w:rsid w:val="00E45B47"/>
    <w:rsid w:val="00E45DA9"/>
    <w:rsid w:val="00E45E70"/>
    <w:rsid w:val="00E461F5"/>
    <w:rsid w:val="00E4628C"/>
    <w:rsid w:val="00E46568"/>
    <w:rsid w:val="00E46AB6"/>
    <w:rsid w:val="00E46D2D"/>
    <w:rsid w:val="00E4778B"/>
    <w:rsid w:val="00E47AAE"/>
    <w:rsid w:val="00E47DFF"/>
    <w:rsid w:val="00E47E38"/>
    <w:rsid w:val="00E503DB"/>
    <w:rsid w:val="00E505AB"/>
    <w:rsid w:val="00E5079F"/>
    <w:rsid w:val="00E50E12"/>
    <w:rsid w:val="00E50E54"/>
    <w:rsid w:val="00E514F8"/>
    <w:rsid w:val="00E51669"/>
    <w:rsid w:val="00E51BD7"/>
    <w:rsid w:val="00E51C0A"/>
    <w:rsid w:val="00E51DCF"/>
    <w:rsid w:val="00E5250D"/>
    <w:rsid w:val="00E5268C"/>
    <w:rsid w:val="00E52775"/>
    <w:rsid w:val="00E52BD8"/>
    <w:rsid w:val="00E53610"/>
    <w:rsid w:val="00E53C49"/>
    <w:rsid w:val="00E53F0B"/>
    <w:rsid w:val="00E5406F"/>
    <w:rsid w:val="00E5441D"/>
    <w:rsid w:val="00E54922"/>
    <w:rsid w:val="00E54E11"/>
    <w:rsid w:val="00E54E7E"/>
    <w:rsid w:val="00E54F14"/>
    <w:rsid w:val="00E55151"/>
    <w:rsid w:val="00E55636"/>
    <w:rsid w:val="00E556AE"/>
    <w:rsid w:val="00E55BBC"/>
    <w:rsid w:val="00E55E2E"/>
    <w:rsid w:val="00E563BE"/>
    <w:rsid w:val="00E5670A"/>
    <w:rsid w:val="00E56960"/>
    <w:rsid w:val="00E57584"/>
    <w:rsid w:val="00E57C42"/>
    <w:rsid w:val="00E57EEB"/>
    <w:rsid w:val="00E60201"/>
    <w:rsid w:val="00E609F8"/>
    <w:rsid w:val="00E609FD"/>
    <w:rsid w:val="00E60AD4"/>
    <w:rsid w:val="00E60C10"/>
    <w:rsid w:val="00E60D75"/>
    <w:rsid w:val="00E60E5F"/>
    <w:rsid w:val="00E60FF2"/>
    <w:rsid w:val="00E611B2"/>
    <w:rsid w:val="00E61423"/>
    <w:rsid w:val="00E61704"/>
    <w:rsid w:val="00E618D5"/>
    <w:rsid w:val="00E6197C"/>
    <w:rsid w:val="00E61A09"/>
    <w:rsid w:val="00E61E69"/>
    <w:rsid w:val="00E6294C"/>
    <w:rsid w:val="00E62C09"/>
    <w:rsid w:val="00E62D7C"/>
    <w:rsid w:val="00E62E2C"/>
    <w:rsid w:val="00E6301D"/>
    <w:rsid w:val="00E631AA"/>
    <w:rsid w:val="00E6329E"/>
    <w:rsid w:val="00E63531"/>
    <w:rsid w:val="00E636B3"/>
    <w:rsid w:val="00E6376C"/>
    <w:rsid w:val="00E63983"/>
    <w:rsid w:val="00E63A3E"/>
    <w:rsid w:val="00E63A5A"/>
    <w:rsid w:val="00E644A5"/>
    <w:rsid w:val="00E64662"/>
    <w:rsid w:val="00E65043"/>
    <w:rsid w:val="00E655A2"/>
    <w:rsid w:val="00E65639"/>
    <w:rsid w:val="00E65BA7"/>
    <w:rsid w:val="00E65BEA"/>
    <w:rsid w:val="00E65DB7"/>
    <w:rsid w:val="00E66117"/>
    <w:rsid w:val="00E66443"/>
    <w:rsid w:val="00E66B71"/>
    <w:rsid w:val="00E6707B"/>
    <w:rsid w:val="00E67179"/>
    <w:rsid w:val="00E67198"/>
    <w:rsid w:val="00E675CA"/>
    <w:rsid w:val="00E6762E"/>
    <w:rsid w:val="00E67756"/>
    <w:rsid w:val="00E67ABD"/>
    <w:rsid w:val="00E67DAF"/>
    <w:rsid w:val="00E67EED"/>
    <w:rsid w:val="00E7023C"/>
    <w:rsid w:val="00E704DB"/>
    <w:rsid w:val="00E70663"/>
    <w:rsid w:val="00E706A9"/>
    <w:rsid w:val="00E706E0"/>
    <w:rsid w:val="00E70873"/>
    <w:rsid w:val="00E70B3B"/>
    <w:rsid w:val="00E7139C"/>
    <w:rsid w:val="00E715CC"/>
    <w:rsid w:val="00E719B8"/>
    <w:rsid w:val="00E71D4D"/>
    <w:rsid w:val="00E720D2"/>
    <w:rsid w:val="00E7230C"/>
    <w:rsid w:val="00E728F4"/>
    <w:rsid w:val="00E72CB4"/>
    <w:rsid w:val="00E72DE5"/>
    <w:rsid w:val="00E72E07"/>
    <w:rsid w:val="00E72E5B"/>
    <w:rsid w:val="00E731ED"/>
    <w:rsid w:val="00E73551"/>
    <w:rsid w:val="00E73B04"/>
    <w:rsid w:val="00E73D55"/>
    <w:rsid w:val="00E73FDF"/>
    <w:rsid w:val="00E74092"/>
    <w:rsid w:val="00E74889"/>
    <w:rsid w:val="00E74906"/>
    <w:rsid w:val="00E75337"/>
    <w:rsid w:val="00E754D5"/>
    <w:rsid w:val="00E755EA"/>
    <w:rsid w:val="00E7586C"/>
    <w:rsid w:val="00E759CC"/>
    <w:rsid w:val="00E75C28"/>
    <w:rsid w:val="00E75CEB"/>
    <w:rsid w:val="00E76050"/>
    <w:rsid w:val="00E7621A"/>
    <w:rsid w:val="00E767CD"/>
    <w:rsid w:val="00E7692D"/>
    <w:rsid w:val="00E7697B"/>
    <w:rsid w:val="00E769B8"/>
    <w:rsid w:val="00E76E39"/>
    <w:rsid w:val="00E76F80"/>
    <w:rsid w:val="00E7732E"/>
    <w:rsid w:val="00E77585"/>
    <w:rsid w:val="00E7797B"/>
    <w:rsid w:val="00E77BF9"/>
    <w:rsid w:val="00E809F6"/>
    <w:rsid w:val="00E8114B"/>
    <w:rsid w:val="00E81549"/>
    <w:rsid w:val="00E8159B"/>
    <w:rsid w:val="00E81A67"/>
    <w:rsid w:val="00E81E01"/>
    <w:rsid w:val="00E8208E"/>
    <w:rsid w:val="00E820D2"/>
    <w:rsid w:val="00E82779"/>
    <w:rsid w:val="00E82CDE"/>
    <w:rsid w:val="00E82F86"/>
    <w:rsid w:val="00E83543"/>
    <w:rsid w:val="00E83760"/>
    <w:rsid w:val="00E837A4"/>
    <w:rsid w:val="00E83B2A"/>
    <w:rsid w:val="00E83CDD"/>
    <w:rsid w:val="00E84058"/>
    <w:rsid w:val="00E843A5"/>
    <w:rsid w:val="00E84702"/>
    <w:rsid w:val="00E84840"/>
    <w:rsid w:val="00E84AE5"/>
    <w:rsid w:val="00E84C4D"/>
    <w:rsid w:val="00E84CB2"/>
    <w:rsid w:val="00E84F0E"/>
    <w:rsid w:val="00E84F6A"/>
    <w:rsid w:val="00E84FA0"/>
    <w:rsid w:val="00E85030"/>
    <w:rsid w:val="00E85304"/>
    <w:rsid w:val="00E85AD0"/>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87E0D"/>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438"/>
    <w:rsid w:val="00E94969"/>
    <w:rsid w:val="00E954F5"/>
    <w:rsid w:val="00E95549"/>
    <w:rsid w:val="00E95731"/>
    <w:rsid w:val="00E95789"/>
    <w:rsid w:val="00E95AB4"/>
    <w:rsid w:val="00E95CFD"/>
    <w:rsid w:val="00E95D9B"/>
    <w:rsid w:val="00E96002"/>
    <w:rsid w:val="00E9643D"/>
    <w:rsid w:val="00E9656D"/>
    <w:rsid w:val="00E966AF"/>
    <w:rsid w:val="00E967B8"/>
    <w:rsid w:val="00E96FAA"/>
    <w:rsid w:val="00E973BA"/>
    <w:rsid w:val="00E9746E"/>
    <w:rsid w:val="00E974F4"/>
    <w:rsid w:val="00E975CF"/>
    <w:rsid w:val="00E97CCA"/>
    <w:rsid w:val="00E97DAB"/>
    <w:rsid w:val="00EA020E"/>
    <w:rsid w:val="00EA0341"/>
    <w:rsid w:val="00EA091C"/>
    <w:rsid w:val="00EA0B50"/>
    <w:rsid w:val="00EA22D9"/>
    <w:rsid w:val="00EA2490"/>
    <w:rsid w:val="00EA25D7"/>
    <w:rsid w:val="00EA26E4"/>
    <w:rsid w:val="00EA2835"/>
    <w:rsid w:val="00EA31C8"/>
    <w:rsid w:val="00EA39D6"/>
    <w:rsid w:val="00EA3E83"/>
    <w:rsid w:val="00EA3F09"/>
    <w:rsid w:val="00EA4398"/>
    <w:rsid w:val="00EA4514"/>
    <w:rsid w:val="00EA4941"/>
    <w:rsid w:val="00EA5022"/>
    <w:rsid w:val="00EA5280"/>
    <w:rsid w:val="00EA5493"/>
    <w:rsid w:val="00EA566F"/>
    <w:rsid w:val="00EA5716"/>
    <w:rsid w:val="00EA57AC"/>
    <w:rsid w:val="00EA58A8"/>
    <w:rsid w:val="00EA5A77"/>
    <w:rsid w:val="00EA5F01"/>
    <w:rsid w:val="00EA61F3"/>
    <w:rsid w:val="00EA6874"/>
    <w:rsid w:val="00EA6A84"/>
    <w:rsid w:val="00EA6CE1"/>
    <w:rsid w:val="00EA6ED0"/>
    <w:rsid w:val="00EB0169"/>
    <w:rsid w:val="00EB0214"/>
    <w:rsid w:val="00EB0272"/>
    <w:rsid w:val="00EB032C"/>
    <w:rsid w:val="00EB09BF"/>
    <w:rsid w:val="00EB0AA5"/>
    <w:rsid w:val="00EB129B"/>
    <w:rsid w:val="00EB1676"/>
    <w:rsid w:val="00EB180D"/>
    <w:rsid w:val="00EB1A23"/>
    <w:rsid w:val="00EB1B32"/>
    <w:rsid w:val="00EB26A3"/>
    <w:rsid w:val="00EB2E3A"/>
    <w:rsid w:val="00EB2E88"/>
    <w:rsid w:val="00EB303D"/>
    <w:rsid w:val="00EB31B4"/>
    <w:rsid w:val="00EB31E0"/>
    <w:rsid w:val="00EB3554"/>
    <w:rsid w:val="00EB35B8"/>
    <w:rsid w:val="00EB3786"/>
    <w:rsid w:val="00EB3827"/>
    <w:rsid w:val="00EB3976"/>
    <w:rsid w:val="00EB3B53"/>
    <w:rsid w:val="00EB3B9A"/>
    <w:rsid w:val="00EB3ED3"/>
    <w:rsid w:val="00EB41F2"/>
    <w:rsid w:val="00EB4474"/>
    <w:rsid w:val="00EB44FB"/>
    <w:rsid w:val="00EB4510"/>
    <w:rsid w:val="00EB462E"/>
    <w:rsid w:val="00EB527E"/>
    <w:rsid w:val="00EB5583"/>
    <w:rsid w:val="00EB5679"/>
    <w:rsid w:val="00EB5744"/>
    <w:rsid w:val="00EB6009"/>
    <w:rsid w:val="00EB6052"/>
    <w:rsid w:val="00EB6110"/>
    <w:rsid w:val="00EB6A09"/>
    <w:rsid w:val="00EB6E67"/>
    <w:rsid w:val="00EB7107"/>
    <w:rsid w:val="00EB71C0"/>
    <w:rsid w:val="00EB741B"/>
    <w:rsid w:val="00EB7996"/>
    <w:rsid w:val="00EB7A42"/>
    <w:rsid w:val="00EB7AAF"/>
    <w:rsid w:val="00EB7ACC"/>
    <w:rsid w:val="00EB7C96"/>
    <w:rsid w:val="00EB7CF5"/>
    <w:rsid w:val="00EC01D1"/>
    <w:rsid w:val="00EC02C6"/>
    <w:rsid w:val="00EC05B3"/>
    <w:rsid w:val="00EC0D97"/>
    <w:rsid w:val="00EC0DFB"/>
    <w:rsid w:val="00EC0E43"/>
    <w:rsid w:val="00EC1198"/>
    <w:rsid w:val="00EC187C"/>
    <w:rsid w:val="00EC1B70"/>
    <w:rsid w:val="00EC1E2D"/>
    <w:rsid w:val="00EC2374"/>
    <w:rsid w:val="00EC2737"/>
    <w:rsid w:val="00EC2A59"/>
    <w:rsid w:val="00EC33A2"/>
    <w:rsid w:val="00EC3518"/>
    <w:rsid w:val="00EC3635"/>
    <w:rsid w:val="00EC3A8B"/>
    <w:rsid w:val="00EC3B2E"/>
    <w:rsid w:val="00EC3B98"/>
    <w:rsid w:val="00EC4052"/>
    <w:rsid w:val="00EC41B2"/>
    <w:rsid w:val="00EC430F"/>
    <w:rsid w:val="00EC4A71"/>
    <w:rsid w:val="00EC4BB6"/>
    <w:rsid w:val="00EC4FE5"/>
    <w:rsid w:val="00EC541E"/>
    <w:rsid w:val="00EC638B"/>
    <w:rsid w:val="00EC6CF0"/>
    <w:rsid w:val="00EC722D"/>
    <w:rsid w:val="00EC7270"/>
    <w:rsid w:val="00EC7BBB"/>
    <w:rsid w:val="00EC7E5D"/>
    <w:rsid w:val="00ED0176"/>
    <w:rsid w:val="00ED098A"/>
    <w:rsid w:val="00ED11DE"/>
    <w:rsid w:val="00ED14A6"/>
    <w:rsid w:val="00ED1659"/>
    <w:rsid w:val="00ED17DF"/>
    <w:rsid w:val="00ED1928"/>
    <w:rsid w:val="00ED2505"/>
    <w:rsid w:val="00ED2534"/>
    <w:rsid w:val="00ED2E33"/>
    <w:rsid w:val="00ED329B"/>
    <w:rsid w:val="00ED334A"/>
    <w:rsid w:val="00ED384B"/>
    <w:rsid w:val="00ED3AA3"/>
    <w:rsid w:val="00ED3DA1"/>
    <w:rsid w:val="00ED3E2D"/>
    <w:rsid w:val="00ED3F06"/>
    <w:rsid w:val="00ED41CD"/>
    <w:rsid w:val="00ED4227"/>
    <w:rsid w:val="00ED431D"/>
    <w:rsid w:val="00ED4433"/>
    <w:rsid w:val="00ED46C4"/>
    <w:rsid w:val="00ED4C99"/>
    <w:rsid w:val="00ED4D16"/>
    <w:rsid w:val="00ED52D2"/>
    <w:rsid w:val="00ED5342"/>
    <w:rsid w:val="00ED5455"/>
    <w:rsid w:val="00ED568A"/>
    <w:rsid w:val="00ED581C"/>
    <w:rsid w:val="00ED5981"/>
    <w:rsid w:val="00ED5C96"/>
    <w:rsid w:val="00ED62A2"/>
    <w:rsid w:val="00ED62E5"/>
    <w:rsid w:val="00ED6369"/>
    <w:rsid w:val="00ED64CA"/>
    <w:rsid w:val="00ED6579"/>
    <w:rsid w:val="00ED666D"/>
    <w:rsid w:val="00ED6A83"/>
    <w:rsid w:val="00ED7197"/>
    <w:rsid w:val="00ED71A3"/>
    <w:rsid w:val="00ED7753"/>
    <w:rsid w:val="00ED7AA9"/>
    <w:rsid w:val="00EE020B"/>
    <w:rsid w:val="00EE043D"/>
    <w:rsid w:val="00EE04EE"/>
    <w:rsid w:val="00EE0510"/>
    <w:rsid w:val="00EE0896"/>
    <w:rsid w:val="00EE0E28"/>
    <w:rsid w:val="00EE116F"/>
    <w:rsid w:val="00EE198E"/>
    <w:rsid w:val="00EE1B7B"/>
    <w:rsid w:val="00EE21AD"/>
    <w:rsid w:val="00EE247E"/>
    <w:rsid w:val="00EE2517"/>
    <w:rsid w:val="00EE2A20"/>
    <w:rsid w:val="00EE3623"/>
    <w:rsid w:val="00EE3B58"/>
    <w:rsid w:val="00EE3E8C"/>
    <w:rsid w:val="00EE40CD"/>
    <w:rsid w:val="00EE4275"/>
    <w:rsid w:val="00EE4454"/>
    <w:rsid w:val="00EE4AC4"/>
    <w:rsid w:val="00EE4BF4"/>
    <w:rsid w:val="00EE53F0"/>
    <w:rsid w:val="00EE5D13"/>
    <w:rsid w:val="00EE5F18"/>
    <w:rsid w:val="00EE5F3E"/>
    <w:rsid w:val="00EE5F7C"/>
    <w:rsid w:val="00EE64DE"/>
    <w:rsid w:val="00EE6565"/>
    <w:rsid w:val="00EE669D"/>
    <w:rsid w:val="00EE66A9"/>
    <w:rsid w:val="00EE6705"/>
    <w:rsid w:val="00EE7C91"/>
    <w:rsid w:val="00EE7F6D"/>
    <w:rsid w:val="00EF017D"/>
    <w:rsid w:val="00EF05B8"/>
    <w:rsid w:val="00EF08B4"/>
    <w:rsid w:val="00EF0CD3"/>
    <w:rsid w:val="00EF0D41"/>
    <w:rsid w:val="00EF0DEE"/>
    <w:rsid w:val="00EF0EF9"/>
    <w:rsid w:val="00EF13D8"/>
    <w:rsid w:val="00EF152E"/>
    <w:rsid w:val="00EF1701"/>
    <w:rsid w:val="00EF1D2E"/>
    <w:rsid w:val="00EF1D40"/>
    <w:rsid w:val="00EF22D9"/>
    <w:rsid w:val="00EF2681"/>
    <w:rsid w:val="00EF36B1"/>
    <w:rsid w:val="00EF3922"/>
    <w:rsid w:val="00EF3C29"/>
    <w:rsid w:val="00EF3C43"/>
    <w:rsid w:val="00EF3F7C"/>
    <w:rsid w:val="00EF404F"/>
    <w:rsid w:val="00EF4854"/>
    <w:rsid w:val="00EF4D8F"/>
    <w:rsid w:val="00EF4E60"/>
    <w:rsid w:val="00EF4EB4"/>
    <w:rsid w:val="00EF53B9"/>
    <w:rsid w:val="00EF53C2"/>
    <w:rsid w:val="00EF5507"/>
    <w:rsid w:val="00EF64DF"/>
    <w:rsid w:val="00EF654A"/>
    <w:rsid w:val="00EF65F7"/>
    <w:rsid w:val="00EF6600"/>
    <w:rsid w:val="00EF68DB"/>
    <w:rsid w:val="00EF739B"/>
    <w:rsid w:val="00EF73CD"/>
    <w:rsid w:val="00EF755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AE9"/>
    <w:rsid w:val="00F02B8C"/>
    <w:rsid w:val="00F0329F"/>
    <w:rsid w:val="00F03408"/>
    <w:rsid w:val="00F03672"/>
    <w:rsid w:val="00F03ADA"/>
    <w:rsid w:val="00F03DE0"/>
    <w:rsid w:val="00F043B7"/>
    <w:rsid w:val="00F04814"/>
    <w:rsid w:val="00F049C5"/>
    <w:rsid w:val="00F049EE"/>
    <w:rsid w:val="00F04D0C"/>
    <w:rsid w:val="00F054ED"/>
    <w:rsid w:val="00F058AE"/>
    <w:rsid w:val="00F059E5"/>
    <w:rsid w:val="00F05A04"/>
    <w:rsid w:val="00F05CA3"/>
    <w:rsid w:val="00F0617F"/>
    <w:rsid w:val="00F06747"/>
    <w:rsid w:val="00F06E5B"/>
    <w:rsid w:val="00F07379"/>
    <w:rsid w:val="00F07493"/>
    <w:rsid w:val="00F0762C"/>
    <w:rsid w:val="00F0763F"/>
    <w:rsid w:val="00F07EED"/>
    <w:rsid w:val="00F10070"/>
    <w:rsid w:val="00F1085F"/>
    <w:rsid w:val="00F10DFB"/>
    <w:rsid w:val="00F10EBF"/>
    <w:rsid w:val="00F11BD5"/>
    <w:rsid w:val="00F1220D"/>
    <w:rsid w:val="00F1233C"/>
    <w:rsid w:val="00F123EE"/>
    <w:rsid w:val="00F12884"/>
    <w:rsid w:val="00F12ACC"/>
    <w:rsid w:val="00F12DB6"/>
    <w:rsid w:val="00F130CC"/>
    <w:rsid w:val="00F1343D"/>
    <w:rsid w:val="00F1381C"/>
    <w:rsid w:val="00F1398B"/>
    <w:rsid w:val="00F13CF1"/>
    <w:rsid w:val="00F13D92"/>
    <w:rsid w:val="00F1414E"/>
    <w:rsid w:val="00F14654"/>
    <w:rsid w:val="00F14A32"/>
    <w:rsid w:val="00F14D01"/>
    <w:rsid w:val="00F14E6E"/>
    <w:rsid w:val="00F15251"/>
    <w:rsid w:val="00F156C9"/>
    <w:rsid w:val="00F1594C"/>
    <w:rsid w:val="00F15AD0"/>
    <w:rsid w:val="00F15BF5"/>
    <w:rsid w:val="00F1669F"/>
    <w:rsid w:val="00F168F8"/>
    <w:rsid w:val="00F169B6"/>
    <w:rsid w:val="00F169D4"/>
    <w:rsid w:val="00F16AD6"/>
    <w:rsid w:val="00F16ED2"/>
    <w:rsid w:val="00F171CD"/>
    <w:rsid w:val="00F17342"/>
    <w:rsid w:val="00F17344"/>
    <w:rsid w:val="00F173A2"/>
    <w:rsid w:val="00F17BCD"/>
    <w:rsid w:val="00F17EF4"/>
    <w:rsid w:val="00F20143"/>
    <w:rsid w:val="00F20670"/>
    <w:rsid w:val="00F208E0"/>
    <w:rsid w:val="00F20A0B"/>
    <w:rsid w:val="00F21046"/>
    <w:rsid w:val="00F21499"/>
    <w:rsid w:val="00F216A3"/>
    <w:rsid w:val="00F21E6B"/>
    <w:rsid w:val="00F22077"/>
    <w:rsid w:val="00F220A5"/>
    <w:rsid w:val="00F2235D"/>
    <w:rsid w:val="00F2248B"/>
    <w:rsid w:val="00F228BE"/>
    <w:rsid w:val="00F22AB5"/>
    <w:rsid w:val="00F22B93"/>
    <w:rsid w:val="00F22DBE"/>
    <w:rsid w:val="00F23250"/>
    <w:rsid w:val="00F23366"/>
    <w:rsid w:val="00F23DA8"/>
    <w:rsid w:val="00F23FB0"/>
    <w:rsid w:val="00F24107"/>
    <w:rsid w:val="00F24585"/>
    <w:rsid w:val="00F24868"/>
    <w:rsid w:val="00F24CC7"/>
    <w:rsid w:val="00F24CC9"/>
    <w:rsid w:val="00F24CE3"/>
    <w:rsid w:val="00F25455"/>
    <w:rsid w:val="00F256E8"/>
    <w:rsid w:val="00F25859"/>
    <w:rsid w:val="00F25E39"/>
    <w:rsid w:val="00F26057"/>
    <w:rsid w:val="00F264FA"/>
    <w:rsid w:val="00F26504"/>
    <w:rsid w:val="00F26517"/>
    <w:rsid w:val="00F26B06"/>
    <w:rsid w:val="00F27090"/>
    <w:rsid w:val="00F271B0"/>
    <w:rsid w:val="00F275BF"/>
    <w:rsid w:val="00F279D1"/>
    <w:rsid w:val="00F301B0"/>
    <w:rsid w:val="00F3033E"/>
    <w:rsid w:val="00F3049F"/>
    <w:rsid w:val="00F30810"/>
    <w:rsid w:val="00F30BF4"/>
    <w:rsid w:val="00F30E9D"/>
    <w:rsid w:val="00F30F0E"/>
    <w:rsid w:val="00F314A6"/>
    <w:rsid w:val="00F31C48"/>
    <w:rsid w:val="00F31DB2"/>
    <w:rsid w:val="00F3296C"/>
    <w:rsid w:val="00F32A47"/>
    <w:rsid w:val="00F32A67"/>
    <w:rsid w:val="00F32B69"/>
    <w:rsid w:val="00F33220"/>
    <w:rsid w:val="00F33327"/>
    <w:rsid w:val="00F33882"/>
    <w:rsid w:val="00F33A1F"/>
    <w:rsid w:val="00F33DBE"/>
    <w:rsid w:val="00F33E1F"/>
    <w:rsid w:val="00F34528"/>
    <w:rsid w:val="00F346BA"/>
    <w:rsid w:val="00F34859"/>
    <w:rsid w:val="00F34AD9"/>
    <w:rsid w:val="00F34AE6"/>
    <w:rsid w:val="00F34C52"/>
    <w:rsid w:val="00F34C7B"/>
    <w:rsid w:val="00F34FBD"/>
    <w:rsid w:val="00F35063"/>
    <w:rsid w:val="00F355A4"/>
    <w:rsid w:val="00F35AB3"/>
    <w:rsid w:val="00F35ECC"/>
    <w:rsid w:val="00F362C0"/>
    <w:rsid w:val="00F366B3"/>
    <w:rsid w:val="00F366BE"/>
    <w:rsid w:val="00F36AF4"/>
    <w:rsid w:val="00F370B4"/>
    <w:rsid w:val="00F374F8"/>
    <w:rsid w:val="00F377A5"/>
    <w:rsid w:val="00F37EED"/>
    <w:rsid w:val="00F37F2C"/>
    <w:rsid w:val="00F40027"/>
    <w:rsid w:val="00F4003D"/>
    <w:rsid w:val="00F402FF"/>
    <w:rsid w:val="00F40373"/>
    <w:rsid w:val="00F40454"/>
    <w:rsid w:val="00F40587"/>
    <w:rsid w:val="00F40A96"/>
    <w:rsid w:val="00F40B31"/>
    <w:rsid w:val="00F40C7B"/>
    <w:rsid w:val="00F40D2F"/>
    <w:rsid w:val="00F411DF"/>
    <w:rsid w:val="00F41755"/>
    <w:rsid w:val="00F41D2E"/>
    <w:rsid w:val="00F41F05"/>
    <w:rsid w:val="00F42325"/>
    <w:rsid w:val="00F4237E"/>
    <w:rsid w:val="00F425C6"/>
    <w:rsid w:val="00F42CF3"/>
    <w:rsid w:val="00F42F1D"/>
    <w:rsid w:val="00F4325C"/>
    <w:rsid w:val="00F434D1"/>
    <w:rsid w:val="00F43942"/>
    <w:rsid w:val="00F43E1C"/>
    <w:rsid w:val="00F43EAD"/>
    <w:rsid w:val="00F43ED2"/>
    <w:rsid w:val="00F44245"/>
    <w:rsid w:val="00F443F7"/>
    <w:rsid w:val="00F44AAA"/>
    <w:rsid w:val="00F44AFE"/>
    <w:rsid w:val="00F44D89"/>
    <w:rsid w:val="00F44EB3"/>
    <w:rsid w:val="00F455F2"/>
    <w:rsid w:val="00F4567D"/>
    <w:rsid w:val="00F457E6"/>
    <w:rsid w:val="00F45906"/>
    <w:rsid w:val="00F45CC2"/>
    <w:rsid w:val="00F45CCC"/>
    <w:rsid w:val="00F465BF"/>
    <w:rsid w:val="00F46658"/>
    <w:rsid w:val="00F46705"/>
    <w:rsid w:val="00F46718"/>
    <w:rsid w:val="00F46FE0"/>
    <w:rsid w:val="00F4706D"/>
    <w:rsid w:val="00F471A4"/>
    <w:rsid w:val="00F4743A"/>
    <w:rsid w:val="00F474B5"/>
    <w:rsid w:val="00F47735"/>
    <w:rsid w:val="00F47A01"/>
    <w:rsid w:val="00F47ADD"/>
    <w:rsid w:val="00F47B55"/>
    <w:rsid w:val="00F50261"/>
    <w:rsid w:val="00F504BF"/>
    <w:rsid w:val="00F5103A"/>
    <w:rsid w:val="00F51096"/>
    <w:rsid w:val="00F512C9"/>
    <w:rsid w:val="00F5133D"/>
    <w:rsid w:val="00F517F6"/>
    <w:rsid w:val="00F51E0C"/>
    <w:rsid w:val="00F51EC0"/>
    <w:rsid w:val="00F52491"/>
    <w:rsid w:val="00F5258F"/>
    <w:rsid w:val="00F528B4"/>
    <w:rsid w:val="00F52910"/>
    <w:rsid w:val="00F52AD7"/>
    <w:rsid w:val="00F52B53"/>
    <w:rsid w:val="00F53311"/>
    <w:rsid w:val="00F53A6F"/>
    <w:rsid w:val="00F53B39"/>
    <w:rsid w:val="00F53D98"/>
    <w:rsid w:val="00F54143"/>
    <w:rsid w:val="00F5450A"/>
    <w:rsid w:val="00F54610"/>
    <w:rsid w:val="00F54C5F"/>
    <w:rsid w:val="00F54E6F"/>
    <w:rsid w:val="00F55010"/>
    <w:rsid w:val="00F55104"/>
    <w:rsid w:val="00F5596D"/>
    <w:rsid w:val="00F55C1E"/>
    <w:rsid w:val="00F56146"/>
    <w:rsid w:val="00F561C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2EA"/>
    <w:rsid w:val="00F618F8"/>
    <w:rsid w:val="00F61D2D"/>
    <w:rsid w:val="00F61DDE"/>
    <w:rsid w:val="00F6201E"/>
    <w:rsid w:val="00F6206F"/>
    <w:rsid w:val="00F623ED"/>
    <w:rsid w:val="00F624EE"/>
    <w:rsid w:val="00F636F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70D"/>
    <w:rsid w:val="00F66935"/>
    <w:rsid w:val="00F6694E"/>
    <w:rsid w:val="00F66E8D"/>
    <w:rsid w:val="00F6713B"/>
    <w:rsid w:val="00F674DF"/>
    <w:rsid w:val="00F675B9"/>
    <w:rsid w:val="00F679E1"/>
    <w:rsid w:val="00F67D2E"/>
    <w:rsid w:val="00F67DFD"/>
    <w:rsid w:val="00F7003E"/>
    <w:rsid w:val="00F704AE"/>
    <w:rsid w:val="00F70908"/>
    <w:rsid w:val="00F709A3"/>
    <w:rsid w:val="00F71199"/>
    <w:rsid w:val="00F71CD9"/>
    <w:rsid w:val="00F71D28"/>
    <w:rsid w:val="00F72BEE"/>
    <w:rsid w:val="00F72D5F"/>
    <w:rsid w:val="00F73027"/>
    <w:rsid w:val="00F735AF"/>
    <w:rsid w:val="00F73967"/>
    <w:rsid w:val="00F74347"/>
    <w:rsid w:val="00F74BAE"/>
    <w:rsid w:val="00F74D4A"/>
    <w:rsid w:val="00F750CF"/>
    <w:rsid w:val="00F75227"/>
    <w:rsid w:val="00F75809"/>
    <w:rsid w:val="00F75D35"/>
    <w:rsid w:val="00F75E09"/>
    <w:rsid w:val="00F76480"/>
    <w:rsid w:val="00F768E2"/>
    <w:rsid w:val="00F76989"/>
    <w:rsid w:val="00F76CE0"/>
    <w:rsid w:val="00F76FC9"/>
    <w:rsid w:val="00F7722F"/>
    <w:rsid w:val="00F772CB"/>
    <w:rsid w:val="00F77A9A"/>
    <w:rsid w:val="00F77DDB"/>
    <w:rsid w:val="00F77F61"/>
    <w:rsid w:val="00F801AD"/>
    <w:rsid w:val="00F80398"/>
    <w:rsid w:val="00F8053A"/>
    <w:rsid w:val="00F80864"/>
    <w:rsid w:val="00F8086E"/>
    <w:rsid w:val="00F80CB0"/>
    <w:rsid w:val="00F80EC9"/>
    <w:rsid w:val="00F80F02"/>
    <w:rsid w:val="00F80F31"/>
    <w:rsid w:val="00F812DD"/>
    <w:rsid w:val="00F812F0"/>
    <w:rsid w:val="00F81361"/>
    <w:rsid w:val="00F817EF"/>
    <w:rsid w:val="00F81FB4"/>
    <w:rsid w:val="00F82204"/>
    <w:rsid w:val="00F82773"/>
    <w:rsid w:val="00F82CCF"/>
    <w:rsid w:val="00F82EC1"/>
    <w:rsid w:val="00F82F02"/>
    <w:rsid w:val="00F832EE"/>
    <w:rsid w:val="00F8353B"/>
    <w:rsid w:val="00F836C0"/>
    <w:rsid w:val="00F838D2"/>
    <w:rsid w:val="00F8400B"/>
    <w:rsid w:val="00F846CA"/>
    <w:rsid w:val="00F84850"/>
    <w:rsid w:val="00F84B55"/>
    <w:rsid w:val="00F84D8C"/>
    <w:rsid w:val="00F854C3"/>
    <w:rsid w:val="00F857FE"/>
    <w:rsid w:val="00F85EAB"/>
    <w:rsid w:val="00F86209"/>
    <w:rsid w:val="00F867C1"/>
    <w:rsid w:val="00F869A4"/>
    <w:rsid w:val="00F86B80"/>
    <w:rsid w:val="00F86C1F"/>
    <w:rsid w:val="00F86D77"/>
    <w:rsid w:val="00F86F38"/>
    <w:rsid w:val="00F871F2"/>
    <w:rsid w:val="00F87409"/>
    <w:rsid w:val="00F879B5"/>
    <w:rsid w:val="00F903A2"/>
    <w:rsid w:val="00F9074C"/>
    <w:rsid w:val="00F90D60"/>
    <w:rsid w:val="00F911DB"/>
    <w:rsid w:val="00F911DF"/>
    <w:rsid w:val="00F9157A"/>
    <w:rsid w:val="00F9168E"/>
    <w:rsid w:val="00F91EFF"/>
    <w:rsid w:val="00F92257"/>
    <w:rsid w:val="00F922B3"/>
    <w:rsid w:val="00F922EE"/>
    <w:rsid w:val="00F92486"/>
    <w:rsid w:val="00F9293F"/>
    <w:rsid w:val="00F92F38"/>
    <w:rsid w:val="00F930C5"/>
    <w:rsid w:val="00F936C7"/>
    <w:rsid w:val="00F943A4"/>
    <w:rsid w:val="00F94425"/>
    <w:rsid w:val="00F94FF0"/>
    <w:rsid w:val="00F951D8"/>
    <w:rsid w:val="00F9565A"/>
    <w:rsid w:val="00F95793"/>
    <w:rsid w:val="00F95A25"/>
    <w:rsid w:val="00F95BC2"/>
    <w:rsid w:val="00F95C18"/>
    <w:rsid w:val="00F9649E"/>
    <w:rsid w:val="00F96628"/>
    <w:rsid w:val="00F96BC4"/>
    <w:rsid w:val="00F97590"/>
    <w:rsid w:val="00F9766D"/>
    <w:rsid w:val="00F97863"/>
    <w:rsid w:val="00F97C2D"/>
    <w:rsid w:val="00F97CFA"/>
    <w:rsid w:val="00F97EF1"/>
    <w:rsid w:val="00FA0226"/>
    <w:rsid w:val="00FA0610"/>
    <w:rsid w:val="00FA06E9"/>
    <w:rsid w:val="00FA078A"/>
    <w:rsid w:val="00FA07DB"/>
    <w:rsid w:val="00FA0858"/>
    <w:rsid w:val="00FA09C6"/>
    <w:rsid w:val="00FA0B22"/>
    <w:rsid w:val="00FA1115"/>
    <w:rsid w:val="00FA13A2"/>
    <w:rsid w:val="00FA13A6"/>
    <w:rsid w:val="00FA13FA"/>
    <w:rsid w:val="00FA14C8"/>
    <w:rsid w:val="00FA1810"/>
    <w:rsid w:val="00FA18E3"/>
    <w:rsid w:val="00FA19BA"/>
    <w:rsid w:val="00FA1A16"/>
    <w:rsid w:val="00FA1E63"/>
    <w:rsid w:val="00FA1EED"/>
    <w:rsid w:val="00FA2653"/>
    <w:rsid w:val="00FA27DE"/>
    <w:rsid w:val="00FA2953"/>
    <w:rsid w:val="00FA2BB3"/>
    <w:rsid w:val="00FA2C63"/>
    <w:rsid w:val="00FA315F"/>
    <w:rsid w:val="00FA32C3"/>
    <w:rsid w:val="00FA35CC"/>
    <w:rsid w:val="00FA35F5"/>
    <w:rsid w:val="00FA36F9"/>
    <w:rsid w:val="00FA37EC"/>
    <w:rsid w:val="00FA3840"/>
    <w:rsid w:val="00FA3984"/>
    <w:rsid w:val="00FA4354"/>
    <w:rsid w:val="00FA43CC"/>
    <w:rsid w:val="00FA4E13"/>
    <w:rsid w:val="00FA4EAC"/>
    <w:rsid w:val="00FA527A"/>
    <w:rsid w:val="00FA5531"/>
    <w:rsid w:val="00FA59CA"/>
    <w:rsid w:val="00FA5A86"/>
    <w:rsid w:val="00FA6261"/>
    <w:rsid w:val="00FA69BF"/>
    <w:rsid w:val="00FA6A5A"/>
    <w:rsid w:val="00FA6E77"/>
    <w:rsid w:val="00FA6F37"/>
    <w:rsid w:val="00FA72A6"/>
    <w:rsid w:val="00FA7573"/>
    <w:rsid w:val="00FA766B"/>
    <w:rsid w:val="00FB0949"/>
    <w:rsid w:val="00FB0F60"/>
    <w:rsid w:val="00FB0FB7"/>
    <w:rsid w:val="00FB1C9F"/>
    <w:rsid w:val="00FB2213"/>
    <w:rsid w:val="00FB2217"/>
    <w:rsid w:val="00FB2D49"/>
    <w:rsid w:val="00FB325E"/>
    <w:rsid w:val="00FB3296"/>
    <w:rsid w:val="00FB33BC"/>
    <w:rsid w:val="00FB349A"/>
    <w:rsid w:val="00FB361D"/>
    <w:rsid w:val="00FB371A"/>
    <w:rsid w:val="00FB39DC"/>
    <w:rsid w:val="00FB4071"/>
    <w:rsid w:val="00FB419C"/>
    <w:rsid w:val="00FB4210"/>
    <w:rsid w:val="00FB4389"/>
    <w:rsid w:val="00FB4442"/>
    <w:rsid w:val="00FB51C1"/>
    <w:rsid w:val="00FB59EA"/>
    <w:rsid w:val="00FB5B64"/>
    <w:rsid w:val="00FB6006"/>
    <w:rsid w:val="00FB701C"/>
    <w:rsid w:val="00FB749D"/>
    <w:rsid w:val="00FB74E5"/>
    <w:rsid w:val="00FB77B4"/>
    <w:rsid w:val="00FB7E15"/>
    <w:rsid w:val="00FB7E82"/>
    <w:rsid w:val="00FC0240"/>
    <w:rsid w:val="00FC0729"/>
    <w:rsid w:val="00FC0857"/>
    <w:rsid w:val="00FC0A8C"/>
    <w:rsid w:val="00FC129B"/>
    <w:rsid w:val="00FC1455"/>
    <w:rsid w:val="00FC1659"/>
    <w:rsid w:val="00FC17D9"/>
    <w:rsid w:val="00FC1B6F"/>
    <w:rsid w:val="00FC2281"/>
    <w:rsid w:val="00FC248A"/>
    <w:rsid w:val="00FC27B7"/>
    <w:rsid w:val="00FC28C0"/>
    <w:rsid w:val="00FC2960"/>
    <w:rsid w:val="00FC2AA1"/>
    <w:rsid w:val="00FC2E14"/>
    <w:rsid w:val="00FC2FC5"/>
    <w:rsid w:val="00FC31BD"/>
    <w:rsid w:val="00FC35AB"/>
    <w:rsid w:val="00FC39A2"/>
    <w:rsid w:val="00FC39F2"/>
    <w:rsid w:val="00FC3DD4"/>
    <w:rsid w:val="00FC3EBF"/>
    <w:rsid w:val="00FC43F5"/>
    <w:rsid w:val="00FC45D7"/>
    <w:rsid w:val="00FC4CC1"/>
    <w:rsid w:val="00FC4FB5"/>
    <w:rsid w:val="00FC5260"/>
    <w:rsid w:val="00FC563C"/>
    <w:rsid w:val="00FC598D"/>
    <w:rsid w:val="00FC5C93"/>
    <w:rsid w:val="00FC622D"/>
    <w:rsid w:val="00FC6666"/>
    <w:rsid w:val="00FC6F12"/>
    <w:rsid w:val="00FC6FAE"/>
    <w:rsid w:val="00FC71F7"/>
    <w:rsid w:val="00FC754D"/>
    <w:rsid w:val="00FC755B"/>
    <w:rsid w:val="00FC764A"/>
    <w:rsid w:val="00FC7CD8"/>
    <w:rsid w:val="00FC7CE0"/>
    <w:rsid w:val="00FC7E03"/>
    <w:rsid w:val="00FD00D3"/>
    <w:rsid w:val="00FD057D"/>
    <w:rsid w:val="00FD1352"/>
    <w:rsid w:val="00FD1442"/>
    <w:rsid w:val="00FD1BEF"/>
    <w:rsid w:val="00FD1DA5"/>
    <w:rsid w:val="00FD1F28"/>
    <w:rsid w:val="00FD1F5D"/>
    <w:rsid w:val="00FD21B1"/>
    <w:rsid w:val="00FD27D2"/>
    <w:rsid w:val="00FD2B7D"/>
    <w:rsid w:val="00FD2D3F"/>
    <w:rsid w:val="00FD2E52"/>
    <w:rsid w:val="00FD2EA0"/>
    <w:rsid w:val="00FD33CF"/>
    <w:rsid w:val="00FD35B1"/>
    <w:rsid w:val="00FD3B47"/>
    <w:rsid w:val="00FD3FD3"/>
    <w:rsid w:val="00FD4013"/>
    <w:rsid w:val="00FD407B"/>
    <w:rsid w:val="00FD4762"/>
    <w:rsid w:val="00FD4830"/>
    <w:rsid w:val="00FD4A3E"/>
    <w:rsid w:val="00FD527F"/>
    <w:rsid w:val="00FD5363"/>
    <w:rsid w:val="00FD55FC"/>
    <w:rsid w:val="00FD5822"/>
    <w:rsid w:val="00FD5B65"/>
    <w:rsid w:val="00FD5C38"/>
    <w:rsid w:val="00FD5E51"/>
    <w:rsid w:val="00FD6177"/>
    <w:rsid w:val="00FD63FD"/>
    <w:rsid w:val="00FD6B13"/>
    <w:rsid w:val="00FD7244"/>
    <w:rsid w:val="00FD7404"/>
    <w:rsid w:val="00FD773F"/>
    <w:rsid w:val="00FD79AF"/>
    <w:rsid w:val="00FD7E0D"/>
    <w:rsid w:val="00FE00D4"/>
    <w:rsid w:val="00FE0843"/>
    <w:rsid w:val="00FE0893"/>
    <w:rsid w:val="00FE09BF"/>
    <w:rsid w:val="00FE0BC5"/>
    <w:rsid w:val="00FE0C5C"/>
    <w:rsid w:val="00FE0E80"/>
    <w:rsid w:val="00FE107E"/>
    <w:rsid w:val="00FE1655"/>
    <w:rsid w:val="00FE1A10"/>
    <w:rsid w:val="00FE1B7A"/>
    <w:rsid w:val="00FE1C53"/>
    <w:rsid w:val="00FE1C8D"/>
    <w:rsid w:val="00FE1DCB"/>
    <w:rsid w:val="00FE2114"/>
    <w:rsid w:val="00FE2DA3"/>
    <w:rsid w:val="00FE2F67"/>
    <w:rsid w:val="00FE319E"/>
    <w:rsid w:val="00FE425E"/>
    <w:rsid w:val="00FE47AC"/>
    <w:rsid w:val="00FE4A6C"/>
    <w:rsid w:val="00FE511C"/>
    <w:rsid w:val="00FE526B"/>
    <w:rsid w:val="00FE5CF5"/>
    <w:rsid w:val="00FE60C3"/>
    <w:rsid w:val="00FE613B"/>
    <w:rsid w:val="00FE619C"/>
    <w:rsid w:val="00FE6902"/>
    <w:rsid w:val="00FE6D8F"/>
    <w:rsid w:val="00FE6F5E"/>
    <w:rsid w:val="00FE7442"/>
    <w:rsid w:val="00FE751D"/>
    <w:rsid w:val="00FE764D"/>
    <w:rsid w:val="00FE7696"/>
    <w:rsid w:val="00FE7EE9"/>
    <w:rsid w:val="00FF045B"/>
    <w:rsid w:val="00FF08D4"/>
    <w:rsid w:val="00FF0919"/>
    <w:rsid w:val="00FF093D"/>
    <w:rsid w:val="00FF0C4F"/>
    <w:rsid w:val="00FF0EB9"/>
    <w:rsid w:val="00FF190A"/>
    <w:rsid w:val="00FF1ACD"/>
    <w:rsid w:val="00FF1E62"/>
    <w:rsid w:val="00FF1FE9"/>
    <w:rsid w:val="00FF209F"/>
    <w:rsid w:val="00FF2344"/>
    <w:rsid w:val="00FF267E"/>
    <w:rsid w:val="00FF3244"/>
    <w:rsid w:val="00FF34BC"/>
    <w:rsid w:val="00FF357B"/>
    <w:rsid w:val="00FF3640"/>
    <w:rsid w:val="00FF36E2"/>
    <w:rsid w:val="00FF3815"/>
    <w:rsid w:val="00FF3B33"/>
    <w:rsid w:val="00FF3BCC"/>
    <w:rsid w:val="00FF3DB8"/>
    <w:rsid w:val="00FF3FBD"/>
    <w:rsid w:val="00FF483D"/>
    <w:rsid w:val="00FF4DC3"/>
    <w:rsid w:val="00FF4EB6"/>
    <w:rsid w:val="00FF4F07"/>
    <w:rsid w:val="00FF4FA5"/>
    <w:rsid w:val="00FF5829"/>
    <w:rsid w:val="00FF5C1D"/>
    <w:rsid w:val="00FF5F1F"/>
    <w:rsid w:val="00FF612A"/>
    <w:rsid w:val="00FF621B"/>
    <w:rsid w:val="00FF6363"/>
    <w:rsid w:val="00FF648E"/>
    <w:rsid w:val="00FF6634"/>
    <w:rsid w:val="00FF6B70"/>
    <w:rsid w:val="00FF6D2F"/>
    <w:rsid w:val="00FF75B5"/>
    <w:rsid w:val="00FF7CA6"/>
    <w:rsid w:val="00FF7FFA"/>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unhideWhenUsed="1"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7D4D"/>
    <w:pPr>
      <w:overflowPunct w:val="0"/>
      <w:autoSpaceDE w:val="0"/>
      <w:autoSpaceDN w:val="0"/>
      <w:adjustRightInd w:val="0"/>
      <w:spacing w:after="120" w:line="288" w:lineRule="auto"/>
      <w:jc w:val="both"/>
      <w:textAlignment w:val="baseline"/>
    </w:pPr>
    <w:rPr>
      <w:lang w:val="en-GB"/>
    </w:rPr>
  </w:style>
  <w:style w:type="paragraph" w:styleId="1">
    <w:name w:val="heading 1"/>
    <w:next w:val="a"/>
    <w:link w:val="10"/>
    <w:qFormat/>
    <w:pPr>
      <w:keepNext/>
      <w:keepLines/>
      <w:pBdr>
        <w:top w:val="single" w:sz="12" w:space="3" w:color="auto"/>
      </w:pBdr>
      <w:tabs>
        <w:tab w:val="left" w:pos="852"/>
        <w:tab w:val="left" w:pos="2984"/>
      </w:tabs>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rsid w:val="00E004F1"/>
    <w:pPr>
      <w:numPr>
        <w:ilvl w:val="1"/>
      </w:numPr>
      <w:pBdr>
        <w:top w:val="none" w:sz="0" w:space="0" w:color="auto"/>
      </w:pBdr>
      <w:spacing w:before="180"/>
      <w:jc w:val="left"/>
      <w:outlineLvl w:val="1"/>
    </w:pPr>
    <w:rPr>
      <w:sz w:val="24"/>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tabs>
        <w:tab w:val="left" w:pos="1572"/>
        <w:tab w:val="left" w:pos="2984"/>
      </w:tabs>
      <w:spacing w:before="120"/>
      <w:outlineLvl w:val="5"/>
    </w:pPr>
    <w:rPr>
      <w:rFonts w:ascii="Arial" w:hAnsi="Arial"/>
    </w:rPr>
  </w:style>
  <w:style w:type="paragraph" w:styleId="7">
    <w:name w:val="heading 7"/>
    <w:basedOn w:val="a"/>
    <w:next w:val="a"/>
    <w:link w:val="70"/>
    <w:qFormat/>
    <w:pPr>
      <w:keepNext/>
      <w:keepLines/>
      <w:tabs>
        <w:tab w:val="left" w:pos="1716"/>
        <w:tab w:val="left" w:pos="2984"/>
      </w:tabs>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4"/>
    <w:uiPriority w:val="35"/>
    <w:unhideWhenUsed/>
    <w:qFormat/>
    <w:pPr>
      <w:spacing w:after="200" w:line="240" w:lineRule="auto"/>
    </w:pPr>
    <w:rPr>
      <w:i/>
      <w:iCs/>
      <w:color w:val="44546A" w:themeColor="text2"/>
      <w:sz w:val="18"/>
      <w:szCs w:val="18"/>
    </w:rPr>
  </w:style>
  <w:style w:type="paragraph" w:styleId="a5">
    <w:name w:val="Document Map"/>
    <w:basedOn w:val="a"/>
    <w:link w:val="a6"/>
    <w:uiPriority w:val="99"/>
    <w:semiHidden/>
    <w:unhideWhenUsed/>
    <w:qFormat/>
    <w:rPr>
      <w:rFonts w:ascii="SimSun"/>
      <w:sz w:val="18"/>
      <w:szCs w:val="18"/>
    </w:rPr>
  </w:style>
  <w:style w:type="paragraph" w:styleId="a7">
    <w:name w:val="annotation text"/>
    <w:basedOn w:val="a"/>
    <w:link w:val="a8"/>
    <w:unhideWhenUsed/>
    <w:qFormat/>
    <w:pPr>
      <w:jc w:val="left"/>
    </w:pPr>
  </w:style>
  <w:style w:type="paragraph" w:styleId="a9">
    <w:name w:val="Body Text"/>
    <w:basedOn w:val="a"/>
    <w:link w:val="aa"/>
    <w:unhideWhenUsed/>
    <w:qFormat/>
    <w:pPr>
      <w:spacing w:line="240" w:lineRule="auto"/>
      <w:textAlignment w:val="auto"/>
    </w:pPr>
    <w:rPr>
      <w:rFonts w:asciiTheme="minorHAnsi" w:eastAsiaTheme="minorEastAsia" w:hAnsiTheme="minorHAnsi"/>
    </w:rPr>
  </w:style>
  <w:style w:type="paragraph" w:styleId="21">
    <w:name w:val="List 2"/>
    <w:basedOn w:val="a"/>
    <w:uiPriority w:val="99"/>
    <w:semiHidden/>
    <w:unhideWhenUsed/>
    <w:qFormat/>
    <w:pPr>
      <w:ind w:leftChars="200" w:left="100" w:hangingChars="200" w:hanging="200"/>
      <w:contextualSpacing/>
    </w:pPr>
  </w:style>
  <w:style w:type="paragraph" w:styleId="ab">
    <w:name w:val="Balloon Text"/>
    <w:basedOn w:val="a"/>
    <w:link w:val="ac"/>
    <w:uiPriority w:val="99"/>
    <w:semiHidden/>
    <w:unhideWhenUsed/>
    <w:qFormat/>
    <w:pPr>
      <w:spacing w:after="0" w:line="240" w:lineRule="auto"/>
    </w:pPr>
    <w:rPr>
      <w:rFonts w:ascii="Lucida Grande" w:hAnsi="Lucida Grande"/>
      <w:sz w:val="18"/>
      <w:szCs w:val="18"/>
    </w:rPr>
  </w:style>
  <w:style w:type="paragraph" w:styleId="ad">
    <w:name w:val="footer"/>
    <w:basedOn w:val="ae"/>
    <w:link w:val="af"/>
    <w:uiPriority w:val="99"/>
    <w:qFormat/>
    <w:pPr>
      <w:widowControl w:val="0"/>
      <w:pBdr>
        <w:bottom w:val="none" w:sz="0" w:space="0" w:color="auto"/>
      </w:pBdr>
      <w:snapToGrid/>
      <w:spacing w:after="0" w:line="288" w:lineRule="auto"/>
    </w:pPr>
    <w:rPr>
      <w:rFonts w:ascii="Arial" w:hAnsi="Arial"/>
      <w:b/>
      <w:bCs/>
      <w:i/>
      <w:iCs/>
      <w:lang w:val="zh-CN"/>
    </w:rPr>
  </w:style>
  <w:style w:type="paragraph" w:styleId="ae">
    <w:name w:val="header"/>
    <w:basedOn w:val="a"/>
    <w:link w:val="af0"/>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List"/>
    <w:basedOn w:val="a"/>
    <w:uiPriority w:val="99"/>
    <w:semiHidden/>
    <w:unhideWhenUsed/>
    <w:qFormat/>
    <w:pPr>
      <w:ind w:left="200" w:hangingChars="200" w:hanging="200"/>
      <w:contextualSpacing/>
    </w:pPr>
  </w:style>
  <w:style w:type="paragraph" w:styleId="af2">
    <w:name w:val="annotation subject"/>
    <w:basedOn w:val="a7"/>
    <w:next w:val="a7"/>
    <w:link w:val="af3"/>
    <w:uiPriority w:val="99"/>
    <w:semiHidden/>
    <w:unhideWhenUsed/>
    <w:qFormat/>
    <w:rPr>
      <w:b/>
      <w:bCs/>
    </w:rPr>
  </w:style>
  <w:style w:type="table" w:styleId="af4">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Hyperlink"/>
    <w:uiPriority w:val="99"/>
    <w:qFormat/>
    <w:rPr>
      <w:color w:val="0000FF"/>
      <w:u w:val="single"/>
    </w:rPr>
  </w:style>
  <w:style w:type="character" w:styleId="af7">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標題 1 字元"/>
    <w:link w:val="1"/>
    <w:qFormat/>
    <w:rPr>
      <w:rFonts w:ascii="Arial" w:hAnsi="Arial"/>
      <w:sz w:val="36"/>
      <w:szCs w:val="36"/>
      <w:lang w:val="en-GB"/>
    </w:rPr>
  </w:style>
  <w:style w:type="character" w:customStyle="1" w:styleId="20">
    <w:name w:val="標題 2 字元"/>
    <w:link w:val="2"/>
    <w:qFormat/>
    <w:rsid w:val="00E004F1"/>
    <w:rPr>
      <w:rFonts w:ascii="Arial" w:hAnsi="Arial"/>
      <w:sz w:val="24"/>
      <w:szCs w:val="32"/>
      <w:lang w:val="en-GB"/>
    </w:rPr>
  </w:style>
  <w:style w:type="character" w:customStyle="1" w:styleId="30">
    <w:name w:val="標題 3 字元"/>
    <w:link w:val="3"/>
    <w:qFormat/>
    <w:rPr>
      <w:rFonts w:ascii="Arial" w:hAnsi="Arial"/>
      <w:sz w:val="28"/>
      <w:szCs w:val="28"/>
      <w:lang w:val="en-GB"/>
    </w:rPr>
  </w:style>
  <w:style w:type="character" w:customStyle="1" w:styleId="40">
    <w:name w:val="標題 4 字元"/>
    <w:link w:val="4"/>
    <w:qFormat/>
    <w:rPr>
      <w:rFonts w:ascii="Arial" w:hAnsi="Arial"/>
      <w:lang w:val="en-GB"/>
    </w:rPr>
  </w:style>
  <w:style w:type="character" w:customStyle="1" w:styleId="50">
    <w:name w:val="標題 5 字元"/>
    <w:link w:val="5"/>
    <w:qFormat/>
    <w:rPr>
      <w:rFonts w:ascii="Arial" w:hAnsi="Arial"/>
      <w:sz w:val="22"/>
      <w:szCs w:val="22"/>
      <w:lang w:val="en-GB"/>
    </w:rPr>
  </w:style>
  <w:style w:type="character" w:customStyle="1" w:styleId="60">
    <w:name w:val="標題 6 字元"/>
    <w:link w:val="6"/>
    <w:qFormat/>
    <w:rPr>
      <w:rFonts w:ascii="Arial" w:hAnsi="Arial"/>
      <w:lang w:val="en-GB"/>
    </w:rPr>
  </w:style>
  <w:style w:type="character" w:customStyle="1" w:styleId="70">
    <w:name w:val="標題 7 字元"/>
    <w:link w:val="7"/>
    <w:qFormat/>
    <w:rPr>
      <w:rFonts w:ascii="Arial" w:hAnsi="Arial"/>
      <w:lang w:val="en-GB"/>
    </w:rPr>
  </w:style>
  <w:style w:type="character" w:customStyle="1" w:styleId="80">
    <w:name w:val="標題 8 字元"/>
    <w:link w:val="8"/>
    <w:qFormat/>
    <w:rPr>
      <w:rFonts w:ascii="Arial" w:hAnsi="Arial"/>
      <w:lang w:val="en-GB"/>
    </w:rPr>
  </w:style>
  <w:style w:type="character" w:customStyle="1" w:styleId="90">
    <w:name w:val="標題 9 字元"/>
    <w:link w:val="9"/>
    <w:qFormat/>
    <w:rPr>
      <w:rFonts w:ascii="Arial" w:hAnsi="Arial"/>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f">
    <w:name w:val="頁尾 字元"/>
    <w:link w:val="ad"/>
    <w:uiPriority w:val="99"/>
    <w:qFormat/>
    <w:rPr>
      <w:rFonts w:ascii="Arial" w:eastAsia="SimSun" w:hAnsi="Arial" w:cs="Arial"/>
      <w:b/>
      <w:bCs/>
      <w:i/>
      <w:iCs/>
      <w:kern w:val="0"/>
      <w:sz w:val="18"/>
      <w:szCs w:val="18"/>
    </w:rPr>
  </w:style>
  <w:style w:type="character" w:customStyle="1" w:styleId="3GPPHeaderChar">
    <w:name w:val="3GPP_Header Char"/>
    <w:link w:val="3GPPHeader"/>
    <w:qFormat/>
    <w:rPr>
      <w:rFonts w:ascii="Times New Roman" w:eastAsia="SimSun" w:hAnsi="Times New Roman" w:cs="Times New Roman"/>
      <w:b/>
      <w:kern w:val="0"/>
      <w:szCs w:val="20"/>
      <w:lang w:val="en-GB"/>
    </w:rPr>
  </w:style>
  <w:style w:type="character" w:customStyle="1" w:styleId="af0">
    <w:name w:val="頁首 字元"/>
    <w:link w:val="ae"/>
    <w:qFormat/>
    <w:rPr>
      <w:rFonts w:ascii="Times New Roman" w:eastAsia="SimSun" w:hAnsi="Times New Roman" w:cs="Times New Roman"/>
      <w:kern w:val="0"/>
      <w:sz w:val="18"/>
      <w:szCs w:val="18"/>
      <w:lang w:val="en-GB"/>
    </w:rPr>
  </w:style>
  <w:style w:type="character" w:customStyle="1" w:styleId="ac">
    <w:name w:val="註解方塊文字 字元"/>
    <w:link w:val="ab"/>
    <w:uiPriority w:val="99"/>
    <w:semiHidden/>
    <w:qFormat/>
    <w:rPr>
      <w:rFonts w:ascii="Lucida Grande" w:eastAsia="SimSun"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6">
    <w:name w:val="文件引導模式 字元"/>
    <w:link w:val="a5"/>
    <w:uiPriority w:val="99"/>
    <w:semiHidden/>
    <w:qFormat/>
    <w:rPr>
      <w:rFonts w:ascii="SimSun" w:eastAsia="SimSun"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8">
    <w:name w:val="註解文字 字元"/>
    <w:link w:val="a7"/>
    <w:qFormat/>
    <w:rPr>
      <w:rFonts w:ascii="Times New Roman" w:hAnsi="Times New Roman"/>
      <w:sz w:val="22"/>
      <w:lang w:val="en-GB"/>
    </w:rPr>
  </w:style>
  <w:style w:type="character" w:customStyle="1" w:styleId="af3">
    <w:name w:val="註解主旨 字元"/>
    <w:link w:val="af2"/>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9"/>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1"/>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a">
    <w:name w:val="本文 字元"/>
    <w:link w:val="a9"/>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SimSun"/>
    </w:rPr>
  </w:style>
  <w:style w:type="paragraph" w:customStyle="1" w:styleId="StyleNumberedLatinBoldBefore0cmHanging063cm">
    <w:name w:val="Style Numbered (Latin) Bold Before:  0 cm Hanging:  063 cm"/>
    <w:next w:val="af1"/>
    <w:qFormat/>
    <w:pPr>
      <w:numPr>
        <w:numId w:val="4"/>
      </w:numPr>
    </w:pPr>
    <w:rPr>
      <w:rFonts w:eastAsia="MS Mincho"/>
      <w:lang w:val="en-GB" w:eastAsia="en-US"/>
    </w:rPr>
  </w:style>
  <w:style w:type="paragraph" w:styleId="af8">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列出段"/>
    <w:basedOn w:val="a"/>
    <w:link w:val="af9"/>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a">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9">
    <w:name w:val="清單段落 字元"/>
    <w:aliases w:val="- Bullets 字元,?? ?? 字元,????? 字元,???? 字元,リスト段落 字元,Lista1 字元,R4_bullets 字元,中等深浅网格 1 - 着色 21 字元,列表段落1 字元,—ño’i—Ž 字元,¥¡¡¡¡ì¬º¥¹¥È¶ÎÂä 字元,ÁÐ³ö¶ÎÂä 字元,¥ê¥¹¥È¶ÎÂä 字元,1st level - Bullet List Paragraph 字元,Lettre d'introduction 字元,Paragrafo elenco 字元"/>
    <w:link w:val="af8"/>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Pr>
      <w:tabs>
        <w:tab w:val="clear" w:pos="2984"/>
      </w:tabs>
      <w:overflowPunct/>
      <w:autoSpaceDE/>
      <w:autoSpaceDN/>
      <w:adjustRightInd/>
      <w:spacing w:before="0" w:line="240" w:lineRule="auto"/>
      <w:ind w:left="1135" w:hanging="851"/>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aliases w:val="EN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SimSun"/>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7"/>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styleId="afb">
    <w:name w:val="Revision"/>
    <w:hidden/>
    <w:uiPriority w:val="99"/>
    <w:semiHidden/>
    <w:rsid w:val="00067900"/>
    <w:rPr>
      <w:sz w:val="22"/>
      <w:lang w:val="en-GB"/>
    </w:rPr>
  </w:style>
  <w:style w:type="paragraph" w:styleId="afc">
    <w:name w:val="footnote text"/>
    <w:basedOn w:val="a"/>
    <w:link w:val="afd"/>
    <w:uiPriority w:val="99"/>
    <w:semiHidden/>
    <w:unhideWhenUsed/>
    <w:rsid w:val="00922C71"/>
    <w:pPr>
      <w:snapToGrid w:val="0"/>
      <w:jc w:val="left"/>
    </w:pPr>
    <w:rPr>
      <w:sz w:val="18"/>
      <w:szCs w:val="18"/>
    </w:rPr>
  </w:style>
  <w:style w:type="character" w:customStyle="1" w:styleId="afd">
    <w:name w:val="註腳文字 字元"/>
    <w:basedOn w:val="a0"/>
    <w:link w:val="afc"/>
    <w:uiPriority w:val="99"/>
    <w:semiHidden/>
    <w:rsid w:val="00922C71"/>
    <w:rPr>
      <w:sz w:val="18"/>
      <w:szCs w:val="18"/>
      <w:lang w:val="en-GB"/>
    </w:rPr>
  </w:style>
  <w:style w:type="character" w:styleId="afe">
    <w:name w:val="footnote reference"/>
    <w:basedOn w:val="a0"/>
    <w:uiPriority w:val="99"/>
    <w:semiHidden/>
    <w:unhideWhenUsed/>
    <w:rsid w:val="00922C71"/>
    <w:rPr>
      <w:vertAlign w:val="superscript"/>
    </w:rPr>
  </w:style>
  <w:style w:type="character" w:customStyle="1" w:styleId="12">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46AB6"/>
    <w:rPr>
      <w:rFonts w:ascii="Times New Roman" w:eastAsia="MS Gothic" w:hAnsi="Times New Roman"/>
      <w:sz w:val="24"/>
      <w:lang w:val="en-GB"/>
    </w:rPr>
  </w:style>
  <w:style w:type="paragraph" w:customStyle="1" w:styleId="3GPPAgreements">
    <w:name w:val="3GPP Agreements"/>
    <w:basedOn w:val="a"/>
    <w:qFormat/>
    <w:rsid w:val="00E46AB6"/>
    <w:pPr>
      <w:numPr>
        <w:numId w:val="8"/>
      </w:numPr>
      <w:overflowPunct/>
      <w:autoSpaceDE/>
      <w:autoSpaceDN/>
      <w:adjustRightInd/>
      <w:spacing w:before="60" w:after="60" w:line="240" w:lineRule="auto"/>
      <w:textAlignment w:val="auto"/>
    </w:pPr>
    <w:rPr>
      <w:sz w:val="24"/>
      <w:lang w:val="en-US"/>
    </w:rPr>
  </w:style>
  <w:style w:type="paragraph" w:customStyle="1" w:styleId="Normal1CharChar">
    <w:name w:val="Normal1 Char Char"/>
    <w:uiPriority w:val="99"/>
    <w:qFormat/>
    <w:rsid w:val="00E46AB6"/>
    <w:pPr>
      <w:keepNext/>
      <w:numPr>
        <w:numId w:val="9"/>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textintend1">
    <w:name w:val="text intend 1"/>
    <w:basedOn w:val="a"/>
    <w:rsid w:val="00915C34"/>
    <w:pPr>
      <w:numPr>
        <w:numId w:val="10"/>
      </w:numPr>
      <w:spacing w:line="240" w:lineRule="auto"/>
    </w:pPr>
    <w:rPr>
      <w:rFonts w:eastAsia="MS Mincho"/>
      <w:sz w:val="24"/>
      <w:lang w:val="en-US" w:eastAsia="en-GB"/>
    </w:rPr>
  </w:style>
  <w:style w:type="character" w:customStyle="1" w:styleId="a4">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
    <w:link w:val="a3"/>
    <w:uiPriority w:val="35"/>
    <w:qFormat/>
    <w:rsid w:val="00B7016B"/>
    <w:rPr>
      <w:i/>
      <w:iCs/>
      <w:color w:val="44546A" w:themeColor="text2"/>
      <w:sz w:val="18"/>
      <w:szCs w:val="18"/>
      <w:lang w:val="en-GB"/>
    </w:rPr>
  </w:style>
  <w:style w:type="character" w:customStyle="1" w:styleId="ZGSM">
    <w:name w:val="ZGSM"/>
    <w:rsid w:val="00FA13FA"/>
  </w:style>
  <w:style w:type="paragraph" w:customStyle="1" w:styleId="src">
    <w:name w:val="src"/>
    <w:basedOn w:val="a"/>
    <w:rsid w:val="0079338B"/>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styleId="aff">
    <w:name w:val="Placeholder Text"/>
    <w:basedOn w:val="a0"/>
    <w:uiPriority w:val="99"/>
    <w:semiHidden/>
    <w:rsid w:val="00846F77"/>
    <w:rPr>
      <w:color w:val="666666"/>
    </w:rPr>
  </w:style>
  <w:style w:type="paragraph" w:customStyle="1" w:styleId="Figure">
    <w:name w:val="Figure"/>
    <w:basedOn w:val="a"/>
    <w:link w:val="Figure0"/>
    <w:qFormat/>
    <w:rsid w:val="0018160F"/>
    <w:pPr>
      <w:jc w:val="center"/>
    </w:pPr>
    <w:rPr>
      <w:rFonts w:ascii="Calibri" w:eastAsia="新細明體" w:hAnsi="Calibri" w:cs="Calibri"/>
      <w:bCs/>
      <w:i/>
      <w:iCs/>
      <w:sz w:val="18"/>
      <w:szCs w:val="18"/>
      <w:lang w:eastAsia="zh-TW"/>
    </w:rPr>
  </w:style>
  <w:style w:type="character" w:customStyle="1" w:styleId="Figure0">
    <w:name w:val="Figure 字元"/>
    <w:basedOn w:val="a0"/>
    <w:link w:val="Figure"/>
    <w:rsid w:val="0018160F"/>
    <w:rPr>
      <w:rFonts w:ascii="Calibri" w:eastAsia="新細明體" w:hAnsi="Calibri" w:cs="Calibri"/>
      <w:bCs/>
      <w:i/>
      <w:iCs/>
      <w:sz w:val="18"/>
      <w:szCs w:val="18"/>
      <w:lang w:val="en-GB" w:eastAsia="zh-TW"/>
    </w:rPr>
  </w:style>
  <w:style w:type="character" w:customStyle="1" w:styleId="IvDbodytextChar">
    <w:name w:val="IvD bodytext Char"/>
    <w:link w:val="IvDbodytext"/>
    <w:locked/>
    <w:rsid w:val="009869A8"/>
    <w:rPr>
      <w:rFonts w:ascii="Arial" w:hAnsi="Arial" w:cs="Arial"/>
      <w:spacing w:val="2"/>
      <w:kern w:val="2"/>
      <w:sz w:val="21"/>
      <w:szCs w:val="22"/>
      <w:lang w:val="en-GB" w:eastAsia="en-US"/>
    </w:rPr>
  </w:style>
  <w:style w:type="paragraph" w:customStyle="1" w:styleId="IvDbodytext">
    <w:name w:val="IvD bodytext"/>
    <w:basedOn w:val="a9"/>
    <w:link w:val="IvDbodytextChar"/>
    <w:qFormat/>
    <w:rsid w:val="009869A8"/>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rFonts w:ascii="Arial" w:eastAsia="SimSun" w:hAnsi="Arial" w:cs="Arial"/>
      <w:spacing w:val="2"/>
      <w:kern w:val="2"/>
      <w:sz w:val="21"/>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40721">
      <w:bodyDiv w:val="1"/>
      <w:marLeft w:val="0"/>
      <w:marRight w:val="0"/>
      <w:marTop w:val="0"/>
      <w:marBottom w:val="0"/>
      <w:divBdr>
        <w:top w:val="none" w:sz="0" w:space="0" w:color="auto"/>
        <w:left w:val="none" w:sz="0" w:space="0" w:color="auto"/>
        <w:bottom w:val="none" w:sz="0" w:space="0" w:color="auto"/>
        <w:right w:val="none" w:sz="0" w:space="0" w:color="auto"/>
      </w:divBdr>
      <w:divsChild>
        <w:div w:id="462500854">
          <w:marLeft w:val="562"/>
          <w:marRight w:val="0"/>
          <w:marTop w:val="100"/>
          <w:marBottom w:val="240"/>
          <w:divBdr>
            <w:top w:val="none" w:sz="0" w:space="0" w:color="auto"/>
            <w:left w:val="none" w:sz="0" w:space="0" w:color="auto"/>
            <w:bottom w:val="none" w:sz="0" w:space="0" w:color="auto"/>
            <w:right w:val="none" w:sz="0" w:space="0" w:color="auto"/>
          </w:divBdr>
        </w:div>
      </w:divsChild>
    </w:div>
    <w:div w:id="89812169">
      <w:bodyDiv w:val="1"/>
      <w:marLeft w:val="0"/>
      <w:marRight w:val="0"/>
      <w:marTop w:val="0"/>
      <w:marBottom w:val="0"/>
      <w:divBdr>
        <w:top w:val="none" w:sz="0" w:space="0" w:color="auto"/>
        <w:left w:val="none" w:sz="0" w:space="0" w:color="auto"/>
        <w:bottom w:val="none" w:sz="0" w:space="0" w:color="auto"/>
        <w:right w:val="none" w:sz="0" w:space="0" w:color="auto"/>
      </w:divBdr>
    </w:div>
    <w:div w:id="90394355">
      <w:bodyDiv w:val="1"/>
      <w:marLeft w:val="0"/>
      <w:marRight w:val="0"/>
      <w:marTop w:val="0"/>
      <w:marBottom w:val="0"/>
      <w:divBdr>
        <w:top w:val="none" w:sz="0" w:space="0" w:color="auto"/>
        <w:left w:val="none" w:sz="0" w:space="0" w:color="auto"/>
        <w:bottom w:val="none" w:sz="0" w:space="0" w:color="auto"/>
        <w:right w:val="none" w:sz="0" w:space="0" w:color="auto"/>
      </w:divBdr>
    </w:div>
    <w:div w:id="181482175">
      <w:bodyDiv w:val="1"/>
      <w:marLeft w:val="0"/>
      <w:marRight w:val="0"/>
      <w:marTop w:val="0"/>
      <w:marBottom w:val="0"/>
      <w:divBdr>
        <w:top w:val="none" w:sz="0" w:space="0" w:color="auto"/>
        <w:left w:val="none" w:sz="0" w:space="0" w:color="auto"/>
        <w:bottom w:val="none" w:sz="0" w:space="0" w:color="auto"/>
        <w:right w:val="none" w:sz="0" w:space="0" w:color="auto"/>
      </w:divBdr>
    </w:div>
    <w:div w:id="370881868">
      <w:bodyDiv w:val="1"/>
      <w:marLeft w:val="0"/>
      <w:marRight w:val="0"/>
      <w:marTop w:val="0"/>
      <w:marBottom w:val="0"/>
      <w:divBdr>
        <w:top w:val="none" w:sz="0" w:space="0" w:color="auto"/>
        <w:left w:val="none" w:sz="0" w:space="0" w:color="auto"/>
        <w:bottom w:val="none" w:sz="0" w:space="0" w:color="auto"/>
        <w:right w:val="none" w:sz="0" w:space="0" w:color="auto"/>
      </w:divBdr>
    </w:div>
    <w:div w:id="772281613">
      <w:bodyDiv w:val="1"/>
      <w:marLeft w:val="0"/>
      <w:marRight w:val="0"/>
      <w:marTop w:val="0"/>
      <w:marBottom w:val="0"/>
      <w:divBdr>
        <w:top w:val="none" w:sz="0" w:space="0" w:color="auto"/>
        <w:left w:val="none" w:sz="0" w:space="0" w:color="auto"/>
        <w:bottom w:val="none" w:sz="0" w:space="0" w:color="auto"/>
        <w:right w:val="none" w:sz="0" w:space="0" w:color="auto"/>
      </w:divBdr>
      <w:divsChild>
        <w:div w:id="484400411">
          <w:marLeft w:val="360"/>
          <w:marRight w:val="0"/>
          <w:marTop w:val="200"/>
          <w:marBottom w:val="0"/>
          <w:divBdr>
            <w:top w:val="none" w:sz="0" w:space="0" w:color="auto"/>
            <w:left w:val="none" w:sz="0" w:space="0" w:color="auto"/>
            <w:bottom w:val="none" w:sz="0" w:space="0" w:color="auto"/>
            <w:right w:val="none" w:sz="0" w:space="0" w:color="auto"/>
          </w:divBdr>
        </w:div>
        <w:div w:id="1512257998">
          <w:marLeft w:val="360"/>
          <w:marRight w:val="0"/>
          <w:marTop w:val="200"/>
          <w:marBottom w:val="0"/>
          <w:divBdr>
            <w:top w:val="none" w:sz="0" w:space="0" w:color="auto"/>
            <w:left w:val="none" w:sz="0" w:space="0" w:color="auto"/>
            <w:bottom w:val="none" w:sz="0" w:space="0" w:color="auto"/>
            <w:right w:val="none" w:sz="0" w:space="0" w:color="auto"/>
          </w:divBdr>
        </w:div>
      </w:divsChild>
    </w:div>
    <w:div w:id="853422365">
      <w:bodyDiv w:val="1"/>
      <w:marLeft w:val="0"/>
      <w:marRight w:val="0"/>
      <w:marTop w:val="0"/>
      <w:marBottom w:val="0"/>
      <w:divBdr>
        <w:top w:val="none" w:sz="0" w:space="0" w:color="auto"/>
        <w:left w:val="none" w:sz="0" w:space="0" w:color="auto"/>
        <w:bottom w:val="none" w:sz="0" w:space="0" w:color="auto"/>
        <w:right w:val="none" w:sz="0" w:space="0" w:color="auto"/>
      </w:divBdr>
      <w:divsChild>
        <w:div w:id="791829652">
          <w:marLeft w:val="360"/>
          <w:marRight w:val="0"/>
          <w:marTop w:val="200"/>
          <w:marBottom w:val="0"/>
          <w:divBdr>
            <w:top w:val="none" w:sz="0" w:space="0" w:color="auto"/>
            <w:left w:val="none" w:sz="0" w:space="0" w:color="auto"/>
            <w:bottom w:val="none" w:sz="0" w:space="0" w:color="auto"/>
            <w:right w:val="none" w:sz="0" w:space="0" w:color="auto"/>
          </w:divBdr>
        </w:div>
      </w:divsChild>
    </w:div>
    <w:div w:id="919683268">
      <w:bodyDiv w:val="1"/>
      <w:marLeft w:val="0"/>
      <w:marRight w:val="0"/>
      <w:marTop w:val="0"/>
      <w:marBottom w:val="0"/>
      <w:divBdr>
        <w:top w:val="none" w:sz="0" w:space="0" w:color="auto"/>
        <w:left w:val="none" w:sz="0" w:space="0" w:color="auto"/>
        <w:bottom w:val="none" w:sz="0" w:space="0" w:color="auto"/>
        <w:right w:val="none" w:sz="0" w:space="0" w:color="auto"/>
      </w:divBdr>
    </w:div>
    <w:div w:id="976032502">
      <w:bodyDiv w:val="1"/>
      <w:marLeft w:val="0"/>
      <w:marRight w:val="0"/>
      <w:marTop w:val="0"/>
      <w:marBottom w:val="0"/>
      <w:divBdr>
        <w:top w:val="none" w:sz="0" w:space="0" w:color="auto"/>
        <w:left w:val="none" w:sz="0" w:space="0" w:color="auto"/>
        <w:bottom w:val="none" w:sz="0" w:space="0" w:color="auto"/>
        <w:right w:val="none" w:sz="0" w:space="0" w:color="auto"/>
      </w:divBdr>
      <w:divsChild>
        <w:div w:id="1915897068">
          <w:marLeft w:val="360"/>
          <w:marRight w:val="0"/>
          <w:marTop w:val="200"/>
          <w:marBottom w:val="0"/>
          <w:divBdr>
            <w:top w:val="none" w:sz="0" w:space="0" w:color="auto"/>
            <w:left w:val="none" w:sz="0" w:space="0" w:color="auto"/>
            <w:bottom w:val="none" w:sz="0" w:space="0" w:color="auto"/>
            <w:right w:val="none" w:sz="0" w:space="0" w:color="auto"/>
          </w:divBdr>
        </w:div>
        <w:div w:id="879053133">
          <w:marLeft w:val="360"/>
          <w:marRight w:val="0"/>
          <w:marTop w:val="200"/>
          <w:marBottom w:val="0"/>
          <w:divBdr>
            <w:top w:val="none" w:sz="0" w:space="0" w:color="auto"/>
            <w:left w:val="none" w:sz="0" w:space="0" w:color="auto"/>
            <w:bottom w:val="none" w:sz="0" w:space="0" w:color="auto"/>
            <w:right w:val="none" w:sz="0" w:space="0" w:color="auto"/>
          </w:divBdr>
        </w:div>
        <w:div w:id="86579358">
          <w:marLeft w:val="360"/>
          <w:marRight w:val="0"/>
          <w:marTop w:val="200"/>
          <w:marBottom w:val="0"/>
          <w:divBdr>
            <w:top w:val="none" w:sz="0" w:space="0" w:color="auto"/>
            <w:left w:val="none" w:sz="0" w:space="0" w:color="auto"/>
            <w:bottom w:val="none" w:sz="0" w:space="0" w:color="auto"/>
            <w:right w:val="none" w:sz="0" w:space="0" w:color="auto"/>
          </w:divBdr>
        </w:div>
        <w:div w:id="498498648">
          <w:marLeft w:val="360"/>
          <w:marRight w:val="0"/>
          <w:marTop w:val="200"/>
          <w:marBottom w:val="0"/>
          <w:divBdr>
            <w:top w:val="none" w:sz="0" w:space="0" w:color="auto"/>
            <w:left w:val="none" w:sz="0" w:space="0" w:color="auto"/>
            <w:bottom w:val="none" w:sz="0" w:space="0" w:color="auto"/>
            <w:right w:val="none" w:sz="0" w:space="0" w:color="auto"/>
          </w:divBdr>
        </w:div>
        <w:div w:id="271669935">
          <w:marLeft w:val="360"/>
          <w:marRight w:val="0"/>
          <w:marTop w:val="200"/>
          <w:marBottom w:val="0"/>
          <w:divBdr>
            <w:top w:val="none" w:sz="0" w:space="0" w:color="auto"/>
            <w:left w:val="none" w:sz="0" w:space="0" w:color="auto"/>
            <w:bottom w:val="none" w:sz="0" w:space="0" w:color="auto"/>
            <w:right w:val="none" w:sz="0" w:space="0" w:color="auto"/>
          </w:divBdr>
        </w:div>
        <w:div w:id="150022053">
          <w:marLeft w:val="360"/>
          <w:marRight w:val="0"/>
          <w:marTop w:val="200"/>
          <w:marBottom w:val="0"/>
          <w:divBdr>
            <w:top w:val="none" w:sz="0" w:space="0" w:color="auto"/>
            <w:left w:val="none" w:sz="0" w:space="0" w:color="auto"/>
            <w:bottom w:val="none" w:sz="0" w:space="0" w:color="auto"/>
            <w:right w:val="none" w:sz="0" w:space="0" w:color="auto"/>
          </w:divBdr>
        </w:div>
        <w:div w:id="1470702976">
          <w:marLeft w:val="360"/>
          <w:marRight w:val="0"/>
          <w:marTop w:val="200"/>
          <w:marBottom w:val="0"/>
          <w:divBdr>
            <w:top w:val="none" w:sz="0" w:space="0" w:color="auto"/>
            <w:left w:val="none" w:sz="0" w:space="0" w:color="auto"/>
            <w:bottom w:val="none" w:sz="0" w:space="0" w:color="auto"/>
            <w:right w:val="none" w:sz="0" w:space="0" w:color="auto"/>
          </w:divBdr>
        </w:div>
      </w:divsChild>
    </w:div>
    <w:div w:id="1188258427">
      <w:bodyDiv w:val="1"/>
      <w:marLeft w:val="0"/>
      <w:marRight w:val="0"/>
      <w:marTop w:val="0"/>
      <w:marBottom w:val="0"/>
      <w:divBdr>
        <w:top w:val="none" w:sz="0" w:space="0" w:color="auto"/>
        <w:left w:val="none" w:sz="0" w:space="0" w:color="auto"/>
        <w:bottom w:val="none" w:sz="0" w:space="0" w:color="auto"/>
        <w:right w:val="none" w:sz="0" w:space="0" w:color="auto"/>
      </w:divBdr>
    </w:div>
    <w:div w:id="1245457035">
      <w:bodyDiv w:val="1"/>
      <w:marLeft w:val="0"/>
      <w:marRight w:val="0"/>
      <w:marTop w:val="0"/>
      <w:marBottom w:val="0"/>
      <w:divBdr>
        <w:top w:val="none" w:sz="0" w:space="0" w:color="auto"/>
        <w:left w:val="none" w:sz="0" w:space="0" w:color="auto"/>
        <w:bottom w:val="none" w:sz="0" w:space="0" w:color="auto"/>
        <w:right w:val="none" w:sz="0" w:space="0" w:color="auto"/>
      </w:divBdr>
    </w:div>
    <w:div w:id="1272131365">
      <w:bodyDiv w:val="1"/>
      <w:marLeft w:val="0"/>
      <w:marRight w:val="0"/>
      <w:marTop w:val="0"/>
      <w:marBottom w:val="0"/>
      <w:divBdr>
        <w:top w:val="none" w:sz="0" w:space="0" w:color="auto"/>
        <w:left w:val="none" w:sz="0" w:space="0" w:color="auto"/>
        <w:bottom w:val="none" w:sz="0" w:space="0" w:color="auto"/>
        <w:right w:val="none" w:sz="0" w:space="0" w:color="auto"/>
      </w:divBdr>
      <w:divsChild>
        <w:div w:id="1723169110">
          <w:marLeft w:val="360"/>
          <w:marRight w:val="0"/>
          <w:marTop w:val="200"/>
          <w:marBottom w:val="0"/>
          <w:divBdr>
            <w:top w:val="none" w:sz="0" w:space="0" w:color="auto"/>
            <w:left w:val="none" w:sz="0" w:space="0" w:color="auto"/>
            <w:bottom w:val="none" w:sz="0" w:space="0" w:color="auto"/>
            <w:right w:val="none" w:sz="0" w:space="0" w:color="auto"/>
          </w:divBdr>
        </w:div>
        <w:div w:id="1415472053">
          <w:marLeft w:val="360"/>
          <w:marRight w:val="0"/>
          <w:marTop w:val="200"/>
          <w:marBottom w:val="0"/>
          <w:divBdr>
            <w:top w:val="none" w:sz="0" w:space="0" w:color="auto"/>
            <w:left w:val="none" w:sz="0" w:space="0" w:color="auto"/>
            <w:bottom w:val="none" w:sz="0" w:space="0" w:color="auto"/>
            <w:right w:val="none" w:sz="0" w:space="0" w:color="auto"/>
          </w:divBdr>
        </w:div>
        <w:div w:id="298465106">
          <w:marLeft w:val="360"/>
          <w:marRight w:val="0"/>
          <w:marTop w:val="200"/>
          <w:marBottom w:val="0"/>
          <w:divBdr>
            <w:top w:val="none" w:sz="0" w:space="0" w:color="auto"/>
            <w:left w:val="none" w:sz="0" w:space="0" w:color="auto"/>
            <w:bottom w:val="none" w:sz="0" w:space="0" w:color="auto"/>
            <w:right w:val="none" w:sz="0" w:space="0" w:color="auto"/>
          </w:divBdr>
        </w:div>
        <w:div w:id="666397337">
          <w:marLeft w:val="360"/>
          <w:marRight w:val="0"/>
          <w:marTop w:val="200"/>
          <w:marBottom w:val="0"/>
          <w:divBdr>
            <w:top w:val="none" w:sz="0" w:space="0" w:color="auto"/>
            <w:left w:val="none" w:sz="0" w:space="0" w:color="auto"/>
            <w:bottom w:val="none" w:sz="0" w:space="0" w:color="auto"/>
            <w:right w:val="none" w:sz="0" w:space="0" w:color="auto"/>
          </w:divBdr>
        </w:div>
        <w:div w:id="769085136">
          <w:marLeft w:val="360"/>
          <w:marRight w:val="0"/>
          <w:marTop w:val="200"/>
          <w:marBottom w:val="0"/>
          <w:divBdr>
            <w:top w:val="none" w:sz="0" w:space="0" w:color="auto"/>
            <w:left w:val="none" w:sz="0" w:space="0" w:color="auto"/>
            <w:bottom w:val="none" w:sz="0" w:space="0" w:color="auto"/>
            <w:right w:val="none" w:sz="0" w:space="0" w:color="auto"/>
          </w:divBdr>
        </w:div>
        <w:div w:id="63724489">
          <w:marLeft w:val="360"/>
          <w:marRight w:val="0"/>
          <w:marTop w:val="200"/>
          <w:marBottom w:val="0"/>
          <w:divBdr>
            <w:top w:val="none" w:sz="0" w:space="0" w:color="auto"/>
            <w:left w:val="none" w:sz="0" w:space="0" w:color="auto"/>
            <w:bottom w:val="none" w:sz="0" w:space="0" w:color="auto"/>
            <w:right w:val="none" w:sz="0" w:space="0" w:color="auto"/>
          </w:divBdr>
        </w:div>
      </w:divsChild>
    </w:div>
    <w:div w:id="1311397101">
      <w:bodyDiv w:val="1"/>
      <w:marLeft w:val="0"/>
      <w:marRight w:val="0"/>
      <w:marTop w:val="0"/>
      <w:marBottom w:val="0"/>
      <w:divBdr>
        <w:top w:val="none" w:sz="0" w:space="0" w:color="auto"/>
        <w:left w:val="none" w:sz="0" w:space="0" w:color="auto"/>
        <w:bottom w:val="none" w:sz="0" w:space="0" w:color="auto"/>
        <w:right w:val="none" w:sz="0" w:space="0" w:color="auto"/>
      </w:divBdr>
      <w:divsChild>
        <w:div w:id="292760186">
          <w:marLeft w:val="360"/>
          <w:marRight w:val="0"/>
          <w:marTop w:val="200"/>
          <w:marBottom w:val="0"/>
          <w:divBdr>
            <w:top w:val="none" w:sz="0" w:space="0" w:color="auto"/>
            <w:left w:val="none" w:sz="0" w:space="0" w:color="auto"/>
            <w:bottom w:val="none" w:sz="0" w:space="0" w:color="auto"/>
            <w:right w:val="none" w:sz="0" w:space="0" w:color="auto"/>
          </w:divBdr>
        </w:div>
        <w:div w:id="1465462342">
          <w:marLeft w:val="360"/>
          <w:marRight w:val="0"/>
          <w:marTop w:val="200"/>
          <w:marBottom w:val="0"/>
          <w:divBdr>
            <w:top w:val="none" w:sz="0" w:space="0" w:color="auto"/>
            <w:left w:val="none" w:sz="0" w:space="0" w:color="auto"/>
            <w:bottom w:val="none" w:sz="0" w:space="0" w:color="auto"/>
            <w:right w:val="none" w:sz="0" w:space="0" w:color="auto"/>
          </w:divBdr>
        </w:div>
      </w:divsChild>
    </w:div>
    <w:div w:id="1341086393">
      <w:bodyDiv w:val="1"/>
      <w:marLeft w:val="0"/>
      <w:marRight w:val="0"/>
      <w:marTop w:val="0"/>
      <w:marBottom w:val="0"/>
      <w:divBdr>
        <w:top w:val="none" w:sz="0" w:space="0" w:color="auto"/>
        <w:left w:val="none" w:sz="0" w:space="0" w:color="auto"/>
        <w:bottom w:val="none" w:sz="0" w:space="0" w:color="auto"/>
        <w:right w:val="none" w:sz="0" w:space="0" w:color="auto"/>
      </w:divBdr>
    </w:div>
    <w:div w:id="1371763734">
      <w:bodyDiv w:val="1"/>
      <w:marLeft w:val="0"/>
      <w:marRight w:val="0"/>
      <w:marTop w:val="0"/>
      <w:marBottom w:val="0"/>
      <w:divBdr>
        <w:top w:val="none" w:sz="0" w:space="0" w:color="auto"/>
        <w:left w:val="none" w:sz="0" w:space="0" w:color="auto"/>
        <w:bottom w:val="none" w:sz="0" w:space="0" w:color="auto"/>
        <w:right w:val="none" w:sz="0" w:space="0" w:color="auto"/>
      </w:divBdr>
    </w:div>
    <w:div w:id="1528063894">
      <w:bodyDiv w:val="1"/>
      <w:marLeft w:val="0"/>
      <w:marRight w:val="0"/>
      <w:marTop w:val="0"/>
      <w:marBottom w:val="0"/>
      <w:divBdr>
        <w:top w:val="none" w:sz="0" w:space="0" w:color="auto"/>
        <w:left w:val="none" w:sz="0" w:space="0" w:color="auto"/>
        <w:bottom w:val="none" w:sz="0" w:space="0" w:color="auto"/>
        <w:right w:val="none" w:sz="0" w:space="0" w:color="auto"/>
      </w:divBdr>
    </w:div>
    <w:div w:id="1585917805">
      <w:bodyDiv w:val="1"/>
      <w:marLeft w:val="0"/>
      <w:marRight w:val="0"/>
      <w:marTop w:val="0"/>
      <w:marBottom w:val="0"/>
      <w:divBdr>
        <w:top w:val="none" w:sz="0" w:space="0" w:color="auto"/>
        <w:left w:val="none" w:sz="0" w:space="0" w:color="auto"/>
        <w:bottom w:val="none" w:sz="0" w:space="0" w:color="auto"/>
        <w:right w:val="none" w:sz="0" w:space="0" w:color="auto"/>
      </w:divBdr>
    </w:div>
    <w:div w:id="1656831760">
      <w:bodyDiv w:val="1"/>
      <w:marLeft w:val="0"/>
      <w:marRight w:val="0"/>
      <w:marTop w:val="0"/>
      <w:marBottom w:val="0"/>
      <w:divBdr>
        <w:top w:val="none" w:sz="0" w:space="0" w:color="auto"/>
        <w:left w:val="none" w:sz="0" w:space="0" w:color="auto"/>
        <w:bottom w:val="none" w:sz="0" w:space="0" w:color="auto"/>
        <w:right w:val="none" w:sz="0" w:space="0" w:color="auto"/>
      </w:divBdr>
    </w:div>
    <w:div w:id="1659260989">
      <w:bodyDiv w:val="1"/>
      <w:marLeft w:val="0"/>
      <w:marRight w:val="0"/>
      <w:marTop w:val="0"/>
      <w:marBottom w:val="0"/>
      <w:divBdr>
        <w:top w:val="none" w:sz="0" w:space="0" w:color="auto"/>
        <w:left w:val="none" w:sz="0" w:space="0" w:color="auto"/>
        <w:bottom w:val="none" w:sz="0" w:space="0" w:color="auto"/>
        <w:right w:val="none" w:sz="0" w:space="0" w:color="auto"/>
      </w:divBdr>
    </w:div>
    <w:div w:id="1747796959">
      <w:bodyDiv w:val="1"/>
      <w:marLeft w:val="0"/>
      <w:marRight w:val="0"/>
      <w:marTop w:val="0"/>
      <w:marBottom w:val="0"/>
      <w:divBdr>
        <w:top w:val="none" w:sz="0" w:space="0" w:color="auto"/>
        <w:left w:val="none" w:sz="0" w:space="0" w:color="auto"/>
        <w:bottom w:val="none" w:sz="0" w:space="0" w:color="auto"/>
        <w:right w:val="none" w:sz="0" w:space="0" w:color="auto"/>
      </w:divBdr>
    </w:div>
    <w:div w:id="1748453149">
      <w:bodyDiv w:val="1"/>
      <w:marLeft w:val="0"/>
      <w:marRight w:val="0"/>
      <w:marTop w:val="0"/>
      <w:marBottom w:val="0"/>
      <w:divBdr>
        <w:top w:val="none" w:sz="0" w:space="0" w:color="auto"/>
        <w:left w:val="none" w:sz="0" w:space="0" w:color="auto"/>
        <w:bottom w:val="none" w:sz="0" w:space="0" w:color="auto"/>
        <w:right w:val="none" w:sz="0" w:space="0" w:color="auto"/>
      </w:divBdr>
      <w:divsChild>
        <w:div w:id="347369590">
          <w:marLeft w:val="360"/>
          <w:marRight w:val="0"/>
          <w:marTop w:val="200"/>
          <w:marBottom w:val="0"/>
          <w:divBdr>
            <w:top w:val="none" w:sz="0" w:space="0" w:color="auto"/>
            <w:left w:val="none" w:sz="0" w:space="0" w:color="auto"/>
            <w:bottom w:val="none" w:sz="0" w:space="0" w:color="auto"/>
            <w:right w:val="none" w:sz="0" w:space="0" w:color="auto"/>
          </w:divBdr>
        </w:div>
        <w:div w:id="480928958">
          <w:marLeft w:val="360"/>
          <w:marRight w:val="0"/>
          <w:marTop w:val="200"/>
          <w:marBottom w:val="0"/>
          <w:divBdr>
            <w:top w:val="none" w:sz="0" w:space="0" w:color="auto"/>
            <w:left w:val="none" w:sz="0" w:space="0" w:color="auto"/>
            <w:bottom w:val="none" w:sz="0" w:space="0" w:color="auto"/>
            <w:right w:val="none" w:sz="0" w:space="0" w:color="auto"/>
          </w:divBdr>
        </w:div>
        <w:div w:id="488714421">
          <w:marLeft w:val="360"/>
          <w:marRight w:val="0"/>
          <w:marTop w:val="200"/>
          <w:marBottom w:val="0"/>
          <w:divBdr>
            <w:top w:val="none" w:sz="0" w:space="0" w:color="auto"/>
            <w:left w:val="none" w:sz="0" w:space="0" w:color="auto"/>
            <w:bottom w:val="none" w:sz="0" w:space="0" w:color="auto"/>
            <w:right w:val="none" w:sz="0" w:space="0" w:color="auto"/>
          </w:divBdr>
        </w:div>
        <w:div w:id="1436944499">
          <w:marLeft w:val="360"/>
          <w:marRight w:val="0"/>
          <w:marTop w:val="200"/>
          <w:marBottom w:val="0"/>
          <w:divBdr>
            <w:top w:val="none" w:sz="0" w:space="0" w:color="auto"/>
            <w:left w:val="none" w:sz="0" w:space="0" w:color="auto"/>
            <w:bottom w:val="none" w:sz="0" w:space="0" w:color="auto"/>
            <w:right w:val="none" w:sz="0" w:space="0" w:color="auto"/>
          </w:divBdr>
        </w:div>
        <w:div w:id="794834557">
          <w:marLeft w:val="360"/>
          <w:marRight w:val="0"/>
          <w:marTop w:val="200"/>
          <w:marBottom w:val="0"/>
          <w:divBdr>
            <w:top w:val="none" w:sz="0" w:space="0" w:color="auto"/>
            <w:left w:val="none" w:sz="0" w:space="0" w:color="auto"/>
            <w:bottom w:val="none" w:sz="0" w:space="0" w:color="auto"/>
            <w:right w:val="none" w:sz="0" w:space="0" w:color="auto"/>
          </w:divBdr>
        </w:div>
      </w:divsChild>
    </w:div>
    <w:div w:id="1777748940">
      <w:bodyDiv w:val="1"/>
      <w:marLeft w:val="0"/>
      <w:marRight w:val="0"/>
      <w:marTop w:val="0"/>
      <w:marBottom w:val="0"/>
      <w:divBdr>
        <w:top w:val="none" w:sz="0" w:space="0" w:color="auto"/>
        <w:left w:val="none" w:sz="0" w:space="0" w:color="auto"/>
        <w:bottom w:val="none" w:sz="0" w:space="0" w:color="auto"/>
        <w:right w:val="none" w:sz="0" w:space="0" w:color="auto"/>
      </w:divBdr>
    </w:div>
    <w:div w:id="1781954507">
      <w:bodyDiv w:val="1"/>
      <w:marLeft w:val="0"/>
      <w:marRight w:val="0"/>
      <w:marTop w:val="0"/>
      <w:marBottom w:val="0"/>
      <w:divBdr>
        <w:top w:val="none" w:sz="0" w:space="0" w:color="auto"/>
        <w:left w:val="none" w:sz="0" w:space="0" w:color="auto"/>
        <w:bottom w:val="none" w:sz="0" w:space="0" w:color="auto"/>
        <w:right w:val="none" w:sz="0" w:space="0" w:color="auto"/>
      </w:divBdr>
    </w:div>
    <w:div w:id="1802186717">
      <w:bodyDiv w:val="1"/>
      <w:marLeft w:val="0"/>
      <w:marRight w:val="0"/>
      <w:marTop w:val="0"/>
      <w:marBottom w:val="0"/>
      <w:divBdr>
        <w:top w:val="none" w:sz="0" w:space="0" w:color="auto"/>
        <w:left w:val="none" w:sz="0" w:space="0" w:color="auto"/>
        <w:bottom w:val="none" w:sz="0" w:space="0" w:color="auto"/>
        <w:right w:val="none" w:sz="0" w:space="0" w:color="auto"/>
      </w:divBdr>
      <w:divsChild>
        <w:div w:id="863322544">
          <w:marLeft w:val="360"/>
          <w:marRight w:val="0"/>
          <w:marTop w:val="200"/>
          <w:marBottom w:val="0"/>
          <w:divBdr>
            <w:top w:val="none" w:sz="0" w:space="0" w:color="auto"/>
            <w:left w:val="none" w:sz="0" w:space="0" w:color="auto"/>
            <w:bottom w:val="none" w:sz="0" w:space="0" w:color="auto"/>
            <w:right w:val="none" w:sz="0" w:space="0" w:color="auto"/>
          </w:divBdr>
        </w:div>
        <w:div w:id="943028532">
          <w:marLeft w:val="360"/>
          <w:marRight w:val="0"/>
          <w:marTop w:val="200"/>
          <w:marBottom w:val="0"/>
          <w:divBdr>
            <w:top w:val="none" w:sz="0" w:space="0" w:color="auto"/>
            <w:left w:val="none" w:sz="0" w:space="0" w:color="auto"/>
            <w:bottom w:val="none" w:sz="0" w:space="0" w:color="auto"/>
            <w:right w:val="none" w:sz="0" w:space="0" w:color="auto"/>
          </w:divBdr>
        </w:div>
      </w:divsChild>
    </w:div>
    <w:div w:id="1845971582">
      <w:bodyDiv w:val="1"/>
      <w:marLeft w:val="0"/>
      <w:marRight w:val="0"/>
      <w:marTop w:val="0"/>
      <w:marBottom w:val="0"/>
      <w:divBdr>
        <w:top w:val="none" w:sz="0" w:space="0" w:color="auto"/>
        <w:left w:val="none" w:sz="0" w:space="0" w:color="auto"/>
        <w:bottom w:val="none" w:sz="0" w:space="0" w:color="auto"/>
        <w:right w:val="none" w:sz="0" w:space="0" w:color="auto"/>
      </w:divBdr>
    </w:div>
    <w:div w:id="1943873152">
      <w:bodyDiv w:val="1"/>
      <w:marLeft w:val="0"/>
      <w:marRight w:val="0"/>
      <w:marTop w:val="0"/>
      <w:marBottom w:val="0"/>
      <w:divBdr>
        <w:top w:val="none" w:sz="0" w:space="0" w:color="auto"/>
        <w:left w:val="none" w:sz="0" w:space="0" w:color="auto"/>
        <w:bottom w:val="none" w:sz="0" w:space="0" w:color="auto"/>
        <w:right w:val="none" w:sz="0" w:space="0" w:color="auto"/>
      </w:divBdr>
    </w:div>
    <w:div w:id="1947154783">
      <w:bodyDiv w:val="1"/>
      <w:marLeft w:val="0"/>
      <w:marRight w:val="0"/>
      <w:marTop w:val="0"/>
      <w:marBottom w:val="0"/>
      <w:divBdr>
        <w:top w:val="none" w:sz="0" w:space="0" w:color="auto"/>
        <w:left w:val="none" w:sz="0" w:space="0" w:color="auto"/>
        <w:bottom w:val="none" w:sz="0" w:space="0" w:color="auto"/>
        <w:right w:val="none" w:sz="0" w:space="0" w:color="auto"/>
      </w:divBdr>
    </w:div>
    <w:div w:id="1995529142">
      <w:bodyDiv w:val="1"/>
      <w:marLeft w:val="0"/>
      <w:marRight w:val="0"/>
      <w:marTop w:val="0"/>
      <w:marBottom w:val="0"/>
      <w:divBdr>
        <w:top w:val="none" w:sz="0" w:space="0" w:color="auto"/>
        <w:left w:val="none" w:sz="0" w:space="0" w:color="auto"/>
        <w:bottom w:val="none" w:sz="0" w:space="0" w:color="auto"/>
        <w:right w:val="none" w:sz="0" w:space="0" w:color="auto"/>
      </w:divBdr>
    </w:div>
    <w:div w:id="2098403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8D63AC-99FE-4A75-9CFE-BBCEA0ED9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1583</Words>
  <Characters>8789</Characters>
  <Application>Microsoft Office Word</Application>
  <DocSecurity>0</DocSecurity>
  <Lines>151</Lines>
  <Paragraphs>74</Paragraphs>
  <ScaleCrop>false</ScaleCrop>
  <Company>OPPO</Company>
  <LinksUpToDate>false</LinksUpToDate>
  <CharactersWithSpaces>10320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陳 廷威</cp:lastModifiedBy>
  <cp:revision>4</cp:revision>
  <cp:lastPrinted>2024-10-27T07:30:00Z</cp:lastPrinted>
  <dcterms:created xsi:type="dcterms:W3CDTF">2025-02-04T08:02:00Z</dcterms:created>
  <dcterms:modified xsi:type="dcterms:W3CDTF">2025-02-07T06:13:00Z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GrammarlyDocumentId">
    <vt:lpwstr>baa025968621cf5c1a4ad854c8a75620d27c2c74e9a3968d21456b9aebfe8567</vt:lpwstr>
  </property>
</Properties>
</file>