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772420D6"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w:t>
      </w:r>
      <w:r w:rsidR="006F23E2">
        <w:rPr>
          <w:rFonts w:cs="Arial"/>
          <w:lang w:eastAsia="ja-JP"/>
        </w:rPr>
        <w:t>5</w:t>
      </w:r>
      <w:r w:rsidRPr="00863065">
        <w:rPr>
          <w:rFonts w:cs="Arial"/>
        </w:rPr>
        <w:tab/>
      </w:r>
      <w:r w:rsidR="00D96011" w:rsidRPr="00D96011">
        <w:rPr>
          <w:rFonts w:cs="Arial"/>
        </w:rPr>
        <w:t>R2-2401036</w:t>
      </w:r>
    </w:p>
    <w:p w14:paraId="3F82C15C" w14:textId="30818D8D" w:rsidR="00AA6371" w:rsidRPr="00863065" w:rsidRDefault="00BB1A65" w:rsidP="00AA6371">
      <w:pPr>
        <w:pStyle w:val="af7"/>
        <w:tabs>
          <w:tab w:val="left" w:pos="709"/>
          <w:tab w:val="right" w:pos="9639"/>
        </w:tabs>
        <w:spacing w:after="0"/>
        <w:jc w:val="left"/>
        <w:rPr>
          <w:rFonts w:cs="Arial"/>
          <w:lang w:val="en-US" w:eastAsia="ja-JP"/>
        </w:rPr>
      </w:pPr>
      <w:r>
        <w:rPr>
          <w:rFonts w:cs="Arial"/>
          <w:lang w:val="en-US" w:eastAsia="ja-JP"/>
        </w:rPr>
        <w:t>Athens</w:t>
      </w:r>
      <w:r w:rsidR="00AA6371" w:rsidRPr="006F1954">
        <w:rPr>
          <w:rFonts w:cs="Arial"/>
          <w:lang w:val="en-US" w:eastAsia="ja-JP"/>
        </w:rPr>
        <w:t xml:space="preserve">, </w:t>
      </w:r>
      <w:r>
        <w:rPr>
          <w:rFonts w:cs="Arial" w:hint="eastAsia"/>
          <w:lang w:val="en-US" w:eastAsia="ja-JP"/>
        </w:rPr>
        <w:t>Gree</w:t>
      </w:r>
      <w:r>
        <w:rPr>
          <w:rFonts w:cs="Arial"/>
          <w:lang w:val="en-US" w:eastAsia="ja-JP"/>
        </w:rPr>
        <w:t>ce</w:t>
      </w:r>
      <w:r w:rsidR="00302DB2">
        <w:rPr>
          <w:rFonts w:cs="Arial" w:hint="eastAsia"/>
          <w:lang w:val="en-US" w:eastAsia="ja-JP"/>
        </w:rPr>
        <w:t>,</w:t>
      </w:r>
      <w:r w:rsidR="00302DB2">
        <w:rPr>
          <w:rFonts w:cs="Arial"/>
          <w:lang w:val="en-US" w:eastAsia="ja-JP"/>
        </w:rPr>
        <w:t xml:space="preserve"> </w:t>
      </w:r>
      <w:r>
        <w:rPr>
          <w:rFonts w:cs="Arial"/>
          <w:lang w:val="en-US" w:eastAsia="ja-JP"/>
        </w:rPr>
        <w:t>26</w:t>
      </w:r>
      <w:r w:rsidR="00AA6371">
        <w:rPr>
          <w:rFonts w:cs="Arial"/>
          <w:vertAlign w:val="superscript"/>
          <w:lang w:val="en-US" w:eastAsia="ja-JP"/>
        </w:rPr>
        <w:t>th</w:t>
      </w:r>
      <w:r w:rsidR="00AA6371" w:rsidRPr="00802E96">
        <w:rPr>
          <w:rFonts w:cs="Arial" w:hint="eastAsia"/>
          <w:lang w:val="en-US" w:eastAsia="ja-JP"/>
        </w:rPr>
        <w:t xml:space="preserve"> </w:t>
      </w:r>
      <w:r>
        <w:rPr>
          <w:rFonts w:cs="Arial"/>
          <w:lang w:val="en-US" w:eastAsia="ja-JP"/>
        </w:rPr>
        <w:t>Feb</w:t>
      </w:r>
      <w:r w:rsidR="00A623C6">
        <w:rPr>
          <w:rFonts w:cs="Arial"/>
          <w:lang w:val="en-US" w:eastAsia="ja-JP"/>
        </w:rPr>
        <w:t>ruary</w:t>
      </w:r>
      <w:r w:rsidR="00AA6371">
        <w:rPr>
          <w:rFonts w:cs="Arial"/>
          <w:lang w:val="en-US" w:eastAsia="ja-JP"/>
        </w:rPr>
        <w:t xml:space="preserve"> </w:t>
      </w:r>
      <w:r w:rsidR="007220C2">
        <w:rPr>
          <w:rFonts w:cs="Arial" w:hint="eastAsia"/>
          <w:lang w:val="en-US" w:eastAsia="ja-JP"/>
        </w:rPr>
        <w:t>-</w:t>
      </w:r>
      <w:r w:rsidR="00AA6371">
        <w:rPr>
          <w:rFonts w:cs="Arial" w:hint="eastAsia"/>
          <w:lang w:val="en-US" w:eastAsia="ja-JP"/>
        </w:rPr>
        <w:t xml:space="preserve"> </w:t>
      </w:r>
      <w:r w:rsidR="00AA6371">
        <w:rPr>
          <w:rFonts w:cs="Arial"/>
          <w:lang w:val="en-US" w:eastAsia="ja-JP"/>
        </w:rPr>
        <w:t>1</w:t>
      </w:r>
      <w:r w:rsidR="00A623C6">
        <w:rPr>
          <w:rFonts w:cs="Arial"/>
          <w:vertAlign w:val="superscript"/>
          <w:lang w:val="en-US" w:eastAsia="ja-JP"/>
        </w:rPr>
        <w:t>st</w:t>
      </w:r>
      <w:r w:rsidR="00AA6371">
        <w:rPr>
          <w:rFonts w:cs="Arial"/>
          <w:lang w:val="en-US" w:eastAsia="ja-JP"/>
        </w:rPr>
        <w:t xml:space="preserve"> </w:t>
      </w:r>
      <w:r w:rsidR="00A623C6">
        <w:rPr>
          <w:rFonts w:cs="Arial"/>
          <w:lang w:val="en-US" w:eastAsia="ja-JP"/>
        </w:rPr>
        <w:t>March</w:t>
      </w:r>
      <w:r w:rsidR="00AA6371">
        <w:rPr>
          <w:rFonts w:cs="Arial"/>
          <w:lang w:val="en-US" w:eastAsia="ja-JP"/>
        </w:rPr>
        <w:t xml:space="preserve"> </w:t>
      </w:r>
      <w:r w:rsidR="00AA6371" w:rsidRPr="00802E96">
        <w:rPr>
          <w:rFonts w:cs="Arial"/>
          <w:lang w:val="en-US" w:eastAsia="ja-JP"/>
        </w:rPr>
        <w:t>20</w:t>
      </w:r>
      <w:r w:rsidR="00AA6371">
        <w:rPr>
          <w:rFonts w:cs="Arial" w:hint="eastAsia"/>
          <w:lang w:val="en-US" w:eastAsia="ja-JP"/>
        </w:rPr>
        <w:t>2</w:t>
      </w:r>
      <w:r w:rsidR="00A623C6">
        <w:rPr>
          <w:rFonts w:cs="Arial"/>
          <w:lang w:val="en-US" w:eastAsia="ja-JP"/>
        </w:rPr>
        <w:t>4</w:t>
      </w:r>
      <w:r w:rsidR="00AA6371">
        <w:rPr>
          <w:rFonts w:cs="Arial"/>
          <w:lang w:val="en-US" w:eastAsia="ja-JP"/>
        </w:rPr>
        <w:tab/>
      </w:r>
    </w:p>
    <w:p w14:paraId="1AED183E" w14:textId="77777777" w:rsidR="00DB7D65" w:rsidRPr="00A623C6"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1249420"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D36DD">
        <w:rPr>
          <w:rFonts w:ascii="Arial" w:hAnsi="Arial" w:cs="Arial"/>
          <w:b/>
          <w:sz w:val="24"/>
        </w:rPr>
        <w:t xml:space="preserve">Remaining consideration on </w:t>
      </w:r>
      <w:r w:rsidR="00AA0EA2" w:rsidRPr="00F1787E">
        <w:rPr>
          <w:rFonts w:ascii="Arial" w:hAnsi="Arial" w:cs="Arial"/>
          <w:b/>
          <w:sz w:val="24"/>
          <w:lang w:eastAsia="ja-JP"/>
        </w:rPr>
        <w:t xml:space="preserve">MUSIM </w:t>
      </w:r>
      <w:r w:rsidR="00ED36DD">
        <w:rPr>
          <w:rFonts w:ascii="Arial" w:hAnsi="Arial" w:cs="Arial"/>
          <w:b/>
          <w:sz w:val="24"/>
          <w:lang w:eastAsia="ja-JP"/>
        </w:rPr>
        <w:t>early indication</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7EEB82E"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1787E" w:rsidRPr="00F1787E">
        <w:rPr>
          <w:rFonts w:ascii="Arial" w:hAnsi="Arial" w:cs="Arial"/>
          <w:b/>
          <w:sz w:val="24"/>
          <w:lang w:eastAsia="ja-JP"/>
        </w:rPr>
        <w:t>7.17.2</w:t>
      </w:r>
      <w:r w:rsidR="00F1787E" w:rsidRPr="00F1787E">
        <w:rPr>
          <w:rFonts w:ascii="Arial" w:hAnsi="Arial" w:cs="Arial"/>
          <w:b/>
          <w:sz w:val="24"/>
          <w:lang w:eastAsia="ja-JP"/>
        </w:rPr>
        <w:tab/>
      </w:r>
      <w:r w:rsidR="00296F37">
        <w:rPr>
          <w:rFonts w:ascii="Arial" w:hAnsi="Arial" w:cs="Arial"/>
          <w:b/>
          <w:sz w:val="24"/>
          <w:lang w:eastAsia="ja-JP"/>
        </w:rPr>
        <w:t>RRC</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289CD75E" w:rsidR="008E0A61" w:rsidRDefault="00077210" w:rsidP="005F39CD">
      <w:pPr>
        <w:textAlignment w:val="center"/>
        <w:rPr>
          <w:lang w:eastAsia="ja-JP"/>
        </w:rPr>
      </w:pPr>
      <w:r>
        <w:rPr>
          <w:lang w:eastAsia="ja-JP"/>
        </w:rPr>
        <w:t xml:space="preserve">In the </w:t>
      </w:r>
      <w:r w:rsidR="008E0A61">
        <w:rPr>
          <w:rFonts w:hint="eastAsia"/>
          <w:lang w:eastAsia="ja-JP"/>
        </w:rPr>
        <w:t>MUSI</w:t>
      </w:r>
      <w:r>
        <w:rPr>
          <w:lang w:eastAsia="ja-JP"/>
        </w:rPr>
        <w:t xml:space="preserve">M </w:t>
      </w:r>
      <w:r w:rsidR="008E0A61">
        <w:rPr>
          <w:lang w:eastAsia="ja-JP"/>
        </w:rPr>
        <w:t xml:space="preserve">Open Issue </w:t>
      </w:r>
      <w:r w:rsidR="00A75499">
        <w:rPr>
          <w:lang w:eastAsia="ja-JP"/>
        </w:rPr>
        <w:t>l</w:t>
      </w:r>
      <w:r w:rsidR="008E0A61">
        <w:rPr>
          <w:lang w:eastAsia="ja-JP"/>
        </w:rPr>
        <w:t>is</w:t>
      </w:r>
      <w:r>
        <w:rPr>
          <w:lang w:eastAsia="ja-JP"/>
        </w:rPr>
        <w:t>t, the following i</w:t>
      </w:r>
      <w:r w:rsidR="00BB1A65">
        <w:rPr>
          <w:lang w:eastAsia="ja-JP"/>
        </w:rPr>
        <w:t>ssue</w:t>
      </w:r>
      <w:r>
        <w:rPr>
          <w:lang w:eastAsia="ja-JP"/>
        </w:rPr>
        <w:t>s are listed up:</w:t>
      </w:r>
    </w:p>
    <w:tbl>
      <w:tblPr>
        <w:tblW w:w="5000" w:type="pct"/>
        <w:tblLook w:val="04A0" w:firstRow="1" w:lastRow="0" w:firstColumn="1" w:lastColumn="0" w:noHBand="0" w:noVBand="1"/>
      </w:tblPr>
      <w:tblGrid>
        <w:gridCol w:w="2358"/>
        <w:gridCol w:w="7369"/>
      </w:tblGrid>
      <w:tr w:rsidR="001B30F0" w14:paraId="459E43C0" w14:textId="77777777" w:rsidTr="001B30F0">
        <w:tc>
          <w:tcPr>
            <w:tcW w:w="1212" w:type="pct"/>
            <w:tcBorders>
              <w:top w:val="single" w:sz="8" w:space="0" w:color="auto"/>
              <w:left w:val="single" w:sz="8" w:space="0" w:color="auto"/>
              <w:bottom w:val="single" w:sz="8" w:space="0" w:color="auto"/>
              <w:right w:val="single" w:sz="8" w:space="0" w:color="auto"/>
            </w:tcBorders>
            <w:shd w:val="clear" w:color="auto" w:fill="2F5496"/>
            <w:hideMark/>
          </w:tcPr>
          <w:p w14:paraId="651FC7B6" w14:textId="77777777" w:rsidR="001B30F0" w:rsidRDefault="001B30F0">
            <w:pPr>
              <w:pStyle w:val="Web"/>
              <w:spacing w:after="120"/>
              <w:jc w:val="both"/>
              <w:rPr>
                <w:rFonts w:ascii="Arial" w:hAnsi="Arial" w:cs="Arial"/>
              </w:rPr>
            </w:pPr>
            <w:r>
              <w:rPr>
                <w:rFonts w:ascii="Arial" w:hAnsi="Arial" w:cs="Arial"/>
                <w:color w:val="FFFFFF"/>
                <w:sz w:val="20"/>
                <w:szCs w:val="20"/>
              </w:rPr>
              <w:t>Issue number </w:t>
            </w:r>
          </w:p>
        </w:tc>
        <w:tc>
          <w:tcPr>
            <w:tcW w:w="3788" w:type="pct"/>
            <w:tcBorders>
              <w:top w:val="single" w:sz="8" w:space="0" w:color="auto"/>
              <w:left w:val="nil"/>
              <w:bottom w:val="single" w:sz="8" w:space="0" w:color="auto"/>
              <w:right w:val="single" w:sz="8" w:space="0" w:color="auto"/>
            </w:tcBorders>
            <w:shd w:val="clear" w:color="auto" w:fill="2F5496"/>
            <w:hideMark/>
          </w:tcPr>
          <w:p w14:paraId="0F3D8183" w14:textId="77777777" w:rsidR="001B30F0" w:rsidRDefault="001B30F0">
            <w:pPr>
              <w:pStyle w:val="Web"/>
              <w:spacing w:after="120"/>
              <w:jc w:val="both"/>
              <w:rPr>
                <w:rFonts w:ascii="Arial" w:hAnsi="Arial" w:cs="Arial"/>
              </w:rPr>
            </w:pPr>
            <w:r>
              <w:rPr>
                <w:rFonts w:ascii="Arial" w:hAnsi="Arial" w:cs="Arial"/>
                <w:color w:val="FFFFFF"/>
                <w:sz w:val="20"/>
                <w:szCs w:val="20"/>
              </w:rPr>
              <w:t>Issue description </w:t>
            </w:r>
          </w:p>
        </w:tc>
      </w:tr>
      <w:tr w:rsidR="001B30F0" w14:paraId="63BE6DC8" w14:textId="77777777" w:rsidTr="001B30F0">
        <w:tc>
          <w:tcPr>
            <w:tcW w:w="1212" w:type="pct"/>
            <w:tcBorders>
              <w:top w:val="nil"/>
              <w:left w:val="single" w:sz="8" w:space="0" w:color="auto"/>
              <w:bottom w:val="single" w:sz="8" w:space="0" w:color="auto"/>
              <w:right w:val="single" w:sz="8" w:space="0" w:color="auto"/>
            </w:tcBorders>
            <w:hideMark/>
          </w:tcPr>
          <w:p w14:paraId="6399E953"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1 </w:t>
            </w:r>
          </w:p>
        </w:tc>
        <w:tc>
          <w:tcPr>
            <w:tcW w:w="3788" w:type="pct"/>
            <w:tcBorders>
              <w:top w:val="nil"/>
              <w:left w:val="nil"/>
              <w:bottom w:val="single" w:sz="8" w:space="0" w:color="auto"/>
              <w:right w:val="single" w:sz="8" w:space="0" w:color="auto"/>
            </w:tcBorders>
            <w:hideMark/>
          </w:tcPr>
          <w:p w14:paraId="2299076C" w14:textId="77777777" w:rsidR="001B30F0" w:rsidRDefault="001B30F0">
            <w:pPr>
              <w:pStyle w:val="Web"/>
              <w:spacing w:after="120"/>
              <w:jc w:val="both"/>
              <w:rPr>
                <w:rFonts w:ascii="Arial" w:hAnsi="Arial" w:cs="Arial"/>
              </w:rPr>
            </w:pPr>
            <w:r>
              <w:rPr>
                <w:rFonts w:ascii="Times New Roman" w:hAnsi="Times New Roman" w:cs="Times New Roman"/>
                <w:color w:val="000000"/>
                <w:sz w:val="20"/>
                <w:szCs w:val="20"/>
                <w:shd w:val="clear" w:color="auto" w:fill="FFFFFF"/>
              </w:rPr>
              <w:t>I</w:t>
            </w:r>
            <w:r>
              <w:rPr>
                <w:rFonts w:ascii="Times New Roman" w:hAnsi="Times New Roman" w:cs="Times New Roman"/>
                <w:b/>
                <w:bCs/>
                <w:color w:val="000000"/>
                <w:sz w:val="20"/>
                <w:szCs w:val="20"/>
                <w:shd w:val="clear" w:color="auto" w:fill="FFFFFF"/>
              </w:rPr>
              <w:t xml:space="preserve">ssue: </w:t>
            </w:r>
            <w:r>
              <w:rPr>
                <w:rFonts w:ascii="Times New Roman" w:hAnsi="Times New Roman" w:cs="Times New Roman"/>
                <w:color w:val="000000"/>
                <w:sz w:val="20"/>
                <w:szCs w:val="20"/>
                <w:shd w:val="clear" w:color="auto" w:fill="FFFFFF"/>
              </w:rPr>
              <w:t>Network’s action upon receiving of the early indication</w:t>
            </w:r>
            <w:r>
              <w:rPr>
                <w:rFonts w:ascii="Times New Roman" w:hAnsi="Times New Roman" w:cs="Times New Roman"/>
                <w:color w:val="000000"/>
                <w:sz w:val="20"/>
                <w:szCs w:val="20"/>
              </w:rPr>
              <w:t> </w:t>
            </w:r>
          </w:p>
        </w:tc>
      </w:tr>
      <w:tr w:rsidR="001B30F0" w14:paraId="06E9E05D" w14:textId="77777777" w:rsidTr="001B30F0">
        <w:tc>
          <w:tcPr>
            <w:tcW w:w="1212" w:type="pct"/>
            <w:tcBorders>
              <w:top w:val="nil"/>
              <w:left w:val="single" w:sz="8" w:space="0" w:color="auto"/>
              <w:bottom w:val="single" w:sz="8" w:space="0" w:color="auto"/>
              <w:right w:val="single" w:sz="8" w:space="0" w:color="auto"/>
            </w:tcBorders>
            <w:hideMark/>
          </w:tcPr>
          <w:p w14:paraId="1B8690AA"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2 </w:t>
            </w:r>
          </w:p>
        </w:tc>
        <w:tc>
          <w:tcPr>
            <w:tcW w:w="3788" w:type="pct"/>
            <w:tcBorders>
              <w:top w:val="nil"/>
              <w:left w:val="nil"/>
              <w:bottom w:val="single" w:sz="8" w:space="0" w:color="auto"/>
              <w:right w:val="single" w:sz="8" w:space="0" w:color="auto"/>
            </w:tcBorders>
            <w:hideMark/>
          </w:tcPr>
          <w:p w14:paraId="146878AA"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shd w:val="clear" w:color="auto" w:fill="FFFFFF"/>
              </w:rPr>
              <w:t>Issue:</w:t>
            </w:r>
            <w:r>
              <w:rPr>
                <w:rFonts w:ascii="Times New Roman" w:hAnsi="Times New Roman" w:cs="Times New Roman"/>
                <w:color w:val="000000"/>
                <w:sz w:val="20"/>
                <w:szCs w:val="20"/>
                <w:shd w:val="clear" w:color="auto" w:fill="FFFFFF"/>
              </w:rPr>
              <w:t> UAI/Early indication processing during handover procedure</w:t>
            </w:r>
            <w:r>
              <w:rPr>
                <w:rFonts w:ascii="Times New Roman" w:hAnsi="Times New Roman" w:cs="Times New Roman"/>
                <w:color w:val="000000"/>
                <w:sz w:val="20"/>
                <w:szCs w:val="20"/>
              </w:rPr>
              <w:t> </w:t>
            </w:r>
          </w:p>
        </w:tc>
      </w:tr>
      <w:tr w:rsidR="001B30F0" w14:paraId="25325F2D" w14:textId="77777777" w:rsidTr="001B30F0">
        <w:tc>
          <w:tcPr>
            <w:tcW w:w="1212" w:type="pct"/>
            <w:tcBorders>
              <w:top w:val="nil"/>
              <w:left w:val="single" w:sz="8" w:space="0" w:color="auto"/>
              <w:bottom w:val="single" w:sz="8" w:space="0" w:color="auto"/>
              <w:right w:val="single" w:sz="8" w:space="0" w:color="auto"/>
            </w:tcBorders>
            <w:hideMark/>
          </w:tcPr>
          <w:p w14:paraId="5550F1A7"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3 </w:t>
            </w:r>
          </w:p>
        </w:tc>
        <w:tc>
          <w:tcPr>
            <w:tcW w:w="3788" w:type="pct"/>
            <w:tcBorders>
              <w:top w:val="nil"/>
              <w:left w:val="nil"/>
              <w:bottom w:val="single" w:sz="8" w:space="0" w:color="auto"/>
              <w:right w:val="single" w:sz="8" w:space="0" w:color="auto"/>
            </w:tcBorders>
            <w:hideMark/>
          </w:tcPr>
          <w:p w14:paraId="1D537168" w14:textId="77777777" w:rsidR="001B30F0" w:rsidRDefault="001B30F0">
            <w:pPr>
              <w:pStyle w:val="elementtoproof"/>
              <w:rPr>
                <w:rFonts w:ascii="Times New Roman" w:hAnsi="Times New Roman" w:cs="Times New Roman"/>
              </w:rPr>
            </w:pPr>
            <w:r>
              <w:rPr>
                <w:rFonts w:ascii="Times New Roman" w:hAnsi="Times New Roman" w:cs="Times New Roman"/>
                <w:b/>
                <w:bCs/>
                <w:i/>
                <w:iCs/>
                <w:color w:val="000000"/>
                <w:sz w:val="20"/>
                <w:szCs w:val="20"/>
                <w:shd w:val="clear" w:color="auto" w:fill="FFFFFF"/>
              </w:rPr>
              <w:t>Issue:</w:t>
            </w:r>
            <w:r>
              <w:rPr>
                <w:rFonts w:ascii="Times New Roman" w:hAnsi="Times New Roman" w:cs="Times New Roman"/>
                <w:i/>
                <w:iCs/>
                <w:color w:val="000000"/>
                <w:sz w:val="20"/>
                <w:szCs w:val="20"/>
                <w:shd w:val="clear" w:color="auto" w:fill="FFFFFF"/>
              </w:rPr>
              <w:t> W</w:t>
            </w:r>
            <w:r>
              <w:rPr>
                <w:rFonts w:ascii="Times New Roman" w:hAnsi="Times New Roman" w:cs="Times New Roman"/>
                <w:color w:val="000000"/>
                <w:sz w:val="20"/>
                <w:szCs w:val="20"/>
              </w:rPr>
              <w:t>hether</w:t>
            </w:r>
            <w:r>
              <w:rPr>
                <w:rFonts w:ascii="Times New Roman" w:hAnsi="Times New Roman" w:cs="Times New Roman"/>
                <w:i/>
                <w:iCs/>
                <w:color w:val="000000"/>
                <w:sz w:val="20"/>
                <w:szCs w:val="20"/>
              </w:rPr>
              <w:t xml:space="preserve"> </w:t>
            </w:r>
            <w:r>
              <w:rPr>
                <w:rFonts w:ascii="Times New Roman" w:hAnsi="Times New Roman" w:cs="Times New Roman"/>
                <w:color w:val="000000"/>
                <w:sz w:val="20"/>
                <w:szCs w:val="20"/>
              </w:rPr>
              <w:t>when a band combination is indicated as forbidden, the fallback combinations of the reported band combination can be considered as forbidden, i.e., Fallback relationship of the forbidden BC and affected BC</w:t>
            </w:r>
            <w:r>
              <w:rPr>
                <w:rFonts w:ascii="Times New Roman" w:hAnsi="Times New Roman" w:cs="Times New Roman"/>
                <w:i/>
                <w:iCs/>
                <w:color w:val="000000"/>
                <w:sz w:val="20"/>
                <w:szCs w:val="20"/>
                <w:shd w:val="clear" w:color="auto" w:fill="FFFFFF"/>
              </w:rPr>
              <w:t xml:space="preserve">  </w:t>
            </w:r>
            <w:r>
              <w:rPr>
                <w:rFonts w:ascii="Arial" w:hAnsi="Arial" w:cs="Arial"/>
                <w:b/>
                <w:bCs/>
                <w:color w:val="000000"/>
                <w:sz w:val="20"/>
                <w:szCs w:val="20"/>
                <w:shd w:val="clear" w:color="auto" w:fill="FFFFFF"/>
              </w:rPr>
              <w:t> </w:t>
            </w:r>
          </w:p>
        </w:tc>
      </w:tr>
      <w:tr w:rsidR="001B30F0" w14:paraId="1C6BC305" w14:textId="77777777" w:rsidTr="001B30F0">
        <w:tc>
          <w:tcPr>
            <w:tcW w:w="1212" w:type="pct"/>
            <w:tcBorders>
              <w:top w:val="nil"/>
              <w:left w:val="single" w:sz="8" w:space="0" w:color="auto"/>
              <w:bottom w:val="single" w:sz="8" w:space="0" w:color="auto"/>
              <w:right w:val="single" w:sz="8" w:space="0" w:color="auto"/>
            </w:tcBorders>
            <w:hideMark/>
          </w:tcPr>
          <w:p w14:paraId="187A0443"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4 </w:t>
            </w:r>
          </w:p>
        </w:tc>
        <w:tc>
          <w:tcPr>
            <w:tcW w:w="3788" w:type="pct"/>
            <w:tcBorders>
              <w:top w:val="nil"/>
              <w:left w:val="nil"/>
              <w:bottom w:val="single" w:sz="8" w:space="0" w:color="auto"/>
              <w:right w:val="single" w:sz="8" w:space="0" w:color="auto"/>
            </w:tcBorders>
            <w:hideMark/>
          </w:tcPr>
          <w:p w14:paraId="1C0239B0"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FFS whether UE should start a timer, e.g., Timer T348, after UE submits preference on the measurement gap requirement information.</w:t>
            </w:r>
            <w:r>
              <w:rPr>
                <w:rFonts w:ascii="Times New Roman" w:hAnsi="Times New Roman" w:cs="Times New Roman"/>
                <w:b/>
                <w:bCs/>
                <w:color w:val="000000"/>
                <w:sz w:val="20"/>
                <w:szCs w:val="20"/>
                <w:shd w:val="clear" w:color="auto" w:fill="FFFFFF"/>
              </w:rPr>
              <w:t> </w:t>
            </w:r>
          </w:p>
        </w:tc>
      </w:tr>
      <w:tr w:rsidR="001B30F0" w14:paraId="52C26725" w14:textId="77777777" w:rsidTr="001B30F0">
        <w:tc>
          <w:tcPr>
            <w:tcW w:w="1212" w:type="pct"/>
            <w:tcBorders>
              <w:top w:val="nil"/>
              <w:left w:val="single" w:sz="8" w:space="0" w:color="auto"/>
              <w:bottom w:val="single" w:sz="8" w:space="0" w:color="auto"/>
              <w:right w:val="single" w:sz="8" w:space="0" w:color="auto"/>
            </w:tcBorders>
            <w:hideMark/>
          </w:tcPr>
          <w:p w14:paraId="6D25657D"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5 </w:t>
            </w:r>
          </w:p>
        </w:tc>
        <w:tc>
          <w:tcPr>
            <w:tcW w:w="3788" w:type="pct"/>
            <w:tcBorders>
              <w:top w:val="nil"/>
              <w:left w:val="nil"/>
              <w:bottom w:val="single" w:sz="8" w:space="0" w:color="auto"/>
              <w:right w:val="single" w:sz="8" w:space="0" w:color="auto"/>
            </w:tcBorders>
            <w:hideMark/>
          </w:tcPr>
          <w:p w14:paraId="4EB361F9"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 xml:space="preserve">FFS whether all fields in </w:t>
            </w:r>
            <w:proofErr w:type="spellStart"/>
            <w:r>
              <w:rPr>
                <w:rFonts w:ascii="Times New Roman" w:hAnsi="Times New Roman" w:cs="Times New Roman"/>
                <w:color w:val="000000"/>
                <w:sz w:val="20"/>
                <w:szCs w:val="20"/>
                <w:shd w:val="clear" w:color="auto" w:fill="FFFFFF"/>
              </w:rPr>
              <w:t>musim-CapRestriction</w:t>
            </w:r>
            <w:proofErr w:type="spellEnd"/>
            <w:r>
              <w:rPr>
                <w:rFonts w:ascii="Times New Roman" w:hAnsi="Times New Roman" w:cs="Times New Roman"/>
                <w:color w:val="000000"/>
                <w:sz w:val="20"/>
                <w:szCs w:val="20"/>
                <w:shd w:val="clear" w:color="auto" w:fill="FFFFFF"/>
              </w:rPr>
              <w:t xml:space="preserve"> should be sent to SN.</w:t>
            </w:r>
            <w:r>
              <w:rPr>
                <w:rFonts w:ascii="Times New Roman" w:hAnsi="Times New Roman" w:cs="Times New Roman"/>
                <w:b/>
                <w:bCs/>
                <w:color w:val="000000"/>
                <w:sz w:val="20"/>
                <w:szCs w:val="20"/>
                <w:shd w:val="clear" w:color="auto" w:fill="FFFFFF"/>
              </w:rPr>
              <w:t> </w:t>
            </w:r>
          </w:p>
        </w:tc>
      </w:tr>
      <w:tr w:rsidR="001B30F0" w14:paraId="01B7FFAF" w14:textId="77777777" w:rsidTr="001B30F0">
        <w:tc>
          <w:tcPr>
            <w:tcW w:w="1212" w:type="pct"/>
            <w:tcBorders>
              <w:top w:val="nil"/>
              <w:left w:val="single" w:sz="8" w:space="0" w:color="auto"/>
              <w:bottom w:val="single" w:sz="8" w:space="0" w:color="auto"/>
              <w:right w:val="single" w:sz="8" w:space="0" w:color="auto"/>
            </w:tcBorders>
            <w:hideMark/>
          </w:tcPr>
          <w:p w14:paraId="06FBE08B"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6 </w:t>
            </w:r>
          </w:p>
        </w:tc>
        <w:tc>
          <w:tcPr>
            <w:tcW w:w="3788" w:type="pct"/>
            <w:tcBorders>
              <w:top w:val="nil"/>
              <w:left w:val="nil"/>
              <w:bottom w:val="single" w:sz="8" w:space="0" w:color="auto"/>
              <w:right w:val="single" w:sz="8" w:space="0" w:color="auto"/>
            </w:tcBorders>
            <w:hideMark/>
          </w:tcPr>
          <w:p w14:paraId="07E1EFC5"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FFS on additional info on how the network set the content of MUSIM band list filter.</w:t>
            </w:r>
            <w:r>
              <w:rPr>
                <w:rFonts w:ascii="Times New Roman" w:hAnsi="Times New Roman" w:cs="Times New Roman"/>
                <w:color w:val="000000"/>
                <w:sz w:val="20"/>
                <w:szCs w:val="20"/>
              </w:rPr>
              <w:t> </w:t>
            </w:r>
          </w:p>
        </w:tc>
      </w:tr>
      <w:tr w:rsidR="001B30F0" w14:paraId="790F7559" w14:textId="77777777" w:rsidTr="001B30F0">
        <w:tc>
          <w:tcPr>
            <w:tcW w:w="1212" w:type="pct"/>
            <w:tcBorders>
              <w:top w:val="nil"/>
              <w:left w:val="single" w:sz="8" w:space="0" w:color="auto"/>
              <w:bottom w:val="single" w:sz="8" w:space="0" w:color="auto"/>
              <w:right w:val="single" w:sz="8" w:space="0" w:color="auto"/>
            </w:tcBorders>
            <w:hideMark/>
          </w:tcPr>
          <w:p w14:paraId="0AD88903"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7 </w:t>
            </w:r>
          </w:p>
        </w:tc>
        <w:tc>
          <w:tcPr>
            <w:tcW w:w="3788" w:type="pct"/>
            <w:tcBorders>
              <w:top w:val="nil"/>
              <w:left w:val="nil"/>
              <w:bottom w:val="single" w:sz="8" w:space="0" w:color="auto"/>
              <w:right w:val="single" w:sz="8" w:space="0" w:color="auto"/>
            </w:tcBorders>
            <w:hideMark/>
          </w:tcPr>
          <w:p w14:paraId="300CE08E" w14:textId="77777777" w:rsidR="001B30F0" w:rsidRDefault="001B30F0">
            <w:pPr>
              <w:pStyle w:val="elementtoproof"/>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 xml:space="preserve">How to understand the relation between MIMO/BW and CCs within the band, and whether the reactive timer or the proactive timer shall be used for the </w:t>
            </w:r>
            <w:proofErr w:type="spellStart"/>
            <w:r>
              <w:rPr>
                <w:rFonts w:ascii="Times New Roman" w:hAnsi="Times New Roman" w:cs="Times New Roman"/>
                <w:i/>
                <w:iCs/>
                <w:color w:val="000000"/>
                <w:sz w:val="20"/>
                <w:szCs w:val="20"/>
                <w:shd w:val="clear" w:color="auto" w:fill="FFFFFF"/>
              </w:rPr>
              <w:t>musim-MaxCC</w:t>
            </w:r>
            <w:proofErr w:type="spellEnd"/>
            <w:r>
              <w:rPr>
                <w:rFonts w:ascii="Times New Roman" w:hAnsi="Times New Roman" w:cs="Times New Roman"/>
                <w:i/>
                <w:iCs/>
                <w:color w:val="000000"/>
                <w:sz w:val="20"/>
                <w:szCs w:val="20"/>
                <w:shd w:val="clear" w:color="auto" w:fill="FFFFFF"/>
              </w:rPr>
              <w:t xml:space="preserve"> </w:t>
            </w:r>
            <w:r>
              <w:rPr>
                <w:rFonts w:ascii="Times New Roman" w:hAnsi="Times New Roman" w:cs="Times New Roman"/>
                <w:color w:val="000000"/>
                <w:sz w:val="20"/>
                <w:szCs w:val="20"/>
                <w:shd w:val="clear" w:color="auto" w:fill="FFFFFF"/>
              </w:rPr>
              <w:t>reporting</w:t>
            </w:r>
            <w:r>
              <w:rPr>
                <w:rFonts w:ascii="Times New Roman" w:hAnsi="Times New Roman" w:cs="Times New Roman"/>
                <w:b/>
                <w:bCs/>
                <w:color w:val="000000"/>
                <w:sz w:val="21"/>
                <w:szCs w:val="21"/>
              </w:rPr>
              <w:t> </w:t>
            </w:r>
          </w:p>
        </w:tc>
      </w:tr>
      <w:tr w:rsidR="001B30F0" w14:paraId="43D12D3B" w14:textId="77777777" w:rsidTr="001B30F0">
        <w:tc>
          <w:tcPr>
            <w:tcW w:w="1212" w:type="pct"/>
            <w:tcBorders>
              <w:top w:val="nil"/>
              <w:left w:val="single" w:sz="8" w:space="0" w:color="auto"/>
              <w:bottom w:val="single" w:sz="8" w:space="0" w:color="auto"/>
              <w:right w:val="single" w:sz="8" w:space="0" w:color="auto"/>
            </w:tcBorders>
            <w:hideMark/>
          </w:tcPr>
          <w:p w14:paraId="6115DD1D" w14:textId="77777777" w:rsidR="001B30F0" w:rsidRDefault="001B30F0">
            <w:pPr>
              <w:pStyle w:val="Web"/>
              <w:spacing w:after="120"/>
              <w:jc w:val="both"/>
              <w:rPr>
                <w:rFonts w:ascii="Arial" w:hAnsi="Arial" w:cs="Arial"/>
              </w:rPr>
            </w:pPr>
            <w:r>
              <w:rPr>
                <w:rFonts w:ascii="Times New Roman" w:hAnsi="Times New Roman" w:cs="Times New Roman"/>
                <w:b/>
                <w:bCs/>
                <w:color w:val="000000"/>
                <w:sz w:val="20"/>
                <w:szCs w:val="20"/>
              </w:rPr>
              <w:t>Issue 8 </w:t>
            </w:r>
          </w:p>
        </w:tc>
        <w:tc>
          <w:tcPr>
            <w:tcW w:w="3788" w:type="pct"/>
            <w:tcBorders>
              <w:top w:val="nil"/>
              <w:left w:val="nil"/>
              <w:bottom w:val="single" w:sz="8" w:space="0" w:color="auto"/>
              <w:right w:val="single" w:sz="8" w:space="0" w:color="auto"/>
            </w:tcBorders>
            <w:hideMark/>
          </w:tcPr>
          <w:p w14:paraId="1ED09AD9" w14:textId="77777777" w:rsidR="001B30F0" w:rsidRDefault="001B30F0">
            <w:pPr>
              <w:pStyle w:val="elementtoproof"/>
              <w:spacing w:after="120"/>
              <w:jc w:val="both"/>
              <w:rPr>
                <w:rFonts w:ascii="Arial" w:hAnsi="Arial" w:cs="Arial"/>
              </w:rPr>
            </w:pPr>
            <w:r>
              <w:rPr>
                <w:rFonts w:ascii="Times New Roman" w:hAnsi="Times New Roman" w:cs="Times New Roman"/>
                <w:b/>
                <w:bCs/>
                <w:color w:val="000000"/>
                <w:sz w:val="20"/>
                <w:szCs w:val="20"/>
                <w:shd w:val="clear" w:color="auto" w:fill="FFFFFF"/>
              </w:rPr>
              <w:t xml:space="preserve">Issue: </w:t>
            </w:r>
            <w:r>
              <w:rPr>
                <w:rFonts w:ascii="Times New Roman" w:hAnsi="Times New Roman" w:cs="Times New Roman"/>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7B29B59F" w14:textId="21AF9AD1" w:rsidR="00724413" w:rsidRDefault="007C7AEE" w:rsidP="00724413">
      <w:pPr>
        <w:spacing w:before="240"/>
        <w:textAlignment w:val="cente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D65DBC">
        <w:rPr>
          <w:rFonts w:eastAsia="游ゴシック"/>
          <w:sz w:val="22"/>
          <w:szCs w:val="22"/>
          <w:lang w:val="en-US" w:eastAsia="ja-JP"/>
        </w:rPr>
        <w:t xml:space="preserve">remaining consideration on </w:t>
      </w:r>
      <w:r w:rsidR="00B20079">
        <w:t>“early indication”</w:t>
      </w:r>
      <w:r w:rsidR="006E7E93">
        <w:t xml:space="preserve"> based on the above</w:t>
      </w:r>
      <w:r w:rsidR="00077210">
        <w:t xml:space="preserve"> open issue list</w:t>
      </w:r>
      <w:r w:rsidR="006E7E93">
        <w:t>.</w:t>
      </w:r>
      <w:r w:rsidR="00724413">
        <w:br w:type="page"/>
      </w:r>
    </w:p>
    <w:p w14:paraId="5BA29505" w14:textId="320CE89D" w:rsidR="005852CD" w:rsidRDefault="00C30470" w:rsidP="00191BF5">
      <w:pPr>
        <w:pStyle w:val="2"/>
        <w:numPr>
          <w:ilvl w:val="0"/>
          <w:numId w:val="2"/>
        </w:numPr>
        <w:rPr>
          <w:lang w:eastAsia="ja-JP"/>
        </w:rPr>
      </w:pPr>
      <w:r>
        <w:rPr>
          <w:rFonts w:hint="eastAsia"/>
          <w:lang w:eastAsia="ja-JP"/>
        </w:rPr>
        <w:lastRenderedPageBreak/>
        <w:t>Discussion</w:t>
      </w:r>
    </w:p>
    <w:p w14:paraId="7F44AB15" w14:textId="236A3451" w:rsidR="0022160C" w:rsidRDefault="0022160C" w:rsidP="00EE6B5A">
      <w:pPr>
        <w:rPr>
          <w:sz w:val="21"/>
          <w:szCs w:val="21"/>
          <w:lang w:val="en-US" w:eastAsia="ja-JP"/>
        </w:rPr>
      </w:pPr>
      <w:r>
        <w:rPr>
          <w:rFonts w:hint="eastAsia"/>
          <w:sz w:val="21"/>
          <w:szCs w:val="21"/>
          <w:lang w:val="en-US" w:eastAsia="ja-JP"/>
        </w:rPr>
        <w:t>A</w:t>
      </w:r>
      <w:r>
        <w:rPr>
          <w:sz w:val="21"/>
          <w:szCs w:val="21"/>
          <w:lang w:val="en-US" w:eastAsia="ja-JP"/>
        </w:rPr>
        <w:t>s mentioned in Issue 8</w:t>
      </w:r>
      <w:r w:rsidR="00C057FE">
        <w:rPr>
          <w:sz w:val="21"/>
          <w:szCs w:val="21"/>
          <w:lang w:val="en-US" w:eastAsia="ja-JP"/>
        </w:rPr>
        <w:t xml:space="preserve">, a NOTE was added </w:t>
      </w:r>
      <w:r w:rsidR="00724448">
        <w:rPr>
          <w:sz w:val="21"/>
          <w:szCs w:val="21"/>
          <w:lang w:val="en-US" w:eastAsia="ja-JP"/>
        </w:rPr>
        <w:t>for</w:t>
      </w:r>
      <w:r w:rsidR="00C057FE">
        <w:rPr>
          <w:sz w:val="21"/>
          <w:szCs w:val="21"/>
          <w:lang w:val="en-US" w:eastAsia="ja-JP"/>
        </w:rPr>
        <w:t xml:space="preserve"> the case where </w:t>
      </w:r>
      <w:r w:rsidR="00CA3263">
        <w:rPr>
          <w:sz w:val="21"/>
          <w:szCs w:val="21"/>
          <w:lang w:val="en-US" w:eastAsia="ja-JP"/>
        </w:rPr>
        <w:t xml:space="preserve">UE is unable to apply </w:t>
      </w:r>
      <w:r w:rsidR="006F5D41">
        <w:rPr>
          <w:sz w:val="21"/>
          <w:szCs w:val="21"/>
          <w:lang w:val="en-US" w:eastAsia="ja-JP"/>
        </w:rPr>
        <w:t>part of configuration</w:t>
      </w:r>
      <w:r w:rsidR="00EA7FD3">
        <w:rPr>
          <w:sz w:val="21"/>
          <w:szCs w:val="21"/>
          <w:lang w:val="en-US" w:eastAsia="ja-JP"/>
        </w:rPr>
        <w:t xml:space="preserve"> </w:t>
      </w:r>
      <w:r w:rsidR="007B782A">
        <w:rPr>
          <w:sz w:val="21"/>
          <w:szCs w:val="21"/>
          <w:lang w:val="en-US" w:eastAsia="ja-JP"/>
        </w:rPr>
        <w:t>on receiving</w:t>
      </w:r>
      <w:r w:rsidR="00EA7FD3">
        <w:rPr>
          <w:sz w:val="21"/>
          <w:szCs w:val="21"/>
          <w:lang w:val="en-US" w:eastAsia="ja-JP"/>
        </w:rPr>
        <w:t xml:space="preserve"> </w:t>
      </w:r>
      <w:proofErr w:type="spellStart"/>
      <w:r w:rsidR="00EA7FD3" w:rsidRPr="00ED141F">
        <w:rPr>
          <w:i/>
          <w:iCs/>
          <w:sz w:val="21"/>
          <w:szCs w:val="21"/>
          <w:lang w:val="en-US" w:eastAsia="ja-JP"/>
        </w:rPr>
        <w:t>RRCResume</w:t>
      </w:r>
      <w:proofErr w:type="spellEnd"/>
      <w:r w:rsidR="00EA7FD3">
        <w:rPr>
          <w:sz w:val="21"/>
          <w:szCs w:val="21"/>
          <w:lang w:val="en-US" w:eastAsia="ja-JP"/>
        </w:rPr>
        <w:t xml:space="preserve">, in Rel-18 </w:t>
      </w:r>
      <w:proofErr w:type="gramStart"/>
      <w:r w:rsidR="00EA7FD3">
        <w:rPr>
          <w:sz w:val="21"/>
          <w:szCs w:val="21"/>
          <w:lang w:val="en-US" w:eastAsia="ja-JP"/>
        </w:rPr>
        <w:t>specification</w:t>
      </w:r>
      <w:r w:rsidR="00B51A26">
        <w:rPr>
          <w:sz w:val="21"/>
          <w:szCs w:val="21"/>
          <w:lang w:val="en-US" w:eastAsia="ja-JP"/>
        </w:rPr>
        <w:t>[</w:t>
      </w:r>
      <w:proofErr w:type="gramEnd"/>
      <w:r w:rsidR="00B51A26">
        <w:rPr>
          <w:sz w:val="21"/>
          <w:szCs w:val="21"/>
          <w:lang w:val="en-US" w:eastAsia="ja-JP"/>
        </w:rPr>
        <w:t>1]</w:t>
      </w:r>
      <w:r w:rsidR="00EA7FD3">
        <w:rPr>
          <w:sz w:val="21"/>
          <w:szCs w:val="21"/>
          <w:lang w:val="en-US" w:eastAsia="ja-JP"/>
        </w:rPr>
        <w:t>.</w:t>
      </w:r>
      <w:r w:rsidR="007B782A">
        <w:rPr>
          <w:sz w:val="21"/>
          <w:szCs w:val="21"/>
          <w:lang w:val="en-US" w:eastAsia="ja-JP"/>
        </w:rPr>
        <w:t xml:space="preserve"> Addi</w:t>
      </w:r>
      <w:r w:rsidR="00037701">
        <w:rPr>
          <w:sz w:val="21"/>
          <w:szCs w:val="21"/>
          <w:lang w:val="en-US" w:eastAsia="ja-JP"/>
        </w:rPr>
        <w:t xml:space="preserve">tionally, </w:t>
      </w:r>
      <w:r w:rsidR="00C359CD">
        <w:rPr>
          <w:sz w:val="21"/>
          <w:szCs w:val="21"/>
          <w:lang w:val="en-US" w:eastAsia="ja-JP"/>
        </w:rPr>
        <w:t xml:space="preserve">the </w:t>
      </w:r>
      <w:r w:rsidR="00143992">
        <w:rPr>
          <w:sz w:val="21"/>
          <w:szCs w:val="21"/>
          <w:lang w:val="en-US" w:eastAsia="ja-JP"/>
        </w:rPr>
        <w:t xml:space="preserve">description of </w:t>
      </w:r>
      <w:r w:rsidR="00037701">
        <w:rPr>
          <w:sz w:val="21"/>
          <w:szCs w:val="21"/>
          <w:lang w:val="en-US" w:eastAsia="ja-JP"/>
        </w:rPr>
        <w:t>Issue</w:t>
      </w:r>
      <w:r w:rsidR="00143992">
        <w:rPr>
          <w:sz w:val="21"/>
          <w:szCs w:val="21"/>
          <w:lang w:val="en-US" w:eastAsia="ja-JP"/>
        </w:rPr>
        <w:t xml:space="preserve"> 8 mentions about </w:t>
      </w:r>
      <w:r w:rsidR="00F361D4">
        <w:rPr>
          <w:sz w:val="21"/>
          <w:szCs w:val="21"/>
          <w:lang w:val="en-US" w:eastAsia="ja-JP"/>
        </w:rPr>
        <w:t xml:space="preserve">necessity to add similar NOTE for </w:t>
      </w:r>
      <w:proofErr w:type="spellStart"/>
      <w:r w:rsidR="00F361D4" w:rsidRPr="00ED141F">
        <w:rPr>
          <w:i/>
          <w:iCs/>
          <w:sz w:val="21"/>
          <w:szCs w:val="21"/>
          <w:lang w:val="en-US" w:eastAsia="ja-JP"/>
        </w:rPr>
        <w:t>RRCReconfiguration</w:t>
      </w:r>
      <w:proofErr w:type="spellEnd"/>
      <w:r w:rsidR="00F361D4">
        <w:rPr>
          <w:sz w:val="21"/>
          <w:szCs w:val="21"/>
          <w:lang w:val="en-US" w:eastAsia="ja-JP"/>
        </w:rPr>
        <w:t>.</w:t>
      </w:r>
    </w:p>
    <w:p w14:paraId="25C7496B" w14:textId="019F399D" w:rsidR="00F361D4" w:rsidRDefault="00E10481" w:rsidP="00EE6B5A">
      <w:pPr>
        <w:rPr>
          <w:sz w:val="21"/>
          <w:szCs w:val="21"/>
          <w:lang w:val="en-US" w:eastAsia="ja-JP"/>
        </w:rPr>
      </w:pPr>
      <w:r>
        <w:rPr>
          <w:noProof/>
          <w:sz w:val="21"/>
          <w:szCs w:val="21"/>
          <w:lang w:val="en-US" w:eastAsia="ja-JP"/>
        </w:rPr>
        <mc:AlternateContent>
          <mc:Choice Requires="wps">
            <w:drawing>
              <wp:anchor distT="0" distB="0" distL="114300" distR="114300" simplePos="0" relativeHeight="251659264" behindDoc="0" locked="0" layoutInCell="1" allowOverlap="1" wp14:anchorId="66975A6C" wp14:editId="10EC07CC">
                <wp:simplePos x="0" y="0"/>
                <wp:positionH relativeFrom="column">
                  <wp:posOffset>361950</wp:posOffset>
                </wp:positionH>
                <wp:positionV relativeFrom="paragraph">
                  <wp:posOffset>525779</wp:posOffset>
                </wp:positionV>
                <wp:extent cx="5457825" cy="22193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2219325"/>
                        </a:xfrm>
                        <a:prstGeom prst="rect">
                          <a:avLst/>
                        </a:prstGeom>
                        <a:noFill/>
                        <a:ln>
                          <a:solidFill>
                            <a:schemeClr val="bg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3411A" id="正方形/長方形 3" o:spid="_x0000_s1026" style="position:absolute;left:0;text-align:left;margin-left:28.5pt;margin-top:41.4pt;width:429.75pt;height:17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" filled="f" strokecolor="#e7e6e6 [3214]" strokeweight="1pt"/>
            </w:pict>
          </mc:Fallback>
        </mc:AlternateContent>
      </w:r>
      <w:r w:rsidR="007441B8">
        <w:rPr>
          <w:rFonts w:hint="eastAsia"/>
          <w:sz w:val="21"/>
          <w:szCs w:val="21"/>
          <w:lang w:val="en-US" w:eastAsia="ja-JP"/>
        </w:rPr>
        <w:t>D</w:t>
      </w:r>
      <w:r w:rsidR="007441B8">
        <w:rPr>
          <w:sz w:val="21"/>
          <w:szCs w:val="21"/>
          <w:lang w:val="en-US" w:eastAsia="ja-JP"/>
        </w:rPr>
        <w:t xml:space="preserve">uring Rel-18 discussion, </w:t>
      </w:r>
      <w:r w:rsidR="00083D41">
        <w:rPr>
          <w:sz w:val="21"/>
          <w:szCs w:val="21"/>
          <w:lang w:val="en-US" w:eastAsia="ja-JP"/>
        </w:rPr>
        <w:t xml:space="preserve">one of </w:t>
      </w:r>
      <w:r w:rsidR="008A1BFF">
        <w:rPr>
          <w:sz w:val="21"/>
          <w:szCs w:val="21"/>
          <w:lang w:val="en-US" w:eastAsia="ja-JP"/>
        </w:rPr>
        <w:t>assumption</w:t>
      </w:r>
      <w:r w:rsidR="0048635E">
        <w:rPr>
          <w:sz w:val="21"/>
          <w:szCs w:val="21"/>
          <w:lang w:val="en-US" w:eastAsia="ja-JP"/>
        </w:rPr>
        <w:t xml:space="preserve"> </w:t>
      </w:r>
      <w:r w:rsidR="00083D41">
        <w:rPr>
          <w:sz w:val="21"/>
          <w:szCs w:val="21"/>
          <w:lang w:val="en-US" w:eastAsia="ja-JP"/>
        </w:rPr>
        <w:t>for</w:t>
      </w:r>
      <w:r w:rsidR="0048635E">
        <w:rPr>
          <w:sz w:val="21"/>
          <w:szCs w:val="21"/>
          <w:lang w:val="en-US" w:eastAsia="ja-JP"/>
        </w:rPr>
        <w:t xml:space="preserve"> early indication</w:t>
      </w:r>
      <w:r w:rsidR="007441B8">
        <w:rPr>
          <w:sz w:val="21"/>
          <w:szCs w:val="21"/>
          <w:lang w:val="en-US" w:eastAsia="ja-JP"/>
        </w:rPr>
        <w:t xml:space="preserve"> </w:t>
      </w:r>
      <w:r w:rsidR="008A1BFF">
        <w:rPr>
          <w:sz w:val="21"/>
          <w:szCs w:val="21"/>
          <w:lang w:val="en-US" w:eastAsia="ja-JP"/>
        </w:rPr>
        <w:t xml:space="preserve">seems that network provides </w:t>
      </w:r>
      <w:r w:rsidR="00F717BC">
        <w:rPr>
          <w:sz w:val="21"/>
          <w:szCs w:val="21"/>
          <w:lang w:val="en-US" w:eastAsia="ja-JP"/>
        </w:rPr>
        <w:t>limited</w:t>
      </w:r>
      <w:r w:rsidR="008A1BFF">
        <w:rPr>
          <w:sz w:val="21"/>
          <w:szCs w:val="21"/>
          <w:lang w:val="en-US" w:eastAsia="ja-JP"/>
        </w:rPr>
        <w:t xml:space="preserve"> configuration on </w:t>
      </w:r>
      <w:proofErr w:type="spellStart"/>
      <w:r w:rsidR="008A1BFF" w:rsidRPr="00ED141F">
        <w:rPr>
          <w:i/>
          <w:iCs/>
          <w:sz w:val="21"/>
          <w:szCs w:val="21"/>
          <w:lang w:val="en-US" w:eastAsia="ja-JP"/>
        </w:rPr>
        <w:t>RRCReconfiguration</w:t>
      </w:r>
      <w:proofErr w:type="spellEnd"/>
      <w:r w:rsidR="008A1BFF">
        <w:rPr>
          <w:sz w:val="21"/>
          <w:szCs w:val="21"/>
          <w:lang w:val="en-US" w:eastAsia="ja-JP"/>
        </w:rPr>
        <w:t xml:space="preserve"> just after</w:t>
      </w:r>
      <w:r w:rsidR="00F717BC">
        <w:rPr>
          <w:sz w:val="21"/>
          <w:szCs w:val="21"/>
          <w:lang w:val="en-US" w:eastAsia="ja-JP"/>
        </w:rPr>
        <w:t xml:space="preserve"> entering RRC_CONNECTED</w:t>
      </w:r>
      <w:r w:rsidR="0048635E">
        <w:rPr>
          <w:sz w:val="21"/>
          <w:szCs w:val="21"/>
          <w:lang w:val="en-US" w:eastAsia="ja-JP"/>
        </w:rPr>
        <w:t xml:space="preserve">, then, actual configuration is provided </w:t>
      </w:r>
      <w:r w:rsidR="0014685B">
        <w:rPr>
          <w:sz w:val="21"/>
          <w:szCs w:val="21"/>
          <w:lang w:val="en-US" w:eastAsia="ja-JP"/>
        </w:rPr>
        <w:t xml:space="preserve">based on </w:t>
      </w:r>
      <w:r w:rsidR="0048635E">
        <w:rPr>
          <w:sz w:val="21"/>
          <w:szCs w:val="21"/>
          <w:lang w:val="en-US" w:eastAsia="ja-JP"/>
        </w:rPr>
        <w:t xml:space="preserve">capability restriction information </w:t>
      </w:r>
      <w:r w:rsidR="006427BD">
        <w:rPr>
          <w:sz w:val="21"/>
          <w:szCs w:val="21"/>
          <w:lang w:val="en-US" w:eastAsia="ja-JP"/>
        </w:rPr>
        <w:t xml:space="preserve">sent </w:t>
      </w:r>
      <w:r w:rsidR="0014685B">
        <w:rPr>
          <w:sz w:val="21"/>
          <w:szCs w:val="21"/>
          <w:lang w:val="en-US" w:eastAsia="ja-JP"/>
        </w:rPr>
        <w:t>via</w:t>
      </w:r>
      <w:r w:rsidR="006427BD">
        <w:rPr>
          <w:sz w:val="21"/>
          <w:szCs w:val="21"/>
          <w:lang w:val="en-US" w:eastAsia="ja-JP"/>
        </w:rPr>
        <w:t xml:space="preserve"> </w:t>
      </w:r>
      <w:r w:rsidR="006427BD" w:rsidRPr="00ED141F">
        <w:rPr>
          <w:i/>
          <w:iCs/>
          <w:sz w:val="21"/>
          <w:szCs w:val="21"/>
          <w:lang w:val="en-US" w:eastAsia="ja-JP"/>
        </w:rPr>
        <w:t>UEAssistanceInformation</w:t>
      </w:r>
      <w:r w:rsidR="006427BD">
        <w:rPr>
          <w:sz w:val="21"/>
          <w:szCs w:val="21"/>
          <w:lang w:val="en-US" w:eastAsia="ja-JP"/>
        </w:rPr>
        <w:t>.</w:t>
      </w:r>
    </w:p>
    <w:p w14:paraId="65323E38" w14:textId="56832E97" w:rsidR="00083D41" w:rsidRDefault="002207BD" w:rsidP="00413631">
      <w:pPr>
        <w:spacing w:after="0"/>
        <w:jc w:val="center"/>
        <w:rPr>
          <w:sz w:val="21"/>
          <w:szCs w:val="21"/>
          <w:lang w:val="en-US" w:eastAsia="ja-JP"/>
        </w:rPr>
      </w:pPr>
      <w:r>
        <w:rPr>
          <w:noProof/>
          <w:sz w:val="21"/>
          <w:szCs w:val="21"/>
          <w:lang w:val="en-US" w:eastAsia="ja-JP"/>
        </w:rPr>
        <w:drawing>
          <wp:inline distT="0" distB="0" distL="0" distR="0" wp14:anchorId="7C7F0E6E" wp14:editId="6D583257">
            <wp:extent cx="5394346" cy="21717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b="40041"/>
                    <a:stretch/>
                  </pic:blipFill>
                  <pic:spPr bwMode="auto">
                    <a:xfrm>
                      <a:off x="0" y="0"/>
                      <a:ext cx="5412230" cy="2178900"/>
                    </a:xfrm>
                    <a:prstGeom prst="rect">
                      <a:avLst/>
                    </a:prstGeom>
                    <a:noFill/>
                    <a:ln>
                      <a:noFill/>
                    </a:ln>
                    <a:extLst>
                      <a:ext uri="{53640926-AAD7-44D8-BBD7-CCE9431645EC}">
                        <a14:shadowObscured xmlns:a14="http://schemas.microsoft.com/office/drawing/2010/main"/>
                      </a:ext>
                    </a:extLst>
                  </pic:spPr>
                </pic:pic>
              </a:graphicData>
            </a:graphic>
          </wp:inline>
        </w:drawing>
      </w:r>
    </w:p>
    <w:p w14:paraId="64BD2276" w14:textId="57B527BF" w:rsidR="005600D4" w:rsidRDefault="005600D4" w:rsidP="00413631">
      <w:pPr>
        <w:pStyle w:val="afa"/>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t>.</w:t>
      </w:r>
      <w:r w:rsidRPr="005600D4">
        <w:t xml:space="preserve"> </w:t>
      </w:r>
      <w:r>
        <w:t>Sequence diagram for “early indication”</w:t>
      </w:r>
    </w:p>
    <w:p w14:paraId="6B3D2272" w14:textId="21F7E852" w:rsidR="00083D41" w:rsidRDefault="00787CDA" w:rsidP="00EE6B5A">
      <w:pPr>
        <w:rPr>
          <w:sz w:val="21"/>
          <w:szCs w:val="21"/>
          <w:lang w:val="en-US" w:eastAsia="ja-JP"/>
        </w:rPr>
      </w:pPr>
      <w:r>
        <w:rPr>
          <w:rFonts w:hint="eastAsia"/>
          <w:sz w:val="21"/>
          <w:szCs w:val="21"/>
          <w:lang w:val="en-US" w:eastAsia="ja-JP"/>
        </w:rPr>
        <w:t>H</w:t>
      </w:r>
      <w:r>
        <w:rPr>
          <w:sz w:val="21"/>
          <w:szCs w:val="21"/>
          <w:lang w:val="en-US" w:eastAsia="ja-JP"/>
        </w:rPr>
        <w:t xml:space="preserve">owever, </w:t>
      </w:r>
      <w:r w:rsidR="000955A8">
        <w:rPr>
          <w:sz w:val="21"/>
          <w:szCs w:val="21"/>
          <w:lang w:val="en-US" w:eastAsia="ja-JP"/>
        </w:rPr>
        <w:t>the “limited configuration” is not clearly defined</w:t>
      </w:r>
      <w:r w:rsidR="006C7393">
        <w:rPr>
          <w:sz w:val="21"/>
          <w:szCs w:val="21"/>
          <w:lang w:val="en-US" w:eastAsia="ja-JP"/>
        </w:rPr>
        <w:t>,</w:t>
      </w:r>
      <w:r w:rsidR="000955A8">
        <w:rPr>
          <w:sz w:val="21"/>
          <w:szCs w:val="21"/>
          <w:lang w:val="en-US" w:eastAsia="ja-JP"/>
        </w:rPr>
        <w:t xml:space="preserve"> and there might be case</w:t>
      </w:r>
      <w:r w:rsidR="00C13DE1">
        <w:rPr>
          <w:sz w:val="21"/>
          <w:szCs w:val="21"/>
          <w:lang w:val="en-US" w:eastAsia="ja-JP"/>
        </w:rPr>
        <w:t>s</w:t>
      </w:r>
      <w:r w:rsidR="000955A8">
        <w:rPr>
          <w:sz w:val="21"/>
          <w:szCs w:val="21"/>
          <w:lang w:val="en-US" w:eastAsia="ja-JP"/>
        </w:rPr>
        <w:t xml:space="preserve"> where UE is </w:t>
      </w:r>
      <w:r w:rsidR="000B3CB0">
        <w:rPr>
          <w:sz w:val="21"/>
          <w:szCs w:val="21"/>
          <w:lang w:val="en-US" w:eastAsia="ja-JP"/>
        </w:rPr>
        <w:t>un</w:t>
      </w:r>
      <w:r w:rsidR="000955A8">
        <w:rPr>
          <w:sz w:val="21"/>
          <w:szCs w:val="21"/>
          <w:lang w:val="en-US" w:eastAsia="ja-JP"/>
        </w:rPr>
        <w:t xml:space="preserve">able to apply part of the </w:t>
      </w:r>
      <w:r w:rsidR="005B4ED0">
        <w:rPr>
          <w:sz w:val="21"/>
          <w:szCs w:val="21"/>
          <w:lang w:val="en-US" w:eastAsia="ja-JP"/>
        </w:rPr>
        <w:t>“</w:t>
      </w:r>
      <w:r w:rsidR="000955A8">
        <w:rPr>
          <w:sz w:val="21"/>
          <w:szCs w:val="21"/>
          <w:lang w:val="en-US" w:eastAsia="ja-JP"/>
        </w:rPr>
        <w:t>limited configuration</w:t>
      </w:r>
      <w:r w:rsidR="005B4ED0">
        <w:rPr>
          <w:sz w:val="21"/>
          <w:szCs w:val="21"/>
          <w:lang w:val="en-US" w:eastAsia="ja-JP"/>
        </w:rPr>
        <w:t>”</w:t>
      </w:r>
      <w:r w:rsidR="000955A8">
        <w:rPr>
          <w:sz w:val="21"/>
          <w:szCs w:val="21"/>
          <w:lang w:val="en-US" w:eastAsia="ja-JP"/>
        </w:rPr>
        <w:t xml:space="preserve">. Therefore, we propose to </w:t>
      </w:r>
      <w:r w:rsidR="006C7393">
        <w:rPr>
          <w:sz w:val="21"/>
          <w:szCs w:val="21"/>
          <w:lang w:val="en-US" w:eastAsia="ja-JP"/>
        </w:rPr>
        <w:t>clarify the UE behavior in such case.</w:t>
      </w:r>
    </w:p>
    <w:p w14:paraId="6C2BF236" w14:textId="18F8E021" w:rsidR="006C7393" w:rsidRPr="006C7393" w:rsidRDefault="006C7393" w:rsidP="006C7393">
      <w:pPr>
        <w:ind w:left="1424" w:hanging="1140"/>
        <w:rPr>
          <w:b/>
          <w:sz w:val="21"/>
          <w:szCs w:val="21"/>
          <w:lang w:val="en-US" w:eastAsia="ja-JP"/>
        </w:rPr>
      </w:pPr>
      <w:r>
        <w:rPr>
          <w:b/>
          <w:sz w:val="21"/>
          <w:szCs w:val="21"/>
          <w:lang w:eastAsia="ja-JP"/>
        </w:rPr>
        <w:t>Proposal 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Pr>
          <w:b/>
          <w:sz w:val="21"/>
          <w:szCs w:val="21"/>
          <w:lang w:val="en-US" w:eastAsia="ja-JP"/>
        </w:rPr>
        <w:t>RAN2 to clarify</w:t>
      </w:r>
      <w:r w:rsidRPr="0082002F">
        <w:rPr>
          <w:b/>
          <w:sz w:val="21"/>
          <w:szCs w:val="21"/>
          <w:lang w:val="en-US" w:eastAsia="ja-JP"/>
        </w:rPr>
        <w:t xml:space="preserve"> </w:t>
      </w:r>
      <w:r w:rsidR="005B4ED0">
        <w:rPr>
          <w:b/>
          <w:sz w:val="21"/>
          <w:szCs w:val="21"/>
          <w:lang w:val="en-US" w:eastAsia="ja-JP"/>
        </w:rPr>
        <w:t xml:space="preserve">the </w:t>
      </w:r>
      <w:r>
        <w:rPr>
          <w:b/>
          <w:sz w:val="21"/>
          <w:szCs w:val="21"/>
          <w:lang w:val="en-US" w:eastAsia="ja-JP"/>
        </w:rPr>
        <w:t>UE behavior if the UE is unable to apply “</w:t>
      </w:r>
      <w:r w:rsidR="00FE5D41">
        <w:rPr>
          <w:b/>
          <w:sz w:val="21"/>
          <w:szCs w:val="21"/>
          <w:lang w:val="en-US" w:eastAsia="ja-JP"/>
        </w:rPr>
        <w:t>limited</w:t>
      </w:r>
      <w:r>
        <w:rPr>
          <w:b/>
          <w:sz w:val="21"/>
          <w:szCs w:val="21"/>
          <w:lang w:val="en-US" w:eastAsia="ja-JP"/>
        </w:rPr>
        <w:t xml:space="preserve"> configuration” </w:t>
      </w:r>
      <w:r w:rsidR="00E578DD">
        <w:rPr>
          <w:b/>
          <w:sz w:val="21"/>
          <w:szCs w:val="21"/>
          <w:lang w:val="en-US" w:eastAsia="ja-JP"/>
        </w:rPr>
        <w:t>due to MUSIM capability restriction on receiving</w:t>
      </w:r>
      <w:r>
        <w:rPr>
          <w:b/>
          <w:sz w:val="21"/>
          <w:szCs w:val="21"/>
          <w:lang w:val="en-US" w:eastAsia="ja-JP"/>
        </w:rPr>
        <w:t xml:space="preserve"> </w:t>
      </w:r>
      <w:proofErr w:type="spellStart"/>
      <w:r w:rsidRPr="00ED141F">
        <w:rPr>
          <w:b/>
          <w:i/>
          <w:iCs/>
          <w:sz w:val="21"/>
          <w:szCs w:val="21"/>
          <w:lang w:val="en-US" w:eastAsia="ja-JP"/>
        </w:rPr>
        <w:t>RRCReconfiguration</w:t>
      </w:r>
      <w:proofErr w:type="spellEnd"/>
      <w:r>
        <w:rPr>
          <w:b/>
          <w:sz w:val="21"/>
          <w:szCs w:val="21"/>
          <w:lang w:val="en-US" w:eastAsia="ja-JP"/>
        </w:rPr>
        <w:t xml:space="preserve"> just after</w:t>
      </w:r>
      <w:r w:rsidR="00C13DE1">
        <w:rPr>
          <w:b/>
          <w:sz w:val="21"/>
          <w:szCs w:val="21"/>
          <w:lang w:val="en-US" w:eastAsia="ja-JP"/>
        </w:rPr>
        <w:t xml:space="preserve"> entering RRC_CONNECTED</w:t>
      </w:r>
    </w:p>
    <w:p w14:paraId="004E522A" w14:textId="0059747E" w:rsidR="00077210" w:rsidRDefault="0073461D" w:rsidP="00384CA6">
      <w:pPr>
        <w:rPr>
          <w:bCs/>
          <w:sz w:val="21"/>
          <w:szCs w:val="21"/>
          <w:lang w:eastAsia="ja-JP"/>
        </w:rPr>
      </w:pPr>
      <w:bookmarkStart w:id="1" w:name="_Hlk141825441"/>
      <w:r>
        <w:rPr>
          <w:rFonts w:hint="eastAsia"/>
          <w:bCs/>
          <w:sz w:val="21"/>
          <w:szCs w:val="21"/>
          <w:lang w:eastAsia="ja-JP"/>
        </w:rPr>
        <w:t>W</w:t>
      </w:r>
      <w:r>
        <w:rPr>
          <w:bCs/>
          <w:sz w:val="21"/>
          <w:szCs w:val="21"/>
          <w:lang w:eastAsia="ja-JP"/>
        </w:rPr>
        <w:t xml:space="preserve">e think </w:t>
      </w:r>
      <w:r w:rsidR="005B4ED0">
        <w:rPr>
          <w:bCs/>
          <w:sz w:val="21"/>
          <w:szCs w:val="21"/>
          <w:lang w:eastAsia="ja-JP"/>
        </w:rPr>
        <w:t xml:space="preserve">the </w:t>
      </w:r>
      <w:r w:rsidR="005C0599">
        <w:rPr>
          <w:bCs/>
          <w:sz w:val="21"/>
          <w:szCs w:val="21"/>
          <w:lang w:eastAsia="ja-JP"/>
        </w:rPr>
        <w:t xml:space="preserve">UE </w:t>
      </w:r>
      <w:r w:rsidR="00E1574C">
        <w:rPr>
          <w:bCs/>
          <w:sz w:val="21"/>
          <w:szCs w:val="21"/>
          <w:lang w:eastAsia="ja-JP"/>
        </w:rPr>
        <w:t>do</w:t>
      </w:r>
      <w:r w:rsidR="0032184D">
        <w:rPr>
          <w:bCs/>
          <w:sz w:val="21"/>
          <w:szCs w:val="21"/>
          <w:lang w:eastAsia="ja-JP"/>
        </w:rPr>
        <w:t>es</w:t>
      </w:r>
      <w:r w:rsidR="00E1574C">
        <w:rPr>
          <w:bCs/>
          <w:sz w:val="21"/>
          <w:szCs w:val="21"/>
          <w:lang w:eastAsia="ja-JP"/>
        </w:rPr>
        <w:t xml:space="preserve"> not need to go to fail</w:t>
      </w:r>
      <w:r w:rsidR="003D1063">
        <w:rPr>
          <w:bCs/>
          <w:sz w:val="21"/>
          <w:szCs w:val="21"/>
          <w:lang w:eastAsia="ja-JP"/>
        </w:rPr>
        <w:t>u</w:t>
      </w:r>
      <w:r w:rsidR="00223367">
        <w:rPr>
          <w:bCs/>
          <w:sz w:val="21"/>
          <w:szCs w:val="21"/>
          <w:lang w:eastAsia="ja-JP"/>
        </w:rPr>
        <w:t>r</w:t>
      </w:r>
      <w:r w:rsidR="00E1574C">
        <w:rPr>
          <w:bCs/>
          <w:sz w:val="21"/>
          <w:szCs w:val="21"/>
          <w:lang w:eastAsia="ja-JP"/>
        </w:rPr>
        <w:t xml:space="preserve">e </w:t>
      </w:r>
      <w:r w:rsidR="00223367">
        <w:rPr>
          <w:bCs/>
          <w:sz w:val="21"/>
          <w:szCs w:val="21"/>
          <w:lang w:eastAsia="ja-JP"/>
        </w:rPr>
        <w:t xml:space="preserve">handling </w:t>
      </w:r>
      <w:r w:rsidR="005732CB">
        <w:rPr>
          <w:bCs/>
          <w:sz w:val="21"/>
          <w:szCs w:val="21"/>
          <w:lang w:eastAsia="ja-JP"/>
        </w:rPr>
        <w:t xml:space="preserve">immediately </w:t>
      </w:r>
      <w:r w:rsidR="00223367">
        <w:rPr>
          <w:bCs/>
          <w:sz w:val="21"/>
          <w:szCs w:val="21"/>
          <w:lang w:eastAsia="ja-JP"/>
        </w:rPr>
        <w:t xml:space="preserve">even if </w:t>
      </w:r>
      <w:r w:rsidR="00F32DC5">
        <w:rPr>
          <w:bCs/>
          <w:sz w:val="21"/>
          <w:szCs w:val="21"/>
          <w:lang w:eastAsia="ja-JP"/>
        </w:rPr>
        <w:t xml:space="preserve">the </w:t>
      </w:r>
      <w:r w:rsidR="00F32DC5">
        <w:rPr>
          <w:sz w:val="21"/>
          <w:szCs w:val="21"/>
          <w:lang w:val="en-US" w:eastAsia="ja-JP"/>
        </w:rPr>
        <w:t xml:space="preserve">UE is </w:t>
      </w:r>
      <w:r w:rsidR="00280EBA">
        <w:rPr>
          <w:sz w:val="21"/>
          <w:szCs w:val="21"/>
          <w:lang w:val="en-US" w:eastAsia="ja-JP"/>
        </w:rPr>
        <w:t>un</w:t>
      </w:r>
      <w:r w:rsidR="00F32DC5">
        <w:rPr>
          <w:sz w:val="21"/>
          <w:szCs w:val="21"/>
          <w:lang w:val="en-US" w:eastAsia="ja-JP"/>
        </w:rPr>
        <w:t xml:space="preserve">able to apply part of the </w:t>
      </w:r>
      <w:r w:rsidR="00F32DC5">
        <w:rPr>
          <w:bCs/>
          <w:sz w:val="21"/>
          <w:szCs w:val="21"/>
          <w:lang w:eastAsia="ja-JP"/>
        </w:rPr>
        <w:t>“limited configuration”</w:t>
      </w:r>
      <w:r w:rsidR="000A7E83">
        <w:rPr>
          <w:rFonts w:hint="eastAsia"/>
          <w:bCs/>
          <w:sz w:val="21"/>
          <w:szCs w:val="21"/>
          <w:lang w:eastAsia="ja-JP"/>
        </w:rPr>
        <w:t>,</w:t>
      </w:r>
      <w:r w:rsidR="00F32DC5">
        <w:rPr>
          <w:bCs/>
          <w:sz w:val="21"/>
          <w:szCs w:val="21"/>
          <w:lang w:eastAsia="ja-JP"/>
        </w:rPr>
        <w:t xml:space="preserve"> as long as </w:t>
      </w:r>
      <w:r w:rsidR="00974662">
        <w:rPr>
          <w:bCs/>
          <w:sz w:val="21"/>
          <w:szCs w:val="21"/>
          <w:lang w:eastAsia="ja-JP"/>
        </w:rPr>
        <w:t xml:space="preserve">the configuration of sending </w:t>
      </w:r>
      <w:proofErr w:type="spellStart"/>
      <w:r w:rsidR="00974662" w:rsidRPr="00ED141F">
        <w:rPr>
          <w:bCs/>
          <w:i/>
          <w:iCs/>
          <w:sz w:val="21"/>
          <w:szCs w:val="21"/>
          <w:lang w:eastAsia="ja-JP"/>
        </w:rPr>
        <w:t>UEAssisranceInformation</w:t>
      </w:r>
      <w:proofErr w:type="spellEnd"/>
      <w:r w:rsidR="00974662">
        <w:rPr>
          <w:bCs/>
          <w:sz w:val="21"/>
          <w:szCs w:val="21"/>
          <w:lang w:eastAsia="ja-JP"/>
        </w:rPr>
        <w:t xml:space="preserve"> for MUSIM capability restriction </w:t>
      </w:r>
      <w:r w:rsidR="004543E9">
        <w:rPr>
          <w:bCs/>
          <w:sz w:val="21"/>
          <w:szCs w:val="21"/>
          <w:lang w:eastAsia="ja-JP"/>
        </w:rPr>
        <w:t>is provided.</w:t>
      </w:r>
      <w:r w:rsidR="007B067F">
        <w:rPr>
          <w:bCs/>
          <w:sz w:val="21"/>
          <w:szCs w:val="21"/>
          <w:lang w:eastAsia="ja-JP"/>
        </w:rPr>
        <w:t xml:space="preserve"> </w:t>
      </w:r>
      <w:r w:rsidR="00D90088">
        <w:rPr>
          <w:bCs/>
          <w:sz w:val="21"/>
          <w:szCs w:val="21"/>
          <w:lang w:eastAsia="ja-JP"/>
        </w:rPr>
        <w:t xml:space="preserve">Additionally, we would like to propose to add </w:t>
      </w:r>
      <w:r w:rsidR="0058408D">
        <w:rPr>
          <w:bCs/>
          <w:sz w:val="21"/>
          <w:szCs w:val="21"/>
          <w:lang w:eastAsia="ja-JP"/>
        </w:rPr>
        <w:t xml:space="preserve">a NOTE in the specification to clarify the UE </w:t>
      </w:r>
      <w:proofErr w:type="spellStart"/>
      <w:r w:rsidR="0058408D">
        <w:rPr>
          <w:bCs/>
          <w:sz w:val="21"/>
          <w:szCs w:val="21"/>
          <w:lang w:eastAsia="ja-JP"/>
        </w:rPr>
        <w:t>behavior</w:t>
      </w:r>
      <w:proofErr w:type="spellEnd"/>
      <w:r w:rsidR="0058408D">
        <w:rPr>
          <w:bCs/>
          <w:sz w:val="21"/>
          <w:szCs w:val="21"/>
          <w:lang w:eastAsia="ja-JP"/>
        </w:rPr>
        <w:t xml:space="preserve">, similar to </w:t>
      </w:r>
      <w:proofErr w:type="spellStart"/>
      <w:r w:rsidR="0058408D" w:rsidRPr="0058408D">
        <w:rPr>
          <w:bCs/>
          <w:i/>
          <w:iCs/>
          <w:sz w:val="21"/>
          <w:szCs w:val="21"/>
          <w:lang w:eastAsia="ja-JP"/>
        </w:rPr>
        <w:t>RRCResume</w:t>
      </w:r>
      <w:proofErr w:type="spellEnd"/>
      <w:r w:rsidR="0058408D">
        <w:rPr>
          <w:bCs/>
          <w:sz w:val="21"/>
          <w:szCs w:val="21"/>
          <w:lang w:eastAsia="ja-JP"/>
        </w:rPr>
        <w:t>.</w:t>
      </w:r>
    </w:p>
    <w:p w14:paraId="36695918" w14:textId="5C3EAAD1" w:rsidR="00063894" w:rsidRDefault="00AB3346" w:rsidP="00063894">
      <w:pPr>
        <w:ind w:left="1424" w:hanging="1140"/>
        <w:rPr>
          <w:b/>
          <w:sz w:val="21"/>
          <w:szCs w:val="21"/>
          <w:lang w:val="en-US" w:eastAsia="ja-JP"/>
        </w:rPr>
      </w:pPr>
      <w:bookmarkStart w:id="2" w:name="_Hlk158976866"/>
      <w:r>
        <w:rPr>
          <w:b/>
          <w:sz w:val="21"/>
          <w:szCs w:val="21"/>
          <w:lang w:eastAsia="ja-JP"/>
        </w:rPr>
        <w:t>Proposal 2</w:t>
      </w:r>
      <w:r w:rsidRPr="00E229AF">
        <w:rPr>
          <w:b/>
          <w:sz w:val="21"/>
          <w:szCs w:val="21"/>
          <w:lang w:eastAsia="ja-JP"/>
        </w:rPr>
        <w:t>:</w:t>
      </w:r>
      <w:r w:rsidRPr="00E229AF">
        <w:rPr>
          <w:rFonts w:hint="eastAsia"/>
          <w:b/>
          <w:sz w:val="21"/>
          <w:szCs w:val="21"/>
          <w:lang w:val="en-US" w:eastAsia="ja-JP"/>
        </w:rPr>
        <w:t xml:space="preserve"> </w:t>
      </w:r>
      <w:r w:rsidR="00964048">
        <w:rPr>
          <w:b/>
          <w:sz w:val="21"/>
          <w:szCs w:val="21"/>
          <w:lang w:val="en-US" w:eastAsia="ja-JP"/>
        </w:rPr>
        <w:t xml:space="preserve">A NOTE </w:t>
      </w:r>
      <w:r w:rsidR="002827AA">
        <w:rPr>
          <w:b/>
          <w:sz w:val="21"/>
          <w:szCs w:val="21"/>
          <w:lang w:val="en-US" w:eastAsia="ja-JP"/>
        </w:rPr>
        <w:t>w</w:t>
      </w:r>
      <w:r w:rsidR="00964048">
        <w:rPr>
          <w:b/>
          <w:sz w:val="21"/>
          <w:szCs w:val="21"/>
          <w:lang w:val="en-US" w:eastAsia="ja-JP"/>
        </w:rPr>
        <w:t>ould be added</w:t>
      </w:r>
      <w:r w:rsidRPr="00E229AF">
        <w:rPr>
          <w:b/>
          <w:sz w:val="21"/>
          <w:szCs w:val="21"/>
          <w:lang w:val="en-US" w:eastAsia="ja-JP"/>
        </w:rPr>
        <w:t xml:space="preserve"> </w:t>
      </w:r>
      <w:r w:rsidR="002827AA">
        <w:rPr>
          <w:b/>
          <w:sz w:val="21"/>
          <w:szCs w:val="21"/>
          <w:lang w:val="en-US" w:eastAsia="ja-JP"/>
        </w:rPr>
        <w:t xml:space="preserve">to clarify </w:t>
      </w:r>
      <w:r w:rsidR="00D43FFA">
        <w:rPr>
          <w:b/>
          <w:sz w:val="21"/>
          <w:szCs w:val="21"/>
          <w:lang w:val="en-US" w:eastAsia="ja-JP"/>
        </w:rPr>
        <w:t xml:space="preserve">the </w:t>
      </w:r>
      <w:r w:rsidR="002827AA">
        <w:rPr>
          <w:b/>
          <w:sz w:val="21"/>
          <w:szCs w:val="21"/>
          <w:lang w:val="en-US" w:eastAsia="ja-JP"/>
        </w:rPr>
        <w:t xml:space="preserve">UE behavior that </w:t>
      </w:r>
      <w:r>
        <w:rPr>
          <w:b/>
          <w:sz w:val="21"/>
          <w:szCs w:val="21"/>
          <w:lang w:val="en-US" w:eastAsia="ja-JP"/>
        </w:rPr>
        <w:t xml:space="preserve">UE </w:t>
      </w:r>
      <w:r w:rsidR="005732CB">
        <w:rPr>
          <w:b/>
          <w:sz w:val="21"/>
          <w:szCs w:val="21"/>
          <w:lang w:val="en-US" w:eastAsia="ja-JP"/>
        </w:rPr>
        <w:t>do</w:t>
      </w:r>
      <w:r w:rsidR="0032184D">
        <w:rPr>
          <w:b/>
          <w:sz w:val="21"/>
          <w:szCs w:val="21"/>
          <w:lang w:val="en-US" w:eastAsia="ja-JP"/>
        </w:rPr>
        <w:t>es</w:t>
      </w:r>
      <w:r w:rsidR="005732CB">
        <w:rPr>
          <w:b/>
          <w:sz w:val="21"/>
          <w:szCs w:val="21"/>
          <w:lang w:val="en-US" w:eastAsia="ja-JP"/>
        </w:rPr>
        <w:t xml:space="preserve"> not need to go to failure handling immediately even if</w:t>
      </w:r>
      <w:r w:rsidR="009254DA" w:rsidRPr="009254DA">
        <w:rPr>
          <w:b/>
          <w:sz w:val="21"/>
          <w:szCs w:val="21"/>
          <w:lang w:val="en-US" w:eastAsia="ja-JP"/>
        </w:rPr>
        <w:t xml:space="preserve"> </w:t>
      </w:r>
      <w:r w:rsidR="005732CB">
        <w:rPr>
          <w:b/>
          <w:sz w:val="21"/>
          <w:szCs w:val="21"/>
          <w:lang w:val="en-US" w:eastAsia="ja-JP"/>
        </w:rPr>
        <w:t xml:space="preserve">the UE is unable to apply part of </w:t>
      </w:r>
      <w:r w:rsidR="006E1010">
        <w:rPr>
          <w:b/>
          <w:sz w:val="21"/>
          <w:szCs w:val="21"/>
          <w:lang w:val="en-US" w:eastAsia="ja-JP"/>
        </w:rPr>
        <w:t>“</w:t>
      </w:r>
      <w:r w:rsidR="005732CB">
        <w:rPr>
          <w:b/>
          <w:sz w:val="21"/>
          <w:szCs w:val="21"/>
          <w:lang w:val="en-US" w:eastAsia="ja-JP"/>
        </w:rPr>
        <w:t>limited</w:t>
      </w:r>
      <w:r w:rsidR="006E1010">
        <w:rPr>
          <w:b/>
          <w:sz w:val="21"/>
          <w:szCs w:val="21"/>
          <w:lang w:val="en-US" w:eastAsia="ja-JP"/>
        </w:rPr>
        <w:t xml:space="preserve"> </w:t>
      </w:r>
      <w:r w:rsidR="004C0F86">
        <w:rPr>
          <w:b/>
          <w:sz w:val="21"/>
          <w:szCs w:val="21"/>
          <w:lang w:val="en-US" w:eastAsia="ja-JP"/>
        </w:rPr>
        <w:t>configuration</w:t>
      </w:r>
      <w:r w:rsidR="006E1010">
        <w:rPr>
          <w:b/>
          <w:sz w:val="21"/>
          <w:szCs w:val="21"/>
          <w:lang w:val="en-US" w:eastAsia="ja-JP"/>
        </w:rPr>
        <w:t>”</w:t>
      </w:r>
      <w:r w:rsidR="004C0F86">
        <w:rPr>
          <w:b/>
          <w:sz w:val="21"/>
          <w:szCs w:val="21"/>
          <w:lang w:val="en-US" w:eastAsia="ja-JP"/>
        </w:rPr>
        <w:t xml:space="preserve"> </w:t>
      </w:r>
      <w:r w:rsidR="00271737">
        <w:rPr>
          <w:b/>
          <w:sz w:val="21"/>
          <w:szCs w:val="21"/>
          <w:lang w:val="en-US" w:eastAsia="ja-JP"/>
        </w:rPr>
        <w:t>on receiving</w:t>
      </w:r>
      <w:r w:rsidR="00791296">
        <w:rPr>
          <w:b/>
          <w:sz w:val="21"/>
          <w:szCs w:val="21"/>
          <w:lang w:val="en-US" w:eastAsia="ja-JP"/>
        </w:rPr>
        <w:t xml:space="preserve"> </w:t>
      </w:r>
      <w:proofErr w:type="spellStart"/>
      <w:r w:rsidR="00791296" w:rsidRPr="00ED141F">
        <w:rPr>
          <w:b/>
          <w:i/>
          <w:iCs/>
          <w:sz w:val="21"/>
          <w:szCs w:val="21"/>
          <w:lang w:val="en-US" w:eastAsia="ja-JP"/>
        </w:rPr>
        <w:t>RRCReconfigration</w:t>
      </w:r>
      <w:proofErr w:type="spellEnd"/>
      <w:r w:rsidR="00791296">
        <w:rPr>
          <w:b/>
          <w:sz w:val="21"/>
          <w:szCs w:val="21"/>
          <w:lang w:val="en-US" w:eastAsia="ja-JP"/>
        </w:rPr>
        <w:t xml:space="preserve"> </w:t>
      </w:r>
      <w:r w:rsidR="0064036D">
        <w:rPr>
          <w:b/>
          <w:sz w:val="21"/>
          <w:szCs w:val="21"/>
          <w:lang w:val="en-US" w:eastAsia="ja-JP"/>
        </w:rPr>
        <w:t xml:space="preserve">just after </w:t>
      </w:r>
      <w:r w:rsidR="00B91D84">
        <w:rPr>
          <w:b/>
          <w:sz w:val="21"/>
          <w:szCs w:val="21"/>
          <w:lang w:val="en-US" w:eastAsia="ja-JP"/>
        </w:rPr>
        <w:t>entering RRC_CONNECTED</w:t>
      </w:r>
    </w:p>
    <w:bookmarkEnd w:id="1"/>
    <w:bookmarkEnd w:id="2"/>
    <w:p w14:paraId="21E5B524" w14:textId="7690A228" w:rsidR="00E57063" w:rsidRDefault="00863065" w:rsidP="00CE1AAA">
      <w:pPr>
        <w:pStyle w:val="2"/>
        <w:numPr>
          <w:ilvl w:val="0"/>
          <w:numId w:val="2"/>
        </w:numPr>
        <w:rPr>
          <w:lang w:eastAsia="ja-JP"/>
        </w:rPr>
      </w:pPr>
      <w:r>
        <w:rPr>
          <w:rFonts w:hint="eastAsia"/>
          <w:lang w:eastAsia="ja-JP"/>
        </w:rPr>
        <w:t>Summary and proposal</w:t>
      </w:r>
    </w:p>
    <w:p w14:paraId="4D5C6B76" w14:textId="45659348" w:rsidR="003D34C7" w:rsidRPr="00325832" w:rsidRDefault="003D34C7" w:rsidP="006636BC">
      <w:pPr>
        <w:rPr>
          <w:sz w:val="21"/>
          <w:szCs w:val="21"/>
          <w:lang w:eastAsia="ja-JP"/>
        </w:rPr>
      </w:pPr>
      <w:r w:rsidRPr="00325832">
        <w:rPr>
          <w:sz w:val="21"/>
          <w:szCs w:val="21"/>
          <w:lang w:eastAsia="ja-JP"/>
        </w:rPr>
        <w:t xml:space="preserve">This paper discussed about </w:t>
      </w:r>
      <w:r w:rsidR="004F5A72">
        <w:rPr>
          <w:rFonts w:eastAsia="游ゴシック"/>
          <w:sz w:val="21"/>
          <w:szCs w:val="21"/>
          <w:lang w:val="en-US" w:eastAsia="ja-JP"/>
        </w:rPr>
        <w:t xml:space="preserve">consideration on </w:t>
      </w:r>
      <w:r w:rsidR="00D2018D" w:rsidRPr="00AD0FDA">
        <w:t xml:space="preserve">MUSIM </w:t>
      </w:r>
      <w:r w:rsidR="004F5A72">
        <w:t>early indication</w:t>
      </w:r>
      <w:r w:rsidRPr="00325832">
        <w:rPr>
          <w:sz w:val="21"/>
          <w:szCs w:val="21"/>
          <w:lang w:eastAsia="ja-JP"/>
        </w:rPr>
        <w:t>.</w:t>
      </w:r>
    </w:p>
    <w:p w14:paraId="38093D00" w14:textId="1F9B7D4B" w:rsidR="002A760D" w:rsidRDefault="002A760D" w:rsidP="002A760D">
      <w:pPr>
        <w:ind w:left="1424" w:hanging="1140"/>
        <w:rPr>
          <w:b/>
          <w:sz w:val="21"/>
          <w:szCs w:val="21"/>
          <w:lang w:val="en-US" w:eastAsia="ja-JP"/>
        </w:rPr>
      </w:pPr>
      <w:r>
        <w:rPr>
          <w:b/>
          <w:sz w:val="21"/>
          <w:szCs w:val="21"/>
          <w:lang w:eastAsia="ja-JP"/>
        </w:rPr>
        <w:t>Proposal 1</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C97D5D">
        <w:rPr>
          <w:b/>
          <w:sz w:val="21"/>
          <w:szCs w:val="21"/>
          <w:lang w:val="en-US" w:eastAsia="ja-JP"/>
        </w:rPr>
        <w:t>RAN2 to clarify</w:t>
      </w:r>
      <w:r w:rsidR="00C97D5D" w:rsidRPr="0082002F">
        <w:rPr>
          <w:b/>
          <w:sz w:val="21"/>
          <w:szCs w:val="21"/>
          <w:lang w:val="en-US" w:eastAsia="ja-JP"/>
        </w:rPr>
        <w:t xml:space="preserve"> </w:t>
      </w:r>
      <w:r w:rsidR="00C97D5D">
        <w:rPr>
          <w:b/>
          <w:sz w:val="21"/>
          <w:szCs w:val="21"/>
          <w:lang w:val="en-US" w:eastAsia="ja-JP"/>
        </w:rPr>
        <w:t xml:space="preserve">the UE behavior if the UE is unable to apply “limited configuration” due to MUSIM capability restriction on receiving </w:t>
      </w:r>
      <w:proofErr w:type="spellStart"/>
      <w:r w:rsidR="00C97D5D" w:rsidRPr="00ED141F">
        <w:rPr>
          <w:b/>
          <w:i/>
          <w:iCs/>
          <w:sz w:val="21"/>
          <w:szCs w:val="21"/>
          <w:lang w:val="en-US" w:eastAsia="ja-JP"/>
        </w:rPr>
        <w:t>RRCReconfiguration</w:t>
      </w:r>
      <w:proofErr w:type="spellEnd"/>
      <w:r w:rsidR="00C97D5D">
        <w:rPr>
          <w:b/>
          <w:sz w:val="21"/>
          <w:szCs w:val="21"/>
          <w:lang w:val="en-US" w:eastAsia="ja-JP"/>
        </w:rPr>
        <w:t xml:space="preserve"> just after entering RRC_CONNECTED</w:t>
      </w:r>
    </w:p>
    <w:p w14:paraId="18EFE6F2" w14:textId="77777777" w:rsidR="00D43FFA" w:rsidRDefault="000D1E3A" w:rsidP="00D43FFA">
      <w:pPr>
        <w:ind w:left="1424" w:hanging="1140"/>
        <w:rPr>
          <w:b/>
          <w:sz w:val="21"/>
          <w:szCs w:val="21"/>
          <w:lang w:val="en-US" w:eastAsia="ja-JP"/>
        </w:rPr>
      </w:pPr>
      <w:r>
        <w:rPr>
          <w:b/>
          <w:sz w:val="21"/>
          <w:szCs w:val="21"/>
          <w:lang w:eastAsia="ja-JP"/>
        </w:rPr>
        <w:t>Proposal 2</w:t>
      </w:r>
      <w:r w:rsidRPr="00E229AF">
        <w:rPr>
          <w:b/>
          <w:sz w:val="21"/>
          <w:szCs w:val="21"/>
          <w:lang w:eastAsia="ja-JP"/>
        </w:rPr>
        <w:t>:</w:t>
      </w:r>
      <w:r w:rsidRPr="00E229AF">
        <w:rPr>
          <w:rFonts w:hint="eastAsia"/>
          <w:b/>
          <w:sz w:val="21"/>
          <w:szCs w:val="21"/>
          <w:lang w:val="en-US" w:eastAsia="ja-JP"/>
        </w:rPr>
        <w:t xml:space="preserve"> </w:t>
      </w:r>
      <w:r w:rsidRPr="00E229AF">
        <w:rPr>
          <w:b/>
          <w:sz w:val="21"/>
          <w:szCs w:val="21"/>
          <w:lang w:val="en-US" w:eastAsia="ja-JP"/>
        </w:rPr>
        <w:t xml:space="preserve"> </w:t>
      </w:r>
      <w:r w:rsidR="00D43FFA">
        <w:rPr>
          <w:b/>
          <w:sz w:val="21"/>
          <w:szCs w:val="21"/>
          <w:lang w:val="en-US" w:eastAsia="ja-JP"/>
        </w:rPr>
        <w:t>A NOTE would be added</w:t>
      </w:r>
      <w:r w:rsidR="00D43FFA" w:rsidRPr="00E229AF">
        <w:rPr>
          <w:b/>
          <w:sz w:val="21"/>
          <w:szCs w:val="21"/>
          <w:lang w:val="en-US" w:eastAsia="ja-JP"/>
        </w:rPr>
        <w:t xml:space="preserve"> </w:t>
      </w:r>
      <w:r w:rsidR="00D43FFA">
        <w:rPr>
          <w:b/>
          <w:sz w:val="21"/>
          <w:szCs w:val="21"/>
          <w:lang w:val="en-US" w:eastAsia="ja-JP"/>
        </w:rPr>
        <w:t>to clarify the UE behavior that UE does not need to go to failure handling immediately even if</w:t>
      </w:r>
      <w:r w:rsidR="00D43FFA" w:rsidRPr="009254DA">
        <w:rPr>
          <w:b/>
          <w:sz w:val="21"/>
          <w:szCs w:val="21"/>
          <w:lang w:val="en-US" w:eastAsia="ja-JP"/>
        </w:rPr>
        <w:t xml:space="preserve"> </w:t>
      </w:r>
      <w:r w:rsidR="00D43FFA">
        <w:rPr>
          <w:b/>
          <w:sz w:val="21"/>
          <w:szCs w:val="21"/>
          <w:lang w:val="en-US" w:eastAsia="ja-JP"/>
        </w:rPr>
        <w:t xml:space="preserve">the UE is unable to apply part of “limited configuration” on receiving </w:t>
      </w:r>
      <w:proofErr w:type="spellStart"/>
      <w:r w:rsidR="00D43FFA" w:rsidRPr="00ED141F">
        <w:rPr>
          <w:b/>
          <w:i/>
          <w:iCs/>
          <w:sz w:val="21"/>
          <w:szCs w:val="21"/>
          <w:lang w:val="en-US" w:eastAsia="ja-JP"/>
        </w:rPr>
        <w:t>RRCReconfigration</w:t>
      </w:r>
      <w:proofErr w:type="spellEnd"/>
      <w:r w:rsidR="00D43FFA">
        <w:rPr>
          <w:b/>
          <w:sz w:val="21"/>
          <w:szCs w:val="21"/>
          <w:lang w:val="en-US" w:eastAsia="ja-JP"/>
        </w:rPr>
        <w:t xml:space="preserve"> just after entering RRC_CONNECTED</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297C94D" w14:textId="5979A53E" w:rsidR="00F521EA" w:rsidRPr="00914A7C" w:rsidRDefault="00563A65" w:rsidP="008F1999">
      <w:pPr>
        <w:rPr>
          <w:sz w:val="21"/>
          <w:szCs w:val="21"/>
          <w:lang w:eastAsia="ja-JP"/>
        </w:rPr>
      </w:pPr>
      <w:r w:rsidRPr="00A4496A">
        <w:rPr>
          <w:sz w:val="21"/>
          <w:szCs w:val="21"/>
          <w:lang w:eastAsia="ja-JP"/>
        </w:rPr>
        <w:t>[</w:t>
      </w:r>
      <w:r w:rsidR="00F51C89">
        <w:rPr>
          <w:sz w:val="21"/>
          <w:szCs w:val="21"/>
          <w:lang w:eastAsia="ja-JP"/>
        </w:rPr>
        <w:t>1</w:t>
      </w:r>
      <w:r w:rsidRPr="00A4496A">
        <w:rPr>
          <w:sz w:val="21"/>
          <w:szCs w:val="21"/>
          <w:lang w:eastAsia="ja-JP"/>
        </w:rPr>
        <w:t xml:space="preserve">] </w:t>
      </w:r>
      <w:hyperlink r:id="rId12" w:history="1">
        <w:r w:rsidR="00865381">
          <w:rPr>
            <w:rStyle w:val="ab"/>
            <w:sz w:val="21"/>
            <w:szCs w:val="21"/>
          </w:rPr>
          <w:t>TS38.331</w:t>
        </w:r>
      </w:hyperlink>
      <w:r w:rsidRPr="00A4496A">
        <w:rPr>
          <w:sz w:val="21"/>
          <w:szCs w:val="21"/>
          <w:lang w:eastAsia="ja-JP"/>
        </w:rPr>
        <w:t>, “</w:t>
      </w:r>
      <w:r w:rsidR="000865BC" w:rsidRPr="000865BC">
        <w:rPr>
          <w:sz w:val="21"/>
          <w:szCs w:val="21"/>
          <w:lang w:eastAsia="ja-JP"/>
        </w:rPr>
        <w:t>NR; Radio Resource Control (RRC); Protocol specification</w:t>
      </w:r>
      <w:r w:rsidRPr="00A4496A">
        <w:rPr>
          <w:sz w:val="21"/>
          <w:szCs w:val="21"/>
          <w:lang w:eastAsia="ja-JP"/>
        </w:rPr>
        <w:t>”</w:t>
      </w:r>
    </w:p>
    <w:sectPr w:rsidR="00F521EA" w:rsidRPr="00914A7C" w:rsidSect="00531BD5">
      <w:headerReference w:type="default" r:id="rId13"/>
      <w:footerReference w:type="even" r:id="rId14"/>
      <w:footerReference w:type="default" r:id="rId15"/>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BF508" w14:textId="77777777" w:rsidR="00A3708C" w:rsidRDefault="00A3708C">
      <w:r>
        <w:separator/>
      </w:r>
    </w:p>
  </w:endnote>
  <w:endnote w:type="continuationSeparator" w:id="0">
    <w:p w14:paraId="551D58EA" w14:textId="77777777" w:rsidR="00A3708C" w:rsidRDefault="00A3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7FB2" w14:textId="77777777" w:rsidR="00A3708C" w:rsidRDefault="00A3708C">
      <w:r>
        <w:separator/>
      </w:r>
    </w:p>
  </w:footnote>
  <w:footnote w:type="continuationSeparator" w:id="0">
    <w:p w14:paraId="5182C78B" w14:textId="77777777" w:rsidR="00A3708C" w:rsidRDefault="00A3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4"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2"/>
  </w:num>
  <w:num w:numId="2" w16cid:durableId="725295411">
    <w:abstractNumId w:val="29"/>
  </w:num>
  <w:num w:numId="3" w16cid:durableId="1252084383">
    <w:abstractNumId w:val="16"/>
  </w:num>
  <w:num w:numId="4" w16cid:durableId="634915465">
    <w:abstractNumId w:val="9"/>
  </w:num>
  <w:num w:numId="5" w16cid:durableId="514543658">
    <w:abstractNumId w:val="3"/>
  </w:num>
  <w:num w:numId="6" w16cid:durableId="1607737020">
    <w:abstractNumId w:val="13"/>
  </w:num>
  <w:num w:numId="7" w16cid:durableId="726489574">
    <w:abstractNumId w:val="33"/>
  </w:num>
  <w:num w:numId="8" w16cid:durableId="90467895">
    <w:abstractNumId w:val="17"/>
  </w:num>
  <w:num w:numId="9" w16cid:durableId="1997420009">
    <w:abstractNumId w:val="10"/>
  </w:num>
  <w:num w:numId="10" w16cid:durableId="1241986276">
    <w:abstractNumId w:val="38"/>
  </w:num>
  <w:num w:numId="11" w16cid:durableId="956375987">
    <w:abstractNumId w:val="1"/>
  </w:num>
  <w:num w:numId="12" w16cid:durableId="1076394047">
    <w:abstractNumId w:val="8"/>
  </w:num>
  <w:num w:numId="13" w16cid:durableId="466820985">
    <w:abstractNumId w:val="15"/>
  </w:num>
  <w:num w:numId="14" w16cid:durableId="995838790">
    <w:abstractNumId w:val="11"/>
  </w:num>
  <w:num w:numId="15" w16cid:durableId="409543807">
    <w:abstractNumId w:val="12"/>
  </w:num>
  <w:num w:numId="16" w16cid:durableId="1604142490">
    <w:abstractNumId w:val="7"/>
  </w:num>
  <w:num w:numId="17" w16cid:durableId="221717246">
    <w:abstractNumId w:val="19"/>
  </w:num>
  <w:num w:numId="18" w16cid:durableId="142359400">
    <w:abstractNumId w:val="23"/>
  </w:num>
  <w:num w:numId="19" w16cid:durableId="1071079710">
    <w:abstractNumId w:val="37"/>
  </w:num>
  <w:num w:numId="20" w16cid:durableId="713777882">
    <w:abstractNumId w:val="5"/>
  </w:num>
  <w:num w:numId="21" w16cid:durableId="1156461190">
    <w:abstractNumId w:val="0"/>
  </w:num>
  <w:num w:numId="22" w16cid:durableId="1139374076">
    <w:abstractNumId w:val="22"/>
  </w:num>
  <w:num w:numId="23" w16cid:durableId="825393138">
    <w:abstractNumId w:val="36"/>
  </w:num>
  <w:num w:numId="24" w16cid:durableId="1020157499">
    <w:abstractNumId w:val="6"/>
  </w:num>
  <w:num w:numId="25" w16cid:durableId="1640066229">
    <w:abstractNumId w:val="35"/>
  </w:num>
  <w:num w:numId="26" w16cid:durableId="1151022121">
    <w:abstractNumId w:val="18"/>
  </w:num>
  <w:num w:numId="27" w16cid:durableId="1081220761">
    <w:abstractNumId w:val="26"/>
  </w:num>
  <w:num w:numId="28" w16cid:durableId="237328445">
    <w:abstractNumId w:val="14"/>
  </w:num>
  <w:num w:numId="29" w16cid:durableId="877811937">
    <w:abstractNumId w:val="28"/>
  </w:num>
  <w:num w:numId="30" w16cid:durableId="547959368">
    <w:abstractNumId w:val="4"/>
  </w:num>
  <w:num w:numId="31" w16cid:durableId="370108895">
    <w:abstractNumId w:val="25"/>
  </w:num>
  <w:num w:numId="32" w16cid:durableId="627400143">
    <w:abstractNumId w:val="20"/>
  </w:num>
  <w:num w:numId="33" w16cid:durableId="751855804">
    <w:abstractNumId w:val="21"/>
  </w:num>
  <w:num w:numId="34" w16cid:durableId="2028366254">
    <w:abstractNumId w:val="24"/>
  </w:num>
  <w:num w:numId="35" w16cid:durableId="446972574">
    <w:abstractNumId w:val="2"/>
  </w:num>
  <w:num w:numId="36" w16cid:durableId="392968480">
    <w:abstractNumId w:val="31"/>
  </w:num>
  <w:num w:numId="37" w16cid:durableId="2139688215">
    <w:abstractNumId w:val="27"/>
  </w:num>
  <w:num w:numId="38" w16cid:durableId="984554538">
    <w:abstractNumId w:val="34"/>
  </w:num>
  <w:num w:numId="39" w16cid:durableId="124160127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526E"/>
    <w:rsid w:val="0000585D"/>
    <w:rsid w:val="000067D1"/>
    <w:rsid w:val="00006D48"/>
    <w:rsid w:val="0000746F"/>
    <w:rsid w:val="00007B48"/>
    <w:rsid w:val="00010469"/>
    <w:rsid w:val="000121D8"/>
    <w:rsid w:val="000131F1"/>
    <w:rsid w:val="00013589"/>
    <w:rsid w:val="000137E6"/>
    <w:rsid w:val="00013E09"/>
    <w:rsid w:val="0001414F"/>
    <w:rsid w:val="000143F7"/>
    <w:rsid w:val="00014864"/>
    <w:rsid w:val="00015391"/>
    <w:rsid w:val="000153BC"/>
    <w:rsid w:val="00015C84"/>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30203"/>
    <w:rsid w:val="000303E4"/>
    <w:rsid w:val="000314F2"/>
    <w:rsid w:val="00032596"/>
    <w:rsid w:val="000347B8"/>
    <w:rsid w:val="00034F0A"/>
    <w:rsid w:val="00035AB3"/>
    <w:rsid w:val="00035C47"/>
    <w:rsid w:val="00035F76"/>
    <w:rsid w:val="00036173"/>
    <w:rsid w:val="000362AC"/>
    <w:rsid w:val="000363F1"/>
    <w:rsid w:val="000371B4"/>
    <w:rsid w:val="0003754B"/>
    <w:rsid w:val="00037701"/>
    <w:rsid w:val="00037D1D"/>
    <w:rsid w:val="000403E1"/>
    <w:rsid w:val="00040C3C"/>
    <w:rsid w:val="00040D40"/>
    <w:rsid w:val="0004138B"/>
    <w:rsid w:val="00041B80"/>
    <w:rsid w:val="00042389"/>
    <w:rsid w:val="00042571"/>
    <w:rsid w:val="00042CB6"/>
    <w:rsid w:val="00043099"/>
    <w:rsid w:val="00043A37"/>
    <w:rsid w:val="00043C51"/>
    <w:rsid w:val="000444FD"/>
    <w:rsid w:val="000453D0"/>
    <w:rsid w:val="0004555C"/>
    <w:rsid w:val="0004633C"/>
    <w:rsid w:val="000466ED"/>
    <w:rsid w:val="000502DD"/>
    <w:rsid w:val="00052B2C"/>
    <w:rsid w:val="00052EC2"/>
    <w:rsid w:val="00053A5A"/>
    <w:rsid w:val="000555B2"/>
    <w:rsid w:val="000555F8"/>
    <w:rsid w:val="00055B05"/>
    <w:rsid w:val="0005646B"/>
    <w:rsid w:val="00056596"/>
    <w:rsid w:val="00056CBF"/>
    <w:rsid w:val="00061D2B"/>
    <w:rsid w:val="00062E93"/>
    <w:rsid w:val="00063789"/>
    <w:rsid w:val="00063894"/>
    <w:rsid w:val="00063B2C"/>
    <w:rsid w:val="000648E4"/>
    <w:rsid w:val="00065827"/>
    <w:rsid w:val="00066137"/>
    <w:rsid w:val="000704F5"/>
    <w:rsid w:val="000706D0"/>
    <w:rsid w:val="00070FEF"/>
    <w:rsid w:val="000711D0"/>
    <w:rsid w:val="00071866"/>
    <w:rsid w:val="00071F0B"/>
    <w:rsid w:val="00072597"/>
    <w:rsid w:val="000747FB"/>
    <w:rsid w:val="00076C4C"/>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1984"/>
    <w:rsid w:val="00091E5B"/>
    <w:rsid w:val="00093257"/>
    <w:rsid w:val="0009375D"/>
    <w:rsid w:val="000945B8"/>
    <w:rsid w:val="00094FCD"/>
    <w:rsid w:val="0009539E"/>
    <w:rsid w:val="000955A8"/>
    <w:rsid w:val="000958BD"/>
    <w:rsid w:val="000963BB"/>
    <w:rsid w:val="00096DAE"/>
    <w:rsid w:val="000A1209"/>
    <w:rsid w:val="000A211F"/>
    <w:rsid w:val="000A25C3"/>
    <w:rsid w:val="000A26A1"/>
    <w:rsid w:val="000A3483"/>
    <w:rsid w:val="000A45F5"/>
    <w:rsid w:val="000A4ACC"/>
    <w:rsid w:val="000A56CE"/>
    <w:rsid w:val="000A5C23"/>
    <w:rsid w:val="000A66F3"/>
    <w:rsid w:val="000A7E83"/>
    <w:rsid w:val="000B0254"/>
    <w:rsid w:val="000B0477"/>
    <w:rsid w:val="000B21A5"/>
    <w:rsid w:val="000B37BB"/>
    <w:rsid w:val="000B3CB0"/>
    <w:rsid w:val="000B54AF"/>
    <w:rsid w:val="000B560E"/>
    <w:rsid w:val="000B5CFA"/>
    <w:rsid w:val="000B5E78"/>
    <w:rsid w:val="000B735A"/>
    <w:rsid w:val="000B7540"/>
    <w:rsid w:val="000B7767"/>
    <w:rsid w:val="000B7828"/>
    <w:rsid w:val="000C02B1"/>
    <w:rsid w:val="000C1A48"/>
    <w:rsid w:val="000C30A4"/>
    <w:rsid w:val="000C4057"/>
    <w:rsid w:val="000C5131"/>
    <w:rsid w:val="000C513F"/>
    <w:rsid w:val="000C61AB"/>
    <w:rsid w:val="000C6B94"/>
    <w:rsid w:val="000C737B"/>
    <w:rsid w:val="000C7ACE"/>
    <w:rsid w:val="000C7B03"/>
    <w:rsid w:val="000C7BEA"/>
    <w:rsid w:val="000C7EA7"/>
    <w:rsid w:val="000D0D66"/>
    <w:rsid w:val="000D0F96"/>
    <w:rsid w:val="000D15FD"/>
    <w:rsid w:val="000D1E3A"/>
    <w:rsid w:val="000D21BE"/>
    <w:rsid w:val="000D2636"/>
    <w:rsid w:val="000D2E37"/>
    <w:rsid w:val="000D3D41"/>
    <w:rsid w:val="000D5BB8"/>
    <w:rsid w:val="000D72BE"/>
    <w:rsid w:val="000D73FA"/>
    <w:rsid w:val="000D7A8E"/>
    <w:rsid w:val="000E03DC"/>
    <w:rsid w:val="000E14F5"/>
    <w:rsid w:val="000E1C50"/>
    <w:rsid w:val="000E252F"/>
    <w:rsid w:val="000E25C9"/>
    <w:rsid w:val="000E3A74"/>
    <w:rsid w:val="000E4C97"/>
    <w:rsid w:val="000E5563"/>
    <w:rsid w:val="000E5568"/>
    <w:rsid w:val="000E5767"/>
    <w:rsid w:val="000E62DE"/>
    <w:rsid w:val="000E67DD"/>
    <w:rsid w:val="000F007D"/>
    <w:rsid w:val="000F0F00"/>
    <w:rsid w:val="000F27D0"/>
    <w:rsid w:val="000F5AF4"/>
    <w:rsid w:val="000F6A2E"/>
    <w:rsid w:val="000F6FE6"/>
    <w:rsid w:val="000F79D1"/>
    <w:rsid w:val="0010053C"/>
    <w:rsid w:val="0010085A"/>
    <w:rsid w:val="00100F3B"/>
    <w:rsid w:val="0010114D"/>
    <w:rsid w:val="0010272B"/>
    <w:rsid w:val="00103A5E"/>
    <w:rsid w:val="001042A0"/>
    <w:rsid w:val="00104AFC"/>
    <w:rsid w:val="00106E70"/>
    <w:rsid w:val="0010741C"/>
    <w:rsid w:val="00107CAD"/>
    <w:rsid w:val="00107D72"/>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47F"/>
    <w:rsid w:val="00117690"/>
    <w:rsid w:val="00117F93"/>
    <w:rsid w:val="001206A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1A74"/>
    <w:rsid w:val="001335CC"/>
    <w:rsid w:val="00133A6E"/>
    <w:rsid w:val="00133C5F"/>
    <w:rsid w:val="00136A6C"/>
    <w:rsid w:val="00137660"/>
    <w:rsid w:val="00137A2D"/>
    <w:rsid w:val="001401A0"/>
    <w:rsid w:val="00140338"/>
    <w:rsid w:val="00141A0C"/>
    <w:rsid w:val="00141CA1"/>
    <w:rsid w:val="001424D2"/>
    <w:rsid w:val="001424F8"/>
    <w:rsid w:val="00142775"/>
    <w:rsid w:val="00142AE1"/>
    <w:rsid w:val="00142DDD"/>
    <w:rsid w:val="00143421"/>
    <w:rsid w:val="00143992"/>
    <w:rsid w:val="001444E2"/>
    <w:rsid w:val="0014524C"/>
    <w:rsid w:val="001457C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E37"/>
    <w:rsid w:val="00161645"/>
    <w:rsid w:val="001629A3"/>
    <w:rsid w:val="00163086"/>
    <w:rsid w:val="00163293"/>
    <w:rsid w:val="00163ED3"/>
    <w:rsid w:val="00164253"/>
    <w:rsid w:val="00164CCB"/>
    <w:rsid w:val="0016550C"/>
    <w:rsid w:val="0016554C"/>
    <w:rsid w:val="00166484"/>
    <w:rsid w:val="001667D0"/>
    <w:rsid w:val="001667E8"/>
    <w:rsid w:val="0016717F"/>
    <w:rsid w:val="00167A98"/>
    <w:rsid w:val="00167B14"/>
    <w:rsid w:val="00167C34"/>
    <w:rsid w:val="00167D08"/>
    <w:rsid w:val="001715CC"/>
    <w:rsid w:val="00171AE5"/>
    <w:rsid w:val="00172174"/>
    <w:rsid w:val="001736D1"/>
    <w:rsid w:val="00174C61"/>
    <w:rsid w:val="00175531"/>
    <w:rsid w:val="001755B2"/>
    <w:rsid w:val="00175679"/>
    <w:rsid w:val="001766BD"/>
    <w:rsid w:val="001805E0"/>
    <w:rsid w:val="00181806"/>
    <w:rsid w:val="001821BC"/>
    <w:rsid w:val="001827FB"/>
    <w:rsid w:val="00182D24"/>
    <w:rsid w:val="0018324E"/>
    <w:rsid w:val="00183D2C"/>
    <w:rsid w:val="00184730"/>
    <w:rsid w:val="00184B73"/>
    <w:rsid w:val="00187C58"/>
    <w:rsid w:val="00187D7B"/>
    <w:rsid w:val="00190D82"/>
    <w:rsid w:val="00191BF5"/>
    <w:rsid w:val="001923AB"/>
    <w:rsid w:val="0019507E"/>
    <w:rsid w:val="001958E4"/>
    <w:rsid w:val="001959D5"/>
    <w:rsid w:val="00195CF4"/>
    <w:rsid w:val="00196265"/>
    <w:rsid w:val="001971AE"/>
    <w:rsid w:val="001979F6"/>
    <w:rsid w:val="00197CFD"/>
    <w:rsid w:val="001A01A6"/>
    <w:rsid w:val="001A047A"/>
    <w:rsid w:val="001A196F"/>
    <w:rsid w:val="001A198D"/>
    <w:rsid w:val="001A2372"/>
    <w:rsid w:val="001A4E98"/>
    <w:rsid w:val="001A552F"/>
    <w:rsid w:val="001A6612"/>
    <w:rsid w:val="001A6F0F"/>
    <w:rsid w:val="001B0DBD"/>
    <w:rsid w:val="001B0F1B"/>
    <w:rsid w:val="001B1312"/>
    <w:rsid w:val="001B13E0"/>
    <w:rsid w:val="001B19A2"/>
    <w:rsid w:val="001B29C8"/>
    <w:rsid w:val="001B30F0"/>
    <w:rsid w:val="001B43A4"/>
    <w:rsid w:val="001B4C54"/>
    <w:rsid w:val="001B5481"/>
    <w:rsid w:val="001B5925"/>
    <w:rsid w:val="001B5EE3"/>
    <w:rsid w:val="001C126A"/>
    <w:rsid w:val="001C13DD"/>
    <w:rsid w:val="001C1669"/>
    <w:rsid w:val="001C18AC"/>
    <w:rsid w:val="001C3566"/>
    <w:rsid w:val="001C38E9"/>
    <w:rsid w:val="001C413E"/>
    <w:rsid w:val="001C4BA7"/>
    <w:rsid w:val="001C4C73"/>
    <w:rsid w:val="001C5219"/>
    <w:rsid w:val="001C5893"/>
    <w:rsid w:val="001C5D0A"/>
    <w:rsid w:val="001C630A"/>
    <w:rsid w:val="001C651A"/>
    <w:rsid w:val="001C7241"/>
    <w:rsid w:val="001C7473"/>
    <w:rsid w:val="001C7DAD"/>
    <w:rsid w:val="001D1022"/>
    <w:rsid w:val="001D4223"/>
    <w:rsid w:val="001D5CFE"/>
    <w:rsid w:val="001D671D"/>
    <w:rsid w:val="001D72F2"/>
    <w:rsid w:val="001D7C54"/>
    <w:rsid w:val="001E03AD"/>
    <w:rsid w:val="001E06C5"/>
    <w:rsid w:val="001E0DDE"/>
    <w:rsid w:val="001E14EF"/>
    <w:rsid w:val="001E2231"/>
    <w:rsid w:val="001E2678"/>
    <w:rsid w:val="001E27A8"/>
    <w:rsid w:val="001E2D20"/>
    <w:rsid w:val="001E301F"/>
    <w:rsid w:val="001E3B7F"/>
    <w:rsid w:val="001E40F3"/>
    <w:rsid w:val="001E45F3"/>
    <w:rsid w:val="001E4AC2"/>
    <w:rsid w:val="001E5C3D"/>
    <w:rsid w:val="001E6547"/>
    <w:rsid w:val="001E6555"/>
    <w:rsid w:val="001F1AD9"/>
    <w:rsid w:val="001F3820"/>
    <w:rsid w:val="001F4FD5"/>
    <w:rsid w:val="001F6345"/>
    <w:rsid w:val="001F6DD2"/>
    <w:rsid w:val="00200B22"/>
    <w:rsid w:val="00202106"/>
    <w:rsid w:val="00202226"/>
    <w:rsid w:val="00202F11"/>
    <w:rsid w:val="00203216"/>
    <w:rsid w:val="002060FA"/>
    <w:rsid w:val="00206533"/>
    <w:rsid w:val="00207944"/>
    <w:rsid w:val="00212056"/>
    <w:rsid w:val="002120A4"/>
    <w:rsid w:val="002122F0"/>
    <w:rsid w:val="00212CAF"/>
    <w:rsid w:val="00212E9D"/>
    <w:rsid w:val="0021363F"/>
    <w:rsid w:val="002136C8"/>
    <w:rsid w:val="00213AE7"/>
    <w:rsid w:val="00213C41"/>
    <w:rsid w:val="00214676"/>
    <w:rsid w:val="002149B6"/>
    <w:rsid w:val="00215FC8"/>
    <w:rsid w:val="00216E2F"/>
    <w:rsid w:val="00217AC6"/>
    <w:rsid w:val="00217D5C"/>
    <w:rsid w:val="002207BD"/>
    <w:rsid w:val="00221081"/>
    <w:rsid w:val="00221176"/>
    <w:rsid w:val="002214D3"/>
    <w:rsid w:val="0022160C"/>
    <w:rsid w:val="00221EC3"/>
    <w:rsid w:val="002225D8"/>
    <w:rsid w:val="002227B7"/>
    <w:rsid w:val="00222D33"/>
    <w:rsid w:val="00223367"/>
    <w:rsid w:val="00224AD8"/>
    <w:rsid w:val="00225803"/>
    <w:rsid w:val="00226F0A"/>
    <w:rsid w:val="002270CF"/>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0E11"/>
    <w:rsid w:val="00241098"/>
    <w:rsid w:val="00241C12"/>
    <w:rsid w:val="00241C4F"/>
    <w:rsid w:val="00242974"/>
    <w:rsid w:val="00244455"/>
    <w:rsid w:val="00244A47"/>
    <w:rsid w:val="002509F5"/>
    <w:rsid w:val="002525C9"/>
    <w:rsid w:val="00252780"/>
    <w:rsid w:val="0025309D"/>
    <w:rsid w:val="002543AD"/>
    <w:rsid w:val="00254DB8"/>
    <w:rsid w:val="002553B3"/>
    <w:rsid w:val="00255424"/>
    <w:rsid w:val="0025582E"/>
    <w:rsid w:val="00256928"/>
    <w:rsid w:val="00262018"/>
    <w:rsid w:val="00262C46"/>
    <w:rsid w:val="00262F12"/>
    <w:rsid w:val="00263FD9"/>
    <w:rsid w:val="00264FC7"/>
    <w:rsid w:val="002660F8"/>
    <w:rsid w:val="002664C8"/>
    <w:rsid w:val="002668A1"/>
    <w:rsid w:val="00267152"/>
    <w:rsid w:val="00270DAE"/>
    <w:rsid w:val="002710A3"/>
    <w:rsid w:val="00271737"/>
    <w:rsid w:val="00271ACC"/>
    <w:rsid w:val="00272C1F"/>
    <w:rsid w:val="0027348A"/>
    <w:rsid w:val="00273976"/>
    <w:rsid w:val="00273E95"/>
    <w:rsid w:val="00277900"/>
    <w:rsid w:val="00277E43"/>
    <w:rsid w:val="00280EBA"/>
    <w:rsid w:val="00281169"/>
    <w:rsid w:val="002811A1"/>
    <w:rsid w:val="002816BC"/>
    <w:rsid w:val="00281B19"/>
    <w:rsid w:val="00281B5C"/>
    <w:rsid w:val="0028263C"/>
    <w:rsid w:val="00282754"/>
    <w:rsid w:val="002827AA"/>
    <w:rsid w:val="00282A39"/>
    <w:rsid w:val="00282A5A"/>
    <w:rsid w:val="00283143"/>
    <w:rsid w:val="002831C8"/>
    <w:rsid w:val="00283692"/>
    <w:rsid w:val="00283743"/>
    <w:rsid w:val="00284086"/>
    <w:rsid w:val="00285DB9"/>
    <w:rsid w:val="002866C1"/>
    <w:rsid w:val="00286797"/>
    <w:rsid w:val="002867A6"/>
    <w:rsid w:val="00287388"/>
    <w:rsid w:val="00287689"/>
    <w:rsid w:val="0029115D"/>
    <w:rsid w:val="00291F3E"/>
    <w:rsid w:val="00291FE8"/>
    <w:rsid w:val="0029202B"/>
    <w:rsid w:val="00292CDC"/>
    <w:rsid w:val="0029492D"/>
    <w:rsid w:val="00294B3F"/>
    <w:rsid w:val="00296F37"/>
    <w:rsid w:val="00297999"/>
    <w:rsid w:val="00297BA8"/>
    <w:rsid w:val="002A01AB"/>
    <w:rsid w:val="002A2079"/>
    <w:rsid w:val="002A2144"/>
    <w:rsid w:val="002A25E7"/>
    <w:rsid w:val="002A263F"/>
    <w:rsid w:val="002A2804"/>
    <w:rsid w:val="002A3367"/>
    <w:rsid w:val="002A34D0"/>
    <w:rsid w:val="002A3508"/>
    <w:rsid w:val="002A47F2"/>
    <w:rsid w:val="002A4DF3"/>
    <w:rsid w:val="002A599D"/>
    <w:rsid w:val="002A5E6E"/>
    <w:rsid w:val="002A5F67"/>
    <w:rsid w:val="002A5FEA"/>
    <w:rsid w:val="002A6C72"/>
    <w:rsid w:val="002A7305"/>
    <w:rsid w:val="002A760D"/>
    <w:rsid w:val="002B05FB"/>
    <w:rsid w:val="002B0853"/>
    <w:rsid w:val="002B0AC8"/>
    <w:rsid w:val="002B2B9D"/>
    <w:rsid w:val="002B2C29"/>
    <w:rsid w:val="002B47A3"/>
    <w:rsid w:val="002B55C7"/>
    <w:rsid w:val="002B5947"/>
    <w:rsid w:val="002B63BC"/>
    <w:rsid w:val="002B6C9B"/>
    <w:rsid w:val="002C017B"/>
    <w:rsid w:val="002C050A"/>
    <w:rsid w:val="002C05EB"/>
    <w:rsid w:val="002C30AE"/>
    <w:rsid w:val="002C3195"/>
    <w:rsid w:val="002C3FB4"/>
    <w:rsid w:val="002C40FE"/>
    <w:rsid w:val="002C4289"/>
    <w:rsid w:val="002C42BF"/>
    <w:rsid w:val="002C4324"/>
    <w:rsid w:val="002C4808"/>
    <w:rsid w:val="002C5245"/>
    <w:rsid w:val="002D0934"/>
    <w:rsid w:val="002D0AE4"/>
    <w:rsid w:val="002D1A84"/>
    <w:rsid w:val="002D1F9F"/>
    <w:rsid w:val="002D2E83"/>
    <w:rsid w:val="002D4081"/>
    <w:rsid w:val="002D47BE"/>
    <w:rsid w:val="002D5122"/>
    <w:rsid w:val="002D5B78"/>
    <w:rsid w:val="002D5CB0"/>
    <w:rsid w:val="002D61A8"/>
    <w:rsid w:val="002D64BF"/>
    <w:rsid w:val="002D6A8C"/>
    <w:rsid w:val="002D6E51"/>
    <w:rsid w:val="002D7608"/>
    <w:rsid w:val="002D773F"/>
    <w:rsid w:val="002D77E2"/>
    <w:rsid w:val="002E0B88"/>
    <w:rsid w:val="002E14B4"/>
    <w:rsid w:val="002E20D4"/>
    <w:rsid w:val="002E352E"/>
    <w:rsid w:val="002E37FB"/>
    <w:rsid w:val="002E3FB7"/>
    <w:rsid w:val="002E4EC4"/>
    <w:rsid w:val="002E4F4A"/>
    <w:rsid w:val="002E5083"/>
    <w:rsid w:val="002E5210"/>
    <w:rsid w:val="002E5323"/>
    <w:rsid w:val="002E569E"/>
    <w:rsid w:val="002E6216"/>
    <w:rsid w:val="002E623B"/>
    <w:rsid w:val="002E636A"/>
    <w:rsid w:val="002E70FB"/>
    <w:rsid w:val="002E7ABA"/>
    <w:rsid w:val="002F03A3"/>
    <w:rsid w:val="002F113A"/>
    <w:rsid w:val="002F1961"/>
    <w:rsid w:val="002F2A63"/>
    <w:rsid w:val="002F2B02"/>
    <w:rsid w:val="002F3262"/>
    <w:rsid w:val="002F3897"/>
    <w:rsid w:val="002F3C6D"/>
    <w:rsid w:val="002F411A"/>
    <w:rsid w:val="002F42E6"/>
    <w:rsid w:val="002F44EA"/>
    <w:rsid w:val="002F4F9A"/>
    <w:rsid w:val="002F620A"/>
    <w:rsid w:val="002F6ABE"/>
    <w:rsid w:val="002F6EE1"/>
    <w:rsid w:val="002F7854"/>
    <w:rsid w:val="003001FD"/>
    <w:rsid w:val="00300C3B"/>
    <w:rsid w:val="00301247"/>
    <w:rsid w:val="00302DB2"/>
    <w:rsid w:val="00303B8F"/>
    <w:rsid w:val="003058B2"/>
    <w:rsid w:val="003061B8"/>
    <w:rsid w:val="00306591"/>
    <w:rsid w:val="00306AF0"/>
    <w:rsid w:val="003076F6"/>
    <w:rsid w:val="003077A7"/>
    <w:rsid w:val="003110A1"/>
    <w:rsid w:val="00311C13"/>
    <w:rsid w:val="003121BE"/>
    <w:rsid w:val="00312CF5"/>
    <w:rsid w:val="00313ADB"/>
    <w:rsid w:val="00315510"/>
    <w:rsid w:val="00316714"/>
    <w:rsid w:val="00320783"/>
    <w:rsid w:val="00320EFA"/>
    <w:rsid w:val="003217B7"/>
    <w:rsid w:val="0032184D"/>
    <w:rsid w:val="00321DB8"/>
    <w:rsid w:val="00323BE5"/>
    <w:rsid w:val="003243C8"/>
    <w:rsid w:val="00325832"/>
    <w:rsid w:val="00326344"/>
    <w:rsid w:val="003268A1"/>
    <w:rsid w:val="00326D62"/>
    <w:rsid w:val="00327ADA"/>
    <w:rsid w:val="00327F13"/>
    <w:rsid w:val="00330C4F"/>
    <w:rsid w:val="00330DCC"/>
    <w:rsid w:val="00331C76"/>
    <w:rsid w:val="00331C97"/>
    <w:rsid w:val="00331DCA"/>
    <w:rsid w:val="00332962"/>
    <w:rsid w:val="00332F57"/>
    <w:rsid w:val="00333183"/>
    <w:rsid w:val="0033361D"/>
    <w:rsid w:val="00334D40"/>
    <w:rsid w:val="003367F6"/>
    <w:rsid w:val="00336C5B"/>
    <w:rsid w:val="00336E61"/>
    <w:rsid w:val="003407F3"/>
    <w:rsid w:val="003411C1"/>
    <w:rsid w:val="003411E5"/>
    <w:rsid w:val="0034226F"/>
    <w:rsid w:val="00342659"/>
    <w:rsid w:val="0034329A"/>
    <w:rsid w:val="00343326"/>
    <w:rsid w:val="00345354"/>
    <w:rsid w:val="003453A6"/>
    <w:rsid w:val="00345459"/>
    <w:rsid w:val="003467BC"/>
    <w:rsid w:val="00346E5D"/>
    <w:rsid w:val="00346F96"/>
    <w:rsid w:val="003503AE"/>
    <w:rsid w:val="00350952"/>
    <w:rsid w:val="00350BC9"/>
    <w:rsid w:val="00350C6C"/>
    <w:rsid w:val="003511E4"/>
    <w:rsid w:val="003513C0"/>
    <w:rsid w:val="003518EA"/>
    <w:rsid w:val="00351AB1"/>
    <w:rsid w:val="00352E52"/>
    <w:rsid w:val="00353D5B"/>
    <w:rsid w:val="003543FC"/>
    <w:rsid w:val="00354855"/>
    <w:rsid w:val="00354C43"/>
    <w:rsid w:val="00354DEA"/>
    <w:rsid w:val="003552C9"/>
    <w:rsid w:val="003579B0"/>
    <w:rsid w:val="00360207"/>
    <w:rsid w:val="00360644"/>
    <w:rsid w:val="00360A98"/>
    <w:rsid w:val="0036143B"/>
    <w:rsid w:val="00361803"/>
    <w:rsid w:val="00361FE9"/>
    <w:rsid w:val="0036244D"/>
    <w:rsid w:val="003633AD"/>
    <w:rsid w:val="00363CDE"/>
    <w:rsid w:val="0036472C"/>
    <w:rsid w:val="0036548E"/>
    <w:rsid w:val="00366AB7"/>
    <w:rsid w:val="00370344"/>
    <w:rsid w:val="003708C7"/>
    <w:rsid w:val="00372A13"/>
    <w:rsid w:val="00372C01"/>
    <w:rsid w:val="00373D3E"/>
    <w:rsid w:val="00373DB8"/>
    <w:rsid w:val="00374EB0"/>
    <w:rsid w:val="00375387"/>
    <w:rsid w:val="00376210"/>
    <w:rsid w:val="0037636D"/>
    <w:rsid w:val="00376731"/>
    <w:rsid w:val="00376BC4"/>
    <w:rsid w:val="00376CFB"/>
    <w:rsid w:val="00377B67"/>
    <w:rsid w:val="00377E05"/>
    <w:rsid w:val="0038048F"/>
    <w:rsid w:val="00381596"/>
    <w:rsid w:val="00382360"/>
    <w:rsid w:val="0038244C"/>
    <w:rsid w:val="00382F2A"/>
    <w:rsid w:val="00383A91"/>
    <w:rsid w:val="00383AA5"/>
    <w:rsid w:val="00383AFA"/>
    <w:rsid w:val="0038455D"/>
    <w:rsid w:val="003845B6"/>
    <w:rsid w:val="00384AFC"/>
    <w:rsid w:val="00384CA6"/>
    <w:rsid w:val="0038551E"/>
    <w:rsid w:val="003857C4"/>
    <w:rsid w:val="00386094"/>
    <w:rsid w:val="003864C0"/>
    <w:rsid w:val="00386CA3"/>
    <w:rsid w:val="00386D9C"/>
    <w:rsid w:val="00387E5E"/>
    <w:rsid w:val="00390D47"/>
    <w:rsid w:val="00390D62"/>
    <w:rsid w:val="00390EB1"/>
    <w:rsid w:val="003913A8"/>
    <w:rsid w:val="00391F79"/>
    <w:rsid w:val="00392C12"/>
    <w:rsid w:val="00393320"/>
    <w:rsid w:val="00393840"/>
    <w:rsid w:val="00393BEC"/>
    <w:rsid w:val="003A00C0"/>
    <w:rsid w:val="003A0BAD"/>
    <w:rsid w:val="003A0CF1"/>
    <w:rsid w:val="003A304F"/>
    <w:rsid w:val="003A32DE"/>
    <w:rsid w:val="003A3607"/>
    <w:rsid w:val="003A3F19"/>
    <w:rsid w:val="003A4D8D"/>
    <w:rsid w:val="003A601E"/>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60D0"/>
    <w:rsid w:val="003B6B60"/>
    <w:rsid w:val="003B6C53"/>
    <w:rsid w:val="003B7907"/>
    <w:rsid w:val="003C1159"/>
    <w:rsid w:val="003C1493"/>
    <w:rsid w:val="003C2726"/>
    <w:rsid w:val="003C285F"/>
    <w:rsid w:val="003C3D53"/>
    <w:rsid w:val="003C55C1"/>
    <w:rsid w:val="003C71E0"/>
    <w:rsid w:val="003D066F"/>
    <w:rsid w:val="003D1063"/>
    <w:rsid w:val="003D14FA"/>
    <w:rsid w:val="003D223A"/>
    <w:rsid w:val="003D26B9"/>
    <w:rsid w:val="003D34C7"/>
    <w:rsid w:val="003D4A27"/>
    <w:rsid w:val="003D4B8C"/>
    <w:rsid w:val="003D53C9"/>
    <w:rsid w:val="003D57C9"/>
    <w:rsid w:val="003D679E"/>
    <w:rsid w:val="003E1000"/>
    <w:rsid w:val="003E1501"/>
    <w:rsid w:val="003E1730"/>
    <w:rsid w:val="003E269A"/>
    <w:rsid w:val="003E273E"/>
    <w:rsid w:val="003E2BA3"/>
    <w:rsid w:val="003E3EC0"/>
    <w:rsid w:val="003E4D42"/>
    <w:rsid w:val="003E5186"/>
    <w:rsid w:val="003E6F85"/>
    <w:rsid w:val="003E7874"/>
    <w:rsid w:val="003E7D91"/>
    <w:rsid w:val="003F1B94"/>
    <w:rsid w:val="003F21B5"/>
    <w:rsid w:val="003F253B"/>
    <w:rsid w:val="003F254D"/>
    <w:rsid w:val="003F289F"/>
    <w:rsid w:val="003F56DC"/>
    <w:rsid w:val="003F6986"/>
    <w:rsid w:val="004014E0"/>
    <w:rsid w:val="00401651"/>
    <w:rsid w:val="00402908"/>
    <w:rsid w:val="00402B8A"/>
    <w:rsid w:val="0040304B"/>
    <w:rsid w:val="00403996"/>
    <w:rsid w:val="00403FA5"/>
    <w:rsid w:val="004051BB"/>
    <w:rsid w:val="004063A7"/>
    <w:rsid w:val="004072DB"/>
    <w:rsid w:val="004105F8"/>
    <w:rsid w:val="00410B6E"/>
    <w:rsid w:val="00410E5A"/>
    <w:rsid w:val="00411163"/>
    <w:rsid w:val="00413631"/>
    <w:rsid w:val="00413A82"/>
    <w:rsid w:val="00413D1F"/>
    <w:rsid w:val="00414EDC"/>
    <w:rsid w:val="0041675B"/>
    <w:rsid w:val="00416DBF"/>
    <w:rsid w:val="00416FA6"/>
    <w:rsid w:val="004176D8"/>
    <w:rsid w:val="004177C1"/>
    <w:rsid w:val="00417C03"/>
    <w:rsid w:val="00420C86"/>
    <w:rsid w:val="004224CF"/>
    <w:rsid w:val="0042270A"/>
    <w:rsid w:val="00422CBD"/>
    <w:rsid w:val="00424DB1"/>
    <w:rsid w:val="004258AE"/>
    <w:rsid w:val="0042674B"/>
    <w:rsid w:val="00426906"/>
    <w:rsid w:val="00427BDD"/>
    <w:rsid w:val="004318EB"/>
    <w:rsid w:val="00433259"/>
    <w:rsid w:val="0043487D"/>
    <w:rsid w:val="004349F2"/>
    <w:rsid w:val="00435176"/>
    <w:rsid w:val="00435FAD"/>
    <w:rsid w:val="0044058E"/>
    <w:rsid w:val="004405A8"/>
    <w:rsid w:val="00440AE7"/>
    <w:rsid w:val="00441B84"/>
    <w:rsid w:val="00441BB9"/>
    <w:rsid w:val="004424F6"/>
    <w:rsid w:val="00442FAD"/>
    <w:rsid w:val="004430BF"/>
    <w:rsid w:val="004473CD"/>
    <w:rsid w:val="004503DF"/>
    <w:rsid w:val="0045099B"/>
    <w:rsid w:val="00451972"/>
    <w:rsid w:val="00451AC9"/>
    <w:rsid w:val="00451B2C"/>
    <w:rsid w:val="00452197"/>
    <w:rsid w:val="004535F6"/>
    <w:rsid w:val="00453AA5"/>
    <w:rsid w:val="004543E9"/>
    <w:rsid w:val="00455089"/>
    <w:rsid w:val="004568D5"/>
    <w:rsid w:val="00457503"/>
    <w:rsid w:val="00461D42"/>
    <w:rsid w:val="00461E31"/>
    <w:rsid w:val="00461EEF"/>
    <w:rsid w:val="00462788"/>
    <w:rsid w:val="00462FF8"/>
    <w:rsid w:val="0046357B"/>
    <w:rsid w:val="004637A1"/>
    <w:rsid w:val="00464491"/>
    <w:rsid w:val="0046583D"/>
    <w:rsid w:val="00465AC3"/>
    <w:rsid w:val="00465FC1"/>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30FC"/>
    <w:rsid w:val="00483704"/>
    <w:rsid w:val="00483E16"/>
    <w:rsid w:val="00484118"/>
    <w:rsid w:val="004844EF"/>
    <w:rsid w:val="00484E0A"/>
    <w:rsid w:val="004858C0"/>
    <w:rsid w:val="00485A3F"/>
    <w:rsid w:val="00485D8A"/>
    <w:rsid w:val="00485FFC"/>
    <w:rsid w:val="00486309"/>
    <w:rsid w:val="0048635E"/>
    <w:rsid w:val="0048764B"/>
    <w:rsid w:val="00487870"/>
    <w:rsid w:val="0048792F"/>
    <w:rsid w:val="00487B15"/>
    <w:rsid w:val="00491505"/>
    <w:rsid w:val="004935B1"/>
    <w:rsid w:val="004937E0"/>
    <w:rsid w:val="004945D0"/>
    <w:rsid w:val="0049601C"/>
    <w:rsid w:val="00496242"/>
    <w:rsid w:val="00496684"/>
    <w:rsid w:val="0049689D"/>
    <w:rsid w:val="00497F17"/>
    <w:rsid w:val="004A0E16"/>
    <w:rsid w:val="004A1B6D"/>
    <w:rsid w:val="004A1CE7"/>
    <w:rsid w:val="004A1E59"/>
    <w:rsid w:val="004A243F"/>
    <w:rsid w:val="004A24C0"/>
    <w:rsid w:val="004A43BF"/>
    <w:rsid w:val="004A4B47"/>
    <w:rsid w:val="004A4B9F"/>
    <w:rsid w:val="004A5D80"/>
    <w:rsid w:val="004A6C99"/>
    <w:rsid w:val="004A7D9D"/>
    <w:rsid w:val="004B1008"/>
    <w:rsid w:val="004B10DB"/>
    <w:rsid w:val="004B1DB1"/>
    <w:rsid w:val="004B2387"/>
    <w:rsid w:val="004B2B42"/>
    <w:rsid w:val="004B3910"/>
    <w:rsid w:val="004B4F42"/>
    <w:rsid w:val="004B5F16"/>
    <w:rsid w:val="004B7B38"/>
    <w:rsid w:val="004C063B"/>
    <w:rsid w:val="004C0685"/>
    <w:rsid w:val="004C0F86"/>
    <w:rsid w:val="004C13F8"/>
    <w:rsid w:val="004C1479"/>
    <w:rsid w:val="004C1520"/>
    <w:rsid w:val="004C25CB"/>
    <w:rsid w:val="004C370A"/>
    <w:rsid w:val="004C3D02"/>
    <w:rsid w:val="004C51AA"/>
    <w:rsid w:val="004C553E"/>
    <w:rsid w:val="004C5D8C"/>
    <w:rsid w:val="004C61A7"/>
    <w:rsid w:val="004C6418"/>
    <w:rsid w:val="004C6D4A"/>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6FB1"/>
    <w:rsid w:val="004D718D"/>
    <w:rsid w:val="004D7753"/>
    <w:rsid w:val="004D7AC5"/>
    <w:rsid w:val="004D7EBB"/>
    <w:rsid w:val="004E1837"/>
    <w:rsid w:val="004E203F"/>
    <w:rsid w:val="004E28A5"/>
    <w:rsid w:val="004E2B2A"/>
    <w:rsid w:val="004E31AA"/>
    <w:rsid w:val="004E352E"/>
    <w:rsid w:val="004E3CFE"/>
    <w:rsid w:val="004E4916"/>
    <w:rsid w:val="004E4D81"/>
    <w:rsid w:val="004E578E"/>
    <w:rsid w:val="004E688F"/>
    <w:rsid w:val="004E6A73"/>
    <w:rsid w:val="004E6D31"/>
    <w:rsid w:val="004E6E48"/>
    <w:rsid w:val="004E7310"/>
    <w:rsid w:val="004F02C8"/>
    <w:rsid w:val="004F0454"/>
    <w:rsid w:val="004F2529"/>
    <w:rsid w:val="004F3865"/>
    <w:rsid w:val="004F3929"/>
    <w:rsid w:val="004F545D"/>
    <w:rsid w:val="004F5786"/>
    <w:rsid w:val="004F5A72"/>
    <w:rsid w:val="004F649A"/>
    <w:rsid w:val="004F668B"/>
    <w:rsid w:val="004F7531"/>
    <w:rsid w:val="004F7FAE"/>
    <w:rsid w:val="00501B4F"/>
    <w:rsid w:val="00501FBC"/>
    <w:rsid w:val="005047D3"/>
    <w:rsid w:val="00505441"/>
    <w:rsid w:val="00506226"/>
    <w:rsid w:val="00506D0B"/>
    <w:rsid w:val="005077ED"/>
    <w:rsid w:val="00511F3A"/>
    <w:rsid w:val="00512916"/>
    <w:rsid w:val="00513399"/>
    <w:rsid w:val="00513A67"/>
    <w:rsid w:val="00513B64"/>
    <w:rsid w:val="00514072"/>
    <w:rsid w:val="00514183"/>
    <w:rsid w:val="00515354"/>
    <w:rsid w:val="005158F8"/>
    <w:rsid w:val="005160DD"/>
    <w:rsid w:val="0051752B"/>
    <w:rsid w:val="005175AA"/>
    <w:rsid w:val="00517601"/>
    <w:rsid w:val="00520109"/>
    <w:rsid w:val="00521EE9"/>
    <w:rsid w:val="005227F7"/>
    <w:rsid w:val="005231F8"/>
    <w:rsid w:val="005263CD"/>
    <w:rsid w:val="00526706"/>
    <w:rsid w:val="005272E9"/>
    <w:rsid w:val="00527775"/>
    <w:rsid w:val="005300C7"/>
    <w:rsid w:val="005313D5"/>
    <w:rsid w:val="00531768"/>
    <w:rsid w:val="00531BD5"/>
    <w:rsid w:val="00531C2C"/>
    <w:rsid w:val="00533377"/>
    <w:rsid w:val="00533D4F"/>
    <w:rsid w:val="00533FE0"/>
    <w:rsid w:val="00535133"/>
    <w:rsid w:val="00535E82"/>
    <w:rsid w:val="00537F2F"/>
    <w:rsid w:val="00540726"/>
    <w:rsid w:val="00541720"/>
    <w:rsid w:val="00542344"/>
    <w:rsid w:val="00542C9D"/>
    <w:rsid w:val="00542E44"/>
    <w:rsid w:val="0054395C"/>
    <w:rsid w:val="00543A8F"/>
    <w:rsid w:val="00543CB4"/>
    <w:rsid w:val="00544333"/>
    <w:rsid w:val="0054482B"/>
    <w:rsid w:val="00545336"/>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592"/>
    <w:rsid w:val="00553594"/>
    <w:rsid w:val="005549B6"/>
    <w:rsid w:val="005552DA"/>
    <w:rsid w:val="00555C96"/>
    <w:rsid w:val="0055629D"/>
    <w:rsid w:val="005600D4"/>
    <w:rsid w:val="00560A29"/>
    <w:rsid w:val="00563A65"/>
    <w:rsid w:val="00563B9D"/>
    <w:rsid w:val="00564407"/>
    <w:rsid w:val="00564486"/>
    <w:rsid w:val="0056514B"/>
    <w:rsid w:val="005651D5"/>
    <w:rsid w:val="00565BD6"/>
    <w:rsid w:val="005668E5"/>
    <w:rsid w:val="0056773D"/>
    <w:rsid w:val="00567FB8"/>
    <w:rsid w:val="005712E6"/>
    <w:rsid w:val="00571445"/>
    <w:rsid w:val="005714D4"/>
    <w:rsid w:val="005714FE"/>
    <w:rsid w:val="0057262B"/>
    <w:rsid w:val="005732CB"/>
    <w:rsid w:val="005733C5"/>
    <w:rsid w:val="00573C1B"/>
    <w:rsid w:val="0057457C"/>
    <w:rsid w:val="005746B4"/>
    <w:rsid w:val="0057508B"/>
    <w:rsid w:val="00575E80"/>
    <w:rsid w:val="00577889"/>
    <w:rsid w:val="00577FC7"/>
    <w:rsid w:val="00581127"/>
    <w:rsid w:val="005818F6"/>
    <w:rsid w:val="00582166"/>
    <w:rsid w:val="0058244E"/>
    <w:rsid w:val="00582939"/>
    <w:rsid w:val="00582F0E"/>
    <w:rsid w:val="00583E1C"/>
    <w:rsid w:val="0058408D"/>
    <w:rsid w:val="0058440E"/>
    <w:rsid w:val="005852CD"/>
    <w:rsid w:val="005857B8"/>
    <w:rsid w:val="005861A3"/>
    <w:rsid w:val="005867CB"/>
    <w:rsid w:val="00586C5D"/>
    <w:rsid w:val="00587020"/>
    <w:rsid w:val="00590A8B"/>
    <w:rsid w:val="00590D1A"/>
    <w:rsid w:val="00590EA0"/>
    <w:rsid w:val="005911BF"/>
    <w:rsid w:val="005939D3"/>
    <w:rsid w:val="0059406C"/>
    <w:rsid w:val="0059442F"/>
    <w:rsid w:val="00594946"/>
    <w:rsid w:val="00595ED4"/>
    <w:rsid w:val="005966F5"/>
    <w:rsid w:val="0059752F"/>
    <w:rsid w:val="0059777B"/>
    <w:rsid w:val="005A1A6C"/>
    <w:rsid w:val="005A1BFC"/>
    <w:rsid w:val="005A21E7"/>
    <w:rsid w:val="005A21F5"/>
    <w:rsid w:val="005A2337"/>
    <w:rsid w:val="005A25E4"/>
    <w:rsid w:val="005A2B33"/>
    <w:rsid w:val="005A3B3F"/>
    <w:rsid w:val="005A4687"/>
    <w:rsid w:val="005A5440"/>
    <w:rsid w:val="005A5A3D"/>
    <w:rsid w:val="005A65BD"/>
    <w:rsid w:val="005A6F5B"/>
    <w:rsid w:val="005A71BB"/>
    <w:rsid w:val="005A7261"/>
    <w:rsid w:val="005B0791"/>
    <w:rsid w:val="005B2475"/>
    <w:rsid w:val="005B344E"/>
    <w:rsid w:val="005B466A"/>
    <w:rsid w:val="005B49B3"/>
    <w:rsid w:val="005B4CDC"/>
    <w:rsid w:val="005B4ED0"/>
    <w:rsid w:val="005B6034"/>
    <w:rsid w:val="005B6054"/>
    <w:rsid w:val="005B61A8"/>
    <w:rsid w:val="005C02FC"/>
    <w:rsid w:val="005C0599"/>
    <w:rsid w:val="005C0BA2"/>
    <w:rsid w:val="005C0E55"/>
    <w:rsid w:val="005C288D"/>
    <w:rsid w:val="005C52C9"/>
    <w:rsid w:val="005C6B06"/>
    <w:rsid w:val="005C743E"/>
    <w:rsid w:val="005C7470"/>
    <w:rsid w:val="005C7C3C"/>
    <w:rsid w:val="005D0193"/>
    <w:rsid w:val="005D04C1"/>
    <w:rsid w:val="005D08DF"/>
    <w:rsid w:val="005D0C91"/>
    <w:rsid w:val="005D1C75"/>
    <w:rsid w:val="005D37FB"/>
    <w:rsid w:val="005D39D0"/>
    <w:rsid w:val="005D5029"/>
    <w:rsid w:val="005D50B6"/>
    <w:rsid w:val="005D55F8"/>
    <w:rsid w:val="005D6185"/>
    <w:rsid w:val="005D61C1"/>
    <w:rsid w:val="005D6278"/>
    <w:rsid w:val="005D7BE6"/>
    <w:rsid w:val="005D7D0B"/>
    <w:rsid w:val="005E072E"/>
    <w:rsid w:val="005E0861"/>
    <w:rsid w:val="005E0B28"/>
    <w:rsid w:val="005E1757"/>
    <w:rsid w:val="005E3243"/>
    <w:rsid w:val="005E6811"/>
    <w:rsid w:val="005E786A"/>
    <w:rsid w:val="005E7A57"/>
    <w:rsid w:val="005F2765"/>
    <w:rsid w:val="005F39CD"/>
    <w:rsid w:val="005F48F8"/>
    <w:rsid w:val="005F5D64"/>
    <w:rsid w:val="005F5DAD"/>
    <w:rsid w:val="005F6853"/>
    <w:rsid w:val="005F76FE"/>
    <w:rsid w:val="006008A6"/>
    <w:rsid w:val="00601270"/>
    <w:rsid w:val="00601A6A"/>
    <w:rsid w:val="00601F42"/>
    <w:rsid w:val="00602002"/>
    <w:rsid w:val="00604F13"/>
    <w:rsid w:val="00605E5D"/>
    <w:rsid w:val="006060C6"/>
    <w:rsid w:val="006064E5"/>
    <w:rsid w:val="00606BF8"/>
    <w:rsid w:val="00610278"/>
    <w:rsid w:val="00610E1D"/>
    <w:rsid w:val="00610EA1"/>
    <w:rsid w:val="00611AB6"/>
    <w:rsid w:val="006126F1"/>
    <w:rsid w:val="0061275F"/>
    <w:rsid w:val="006132F4"/>
    <w:rsid w:val="00614DF5"/>
    <w:rsid w:val="00615316"/>
    <w:rsid w:val="00615923"/>
    <w:rsid w:val="00615950"/>
    <w:rsid w:val="00617BEC"/>
    <w:rsid w:val="00617E63"/>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11AA"/>
    <w:rsid w:val="00631FC7"/>
    <w:rsid w:val="00634172"/>
    <w:rsid w:val="00634A3F"/>
    <w:rsid w:val="00634B56"/>
    <w:rsid w:val="00634BF0"/>
    <w:rsid w:val="00634D63"/>
    <w:rsid w:val="00635556"/>
    <w:rsid w:val="0063700A"/>
    <w:rsid w:val="0064036D"/>
    <w:rsid w:val="00640649"/>
    <w:rsid w:val="00640932"/>
    <w:rsid w:val="00640B70"/>
    <w:rsid w:val="00641774"/>
    <w:rsid w:val="0064267C"/>
    <w:rsid w:val="006427BD"/>
    <w:rsid w:val="00642933"/>
    <w:rsid w:val="00643508"/>
    <w:rsid w:val="0064362B"/>
    <w:rsid w:val="006443ED"/>
    <w:rsid w:val="0064564B"/>
    <w:rsid w:val="0064636B"/>
    <w:rsid w:val="006464A8"/>
    <w:rsid w:val="006518A2"/>
    <w:rsid w:val="00652F79"/>
    <w:rsid w:val="0065385E"/>
    <w:rsid w:val="00653BE5"/>
    <w:rsid w:val="006540A6"/>
    <w:rsid w:val="00654A90"/>
    <w:rsid w:val="00655C05"/>
    <w:rsid w:val="00655E41"/>
    <w:rsid w:val="0065640B"/>
    <w:rsid w:val="00657A14"/>
    <w:rsid w:val="00657C58"/>
    <w:rsid w:val="00661091"/>
    <w:rsid w:val="00661A5E"/>
    <w:rsid w:val="00661ED7"/>
    <w:rsid w:val="00662E30"/>
    <w:rsid w:val="006636BC"/>
    <w:rsid w:val="00663835"/>
    <w:rsid w:val="00664333"/>
    <w:rsid w:val="006646CC"/>
    <w:rsid w:val="006647D6"/>
    <w:rsid w:val="00665200"/>
    <w:rsid w:val="00665406"/>
    <w:rsid w:val="006663B5"/>
    <w:rsid w:val="006676FB"/>
    <w:rsid w:val="00667C57"/>
    <w:rsid w:val="00670033"/>
    <w:rsid w:val="00670090"/>
    <w:rsid w:val="00670678"/>
    <w:rsid w:val="00670C68"/>
    <w:rsid w:val="00671413"/>
    <w:rsid w:val="006726AC"/>
    <w:rsid w:val="0067341A"/>
    <w:rsid w:val="0067467D"/>
    <w:rsid w:val="00676179"/>
    <w:rsid w:val="00676433"/>
    <w:rsid w:val="00676C8E"/>
    <w:rsid w:val="00676F5D"/>
    <w:rsid w:val="006800A5"/>
    <w:rsid w:val="00680D01"/>
    <w:rsid w:val="00682396"/>
    <w:rsid w:val="00682E27"/>
    <w:rsid w:val="00682EEA"/>
    <w:rsid w:val="00683499"/>
    <w:rsid w:val="006837B5"/>
    <w:rsid w:val="00683B81"/>
    <w:rsid w:val="00683E49"/>
    <w:rsid w:val="00685606"/>
    <w:rsid w:val="00687E59"/>
    <w:rsid w:val="006905BB"/>
    <w:rsid w:val="00691264"/>
    <w:rsid w:val="006912B6"/>
    <w:rsid w:val="006914FD"/>
    <w:rsid w:val="00691BA6"/>
    <w:rsid w:val="0069218F"/>
    <w:rsid w:val="00692C20"/>
    <w:rsid w:val="00692FDE"/>
    <w:rsid w:val="00693BCF"/>
    <w:rsid w:val="006948EA"/>
    <w:rsid w:val="00695426"/>
    <w:rsid w:val="006963D6"/>
    <w:rsid w:val="006963F5"/>
    <w:rsid w:val="006972B8"/>
    <w:rsid w:val="006974A0"/>
    <w:rsid w:val="00697B41"/>
    <w:rsid w:val="006A00CA"/>
    <w:rsid w:val="006A19E3"/>
    <w:rsid w:val="006A26F8"/>
    <w:rsid w:val="006A3D76"/>
    <w:rsid w:val="006A4D02"/>
    <w:rsid w:val="006A6526"/>
    <w:rsid w:val="006B0717"/>
    <w:rsid w:val="006B0737"/>
    <w:rsid w:val="006B0B2B"/>
    <w:rsid w:val="006B2DBE"/>
    <w:rsid w:val="006B4C70"/>
    <w:rsid w:val="006B55AD"/>
    <w:rsid w:val="006B6139"/>
    <w:rsid w:val="006B6528"/>
    <w:rsid w:val="006B6763"/>
    <w:rsid w:val="006B79D3"/>
    <w:rsid w:val="006C1833"/>
    <w:rsid w:val="006C2990"/>
    <w:rsid w:val="006C37E4"/>
    <w:rsid w:val="006C3BBB"/>
    <w:rsid w:val="006C4145"/>
    <w:rsid w:val="006C47AE"/>
    <w:rsid w:val="006C5B7B"/>
    <w:rsid w:val="006C624D"/>
    <w:rsid w:val="006C70A4"/>
    <w:rsid w:val="006C7393"/>
    <w:rsid w:val="006C777E"/>
    <w:rsid w:val="006D0832"/>
    <w:rsid w:val="006D14BA"/>
    <w:rsid w:val="006D1679"/>
    <w:rsid w:val="006D26D0"/>
    <w:rsid w:val="006D2A24"/>
    <w:rsid w:val="006D3241"/>
    <w:rsid w:val="006D3A00"/>
    <w:rsid w:val="006D46DE"/>
    <w:rsid w:val="006D5141"/>
    <w:rsid w:val="006D5174"/>
    <w:rsid w:val="006D560B"/>
    <w:rsid w:val="006D6B3D"/>
    <w:rsid w:val="006D71CC"/>
    <w:rsid w:val="006D7C6C"/>
    <w:rsid w:val="006D7EFD"/>
    <w:rsid w:val="006E016F"/>
    <w:rsid w:val="006E0BCE"/>
    <w:rsid w:val="006E1010"/>
    <w:rsid w:val="006E2066"/>
    <w:rsid w:val="006E331B"/>
    <w:rsid w:val="006E3339"/>
    <w:rsid w:val="006E42E7"/>
    <w:rsid w:val="006E50F8"/>
    <w:rsid w:val="006E567B"/>
    <w:rsid w:val="006E5D1C"/>
    <w:rsid w:val="006E61C2"/>
    <w:rsid w:val="006E68B4"/>
    <w:rsid w:val="006E6B6C"/>
    <w:rsid w:val="006E70B5"/>
    <w:rsid w:val="006E7E93"/>
    <w:rsid w:val="006F1954"/>
    <w:rsid w:val="006F23E2"/>
    <w:rsid w:val="006F2AFB"/>
    <w:rsid w:val="006F30E0"/>
    <w:rsid w:val="006F398B"/>
    <w:rsid w:val="006F3DBA"/>
    <w:rsid w:val="006F5D41"/>
    <w:rsid w:val="006F781C"/>
    <w:rsid w:val="006F79ED"/>
    <w:rsid w:val="007003D2"/>
    <w:rsid w:val="00700D94"/>
    <w:rsid w:val="007037A6"/>
    <w:rsid w:val="00704805"/>
    <w:rsid w:val="007049ED"/>
    <w:rsid w:val="00704EE7"/>
    <w:rsid w:val="00706009"/>
    <w:rsid w:val="00706AE1"/>
    <w:rsid w:val="007072E5"/>
    <w:rsid w:val="00711B24"/>
    <w:rsid w:val="00712D93"/>
    <w:rsid w:val="007143E6"/>
    <w:rsid w:val="00715511"/>
    <w:rsid w:val="00715E44"/>
    <w:rsid w:val="0071628B"/>
    <w:rsid w:val="00717D35"/>
    <w:rsid w:val="00721E15"/>
    <w:rsid w:val="007220C2"/>
    <w:rsid w:val="00722451"/>
    <w:rsid w:val="00722AE1"/>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42B3"/>
    <w:rsid w:val="0073461D"/>
    <w:rsid w:val="007346B4"/>
    <w:rsid w:val="0073476A"/>
    <w:rsid w:val="00734930"/>
    <w:rsid w:val="00737400"/>
    <w:rsid w:val="00737436"/>
    <w:rsid w:val="0074048B"/>
    <w:rsid w:val="00740FE2"/>
    <w:rsid w:val="007413A0"/>
    <w:rsid w:val="00743D97"/>
    <w:rsid w:val="007441B8"/>
    <w:rsid w:val="007443B7"/>
    <w:rsid w:val="007444F8"/>
    <w:rsid w:val="00744569"/>
    <w:rsid w:val="00744924"/>
    <w:rsid w:val="007452FD"/>
    <w:rsid w:val="007458EF"/>
    <w:rsid w:val="00747190"/>
    <w:rsid w:val="007479F3"/>
    <w:rsid w:val="00747F11"/>
    <w:rsid w:val="0075008A"/>
    <w:rsid w:val="0075037F"/>
    <w:rsid w:val="0075183F"/>
    <w:rsid w:val="007526EB"/>
    <w:rsid w:val="007538A7"/>
    <w:rsid w:val="0075462F"/>
    <w:rsid w:val="00755CB1"/>
    <w:rsid w:val="007567D3"/>
    <w:rsid w:val="007606D9"/>
    <w:rsid w:val="00761B0E"/>
    <w:rsid w:val="00761F4B"/>
    <w:rsid w:val="00761F7A"/>
    <w:rsid w:val="007623DC"/>
    <w:rsid w:val="00764BA1"/>
    <w:rsid w:val="00765E58"/>
    <w:rsid w:val="00765E87"/>
    <w:rsid w:val="0077344F"/>
    <w:rsid w:val="0077433D"/>
    <w:rsid w:val="00774BB6"/>
    <w:rsid w:val="00775C3D"/>
    <w:rsid w:val="0077692D"/>
    <w:rsid w:val="00776957"/>
    <w:rsid w:val="00776BE7"/>
    <w:rsid w:val="0077770C"/>
    <w:rsid w:val="00777B45"/>
    <w:rsid w:val="007814A9"/>
    <w:rsid w:val="00781EB9"/>
    <w:rsid w:val="0078206D"/>
    <w:rsid w:val="007821E5"/>
    <w:rsid w:val="00782667"/>
    <w:rsid w:val="00783B42"/>
    <w:rsid w:val="00783C90"/>
    <w:rsid w:val="007844C1"/>
    <w:rsid w:val="00784703"/>
    <w:rsid w:val="00785315"/>
    <w:rsid w:val="00785F34"/>
    <w:rsid w:val="00787CDA"/>
    <w:rsid w:val="00791296"/>
    <w:rsid w:val="007915EE"/>
    <w:rsid w:val="007926BB"/>
    <w:rsid w:val="00792E35"/>
    <w:rsid w:val="00794CDA"/>
    <w:rsid w:val="00794F2E"/>
    <w:rsid w:val="00794FAF"/>
    <w:rsid w:val="00795159"/>
    <w:rsid w:val="0079583E"/>
    <w:rsid w:val="007962E3"/>
    <w:rsid w:val="00796479"/>
    <w:rsid w:val="007964BD"/>
    <w:rsid w:val="00796D2A"/>
    <w:rsid w:val="007970D4"/>
    <w:rsid w:val="007A03BD"/>
    <w:rsid w:val="007A14EE"/>
    <w:rsid w:val="007A1526"/>
    <w:rsid w:val="007A16A0"/>
    <w:rsid w:val="007A2CEB"/>
    <w:rsid w:val="007A2F92"/>
    <w:rsid w:val="007A32AF"/>
    <w:rsid w:val="007A38EB"/>
    <w:rsid w:val="007A55A4"/>
    <w:rsid w:val="007A5908"/>
    <w:rsid w:val="007A6FDE"/>
    <w:rsid w:val="007B067F"/>
    <w:rsid w:val="007B0FEF"/>
    <w:rsid w:val="007B11E6"/>
    <w:rsid w:val="007B18B4"/>
    <w:rsid w:val="007B2B2C"/>
    <w:rsid w:val="007B2E15"/>
    <w:rsid w:val="007B3F45"/>
    <w:rsid w:val="007B4109"/>
    <w:rsid w:val="007B4F35"/>
    <w:rsid w:val="007B54BF"/>
    <w:rsid w:val="007B5A08"/>
    <w:rsid w:val="007B5A89"/>
    <w:rsid w:val="007B5B56"/>
    <w:rsid w:val="007B62F5"/>
    <w:rsid w:val="007B6DA4"/>
    <w:rsid w:val="007B736B"/>
    <w:rsid w:val="007B7817"/>
    <w:rsid w:val="007B782A"/>
    <w:rsid w:val="007B7A28"/>
    <w:rsid w:val="007C0C4B"/>
    <w:rsid w:val="007C0EE2"/>
    <w:rsid w:val="007C0FEE"/>
    <w:rsid w:val="007C1A72"/>
    <w:rsid w:val="007C3FBD"/>
    <w:rsid w:val="007C47BD"/>
    <w:rsid w:val="007C5CD0"/>
    <w:rsid w:val="007C663A"/>
    <w:rsid w:val="007C779E"/>
    <w:rsid w:val="007C7AEE"/>
    <w:rsid w:val="007C7B25"/>
    <w:rsid w:val="007D12E1"/>
    <w:rsid w:val="007D1CC2"/>
    <w:rsid w:val="007D4098"/>
    <w:rsid w:val="007D5123"/>
    <w:rsid w:val="007D53CC"/>
    <w:rsid w:val="007D78A8"/>
    <w:rsid w:val="007E16F7"/>
    <w:rsid w:val="007E30CB"/>
    <w:rsid w:val="007E3217"/>
    <w:rsid w:val="007E3CFB"/>
    <w:rsid w:val="007E3ECD"/>
    <w:rsid w:val="007E437F"/>
    <w:rsid w:val="007E4812"/>
    <w:rsid w:val="007E4A00"/>
    <w:rsid w:val="007E4A4A"/>
    <w:rsid w:val="007E4C86"/>
    <w:rsid w:val="007E5079"/>
    <w:rsid w:val="007E6B04"/>
    <w:rsid w:val="007E7DFC"/>
    <w:rsid w:val="007F01A9"/>
    <w:rsid w:val="007F041F"/>
    <w:rsid w:val="007F0C1F"/>
    <w:rsid w:val="007F0DC5"/>
    <w:rsid w:val="007F1345"/>
    <w:rsid w:val="007F13F8"/>
    <w:rsid w:val="007F15D5"/>
    <w:rsid w:val="007F1CA3"/>
    <w:rsid w:val="007F38C4"/>
    <w:rsid w:val="007F3983"/>
    <w:rsid w:val="007F45AA"/>
    <w:rsid w:val="007F4D0E"/>
    <w:rsid w:val="007F59E4"/>
    <w:rsid w:val="007F612F"/>
    <w:rsid w:val="00800148"/>
    <w:rsid w:val="00800B9C"/>
    <w:rsid w:val="00802B4E"/>
    <w:rsid w:val="00802CC6"/>
    <w:rsid w:val="00803F71"/>
    <w:rsid w:val="008042F5"/>
    <w:rsid w:val="008047DB"/>
    <w:rsid w:val="008051ED"/>
    <w:rsid w:val="0080613C"/>
    <w:rsid w:val="00806E4F"/>
    <w:rsid w:val="00807224"/>
    <w:rsid w:val="00807FEC"/>
    <w:rsid w:val="0081004D"/>
    <w:rsid w:val="0081111D"/>
    <w:rsid w:val="00811167"/>
    <w:rsid w:val="00811CE8"/>
    <w:rsid w:val="00812AFF"/>
    <w:rsid w:val="00813365"/>
    <w:rsid w:val="0081379B"/>
    <w:rsid w:val="008138E2"/>
    <w:rsid w:val="00813C4D"/>
    <w:rsid w:val="00813C7F"/>
    <w:rsid w:val="00814859"/>
    <w:rsid w:val="008148C8"/>
    <w:rsid w:val="00814FB8"/>
    <w:rsid w:val="0081707A"/>
    <w:rsid w:val="00817A32"/>
    <w:rsid w:val="00817FB8"/>
    <w:rsid w:val="0082002F"/>
    <w:rsid w:val="00820E88"/>
    <w:rsid w:val="00821BE1"/>
    <w:rsid w:val="0082269D"/>
    <w:rsid w:val="00822AB7"/>
    <w:rsid w:val="00823ED2"/>
    <w:rsid w:val="008249B8"/>
    <w:rsid w:val="008258B8"/>
    <w:rsid w:val="0082724C"/>
    <w:rsid w:val="0083097D"/>
    <w:rsid w:val="00831FA0"/>
    <w:rsid w:val="008327C5"/>
    <w:rsid w:val="00833152"/>
    <w:rsid w:val="00833813"/>
    <w:rsid w:val="00834D3F"/>
    <w:rsid w:val="00835D54"/>
    <w:rsid w:val="00837960"/>
    <w:rsid w:val="00837B08"/>
    <w:rsid w:val="008414AE"/>
    <w:rsid w:val="00841930"/>
    <w:rsid w:val="00842CB9"/>
    <w:rsid w:val="0084350E"/>
    <w:rsid w:val="00843ACB"/>
    <w:rsid w:val="00843E2D"/>
    <w:rsid w:val="008447A1"/>
    <w:rsid w:val="00845249"/>
    <w:rsid w:val="008474C6"/>
    <w:rsid w:val="00847678"/>
    <w:rsid w:val="00847714"/>
    <w:rsid w:val="00850A43"/>
    <w:rsid w:val="00850F64"/>
    <w:rsid w:val="00852C21"/>
    <w:rsid w:val="00853C0B"/>
    <w:rsid w:val="00854C45"/>
    <w:rsid w:val="0085500A"/>
    <w:rsid w:val="008552CE"/>
    <w:rsid w:val="008556DF"/>
    <w:rsid w:val="00856F59"/>
    <w:rsid w:val="008575E5"/>
    <w:rsid w:val="00860E4F"/>
    <w:rsid w:val="00861A28"/>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6984"/>
    <w:rsid w:val="00877C94"/>
    <w:rsid w:val="00880AAD"/>
    <w:rsid w:val="008824E1"/>
    <w:rsid w:val="00882EEC"/>
    <w:rsid w:val="00883A6D"/>
    <w:rsid w:val="00883AA5"/>
    <w:rsid w:val="008845EF"/>
    <w:rsid w:val="00890E0C"/>
    <w:rsid w:val="00891094"/>
    <w:rsid w:val="00892803"/>
    <w:rsid w:val="00893601"/>
    <w:rsid w:val="00893A7E"/>
    <w:rsid w:val="008940A6"/>
    <w:rsid w:val="008955DA"/>
    <w:rsid w:val="00895BF4"/>
    <w:rsid w:val="00895F2E"/>
    <w:rsid w:val="008968A5"/>
    <w:rsid w:val="00896A16"/>
    <w:rsid w:val="008A001B"/>
    <w:rsid w:val="008A0536"/>
    <w:rsid w:val="008A064D"/>
    <w:rsid w:val="008A1A41"/>
    <w:rsid w:val="008A1BFF"/>
    <w:rsid w:val="008A31CC"/>
    <w:rsid w:val="008A5382"/>
    <w:rsid w:val="008A5816"/>
    <w:rsid w:val="008B0487"/>
    <w:rsid w:val="008B04B7"/>
    <w:rsid w:val="008B1003"/>
    <w:rsid w:val="008B12CA"/>
    <w:rsid w:val="008B1CA6"/>
    <w:rsid w:val="008B5579"/>
    <w:rsid w:val="008B6355"/>
    <w:rsid w:val="008C0FB0"/>
    <w:rsid w:val="008C18E9"/>
    <w:rsid w:val="008C2A6A"/>
    <w:rsid w:val="008C2B55"/>
    <w:rsid w:val="008C2F05"/>
    <w:rsid w:val="008C3A95"/>
    <w:rsid w:val="008C411E"/>
    <w:rsid w:val="008C4A42"/>
    <w:rsid w:val="008C4A4D"/>
    <w:rsid w:val="008C4DC4"/>
    <w:rsid w:val="008C6467"/>
    <w:rsid w:val="008C7E71"/>
    <w:rsid w:val="008C7E85"/>
    <w:rsid w:val="008D12CE"/>
    <w:rsid w:val="008D407B"/>
    <w:rsid w:val="008D50F9"/>
    <w:rsid w:val="008D56CA"/>
    <w:rsid w:val="008D5B46"/>
    <w:rsid w:val="008D5C62"/>
    <w:rsid w:val="008D5FF5"/>
    <w:rsid w:val="008D647C"/>
    <w:rsid w:val="008D679D"/>
    <w:rsid w:val="008E0A61"/>
    <w:rsid w:val="008E104C"/>
    <w:rsid w:val="008E20DF"/>
    <w:rsid w:val="008E2389"/>
    <w:rsid w:val="008E3F01"/>
    <w:rsid w:val="008E3F0D"/>
    <w:rsid w:val="008E4816"/>
    <w:rsid w:val="008E4D74"/>
    <w:rsid w:val="008E508B"/>
    <w:rsid w:val="008E5767"/>
    <w:rsid w:val="008E5E09"/>
    <w:rsid w:val="008E691F"/>
    <w:rsid w:val="008E6BFF"/>
    <w:rsid w:val="008E79C8"/>
    <w:rsid w:val="008E7CF3"/>
    <w:rsid w:val="008F0CA0"/>
    <w:rsid w:val="008F1999"/>
    <w:rsid w:val="008F2109"/>
    <w:rsid w:val="008F2F02"/>
    <w:rsid w:val="008F30B9"/>
    <w:rsid w:val="008F31B4"/>
    <w:rsid w:val="008F3951"/>
    <w:rsid w:val="008F4F8D"/>
    <w:rsid w:val="008F5549"/>
    <w:rsid w:val="008F5571"/>
    <w:rsid w:val="008F6C9E"/>
    <w:rsid w:val="00901039"/>
    <w:rsid w:val="00901774"/>
    <w:rsid w:val="00901B51"/>
    <w:rsid w:val="00902F26"/>
    <w:rsid w:val="00903A11"/>
    <w:rsid w:val="00903A8E"/>
    <w:rsid w:val="00903BF0"/>
    <w:rsid w:val="00903D2A"/>
    <w:rsid w:val="00904080"/>
    <w:rsid w:val="009046E3"/>
    <w:rsid w:val="00904898"/>
    <w:rsid w:val="00905292"/>
    <w:rsid w:val="0090610E"/>
    <w:rsid w:val="00906883"/>
    <w:rsid w:val="009077AA"/>
    <w:rsid w:val="00907C9E"/>
    <w:rsid w:val="00911061"/>
    <w:rsid w:val="00912588"/>
    <w:rsid w:val="0091291A"/>
    <w:rsid w:val="00913203"/>
    <w:rsid w:val="00914A7C"/>
    <w:rsid w:val="00914C35"/>
    <w:rsid w:val="00914FFE"/>
    <w:rsid w:val="0091575C"/>
    <w:rsid w:val="0091604B"/>
    <w:rsid w:val="00916C20"/>
    <w:rsid w:val="00917C91"/>
    <w:rsid w:val="00920080"/>
    <w:rsid w:val="00920D83"/>
    <w:rsid w:val="00920F19"/>
    <w:rsid w:val="0092276C"/>
    <w:rsid w:val="009254DA"/>
    <w:rsid w:val="009256A4"/>
    <w:rsid w:val="009259DE"/>
    <w:rsid w:val="00926543"/>
    <w:rsid w:val="00926D63"/>
    <w:rsid w:val="00930600"/>
    <w:rsid w:val="009318CD"/>
    <w:rsid w:val="00931E5C"/>
    <w:rsid w:val="00931EF3"/>
    <w:rsid w:val="0093234C"/>
    <w:rsid w:val="00932B26"/>
    <w:rsid w:val="009344AA"/>
    <w:rsid w:val="00934635"/>
    <w:rsid w:val="00934ECA"/>
    <w:rsid w:val="009354C5"/>
    <w:rsid w:val="009355AF"/>
    <w:rsid w:val="00935820"/>
    <w:rsid w:val="0093583D"/>
    <w:rsid w:val="00936012"/>
    <w:rsid w:val="009413CA"/>
    <w:rsid w:val="009417A5"/>
    <w:rsid w:val="00941E04"/>
    <w:rsid w:val="0094237C"/>
    <w:rsid w:val="00942546"/>
    <w:rsid w:val="0094261F"/>
    <w:rsid w:val="00942DB2"/>
    <w:rsid w:val="0094315F"/>
    <w:rsid w:val="00943424"/>
    <w:rsid w:val="009443CE"/>
    <w:rsid w:val="00946002"/>
    <w:rsid w:val="0094702D"/>
    <w:rsid w:val="00947941"/>
    <w:rsid w:val="009479D0"/>
    <w:rsid w:val="009479FA"/>
    <w:rsid w:val="00950687"/>
    <w:rsid w:val="00952126"/>
    <w:rsid w:val="0095249B"/>
    <w:rsid w:val="00954343"/>
    <w:rsid w:val="009544A7"/>
    <w:rsid w:val="00954CF4"/>
    <w:rsid w:val="00954EC1"/>
    <w:rsid w:val="009561CC"/>
    <w:rsid w:val="0095646E"/>
    <w:rsid w:val="00956FBC"/>
    <w:rsid w:val="0095719D"/>
    <w:rsid w:val="0095765B"/>
    <w:rsid w:val="009578B5"/>
    <w:rsid w:val="00957DB2"/>
    <w:rsid w:val="009608C7"/>
    <w:rsid w:val="00960BAA"/>
    <w:rsid w:val="009612CF"/>
    <w:rsid w:val="009614C4"/>
    <w:rsid w:val="00961A39"/>
    <w:rsid w:val="00961F48"/>
    <w:rsid w:val="0096233A"/>
    <w:rsid w:val="00964048"/>
    <w:rsid w:val="00966EDB"/>
    <w:rsid w:val="00967BAA"/>
    <w:rsid w:val="00967F52"/>
    <w:rsid w:val="0097027A"/>
    <w:rsid w:val="00970851"/>
    <w:rsid w:val="009709EF"/>
    <w:rsid w:val="00970ECC"/>
    <w:rsid w:val="00970F92"/>
    <w:rsid w:val="00971816"/>
    <w:rsid w:val="00973000"/>
    <w:rsid w:val="00973D3B"/>
    <w:rsid w:val="009741EF"/>
    <w:rsid w:val="00974662"/>
    <w:rsid w:val="00975096"/>
    <w:rsid w:val="00975EB8"/>
    <w:rsid w:val="009762E9"/>
    <w:rsid w:val="00976A93"/>
    <w:rsid w:val="00977776"/>
    <w:rsid w:val="00977AC8"/>
    <w:rsid w:val="00980A6A"/>
    <w:rsid w:val="009818C0"/>
    <w:rsid w:val="00982B35"/>
    <w:rsid w:val="00982EB1"/>
    <w:rsid w:val="009832FE"/>
    <w:rsid w:val="00984043"/>
    <w:rsid w:val="009842B7"/>
    <w:rsid w:val="00984F34"/>
    <w:rsid w:val="009854EB"/>
    <w:rsid w:val="00985E35"/>
    <w:rsid w:val="0098601A"/>
    <w:rsid w:val="00986708"/>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92F"/>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17CA"/>
    <w:rsid w:val="009B2340"/>
    <w:rsid w:val="009B28C9"/>
    <w:rsid w:val="009B2AC2"/>
    <w:rsid w:val="009B37C1"/>
    <w:rsid w:val="009B43BF"/>
    <w:rsid w:val="009B5062"/>
    <w:rsid w:val="009B507E"/>
    <w:rsid w:val="009B6295"/>
    <w:rsid w:val="009B6485"/>
    <w:rsid w:val="009B734B"/>
    <w:rsid w:val="009C1723"/>
    <w:rsid w:val="009C2BD3"/>
    <w:rsid w:val="009C2C2A"/>
    <w:rsid w:val="009C2DF5"/>
    <w:rsid w:val="009C3E5C"/>
    <w:rsid w:val="009C45A9"/>
    <w:rsid w:val="009C5B71"/>
    <w:rsid w:val="009C6644"/>
    <w:rsid w:val="009D089B"/>
    <w:rsid w:val="009D1899"/>
    <w:rsid w:val="009D1912"/>
    <w:rsid w:val="009D1BB9"/>
    <w:rsid w:val="009D1EF2"/>
    <w:rsid w:val="009D2166"/>
    <w:rsid w:val="009D2AD8"/>
    <w:rsid w:val="009D3497"/>
    <w:rsid w:val="009D4DB9"/>
    <w:rsid w:val="009D4DBF"/>
    <w:rsid w:val="009D6032"/>
    <w:rsid w:val="009D60A4"/>
    <w:rsid w:val="009D69AD"/>
    <w:rsid w:val="009E1BA7"/>
    <w:rsid w:val="009E2526"/>
    <w:rsid w:val="009E26AB"/>
    <w:rsid w:val="009E2BD6"/>
    <w:rsid w:val="009E3144"/>
    <w:rsid w:val="009E3569"/>
    <w:rsid w:val="009E44DB"/>
    <w:rsid w:val="009E52FA"/>
    <w:rsid w:val="009E6B96"/>
    <w:rsid w:val="009E70CB"/>
    <w:rsid w:val="009E722B"/>
    <w:rsid w:val="009F1C34"/>
    <w:rsid w:val="009F2F28"/>
    <w:rsid w:val="009F3358"/>
    <w:rsid w:val="009F3AC4"/>
    <w:rsid w:val="009F3B53"/>
    <w:rsid w:val="009F46AD"/>
    <w:rsid w:val="009F5C38"/>
    <w:rsid w:val="009F676A"/>
    <w:rsid w:val="009F6B51"/>
    <w:rsid w:val="009F6B92"/>
    <w:rsid w:val="009F6E3C"/>
    <w:rsid w:val="00A04FBB"/>
    <w:rsid w:val="00A055C1"/>
    <w:rsid w:val="00A057B8"/>
    <w:rsid w:val="00A0632E"/>
    <w:rsid w:val="00A07C38"/>
    <w:rsid w:val="00A1002D"/>
    <w:rsid w:val="00A11621"/>
    <w:rsid w:val="00A11922"/>
    <w:rsid w:val="00A136A1"/>
    <w:rsid w:val="00A1455F"/>
    <w:rsid w:val="00A16017"/>
    <w:rsid w:val="00A16575"/>
    <w:rsid w:val="00A16746"/>
    <w:rsid w:val="00A16BB2"/>
    <w:rsid w:val="00A211DF"/>
    <w:rsid w:val="00A2125E"/>
    <w:rsid w:val="00A21B27"/>
    <w:rsid w:val="00A22DA1"/>
    <w:rsid w:val="00A23140"/>
    <w:rsid w:val="00A23709"/>
    <w:rsid w:val="00A23871"/>
    <w:rsid w:val="00A23EF9"/>
    <w:rsid w:val="00A2450A"/>
    <w:rsid w:val="00A24642"/>
    <w:rsid w:val="00A2566D"/>
    <w:rsid w:val="00A26072"/>
    <w:rsid w:val="00A26E4F"/>
    <w:rsid w:val="00A31EB3"/>
    <w:rsid w:val="00A32BC5"/>
    <w:rsid w:val="00A335F0"/>
    <w:rsid w:val="00A336E5"/>
    <w:rsid w:val="00A34BC2"/>
    <w:rsid w:val="00A34E1B"/>
    <w:rsid w:val="00A356FE"/>
    <w:rsid w:val="00A3668B"/>
    <w:rsid w:val="00A3708C"/>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7640"/>
    <w:rsid w:val="00A50F93"/>
    <w:rsid w:val="00A5232A"/>
    <w:rsid w:val="00A52372"/>
    <w:rsid w:val="00A52655"/>
    <w:rsid w:val="00A52F6A"/>
    <w:rsid w:val="00A54108"/>
    <w:rsid w:val="00A54AFE"/>
    <w:rsid w:val="00A54BCA"/>
    <w:rsid w:val="00A555CC"/>
    <w:rsid w:val="00A559FC"/>
    <w:rsid w:val="00A55D97"/>
    <w:rsid w:val="00A57084"/>
    <w:rsid w:val="00A57675"/>
    <w:rsid w:val="00A579BD"/>
    <w:rsid w:val="00A607CC"/>
    <w:rsid w:val="00A61A60"/>
    <w:rsid w:val="00A61A8E"/>
    <w:rsid w:val="00A61C0B"/>
    <w:rsid w:val="00A623C6"/>
    <w:rsid w:val="00A62BAD"/>
    <w:rsid w:val="00A62F60"/>
    <w:rsid w:val="00A64074"/>
    <w:rsid w:val="00A64A13"/>
    <w:rsid w:val="00A653B6"/>
    <w:rsid w:val="00A65832"/>
    <w:rsid w:val="00A66D93"/>
    <w:rsid w:val="00A66FC8"/>
    <w:rsid w:val="00A6761A"/>
    <w:rsid w:val="00A70503"/>
    <w:rsid w:val="00A7116E"/>
    <w:rsid w:val="00A7142B"/>
    <w:rsid w:val="00A73AC8"/>
    <w:rsid w:val="00A75499"/>
    <w:rsid w:val="00A754AB"/>
    <w:rsid w:val="00A766FF"/>
    <w:rsid w:val="00A77F20"/>
    <w:rsid w:val="00A81866"/>
    <w:rsid w:val="00A81929"/>
    <w:rsid w:val="00A81B2B"/>
    <w:rsid w:val="00A81C90"/>
    <w:rsid w:val="00A81CBE"/>
    <w:rsid w:val="00A860E8"/>
    <w:rsid w:val="00A86C05"/>
    <w:rsid w:val="00A86C89"/>
    <w:rsid w:val="00A87A60"/>
    <w:rsid w:val="00A87F81"/>
    <w:rsid w:val="00A902A0"/>
    <w:rsid w:val="00A9094C"/>
    <w:rsid w:val="00A91149"/>
    <w:rsid w:val="00A91B9B"/>
    <w:rsid w:val="00A92A01"/>
    <w:rsid w:val="00A92BF4"/>
    <w:rsid w:val="00A94443"/>
    <w:rsid w:val="00A94E39"/>
    <w:rsid w:val="00A95347"/>
    <w:rsid w:val="00A95D20"/>
    <w:rsid w:val="00A965B7"/>
    <w:rsid w:val="00A97FD2"/>
    <w:rsid w:val="00AA0EA2"/>
    <w:rsid w:val="00AA1169"/>
    <w:rsid w:val="00AA1694"/>
    <w:rsid w:val="00AA2405"/>
    <w:rsid w:val="00AA343B"/>
    <w:rsid w:val="00AA3AB6"/>
    <w:rsid w:val="00AA3DE4"/>
    <w:rsid w:val="00AA4E28"/>
    <w:rsid w:val="00AA5540"/>
    <w:rsid w:val="00AA576A"/>
    <w:rsid w:val="00AA58B0"/>
    <w:rsid w:val="00AA5A91"/>
    <w:rsid w:val="00AA609E"/>
    <w:rsid w:val="00AA6371"/>
    <w:rsid w:val="00AA690A"/>
    <w:rsid w:val="00AA7CE6"/>
    <w:rsid w:val="00AA7E0D"/>
    <w:rsid w:val="00AB041A"/>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C81"/>
    <w:rsid w:val="00AC33CC"/>
    <w:rsid w:val="00AC3B8A"/>
    <w:rsid w:val="00AC43D7"/>
    <w:rsid w:val="00AC4E24"/>
    <w:rsid w:val="00AC594D"/>
    <w:rsid w:val="00AC68DC"/>
    <w:rsid w:val="00AC76A5"/>
    <w:rsid w:val="00AD11D5"/>
    <w:rsid w:val="00AD199C"/>
    <w:rsid w:val="00AD1BBE"/>
    <w:rsid w:val="00AD2858"/>
    <w:rsid w:val="00AD4F86"/>
    <w:rsid w:val="00AE0372"/>
    <w:rsid w:val="00AE120D"/>
    <w:rsid w:val="00AE1542"/>
    <w:rsid w:val="00AE2CB9"/>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731"/>
    <w:rsid w:val="00AF7022"/>
    <w:rsid w:val="00B003EE"/>
    <w:rsid w:val="00B02A87"/>
    <w:rsid w:val="00B03014"/>
    <w:rsid w:val="00B033A1"/>
    <w:rsid w:val="00B05421"/>
    <w:rsid w:val="00B076FE"/>
    <w:rsid w:val="00B07870"/>
    <w:rsid w:val="00B079B1"/>
    <w:rsid w:val="00B10F80"/>
    <w:rsid w:val="00B1107B"/>
    <w:rsid w:val="00B1138B"/>
    <w:rsid w:val="00B11BD8"/>
    <w:rsid w:val="00B11C63"/>
    <w:rsid w:val="00B137B4"/>
    <w:rsid w:val="00B14552"/>
    <w:rsid w:val="00B14877"/>
    <w:rsid w:val="00B15C18"/>
    <w:rsid w:val="00B15D8F"/>
    <w:rsid w:val="00B16099"/>
    <w:rsid w:val="00B1639B"/>
    <w:rsid w:val="00B17DFB"/>
    <w:rsid w:val="00B17E50"/>
    <w:rsid w:val="00B20079"/>
    <w:rsid w:val="00B21B7D"/>
    <w:rsid w:val="00B25066"/>
    <w:rsid w:val="00B26A0B"/>
    <w:rsid w:val="00B26D2C"/>
    <w:rsid w:val="00B27B18"/>
    <w:rsid w:val="00B3008D"/>
    <w:rsid w:val="00B300CD"/>
    <w:rsid w:val="00B30665"/>
    <w:rsid w:val="00B3082F"/>
    <w:rsid w:val="00B309EA"/>
    <w:rsid w:val="00B318B1"/>
    <w:rsid w:val="00B3256E"/>
    <w:rsid w:val="00B330D8"/>
    <w:rsid w:val="00B34D53"/>
    <w:rsid w:val="00B350A1"/>
    <w:rsid w:val="00B35B32"/>
    <w:rsid w:val="00B365C9"/>
    <w:rsid w:val="00B36878"/>
    <w:rsid w:val="00B36D52"/>
    <w:rsid w:val="00B370BC"/>
    <w:rsid w:val="00B3775B"/>
    <w:rsid w:val="00B4213B"/>
    <w:rsid w:val="00B43287"/>
    <w:rsid w:val="00B4524B"/>
    <w:rsid w:val="00B45888"/>
    <w:rsid w:val="00B468AB"/>
    <w:rsid w:val="00B46F22"/>
    <w:rsid w:val="00B47228"/>
    <w:rsid w:val="00B47551"/>
    <w:rsid w:val="00B479ED"/>
    <w:rsid w:val="00B50BBA"/>
    <w:rsid w:val="00B51A26"/>
    <w:rsid w:val="00B5413C"/>
    <w:rsid w:val="00B54258"/>
    <w:rsid w:val="00B545B0"/>
    <w:rsid w:val="00B54E92"/>
    <w:rsid w:val="00B55162"/>
    <w:rsid w:val="00B55B89"/>
    <w:rsid w:val="00B55E96"/>
    <w:rsid w:val="00B56006"/>
    <w:rsid w:val="00B601CA"/>
    <w:rsid w:val="00B608FE"/>
    <w:rsid w:val="00B6131D"/>
    <w:rsid w:val="00B6171A"/>
    <w:rsid w:val="00B61A8F"/>
    <w:rsid w:val="00B62446"/>
    <w:rsid w:val="00B64687"/>
    <w:rsid w:val="00B64EEE"/>
    <w:rsid w:val="00B64F60"/>
    <w:rsid w:val="00B65991"/>
    <w:rsid w:val="00B65D4D"/>
    <w:rsid w:val="00B65F47"/>
    <w:rsid w:val="00B6697E"/>
    <w:rsid w:val="00B675EF"/>
    <w:rsid w:val="00B67BC4"/>
    <w:rsid w:val="00B67ED1"/>
    <w:rsid w:val="00B704CC"/>
    <w:rsid w:val="00B71401"/>
    <w:rsid w:val="00B7196F"/>
    <w:rsid w:val="00B720D2"/>
    <w:rsid w:val="00B72235"/>
    <w:rsid w:val="00B72F01"/>
    <w:rsid w:val="00B73D21"/>
    <w:rsid w:val="00B741FF"/>
    <w:rsid w:val="00B76049"/>
    <w:rsid w:val="00B7730B"/>
    <w:rsid w:val="00B776F7"/>
    <w:rsid w:val="00B77C09"/>
    <w:rsid w:val="00B80AB7"/>
    <w:rsid w:val="00B81BAE"/>
    <w:rsid w:val="00B826D3"/>
    <w:rsid w:val="00B82C8F"/>
    <w:rsid w:val="00B82D54"/>
    <w:rsid w:val="00B837BD"/>
    <w:rsid w:val="00B83B34"/>
    <w:rsid w:val="00B8446D"/>
    <w:rsid w:val="00B844F6"/>
    <w:rsid w:val="00B855DB"/>
    <w:rsid w:val="00B869BE"/>
    <w:rsid w:val="00B86C54"/>
    <w:rsid w:val="00B86CD1"/>
    <w:rsid w:val="00B874A8"/>
    <w:rsid w:val="00B87F92"/>
    <w:rsid w:val="00B902D4"/>
    <w:rsid w:val="00B9078B"/>
    <w:rsid w:val="00B90BA7"/>
    <w:rsid w:val="00B90C86"/>
    <w:rsid w:val="00B91D84"/>
    <w:rsid w:val="00B92411"/>
    <w:rsid w:val="00B93089"/>
    <w:rsid w:val="00B93111"/>
    <w:rsid w:val="00B93909"/>
    <w:rsid w:val="00B94191"/>
    <w:rsid w:val="00B97052"/>
    <w:rsid w:val="00B97CE2"/>
    <w:rsid w:val="00BA09E4"/>
    <w:rsid w:val="00BA0D93"/>
    <w:rsid w:val="00BA274C"/>
    <w:rsid w:val="00BA34CE"/>
    <w:rsid w:val="00BA3653"/>
    <w:rsid w:val="00BA3659"/>
    <w:rsid w:val="00BA3703"/>
    <w:rsid w:val="00BA3B15"/>
    <w:rsid w:val="00BA4845"/>
    <w:rsid w:val="00BA4ED4"/>
    <w:rsid w:val="00BA50B7"/>
    <w:rsid w:val="00BA5F8B"/>
    <w:rsid w:val="00BA66C0"/>
    <w:rsid w:val="00BA674C"/>
    <w:rsid w:val="00BA6FA8"/>
    <w:rsid w:val="00BA710E"/>
    <w:rsid w:val="00BA7BD1"/>
    <w:rsid w:val="00BB046A"/>
    <w:rsid w:val="00BB046C"/>
    <w:rsid w:val="00BB0AC3"/>
    <w:rsid w:val="00BB13AC"/>
    <w:rsid w:val="00BB15F0"/>
    <w:rsid w:val="00BB1A65"/>
    <w:rsid w:val="00BB23E7"/>
    <w:rsid w:val="00BB25D5"/>
    <w:rsid w:val="00BB2E23"/>
    <w:rsid w:val="00BB2FB6"/>
    <w:rsid w:val="00BB4994"/>
    <w:rsid w:val="00BB55BA"/>
    <w:rsid w:val="00BB5AC3"/>
    <w:rsid w:val="00BB6677"/>
    <w:rsid w:val="00BB7295"/>
    <w:rsid w:val="00BB73EF"/>
    <w:rsid w:val="00BC057D"/>
    <w:rsid w:val="00BC0D17"/>
    <w:rsid w:val="00BC1DE0"/>
    <w:rsid w:val="00BC3119"/>
    <w:rsid w:val="00BC3998"/>
    <w:rsid w:val="00BC39E0"/>
    <w:rsid w:val="00BC3D08"/>
    <w:rsid w:val="00BC3F85"/>
    <w:rsid w:val="00BC46D1"/>
    <w:rsid w:val="00BC4CAB"/>
    <w:rsid w:val="00BC5634"/>
    <w:rsid w:val="00BC792A"/>
    <w:rsid w:val="00BD0657"/>
    <w:rsid w:val="00BD066C"/>
    <w:rsid w:val="00BD2D7E"/>
    <w:rsid w:val="00BD306F"/>
    <w:rsid w:val="00BD31AC"/>
    <w:rsid w:val="00BD322E"/>
    <w:rsid w:val="00BD4CD4"/>
    <w:rsid w:val="00BD5EF2"/>
    <w:rsid w:val="00BD61A1"/>
    <w:rsid w:val="00BD6F39"/>
    <w:rsid w:val="00BD7117"/>
    <w:rsid w:val="00BD7CD9"/>
    <w:rsid w:val="00BD7EED"/>
    <w:rsid w:val="00BE0696"/>
    <w:rsid w:val="00BE09D8"/>
    <w:rsid w:val="00BE112E"/>
    <w:rsid w:val="00BE13D7"/>
    <w:rsid w:val="00BE1698"/>
    <w:rsid w:val="00BE1B51"/>
    <w:rsid w:val="00BE27CF"/>
    <w:rsid w:val="00BE2C61"/>
    <w:rsid w:val="00BE3883"/>
    <w:rsid w:val="00BE3ADE"/>
    <w:rsid w:val="00BE503A"/>
    <w:rsid w:val="00BE5BCC"/>
    <w:rsid w:val="00BE6C3B"/>
    <w:rsid w:val="00BE7863"/>
    <w:rsid w:val="00BE7D3C"/>
    <w:rsid w:val="00BF0ECE"/>
    <w:rsid w:val="00BF21A4"/>
    <w:rsid w:val="00BF318D"/>
    <w:rsid w:val="00BF34AF"/>
    <w:rsid w:val="00BF34D6"/>
    <w:rsid w:val="00BF3BDE"/>
    <w:rsid w:val="00BF4DE9"/>
    <w:rsid w:val="00BF5E24"/>
    <w:rsid w:val="00BF658B"/>
    <w:rsid w:val="00BF703B"/>
    <w:rsid w:val="00BF784A"/>
    <w:rsid w:val="00BF7AB8"/>
    <w:rsid w:val="00BF7EB2"/>
    <w:rsid w:val="00BF7F8F"/>
    <w:rsid w:val="00C00732"/>
    <w:rsid w:val="00C010CB"/>
    <w:rsid w:val="00C0211E"/>
    <w:rsid w:val="00C029D7"/>
    <w:rsid w:val="00C02A5C"/>
    <w:rsid w:val="00C02B59"/>
    <w:rsid w:val="00C03308"/>
    <w:rsid w:val="00C057FE"/>
    <w:rsid w:val="00C07666"/>
    <w:rsid w:val="00C07B2C"/>
    <w:rsid w:val="00C1080D"/>
    <w:rsid w:val="00C1133C"/>
    <w:rsid w:val="00C11C16"/>
    <w:rsid w:val="00C12067"/>
    <w:rsid w:val="00C12D41"/>
    <w:rsid w:val="00C132FE"/>
    <w:rsid w:val="00C1365A"/>
    <w:rsid w:val="00C13DE1"/>
    <w:rsid w:val="00C1457E"/>
    <w:rsid w:val="00C147B5"/>
    <w:rsid w:val="00C1579A"/>
    <w:rsid w:val="00C15AF0"/>
    <w:rsid w:val="00C15D13"/>
    <w:rsid w:val="00C16041"/>
    <w:rsid w:val="00C160B5"/>
    <w:rsid w:val="00C166CF"/>
    <w:rsid w:val="00C172AC"/>
    <w:rsid w:val="00C176E5"/>
    <w:rsid w:val="00C21D5A"/>
    <w:rsid w:val="00C22BE3"/>
    <w:rsid w:val="00C2559C"/>
    <w:rsid w:val="00C25A99"/>
    <w:rsid w:val="00C269D3"/>
    <w:rsid w:val="00C30470"/>
    <w:rsid w:val="00C3058A"/>
    <w:rsid w:val="00C30740"/>
    <w:rsid w:val="00C32031"/>
    <w:rsid w:val="00C344D5"/>
    <w:rsid w:val="00C34773"/>
    <w:rsid w:val="00C359CD"/>
    <w:rsid w:val="00C36D5D"/>
    <w:rsid w:val="00C37E9B"/>
    <w:rsid w:val="00C400E7"/>
    <w:rsid w:val="00C40A03"/>
    <w:rsid w:val="00C4100E"/>
    <w:rsid w:val="00C41131"/>
    <w:rsid w:val="00C435FC"/>
    <w:rsid w:val="00C46013"/>
    <w:rsid w:val="00C46383"/>
    <w:rsid w:val="00C46FA2"/>
    <w:rsid w:val="00C47142"/>
    <w:rsid w:val="00C47441"/>
    <w:rsid w:val="00C50417"/>
    <w:rsid w:val="00C51098"/>
    <w:rsid w:val="00C529C9"/>
    <w:rsid w:val="00C5308A"/>
    <w:rsid w:val="00C53655"/>
    <w:rsid w:val="00C53B87"/>
    <w:rsid w:val="00C5485D"/>
    <w:rsid w:val="00C555CA"/>
    <w:rsid w:val="00C5581F"/>
    <w:rsid w:val="00C5713E"/>
    <w:rsid w:val="00C5779A"/>
    <w:rsid w:val="00C57DFA"/>
    <w:rsid w:val="00C57F06"/>
    <w:rsid w:val="00C60852"/>
    <w:rsid w:val="00C612BA"/>
    <w:rsid w:val="00C624C3"/>
    <w:rsid w:val="00C642A2"/>
    <w:rsid w:val="00C64574"/>
    <w:rsid w:val="00C650D2"/>
    <w:rsid w:val="00C65538"/>
    <w:rsid w:val="00C65571"/>
    <w:rsid w:val="00C67F8D"/>
    <w:rsid w:val="00C702C0"/>
    <w:rsid w:val="00C70CF9"/>
    <w:rsid w:val="00C71568"/>
    <w:rsid w:val="00C72107"/>
    <w:rsid w:val="00C721B3"/>
    <w:rsid w:val="00C72688"/>
    <w:rsid w:val="00C72AD2"/>
    <w:rsid w:val="00C73616"/>
    <w:rsid w:val="00C73716"/>
    <w:rsid w:val="00C73D43"/>
    <w:rsid w:val="00C73F5F"/>
    <w:rsid w:val="00C75218"/>
    <w:rsid w:val="00C7566A"/>
    <w:rsid w:val="00C758CE"/>
    <w:rsid w:val="00C7603F"/>
    <w:rsid w:val="00C76CA9"/>
    <w:rsid w:val="00C76D87"/>
    <w:rsid w:val="00C76EA7"/>
    <w:rsid w:val="00C77452"/>
    <w:rsid w:val="00C80EF0"/>
    <w:rsid w:val="00C816EF"/>
    <w:rsid w:val="00C82B5D"/>
    <w:rsid w:val="00C82BB3"/>
    <w:rsid w:val="00C834BE"/>
    <w:rsid w:val="00C845FF"/>
    <w:rsid w:val="00C84749"/>
    <w:rsid w:val="00C848BB"/>
    <w:rsid w:val="00C85807"/>
    <w:rsid w:val="00C87E97"/>
    <w:rsid w:val="00C87EC8"/>
    <w:rsid w:val="00C90D89"/>
    <w:rsid w:val="00C911F5"/>
    <w:rsid w:val="00C91CB1"/>
    <w:rsid w:val="00C92854"/>
    <w:rsid w:val="00C930C3"/>
    <w:rsid w:val="00C93A91"/>
    <w:rsid w:val="00C93FA1"/>
    <w:rsid w:val="00C953CB"/>
    <w:rsid w:val="00C958AD"/>
    <w:rsid w:val="00C95C44"/>
    <w:rsid w:val="00C96643"/>
    <w:rsid w:val="00C97D5D"/>
    <w:rsid w:val="00CA14F1"/>
    <w:rsid w:val="00CA2060"/>
    <w:rsid w:val="00CA2EDB"/>
    <w:rsid w:val="00CA31D5"/>
    <w:rsid w:val="00CA3263"/>
    <w:rsid w:val="00CA52AD"/>
    <w:rsid w:val="00CA5534"/>
    <w:rsid w:val="00CA5A7C"/>
    <w:rsid w:val="00CA637B"/>
    <w:rsid w:val="00CA6741"/>
    <w:rsid w:val="00CA76FC"/>
    <w:rsid w:val="00CB06EA"/>
    <w:rsid w:val="00CB0F89"/>
    <w:rsid w:val="00CB267F"/>
    <w:rsid w:val="00CB2C05"/>
    <w:rsid w:val="00CB6A3E"/>
    <w:rsid w:val="00CB6C34"/>
    <w:rsid w:val="00CB743B"/>
    <w:rsid w:val="00CC0BFE"/>
    <w:rsid w:val="00CC1148"/>
    <w:rsid w:val="00CC2092"/>
    <w:rsid w:val="00CC2406"/>
    <w:rsid w:val="00CC2C60"/>
    <w:rsid w:val="00CC3460"/>
    <w:rsid w:val="00CC5453"/>
    <w:rsid w:val="00CC5736"/>
    <w:rsid w:val="00CC5A57"/>
    <w:rsid w:val="00CC6624"/>
    <w:rsid w:val="00CC6716"/>
    <w:rsid w:val="00CD01A0"/>
    <w:rsid w:val="00CD14A2"/>
    <w:rsid w:val="00CD1D14"/>
    <w:rsid w:val="00CD1E0C"/>
    <w:rsid w:val="00CD21D6"/>
    <w:rsid w:val="00CD317C"/>
    <w:rsid w:val="00CD3433"/>
    <w:rsid w:val="00CD3FC9"/>
    <w:rsid w:val="00CD41B7"/>
    <w:rsid w:val="00CD4D85"/>
    <w:rsid w:val="00CD57FB"/>
    <w:rsid w:val="00CD6C4B"/>
    <w:rsid w:val="00CD7282"/>
    <w:rsid w:val="00CD771C"/>
    <w:rsid w:val="00CD7B56"/>
    <w:rsid w:val="00CE017C"/>
    <w:rsid w:val="00CE0234"/>
    <w:rsid w:val="00CE1AAA"/>
    <w:rsid w:val="00CE1CB0"/>
    <w:rsid w:val="00CE2B2D"/>
    <w:rsid w:val="00CE2EBD"/>
    <w:rsid w:val="00CE3E8E"/>
    <w:rsid w:val="00CE3F59"/>
    <w:rsid w:val="00CE4F19"/>
    <w:rsid w:val="00CE5519"/>
    <w:rsid w:val="00CE556A"/>
    <w:rsid w:val="00CE5838"/>
    <w:rsid w:val="00CE5A4F"/>
    <w:rsid w:val="00CE6D53"/>
    <w:rsid w:val="00CE7CEC"/>
    <w:rsid w:val="00CF064B"/>
    <w:rsid w:val="00CF0E32"/>
    <w:rsid w:val="00CF0E8E"/>
    <w:rsid w:val="00CF181D"/>
    <w:rsid w:val="00CF42D3"/>
    <w:rsid w:val="00CF4827"/>
    <w:rsid w:val="00CF4D2B"/>
    <w:rsid w:val="00CF5991"/>
    <w:rsid w:val="00CF5D74"/>
    <w:rsid w:val="00CF5FA6"/>
    <w:rsid w:val="00CF614B"/>
    <w:rsid w:val="00CF69FE"/>
    <w:rsid w:val="00CF784D"/>
    <w:rsid w:val="00D0098A"/>
    <w:rsid w:val="00D01688"/>
    <w:rsid w:val="00D01901"/>
    <w:rsid w:val="00D01DA2"/>
    <w:rsid w:val="00D02547"/>
    <w:rsid w:val="00D0532F"/>
    <w:rsid w:val="00D0534A"/>
    <w:rsid w:val="00D0550E"/>
    <w:rsid w:val="00D0573E"/>
    <w:rsid w:val="00D1038C"/>
    <w:rsid w:val="00D10976"/>
    <w:rsid w:val="00D10BFC"/>
    <w:rsid w:val="00D10F5C"/>
    <w:rsid w:val="00D11640"/>
    <w:rsid w:val="00D11AD9"/>
    <w:rsid w:val="00D1278C"/>
    <w:rsid w:val="00D12800"/>
    <w:rsid w:val="00D12AFD"/>
    <w:rsid w:val="00D12AFF"/>
    <w:rsid w:val="00D12F03"/>
    <w:rsid w:val="00D13280"/>
    <w:rsid w:val="00D1426D"/>
    <w:rsid w:val="00D149DB"/>
    <w:rsid w:val="00D1578E"/>
    <w:rsid w:val="00D15F93"/>
    <w:rsid w:val="00D2018D"/>
    <w:rsid w:val="00D208F5"/>
    <w:rsid w:val="00D209C0"/>
    <w:rsid w:val="00D22194"/>
    <w:rsid w:val="00D22311"/>
    <w:rsid w:val="00D22583"/>
    <w:rsid w:val="00D225C4"/>
    <w:rsid w:val="00D24737"/>
    <w:rsid w:val="00D253CA"/>
    <w:rsid w:val="00D25FBF"/>
    <w:rsid w:val="00D26F56"/>
    <w:rsid w:val="00D306F0"/>
    <w:rsid w:val="00D31BF6"/>
    <w:rsid w:val="00D31E88"/>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A82"/>
    <w:rsid w:val="00D36BE2"/>
    <w:rsid w:val="00D37F25"/>
    <w:rsid w:val="00D40FFD"/>
    <w:rsid w:val="00D41495"/>
    <w:rsid w:val="00D417AD"/>
    <w:rsid w:val="00D41D98"/>
    <w:rsid w:val="00D41F7D"/>
    <w:rsid w:val="00D420EE"/>
    <w:rsid w:val="00D42746"/>
    <w:rsid w:val="00D42838"/>
    <w:rsid w:val="00D42F4F"/>
    <w:rsid w:val="00D43FFA"/>
    <w:rsid w:val="00D44055"/>
    <w:rsid w:val="00D46BF6"/>
    <w:rsid w:val="00D509FB"/>
    <w:rsid w:val="00D51F6E"/>
    <w:rsid w:val="00D52B85"/>
    <w:rsid w:val="00D52D97"/>
    <w:rsid w:val="00D54D67"/>
    <w:rsid w:val="00D55C17"/>
    <w:rsid w:val="00D56705"/>
    <w:rsid w:val="00D579F5"/>
    <w:rsid w:val="00D57EF6"/>
    <w:rsid w:val="00D60061"/>
    <w:rsid w:val="00D601D9"/>
    <w:rsid w:val="00D603FB"/>
    <w:rsid w:val="00D609A7"/>
    <w:rsid w:val="00D60D3C"/>
    <w:rsid w:val="00D6100E"/>
    <w:rsid w:val="00D61A37"/>
    <w:rsid w:val="00D63998"/>
    <w:rsid w:val="00D63DBD"/>
    <w:rsid w:val="00D63FCD"/>
    <w:rsid w:val="00D64C95"/>
    <w:rsid w:val="00D65DBC"/>
    <w:rsid w:val="00D66669"/>
    <w:rsid w:val="00D66CB9"/>
    <w:rsid w:val="00D67620"/>
    <w:rsid w:val="00D71570"/>
    <w:rsid w:val="00D71F87"/>
    <w:rsid w:val="00D728B1"/>
    <w:rsid w:val="00D729D4"/>
    <w:rsid w:val="00D738C3"/>
    <w:rsid w:val="00D73EEA"/>
    <w:rsid w:val="00D74A6B"/>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3417"/>
    <w:rsid w:val="00D83736"/>
    <w:rsid w:val="00D84BB8"/>
    <w:rsid w:val="00D87709"/>
    <w:rsid w:val="00D90088"/>
    <w:rsid w:val="00D90B89"/>
    <w:rsid w:val="00D9164D"/>
    <w:rsid w:val="00D9168D"/>
    <w:rsid w:val="00D92113"/>
    <w:rsid w:val="00D9229F"/>
    <w:rsid w:val="00D937C4"/>
    <w:rsid w:val="00D94484"/>
    <w:rsid w:val="00D96011"/>
    <w:rsid w:val="00D9693C"/>
    <w:rsid w:val="00D97AF6"/>
    <w:rsid w:val="00DA0F22"/>
    <w:rsid w:val="00DA259B"/>
    <w:rsid w:val="00DA2A18"/>
    <w:rsid w:val="00DA43AC"/>
    <w:rsid w:val="00DA4834"/>
    <w:rsid w:val="00DA56D6"/>
    <w:rsid w:val="00DA591D"/>
    <w:rsid w:val="00DA5DB0"/>
    <w:rsid w:val="00DA70F5"/>
    <w:rsid w:val="00DB033A"/>
    <w:rsid w:val="00DB0596"/>
    <w:rsid w:val="00DB0664"/>
    <w:rsid w:val="00DB0758"/>
    <w:rsid w:val="00DB11D0"/>
    <w:rsid w:val="00DB2D6A"/>
    <w:rsid w:val="00DB30C4"/>
    <w:rsid w:val="00DB333B"/>
    <w:rsid w:val="00DB34FB"/>
    <w:rsid w:val="00DB3735"/>
    <w:rsid w:val="00DB3E99"/>
    <w:rsid w:val="00DB48BF"/>
    <w:rsid w:val="00DB5059"/>
    <w:rsid w:val="00DB5291"/>
    <w:rsid w:val="00DB62B0"/>
    <w:rsid w:val="00DB6B9B"/>
    <w:rsid w:val="00DB6DB8"/>
    <w:rsid w:val="00DB701F"/>
    <w:rsid w:val="00DB7751"/>
    <w:rsid w:val="00DB7D65"/>
    <w:rsid w:val="00DC0233"/>
    <w:rsid w:val="00DC1AC8"/>
    <w:rsid w:val="00DC1B61"/>
    <w:rsid w:val="00DC30CD"/>
    <w:rsid w:val="00DC4517"/>
    <w:rsid w:val="00DC4785"/>
    <w:rsid w:val="00DC5CC0"/>
    <w:rsid w:val="00DC5F0E"/>
    <w:rsid w:val="00DC7DB4"/>
    <w:rsid w:val="00DD0853"/>
    <w:rsid w:val="00DD1460"/>
    <w:rsid w:val="00DD1ACF"/>
    <w:rsid w:val="00DD1FD3"/>
    <w:rsid w:val="00DD200A"/>
    <w:rsid w:val="00DD2558"/>
    <w:rsid w:val="00DD25D6"/>
    <w:rsid w:val="00DD3260"/>
    <w:rsid w:val="00DD40AF"/>
    <w:rsid w:val="00DD413E"/>
    <w:rsid w:val="00DD4C9D"/>
    <w:rsid w:val="00DD4CAC"/>
    <w:rsid w:val="00DD51A7"/>
    <w:rsid w:val="00DD53CB"/>
    <w:rsid w:val="00DD5CFC"/>
    <w:rsid w:val="00DD634F"/>
    <w:rsid w:val="00DD68F3"/>
    <w:rsid w:val="00DD73EC"/>
    <w:rsid w:val="00DD7F75"/>
    <w:rsid w:val="00DE0DD5"/>
    <w:rsid w:val="00DE0FDC"/>
    <w:rsid w:val="00DE171B"/>
    <w:rsid w:val="00DE2AD3"/>
    <w:rsid w:val="00DE2F72"/>
    <w:rsid w:val="00DE3CB4"/>
    <w:rsid w:val="00DE4182"/>
    <w:rsid w:val="00DE43CC"/>
    <w:rsid w:val="00DE5CE7"/>
    <w:rsid w:val="00DE5D8C"/>
    <w:rsid w:val="00DE7920"/>
    <w:rsid w:val="00DF0E94"/>
    <w:rsid w:val="00DF14BF"/>
    <w:rsid w:val="00DF4353"/>
    <w:rsid w:val="00DF4684"/>
    <w:rsid w:val="00DF54A7"/>
    <w:rsid w:val="00DF60C3"/>
    <w:rsid w:val="00E00278"/>
    <w:rsid w:val="00E03168"/>
    <w:rsid w:val="00E0384A"/>
    <w:rsid w:val="00E03B52"/>
    <w:rsid w:val="00E048FA"/>
    <w:rsid w:val="00E05126"/>
    <w:rsid w:val="00E058C5"/>
    <w:rsid w:val="00E06059"/>
    <w:rsid w:val="00E06862"/>
    <w:rsid w:val="00E06B06"/>
    <w:rsid w:val="00E0737E"/>
    <w:rsid w:val="00E0741C"/>
    <w:rsid w:val="00E07714"/>
    <w:rsid w:val="00E07B14"/>
    <w:rsid w:val="00E10481"/>
    <w:rsid w:val="00E11D78"/>
    <w:rsid w:val="00E13A15"/>
    <w:rsid w:val="00E13F6E"/>
    <w:rsid w:val="00E15141"/>
    <w:rsid w:val="00E156BF"/>
    <w:rsid w:val="00E1574C"/>
    <w:rsid w:val="00E15D5B"/>
    <w:rsid w:val="00E16F42"/>
    <w:rsid w:val="00E20225"/>
    <w:rsid w:val="00E20F48"/>
    <w:rsid w:val="00E21828"/>
    <w:rsid w:val="00E21B44"/>
    <w:rsid w:val="00E229AF"/>
    <w:rsid w:val="00E231E4"/>
    <w:rsid w:val="00E27ACE"/>
    <w:rsid w:val="00E3061E"/>
    <w:rsid w:val="00E30A37"/>
    <w:rsid w:val="00E315E8"/>
    <w:rsid w:val="00E31E4A"/>
    <w:rsid w:val="00E33688"/>
    <w:rsid w:val="00E3368E"/>
    <w:rsid w:val="00E34D3C"/>
    <w:rsid w:val="00E354CA"/>
    <w:rsid w:val="00E36E3A"/>
    <w:rsid w:val="00E3759A"/>
    <w:rsid w:val="00E3778E"/>
    <w:rsid w:val="00E3780E"/>
    <w:rsid w:val="00E378B7"/>
    <w:rsid w:val="00E40CEC"/>
    <w:rsid w:val="00E415A3"/>
    <w:rsid w:val="00E4173E"/>
    <w:rsid w:val="00E42687"/>
    <w:rsid w:val="00E42F56"/>
    <w:rsid w:val="00E439B3"/>
    <w:rsid w:val="00E43BB8"/>
    <w:rsid w:val="00E43D8A"/>
    <w:rsid w:val="00E44CD7"/>
    <w:rsid w:val="00E45182"/>
    <w:rsid w:val="00E45717"/>
    <w:rsid w:val="00E46632"/>
    <w:rsid w:val="00E4682B"/>
    <w:rsid w:val="00E477AF"/>
    <w:rsid w:val="00E47E46"/>
    <w:rsid w:val="00E51090"/>
    <w:rsid w:val="00E52974"/>
    <w:rsid w:val="00E53B25"/>
    <w:rsid w:val="00E5420B"/>
    <w:rsid w:val="00E56086"/>
    <w:rsid w:val="00E5619D"/>
    <w:rsid w:val="00E57063"/>
    <w:rsid w:val="00E578DD"/>
    <w:rsid w:val="00E60FB7"/>
    <w:rsid w:val="00E6239E"/>
    <w:rsid w:val="00E626AF"/>
    <w:rsid w:val="00E62964"/>
    <w:rsid w:val="00E62B3D"/>
    <w:rsid w:val="00E63430"/>
    <w:rsid w:val="00E63742"/>
    <w:rsid w:val="00E63EBE"/>
    <w:rsid w:val="00E63F81"/>
    <w:rsid w:val="00E64816"/>
    <w:rsid w:val="00E64854"/>
    <w:rsid w:val="00E65920"/>
    <w:rsid w:val="00E65EF7"/>
    <w:rsid w:val="00E65FBB"/>
    <w:rsid w:val="00E70B5D"/>
    <w:rsid w:val="00E70EF5"/>
    <w:rsid w:val="00E713C6"/>
    <w:rsid w:val="00E71F25"/>
    <w:rsid w:val="00E7461F"/>
    <w:rsid w:val="00E75D19"/>
    <w:rsid w:val="00E7601F"/>
    <w:rsid w:val="00E761E7"/>
    <w:rsid w:val="00E77069"/>
    <w:rsid w:val="00E77326"/>
    <w:rsid w:val="00E77B73"/>
    <w:rsid w:val="00E77D0F"/>
    <w:rsid w:val="00E77E61"/>
    <w:rsid w:val="00E80412"/>
    <w:rsid w:val="00E80869"/>
    <w:rsid w:val="00E80D79"/>
    <w:rsid w:val="00E80E6C"/>
    <w:rsid w:val="00E818EC"/>
    <w:rsid w:val="00E81D6E"/>
    <w:rsid w:val="00E82D14"/>
    <w:rsid w:val="00E82E42"/>
    <w:rsid w:val="00E83625"/>
    <w:rsid w:val="00E859C9"/>
    <w:rsid w:val="00E86A05"/>
    <w:rsid w:val="00E87AE6"/>
    <w:rsid w:val="00E87C98"/>
    <w:rsid w:val="00E90785"/>
    <w:rsid w:val="00E90DA5"/>
    <w:rsid w:val="00E90DB6"/>
    <w:rsid w:val="00E914E1"/>
    <w:rsid w:val="00E91ACE"/>
    <w:rsid w:val="00E926F7"/>
    <w:rsid w:val="00E92BB0"/>
    <w:rsid w:val="00E9314D"/>
    <w:rsid w:val="00E932FC"/>
    <w:rsid w:val="00E93AED"/>
    <w:rsid w:val="00E94A90"/>
    <w:rsid w:val="00E95AC2"/>
    <w:rsid w:val="00E95B5F"/>
    <w:rsid w:val="00E9727E"/>
    <w:rsid w:val="00EA02B5"/>
    <w:rsid w:val="00EA0BD5"/>
    <w:rsid w:val="00EA1231"/>
    <w:rsid w:val="00EA1617"/>
    <w:rsid w:val="00EA21AE"/>
    <w:rsid w:val="00EA4C84"/>
    <w:rsid w:val="00EA530C"/>
    <w:rsid w:val="00EA7ED8"/>
    <w:rsid w:val="00EA7F7A"/>
    <w:rsid w:val="00EA7FD3"/>
    <w:rsid w:val="00EB05E2"/>
    <w:rsid w:val="00EB05FE"/>
    <w:rsid w:val="00EB0BAE"/>
    <w:rsid w:val="00EB1104"/>
    <w:rsid w:val="00EB20C7"/>
    <w:rsid w:val="00EB236A"/>
    <w:rsid w:val="00EB278D"/>
    <w:rsid w:val="00EB34D1"/>
    <w:rsid w:val="00EB3E76"/>
    <w:rsid w:val="00EB4A86"/>
    <w:rsid w:val="00EB4AA2"/>
    <w:rsid w:val="00EB6141"/>
    <w:rsid w:val="00EB7A40"/>
    <w:rsid w:val="00EC0B02"/>
    <w:rsid w:val="00EC0C27"/>
    <w:rsid w:val="00EC127B"/>
    <w:rsid w:val="00EC18D0"/>
    <w:rsid w:val="00EC1AA7"/>
    <w:rsid w:val="00EC1D5A"/>
    <w:rsid w:val="00EC28BB"/>
    <w:rsid w:val="00EC2A78"/>
    <w:rsid w:val="00EC2AD1"/>
    <w:rsid w:val="00EC3157"/>
    <w:rsid w:val="00EC4E50"/>
    <w:rsid w:val="00EC5B01"/>
    <w:rsid w:val="00EC5F8A"/>
    <w:rsid w:val="00EC65E7"/>
    <w:rsid w:val="00EC6895"/>
    <w:rsid w:val="00EC6E8D"/>
    <w:rsid w:val="00ED081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582B"/>
    <w:rsid w:val="00EE5B59"/>
    <w:rsid w:val="00EE6427"/>
    <w:rsid w:val="00EE6B5A"/>
    <w:rsid w:val="00EE6CAC"/>
    <w:rsid w:val="00EE74DF"/>
    <w:rsid w:val="00EE75C1"/>
    <w:rsid w:val="00EF185F"/>
    <w:rsid w:val="00EF5E8B"/>
    <w:rsid w:val="00EF678F"/>
    <w:rsid w:val="00EF697A"/>
    <w:rsid w:val="00EF6A71"/>
    <w:rsid w:val="00EF74A9"/>
    <w:rsid w:val="00F0000C"/>
    <w:rsid w:val="00F03C74"/>
    <w:rsid w:val="00F05050"/>
    <w:rsid w:val="00F05BB9"/>
    <w:rsid w:val="00F07688"/>
    <w:rsid w:val="00F10684"/>
    <w:rsid w:val="00F1070E"/>
    <w:rsid w:val="00F114DC"/>
    <w:rsid w:val="00F115C8"/>
    <w:rsid w:val="00F11995"/>
    <w:rsid w:val="00F11E14"/>
    <w:rsid w:val="00F11FA1"/>
    <w:rsid w:val="00F12157"/>
    <w:rsid w:val="00F12286"/>
    <w:rsid w:val="00F12D32"/>
    <w:rsid w:val="00F13414"/>
    <w:rsid w:val="00F135C2"/>
    <w:rsid w:val="00F138DA"/>
    <w:rsid w:val="00F143A5"/>
    <w:rsid w:val="00F144BD"/>
    <w:rsid w:val="00F15081"/>
    <w:rsid w:val="00F15DC7"/>
    <w:rsid w:val="00F17759"/>
    <w:rsid w:val="00F1787E"/>
    <w:rsid w:val="00F203BB"/>
    <w:rsid w:val="00F20A0F"/>
    <w:rsid w:val="00F20DA7"/>
    <w:rsid w:val="00F216FD"/>
    <w:rsid w:val="00F21A07"/>
    <w:rsid w:val="00F227FB"/>
    <w:rsid w:val="00F2413B"/>
    <w:rsid w:val="00F24763"/>
    <w:rsid w:val="00F26982"/>
    <w:rsid w:val="00F27096"/>
    <w:rsid w:val="00F27361"/>
    <w:rsid w:val="00F27DEF"/>
    <w:rsid w:val="00F304D3"/>
    <w:rsid w:val="00F30DE3"/>
    <w:rsid w:val="00F32B46"/>
    <w:rsid w:val="00F32DC5"/>
    <w:rsid w:val="00F33533"/>
    <w:rsid w:val="00F33E7C"/>
    <w:rsid w:val="00F340FD"/>
    <w:rsid w:val="00F344A2"/>
    <w:rsid w:val="00F357C4"/>
    <w:rsid w:val="00F357CE"/>
    <w:rsid w:val="00F360CC"/>
    <w:rsid w:val="00F361D4"/>
    <w:rsid w:val="00F3646B"/>
    <w:rsid w:val="00F36B98"/>
    <w:rsid w:val="00F36C9F"/>
    <w:rsid w:val="00F3767F"/>
    <w:rsid w:val="00F40838"/>
    <w:rsid w:val="00F40CBC"/>
    <w:rsid w:val="00F4306F"/>
    <w:rsid w:val="00F44653"/>
    <w:rsid w:val="00F44669"/>
    <w:rsid w:val="00F44BDE"/>
    <w:rsid w:val="00F4530E"/>
    <w:rsid w:val="00F45857"/>
    <w:rsid w:val="00F46D95"/>
    <w:rsid w:val="00F47583"/>
    <w:rsid w:val="00F475A3"/>
    <w:rsid w:val="00F47708"/>
    <w:rsid w:val="00F47CC2"/>
    <w:rsid w:val="00F519F7"/>
    <w:rsid w:val="00F51AAC"/>
    <w:rsid w:val="00F51C89"/>
    <w:rsid w:val="00F521EA"/>
    <w:rsid w:val="00F528C3"/>
    <w:rsid w:val="00F52AF6"/>
    <w:rsid w:val="00F5396D"/>
    <w:rsid w:val="00F53F26"/>
    <w:rsid w:val="00F544D4"/>
    <w:rsid w:val="00F54F0F"/>
    <w:rsid w:val="00F550DD"/>
    <w:rsid w:val="00F565FC"/>
    <w:rsid w:val="00F56685"/>
    <w:rsid w:val="00F56971"/>
    <w:rsid w:val="00F56C03"/>
    <w:rsid w:val="00F57FC3"/>
    <w:rsid w:val="00F6031F"/>
    <w:rsid w:val="00F62C03"/>
    <w:rsid w:val="00F62F9E"/>
    <w:rsid w:val="00F63955"/>
    <w:rsid w:val="00F648DE"/>
    <w:rsid w:val="00F65310"/>
    <w:rsid w:val="00F65EB3"/>
    <w:rsid w:val="00F66025"/>
    <w:rsid w:val="00F66E72"/>
    <w:rsid w:val="00F67F48"/>
    <w:rsid w:val="00F7091A"/>
    <w:rsid w:val="00F717BC"/>
    <w:rsid w:val="00F71EA1"/>
    <w:rsid w:val="00F74830"/>
    <w:rsid w:val="00F74A60"/>
    <w:rsid w:val="00F75FBE"/>
    <w:rsid w:val="00F804CF"/>
    <w:rsid w:val="00F80B1B"/>
    <w:rsid w:val="00F80D60"/>
    <w:rsid w:val="00F80F57"/>
    <w:rsid w:val="00F8104D"/>
    <w:rsid w:val="00F81D6E"/>
    <w:rsid w:val="00F82A43"/>
    <w:rsid w:val="00F84060"/>
    <w:rsid w:val="00F84B8A"/>
    <w:rsid w:val="00F914BE"/>
    <w:rsid w:val="00F91998"/>
    <w:rsid w:val="00F93644"/>
    <w:rsid w:val="00F936F7"/>
    <w:rsid w:val="00F93DB4"/>
    <w:rsid w:val="00F93EA3"/>
    <w:rsid w:val="00F954DC"/>
    <w:rsid w:val="00F959EF"/>
    <w:rsid w:val="00F95D8C"/>
    <w:rsid w:val="00F9623F"/>
    <w:rsid w:val="00F977B8"/>
    <w:rsid w:val="00F97D1E"/>
    <w:rsid w:val="00FA0BD3"/>
    <w:rsid w:val="00FA12BE"/>
    <w:rsid w:val="00FA202B"/>
    <w:rsid w:val="00FA424B"/>
    <w:rsid w:val="00FA4BEF"/>
    <w:rsid w:val="00FA655E"/>
    <w:rsid w:val="00FA7861"/>
    <w:rsid w:val="00FA7CF1"/>
    <w:rsid w:val="00FB097A"/>
    <w:rsid w:val="00FB0C14"/>
    <w:rsid w:val="00FB194A"/>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2075"/>
    <w:rsid w:val="00FC236F"/>
    <w:rsid w:val="00FC3630"/>
    <w:rsid w:val="00FC3DCF"/>
    <w:rsid w:val="00FC4213"/>
    <w:rsid w:val="00FC4FD5"/>
    <w:rsid w:val="00FD3981"/>
    <w:rsid w:val="00FD4384"/>
    <w:rsid w:val="00FD456C"/>
    <w:rsid w:val="00FD4CB6"/>
    <w:rsid w:val="00FD5E7D"/>
    <w:rsid w:val="00FD666C"/>
    <w:rsid w:val="00FD741B"/>
    <w:rsid w:val="00FE031A"/>
    <w:rsid w:val="00FE18C0"/>
    <w:rsid w:val="00FE29F0"/>
    <w:rsid w:val="00FE2AF2"/>
    <w:rsid w:val="00FE31C7"/>
    <w:rsid w:val="00FE3344"/>
    <w:rsid w:val="00FE4C2C"/>
    <w:rsid w:val="00FE575B"/>
    <w:rsid w:val="00FE5D41"/>
    <w:rsid w:val="00FE7132"/>
    <w:rsid w:val="00FE71E2"/>
    <w:rsid w:val="00FF1004"/>
    <w:rsid w:val="00FF1ED0"/>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331/38331-i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811</TotalTime>
  <Pages>2</Pages>
  <Words>618</Words>
  <Characters>3527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116</cp:revision>
  <cp:lastPrinted>2006-02-09T00:55:00Z</cp:lastPrinted>
  <dcterms:created xsi:type="dcterms:W3CDTF">2024-02-14T01:54:00Z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