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6A320" w14:textId="797649A3" w:rsidR="0009646B" w:rsidRDefault="0009646B" w:rsidP="00DB3E64">
      <w:pPr>
        <w:pStyle w:val="3GPPHeader"/>
        <w:spacing w:after="60"/>
        <w:jc w:val="left"/>
        <w:rPr>
          <w:sz w:val="32"/>
          <w:szCs w:val="32"/>
          <w:highlight w:val="yellow"/>
        </w:rPr>
      </w:pPr>
      <w:r>
        <w:t>3GPP TSG-RAN WG2 #12</w:t>
      </w:r>
      <w:r w:rsidR="00C65678">
        <w:t>5</w:t>
      </w:r>
      <w:r>
        <w:tab/>
      </w:r>
      <w:r w:rsidR="00DB3E64">
        <w:rPr>
          <w:rStyle w:val="ui-provider"/>
        </w:rPr>
        <w:t>R2-2400839</w:t>
      </w:r>
    </w:p>
    <w:p w14:paraId="549CB4C0" w14:textId="52C91D6D" w:rsidR="0009646B" w:rsidRPr="00D07CE9" w:rsidRDefault="00C65678" w:rsidP="00DB3E64">
      <w:pPr>
        <w:pStyle w:val="3GPPHeader"/>
        <w:jc w:val="left"/>
      </w:pPr>
      <w:r>
        <w:t>Athens</w:t>
      </w:r>
      <w:r w:rsidR="00CD3DDE" w:rsidRPr="00D07CE9">
        <w:t xml:space="preserve">, </w:t>
      </w:r>
      <w:r>
        <w:t>Greece</w:t>
      </w:r>
      <w:r w:rsidR="0009646B" w:rsidRPr="00D07CE9">
        <w:t xml:space="preserve">, </w:t>
      </w:r>
      <w:r>
        <w:t>February 26</w:t>
      </w:r>
      <w:r w:rsidRPr="00C65678">
        <w:rPr>
          <w:vertAlign w:val="superscript"/>
        </w:rPr>
        <w:t>th</w:t>
      </w:r>
      <w:r>
        <w:t xml:space="preserve"> </w:t>
      </w:r>
      <w:r w:rsidR="003D0442" w:rsidRPr="00D07CE9">
        <w:t xml:space="preserve">– </w:t>
      </w:r>
      <w:r w:rsidR="003D0442">
        <w:t>March</w:t>
      </w:r>
      <w:r>
        <w:t xml:space="preserve"> 1</w:t>
      </w:r>
      <w:r w:rsidR="003A2B21" w:rsidRPr="00C65678">
        <w:rPr>
          <w:vertAlign w:val="superscript"/>
        </w:rPr>
        <w:t>st</w:t>
      </w:r>
      <w:r w:rsidR="003A2B21">
        <w:t>,</w:t>
      </w:r>
      <w:r w:rsidR="007100CF" w:rsidRPr="00D07CE9">
        <w:t xml:space="preserve"> </w:t>
      </w:r>
      <w:r w:rsidR="0009646B" w:rsidRPr="00D07CE9">
        <w:t>202</w:t>
      </w:r>
      <w:r>
        <w:t>4</w:t>
      </w:r>
    </w:p>
    <w:p w14:paraId="35204620" w14:textId="0B129026" w:rsidR="00687B3C" w:rsidRPr="00DB3E64" w:rsidRDefault="00687B3C" w:rsidP="00DB3E64">
      <w:pPr>
        <w:pStyle w:val="3GPPHeader"/>
        <w:jc w:val="left"/>
        <w:rPr>
          <w:rFonts w:cs="Arial"/>
          <w:sz w:val="22"/>
          <w:szCs w:val="22"/>
          <w:lang w:val="fr-FR"/>
        </w:rPr>
      </w:pPr>
      <w:r w:rsidRPr="00DB3E64">
        <w:rPr>
          <w:rFonts w:cs="Arial"/>
          <w:sz w:val="22"/>
          <w:szCs w:val="22"/>
          <w:lang w:val="fr-FR"/>
        </w:rPr>
        <w:t xml:space="preserve">Agenda </w:t>
      </w:r>
      <w:proofErr w:type="gramStart"/>
      <w:r w:rsidRPr="00DB3E64">
        <w:rPr>
          <w:rFonts w:cs="Arial"/>
          <w:sz w:val="22"/>
          <w:szCs w:val="22"/>
          <w:lang w:val="fr-FR"/>
        </w:rPr>
        <w:t>Item:</w:t>
      </w:r>
      <w:proofErr w:type="gramEnd"/>
      <w:r w:rsidRPr="00DB3E64">
        <w:rPr>
          <w:rFonts w:cs="Arial"/>
          <w:sz w:val="22"/>
          <w:szCs w:val="22"/>
          <w:lang w:val="fr-FR"/>
        </w:rPr>
        <w:tab/>
      </w:r>
      <w:r w:rsidR="00DB3E64">
        <w:rPr>
          <w:rFonts w:cs="Arial"/>
          <w:sz w:val="22"/>
          <w:szCs w:val="22"/>
          <w:lang w:val="fr-FR"/>
        </w:rPr>
        <w:t>7.4.1.3.1</w:t>
      </w:r>
    </w:p>
    <w:p w14:paraId="322F14D1" w14:textId="77777777" w:rsidR="00687B3C" w:rsidRPr="00DB3E64" w:rsidRDefault="00687B3C" w:rsidP="00DB3E64">
      <w:pPr>
        <w:pStyle w:val="3GPPHeader"/>
        <w:jc w:val="left"/>
        <w:rPr>
          <w:rFonts w:cs="Arial"/>
          <w:sz w:val="22"/>
          <w:szCs w:val="22"/>
          <w:lang w:val="fr-FR"/>
        </w:rPr>
      </w:pPr>
      <w:proofErr w:type="gramStart"/>
      <w:r w:rsidRPr="00DB3E64">
        <w:rPr>
          <w:rFonts w:cs="Arial"/>
          <w:sz w:val="22"/>
          <w:szCs w:val="22"/>
          <w:lang w:val="fr-FR"/>
        </w:rPr>
        <w:t>Source:</w:t>
      </w:r>
      <w:proofErr w:type="gramEnd"/>
      <w:r w:rsidRPr="00DB3E64">
        <w:rPr>
          <w:rFonts w:cs="Arial"/>
          <w:sz w:val="22"/>
          <w:szCs w:val="22"/>
          <w:lang w:val="fr-FR"/>
        </w:rPr>
        <w:tab/>
        <w:t>InterDigital</w:t>
      </w:r>
      <w:r w:rsidR="002E71CC" w:rsidRPr="00DB3E64">
        <w:rPr>
          <w:rFonts w:cs="Arial"/>
          <w:sz w:val="22"/>
          <w:szCs w:val="22"/>
          <w:lang w:val="fr-FR"/>
        </w:rPr>
        <w:t xml:space="preserve"> </w:t>
      </w:r>
      <w:r w:rsidR="003E01E6" w:rsidRPr="00DB3E64">
        <w:rPr>
          <w:rFonts w:cs="Arial"/>
          <w:sz w:val="22"/>
          <w:szCs w:val="22"/>
          <w:lang w:val="fr-FR"/>
        </w:rPr>
        <w:t>Inc.</w:t>
      </w:r>
    </w:p>
    <w:p w14:paraId="533E6294" w14:textId="64284CC2" w:rsidR="00687B3C" w:rsidRPr="00D07CE9" w:rsidRDefault="00687B3C" w:rsidP="00DB3E64">
      <w:pPr>
        <w:pStyle w:val="3GPPHeader"/>
        <w:jc w:val="left"/>
        <w:rPr>
          <w:rFonts w:cs="Arial"/>
          <w:color w:val="000000"/>
          <w:sz w:val="22"/>
          <w:szCs w:val="22"/>
        </w:rPr>
      </w:pPr>
      <w:r w:rsidRPr="00D07CE9">
        <w:rPr>
          <w:rFonts w:cs="Arial"/>
          <w:sz w:val="22"/>
          <w:szCs w:val="22"/>
        </w:rPr>
        <w:t>Title:</w:t>
      </w:r>
      <w:r w:rsidRPr="00D07CE9">
        <w:rPr>
          <w:rFonts w:cs="Arial"/>
          <w:sz w:val="22"/>
          <w:szCs w:val="22"/>
        </w:rPr>
        <w:tab/>
      </w:r>
      <w:r w:rsidR="00C65678">
        <w:rPr>
          <w:rFonts w:cs="Arial"/>
          <w:sz w:val="22"/>
          <w:szCs w:val="22"/>
        </w:rPr>
        <w:t>Security issues during LTM failure recovery</w:t>
      </w:r>
      <w:r w:rsidR="00336C4A" w:rsidRPr="00D07CE9">
        <w:rPr>
          <w:rFonts w:cs="Arial"/>
          <w:sz w:val="22"/>
          <w:szCs w:val="22"/>
        </w:rPr>
        <w:t xml:space="preserve"> </w:t>
      </w:r>
    </w:p>
    <w:p w14:paraId="1B589AA4" w14:textId="77777777" w:rsidR="00687B3C" w:rsidRPr="002C542E" w:rsidRDefault="00687B3C" w:rsidP="00DB3E64">
      <w:pPr>
        <w:pStyle w:val="3GPPHeader"/>
        <w:jc w:val="left"/>
        <w:rPr>
          <w:rFonts w:cs="Arial"/>
          <w:sz w:val="22"/>
          <w:szCs w:val="22"/>
        </w:rPr>
      </w:pPr>
      <w:r w:rsidRPr="00D07CE9">
        <w:rPr>
          <w:rFonts w:cs="Arial"/>
          <w:sz w:val="22"/>
          <w:szCs w:val="22"/>
        </w:rPr>
        <w:t>Document for:</w:t>
      </w:r>
      <w:r w:rsidRPr="00D07CE9">
        <w:rPr>
          <w:rFonts w:cs="Arial"/>
          <w:sz w:val="22"/>
          <w:szCs w:val="22"/>
        </w:rPr>
        <w:tab/>
        <w:t>Discussion, Decision</w:t>
      </w:r>
    </w:p>
    <w:p w14:paraId="31313502" w14:textId="77777777" w:rsidR="00687B3C" w:rsidRDefault="00687B3C" w:rsidP="00DB3E64">
      <w:pPr>
        <w:pStyle w:val="Heading1"/>
        <w:tabs>
          <w:tab w:val="clear" w:pos="792"/>
          <w:tab w:val="num" w:pos="540"/>
        </w:tabs>
        <w:ind w:left="540" w:hanging="540"/>
      </w:pPr>
      <w:r w:rsidRPr="002C542E">
        <w:t>Introduction</w:t>
      </w:r>
    </w:p>
    <w:p w14:paraId="4CF29C61" w14:textId="2F4CB25E" w:rsidR="00C65678" w:rsidRDefault="00C65678" w:rsidP="00DB3E64">
      <w:pPr>
        <w:shd w:val="clear" w:color="auto" w:fill="FFFFFF"/>
        <w:jc w:val="left"/>
        <w:rPr>
          <w:lang w:val="en-US"/>
        </w:rPr>
      </w:pPr>
      <w:r>
        <w:rPr>
          <w:lang w:val="en-US"/>
        </w:rPr>
        <w:t>In RAN2-124, the issue of keystream reuse during fast LTM recovery was discussed [1]:</w:t>
      </w:r>
    </w:p>
    <w:tbl>
      <w:tblPr>
        <w:tblStyle w:val="TableGrid"/>
        <w:tblW w:w="0" w:type="auto"/>
        <w:tblInd w:w="288" w:type="dxa"/>
        <w:tblLook w:val="04A0" w:firstRow="1" w:lastRow="0" w:firstColumn="1" w:lastColumn="0" w:noHBand="0" w:noVBand="1"/>
      </w:tblPr>
      <w:tblGrid>
        <w:gridCol w:w="9567"/>
      </w:tblGrid>
      <w:tr w:rsidR="00C65678" w14:paraId="65CBFB16" w14:textId="77777777" w:rsidTr="00C65678">
        <w:tc>
          <w:tcPr>
            <w:tcW w:w="9567" w:type="dxa"/>
          </w:tcPr>
          <w:p w14:paraId="3594D507" w14:textId="77777777" w:rsidR="00C65678" w:rsidRPr="00C65678" w:rsidRDefault="00C65678" w:rsidP="00DB3E64">
            <w:pPr>
              <w:shd w:val="clear" w:color="auto" w:fill="FFFFFF"/>
              <w:jc w:val="left"/>
              <w:rPr>
                <w:i/>
                <w:iCs/>
                <w:lang w:val="en-US"/>
              </w:rPr>
            </w:pPr>
            <w:r w:rsidRPr="00C65678">
              <w:rPr>
                <w:i/>
                <w:iCs/>
                <w:lang w:val="en-US"/>
              </w:rPr>
              <w:t>R2-2313310    Keystream reuse issue caused by fast recovery after LTM cell switch          Fujitsu, CATT    discussion   Rel-18   NR_Mob_enh2-</w:t>
            </w:r>
            <w:proofErr w:type="gramStart"/>
            <w:r w:rsidRPr="00C65678">
              <w:rPr>
                <w:i/>
                <w:iCs/>
                <w:lang w:val="en-US"/>
              </w:rPr>
              <w:t>Core</w:t>
            </w:r>
            <w:proofErr w:type="gramEnd"/>
          </w:p>
          <w:p w14:paraId="29BD3B2C" w14:textId="77777777" w:rsidR="00C65678" w:rsidRPr="00C65678" w:rsidRDefault="00C65678" w:rsidP="00DB3E64">
            <w:pPr>
              <w:shd w:val="clear" w:color="auto" w:fill="FFFFFF"/>
              <w:jc w:val="left"/>
              <w:rPr>
                <w:i/>
                <w:iCs/>
                <w:lang w:val="en-US"/>
              </w:rPr>
            </w:pPr>
            <w:r w:rsidRPr="00C65678">
              <w:rPr>
                <w:i/>
                <w:iCs/>
                <w:lang w:val="en-US"/>
              </w:rPr>
              <w:t>DISCUSSION</w:t>
            </w:r>
          </w:p>
          <w:p w14:paraId="5B93C15A" w14:textId="77777777" w:rsidR="00C65678" w:rsidRPr="00C65678" w:rsidRDefault="00C65678" w:rsidP="00DB3E64">
            <w:pPr>
              <w:shd w:val="clear" w:color="auto" w:fill="FFFFFF"/>
              <w:jc w:val="left"/>
              <w:rPr>
                <w:i/>
                <w:iCs/>
                <w:lang w:val="en-US"/>
              </w:rPr>
            </w:pPr>
            <w:r w:rsidRPr="00C65678">
              <w:rPr>
                <w:i/>
                <w:iCs/>
                <w:lang w:val="en-US"/>
              </w:rPr>
              <w:t>P1/P2</w:t>
            </w:r>
          </w:p>
          <w:p w14:paraId="4E6D86A4" w14:textId="77777777" w:rsidR="00C65678" w:rsidRPr="00C65678" w:rsidRDefault="00C65678" w:rsidP="00DB3E64">
            <w:pPr>
              <w:shd w:val="clear" w:color="auto" w:fill="FFFFFF"/>
              <w:ind w:left="567"/>
              <w:jc w:val="left"/>
              <w:rPr>
                <w:i/>
                <w:iCs/>
                <w:lang w:val="en-US"/>
              </w:rPr>
            </w:pPr>
            <w:r w:rsidRPr="00C65678">
              <w:rPr>
                <w:i/>
                <w:iCs/>
                <w:lang w:val="en-US"/>
              </w:rPr>
              <w:t>-     NEC think this issue should be resolved think it need to be resolved both for DRB and SRB, think some data may be sent with the complete message.</w:t>
            </w:r>
          </w:p>
          <w:p w14:paraId="5AD31F76" w14:textId="77777777" w:rsidR="00C65678" w:rsidRPr="00C65678" w:rsidRDefault="00C65678" w:rsidP="00DB3E64">
            <w:pPr>
              <w:shd w:val="clear" w:color="auto" w:fill="FFFFFF"/>
              <w:ind w:left="567"/>
              <w:jc w:val="left"/>
              <w:rPr>
                <w:i/>
                <w:iCs/>
                <w:lang w:val="en-US"/>
              </w:rPr>
            </w:pPr>
            <w:r w:rsidRPr="00C65678">
              <w:rPr>
                <w:i/>
                <w:iCs/>
                <w:lang w:val="en-US"/>
              </w:rPr>
              <w:t>-     Xiaomi think this may not be a problem. Think that PDCP data recovery behaves like this and there is no issue. vivo think there is no technical issue, and this could be tolerated in this release.</w:t>
            </w:r>
          </w:p>
          <w:p w14:paraId="706AE28F" w14:textId="77777777" w:rsidR="00C65678" w:rsidRPr="00C65678" w:rsidRDefault="00C65678" w:rsidP="00DB3E64">
            <w:pPr>
              <w:shd w:val="clear" w:color="auto" w:fill="FFFFFF"/>
              <w:ind w:left="567"/>
              <w:jc w:val="left"/>
              <w:rPr>
                <w:i/>
                <w:iCs/>
                <w:lang w:val="en-US"/>
              </w:rPr>
            </w:pPr>
            <w:r w:rsidRPr="00C65678">
              <w:rPr>
                <w:i/>
                <w:iCs/>
                <w:lang w:val="en-US"/>
              </w:rPr>
              <w:t>-     Intel think the PDCP transmissions in this case may have different contents, and thus will violate SA3 req and there is an issue.</w:t>
            </w:r>
          </w:p>
          <w:p w14:paraId="4F8268FB" w14:textId="77777777" w:rsidR="00C65678" w:rsidRPr="00C65678" w:rsidRDefault="00C65678" w:rsidP="00DB3E64">
            <w:pPr>
              <w:shd w:val="clear" w:color="auto" w:fill="FFFFFF"/>
              <w:ind w:left="567"/>
              <w:jc w:val="left"/>
              <w:rPr>
                <w:i/>
                <w:iCs/>
                <w:lang w:val="en-US"/>
              </w:rPr>
            </w:pPr>
            <w:r w:rsidRPr="00C65678">
              <w:rPr>
                <w:i/>
                <w:iCs/>
                <w:lang w:val="en-US"/>
              </w:rPr>
              <w:t xml:space="preserve">-     CATT agrees this is an issue, and should be resolved, cannot be addressed by the network. Prefers P3 </w:t>
            </w:r>
            <w:proofErr w:type="gramStart"/>
            <w:r w:rsidRPr="00C65678">
              <w:rPr>
                <w:i/>
                <w:iCs/>
                <w:lang w:val="en-US"/>
              </w:rPr>
              <w:t>alt2</w:t>
            </w:r>
            <w:proofErr w:type="gramEnd"/>
          </w:p>
          <w:p w14:paraId="590247B7" w14:textId="77777777" w:rsidR="00C65678" w:rsidRPr="00C65678" w:rsidRDefault="00C65678" w:rsidP="00DB3E64">
            <w:pPr>
              <w:shd w:val="clear" w:color="auto" w:fill="FFFFFF"/>
              <w:ind w:left="567"/>
              <w:jc w:val="left"/>
              <w:rPr>
                <w:i/>
                <w:iCs/>
                <w:lang w:val="en-US"/>
              </w:rPr>
            </w:pPr>
            <w:r w:rsidRPr="00C65678">
              <w:rPr>
                <w:i/>
                <w:iCs/>
                <w:lang w:val="en-US"/>
              </w:rPr>
              <w:t>-     Apple think that if we assume that the source is a candidate then we have resolved this.</w:t>
            </w:r>
          </w:p>
          <w:p w14:paraId="47860BD9" w14:textId="77777777" w:rsidR="00C65678" w:rsidRPr="00C65678" w:rsidRDefault="00C65678" w:rsidP="00DB3E64">
            <w:pPr>
              <w:shd w:val="clear" w:color="auto" w:fill="FFFFFF"/>
              <w:jc w:val="left"/>
              <w:rPr>
                <w:i/>
                <w:iCs/>
                <w:lang w:val="en-US"/>
              </w:rPr>
            </w:pPr>
            <w:r w:rsidRPr="00C65678">
              <w:rPr>
                <w:i/>
                <w:iCs/>
                <w:lang w:val="en-US"/>
              </w:rPr>
              <w:t xml:space="preserve"> </w:t>
            </w:r>
          </w:p>
          <w:p w14:paraId="7C8171E6" w14:textId="77777777" w:rsidR="00C65678" w:rsidRPr="00C65678" w:rsidRDefault="00C65678" w:rsidP="00DB3E64">
            <w:pPr>
              <w:shd w:val="clear" w:color="auto" w:fill="FFFFFF"/>
              <w:jc w:val="left"/>
              <w:rPr>
                <w:i/>
                <w:iCs/>
                <w:highlight w:val="yellow"/>
                <w:lang w:val="en-US"/>
              </w:rPr>
            </w:pPr>
            <w:r w:rsidRPr="00C65678">
              <w:rPr>
                <w:i/>
                <w:iCs/>
                <w:highlight w:val="yellow"/>
                <w:lang w:val="en-US"/>
              </w:rPr>
              <w:t>Key Stream reuse at LTM recovery seems to be an issue (at least a principal issue from req point of view)</w:t>
            </w:r>
          </w:p>
          <w:p w14:paraId="0CFB7E3E" w14:textId="77777777" w:rsidR="00C65678" w:rsidRPr="00C65678" w:rsidRDefault="00C65678" w:rsidP="00DB3E64">
            <w:pPr>
              <w:shd w:val="clear" w:color="auto" w:fill="FFFFFF"/>
              <w:jc w:val="left"/>
              <w:rPr>
                <w:i/>
                <w:iCs/>
                <w:highlight w:val="yellow"/>
                <w:lang w:val="en-US"/>
              </w:rPr>
            </w:pPr>
            <w:r w:rsidRPr="00C65678">
              <w:rPr>
                <w:i/>
                <w:iCs/>
                <w:highlight w:val="yellow"/>
                <w:lang w:val="en-US"/>
              </w:rPr>
              <w:t xml:space="preserve">Assume that we stick with the agreement to support Fast LTM </w:t>
            </w:r>
            <w:proofErr w:type="gramStart"/>
            <w:r w:rsidRPr="00C65678">
              <w:rPr>
                <w:i/>
                <w:iCs/>
                <w:highlight w:val="yellow"/>
                <w:lang w:val="en-US"/>
              </w:rPr>
              <w:t>recovery, and</w:t>
            </w:r>
            <w:proofErr w:type="gramEnd"/>
            <w:r w:rsidRPr="00C65678">
              <w:rPr>
                <w:i/>
                <w:iCs/>
                <w:highlight w:val="yellow"/>
                <w:lang w:val="en-US"/>
              </w:rPr>
              <w:t xml:space="preserve"> attempt to resolve this issue (or investigate whether it could be tolerated).</w:t>
            </w:r>
          </w:p>
          <w:p w14:paraId="152306B6" w14:textId="74A4BBEE" w:rsidR="00C65678" w:rsidRPr="00C65678" w:rsidRDefault="00C65678" w:rsidP="00DB3E64">
            <w:pPr>
              <w:shd w:val="clear" w:color="auto" w:fill="FFFFFF"/>
              <w:jc w:val="left"/>
              <w:rPr>
                <w:i/>
                <w:iCs/>
                <w:lang w:val="en-US"/>
              </w:rPr>
            </w:pPr>
            <w:r w:rsidRPr="00C65678">
              <w:rPr>
                <w:i/>
                <w:iCs/>
                <w:highlight w:val="yellow"/>
                <w:lang w:val="en-US"/>
              </w:rPr>
              <w:t>Session Chair: Expect to discussion solutions next meeting (simplicity is important)</w:t>
            </w:r>
          </w:p>
          <w:p w14:paraId="2126BA76" w14:textId="77777777" w:rsidR="00C65678" w:rsidRDefault="00C65678" w:rsidP="00DB3E64">
            <w:pPr>
              <w:jc w:val="left"/>
              <w:rPr>
                <w:lang w:val="en-US"/>
              </w:rPr>
            </w:pPr>
          </w:p>
        </w:tc>
      </w:tr>
    </w:tbl>
    <w:p w14:paraId="6F49505A" w14:textId="77777777" w:rsidR="00C65678" w:rsidRDefault="00C65678" w:rsidP="00DB3E64">
      <w:pPr>
        <w:shd w:val="clear" w:color="auto" w:fill="FFFFFF"/>
        <w:jc w:val="left"/>
        <w:rPr>
          <w:lang w:val="en-US"/>
        </w:rPr>
      </w:pPr>
    </w:p>
    <w:p w14:paraId="47CB66BE" w14:textId="6308D242" w:rsidR="00D8735D" w:rsidRDefault="00B4450E" w:rsidP="00DB3E64">
      <w:pPr>
        <w:shd w:val="clear" w:color="auto" w:fill="FFFFFF"/>
        <w:jc w:val="left"/>
        <w:rPr>
          <w:lang w:val="en-US"/>
        </w:rPr>
      </w:pPr>
      <w:r>
        <w:rPr>
          <w:lang w:val="en-US"/>
        </w:rPr>
        <w:t>This contribution address</w:t>
      </w:r>
      <w:r w:rsidR="00C65678">
        <w:rPr>
          <w:lang w:val="en-US"/>
        </w:rPr>
        <w:t xml:space="preserve">es this issue, taking the Chair’s recommendation to keep the support of fast LTM recovery in Reel-18 </w:t>
      </w:r>
      <w:proofErr w:type="gramStart"/>
      <w:r w:rsidR="00C65678">
        <w:rPr>
          <w:lang w:val="en-US"/>
        </w:rPr>
        <w:t>and also</w:t>
      </w:r>
      <w:proofErr w:type="gramEnd"/>
      <w:r w:rsidR="00C65678">
        <w:rPr>
          <w:lang w:val="en-US"/>
        </w:rPr>
        <w:t xml:space="preserve"> aim for a simple solution.</w:t>
      </w:r>
    </w:p>
    <w:p w14:paraId="50FC6494" w14:textId="77777777" w:rsidR="00D8735D" w:rsidRDefault="00230656" w:rsidP="00DB3E64">
      <w:pPr>
        <w:pStyle w:val="Heading1"/>
        <w:tabs>
          <w:tab w:val="clear" w:pos="792"/>
          <w:tab w:val="num" w:pos="540"/>
        </w:tabs>
        <w:ind w:left="540" w:hanging="540"/>
      </w:pPr>
      <w:r>
        <w:t>Discussion</w:t>
      </w:r>
    </w:p>
    <w:p w14:paraId="31C81416" w14:textId="35A44EE1" w:rsidR="00C65678" w:rsidRDefault="00BC7E19" w:rsidP="00DB3E64">
      <w:pPr>
        <w:spacing w:before="120" w:after="0"/>
        <w:jc w:val="left"/>
        <w:rPr>
          <w:bCs/>
        </w:rPr>
      </w:pPr>
      <w:r>
        <w:rPr>
          <w:bCs/>
        </w:rPr>
        <w:t>The key stream reuse issue in the case of LTM failure recovery is well described in R2-</w:t>
      </w:r>
      <w:r w:rsidR="003E3CD3">
        <w:rPr>
          <w:bCs/>
        </w:rPr>
        <w:t>2313310</w:t>
      </w:r>
      <w:r w:rsidR="006D53BD">
        <w:rPr>
          <w:bCs/>
        </w:rPr>
        <w:t xml:space="preserve"> [2]</w:t>
      </w:r>
      <w:r w:rsidR="003E3CD3">
        <w:rPr>
          <w:bCs/>
        </w:rPr>
        <w:t>, as illustrated in the figure below:</w:t>
      </w:r>
    </w:p>
    <w:p w14:paraId="1D18ECD4" w14:textId="4352ECA1" w:rsidR="003E3CD3" w:rsidRDefault="006B551C" w:rsidP="003A2B21">
      <w:pPr>
        <w:spacing w:before="120" w:after="0"/>
        <w:jc w:val="center"/>
        <w:rPr>
          <w:bCs/>
        </w:rPr>
      </w:pPr>
      <w:r>
        <w:rPr>
          <w:noProof/>
        </w:rPr>
        <w:lastRenderedPageBreak/>
        <w:pict w14:anchorId="7D8D7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2" o:spid="_x0000_i1025" type="#_x0000_t75" style="width:354.75pt;height:266.25pt;visibility:visible;mso-wrap-style:square">
            <v:imagedata r:id="rId12" o:title=""/>
          </v:shape>
        </w:pict>
      </w:r>
    </w:p>
    <w:p w14:paraId="29B6B307" w14:textId="16DC25AB" w:rsidR="003E3CD3" w:rsidRDefault="003E3CD3" w:rsidP="00DB3E64">
      <w:pPr>
        <w:pStyle w:val="TF"/>
        <w:jc w:val="left"/>
      </w:pPr>
      <w:r w:rsidRPr="007B0C8B">
        <w:t xml:space="preserve">Figure </w:t>
      </w:r>
      <w:r w:rsidR="006D53BD">
        <w:t>1</w:t>
      </w:r>
      <w:r w:rsidRPr="007B0C8B">
        <w:t xml:space="preserve">: </w:t>
      </w:r>
      <w:r>
        <w:rPr>
          <w:bCs/>
        </w:rPr>
        <w:t xml:space="preserve">A scenario keystream reuse issue is caused after LTM cell switch failure (taken from </w:t>
      </w:r>
      <w:r w:rsidR="006D53BD">
        <w:rPr>
          <w:bCs/>
        </w:rPr>
        <w:t>[</w:t>
      </w:r>
      <w:r w:rsidR="00DB3E64">
        <w:rPr>
          <w:bCs/>
        </w:rPr>
        <w:t>2</w:t>
      </w:r>
      <w:r w:rsidR="006D53BD">
        <w:rPr>
          <w:bCs/>
        </w:rPr>
        <w:t>]</w:t>
      </w:r>
      <w:r>
        <w:rPr>
          <w:bCs/>
        </w:rPr>
        <w:t>)</w:t>
      </w:r>
    </w:p>
    <w:p w14:paraId="4723C4E7" w14:textId="2F927B9B" w:rsidR="0077477C" w:rsidRDefault="00112124" w:rsidP="00DB3E64">
      <w:pPr>
        <w:spacing w:before="120" w:after="0"/>
        <w:jc w:val="left"/>
        <w:rPr>
          <w:bCs/>
        </w:rPr>
      </w:pPr>
      <w:r>
        <w:rPr>
          <w:bCs/>
        </w:rPr>
        <w:t xml:space="preserve">In our understanding, this </w:t>
      </w:r>
      <w:r w:rsidR="006D53BD">
        <w:rPr>
          <w:bCs/>
        </w:rPr>
        <w:t>is</w:t>
      </w:r>
      <w:r>
        <w:rPr>
          <w:bCs/>
        </w:rPr>
        <w:t xml:space="preserve"> a very uncommon scenario</w:t>
      </w:r>
      <w:r w:rsidR="00FB532F">
        <w:rPr>
          <w:bCs/>
        </w:rPr>
        <w:t xml:space="preserve"> (e.g., RA succeeding but </w:t>
      </w:r>
      <w:r w:rsidR="00123100">
        <w:rPr>
          <w:bCs/>
        </w:rPr>
        <w:t xml:space="preserve">UE </w:t>
      </w:r>
      <w:r w:rsidR="00FB532F">
        <w:rPr>
          <w:bCs/>
        </w:rPr>
        <w:t xml:space="preserve">not able to send the reconfiguration complete message). </w:t>
      </w:r>
      <w:bookmarkStart w:id="0" w:name="_Hlk158965371"/>
      <w:r w:rsidR="00123100">
        <w:rPr>
          <w:bCs/>
        </w:rPr>
        <w:t>Additionally</w:t>
      </w:r>
      <w:r w:rsidR="00FB532F">
        <w:rPr>
          <w:bCs/>
        </w:rPr>
        <w:t xml:space="preserve">, </w:t>
      </w:r>
      <w:r w:rsidR="000C2CF6">
        <w:rPr>
          <w:bCs/>
        </w:rPr>
        <w:t xml:space="preserve">the LTM command switch is sent by the network, unlike the CHO case where the UE does the determination to execute the HO when the CHO conditions are fulfilled. </w:t>
      </w:r>
      <w:r w:rsidR="00123100">
        <w:rPr>
          <w:bCs/>
        </w:rPr>
        <w:t xml:space="preserve"> LTM RACH less HO based on configured grants (which are provided as part of the LTM candidate configuration) is also possible, which further increases the probability of success to send the reconfiguration complete message</w:t>
      </w:r>
      <w:r w:rsidR="00DB3E64">
        <w:rPr>
          <w:bCs/>
        </w:rPr>
        <w:t xml:space="preserve"> in time</w:t>
      </w:r>
      <w:r w:rsidR="00123100">
        <w:rPr>
          <w:bCs/>
        </w:rPr>
        <w:t xml:space="preserve">. </w:t>
      </w:r>
    </w:p>
    <w:bookmarkEnd w:id="0"/>
    <w:p w14:paraId="54C58986" w14:textId="77777777" w:rsidR="00123100" w:rsidRDefault="00123100" w:rsidP="00DB3E64">
      <w:pPr>
        <w:spacing w:before="120" w:after="0"/>
        <w:jc w:val="left"/>
        <w:rPr>
          <w:bCs/>
        </w:rPr>
      </w:pPr>
    </w:p>
    <w:p w14:paraId="2D0F32A0" w14:textId="219CA8A0" w:rsidR="00123100" w:rsidRPr="00DB3E64" w:rsidRDefault="00123100" w:rsidP="00DB3E64">
      <w:pPr>
        <w:pStyle w:val="Observation"/>
        <w:numPr>
          <w:ilvl w:val="0"/>
          <w:numId w:val="0"/>
        </w:numPr>
        <w:tabs>
          <w:tab w:val="clear" w:pos="1701"/>
          <w:tab w:val="left" w:pos="1350"/>
        </w:tabs>
        <w:ind w:left="1350" w:hanging="1350"/>
        <w:jc w:val="left"/>
        <w:rPr>
          <w:rFonts w:cs="Arial"/>
          <w:i/>
          <w:iCs/>
        </w:rPr>
      </w:pPr>
      <w:r w:rsidRPr="00DB3E64">
        <w:rPr>
          <w:rFonts w:cs="Arial"/>
          <w:i/>
          <w:iCs/>
        </w:rPr>
        <w:t>Observation 1: The scenario where the key stream reuse can occur in the case of LTM failure recovery is very uncommon.</w:t>
      </w:r>
    </w:p>
    <w:p w14:paraId="6EF214A3" w14:textId="29880E37" w:rsidR="0077477C" w:rsidRDefault="0077477C" w:rsidP="00DB3E64">
      <w:pPr>
        <w:spacing w:before="120" w:after="0"/>
        <w:jc w:val="left"/>
        <w:rPr>
          <w:bCs/>
        </w:rPr>
      </w:pPr>
      <w:r>
        <w:rPr>
          <w:bCs/>
        </w:rPr>
        <w:t xml:space="preserve">The main risk of key </w:t>
      </w:r>
      <w:r w:rsidR="00123100">
        <w:rPr>
          <w:bCs/>
        </w:rPr>
        <w:t xml:space="preserve">stream </w:t>
      </w:r>
      <w:r>
        <w:rPr>
          <w:bCs/>
        </w:rPr>
        <w:t xml:space="preserve">reuse </w:t>
      </w:r>
      <w:r w:rsidR="00123100">
        <w:rPr>
          <w:bCs/>
        </w:rPr>
        <w:t xml:space="preserve">is </w:t>
      </w:r>
      <w:r>
        <w:rPr>
          <w:bCs/>
        </w:rPr>
        <w:t xml:space="preserve">the possible exposure of UP or CP data, and in this case, the contents of the </w:t>
      </w:r>
      <w:r w:rsidRPr="0077477C">
        <w:rPr>
          <w:bCs/>
          <w:i/>
          <w:iCs/>
        </w:rPr>
        <w:t>RRCReconfigurationComplete</w:t>
      </w:r>
      <w:r>
        <w:rPr>
          <w:bCs/>
        </w:rPr>
        <w:t xml:space="preserve"> message. Even though the </w:t>
      </w:r>
      <w:r w:rsidRPr="0077477C">
        <w:rPr>
          <w:bCs/>
          <w:i/>
          <w:iCs/>
        </w:rPr>
        <w:t>RRCReconfigurationComplete</w:t>
      </w:r>
      <w:r>
        <w:rPr>
          <w:bCs/>
        </w:rPr>
        <w:t xml:space="preserve"> message has several IEs (E.g., measurement availability indication, </w:t>
      </w:r>
      <w:proofErr w:type="spellStart"/>
      <w:proofErr w:type="gramStart"/>
      <w:r>
        <w:rPr>
          <w:bCs/>
        </w:rPr>
        <w:t>needForGaps</w:t>
      </w:r>
      <w:proofErr w:type="spellEnd"/>
      <w:r>
        <w:rPr>
          <w:bCs/>
        </w:rPr>
        <w:t xml:space="preserve"> ,</w:t>
      </w:r>
      <w:proofErr w:type="spellStart"/>
      <w:r>
        <w:rPr>
          <w:bCs/>
        </w:rPr>
        <w:t>flightpathInfoAvailabiity</w:t>
      </w:r>
      <w:proofErr w:type="spellEnd"/>
      <w:proofErr w:type="gramEnd"/>
      <w:r>
        <w:rPr>
          <w:bCs/>
        </w:rPr>
        <w:t>, etc.,), most of these IEs are not relevant for the LTM cell switch case</w:t>
      </w:r>
      <w:r w:rsidR="00E04935">
        <w:rPr>
          <w:bCs/>
        </w:rPr>
        <w:t xml:space="preserve"> as in the case of legacy HO or CHO</w:t>
      </w:r>
      <w:r>
        <w:rPr>
          <w:bCs/>
        </w:rPr>
        <w:t xml:space="preserve"> (except </w:t>
      </w:r>
      <w:r w:rsidR="00E04935">
        <w:rPr>
          <w:bCs/>
        </w:rPr>
        <w:t xml:space="preserve">possibly </w:t>
      </w:r>
      <w:r>
        <w:rPr>
          <w:bCs/>
        </w:rPr>
        <w:t>for the measurement availability</w:t>
      </w:r>
      <w:r w:rsidR="00E04935">
        <w:rPr>
          <w:bCs/>
        </w:rPr>
        <w:t xml:space="preserve"> indication</w:t>
      </w:r>
      <w:r>
        <w:rPr>
          <w:bCs/>
        </w:rPr>
        <w:t xml:space="preserve">, which </w:t>
      </w:r>
      <w:r w:rsidR="00123100">
        <w:rPr>
          <w:bCs/>
        </w:rPr>
        <w:t xml:space="preserve">just </w:t>
      </w:r>
      <w:r w:rsidR="00E04935">
        <w:rPr>
          <w:bCs/>
        </w:rPr>
        <w:t xml:space="preserve">indicates availability of measurements related to RLF/HOF, and this is just an indication, not the actual measurement). </w:t>
      </w:r>
      <w:r w:rsidR="00123100">
        <w:rPr>
          <w:bCs/>
        </w:rPr>
        <w:t>Thus, no important/confidential information (both from the UE and network point of view) is exposed in the unlikely case an eavesdropper was able to understand/decode the message.</w:t>
      </w:r>
    </w:p>
    <w:p w14:paraId="3C294C23" w14:textId="77777777" w:rsidR="00E04935" w:rsidRDefault="00E04935" w:rsidP="00DB3E64">
      <w:pPr>
        <w:spacing w:before="120" w:after="0"/>
        <w:jc w:val="left"/>
        <w:rPr>
          <w:bCs/>
        </w:rPr>
      </w:pPr>
    </w:p>
    <w:p w14:paraId="106C055D" w14:textId="4BFB354B" w:rsidR="00123100" w:rsidRPr="00DB3E64" w:rsidRDefault="00123100" w:rsidP="00DB3E64">
      <w:pPr>
        <w:pStyle w:val="Observation"/>
        <w:numPr>
          <w:ilvl w:val="0"/>
          <w:numId w:val="0"/>
        </w:numPr>
        <w:tabs>
          <w:tab w:val="clear" w:pos="1701"/>
          <w:tab w:val="left" w:pos="1350"/>
        </w:tabs>
        <w:ind w:left="1350" w:hanging="1350"/>
        <w:jc w:val="left"/>
        <w:rPr>
          <w:rFonts w:cs="Arial"/>
          <w:i/>
          <w:iCs/>
        </w:rPr>
      </w:pPr>
      <w:r w:rsidRPr="00DB3E64">
        <w:rPr>
          <w:rFonts w:cs="Arial"/>
          <w:i/>
          <w:iCs/>
        </w:rPr>
        <w:t xml:space="preserve">Observation 2: The RRCReconfigurationComplete message in the case of LTM </w:t>
      </w:r>
      <w:r w:rsidR="00DB3E64">
        <w:rPr>
          <w:rFonts w:cs="Arial"/>
          <w:i/>
          <w:iCs/>
        </w:rPr>
        <w:t xml:space="preserve">cell switch </w:t>
      </w:r>
      <w:r w:rsidRPr="00DB3E64">
        <w:rPr>
          <w:rFonts w:cs="Arial"/>
          <w:i/>
          <w:iCs/>
        </w:rPr>
        <w:t>is not expected to contain most of the optional IEs. Thus, even if the information is exposed, an eavesdropper will not get any useful/confidential information about the UE or the network.</w:t>
      </w:r>
    </w:p>
    <w:p w14:paraId="444439AE" w14:textId="77777777" w:rsidR="006A51BF" w:rsidRDefault="006A51BF" w:rsidP="00DB3E64">
      <w:pPr>
        <w:pStyle w:val="Observation"/>
        <w:numPr>
          <w:ilvl w:val="0"/>
          <w:numId w:val="0"/>
        </w:numPr>
        <w:tabs>
          <w:tab w:val="clear" w:pos="1701"/>
          <w:tab w:val="left" w:pos="1350"/>
        </w:tabs>
        <w:ind w:left="1350" w:hanging="1350"/>
        <w:jc w:val="left"/>
        <w:rPr>
          <w:rFonts w:cs="Arial"/>
          <w:b w:val="0"/>
          <w:bCs w:val="0"/>
        </w:rPr>
      </w:pPr>
    </w:p>
    <w:p w14:paraId="004D2F32" w14:textId="3E347E16" w:rsidR="00123100" w:rsidRDefault="00123100" w:rsidP="00DB3E64">
      <w:pPr>
        <w:pStyle w:val="Observation"/>
        <w:numPr>
          <w:ilvl w:val="0"/>
          <w:numId w:val="0"/>
        </w:numPr>
        <w:tabs>
          <w:tab w:val="clear" w:pos="1701"/>
          <w:tab w:val="left" w:pos="0"/>
        </w:tabs>
        <w:jc w:val="left"/>
        <w:rPr>
          <w:rFonts w:cs="Arial"/>
          <w:b w:val="0"/>
          <w:bCs w:val="0"/>
        </w:rPr>
      </w:pPr>
      <w:r>
        <w:rPr>
          <w:rFonts w:cs="Arial"/>
          <w:b w:val="0"/>
          <w:bCs w:val="0"/>
        </w:rPr>
        <w:t xml:space="preserve">Considering the above, we propose to send an LS to SA3 </w:t>
      </w:r>
      <w:r w:rsidR="00DB3E64">
        <w:rPr>
          <w:rFonts w:cs="Arial"/>
          <w:b w:val="0"/>
          <w:bCs w:val="0"/>
        </w:rPr>
        <w:t>([3])</w:t>
      </w:r>
      <w:r w:rsidR="003D0442">
        <w:rPr>
          <w:rFonts w:cs="Arial"/>
          <w:b w:val="0"/>
          <w:bCs w:val="0"/>
        </w:rPr>
        <w:t xml:space="preserve"> </w:t>
      </w:r>
      <w:r>
        <w:rPr>
          <w:rFonts w:cs="Arial"/>
          <w:b w:val="0"/>
          <w:bCs w:val="0"/>
        </w:rPr>
        <w:t xml:space="preserve">asking if the key stream reuse problem can be ignored in the case of LTM failure recovery. </w:t>
      </w:r>
    </w:p>
    <w:p w14:paraId="3687F9F4" w14:textId="77777777" w:rsidR="00482380" w:rsidRDefault="00482380" w:rsidP="00DB3E64">
      <w:pPr>
        <w:spacing w:before="120" w:after="0"/>
        <w:jc w:val="left"/>
        <w:rPr>
          <w:bCs/>
        </w:rPr>
      </w:pPr>
    </w:p>
    <w:p w14:paraId="3259148D" w14:textId="1294D19F" w:rsidR="002F507B" w:rsidRDefault="00E200E5" w:rsidP="00DB3E64">
      <w:pPr>
        <w:pStyle w:val="Observation"/>
        <w:numPr>
          <w:ilvl w:val="0"/>
          <w:numId w:val="0"/>
        </w:numPr>
        <w:tabs>
          <w:tab w:val="clear" w:pos="1701"/>
        </w:tabs>
        <w:ind w:left="1701" w:hanging="1701"/>
        <w:jc w:val="left"/>
        <w:rPr>
          <w:rFonts w:cs="Arial"/>
          <w:i/>
        </w:rPr>
      </w:pPr>
      <w:r w:rsidRPr="00A959BB">
        <w:rPr>
          <w:rFonts w:cs="Arial"/>
          <w:u w:val="single"/>
        </w:rPr>
        <w:t xml:space="preserve">Proposal </w:t>
      </w:r>
      <w:r w:rsidR="00B632E4">
        <w:rPr>
          <w:rFonts w:cs="Arial"/>
          <w:u w:val="single"/>
        </w:rPr>
        <w:t>1</w:t>
      </w:r>
      <w:r w:rsidRPr="00A959BB">
        <w:rPr>
          <w:rFonts w:cs="Arial"/>
          <w:u w:val="single"/>
        </w:rPr>
        <w:t>:</w:t>
      </w:r>
      <w:r w:rsidRPr="00A959BB">
        <w:rPr>
          <w:rFonts w:cs="Arial"/>
        </w:rPr>
        <w:tab/>
      </w:r>
      <w:r w:rsidR="002F507B" w:rsidRPr="00DB3E64">
        <w:rPr>
          <w:rFonts w:cs="Arial"/>
          <w:i/>
        </w:rPr>
        <w:t xml:space="preserve">Send an LS to SA3 asking if key stream reuse for the case of LTM failure recovery can be </w:t>
      </w:r>
      <w:r w:rsidR="00DB3E64">
        <w:rPr>
          <w:rFonts w:cs="Arial"/>
          <w:i/>
        </w:rPr>
        <w:t>tolerated</w:t>
      </w:r>
      <w:r w:rsidR="002F507B" w:rsidRPr="00DB3E64">
        <w:rPr>
          <w:rFonts w:cs="Arial"/>
          <w:i/>
        </w:rPr>
        <w:t>.</w:t>
      </w:r>
      <w:r w:rsidR="00123100" w:rsidRPr="00DB3E64">
        <w:rPr>
          <w:rFonts w:cs="Arial"/>
          <w:i/>
        </w:rPr>
        <w:t xml:space="preserve"> Draft LS is provided in [</w:t>
      </w:r>
      <w:r w:rsidR="00DB3E64" w:rsidRPr="00DB3E64">
        <w:rPr>
          <w:rFonts w:cs="Arial"/>
          <w:i/>
        </w:rPr>
        <w:t>3</w:t>
      </w:r>
      <w:r w:rsidR="00123100" w:rsidRPr="00DB3E64">
        <w:rPr>
          <w:rFonts w:cs="Arial"/>
          <w:i/>
        </w:rPr>
        <w:t>].</w:t>
      </w:r>
    </w:p>
    <w:p w14:paraId="358706B7" w14:textId="77777777" w:rsidR="002F507B" w:rsidRDefault="002F507B" w:rsidP="00DB3E64">
      <w:pPr>
        <w:pStyle w:val="Observation"/>
        <w:numPr>
          <w:ilvl w:val="0"/>
          <w:numId w:val="0"/>
        </w:numPr>
        <w:tabs>
          <w:tab w:val="clear" w:pos="1701"/>
        </w:tabs>
        <w:ind w:left="1701" w:hanging="1701"/>
        <w:jc w:val="left"/>
        <w:rPr>
          <w:rFonts w:cs="Arial"/>
          <w:i/>
        </w:rPr>
      </w:pPr>
    </w:p>
    <w:p w14:paraId="5B87524E" w14:textId="264E5A0C" w:rsidR="002F507B" w:rsidRDefault="002F507B" w:rsidP="00DB3E64">
      <w:pPr>
        <w:pStyle w:val="Observation"/>
        <w:numPr>
          <w:ilvl w:val="0"/>
          <w:numId w:val="0"/>
        </w:numPr>
        <w:tabs>
          <w:tab w:val="clear" w:pos="1701"/>
        </w:tabs>
        <w:ind w:left="-90"/>
        <w:jc w:val="left"/>
        <w:rPr>
          <w:rFonts w:cs="Arial"/>
          <w:b w:val="0"/>
          <w:bCs w:val="0"/>
          <w:iCs/>
        </w:rPr>
      </w:pPr>
      <w:r>
        <w:rPr>
          <w:rFonts w:cs="Arial"/>
          <w:b w:val="0"/>
          <w:bCs w:val="0"/>
          <w:iCs/>
        </w:rPr>
        <w:t>If the SA3 response is negative, then</w:t>
      </w:r>
      <w:r w:rsidR="00123100">
        <w:rPr>
          <w:rFonts w:cs="Arial"/>
          <w:b w:val="0"/>
          <w:bCs w:val="0"/>
          <w:iCs/>
        </w:rPr>
        <w:t xml:space="preserve"> a possible solution will be the one recommended in [2], where we adopt similar solution as the DAPS bearer case during </w:t>
      </w:r>
      <w:r w:rsidR="00DB3E64">
        <w:rPr>
          <w:rFonts w:cs="Arial"/>
          <w:b w:val="0"/>
          <w:bCs w:val="0"/>
          <w:iCs/>
        </w:rPr>
        <w:t xml:space="preserve">DAPS </w:t>
      </w:r>
      <w:r w:rsidR="00123100">
        <w:rPr>
          <w:rFonts w:cs="Arial"/>
          <w:b w:val="0"/>
          <w:bCs w:val="0"/>
          <w:iCs/>
        </w:rPr>
        <w:t xml:space="preserve">HOF, where the PDCP SN is not reverted. The </w:t>
      </w:r>
      <w:r w:rsidR="00123100">
        <w:rPr>
          <w:rFonts w:cs="Arial"/>
          <w:b w:val="0"/>
          <w:bCs w:val="0"/>
          <w:iCs/>
        </w:rPr>
        <w:lastRenderedPageBreak/>
        <w:t>network can be able to solve the issue of the SN gap that this will create via implementation</w:t>
      </w:r>
      <w:r w:rsidR="006315D7">
        <w:rPr>
          <w:rFonts w:cs="Arial"/>
          <w:b w:val="0"/>
          <w:bCs w:val="0"/>
          <w:iCs/>
        </w:rPr>
        <w:t xml:space="preserve">. For example, </w:t>
      </w:r>
      <w:r w:rsidR="00123100">
        <w:rPr>
          <w:rFonts w:cs="Arial"/>
          <w:b w:val="0"/>
          <w:bCs w:val="0"/>
          <w:iCs/>
        </w:rPr>
        <w:t xml:space="preserve">the </w:t>
      </w:r>
      <w:r w:rsidR="006315D7">
        <w:rPr>
          <w:rFonts w:cs="Arial"/>
          <w:b w:val="0"/>
          <w:bCs w:val="0"/>
          <w:iCs/>
        </w:rPr>
        <w:t>reception of the reconfiguration complete message in a PDCP packet with a SN of N+1 instead of the expected SN of N can be interpreted by the network that this was due to LTM failure recovery. Additionally, the UE may include the measurement availability IE to indicate the availability of RLF/HOF report, which can also be further used by the network to determine not to wait for a packet with SN N.</w:t>
      </w:r>
    </w:p>
    <w:p w14:paraId="556AFD71" w14:textId="77777777" w:rsidR="002F507B" w:rsidRDefault="002F507B" w:rsidP="00DB3E64">
      <w:pPr>
        <w:pStyle w:val="Observation"/>
        <w:numPr>
          <w:ilvl w:val="0"/>
          <w:numId w:val="0"/>
        </w:numPr>
        <w:tabs>
          <w:tab w:val="clear" w:pos="1701"/>
        </w:tabs>
        <w:ind w:left="1701" w:hanging="1701"/>
        <w:jc w:val="left"/>
        <w:rPr>
          <w:rFonts w:cs="Arial"/>
          <w:b w:val="0"/>
          <w:bCs w:val="0"/>
          <w:iCs/>
        </w:rPr>
      </w:pPr>
    </w:p>
    <w:p w14:paraId="378E7B19" w14:textId="77777777" w:rsidR="00DB3E64" w:rsidRDefault="002F507B" w:rsidP="00DB3E64">
      <w:pPr>
        <w:pStyle w:val="Observation"/>
        <w:numPr>
          <w:ilvl w:val="0"/>
          <w:numId w:val="0"/>
        </w:numPr>
        <w:tabs>
          <w:tab w:val="clear" w:pos="1701"/>
        </w:tabs>
        <w:ind w:left="1701" w:hanging="1701"/>
        <w:jc w:val="left"/>
        <w:rPr>
          <w:rFonts w:cs="Arial"/>
          <w:i/>
        </w:rPr>
      </w:pPr>
      <w:r w:rsidRPr="00A959BB">
        <w:rPr>
          <w:rFonts w:cs="Arial"/>
          <w:u w:val="single"/>
        </w:rPr>
        <w:t xml:space="preserve">Proposal </w:t>
      </w:r>
      <w:r>
        <w:rPr>
          <w:rFonts w:cs="Arial"/>
          <w:u w:val="single"/>
        </w:rPr>
        <w:t>2</w:t>
      </w:r>
      <w:r w:rsidRPr="00A959BB">
        <w:rPr>
          <w:rFonts w:cs="Arial"/>
          <w:u w:val="single"/>
        </w:rPr>
        <w:t>:</w:t>
      </w:r>
      <w:r w:rsidRPr="00A959BB">
        <w:rPr>
          <w:rFonts w:cs="Arial"/>
        </w:rPr>
        <w:tab/>
      </w:r>
      <w:r>
        <w:rPr>
          <w:rFonts w:cs="Arial"/>
          <w:i/>
        </w:rPr>
        <w:t xml:space="preserve">If SA3’s response </w:t>
      </w:r>
      <w:r w:rsidR="00DB3E64">
        <w:rPr>
          <w:rFonts w:cs="Arial"/>
          <w:i/>
        </w:rPr>
        <w:t xml:space="preserve">regarding allowing key stream reuse in the case of LTM failure recovery is negative, </w:t>
      </w:r>
      <w:r>
        <w:rPr>
          <w:rFonts w:cs="Arial"/>
          <w:i/>
        </w:rPr>
        <w:t xml:space="preserve">then the following to be adopted to prevent key stream reuse in the case of LTM: </w:t>
      </w:r>
    </w:p>
    <w:p w14:paraId="755BA596" w14:textId="77777777" w:rsidR="00DB3E64" w:rsidRDefault="006315D7" w:rsidP="00DB3E64">
      <w:pPr>
        <w:pStyle w:val="Observation"/>
        <w:numPr>
          <w:ilvl w:val="0"/>
          <w:numId w:val="26"/>
        </w:numPr>
        <w:tabs>
          <w:tab w:val="clear" w:pos="1701"/>
        </w:tabs>
        <w:jc w:val="left"/>
        <w:rPr>
          <w:rFonts w:cs="Arial"/>
          <w:i/>
        </w:rPr>
      </w:pPr>
      <w:r>
        <w:rPr>
          <w:rFonts w:cs="Arial"/>
          <w:i/>
        </w:rPr>
        <w:t xml:space="preserve">After LTM cell switch failure, </w:t>
      </w:r>
      <w:r w:rsidR="002F507B">
        <w:rPr>
          <w:rFonts w:cs="Arial"/>
          <w:i/>
        </w:rPr>
        <w:t xml:space="preserve">UE will not revert the </w:t>
      </w:r>
      <w:r>
        <w:rPr>
          <w:rFonts w:cs="Arial"/>
          <w:i/>
        </w:rPr>
        <w:t xml:space="preserve">PDCP </w:t>
      </w:r>
      <w:r w:rsidR="002F507B">
        <w:rPr>
          <w:rFonts w:cs="Arial"/>
          <w:i/>
        </w:rPr>
        <w:t xml:space="preserve">SN </w:t>
      </w:r>
      <w:r>
        <w:rPr>
          <w:rFonts w:cs="Arial"/>
          <w:i/>
        </w:rPr>
        <w:t xml:space="preserve">for SRB1. </w:t>
      </w:r>
    </w:p>
    <w:p w14:paraId="2E0E88D4" w14:textId="42AE148F" w:rsidR="002F507B" w:rsidRDefault="006315D7" w:rsidP="0032637E">
      <w:pPr>
        <w:pStyle w:val="Observation"/>
        <w:numPr>
          <w:ilvl w:val="0"/>
          <w:numId w:val="26"/>
        </w:numPr>
        <w:tabs>
          <w:tab w:val="clear" w:pos="1701"/>
        </w:tabs>
        <w:ind w:left="2790" w:hanging="180"/>
        <w:jc w:val="left"/>
        <w:rPr>
          <w:rFonts w:cs="Arial"/>
          <w:i/>
        </w:rPr>
      </w:pPr>
      <w:r>
        <w:rPr>
          <w:rFonts w:cs="Arial"/>
          <w:i/>
        </w:rPr>
        <w:t xml:space="preserve">It is left </w:t>
      </w:r>
      <w:r w:rsidR="002F507B">
        <w:rPr>
          <w:rFonts w:cs="Arial"/>
          <w:i/>
        </w:rPr>
        <w:t xml:space="preserve">up to network implementation to understand the reason behind the </w:t>
      </w:r>
      <w:r>
        <w:rPr>
          <w:rFonts w:cs="Arial"/>
          <w:i/>
        </w:rPr>
        <w:t xml:space="preserve">UL </w:t>
      </w:r>
      <w:r w:rsidR="0032637E">
        <w:rPr>
          <w:rFonts w:cs="Arial"/>
          <w:i/>
        </w:rPr>
        <w:t xml:space="preserve">PDCP </w:t>
      </w:r>
      <w:r w:rsidR="002F507B">
        <w:rPr>
          <w:rFonts w:cs="Arial"/>
          <w:i/>
        </w:rPr>
        <w:t xml:space="preserve">SN gap </w:t>
      </w:r>
      <w:r>
        <w:rPr>
          <w:rFonts w:cs="Arial"/>
          <w:i/>
        </w:rPr>
        <w:t xml:space="preserve">for SRB1 </w:t>
      </w:r>
      <w:r w:rsidR="002F507B">
        <w:rPr>
          <w:rFonts w:cs="Arial"/>
          <w:i/>
        </w:rPr>
        <w:t>created</w:t>
      </w:r>
      <w:r>
        <w:rPr>
          <w:rFonts w:cs="Arial"/>
          <w:i/>
        </w:rPr>
        <w:t xml:space="preserve"> this way</w:t>
      </w:r>
      <w:r w:rsidR="002F507B">
        <w:rPr>
          <w:rFonts w:cs="Arial"/>
          <w:i/>
        </w:rPr>
        <w:t>.</w:t>
      </w:r>
    </w:p>
    <w:p w14:paraId="3D4AB270" w14:textId="77777777" w:rsidR="00687B3C" w:rsidRDefault="00687B3C" w:rsidP="00DB3E64">
      <w:pPr>
        <w:pStyle w:val="Heading1"/>
        <w:ind w:hanging="792"/>
      </w:pPr>
      <w:r w:rsidRPr="002C542E">
        <w:t>Conclusion</w:t>
      </w:r>
    </w:p>
    <w:p w14:paraId="75AC3AC4" w14:textId="7032EF9D" w:rsidR="00687B3C" w:rsidRDefault="00687B3C" w:rsidP="00DB3E64">
      <w:pPr>
        <w:tabs>
          <w:tab w:val="left" w:pos="0"/>
        </w:tabs>
        <w:jc w:val="left"/>
        <w:rPr>
          <w:rFonts w:cs="Arial"/>
        </w:rPr>
      </w:pPr>
      <w:r w:rsidRPr="007C505D">
        <w:rPr>
          <w:rFonts w:cs="Arial"/>
        </w:rPr>
        <w:t xml:space="preserve">In this contribution, </w:t>
      </w:r>
      <w:r w:rsidR="00E1206C">
        <w:rPr>
          <w:rFonts w:cs="Arial"/>
        </w:rPr>
        <w:t xml:space="preserve">the following </w:t>
      </w:r>
      <w:r w:rsidR="005A4979">
        <w:rPr>
          <w:rFonts w:cs="Arial"/>
        </w:rPr>
        <w:t xml:space="preserve">observations and proposals </w:t>
      </w:r>
      <w:r w:rsidR="000C74D5">
        <w:rPr>
          <w:rFonts w:cs="Arial"/>
        </w:rPr>
        <w:t>are</w:t>
      </w:r>
      <w:r w:rsidR="00E1206C">
        <w:rPr>
          <w:rFonts w:cs="Arial"/>
        </w:rPr>
        <w:t xml:space="preserve"> </w:t>
      </w:r>
      <w:r w:rsidR="005A4979">
        <w:rPr>
          <w:rFonts w:cs="Arial"/>
        </w:rPr>
        <w:t>made</w:t>
      </w:r>
      <w:r w:rsidR="002B49F6">
        <w:rPr>
          <w:rFonts w:cs="Arial"/>
        </w:rPr>
        <w:t xml:space="preserve"> regarding </w:t>
      </w:r>
      <w:r w:rsidR="006315D7">
        <w:rPr>
          <w:rFonts w:cs="Arial"/>
        </w:rPr>
        <w:t>the issue of key stream reuse during LTM failure recovery:</w:t>
      </w:r>
    </w:p>
    <w:p w14:paraId="2534EFE9" w14:textId="77777777" w:rsidR="0071471A" w:rsidRDefault="0071471A" w:rsidP="00DB3E64">
      <w:pPr>
        <w:tabs>
          <w:tab w:val="left" w:pos="0"/>
        </w:tabs>
        <w:jc w:val="left"/>
        <w:rPr>
          <w:rFonts w:cs="Arial"/>
        </w:rPr>
      </w:pPr>
    </w:p>
    <w:p w14:paraId="5F04EBDC" w14:textId="77777777" w:rsidR="0071471A" w:rsidRPr="00DB3E64" w:rsidRDefault="0071471A" w:rsidP="0071471A">
      <w:pPr>
        <w:pStyle w:val="Observation"/>
        <w:numPr>
          <w:ilvl w:val="0"/>
          <w:numId w:val="0"/>
        </w:numPr>
        <w:tabs>
          <w:tab w:val="clear" w:pos="1701"/>
          <w:tab w:val="left" w:pos="1350"/>
        </w:tabs>
        <w:ind w:left="1350" w:hanging="1350"/>
        <w:jc w:val="left"/>
        <w:rPr>
          <w:rFonts w:cs="Arial"/>
          <w:i/>
          <w:iCs/>
        </w:rPr>
      </w:pPr>
      <w:r w:rsidRPr="00DB3E64">
        <w:rPr>
          <w:rFonts w:cs="Arial"/>
          <w:i/>
          <w:iCs/>
        </w:rPr>
        <w:t>Observation 1: The scenario where the key stream reuse can occur in the case of LTM failure recovery is very uncommon.</w:t>
      </w:r>
    </w:p>
    <w:p w14:paraId="58C61F4C" w14:textId="77777777" w:rsidR="0071471A" w:rsidRPr="00DB3E64" w:rsidRDefault="0071471A" w:rsidP="0071471A">
      <w:pPr>
        <w:pStyle w:val="Observation"/>
        <w:numPr>
          <w:ilvl w:val="0"/>
          <w:numId w:val="0"/>
        </w:numPr>
        <w:tabs>
          <w:tab w:val="clear" w:pos="1701"/>
          <w:tab w:val="left" w:pos="1350"/>
        </w:tabs>
        <w:ind w:left="1350" w:hanging="1350"/>
        <w:jc w:val="left"/>
        <w:rPr>
          <w:rFonts w:cs="Arial"/>
          <w:i/>
          <w:iCs/>
        </w:rPr>
      </w:pPr>
      <w:r w:rsidRPr="00DB3E64">
        <w:rPr>
          <w:rFonts w:cs="Arial"/>
          <w:i/>
          <w:iCs/>
        </w:rPr>
        <w:t xml:space="preserve">Observation 2: The RRCReconfigurationComplete message in the case of LTM </w:t>
      </w:r>
      <w:r>
        <w:rPr>
          <w:rFonts w:cs="Arial"/>
          <w:i/>
          <w:iCs/>
        </w:rPr>
        <w:t xml:space="preserve">cell switch </w:t>
      </w:r>
      <w:r w:rsidRPr="00DB3E64">
        <w:rPr>
          <w:rFonts w:cs="Arial"/>
          <w:i/>
          <w:iCs/>
        </w:rPr>
        <w:t>is not expected to contain most of the optional IEs. Thus, even if the information is exposed, an eavesdropper will not get any useful/confidential information about the UE or the network.</w:t>
      </w:r>
    </w:p>
    <w:p w14:paraId="66E12763" w14:textId="77777777" w:rsidR="006315D7" w:rsidRDefault="006315D7" w:rsidP="00DB3E64">
      <w:pPr>
        <w:tabs>
          <w:tab w:val="left" w:pos="0"/>
        </w:tabs>
        <w:jc w:val="left"/>
        <w:rPr>
          <w:rFonts w:cs="Arial"/>
        </w:rPr>
      </w:pPr>
    </w:p>
    <w:p w14:paraId="28FFA1FF" w14:textId="77777777" w:rsidR="0071471A" w:rsidRDefault="0071471A" w:rsidP="0071471A">
      <w:pPr>
        <w:pStyle w:val="Observation"/>
        <w:numPr>
          <w:ilvl w:val="0"/>
          <w:numId w:val="0"/>
        </w:numPr>
        <w:tabs>
          <w:tab w:val="clear" w:pos="1701"/>
        </w:tabs>
        <w:ind w:left="1701" w:hanging="1701"/>
        <w:jc w:val="left"/>
        <w:rPr>
          <w:rFonts w:cs="Arial"/>
          <w:i/>
        </w:rPr>
      </w:pPr>
      <w:r w:rsidRPr="00A959BB">
        <w:rPr>
          <w:rFonts w:cs="Arial"/>
          <w:u w:val="single"/>
        </w:rPr>
        <w:t xml:space="preserve">Proposal </w:t>
      </w:r>
      <w:r>
        <w:rPr>
          <w:rFonts w:cs="Arial"/>
          <w:u w:val="single"/>
        </w:rPr>
        <w:t>1</w:t>
      </w:r>
      <w:r w:rsidRPr="00A959BB">
        <w:rPr>
          <w:rFonts w:cs="Arial"/>
          <w:u w:val="single"/>
        </w:rPr>
        <w:t>:</w:t>
      </w:r>
      <w:r w:rsidRPr="00A959BB">
        <w:rPr>
          <w:rFonts w:cs="Arial"/>
        </w:rPr>
        <w:tab/>
      </w:r>
      <w:r w:rsidRPr="00DB3E64">
        <w:rPr>
          <w:rFonts w:cs="Arial"/>
          <w:i/>
        </w:rPr>
        <w:t xml:space="preserve">Send an LS to SA3 asking if key stream reuse for the case of LTM failure recovery can be </w:t>
      </w:r>
      <w:r>
        <w:rPr>
          <w:rFonts w:cs="Arial"/>
          <w:i/>
        </w:rPr>
        <w:t>tolerated</w:t>
      </w:r>
      <w:r w:rsidRPr="00DB3E64">
        <w:rPr>
          <w:rFonts w:cs="Arial"/>
          <w:i/>
        </w:rPr>
        <w:t>. Draft LS is provided in [3].</w:t>
      </w:r>
    </w:p>
    <w:p w14:paraId="6947AE80" w14:textId="77777777" w:rsidR="0071471A" w:rsidRDefault="0071471A" w:rsidP="0071471A">
      <w:pPr>
        <w:pStyle w:val="Observation"/>
        <w:numPr>
          <w:ilvl w:val="0"/>
          <w:numId w:val="0"/>
        </w:numPr>
        <w:tabs>
          <w:tab w:val="clear" w:pos="1701"/>
        </w:tabs>
        <w:ind w:left="1701" w:hanging="1701"/>
        <w:jc w:val="left"/>
        <w:rPr>
          <w:rFonts w:cs="Arial"/>
          <w:i/>
        </w:rPr>
      </w:pPr>
      <w:r w:rsidRPr="00A959BB">
        <w:rPr>
          <w:rFonts w:cs="Arial"/>
          <w:u w:val="single"/>
        </w:rPr>
        <w:t xml:space="preserve">Proposal </w:t>
      </w:r>
      <w:r>
        <w:rPr>
          <w:rFonts w:cs="Arial"/>
          <w:u w:val="single"/>
        </w:rPr>
        <w:t>2</w:t>
      </w:r>
      <w:r w:rsidRPr="00A959BB">
        <w:rPr>
          <w:rFonts w:cs="Arial"/>
          <w:u w:val="single"/>
        </w:rPr>
        <w:t>:</w:t>
      </w:r>
      <w:r w:rsidRPr="00A959BB">
        <w:rPr>
          <w:rFonts w:cs="Arial"/>
        </w:rPr>
        <w:tab/>
      </w:r>
      <w:r>
        <w:rPr>
          <w:rFonts w:cs="Arial"/>
          <w:i/>
        </w:rPr>
        <w:t xml:space="preserve">If SA3’s response regarding allowing key stream reuse in the case of LTM failure recovery is negative, then the following to be adopted to prevent key stream reuse in the case of LTM: </w:t>
      </w:r>
    </w:p>
    <w:p w14:paraId="7DFE5DF5" w14:textId="77777777" w:rsidR="0071471A" w:rsidRDefault="0071471A" w:rsidP="0071471A">
      <w:pPr>
        <w:pStyle w:val="Observation"/>
        <w:numPr>
          <w:ilvl w:val="0"/>
          <w:numId w:val="26"/>
        </w:numPr>
        <w:tabs>
          <w:tab w:val="clear" w:pos="1701"/>
        </w:tabs>
        <w:jc w:val="left"/>
        <w:rPr>
          <w:rFonts w:cs="Arial"/>
          <w:i/>
        </w:rPr>
      </w:pPr>
      <w:r>
        <w:rPr>
          <w:rFonts w:cs="Arial"/>
          <w:i/>
        </w:rPr>
        <w:t xml:space="preserve">After LTM cell switch failure, UE will not revert the PDCP SN for SRB1. </w:t>
      </w:r>
    </w:p>
    <w:p w14:paraId="22676AB4" w14:textId="77777777" w:rsidR="0071471A" w:rsidRDefault="0071471A" w:rsidP="0071471A">
      <w:pPr>
        <w:pStyle w:val="Observation"/>
        <w:numPr>
          <w:ilvl w:val="0"/>
          <w:numId w:val="26"/>
        </w:numPr>
        <w:tabs>
          <w:tab w:val="clear" w:pos="1701"/>
        </w:tabs>
        <w:ind w:left="2790" w:hanging="180"/>
        <w:jc w:val="left"/>
        <w:rPr>
          <w:rFonts w:cs="Arial"/>
          <w:i/>
        </w:rPr>
      </w:pPr>
      <w:r>
        <w:rPr>
          <w:rFonts w:cs="Arial"/>
          <w:i/>
        </w:rPr>
        <w:t>It is left up to network implementation to understand the reason behind the UL PDCP SN gap for SRB1 created this way.</w:t>
      </w:r>
    </w:p>
    <w:p w14:paraId="711DEE3D" w14:textId="77777777" w:rsidR="00C04A8E" w:rsidRPr="00DB3E64" w:rsidRDefault="00C04A8E" w:rsidP="00DB3E64">
      <w:pPr>
        <w:pStyle w:val="Heading1"/>
        <w:ind w:hanging="882"/>
      </w:pPr>
      <w:r w:rsidRPr="00DB3E64">
        <w:t>References</w:t>
      </w:r>
    </w:p>
    <w:p w14:paraId="3F768217" w14:textId="5B77ED5E" w:rsidR="00EC376D" w:rsidRPr="003D0442" w:rsidRDefault="00540AF9" w:rsidP="00DB3E64">
      <w:pPr>
        <w:pStyle w:val="Reference"/>
        <w:jc w:val="left"/>
        <w:rPr>
          <w:rFonts w:cs="Arial"/>
          <w:lang w:val="en-US"/>
        </w:rPr>
      </w:pPr>
      <w:r w:rsidRPr="003D0442">
        <w:rPr>
          <w:rFonts w:cs="Arial"/>
          <w:lang w:val="en-US"/>
        </w:rPr>
        <w:t>RAN2 #</w:t>
      </w:r>
      <w:r w:rsidR="006315D7" w:rsidRPr="003D0442">
        <w:rPr>
          <w:rFonts w:cs="Arial"/>
          <w:lang w:val="en-US"/>
        </w:rPr>
        <w:t>124</w:t>
      </w:r>
      <w:r w:rsidRPr="003D0442">
        <w:rPr>
          <w:rFonts w:cs="Arial"/>
          <w:lang w:val="en-US"/>
        </w:rPr>
        <w:t xml:space="preserve"> Chairman Notes, </w:t>
      </w:r>
      <w:r w:rsidR="006315D7" w:rsidRPr="003D0442">
        <w:rPr>
          <w:rFonts w:cs="Arial"/>
          <w:lang w:val="en-US"/>
        </w:rPr>
        <w:t>November</w:t>
      </w:r>
      <w:r w:rsidR="00680C11" w:rsidRPr="003D0442">
        <w:rPr>
          <w:rFonts w:cs="Arial"/>
          <w:lang w:val="en-US"/>
        </w:rPr>
        <w:t xml:space="preserve"> </w:t>
      </w:r>
      <w:r w:rsidRPr="003D0442">
        <w:rPr>
          <w:rFonts w:cs="Arial"/>
          <w:lang w:val="en-US"/>
        </w:rPr>
        <w:t>202</w:t>
      </w:r>
      <w:r w:rsidR="00680C11" w:rsidRPr="003D0442">
        <w:rPr>
          <w:rFonts w:cs="Arial"/>
          <w:lang w:val="en-US"/>
        </w:rPr>
        <w:t>3</w:t>
      </w:r>
    </w:p>
    <w:p w14:paraId="5F0FD855" w14:textId="7D3C1B97" w:rsidR="00DB3E64" w:rsidRPr="003D0442" w:rsidRDefault="00DB3E64" w:rsidP="00DB3E64">
      <w:pPr>
        <w:pStyle w:val="Reference"/>
        <w:jc w:val="left"/>
        <w:rPr>
          <w:lang w:val="en-US"/>
        </w:rPr>
      </w:pPr>
      <w:r w:rsidRPr="003D0442">
        <w:rPr>
          <w:lang w:val="en-US"/>
        </w:rPr>
        <w:t>R2-2313310, Keystream reuse issue caused by fast recovery after LTM cell switch, Fujitsu, CATT, RAN2 #124, November 2023</w:t>
      </w:r>
    </w:p>
    <w:p w14:paraId="0B9FBD43" w14:textId="421F19FB" w:rsidR="006D53BD" w:rsidRPr="003D0442" w:rsidRDefault="00DB3E64" w:rsidP="003D0442">
      <w:pPr>
        <w:pStyle w:val="Reference"/>
        <w:jc w:val="left"/>
        <w:rPr>
          <w:lang w:val="en-US"/>
        </w:rPr>
      </w:pPr>
      <w:bookmarkStart w:id="1" w:name="_Hlk158965193"/>
      <w:r w:rsidRPr="003D0442">
        <w:rPr>
          <w:rStyle w:val="ui-provider"/>
        </w:rPr>
        <w:t>R2-2400840</w:t>
      </w:r>
      <w:bookmarkEnd w:id="1"/>
      <w:r w:rsidRPr="003D0442">
        <w:rPr>
          <w:rStyle w:val="ui-provider"/>
        </w:rPr>
        <w:t>, Draft LS on Key Stream Reuse during fast LTM recovery, Interdigital Inc., RAN2#125, February 2024</w:t>
      </w:r>
    </w:p>
    <w:sectPr w:rsidR="006D53BD" w:rsidRPr="003D044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82680" w14:textId="77777777" w:rsidR="002D529D" w:rsidRDefault="002D529D">
      <w:r>
        <w:separator/>
      </w:r>
    </w:p>
  </w:endnote>
  <w:endnote w:type="continuationSeparator" w:id="0">
    <w:p w14:paraId="24B3941B" w14:textId="77777777" w:rsidR="002D529D" w:rsidRDefault="002D529D">
      <w:r>
        <w:continuationSeparator/>
      </w:r>
    </w:p>
  </w:endnote>
  <w:endnote w:type="continuationNotice" w:id="1">
    <w:p w14:paraId="41C3EB69" w14:textId="77777777" w:rsidR="002D529D" w:rsidRDefault="002D52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8EC9F" w14:textId="77777777" w:rsidR="007A43E6" w:rsidRDefault="007A43E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721E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721EE">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FB0CC" w14:textId="77777777" w:rsidR="002D529D" w:rsidRDefault="002D529D">
      <w:r>
        <w:separator/>
      </w:r>
    </w:p>
  </w:footnote>
  <w:footnote w:type="continuationSeparator" w:id="0">
    <w:p w14:paraId="55ED206B" w14:textId="77777777" w:rsidR="002D529D" w:rsidRDefault="002D529D">
      <w:r>
        <w:continuationSeparator/>
      </w:r>
    </w:p>
  </w:footnote>
  <w:footnote w:type="continuationNotice" w:id="1">
    <w:p w14:paraId="24F7DDB0" w14:textId="77777777" w:rsidR="002D529D" w:rsidRDefault="002D52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792"/>
        </w:tabs>
        <w:ind w:left="79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9755CAE"/>
    <w:multiLevelType w:val="hybridMultilevel"/>
    <w:tmpl w:val="E10C3E9C"/>
    <w:lvl w:ilvl="0" w:tplc="FFFFFFFF">
      <w:start w:val="1"/>
      <w:numFmt w:val="decimal"/>
      <w:lvlText w:val="%1)"/>
      <w:lvlJc w:val="left"/>
      <w:pPr>
        <w:ind w:left="2061" w:hanging="360"/>
      </w:p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3" w15:restartNumberingAfterBreak="0">
    <w:nsid w:val="2F0217B6"/>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260479"/>
    <w:multiLevelType w:val="hybridMultilevel"/>
    <w:tmpl w:val="E10C3E9C"/>
    <w:lvl w:ilvl="0" w:tplc="FFFFFFFF">
      <w:start w:val="1"/>
      <w:numFmt w:val="decimal"/>
      <w:lvlText w:val="%1)"/>
      <w:lvlJc w:val="left"/>
      <w:pPr>
        <w:ind w:left="2061" w:hanging="360"/>
      </w:p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D00650"/>
    <w:multiLevelType w:val="hybridMultilevel"/>
    <w:tmpl w:val="4438ABFA"/>
    <w:lvl w:ilvl="0" w:tplc="B798BA78">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BE36D0"/>
    <w:multiLevelType w:val="hybridMultilevel"/>
    <w:tmpl w:val="888A7E38"/>
    <w:lvl w:ilvl="0" w:tplc="109A5AB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F3C3B6C"/>
    <w:multiLevelType w:val="hybridMultilevel"/>
    <w:tmpl w:val="E10C3E9C"/>
    <w:lvl w:ilvl="0" w:tplc="04090011">
      <w:start w:val="1"/>
      <w:numFmt w:val="decimal"/>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7" w15:restartNumberingAfterBreak="0">
    <w:nsid w:val="6053142B"/>
    <w:multiLevelType w:val="multilevel"/>
    <w:tmpl w:val="6053142B"/>
    <w:lvl w:ilvl="0">
      <w:start w:val="22"/>
      <w:numFmt w:val="bullet"/>
      <w:lvlText w:val="-"/>
      <w:lvlJc w:val="left"/>
      <w:pPr>
        <w:ind w:left="520" w:hanging="420"/>
      </w:pPr>
      <w:rPr>
        <w:rFonts w:ascii="Times New Roman" w:eastAsia="MS Mincho"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6CF41AAD"/>
    <w:multiLevelType w:val="hybridMultilevel"/>
    <w:tmpl w:val="45BCB2FE"/>
    <w:lvl w:ilvl="0" w:tplc="4BEC123E">
      <w:start w:val="1"/>
      <w:numFmt w:val="bullet"/>
      <w:lvlText w:val=""/>
      <w:lvlJc w:val="left"/>
      <w:pPr>
        <w:ind w:left="1240" w:hanging="360"/>
      </w:pPr>
      <w:rPr>
        <w:rFonts w:ascii="Symbol" w:hAnsi="Symbol"/>
      </w:rPr>
    </w:lvl>
    <w:lvl w:ilvl="1" w:tplc="554C97DE">
      <w:start w:val="1"/>
      <w:numFmt w:val="bullet"/>
      <w:lvlText w:val=""/>
      <w:lvlJc w:val="left"/>
      <w:pPr>
        <w:ind w:left="1240" w:hanging="360"/>
      </w:pPr>
      <w:rPr>
        <w:rFonts w:ascii="Symbol" w:hAnsi="Symbol"/>
      </w:rPr>
    </w:lvl>
    <w:lvl w:ilvl="2" w:tplc="87207CEC">
      <w:start w:val="1"/>
      <w:numFmt w:val="bullet"/>
      <w:lvlText w:val=""/>
      <w:lvlJc w:val="left"/>
      <w:pPr>
        <w:ind w:left="1240" w:hanging="360"/>
      </w:pPr>
      <w:rPr>
        <w:rFonts w:ascii="Symbol" w:hAnsi="Symbol"/>
      </w:rPr>
    </w:lvl>
    <w:lvl w:ilvl="3" w:tplc="0374D3EC">
      <w:start w:val="1"/>
      <w:numFmt w:val="bullet"/>
      <w:lvlText w:val=""/>
      <w:lvlJc w:val="left"/>
      <w:pPr>
        <w:ind w:left="1240" w:hanging="360"/>
      </w:pPr>
      <w:rPr>
        <w:rFonts w:ascii="Symbol" w:hAnsi="Symbol"/>
      </w:rPr>
    </w:lvl>
    <w:lvl w:ilvl="4" w:tplc="7DAE207C">
      <w:start w:val="1"/>
      <w:numFmt w:val="bullet"/>
      <w:lvlText w:val=""/>
      <w:lvlJc w:val="left"/>
      <w:pPr>
        <w:ind w:left="1240" w:hanging="360"/>
      </w:pPr>
      <w:rPr>
        <w:rFonts w:ascii="Symbol" w:hAnsi="Symbol"/>
      </w:rPr>
    </w:lvl>
    <w:lvl w:ilvl="5" w:tplc="99D282D4">
      <w:start w:val="1"/>
      <w:numFmt w:val="bullet"/>
      <w:lvlText w:val=""/>
      <w:lvlJc w:val="left"/>
      <w:pPr>
        <w:ind w:left="1240" w:hanging="360"/>
      </w:pPr>
      <w:rPr>
        <w:rFonts w:ascii="Symbol" w:hAnsi="Symbol"/>
      </w:rPr>
    </w:lvl>
    <w:lvl w:ilvl="6" w:tplc="7F206728">
      <w:start w:val="1"/>
      <w:numFmt w:val="bullet"/>
      <w:lvlText w:val=""/>
      <w:lvlJc w:val="left"/>
      <w:pPr>
        <w:ind w:left="1240" w:hanging="360"/>
      </w:pPr>
      <w:rPr>
        <w:rFonts w:ascii="Symbol" w:hAnsi="Symbol"/>
      </w:rPr>
    </w:lvl>
    <w:lvl w:ilvl="7" w:tplc="0A40AEBC">
      <w:start w:val="1"/>
      <w:numFmt w:val="bullet"/>
      <w:lvlText w:val=""/>
      <w:lvlJc w:val="left"/>
      <w:pPr>
        <w:ind w:left="1240" w:hanging="360"/>
      </w:pPr>
      <w:rPr>
        <w:rFonts w:ascii="Symbol" w:hAnsi="Symbol"/>
      </w:rPr>
    </w:lvl>
    <w:lvl w:ilvl="8" w:tplc="DDBC228A">
      <w:start w:val="1"/>
      <w:numFmt w:val="bullet"/>
      <w:lvlText w:val=""/>
      <w:lvlJc w:val="left"/>
      <w:pPr>
        <w:ind w:left="1240" w:hanging="360"/>
      </w:pPr>
      <w:rPr>
        <w:rFonts w:ascii="Symbol" w:hAnsi="Symbol"/>
      </w:rPr>
    </w:lvl>
  </w:abstractNum>
  <w:abstractNum w:abstractNumId="19" w15:restartNumberingAfterBreak="0">
    <w:nsid w:val="6FC93A21"/>
    <w:multiLevelType w:val="hybridMultilevel"/>
    <w:tmpl w:val="E10C3E9C"/>
    <w:lvl w:ilvl="0" w:tplc="FFFFFFFF">
      <w:start w:val="1"/>
      <w:numFmt w:val="decimal"/>
      <w:lvlText w:val="%1)"/>
      <w:lvlJc w:val="left"/>
      <w:pPr>
        <w:ind w:left="2061" w:hanging="360"/>
      </w:p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2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6D6913"/>
    <w:multiLevelType w:val="hybridMultilevel"/>
    <w:tmpl w:val="814E1374"/>
    <w:lvl w:ilvl="0" w:tplc="04090001">
      <w:start w:val="1"/>
      <w:numFmt w:val="bullet"/>
      <w:lvlText w:val=""/>
      <w:lvlJc w:val="left"/>
      <w:pPr>
        <w:ind w:left="2988" w:hanging="360"/>
      </w:pPr>
      <w:rPr>
        <w:rFonts w:ascii="Symbol" w:hAnsi="Symbol" w:hint="default"/>
      </w:rPr>
    </w:lvl>
    <w:lvl w:ilvl="1" w:tplc="04090003" w:tentative="1">
      <w:start w:val="1"/>
      <w:numFmt w:val="bullet"/>
      <w:lvlText w:val="o"/>
      <w:lvlJc w:val="left"/>
      <w:pPr>
        <w:ind w:left="3708" w:hanging="360"/>
      </w:pPr>
      <w:rPr>
        <w:rFonts w:ascii="Courier New" w:hAnsi="Courier New" w:cs="Courier New" w:hint="default"/>
      </w:rPr>
    </w:lvl>
    <w:lvl w:ilvl="2" w:tplc="04090005" w:tentative="1">
      <w:start w:val="1"/>
      <w:numFmt w:val="bullet"/>
      <w:lvlText w:val=""/>
      <w:lvlJc w:val="left"/>
      <w:pPr>
        <w:ind w:left="4428" w:hanging="360"/>
      </w:pPr>
      <w:rPr>
        <w:rFonts w:ascii="Wingdings" w:hAnsi="Wingdings" w:hint="default"/>
      </w:rPr>
    </w:lvl>
    <w:lvl w:ilvl="3" w:tplc="04090001" w:tentative="1">
      <w:start w:val="1"/>
      <w:numFmt w:val="bullet"/>
      <w:lvlText w:val=""/>
      <w:lvlJc w:val="left"/>
      <w:pPr>
        <w:ind w:left="5148" w:hanging="360"/>
      </w:pPr>
      <w:rPr>
        <w:rFonts w:ascii="Symbol" w:hAnsi="Symbol" w:hint="default"/>
      </w:rPr>
    </w:lvl>
    <w:lvl w:ilvl="4" w:tplc="04090003" w:tentative="1">
      <w:start w:val="1"/>
      <w:numFmt w:val="bullet"/>
      <w:lvlText w:val="o"/>
      <w:lvlJc w:val="left"/>
      <w:pPr>
        <w:ind w:left="5868" w:hanging="360"/>
      </w:pPr>
      <w:rPr>
        <w:rFonts w:ascii="Courier New" w:hAnsi="Courier New" w:cs="Courier New" w:hint="default"/>
      </w:rPr>
    </w:lvl>
    <w:lvl w:ilvl="5" w:tplc="04090005" w:tentative="1">
      <w:start w:val="1"/>
      <w:numFmt w:val="bullet"/>
      <w:lvlText w:val=""/>
      <w:lvlJc w:val="left"/>
      <w:pPr>
        <w:ind w:left="6588" w:hanging="360"/>
      </w:pPr>
      <w:rPr>
        <w:rFonts w:ascii="Wingdings" w:hAnsi="Wingdings" w:hint="default"/>
      </w:rPr>
    </w:lvl>
    <w:lvl w:ilvl="6" w:tplc="04090001" w:tentative="1">
      <w:start w:val="1"/>
      <w:numFmt w:val="bullet"/>
      <w:lvlText w:val=""/>
      <w:lvlJc w:val="left"/>
      <w:pPr>
        <w:ind w:left="7308" w:hanging="360"/>
      </w:pPr>
      <w:rPr>
        <w:rFonts w:ascii="Symbol" w:hAnsi="Symbol" w:hint="default"/>
      </w:rPr>
    </w:lvl>
    <w:lvl w:ilvl="7" w:tplc="04090003" w:tentative="1">
      <w:start w:val="1"/>
      <w:numFmt w:val="bullet"/>
      <w:lvlText w:val="o"/>
      <w:lvlJc w:val="left"/>
      <w:pPr>
        <w:ind w:left="8028" w:hanging="360"/>
      </w:pPr>
      <w:rPr>
        <w:rFonts w:ascii="Courier New" w:hAnsi="Courier New" w:cs="Courier New" w:hint="default"/>
      </w:rPr>
    </w:lvl>
    <w:lvl w:ilvl="8" w:tplc="04090005" w:tentative="1">
      <w:start w:val="1"/>
      <w:numFmt w:val="bullet"/>
      <w:lvlText w:val=""/>
      <w:lvlJc w:val="left"/>
      <w:pPr>
        <w:ind w:left="8748" w:hanging="360"/>
      </w:pPr>
      <w:rPr>
        <w:rFonts w:ascii="Wingdings" w:hAnsi="Wingdings" w:hint="default"/>
      </w:rPr>
    </w:lvl>
  </w:abstractNum>
  <w:abstractNum w:abstractNumId="2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65826712">
    <w:abstractNumId w:val="1"/>
  </w:num>
  <w:num w:numId="2" w16cid:durableId="632902701">
    <w:abstractNumId w:val="12"/>
  </w:num>
  <w:num w:numId="3" w16cid:durableId="2045523413">
    <w:abstractNumId w:val="7"/>
  </w:num>
  <w:num w:numId="4" w16cid:durableId="2101564351">
    <w:abstractNumId w:val="8"/>
  </w:num>
  <w:num w:numId="5" w16cid:durableId="485360964">
    <w:abstractNumId w:val="4"/>
  </w:num>
  <w:num w:numId="6" w16cid:durableId="685403720">
    <w:abstractNumId w:val="9"/>
  </w:num>
  <w:num w:numId="7" w16cid:durableId="35281692">
    <w:abstractNumId w:val="14"/>
  </w:num>
  <w:num w:numId="8" w16cid:durableId="307438180">
    <w:abstractNumId w:val="5"/>
  </w:num>
  <w:num w:numId="9" w16cid:durableId="526481627">
    <w:abstractNumId w:val="22"/>
  </w:num>
  <w:num w:numId="10" w16cid:durableId="1043673788">
    <w:abstractNumId w:val="13"/>
  </w:num>
  <w:num w:numId="11" w16cid:durableId="464083471">
    <w:abstractNumId w:val="20"/>
  </w:num>
  <w:num w:numId="12" w16cid:durableId="994333056">
    <w:abstractNumId w:val="16"/>
  </w:num>
  <w:num w:numId="13" w16cid:durableId="1943874513">
    <w:abstractNumId w:val="19"/>
  </w:num>
  <w:num w:numId="14" w16cid:durableId="721634961">
    <w:abstractNumId w:val="6"/>
  </w:num>
  <w:num w:numId="15" w16cid:durableId="2060395118">
    <w:abstractNumId w:val="2"/>
  </w:num>
  <w:num w:numId="16" w16cid:durableId="529152957">
    <w:abstractNumId w:val="3"/>
  </w:num>
  <w:num w:numId="17" w16cid:durableId="228619530">
    <w:abstractNumId w:val="7"/>
  </w:num>
  <w:num w:numId="18" w16cid:durableId="1888491287">
    <w:abstractNumId w:val="15"/>
  </w:num>
  <w:num w:numId="19" w16cid:durableId="1022898087">
    <w:abstractNumId w:val="7"/>
  </w:num>
  <w:num w:numId="20" w16cid:durableId="1068575109">
    <w:abstractNumId w:val="18"/>
  </w:num>
  <w:num w:numId="21" w16cid:durableId="1328247473">
    <w:abstractNumId w:val="20"/>
  </w:num>
  <w:num w:numId="22" w16cid:durableId="381369894">
    <w:abstractNumId w:val="11"/>
  </w:num>
  <w:num w:numId="23" w16cid:durableId="122162151">
    <w:abstractNumId w:val="17"/>
  </w:num>
  <w:num w:numId="24" w16cid:durableId="1545369208">
    <w:abstractNumId w:val="0"/>
  </w:num>
  <w:num w:numId="25" w16cid:durableId="162548135">
    <w:abstractNumId w:val="10"/>
  </w:num>
  <w:num w:numId="26" w16cid:durableId="124784209">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characterSpacingControl w:val="doNotCompress"/>
  <w:footnotePr>
    <w:numRestart w:val="eachSect"/>
    <w:footnote w:id="-1"/>
    <w:footnote w:id="0"/>
    <w:footnote w:id="1"/>
  </w:footnotePr>
  <w:endnotePr>
    <w:endnote w:id="-1"/>
    <w:endnote w:id="0"/>
    <w:endnote w:id="1"/>
  </w:endnotePr>
  <w:compat>
    <w:printColBlack/>
    <w:showBreaksInFrames/>
    <w:suppressSpBfAfterPgBrk/>
    <w:swapBordersFacingPages/>
    <w:convMailMergeEsc/>
    <w:forgetLastTabAlignment/>
    <w:autoSpaceLikeWord95/>
    <w:noSpaceRaiseLower/>
    <w:doNotUseHTMLParagraphAutoSpacing/>
    <w:selectFldWithFirstOrLastChar/>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F5368"/>
    <w:rsid w:val="000006E1"/>
    <w:rsid w:val="00000AD1"/>
    <w:rsid w:val="00000E18"/>
    <w:rsid w:val="0000137E"/>
    <w:rsid w:val="00001B36"/>
    <w:rsid w:val="00002490"/>
    <w:rsid w:val="00002A37"/>
    <w:rsid w:val="00003590"/>
    <w:rsid w:val="00004034"/>
    <w:rsid w:val="0000469E"/>
    <w:rsid w:val="00004824"/>
    <w:rsid w:val="00004C9D"/>
    <w:rsid w:val="00004DAA"/>
    <w:rsid w:val="0000515B"/>
    <w:rsid w:val="00005A1F"/>
    <w:rsid w:val="00006446"/>
    <w:rsid w:val="000066E3"/>
    <w:rsid w:val="00006896"/>
    <w:rsid w:val="00007249"/>
    <w:rsid w:val="00007CDC"/>
    <w:rsid w:val="0001082E"/>
    <w:rsid w:val="000110EC"/>
    <w:rsid w:val="00011633"/>
    <w:rsid w:val="00011B28"/>
    <w:rsid w:val="00013384"/>
    <w:rsid w:val="00014A91"/>
    <w:rsid w:val="00015D15"/>
    <w:rsid w:val="0001623E"/>
    <w:rsid w:val="0001749A"/>
    <w:rsid w:val="00017946"/>
    <w:rsid w:val="00017BBA"/>
    <w:rsid w:val="00017C3E"/>
    <w:rsid w:val="00017CCA"/>
    <w:rsid w:val="0002020B"/>
    <w:rsid w:val="0002047D"/>
    <w:rsid w:val="00020A10"/>
    <w:rsid w:val="0002153B"/>
    <w:rsid w:val="000218E8"/>
    <w:rsid w:val="00021C6E"/>
    <w:rsid w:val="00021EFD"/>
    <w:rsid w:val="00022684"/>
    <w:rsid w:val="00022E89"/>
    <w:rsid w:val="00023122"/>
    <w:rsid w:val="0002564D"/>
    <w:rsid w:val="0002592B"/>
    <w:rsid w:val="00025ECA"/>
    <w:rsid w:val="00026F6C"/>
    <w:rsid w:val="000274C5"/>
    <w:rsid w:val="00027537"/>
    <w:rsid w:val="00027938"/>
    <w:rsid w:val="00030579"/>
    <w:rsid w:val="0003222D"/>
    <w:rsid w:val="000322B1"/>
    <w:rsid w:val="000325B8"/>
    <w:rsid w:val="0003298F"/>
    <w:rsid w:val="00032BAB"/>
    <w:rsid w:val="00032CE8"/>
    <w:rsid w:val="000333FC"/>
    <w:rsid w:val="00033F0D"/>
    <w:rsid w:val="00034B81"/>
    <w:rsid w:val="00034C15"/>
    <w:rsid w:val="00034EC9"/>
    <w:rsid w:val="0003541B"/>
    <w:rsid w:val="000359DB"/>
    <w:rsid w:val="00036897"/>
    <w:rsid w:val="00036BA1"/>
    <w:rsid w:val="00037481"/>
    <w:rsid w:val="00037846"/>
    <w:rsid w:val="00037C47"/>
    <w:rsid w:val="00037DB1"/>
    <w:rsid w:val="00040016"/>
    <w:rsid w:val="000404CC"/>
    <w:rsid w:val="00041AD0"/>
    <w:rsid w:val="00041B80"/>
    <w:rsid w:val="00041CC3"/>
    <w:rsid w:val="00041F08"/>
    <w:rsid w:val="000422E2"/>
    <w:rsid w:val="00042995"/>
    <w:rsid w:val="00042C95"/>
    <w:rsid w:val="00042F22"/>
    <w:rsid w:val="00043D3C"/>
    <w:rsid w:val="000444EF"/>
    <w:rsid w:val="00045187"/>
    <w:rsid w:val="00045678"/>
    <w:rsid w:val="0004587F"/>
    <w:rsid w:val="00045B77"/>
    <w:rsid w:val="00045F87"/>
    <w:rsid w:val="00045F8A"/>
    <w:rsid w:val="000467B6"/>
    <w:rsid w:val="0004753C"/>
    <w:rsid w:val="000479E6"/>
    <w:rsid w:val="0005080D"/>
    <w:rsid w:val="00050EED"/>
    <w:rsid w:val="00050F8C"/>
    <w:rsid w:val="000514BE"/>
    <w:rsid w:val="00052A07"/>
    <w:rsid w:val="000533A2"/>
    <w:rsid w:val="000534E3"/>
    <w:rsid w:val="0005368F"/>
    <w:rsid w:val="00054168"/>
    <w:rsid w:val="000545AF"/>
    <w:rsid w:val="00054F0E"/>
    <w:rsid w:val="00054FCD"/>
    <w:rsid w:val="00055143"/>
    <w:rsid w:val="000554B4"/>
    <w:rsid w:val="0005606A"/>
    <w:rsid w:val="000560CC"/>
    <w:rsid w:val="00056115"/>
    <w:rsid w:val="00056F12"/>
    <w:rsid w:val="00057117"/>
    <w:rsid w:val="00057122"/>
    <w:rsid w:val="00057871"/>
    <w:rsid w:val="000601F1"/>
    <w:rsid w:val="00060703"/>
    <w:rsid w:val="00060B64"/>
    <w:rsid w:val="000616E7"/>
    <w:rsid w:val="00062BB5"/>
    <w:rsid w:val="00062BBA"/>
    <w:rsid w:val="00062EBA"/>
    <w:rsid w:val="00063095"/>
    <w:rsid w:val="00063CCC"/>
    <w:rsid w:val="00063D5B"/>
    <w:rsid w:val="00063E3C"/>
    <w:rsid w:val="00064444"/>
    <w:rsid w:val="0006487E"/>
    <w:rsid w:val="00064911"/>
    <w:rsid w:val="00064D6C"/>
    <w:rsid w:val="00065192"/>
    <w:rsid w:val="000656D5"/>
    <w:rsid w:val="00065A8D"/>
    <w:rsid w:val="00065E1A"/>
    <w:rsid w:val="00066086"/>
    <w:rsid w:val="000665E4"/>
    <w:rsid w:val="0006723B"/>
    <w:rsid w:val="00067984"/>
    <w:rsid w:val="000704E4"/>
    <w:rsid w:val="00070E19"/>
    <w:rsid w:val="000711AD"/>
    <w:rsid w:val="000714E2"/>
    <w:rsid w:val="00071D6F"/>
    <w:rsid w:val="0007206E"/>
    <w:rsid w:val="0007208B"/>
    <w:rsid w:val="00072116"/>
    <w:rsid w:val="000722E2"/>
    <w:rsid w:val="0007245E"/>
    <w:rsid w:val="00072764"/>
    <w:rsid w:val="00072A80"/>
    <w:rsid w:val="00073026"/>
    <w:rsid w:val="0007369A"/>
    <w:rsid w:val="00073F0E"/>
    <w:rsid w:val="00074624"/>
    <w:rsid w:val="000749B7"/>
    <w:rsid w:val="000761B4"/>
    <w:rsid w:val="000764EE"/>
    <w:rsid w:val="00077352"/>
    <w:rsid w:val="00077C4A"/>
    <w:rsid w:val="00077DDE"/>
    <w:rsid w:val="00077E5F"/>
    <w:rsid w:val="0008036A"/>
    <w:rsid w:val="00080A03"/>
    <w:rsid w:val="0008182C"/>
    <w:rsid w:val="00081A01"/>
    <w:rsid w:val="00081AE6"/>
    <w:rsid w:val="0008276A"/>
    <w:rsid w:val="00083EDA"/>
    <w:rsid w:val="00084E69"/>
    <w:rsid w:val="00085124"/>
    <w:rsid w:val="000855EB"/>
    <w:rsid w:val="0008564E"/>
    <w:rsid w:val="000857B0"/>
    <w:rsid w:val="00085B52"/>
    <w:rsid w:val="00085F9C"/>
    <w:rsid w:val="00086124"/>
    <w:rsid w:val="000861B9"/>
    <w:rsid w:val="00086380"/>
    <w:rsid w:val="000866F2"/>
    <w:rsid w:val="000876BF"/>
    <w:rsid w:val="00087C8C"/>
    <w:rsid w:val="0009009F"/>
    <w:rsid w:val="00090547"/>
    <w:rsid w:val="00091557"/>
    <w:rsid w:val="000916C6"/>
    <w:rsid w:val="00091E77"/>
    <w:rsid w:val="000921F5"/>
    <w:rsid w:val="000924A0"/>
    <w:rsid w:val="000924C1"/>
    <w:rsid w:val="000924F0"/>
    <w:rsid w:val="00092F03"/>
    <w:rsid w:val="00093474"/>
    <w:rsid w:val="0009362F"/>
    <w:rsid w:val="0009376E"/>
    <w:rsid w:val="00093DD7"/>
    <w:rsid w:val="0009510F"/>
    <w:rsid w:val="00095D22"/>
    <w:rsid w:val="0009646B"/>
    <w:rsid w:val="000964A4"/>
    <w:rsid w:val="00097163"/>
    <w:rsid w:val="0009774C"/>
    <w:rsid w:val="0009787E"/>
    <w:rsid w:val="000978E7"/>
    <w:rsid w:val="00097F9F"/>
    <w:rsid w:val="000A0469"/>
    <w:rsid w:val="000A0870"/>
    <w:rsid w:val="000A1465"/>
    <w:rsid w:val="000A1B7B"/>
    <w:rsid w:val="000A1BE3"/>
    <w:rsid w:val="000A1C54"/>
    <w:rsid w:val="000A1E11"/>
    <w:rsid w:val="000A219B"/>
    <w:rsid w:val="000A2B37"/>
    <w:rsid w:val="000A3954"/>
    <w:rsid w:val="000A4AE4"/>
    <w:rsid w:val="000A4D28"/>
    <w:rsid w:val="000A56F2"/>
    <w:rsid w:val="000A58A8"/>
    <w:rsid w:val="000A5FBD"/>
    <w:rsid w:val="000A6878"/>
    <w:rsid w:val="000A71AE"/>
    <w:rsid w:val="000A71FA"/>
    <w:rsid w:val="000A7C33"/>
    <w:rsid w:val="000A7D00"/>
    <w:rsid w:val="000B1103"/>
    <w:rsid w:val="000B21B0"/>
    <w:rsid w:val="000B2521"/>
    <w:rsid w:val="000B2719"/>
    <w:rsid w:val="000B2860"/>
    <w:rsid w:val="000B3A8F"/>
    <w:rsid w:val="000B43A5"/>
    <w:rsid w:val="000B4AB9"/>
    <w:rsid w:val="000B4DAA"/>
    <w:rsid w:val="000B58C3"/>
    <w:rsid w:val="000B5BEA"/>
    <w:rsid w:val="000B61E9"/>
    <w:rsid w:val="000B6600"/>
    <w:rsid w:val="000B6CB4"/>
    <w:rsid w:val="000C118B"/>
    <w:rsid w:val="000C165A"/>
    <w:rsid w:val="000C201E"/>
    <w:rsid w:val="000C2116"/>
    <w:rsid w:val="000C215B"/>
    <w:rsid w:val="000C2AA1"/>
    <w:rsid w:val="000C2CF6"/>
    <w:rsid w:val="000C2D7E"/>
    <w:rsid w:val="000C2E19"/>
    <w:rsid w:val="000C3157"/>
    <w:rsid w:val="000C3260"/>
    <w:rsid w:val="000C3556"/>
    <w:rsid w:val="000C4040"/>
    <w:rsid w:val="000C46E8"/>
    <w:rsid w:val="000C4BAD"/>
    <w:rsid w:val="000C4DF7"/>
    <w:rsid w:val="000C4EE8"/>
    <w:rsid w:val="000C5AA9"/>
    <w:rsid w:val="000C5F14"/>
    <w:rsid w:val="000C6318"/>
    <w:rsid w:val="000C7041"/>
    <w:rsid w:val="000C74D5"/>
    <w:rsid w:val="000C764F"/>
    <w:rsid w:val="000C7D36"/>
    <w:rsid w:val="000D0320"/>
    <w:rsid w:val="000D0592"/>
    <w:rsid w:val="000D0830"/>
    <w:rsid w:val="000D0D07"/>
    <w:rsid w:val="000D1256"/>
    <w:rsid w:val="000D13D5"/>
    <w:rsid w:val="000D1E8E"/>
    <w:rsid w:val="000D3105"/>
    <w:rsid w:val="000D3654"/>
    <w:rsid w:val="000D4675"/>
    <w:rsid w:val="000D4797"/>
    <w:rsid w:val="000D5023"/>
    <w:rsid w:val="000D63EB"/>
    <w:rsid w:val="000D6D14"/>
    <w:rsid w:val="000D760E"/>
    <w:rsid w:val="000D7944"/>
    <w:rsid w:val="000E0527"/>
    <w:rsid w:val="000E08E9"/>
    <w:rsid w:val="000E0F3E"/>
    <w:rsid w:val="000E0F67"/>
    <w:rsid w:val="000E1038"/>
    <w:rsid w:val="000E1525"/>
    <w:rsid w:val="000E1991"/>
    <w:rsid w:val="000E1A77"/>
    <w:rsid w:val="000E1E92"/>
    <w:rsid w:val="000E26A1"/>
    <w:rsid w:val="000E331D"/>
    <w:rsid w:val="000E33F2"/>
    <w:rsid w:val="000E3651"/>
    <w:rsid w:val="000E4420"/>
    <w:rsid w:val="000E45F4"/>
    <w:rsid w:val="000E4C22"/>
    <w:rsid w:val="000E57CA"/>
    <w:rsid w:val="000E66EC"/>
    <w:rsid w:val="000E6C59"/>
    <w:rsid w:val="000E7484"/>
    <w:rsid w:val="000E7FB8"/>
    <w:rsid w:val="000F0257"/>
    <w:rsid w:val="000F0270"/>
    <w:rsid w:val="000F06D6"/>
    <w:rsid w:val="000F07EE"/>
    <w:rsid w:val="000F08CF"/>
    <w:rsid w:val="000F08E2"/>
    <w:rsid w:val="000F095B"/>
    <w:rsid w:val="000F0EB1"/>
    <w:rsid w:val="000F1106"/>
    <w:rsid w:val="000F29AB"/>
    <w:rsid w:val="000F2B58"/>
    <w:rsid w:val="000F2CF4"/>
    <w:rsid w:val="000F3303"/>
    <w:rsid w:val="000F3BE9"/>
    <w:rsid w:val="000F3F6C"/>
    <w:rsid w:val="000F481A"/>
    <w:rsid w:val="000F4FD3"/>
    <w:rsid w:val="000F5462"/>
    <w:rsid w:val="000F55A8"/>
    <w:rsid w:val="000F61C4"/>
    <w:rsid w:val="000F6CAE"/>
    <w:rsid w:val="000F6DF3"/>
    <w:rsid w:val="000F6F0C"/>
    <w:rsid w:val="000F6F18"/>
    <w:rsid w:val="000F7143"/>
    <w:rsid w:val="000F71ED"/>
    <w:rsid w:val="000F7D58"/>
    <w:rsid w:val="00100535"/>
    <w:rsid w:val="001005FF"/>
    <w:rsid w:val="00100827"/>
    <w:rsid w:val="00101826"/>
    <w:rsid w:val="00101FCF"/>
    <w:rsid w:val="00103C1D"/>
    <w:rsid w:val="00104854"/>
    <w:rsid w:val="00105C9E"/>
    <w:rsid w:val="001062FB"/>
    <w:rsid w:val="00106309"/>
    <w:rsid w:val="0010632E"/>
    <w:rsid w:val="001063E6"/>
    <w:rsid w:val="00106B4C"/>
    <w:rsid w:val="00106C2E"/>
    <w:rsid w:val="001070A5"/>
    <w:rsid w:val="001071FD"/>
    <w:rsid w:val="001073B4"/>
    <w:rsid w:val="001076AE"/>
    <w:rsid w:val="00111C50"/>
    <w:rsid w:val="00112100"/>
    <w:rsid w:val="00112124"/>
    <w:rsid w:val="001122D0"/>
    <w:rsid w:val="001124C2"/>
    <w:rsid w:val="001127B8"/>
    <w:rsid w:val="00113CF4"/>
    <w:rsid w:val="00113FCC"/>
    <w:rsid w:val="00114742"/>
    <w:rsid w:val="00114975"/>
    <w:rsid w:val="00114B4F"/>
    <w:rsid w:val="00114C35"/>
    <w:rsid w:val="00114E3A"/>
    <w:rsid w:val="00114F97"/>
    <w:rsid w:val="001153EA"/>
    <w:rsid w:val="00115643"/>
    <w:rsid w:val="00115889"/>
    <w:rsid w:val="00115B52"/>
    <w:rsid w:val="00116031"/>
    <w:rsid w:val="00116332"/>
    <w:rsid w:val="00116714"/>
    <w:rsid w:val="00116765"/>
    <w:rsid w:val="00116AAB"/>
    <w:rsid w:val="00116C05"/>
    <w:rsid w:val="00120364"/>
    <w:rsid w:val="00120D75"/>
    <w:rsid w:val="00120F96"/>
    <w:rsid w:val="001219F5"/>
    <w:rsid w:val="00121A20"/>
    <w:rsid w:val="00121FD4"/>
    <w:rsid w:val="00122330"/>
    <w:rsid w:val="0012235D"/>
    <w:rsid w:val="0012266F"/>
    <w:rsid w:val="00123100"/>
    <w:rsid w:val="0012377F"/>
    <w:rsid w:val="00123A30"/>
    <w:rsid w:val="00124210"/>
    <w:rsid w:val="00124297"/>
    <w:rsid w:val="00124314"/>
    <w:rsid w:val="001257FA"/>
    <w:rsid w:val="00126AFC"/>
    <w:rsid w:val="00126B4A"/>
    <w:rsid w:val="00126D3A"/>
    <w:rsid w:val="00130175"/>
    <w:rsid w:val="0013081F"/>
    <w:rsid w:val="001309D0"/>
    <w:rsid w:val="00131185"/>
    <w:rsid w:val="001315AC"/>
    <w:rsid w:val="001315D1"/>
    <w:rsid w:val="00131767"/>
    <w:rsid w:val="00131DBD"/>
    <w:rsid w:val="00132166"/>
    <w:rsid w:val="001327D0"/>
    <w:rsid w:val="001329C4"/>
    <w:rsid w:val="00132B1C"/>
    <w:rsid w:val="00132D7A"/>
    <w:rsid w:val="00132FD0"/>
    <w:rsid w:val="00133841"/>
    <w:rsid w:val="00133B31"/>
    <w:rsid w:val="00134108"/>
    <w:rsid w:val="0013428E"/>
    <w:rsid w:val="001344C0"/>
    <w:rsid w:val="001346FA"/>
    <w:rsid w:val="00134A5F"/>
    <w:rsid w:val="00135252"/>
    <w:rsid w:val="00135358"/>
    <w:rsid w:val="00135C17"/>
    <w:rsid w:val="00136B48"/>
    <w:rsid w:val="00136CE3"/>
    <w:rsid w:val="001370A0"/>
    <w:rsid w:val="00137AB5"/>
    <w:rsid w:val="00137BF7"/>
    <w:rsid w:val="00137F0B"/>
    <w:rsid w:val="00140167"/>
    <w:rsid w:val="001406F4"/>
    <w:rsid w:val="001407E9"/>
    <w:rsid w:val="0014112B"/>
    <w:rsid w:val="001416C5"/>
    <w:rsid w:val="001417B4"/>
    <w:rsid w:val="0014181B"/>
    <w:rsid w:val="00142E9F"/>
    <w:rsid w:val="00142F16"/>
    <w:rsid w:val="001439FE"/>
    <w:rsid w:val="00143FC0"/>
    <w:rsid w:val="00144F73"/>
    <w:rsid w:val="00145999"/>
    <w:rsid w:val="00145AF7"/>
    <w:rsid w:val="00145FFA"/>
    <w:rsid w:val="0014682C"/>
    <w:rsid w:val="00146FA9"/>
    <w:rsid w:val="0014791D"/>
    <w:rsid w:val="00147AA8"/>
    <w:rsid w:val="00147CBD"/>
    <w:rsid w:val="00151739"/>
    <w:rsid w:val="00151E23"/>
    <w:rsid w:val="001526E0"/>
    <w:rsid w:val="00152760"/>
    <w:rsid w:val="00152EBC"/>
    <w:rsid w:val="001535FE"/>
    <w:rsid w:val="00153CF4"/>
    <w:rsid w:val="00155028"/>
    <w:rsid w:val="001551B5"/>
    <w:rsid w:val="0015613F"/>
    <w:rsid w:val="0015622C"/>
    <w:rsid w:val="00156448"/>
    <w:rsid w:val="001569A8"/>
    <w:rsid w:val="00157669"/>
    <w:rsid w:val="00157F06"/>
    <w:rsid w:val="001607FD"/>
    <w:rsid w:val="0016215B"/>
    <w:rsid w:val="00162BC1"/>
    <w:rsid w:val="001645BC"/>
    <w:rsid w:val="00164A91"/>
    <w:rsid w:val="001653F9"/>
    <w:rsid w:val="00165813"/>
    <w:rsid w:val="001659C1"/>
    <w:rsid w:val="00166660"/>
    <w:rsid w:val="001668FA"/>
    <w:rsid w:val="00167940"/>
    <w:rsid w:val="00167E35"/>
    <w:rsid w:val="0017034B"/>
    <w:rsid w:val="00170F77"/>
    <w:rsid w:val="00171000"/>
    <w:rsid w:val="00171A46"/>
    <w:rsid w:val="00172379"/>
    <w:rsid w:val="001729FE"/>
    <w:rsid w:val="00173227"/>
    <w:rsid w:val="0017360A"/>
    <w:rsid w:val="0017395B"/>
    <w:rsid w:val="0017399F"/>
    <w:rsid w:val="00173A8E"/>
    <w:rsid w:val="001742E6"/>
    <w:rsid w:val="00174EB1"/>
    <w:rsid w:val="0017521E"/>
    <w:rsid w:val="00175222"/>
    <w:rsid w:val="00175B4B"/>
    <w:rsid w:val="00175CD8"/>
    <w:rsid w:val="00175DE8"/>
    <w:rsid w:val="00176FF0"/>
    <w:rsid w:val="00177107"/>
    <w:rsid w:val="00177219"/>
    <w:rsid w:val="001774EE"/>
    <w:rsid w:val="001778CC"/>
    <w:rsid w:val="00177A3C"/>
    <w:rsid w:val="00177A9A"/>
    <w:rsid w:val="001804FC"/>
    <w:rsid w:val="001805E5"/>
    <w:rsid w:val="00180797"/>
    <w:rsid w:val="00180C2C"/>
    <w:rsid w:val="00181298"/>
    <w:rsid w:val="0018143F"/>
    <w:rsid w:val="00181501"/>
    <w:rsid w:val="00181585"/>
    <w:rsid w:val="00181A00"/>
    <w:rsid w:val="00181BEB"/>
    <w:rsid w:val="00181DF8"/>
    <w:rsid w:val="00182DB6"/>
    <w:rsid w:val="00182F17"/>
    <w:rsid w:val="00182F91"/>
    <w:rsid w:val="001830E0"/>
    <w:rsid w:val="001834AA"/>
    <w:rsid w:val="00183D26"/>
    <w:rsid w:val="00184F6F"/>
    <w:rsid w:val="001853C2"/>
    <w:rsid w:val="00185817"/>
    <w:rsid w:val="00186D5C"/>
    <w:rsid w:val="00187049"/>
    <w:rsid w:val="001875C5"/>
    <w:rsid w:val="001876C8"/>
    <w:rsid w:val="00187875"/>
    <w:rsid w:val="00190742"/>
    <w:rsid w:val="00190AC1"/>
    <w:rsid w:val="00191199"/>
    <w:rsid w:val="00191FDD"/>
    <w:rsid w:val="001920B6"/>
    <w:rsid w:val="0019341A"/>
    <w:rsid w:val="00193B43"/>
    <w:rsid w:val="00194060"/>
    <w:rsid w:val="0019413F"/>
    <w:rsid w:val="0019502C"/>
    <w:rsid w:val="00195409"/>
    <w:rsid w:val="00195ABE"/>
    <w:rsid w:val="00195C5C"/>
    <w:rsid w:val="00195D32"/>
    <w:rsid w:val="00197DCE"/>
    <w:rsid w:val="00197DF9"/>
    <w:rsid w:val="001A03D0"/>
    <w:rsid w:val="001A04BE"/>
    <w:rsid w:val="001A0522"/>
    <w:rsid w:val="001A1149"/>
    <w:rsid w:val="001A1987"/>
    <w:rsid w:val="001A1AA0"/>
    <w:rsid w:val="001A252C"/>
    <w:rsid w:val="001A2564"/>
    <w:rsid w:val="001A2AB9"/>
    <w:rsid w:val="001A34C5"/>
    <w:rsid w:val="001A3627"/>
    <w:rsid w:val="001A400D"/>
    <w:rsid w:val="001A43F4"/>
    <w:rsid w:val="001A4CE0"/>
    <w:rsid w:val="001A50E3"/>
    <w:rsid w:val="001A52F4"/>
    <w:rsid w:val="001A5607"/>
    <w:rsid w:val="001A60F0"/>
    <w:rsid w:val="001A6173"/>
    <w:rsid w:val="001A6BF2"/>
    <w:rsid w:val="001A6CBA"/>
    <w:rsid w:val="001A7C25"/>
    <w:rsid w:val="001B0B49"/>
    <w:rsid w:val="001B0D97"/>
    <w:rsid w:val="001B1052"/>
    <w:rsid w:val="001B138A"/>
    <w:rsid w:val="001B1698"/>
    <w:rsid w:val="001B2A5A"/>
    <w:rsid w:val="001B2F65"/>
    <w:rsid w:val="001B3427"/>
    <w:rsid w:val="001B3AA8"/>
    <w:rsid w:val="001B4978"/>
    <w:rsid w:val="001B4B9F"/>
    <w:rsid w:val="001B533D"/>
    <w:rsid w:val="001B53DB"/>
    <w:rsid w:val="001B5A5D"/>
    <w:rsid w:val="001B5C34"/>
    <w:rsid w:val="001B646E"/>
    <w:rsid w:val="001B688E"/>
    <w:rsid w:val="001B76E1"/>
    <w:rsid w:val="001B7D2F"/>
    <w:rsid w:val="001B7E77"/>
    <w:rsid w:val="001C1932"/>
    <w:rsid w:val="001C1CE5"/>
    <w:rsid w:val="001C23D4"/>
    <w:rsid w:val="001C2C26"/>
    <w:rsid w:val="001C2CC5"/>
    <w:rsid w:val="001C3D2A"/>
    <w:rsid w:val="001C4C52"/>
    <w:rsid w:val="001C54D6"/>
    <w:rsid w:val="001C5B50"/>
    <w:rsid w:val="001C6372"/>
    <w:rsid w:val="001C6460"/>
    <w:rsid w:val="001C6CCD"/>
    <w:rsid w:val="001D00C1"/>
    <w:rsid w:val="001D0A6F"/>
    <w:rsid w:val="001D0A73"/>
    <w:rsid w:val="001D0B60"/>
    <w:rsid w:val="001D17BC"/>
    <w:rsid w:val="001D1D7D"/>
    <w:rsid w:val="001D2A63"/>
    <w:rsid w:val="001D2AF7"/>
    <w:rsid w:val="001D2BAC"/>
    <w:rsid w:val="001D3146"/>
    <w:rsid w:val="001D3452"/>
    <w:rsid w:val="001D460C"/>
    <w:rsid w:val="001D51BA"/>
    <w:rsid w:val="001D51F5"/>
    <w:rsid w:val="001D544A"/>
    <w:rsid w:val="001D6123"/>
    <w:rsid w:val="001D6342"/>
    <w:rsid w:val="001D6D53"/>
    <w:rsid w:val="001D77B4"/>
    <w:rsid w:val="001D7874"/>
    <w:rsid w:val="001D787C"/>
    <w:rsid w:val="001D7D56"/>
    <w:rsid w:val="001E0EA4"/>
    <w:rsid w:val="001E11A5"/>
    <w:rsid w:val="001E11C5"/>
    <w:rsid w:val="001E1381"/>
    <w:rsid w:val="001E16E3"/>
    <w:rsid w:val="001E19D4"/>
    <w:rsid w:val="001E241F"/>
    <w:rsid w:val="001E262D"/>
    <w:rsid w:val="001E4091"/>
    <w:rsid w:val="001E4AEC"/>
    <w:rsid w:val="001E58E2"/>
    <w:rsid w:val="001E5A9B"/>
    <w:rsid w:val="001E5CD6"/>
    <w:rsid w:val="001E66B8"/>
    <w:rsid w:val="001E66C6"/>
    <w:rsid w:val="001E6BC0"/>
    <w:rsid w:val="001E6EDD"/>
    <w:rsid w:val="001E75C0"/>
    <w:rsid w:val="001E75D3"/>
    <w:rsid w:val="001E7A1B"/>
    <w:rsid w:val="001E7AED"/>
    <w:rsid w:val="001F041E"/>
    <w:rsid w:val="001F0489"/>
    <w:rsid w:val="001F0525"/>
    <w:rsid w:val="001F05C7"/>
    <w:rsid w:val="001F0E97"/>
    <w:rsid w:val="001F1664"/>
    <w:rsid w:val="001F20D3"/>
    <w:rsid w:val="001F2EA7"/>
    <w:rsid w:val="001F3916"/>
    <w:rsid w:val="001F414E"/>
    <w:rsid w:val="001F4A82"/>
    <w:rsid w:val="001F4C9A"/>
    <w:rsid w:val="001F53C6"/>
    <w:rsid w:val="001F54C5"/>
    <w:rsid w:val="001F5F84"/>
    <w:rsid w:val="001F60F7"/>
    <w:rsid w:val="001F662C"/>
    <w:rsid w:val="001F7074"/>
    <w:rsid w:val="001F74F4"/>
    <w:rsid w:val="00200490"/>
    <w:rsid w:val="0020053D"/>
    <w:rsid w:val="00201F3A"/>
    <w:rsid w:val="0020255E"/>
    <w:rsid w:val="0020296B"/>
    <w:rsid w:val="00202FAB"/>
    <w:rsid w:val="00203906"/>
    <w:rsid w:val="00203F96"/>
    <w:rsid w:val="002044A3"/>
    <w:rsid w:val="00205DF9"/>
    <w:rsid w:val="002069B2"/>
    <w:rsid w:val="00206CFD"/>
    <w:rsid w:val="00206F97"/>
    <w:rsid w:val="00207C66"/>
    <w:rsid w:val="00207FA2"/>
    <w:rsid w:val="00207FA3"/>
    <w:rsid w:val="00210110"/>
    <w:rsid w:val="00210A54"/>
    <w:rsid w:val="00210D4B"/>
    <w:rsid w:val="002110B2"/>
    <w:rsid w:val="00212239"/>
    <w:rsid w:val="00212322"/>
    <w:rsid w:val="002129BA"/>
    <w:rsid w:val="002129C7"/>
    <w:rsid w:val="00214DA8"/>
    <w:rsid w:val="00215423"/>
    <w:rsid w:val="002158FA"/>
    <w:rsid w:val="00215964"/>
    <w:rsid w:val="0021610C"/>
    <w:rsid w:val="0021652C"/>
    <w:rsid w:val="00216C7B"/>
    <w:rsid w:val="002178CA"/>
    <w:rsid w:val="00220600"/>
    <w:rsid w:val="0022081A"/>
    <w:rsid w:val="00220DBE"/>
    <w:rsid w:val="00221914"/>
    <w:rsid w:val="002223F3"/>
    <w:rsid w:val="002224DB"/>
    <w:rsid w:val="00222819"/>
    <w:rsid w:val="00222A7E"/>
    <w:rsid w:val="00222AB9"/>
    <w:rsid w:val="00222D8D"/>
    <w:rsid w:val="002231A3"/>
    <w:rsid w:val="002233CA"/>
    <w:rsid w:val="00223FCB"/>
    <w:rsid w:val="00224CB7"/>
    <w:rsid w:val="0022520C"/>
    <w:rsid w:val="002252C3"/>
    <w:rsid w:val="002253C7"/>
    <w:rsid w:val="00225997"/>
    <w:rsid w:val="00225C54"/>
    <w:rsid w:val="00226321"/>
    <w:rsid w:val="00226B7E"/>
    <w:rsid w:val="002273AD"/>
    <w:rsid w:val="0022752E"/>
    <w:rsid w:val="00230656"/>
    <w:rsid w:val="00230765"/>
    <w:rsid w:val="002319E4"/>
    <w:rsid w:val="00233795"/>
    <w:rsid w:val="0023392F"/>
    <w:rsid w:val="00234CCF"/>
    <w:rsid w:val="00234EA0"/>
    <w:rsid w:val="002354A6"/>
    <w:rsid w:val="00235632"/>
    <w:rsid w:val="00235872"/>
    <w:rsid w:val="00235E82"/>
    <w:rsid w:val="00237253"/>
    <w:rsid w:val="00237F93"/>
    <w:rsid w:val="0024009B"/>
    <w:rsid w:val="002407A9"/>
    <w:rsid w:val="00241559"/>
    <w:rsid w:val="00241873"/>
    <w:rsid w:val="00242739"/>
    <w:rsid w:val="00242751"/>
    <w:rsid w:val="002429FB"/>
    <w:rsid w:val="00242D62"/>
    <w:rsid w:val="00243245"/>
    <w:rsid w:val="00243371"/>
    <w:rsid w:val="002435B3"/>
    <w:rsid w:val="00243BB0"/>
    <w:rsid w:val="00244A91"/>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500C8"/>
    <w:rsid w:val="002501E7"/>
    <w:rsid w:val="002505AC"/>
    <w:rsid w:val="0025084B"/>
    <w:rsid w:val="00250D7E"/>
    <w:rsid w:val="00251D9E"/>
    <w:rsid w:val="00252791"/>
    <w:rsid w:val="00252B6B"/>
    <w:rsid w:val="00252D7A"/>
    <w:rsid w:val="0025406A"/>
    <w:rsid w:val="0025472D"/>
    <w:rsid w:val="0025492D"/>
    <w:rsid w:val="00254C51"/>
    <w:rsid w:val="00254EC8"/>
    <w:rsid w:val="002557AD"/>
    <w:rsid w:val="00255920"/>
    <w:rsid w:val="0025648E"/>
    <w:rsid w:val="00257543"/>
    <w:rsid w:val="002577DB"/>
    <w:rsid w:val="002604B3"/>
    <w:rsid w:val="0026080A"/>
    <w:rsid w:val="00260914"/>
    <w:rsid w:val="00260C09"/>
    <w:rsid w:val="00260EAD"/>
    <w:rsid w:val="00261537"/>
    <w:rsid w:val="00261578"/>
    <w:rsid w:val="002617E7"/>
    <w:rsid w:val="002622FE"/>
    <w:rsid w:val="00262CA9"/>
    <w:rsid w:val="0026392E"/>
    <w:rsid w:val="00263C89"/>
    <w:rsid w:val="00264228"/>
    <w:rsid w:val="00264334"/>
    <w:rsid w:val="0026473E"/>
    <w:rsid w:val="00264FDA"/>
    <w:rsid w:val="00265565"/>
    <w:rsid w:val="00265A27"/>
    <w:rsid w:val="00265E52"/>
    <w:rsid w:val="00266214"/>
    <w:rsid w:val="0026628C"/>
    <w:rsid w:val="00266B66"/>
    <w:rsid w:val="00266C73"/>
    <w:rsid w:val="00266ED1"/>
    <w:rsid w:val="002676EE"/>
    <w:rsid w:val="0026793F"/>
    <w:rsid w:val="00267C83"/>
    <w:rsid w:val="00270395"/>
    <w:rsid w:val="0027084F"/>
    <w:rsid w:val="00270A76"/>
    <w:rsid w:val="0027144F"/>
    <w:rsid w:val="00271CC9"/>
    <w:rsid w:val="00271F3A"/>
    <w:rsid w:val="0027204A"/>
    <w:rsid w:val="00272188"/>
    <w:rsid w:val="00273278"/>
    <w:rsid w:val="002737F4"/>
    <w:rsid w:val="002738D4"/>
    <w:rsid w:val="00274418"/>
    <w:rsid w:val="00274ADD"/>
    <w:rsid w:val="0027535F"/>
    <w:rsid w:val="002753DB"/>
    <w:rsid w:val="00275D06"/>
    <w:rsid w:val="00275D3A"/>
    <w:rsid w:val="00276925"/>
    <w:rsid w:val="002769CC"/>
    <w:rsid w:val="00276F56"/>
    <w:rsid w:val="00277266"/>
    <w:rsid w:val="00277D17"/>
    <w:rsid w:val="002805F5"/>
    <w:rsid w:val="00280751"/>
    <w:rsid w:val="0028139E"/>
    <w:rsid w:val="00281507"/>
    <w:rsid w:val="00281CE1"/>
    <w:rsid w:val="0028280A"/>
    <w:rsid w:val="00283362"/>
    <w:rsid w:val="0028651C"/>
    <w:rsid w:val="00286AB1"/>
    <w:rsid w:val="00286ACD"/>
    <w:rsid w:val="00286F84"/>
    <w:rsid w:val="00287838"/>
    <w:rsid w:val="00290568"/>
    <w:rsid w:val="002907B5"/>
    <w:rsid w:val="00290EFA"/>
    <w:rsid w:val="00290F00"/>
    <w:rsid w:val="00291B67"/>
    <w:rsid w:val="00291CB7"/>
    <w:rsid w:val="00292C3F"/>
    <w:rsid w:val="00292EB7"/>
    <w:rsid w:val="002931FA"/>
    <w:rsid w:val="0029582D"/>
    <w:rsid w:val="002960A2"/>
    <w:rsid w:val="002961C7"/>
    <w:rsid w:val="00296227"/>
    <w:rsid w:val="00296246"/>
    <w:rsid w:val="00296361"/>
    <w:rsid w:val="0029649F"/>
    <w:rsid w:val="00296E6D"/>
    <w:rsid w:val="00296F44"/>
    <w:rsid w:val="002973AC"/>
    <w:rsid w:val="0029777D"/>
    <w:rsid w:val="002A055E"/>
    <w:rsid w:val="002A0D5F"/>
    <w:rsid w:val="002A169E"/>
    <w:rsid w:val="002A1D4E"/>
    <w:rsid w:val="002A1F31"/>
    <w:rsid w:val="002A2517"/>
    <w:rsid w:val="002A2869"/>
    <w:rsid w:val="002A3718"/>
    <w:rsid w:val="002A386F"/>
    <w:rsid w:val="002A3E95"/>
    <w:rsid w:val="002A427B"/>
    <w:rsid w:val="002A4702"/>
    <w:rsid w:val="002A470B"/>
    <w:rsid w:val="002A4E39"/>
    <w:rsid w:val="002A6D0B"/>
    <w:rsid w:val="002A6F99"/>
    <w:rsid w:val="002B00AA"/>
    <w:rsid w:val="002B028C"/>
    <w:rsid w:val="002B0855"/>
    <w:rsid w:val="002B0AF6"/>
    <w:rsid w:val="002B12C2"/>
    <w:rsid w:val="002B199B"/>
    <w:rsid w:val="002B1D35"/>
    <w:rsid w:val="002B2253"/>
    <w:rsid w:val="002B24D6"/>
    <w:rsid w:val="002B2F4E"/>
    <w:rsid w:val="002B3622"/>
    <w:rsid w:val="002B381B"/>
    <w:rsid w:val="002B3941"/>
    <w:rsid w:val="002B3AEE"/>
    <w:rsid w:val="002B474E"/>
    <w:rsid w:val="002B49D2"/>
    <w:rsid w:val="002B49F6"/>
    <w:rsid w:val="002B6292"/>
    <w:rsid w:val="002B760F"/>
    <w:rsid w:val="002B7891"/>
    <w:rsid w:val="002B7953"/>
    <w:rsid w:val="002B7C28"/>
    <w:rsid w:val="002C0359"/>
    <w:rsid w:val="002C04B8"/>
    <w:rsid w:val="002C1ACC"/>
    <w:rsid w:val="002C1CAA"/>
    <w:rsid w:val="002C1F19"/>
    <w:rsid w:val="002C1FA4"/>
    <w:rsid w:val="002C2C13"/>
    <w:rsid w:val="002C3672"/>
    <w:rsid w:val="002C3B72"/>
    <w:rsid w:val="002C41E6"/>
    <w:rsid w:val="002C447B"/>
    <w:rsid w:val="002C4A70"/>
    <w:rsid w:val="002C4AA6"/>
    <w:rsid w:val="002C51F3"/>
    <w:rsid w:val="002C542E"/>
    <w:rsid w:val="002C5A2C"/>
    <w:rsid w:val="002C5AE2"/>
    <w:rsid w:val="002C5E78"/>
    <w:rsid w:val="002C614D"/>
    <w:rsid w:val="002C75CA"/>
    <w:rsid w:val="002C77AB"/>
    <w:rsid w:val="002C7978"/>
    <w:rsid w:val="002D071A"/>
    <w:rsid w:val="002D11D0"/>
    <w:rsid w:val="002D1270"/>
    <w:rsid w:val="002D143E"/>
    <w:rsid w:val="002D2F80"/>
    <w:rsid w:val="002D2FC7"/>
    <w:rsid w:val="002D34B2"/>
    <w:rsid w:val="002D476C"/>
    <w:rsid w:val="002D529D"/>
    <w:rsid w:val="002D66E9"/>
    <w:rsid w:val="002D70B9"/>
    <w:rsid w:val="002D7637"/>
    <w:rsid w:val="002E0F5F"/>
    <w:rsid w:val="002E17F2"/>
    <w:rsid w:val="002E1817"/>
    <w:rsid w:val="002E1B34"/>
    <w:rsid w:val="002E1E2C"/>
    <w:rsid w:val="002E241F"/>
    <w:rsid w:val="002E2BBE"/>
    <w:rsid w:val="002E303B"/>
    <w:rsid w:val="002E350E"/>
    <w:rsid w:val="002E3AE4"/>
    <w:rsid w:val="002E4310"/>
    <w:rsid w:val="002E4EE6"/>
    <w:rsid w:val="002E4F9F"/>
    <w:rsid w:val="002E5122"/>
    <w:rsid w:val="002E53D3"/>
    <w:rsid w:val="002E5712"/>
    <w:rsid w:val="002E5E29"/>
    <w:rsid w:val="002E5E69"/>
    <w:rsid w:val="002E6E7D"/>
    <w:rsid w:val="002E71CC"/>
    <w:rsid w:val="002E7CAE"/>
    <w:rsid w:val="002E7FF2"/>
    <w:rsid w:val="002F04D5"/>
    <w:rsid w:val="002F0BDA"/>
    <w:rsid w:val="002F1B0B"/>
    <w:rsid w:val="002F22A1"/>
    <w:rsid w:val="002F2771"/>
    <w:rsid w:val="002F27FA"/>
    <w:rsid w:val="002F37A9"/>
    <w:rsid w:val="002F39FA"/>
    <w:rsid w:val="002F3DD2"/>
    <w:rsid w:val="002F507B"/>
    <w:rsid w:val="002F5368"/>
    <w:rsid w:val="002F66DD"/>
    <w:rsid w:val="002F6F38"/>
    <w:rsid w:val="002F7181"/>
    <w:rsid w:val="002F736A"/>
    <w:rsid w:val="002F7A4E"/>
    <w:rsid w:val="002F7A81"/>
    <w:rsid w:val="0030031E"/>
    <w:rsid w:val="0030163B"/>
    <w:rsid w:val="003019F6"/>
    <w:rsid w:val="00301A2F"/>
    <w:rsid w:val="00301CE6"/>
    <w:rsid w:val="0030256B"/>
    <w:rsid w:val="003027FF"/>
    <w:rsid w:val="00302877"/>
    <w:rsid w:val="003029E6"/>
    <w:rsid w:val="00303443"/>
    <w:rsid w:val="00303503"/>
    <w:rsid w:val="0030465F"/>
    <w:rsid w:val="00304B48"/>
    <w:rsid w:val="00304F3B"/>
    <w:rsid w:val="0030501F"/>
    <w:rsid w:val="00305BE5"/>
    <w:rsid w:val="00306A8A"/>
    <w:rsid w:val="00306FA3"/>
    <w:rsid w:val="00307BA1"/>
    <w:rsid w:val="00310F1C"/>
    <w:rsid w:val="003114F4"/>
    <w:rsid w:val="00311702"/>
    <w:rsid w:val="0031194A"/>
    <w:rsid w:val="00311E82"/>
    <w:rsid w:val="00312102"/>
    <w:rsid w:val="00312860"/>
    <w:rsid w:val="00312B00"/>
    <w:rsid w:val="00312C08"/>
    <w:rsid w:val="00312F29"/>
    <w:rsid w:val="003132C4"/>
    <w:rsid w:val="00313C85"/>
    <w:rsid w:val="00313FD6"/>
    <w:rsid w:val="003142C0"/>
    <w:rsid w:val="003143BD"/>
    <w:rsid w:val="0031516A"/>
    <w:rsid w:val="00315650"/>
    <w:rsid w:val="0031684F"/>
    <w:rsid w:val="0031729D"/>
    <w:rsid w:val="003173CD"/>
    <w:rsid w:val="0031755D"/>
    <w:rsid w:val="00317D50"/>
    <w:rsid w:val="00317F70"/>
    <w:rsid w:val="003203ED"/>
    <w:rsid w:val="00320708"/>
    <w:rsid w:val="003207AB"/>
    <w:rsid w:val="00320DFF"/>
    <w:rsid w:val="00321321"/>
    <w:rsid w:val="00321CDC"/>
    <w:rsid w:val="00322C9F"/>
    <w:rsid w:val="00324D23"/>
    <w:rsid w:val="0032600D"/>
    <w:rsid w:val="00326312"/>
    <w:rsid w:val="0032637E"/>
    <w:rsid w:val="003263A3"/>
    <w:rsid w:val="003274C1"/>
    <w:rsid w:val="00327DC8"/>
    <w:rsid w:val="00331751"/>
    <w:rsid w:val="00331D0F"/>
    <w:rsid w:val="00331EF6"/>
    <w:rsid w:val="0033242C"/>
    <w:rsid w:val="003330C7"/>
    <w:rsid w:val="00333BCF"/>
    <w:rsid w:val="00333DCB"/>
    <w:rsid w:val="00333F1F"/>
    <w:rsid w:val="0033430B"/>
    <w:rsid w:val="00334579"/>
    <w:rsid w:val="0033469E"/>
    <w:rsid w:val="00334820"/>
    <w:rsid w:val="0033483F"/>
    <w:rsid w:val="00334D15"/>
    <w:rsid w:val="00335102"/>
    <w:rsid w:val="003357AE"/>
    <w:rsid w:val="00335858"/>
    <w:rsid w:val="00336BDA"/>
    <w:rsid w:val="00336C4A"/>
    <w:rsid w:val="00336C7B"/>
    <w:rsid w:val="003373A6"/>
    <w:rsid w:val="0033743B"/>
    <w:rsid w:val="00337466"/>
    <w:rsid w:val="00337EAE"/>
    <w:rsid w:val="00340EA5"/>
    <w:rsid w:val="00341277"/>
    <w:rsid w:val="0034182A"/>
    <w:rsid w:val="003429AF"/>
    <w:rsid w:val="00342BD7"/>
    <w:rsid w:val="003439FF"/>
    <w:rsid w:val="00343A4E"/>
    <w:rsid w:val="00343DEB"/>
    <w:rsid w:val="00344030"/>
    <w:rsid w:val="003459ED"/>
    <w:rsid w:val="00345B08"/>
    <w:rsid w:val="003461B3"/>
    <w:rsid w:val="00346DB5"/>
    <w:rsid w:val="00347098"/>
    <w:rsid w:val="0034766C"/>
    <w:rsid w:val="003477B1"/>
    <w:rsid w:val="00347B42"/>
    <w:rsid w:val="00351496"/>
    <w:rsid w:val="0035246D"/>
    <w:rsid w:val="003542DF"/>
    <w:rsid w:val="00354A39"/>
    <w:rsid w:val="00354D2C"/>
    <w:rsid w:val="00356268"/>
    <w:rsid w:val="003566DE"/>
    <w:rsid w:val="00356F8B"/>
    <w:rsid w:val="00356FBF"/>
    <w:rsid w:val="00357380"/>
    <w:rsid w:val="003575C6"/>
    <w:rsid w:val="003601FB"/>
    <w:rsid w:val="00360260"/>
    <w:rsid w:val="003602D9"/>
    <w:rsid w:val="003604CE"/>
    <w:rsid w:val="003619A1"/>
    <w:rsid w:val="00361B0E"/>
    <w:rsid w:val="003624C2"/>
    <w:rsid w:val="0036318E"/>
    <w:rsid w:val="00363524"/>
    <w:rsid w:val="0036412D"/>
    <w:rsid w:val="00364998"/>
    <w:rsid w:val="00364D87"/>
    <w:rsid w:val="00364F7F"/>
    <w:rsid w:val="00365452"/>
    <w:rsid w:val="00367300"/>
    <w:rsid w:val="00367396"/>
    <w:rsid w:val="00370E47"/>
    <w:rsid w:val="00371043"/>
    <w:rsid w:val="00371199"/>
    <w:rsid w:val="0037289C"/>
    <w:rsid w:val="0037296E"/>
    <w:rsid w:val="00372C8A"/>
    <w:rsid w:val="00373622"/>
    <w:rsid w:val="00373871"/>
    <w:rsid w:val="00373A15"/>
    <w:rsid w:val="003742AC"/>
    <w:rsid w:val="00374B4B"/>
    <w:rsid w:val="00375178"/>
    <w:rsid w:val="00376C50"/>
    <w:rsid w:val="00377440"/>
    <w:rsid w:val="0037796D"/>
    <w:rsid w:val="00377A36"/>
    <w:rsid w:val="00377CE1"/>
    <w:rsid w:val="003807F1"/>
    <w:rsid w:val="00380C36"/>
    <w:rsid w:val="003810E5"/>
    <w:rsid w:val="00381648"/>
    <w:rsid w:val="003817FB"/>
    <w:rsid w:val="003821DB"/>
    <w:rsid w:val="00383086"/>
    <w:rsid w:val="00383556"/>
    <w:rsid w:val="0038382B"/>
    <w:rsid w:val="0038398A"/>
    <w:rsid w:val="00383BE9"/>
    <w:rsid w:val="00383D3B"/>
    <w:rsid w:val="003842F5"/>
    <w:rsid w:val="00384BA7"/>
    <w:rsid w:val="00384EE6"/>
    <w:rsid w:val="0038546F"/>
    <w:rsid w:val="00385599"/>
    <w:rsid w:val="00385BF0"/>
    <w:rsid w:val="00386278"/>
    <w:rsid w:val="0038640C"/>
    <w:rsid w:val="00386690"/>
    <w:rsid w:val="0038736E"/>
    <w:rsid w:val="00387509"/>
    <w:rsid w:val="003879B0"/>
    <w:rsid w:val="0039028B"/>
    <w:rsid w:val="003910AF"/>
    <w:rsid w:val="00391A43"/>
    <w:rsid w:val="00391A4C"/>
    <w:rsid w:val="00391D38"/>
    <w:rsid w:val="00391E17"/>
    <w:rsid w:val="003929CC"/>
    <w:rsid w:val="003932A1"/>
    <w:rsid w:val="003939FF"/>
    <w:rsid w:val="0039409A"/>
    <w:rsid w:val="0039583C"/>
    <w:rsid w:val="00395A3E"/>
    <w:rsid w:val="00396478"/>
    <w:rsid w:val="00396A0E"/>
    <w:rsid w:val="00397435"/>
    <w:rsid w:val="003A0284"/>
    <w:rsid w:val="003A1D41"/>
    <w:rsid w:val="003A2223"/>
    <w:rsid w:val="003A273C"/>
    <w:rsid w:val="003A2A0F"/>
    <w:rsid w:val="003A2B21"/>
    <w:rsid w:val="003A3239"/>
    <w:rsid w:val="003A3376"/>
    <w:rsid w:val="003A4230"/>
    <w:rsid w:val="003A45A1"/>
    <w:rsid w:val="003A501A"/>
    <w:rsid w:val="003A57CE"/>
    <w:rsid w:val="003A5B0A"/>
    <w:rsid w:val="003A6BAC"/>
    <w:rsid w:val="003A6CB2"/>
    <w:rsid w:val="003A6EE8"/>
    <w:rsid w:val="003A7BA8"/>
    <w:rsid w:val="003A7DE9"/>
    <w:rsid w:val="003A7EF3"/>
    <w:rsid w:val="003B0446"/>
    <w:rsid w:val="003B05D0"/>
    <w:rsid w:val="003B0C06"/>
    <w:rsid w:val="003B0E7F"/>
    <w:rsid w:val="003B159C"/>
    <w:rsid w:val="003B2DF3"/>
    <w:rsid w:val="003B369F"/>
    <w:rsid w:val="003B36A3"/>
    <w:rsid w:val="003B4C4A"/>
    <w:rsid w:val="003B52A6"/>
    <w:rsid w:val="003B52DA"/>
    <w:rsid w:val="003B54EB"/>
    <w:rsid w:val="003B5AAF"/>
    <w:rsid w:val="003B5AD3"/>
    <w:rsid w:val="003B7271"/>
    <w:rsid w:val="003B7FE5"/>
    <w:rsid w:val="003C072E"/>
    <w:rsid w:val="003C090F"/>
    <w:rsid w:val="003C0EC7"/>
    <w:rsid w:val="003C11C8"/>
    <w:rsid w:val="003C16E6"/>
    <w:rsid w:val="003C1960"/>
    <w:rsid w:val="003C2057"/>
    <w:rsid w:val="003C26A8"/>
    <w:rsid w:val="003C2702"/>
    <w:rsid w:val="003C2D9F"/>
    <w:rsid w:val="003C3164"/>
    <w:rsid w:val="003C3532"/>
    <w:rsid w:val="003C45E3"/>
    <w:rsid w:val="003C465F"/>
    <w:rsid w:val="003C6416"/>
    <w:rsid w:val="003C7007"/>
    <w:rsid w:val="003C710A"/>
    <w:rsid w:val="003C7468"/>
    <w:rsid w:val="003C7806"/>
    <w:rsid w:val="003C7DAA"/>
    <w:rsid w:val="003D01C3"/>
    <w:rsid w:val="003D02B3"/>
    <w:rsid w:val="003D0442"/>
    <w:rsid w:val="003D06F3"/>
    <w:rsid w:val="003D0EE0"/>
    <w:rsid w:val="003D109F"/>
    <w:rsid w:val="003D11BE"/>
    <w:rsid w:val="003D2478"/>
    <w:rsid w:val="003D24C6"/>
    <w:rsid w:val="003D29D9"/>
    <w:rsid w:val="003D2A72"/>
    <w:rsid w:val="003D32BF"/>
    <w:rsid w:val="003D3492"/>
    <w:rsid w:val="003D3C45"/>
    <w:rsid w:val="003D4D62"/>
    <w:rsid w:val="003D55D0"/>
    <w:rsid w:val="003D5B1F"/>
    <w:rsid w:val="003D5EE6"/>
    <w:rsid w:val="003D6859"/>
    <w:rsid w:val="003D761E"/>
    <w:rsid w:val="003D77A3"/>
    <w:rsid w:val="003D79B4"/>
    <w:rsid w:val="003E01E6"/>
    <w:rsid w:val="003E0B88"/>
    <w:rsid w:val="003E15FA"/>
    <w:rsid w:val="003E19F7"/>
    <w:rsid w:val="003E1A19"/>
    <w:rsid w:val="003E212A"/>
    <w:rsid w:val="003E343E"/>
    <w:rsid w:val="003E3CD3"/>
    <w:rsid w:val="003E4513"/>
    <w:rsid w:val="003E50DB"/>
    <w:rsid w:val="003E55B4"/>
    <w:rsid w:val="003E55E4"/>
    <w:rsid w:val="003E58DC"/>
    <w:rsid w:val="003E5FD2"/>
    <w:rsid w:val="003E670B"/>
    <w:rsid w:val="003E74E3"/>
    <w:rsid w:val="003F05C7"/>
    <w:rsid w:val="003F07A4"/>
    <w:rsid w:val="003F0946"/>
    <w:rsid w:val="003F11A8"/>
    <w:rsid w:val="003F223B"/>
    <w:rsid w:val="003F2CD4"/>
    <w:rsid w:val="003F2FC5"/>
    <w:rsid w:val="003F38FF"/>
    <w:rsid w:val="003F3AF8"/>
    <w:rsid w:val="003F4193"/>
    <w:rsid w:val="003F47C3"/>
    <w:rsid w:val="003F48C2"/>
    <w:rsid w:val="003F5432"/>
    <w:rsid w:val="003F5568"/>
    <w:rsid w:val="003F5619"/>
    <w:rsid w:val="003F6BBE"/>
    <w:rsid w:val="003F7485"/>
    <w:rsid w:val="003F764F"/>
    <w:rsid w:val="003F79EB"/>
    <w:rsid w:val="003F7AE4"/>
    <w:rsid w:val="004000E8"/>
    <w:rsid w:val="00400114"/>
    <w:rsid w:val="00400C41"/>
    <w:rsid w:val="004025F8"/>
    <w:rsid w:val="00402D26"/>
    <w:rsid w:val="00402E2B"/>
    <w:rsid w:val="00402FCB"/>
    <w:rsid w:val="0040319A"/>
    <w:rsid w:val="00403D19"/>
    <w:rsid w:val="00403E09"/>
    <w:rsid w:val="0040512B"/>
    <w:rsid w:val="00405CA5"/>
    <w:rsid w:val="00405D07"/>
    <w:rsid w:val="00406F6E"/>
    <w:rsid w:val="00407CD3"/>
    <w:rsid w:val="00410134"/>
    <w:rsid w:val="0041089C"/>
    <w:rsid w:val="00410B72"/>
    <w:rsid w:val="00410F18"/>
    <w:rsid w:val="00411440"/>
    <w:rsid w:val="00411F8C"/>
    <w:rsid w:val="0041263E"/>
    <w:rsid w:val="00412E65"/>
    <w:rsid w:val="004131F9"/>
    <w:rsid w:val="00413836"/>
    <w:rsid w:val="00413AAC"/>
    <w:rsid w:val="00413D60"/>
    <w:rsid w:val="00414331"/>
    <w:rsid w:val="00415724"/>
    <w:rsid w:val="0041599A"/>
    <w:rsid w:val="00416448"/>
    <w:rsid w:val="0041659B"/>
    <w:rsid w:val="004170ED"/>
    <w:rsid w:val="004176D9"/>
    <w:rsid w:val="0042027A"/>
    <w:rsid w:val="004202B8"/>
    <w:rsid w:val="00421105"/>
    <w:rsid w:val="00421445"/>
    <w:rsid w:val="004226E6"/>
    <w:rsid w:val="004229CE"/>
    <w:rsid w:val="00423406"/>
    <w:rsid w:val="0042357A"/>
    <w:rsid w:val="00423CC7"/>
    <w:rsid w:val="0042400D"/>
    <w:rsid w:val="004242F4"/>
    <w:rsid w:val="00424C3A"/>
    <w:rsid w:val="00425572"/>
    <w:rsid w:val="00425D6E"/>
    <w:rsid w:val="00425F91"/>
    <w:rsid w:val="004261FD"/>
    <w:rsid w:val="00426920"/>
    <w:rsid w:val="004271FE"/>
    <w:rsid w:val="00427248"/>
    <w:rsid w:val="00430C45"/>
    <w:rsid w:val="004331EB"/>
    <w:rsid w:val="00433F0C"/>
    <w:rsid w:val="00434C4A"/>
    <w:rsid w:val="00435270"/>
    <w:rsid w:val="00435709"/>
    <w:rsid w:val="00435801"/>
    <w:rsid w:val="00435908"/>
    <w:rsid w:val="0043640D"/>
    <w:rsid w:val="004367B7"/>
    <w:rsid w:val="00436A15"/>
    <w:rsid w:val="00436F43"/>
    <w:rsid w:val="00437447"/>
    <w:rsid w:val="0043788D"/>
    <w:rsid w:val="00437A0C"/>
    <w:rsid w:val="00441A92"/>
    <w:rsid w:val="00441EDA"/>
    <w:rsid w:val="004422BE"/>
    <w:rsid w:val="004438AC"/>
    <w:rsid w:val="00443B5A"/>
    <w:rsid w:val="00443D65"/>
    <w:rsid w:val="00443FED"/>
    <w:rsid w:val="0044488E"/>
    <w:rsid w:val="00444F56"/>
    <w:rsid w:val="00445712"/>
    <w:rsid w:val="00445BAE"/>
    <w:rsid w:val="00445E4C"/>
    <w:rsid w:val="00445F61"/>
    <w:rsid w:val="004461AB"/>
    <w:rsid w:val="00446232"/>
    <w:rsid w:val="00446488"/>
    <w:rsid w:val="004466DF"/>
    <w:rsid w:val="00446853"/>
    <w:rsid w:val="00446E99"/>
    <w:rsid w:val="0044786E"/>
    <w:rsid w:val="00447C80"/>
    <w:rsid w:val="0045002C"/>
    <w:rsid w:val="00450D0A"/>
    <w:rsid w:val="004517AA"/>
    <w:rsid w:val="004526F1"/>
    <w:rsid w:val="00452A01"/>
    <w:rsid w:val="00452C65"/>
    <w:rsid w:val="00452CAC"/>
    <w:rsid w:val="004533D7"/>
    <w:rsid w:val="00453C55"/>
    <w:rsid w:val="00454823"/>
    <w:rsid w:val="004548D3"/>
    <w:rsid w:val="0045562B"/>
    <w:rsid w:val="00455916"/>
    <w:rsid w:val="00455BD2"/>
    <w:rsid w:val="00456212"/>
    <w:rsid w:val="004565CE"/>
    <w:rsid w:val="00456DA2"/>
    <w:rsid w:val="00457565"/>
    <w:rsid w:val="00457B71"/>
    <w:rsid w:val="0046019C"/>
    <w:rsid w:val="00460518"/>
    <w:rsid w:val="00461D23"/>
    <w:rsid w:val="00461FE7"/>
    <w:rsid w:val="004622BE"/>
    <w:rsid w:val="004630A6"/>
    <w:rsid w:val="0046356A"/>
    <w:rsid w:val="00463A78"/>
    <w:rsid w:val="004650CC"/>
    <w:rsid w:val="00465F3C"/>
    <w:rsid w:val="004669E2"/>
    <w:rsid w:val="00466CC6"/>
    <w:rsid w:val="00470C31"/>
    <w:rsid w:val="00471DF1"/>
    <w:rsid w:val="00472465"/>
    <w:rsid w:val="00472999"/>
    <w:rsid w:val="0047349A"/>
    <w:rsid w:val="004734D0"/>
    <w:rsid w:val="00473B63"/>
    <w:rsid w:val="00474771"/>
    <w:rsid w:val="00474CFE"/>
    <w:rsid w:val="0047556B"/>
    <w:rsid w:val="004758F8"/>
    <w:rsid w:val="00475A36"/>
    <w:rsid w:val="004775D3"/>
    <w:rsid w:val="00477768"/>
    <w:rsid w:val="0048135B"/>
    <w:rsid w:val="004818C1"/>
    <w:rsid w:val="00482380"/>
    <w:rsid w:val="00483BF6"/>
    <w:rsid w:val="00484153"/>
    <w:rsid w:val="004843A2"/>
    <w:rsid w:val="00485AA5"/>
    <w:rsid w:val="0048657C"/>
    <w:rsid w:val="0048722F"/>
    <w:rsid w:val="00487464"/>
    <w:rsid w:val="00490202"/>
    <w:rsid w:val="00490781"/>
    <w:rsid w:val="00491EB7"/>
    <w:rsid w:val="0049218E"/>
    <w:rsid w:val="004922EF"/>
    <w:rsid w:val="00492BC5"/>
    <w:rsid w:val="00492D49"/>
    <w:rsid w:val="0049322F"/>
    <w:rsid w:val="004938F1"/>
    <w:rsid w:val="0049478E"/>
    <w:rsid w:val="00494921"/>
    <w:rsid w:val="00495909"/>
    <w:rsid w:val="00495A9C"/>
    <w:rsid w:val="00496031"/>
    <w:rsid w:val="00496086"/>
    <w:rsid w:val="00496419"/>
    <w:rsid w:val="004964F1"/>
    <w:rsid w:val="004965F1"/>
    <w:rsid w:val="00496996"/>
    <w:rsid w:val="00496E46"/>
    <w:rsid w:val="00497850"/>
    <w:rsid w:val="00497D10"/>
    <w:rsid w:val="004A032A"/>
    <w:rsid w:val="004A0C0B"/>
    <w:rsid w:val="004A15D3"/>
    <w:rsid w:val="004A16BC"/>
    <w:rsid w:val="004A1A95"/>
    <w:rsid w:val="004A2150"/>
    <w:rsid w:val="004A2B94"/>
    <w:rsid w:val="004A3603"/>
    <w:rsid w:val="004A3A0F"/>
    <w:rsid w:val="004A411A"/>
    <w:rsid w:val="004A43AE"/>
    <w:rsid w:val="004A46DD"/>
    <w:rsid w:val="004A4E57"/>
    <w:rsid w:val="004A5854"/>
    <w:rsid w:val="004A5BB1"/>
    <w:rsid w:val="004A5F5E"/>
    <w:rsid w:val="004A6016"/>
    <w:rsid w:val="004A60A2"/>
    <w:rsid w:val="004A6120"/>
    <w:rsid w:val="004A6B25"/>
    <w:rsid w:val="004A7337"/>
    <w:rsid w:val="004A737C"/>
    <w:rsid w:val="004A789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B42"/>
    <w:rsid w:val="004B3CF0"/>
    <w:rsid w:val="004B4090"/>
    <w:rsid w:val="004B4640"/>
    <w:rsid w:val="004B5668"/>
    <w:rsid w:val="004B5E0E"/>
    <w:rsid w:val="004B69AD"/>
    <w:rsid w:val="004B724E"/>
    <w:rsid w:val="004B7C0C"/>
    <w:rsid w:val="004C0240"/>
    <w:rsid w:val="004C060C"/>
    <w:rsid w:val="004C0A6D"/>
    <w:rsid w:val="004C13CD"/>
    <w:rsid w:val="004C1834"/>
    <w:rsid w:val="004C18D5"/>
    <w:rsid w:val="004C315B"/>
    <w:rsid w:val="004C342C"/>
    <w:rsid w:val="004C3898"/>
    <w:rsid w:val="004C4FC6"/>
    <w:rsid w:val="004C50EE"/>
    <w:rsid w:val="004C5A0F"/>
    <w:rsid w:val="004C5AB6"/>
    <w:rsid w:val="004C5B77"/>
    <w:rsid w:val="004D1E58"/>
    <w:rsid w:val="004D2162"/>
    <w:rsid w:val="004D2866"/>
    <w:rsid w:val="004D36B1"/>
    <w:rsid w:val="004D37C2"/>
    <w:rsid w:val="004D449E"/>
    <w:rsid w:val="004D4573"/>
    <w:rsid w:val="004D4629"/>
    <w:rsid w:val="004D493A"/>
    <w:rsid w:val="004D4C55"/>
    <w:rsid w:val="004D4CED"/>
    <w:rsid w:val="004D5D82"/>
    <w:rsid w:val="004D605C"/>
    <w:rsid w:val="004D6858"/>
    <w:rsid w:val="004D6DD0"/>
    <w:rsid w:val="004D6F24"/>
    <w:rsid w:val="004D70CD"/>
    <w:rsid w:val="004D754F"/>
    <w:rsid w:val="004D78AB"/>
    <w:rsid w:val="004D7C36"/>
    <w:rsid w:val="004D7DB1"/>
    <w:rsid w:val="004D7EBD"/>
    <w:rsid w:val="004E0746"/>
    <w:rsid w:val="004E0AD8"/>
    <w:rsid w:val="004E0C20"/>
    <w:rsid w:val="004E0FB6"/>
    <w:rsid w:val="004E166D"/>
    <w:rsid w:val="004E2680"/>
    <w:rsid w:val="004E28F9"/>
    <w:rsid w:val="004E295A"/>
    <w:rsid w:val="004E3138"/>
    <w:rsid w:val="004E3652"/>
    <w:rsid w:val="004E36FC"/>
    <w:rsid w:val="004E3BE7"/>
    <w:rsid w:val="004E406D"/>
    <w:rsid w:val="004E462E"/>
    <w:rsid w:val="004E4A54"/>
    <w:rsid w:val="004E4C6E"/>
    <w:rsid w:val="004E56DC"/>
    <w:rsid w:val="004E62DD"/>
    <w:rsid w:val="004E6462"/>
    <w:rsid w:val="004E74E9"/>
    <w:rsid w:val="004E76F4"/>
    <w:rsid w:val="004E77DD"/>
    <w:rsid w:val="004F04BF"/>
    <w:rsid w:val="004F09FF"/>
    <w:rsid w:val="004F0B4E"/>
    <w:rsid w:val="004F0B6C"/>
    <w:rsid w:val="004F189C"/>
    <w:rsid w:val="004F2078"/>
    <w:rsid w:val="004F21EC"/>
    <w:rsid w:val="004F223C"/>
    <w:rsid w:val="004F2808"/>
    <w:rsid w:val="004F4303"/>
    <w:rsid w:val="004F4DA3"/>
    <w:rsid w:val="004F52C3"/>
    <w:rsid w:val="004F56DB"/>
    <w:rsid w:val="004F5FD0"/>
    <w:rsid w:val="004F6A37"/>
    <w:rsid w:val="004F6C7F"/>
    <w:rsid w:val="004F7CBE"/>
    <w:rsid w:val="0050056D"/>
    <w:rsid w:val="00500A38"/>
    <w:rsid w:val="00500FFC"/>
    <w:rsid w:val="0050187C"/>
    <w:rsid w:val="0050226B"/>
    <w:rsid w:val="00502BAB"/>
    <w:rsid w:val="00504565"/>
    <w:rsid w:val="00504FA1"/>
    <w:rsid w:val="005054CF"/>
    <w:rsid w:val="00505587"/>
    <w:rsid w:val="00505B5B"/>
    <w:rsid w:val="00506557"/>
    <w:rsid w:val="005065A0"/>
    <w:rsid w:val="0050677A"/>
    <w:rsid w:val="00507669"/>
    <w:rsid w:val="005104AC"/>
    <w:rsid w:val="005108D8"/>
    <w:rsid w:val="00511462"/>
    <w:rsid w:val="0051148F"/>
    <w:rsid w:val="005116F9"/>
    <w:rsid w:val="0051177A"/>
    <w:rsid w:val="00511B08"/>
    <w:rsid w:val="00511C31"/>
    <w:rsid w:val="00511CF1"/>
    <w:rsid w:val="00512133"/>
    <w:rsid w:val="00512326"/>
    <w:rsid w:val="0051269F"/>
    <w:rsid w:val="005135FA"/>
    <w:rsid w:val="00514AD2"/>
    <w:rsid w:val="00514C71"/>
    <w:rsid w:val="00514D36"/>
    <w:rsid w:val="005153A7"/>
    <w:rsid w:val="005153AE"/>
    <w:rsid w:val="0051544F"/>
    <w:rsid w:val="005157F4"/>
    <w:rsid w:val="00515A55"/>
    <w:rsid w:val="00515E52"/>
    <w:rsid w:val="005161B6"/>
    <w:rsid w:val="00516E9B"/>
    <w:rsid w:val="00517C18"/>
    <w:rsid w:val="005210CA"/>
    <w:rsid w:val="005211A0"/>
    <w:rsid w:val="0052194D"/>
    <w:rsid w:val="005219CF"/>
    <w:rsid w:val="00521D4F"/>
    <w:rsid w:val="0052272F"/>
    <w:rsid w:val="005232FA"/>
    <w:rsid w:val="005237DC"/>
    <w:rsid w:val="005238B3"/>
    <w:rsid w:val="005239A2"/>
    <w:rsid w:val="00524D78"/>
    <w:rsid w:val="00525828"/>
    <w:rsid w:val="005258BA"/>
    <w:rsid w:val="00525D24"/>
    <w:rsid w:val="00526080"/>
    <w:rsid w:val="00526570"/>
    <w:rsid w:val="00526ED6"/>
    <w:rsid w:val="00527001"/>
    <w:rsid w:val="00527161"/>
    <w:rsid w:val="005272ED"/>
    <w:rsid w:val="005303C3"/>
    <w:rsid w:val="00530DAA"/>
    <w:rsid w:val="00530F80"/>
    <w:rsid w:val="0053191D"/>
    <w:rsid w:val="00531AE2"/>
    <w:rsid w:val="00532457"/>
    <w:rsid w:val="00533D6B"/>
    <w:rsid w:val="00533DEA"/>
    <w:rsid w:val="00533EBD"/>
    <w:rsid w:val="005341D0"/>
    <w:rsid w:val="005347D5"/>
    <w:rsid w:val="00534B53"/>
    <w:rsid w:val="00534B59"/>
    <w:rsid w:val="00535324"/>
    <w:rsid w:val="0053590F"/>
    <w:rsid w:val="00535F8E"/>
    <w:rsid w:val="00536759"/>
    <w:rsid w:val="005368C0"/>
    <w:rsid w:val="00536BBE"/>
    <w:rsid w:val="00537C62"/>
    <w:rsid w:val="00537EB3"/>
    <w:rsid w:val="00540361"/>
    <w:rsid w:val="00540AF9"/>
    <w:rsid w:val="00541199"/>
    <w:rsid w:val="00541AF9"/>
    <w:rsid w:val="00541CAB"/>
    <w:rsid w:val="0054217B"/>
    <w:rsid w:val="00542995"/>
    <w:rsid w:val="00542F77"/>
    <w:rsid w:val="00543811"/>
    <w:rsid w:val="00543BB2"/>
    <w:rsid w:val="005447D4"/>
    <w:rsid w:val="005451DB"/>
    <w:rsid w:val="005452B1"/>
    <w:rsid w:val="00545BC5"/>
    <w:rsid w:val="00545D0C"/>
    <w:rsid w:val="00545FEE"/>
    <w:rsid w:val="00546669"/>
    <w:rsid w:val="00546970"/>
    <w:rsid w:val="0054699B"/>
    <w:rsid w:val="00547A0F"/>
    <w:rsid w:val="00547FDE"/>
    <w:rsid w:val="005500ED"/>
    <w:rsid w:val="005502DF"/>
    <w:rsid w:val="00550D63"/>
    <w:rsid w:val="00550FB1"/>
    <w:rsid w:val="00551846"/>
    <w:rsid w:val="00551C18"/>
    <w:rsid w:val="00551DFB"/>
    <w:rsid w:val="00552B90"/>
    <w:rsid w:val="005532C7"/>
    <w:rsid w:val="0055337C"/>
    <w:rsid w:val="0055383E"/>
    <w:rsid w:val="00553CFB"/>
    <w:rsid w:val="005540FC"/>
    <w:rsid w:val="00554171"/>
    <w:rsid w:val="00554824"/>
    <w:rsid w:val="00554E19"/>
    <w:rsid w:val="00555F19"/>
    <w:rsid w:val="00556187"/>
    <w:rsid w:val="00556676"/>
    <w:rsid w:val="0055717B"/>
    <w:rsid w:val="00560E50"/>
    <w:rsid w:val="0056121F"/>
    <w:rsid w:val="005612AD"/>
    <w:rsid w:val="00561F1D"/>
    <w:rsid w:val="005628B7"/>
    <w:rsid w:val="00562FB1"/>
    <w:rsid w:val="00563E5D"/>
    <w:rsid w:val="00563ECC"/>
    <w:rsid w:val="0056572F"/>
    <w:rsid w:val="00565DC4"/>
    <w:rsid w:val="00567332"/>
    <w:rsid w:val="005677F3"/>
    <w:rsid w:val="00567C78"/>
    <w:rsid w:val="00570AA2"/>
    <w:rsid w:val="00570BFF"/>
    <w:rsid w:val="0057136D"/>
    <w:rsid w:val="00571674"/>
    <w:rsid w:val="00572505"/>
    <w:rsid w:val="0057494E"/>
    <w:rsid w:val="00574CEF"/>
    <w:rsid w:val="00575024"/>
    <w:rsid w:val="0057565C"/>
    <w:rsid w:val="00577413"/>
    <w:rsid w:val="00577D45"/>
    <w:rsid w:val="00580E0D"/>
    <w:rsid w:val="00581739"/>
    <w:rsid w:val="0058263B"/>
    <w:rsid w:val="00582809"/>
    <w:rsid w:val="005829D8"/>
    <w:rsid w:val="00582EFE"/>
    <w:rsid w:val="00583779"/>
    <w:rsid w:val="005851C3"/>
    <w:rsid w:val="00586F60"/>
    <w:rsid w:val="0058798C"/>
    <w:rsid w:val="005900FA"/>
    <w:rsid w:val="00590592"/>
    <w:rsid w:val="005910EB"/>
    <w:rsid w:val="00591534"/>
    <w:rsid w:val="00592EA9"/>
    <w:rsid w:val="00593146"/>
    <w:rsid w:val="005935A4"/>
    <w:rsid w:val="00593768"/>
    <w:rsid w:val="00593A65"/>
    <w:rsid w:val="005948C2"/>
    <w:rsid w:val="00594B24"/>
    <w:rsid w:val="0059520A"/>
    <w:rsid w:val="00595A58"/>
    <w:rsid w:val="00595DCA"/>
    <w:rsid w:val="00595DDD"/>
    <w:rsid w:val="00596A51"/>
    <w:rsid w:val="005970A8"/>
    <w:rsid w:val="00597344"/>
    <w:rsid w:val="005973F1"/>
    <w:rsid w:val="005976ED"/>
    <w:rsid w:val="0059779B"/>
    <w:rsid w:val="00597816"/>
    <w:rsid w:val="00597C8D"/>
    <w:rsid w:val="00597F5C"/>
    <w:rsid w:val="00597FBE"/>
    <w:rsid w:val="005A0980"/>
    <w:rsid w:val="005A0BBE"/>
    <w:rsid w:val="005A0E64"/>
    <w:rsid w:val="005A12A8"/>
    <w:rsid w:val="005A209A"/>
    <w:rsid w:val="005A297A"/>
    <w:rsid w:val="005A2B1E"/>
    <w:rsid w:val="005A3A20"/>
    <w:rsid w:val="005A454C"/>
    <w:rsid w:val="005A4979"/>
    <w:rsid w:val="005A4CBF"/>
    <w:rsid w:val="005A4EA6"/>
    <w:rsid w:val="005A50D8"/>
    <w:rsid w:val="005A5223"/>
    <w:rsid w:val="005A5490"/>
    <w:rsid w:val="005A5C7B"/>
    <w:rsid w:val="005A662D"/>
    <w:rsid w:val="005A68A0"/>
    <w:rsid w:val="005A6DD5"/>
    <w:rsid w:val="005B0D0E"/>
    <w:rsid w:val="005B0FDD"/>
    <w:rsid w:val="005B145B"/>
    <w:rsid w:val="005B1A6A"/>
    <w:rsid w:val="005B1F73"/>
    <w:rsid w:val="005B25AB"/>
    <w:rsid w:val="005B3475"/>
    <w:rsid w:val="005B3514"/>
    <w:rsid w:val="005B35D7"/>
    <w:rsid w:val="005B392A"/>
    <w:rsid w:val="005B3AA3"/>
    <w:rsid w:val="005B49DB"/>
    <w:rsid w:val="005B4A35"/>
    <w:rsid w:val="005B4BAB"/>
    <w:rsid w:val="005B4D8B"/>
    <w:rsid w:val="005B5364"/>
    <w:rsid w:val="005B546A"/>
    <w:rsid w:val="005B570F"/>
    <w:rsid w:val="005B6345"/>
    <w:rsid w:val="005B6F83"/>
    <w:rsid w:val="005B6FB3"/>
    <w:rsid w:val="005B75CA"/>
    <w:rsid w:val="005B7C7D"/>
    <w:rsid w:val="005C0024"/>
    <w:rsid w:val="005C09EA"/>
    <w:rsid w:val="005C137B"/>
    <w:rsid w:val="005C163C"/>
    <w:rsid w:val="005C1AB6"/>
    <w:rsid w:val="005C25CE"/>
    <w:rsid w:val="005C2BAA"/>
    <w:rsid w:val="005C3D55"/>
    <w:rsid w:val="005C3F54"/>
    <w:rsid w:val="005C3FFA"/>
    <w:rsid w:val="005C6B93"/>
    <w:rsid w:val="005C726C"/>
    <w:rsid w:val="005C74FB"/>
    <w:rsid w:val="005C77B9"/>
    <w:rsid w:val="005C7C1A"/>
    <w:rsid w:val="005D08B3"/>
    <w:rsid w:val="005D1602"/>
    <w:rsid w:val="005D1B77"/>
    <w:rsid w:val="005D1B9A"/>
    <w:rsid w:val="005D2BCB"/>
    <w:rsid w:val="005D3628"/>
    <w:rsid w:val="005D37FB"/>
    <w:rsid w:val="005D3E8F"/>
    <w:rsid w:val="005D4031"/>
    <w:rsid w:val="005D487C"/>
    <w:rsid w:val="005D4919"/>
    <w:rsid w:val="005D5B89"/>
    <w:rsid w:val="005D6259"/>
    <w:rsid w:val="005D6552"/>
    <w:rsid w:val="005D6CDE"/>
    <w:rsid w:val="005D6D46"/>
    <w:rsid w:val="005D7ED5"/>
    <w:rsid w:val="005E0856"/>
    <w:rsid w:val="005E0914"/>
    <w:rsid w:val="005E2672"/>
    <w:rsid w:val="005E28BC"/>
    <w:rsid w:val="005E3458"/>
    <w:rsid w:val="005E385F"/>
    <w:rsid w:val="005E49D4"/>
    <w:rsid w:val="005E4DCA"/>
    <w:rsid w:val="005E5141"/>
    <w:rsid w:val="005E5881"/>
    <w:rsid w:val="005E5B81"/>
    <w:rsid w:val="005E5F4F"/>
    <w:rsid w:val="005E60CE"/>
    <w:rsid w:val="005E6EFB"/>
    <w:rsid w:val="005E73E6"/>
    <w:rsid w:val="005E7C8C"/>
    <w:rsid w:val="005F0833"/>
    <w:rsid w:val="005F0855"/>
    <w:rsid w:val="005F0CC0"/>
    <w:rsid w:val="005F0D07"/>
    <w:rsid w:val="005F0D83"/>
    <w:rsid w:val="005F10A1"/>
    <w:rsid w:val="005F1163"/>
    <w:rsid w:val="005F16E9"/>
    <w:rsid w:val="005F20B1"/>
    <w:rsid w:val="005F2CB1"/>
    <w:rsid w:val="005F3025"/>
    <w:rsid w:val="005F3281"/>
    <w:rsid w:val="005F4205"/>
    <w:rsid w:val="005F4642"/>
    <w:rsid w:val="005F4749"/>
    <w:rsid w:val="005F59BF"/>
    <w:rsid w:val="005F618C"/>
    <w:rsid w:val="005F62BA"/>
    <w:rsid w:val="005F6970"/>
    <w:rsid w:val="005F70BD"/>
    <w:rsid w:val="005F7889"/>
    <w:rsid w:val="0060014E"/>
    <w:rsid w:val="006003A1"/>
    <w:rsid w:val="006005AA"/>
    <w:rsid w:val="00600E9C"/>
    <w:rsid w:val="00600ED7"/>
    <w:rsid w:val="00601982"/>
    <w:rsid w:val="00601B8F"/>
    <w:rsid w:val="00601E79"/>
    <w:rsid w:val="00602579"/>
    <w:rsid w:val="0060283C"/>
    <w:rsid w:val="00602E3E"/>
    <w:rsid w:val="006031EE"/>
    <w:rsid w:val="0060373A"/>
    <w:rsid w:val="00603D79"/>
    <w:rsid w:val="00604526"/>
    <w:rsid w:val="006048AF"/>
    <w:rsid w:val="00604F14"/>
    <w:rsid w:val="006055B5"/>
    <w:rsid w:val="00606595"/>
    <w:rsid w:val="00606FC0"/>
    <w:rsid w:val="0060789A"/>
    <w:rsid w:val="00610923"/>
    <w:rsid w:val="00611224"/>
    <w:rsid w:val="0061155F"/>
    <w:rsid w:val="00611754"/>
    <w:rsid w:val="00611B83"/>
    <w:rsid w:val="006121AF"/>
    <w:rsid w:val="0061262E"/>
    <w:rsid w:val="0061297E"/>
    <w:rsid w:val="00613257"/>
    <w:rsid w:val="00613382"/>
    <w:rsid w:val="0061434D"/>
    <w:rsid w:val="006151A4"/>
    <w:rsid w:val="00615CC8"/>
    <w:rsid w:val="00616101"/>
    <w:rsid w:val="00616757"/>
    <w:rsid w:val="006167FF"/>
    <w:rsid w:val="00616E09"/>
    <w:rsid w:val="0061719C"/>
    <w:rsid w:val="00617A53"/>
    <w:rsid w:val="006203F7"/>
    <w:rsid w:val="00620985"/>
    <w:rsid w:val="00620A71"/>
    <w:rsid w:val="00620CB7"/>
    <w:rsid w:val="00620D80"/>
    <w:rsid w:val="00620EF7"/>
    <w:rsid w:val="006212CE"/>
    <w:rsid w:val="006216F1"/>
    <w:rsid w:val="0062180B"/>
    <w:rsid w:val="006219DF"/>
    <w:rsid w:val="00621F8B"/>
    <w:rsid w:val="00622283"/>
    <w:rsid w:val="00622947"/>
    <w:rsid w:val="006234A6"/>
    <w:rsid w:val="0062430F"/>
    <w:rsid w:val="006247C8"/>
    <w:rsid w:val="00625D20"/>
    <w:rsid w:val="00625EF5"/>
    <w:rsid w:val="006262E8"/>
    <w:rsid w:val="00626A71"/>
    <w:rsid w:val="006275F0"/>
    <w:rsid w:val="006277A4"/>
    <w:rsid w:val="006278AE"/>
    <w:rsid w:val="00630001"/>
    <w:rsid w:val="00630383"/>
    <w:rsid w:val="0063082B"/>
    <w:rsid w:val="006311B3"/>
    <w:rsid w:val="00631474"/>
    <w:rsid w:val="006315D5"/>
    <w:rsid w:val="006315D7"/>
    <w:rsid w:val="00631F64"/>
    <w:rsid w:val="006326FE"/>
    <w:rsid w:val="0063284C"/>
    <w:rsid w:val="00632BE7"/>
    <w:rsid w:val="00633B67"/>
    <w:rsid w:val="006340F7"/>
    <w:rsid w:val="006348C3"/>
    <w:rsid w:val="00635784"/>
    <w:rsid w:val="00635ECA"/>
    <w:rsid w:val="00636096"/>
    <w:rsid w:val="00636398"/>
    <w:rsid w:val="0063643F"/>
    <w:rsid w:val="006368D3"/>
    <w:rsid w:val="00636FA8"/>
    <w:rsid w:val="006377EC"/>
    <w:rsid w:val="00637BF4"/>
    <w:rsid w:val="00637FD6"/>
    <w:rsid w:val="0064151F"/>
    <w:rsid w:val="00641533"/>
    <w:rsid w:val="0064208D"/>
    <w:rsid w:val="00642360"/>
    <w:rsid w:val="00643475"/>
    <w:rsid w:val="0064383B"/>
    <w:rsid w:val="0064396A"/>
    <w:rsid w:val="00645287"/>
    <w:rsid w:val="00645816"/>
    <w:rsid w:val="00646208"/>
    <w:rsid w:val="0064624E"/>
    <w:rsid w:val="006466F1"/>
    <w:rsid w:val="006474CA"/>
    <w:rsid w:val="006506BA"/>
    <w:rsid w:val="00650AB9"/>
    <w:rsid w:val="00650B4F"/>
    <w:rsid w:val="00651D85"/>
    <w:rsid w:val="00651EF5"/>
    <w:rsid w:val="00652466"/>
    <w:rsid w:val="00652754"/>
    <w:rsid w:val="00652963"/>
    <w:rsid w:val="00654524"/>
    <w:rsid w:val="006545DF"/>
    <w:rsid w:val="00654F62"/>
    <w:rsid w:val="00655733"/>
    <w:rsid w:val="006557B9"/>
    <w:rsid w:val="00655ACD"/>
    <w:rsid w:val="00655B0E"/>
    <w:rsid w:val="00655D59"/>
    <w:rsid w:val="006560F8"/>
    <w:rsid w:val="006569C5"/>
    <w:rsid w:val="00656A92"/>
    <w:rsid w:val="00656DDE"/>
    <w:rsid w:val="0066011D"/>
    <w:rsid w:val="006607C0"/>
    <w:rsid w:val="00660A2D"/>
    <w:rsid w:val="006613A6"/>
    <w:rsid w:val="00662464"/>
    <w:rsid w:val="006627A2"/>
    <w:rsid w:val="006632DD"/>
    <w:rsid w:val="006634E6"/>
    <w:rsid w:val="00663838"/>
    <w:rsid w:val="006646FF"/>
    <w:rsid w:val="00664A22"/>
    <w:rsid w:val="006653D6"/>
    <w:rsid w:val="006654B8"/>
    <w:rsid w:val="006655EE"/>
    <w:rsid w:val="00667EE7"/>
    <w:rsid w:val="00670922"/>
    <w:rsid w:val="00670AB3"/>
    <w:rsid w:val="00670B7B"/>
    <w:rsid w:val="00670BE1"/>
    <w:rsid w:val="006712CA"/>
    <w:rsid w:val="0067192F"/>
    <w:rsid w:val="0067218F"/>
    <w:rsid w:val="006721EE"/>
    <w:rsid w:val="006732F5"/>
    <w:rsid w:val="006734DB"/>
    <w:rsid w:val="006740A9"/>
    <w:rsid w:val="006741F2"/>
    <w:rsid w:val="0067427F"/>
    <w:rsid w:val="00674CC3"/>
    <w:rsid w:val="00675C72"/>
    <w:rsid w:val="006767B0"/>
    <w:rsid w:val="00676B21"/>
    <w:rsid w:val="00677150"/>
    <w:rsid w:val="006771F9"/>
    <w:rsid w:val="006776D7"/>
    <w:rsid w:val="00680C11"/>
    <w:rsid w:val="00680F2D"/>
    <w:rsid w:val="00681003"/>
    <w:rsid w:val="00681369"/>
    <w:rsid w:val="0068176D"/>
    <w:rsid w:val="006817C9"/>
    <w:rsid w:val="00683ECE"/>
    <w:rsid w:val="00684DEE"/>
    <w:rsid w:val="00684E0B"/>
    <w:rsid w:val="006851E8"/>
    <w:rsid w:val="006856C4"/>
    <w:rsid w:val="00686164"/>
    <w:rsid w:val="00686261"/>
    <w:rsid w:val="00686715"/>
    <w:rsid w:val="00687B3C"/>
    <w:rsid w:val="0069077F"/>
    <w:rsid w:val="00690D9D"/>
    <w:rsid w:val="00690F29"/>
    <w:rsid w:val="006923A4"/>
    <w:rsid w:val="00692539"/>
    <w:rsid w:val="00692A31"/>
    <w:rsid w:val="0069417C"/>
    <w:rsid w:val="006943FB"/>
    <w:rsid w:val="006943FF"/>
    <w:rsid w:val="00694711"/>
    <w:rsid w:val="006947D8"/>
    <w:rsid w:val="00694A73"/>
    <w:rsid w:val="00694B5A"/>
    <w:rsid w:val="00695FC2"/>
    <w:rsid w:val="0069630D"/>
    <w:rsid w:val="006964D5"/>
    <w:rsid w:val="006968B5"/>
    <w:rsid w:val="00696949"/>
    <w:rsid w:val="00696F36"/>
    <w:rsid w:val="00697052"/>
    <w:rsid w:val="00697CDF"/>
    <w:rsid w:val="006A064E"/>
    <w:rsid w:val="006A06D1"/>
    <w:rsid w:val="006A073F"/>
    <w:rsid w:val="006A13DB"/>
    <w:rsid w:val="006A1B32"/>
    <w:rsid w:val="006A1F7B"/>
    <w:rsid w:val="006A2912"/>
    <w:rsid w:val="006A2D07"/>
    <w:rsid w:val="006A3DF1"/>
    <w:rsid w:val="006A46FB"/>
    <w:rsid w:val="006A51BF"/>
    <w:rsid w:val="006A52D4"/>
    <w:rsid w:val="006A53CB"/>
    <w:rsid w:val="006A59E6"/>
    <w:rsid w:val="006A5B21"/>
    <w:rsid w:val="006A5B2A"/>
    <w:rsid w:val="006A5E28"/>
    <w:rsid w:val="006A5E31"/>
    <w:rsid w:val="006A697B"/>
    <w:rsid w:val="006A6EFB"/>
    <w:rsid w:val="006A71AD"/>
    <w:rsid w:val="006A7AFF"/>
    <w:rsid w:val="006B0313"/>
    <w:rsid w:val="006B03FA"/>
    <w:rsid w:val="006B0603"/>
    <w:rsid w:val="006B0BAF"/>
    <w:rsid w:val="006B1017"/>
    <w:rsid w:val="006B13FA"/>
    <w:rsid w:val="006B1816"/>
    <w:rsid w:val="006B2099"/>
    <w:rsid w:val="006B2ED6"/>
    <w:rsid w:val="006B3EE8"/>
    <w:rsid w:val="006B4882"/>
    <w:rsid w:val="006B4ED7"/>
    <w:rsid w:val="006B50CF"/>
    <w:rsid w:val="006B551C"/>
    <w:rsid w:val="006B5C30"/>
    <w:rsid w:val="006B7D58"/>
    <w:rsid w:val="006B7D96"/>
    <w:rsid w:val="006C00E7"/>
    <w:rsid w:val="006C03B8"/>
    <w:rsid w:val="006C0509"/>
    <w:rsid w:val="006C0A7B"/>
    <w:rsid w:val="006C10FB"/>
    <w:rsid w:val="006C11F0"/>
    <w:rsid w:val="006C1514"/>
    <w:rsid w:val="006C17DE"/>
    <w:rsid w:val="006C1BD4"/>
    <w:rsid w:val="006C32B1"/>
    <w:rsid w:val="006C41E6"/>
    <w:rsid w:val="006C450A"/>
    <w:rsid w:val="006C5EC9"/>
    <w:rsid w:val="006C6059"/>
    <w:rsid w:val="006C6355"/>
    <w:rsid w:val="006C7522"/>
    <w:rsid w:val="006C7BDE"/>
    <w:rsid w:val="006D02A9"/>
    <w:rsid w:val="006D0FC1"/>
    <w:rsid w:val="006D20DE"/>
    <w:rsid w:val="006D2F02"/>
    <w:rsid w:val="006D3E9B"/>
    <w:rsid w:val="006D460C"/>
    <w:rsid w:val="006D53BD"/>
    <w:rsid w:val="006D5620"/>
    <w:rsid w:val="006D69F3"/>
    <w:rsid w:val="006D6C3B"/>
    <w:rsid w:val="006D6F08"/>
    <w:rsid w:val="006D7295"/>
    <w:rsid w:val="006D7D2F"/>
    <w:rsid w:val="006E062C"/>
    <w:rsid w:val="006E099F"/>
    <w:rsid w:val="006E14D0"/>
    <w:rsid w:val="006E1568"/>
    <w:rsid w:val="006E17F4"/>
    <w:rsid w:val="006E220D"/>
    <w:rsid w:val="006E28B7"/>
    <w:rsid w:val="006E2CA8"/>
    <w:rsid w:val="006E3310"/>
    <w:rsid w:val="006E3A4C"/>
    <w:rsid w:val="006E4A5C"/>
    <w:rsid w:val="006E4CCA"/>
    <w:rsid w:val="006E4D31"/>
    <w:rsid w:val="006E4E39"/>
    <w:rsid w:val="006E565E"/>
    <w:rsid w:val="006E673D"/>
    <w:rsid w:val="006E6B6D"/>
    <w:rsid w:val="006E7D3B"/>
    <w:rsid w:val="006F1038"/>
    <w:rsid w:val="006F13AC"/>
    <w:rsid w:val="006F1B70"/>
    <w:rsid w:val="006F1DE8"/>
    <w:rsid w:val="006F1EF8"/>
    <w:rsid w:val="006F3070"/>
    <w:rsid w:val="006F341D"/>
    <w:rsid w:val="006F3CDE"/>
    <w:rsid w:val="006F49C5"/>
    <w:rsid w:val="006F4CFC"/>
    <w:rsid w:val="006F58D4"/>
    <w:rsid w:val="006F5C3F"/>
    <w:rsid w:val="006F5F44"/>
    <w:rsid w:val="006F66E1"/>
    <w:rsid w:val="006F76CD"/>
    <w:rsid w:val="006F7A14"/>
    <w:rsid w:val="007019EC"/>
    <w:rsid w:val="00701DB3"/>
    <w:rsid w:val="00702503"/>
    <w:rsid w:val="0070346E"/>
    <w:rsid w:val="0070455C"/>
    <w:rsid w:val="00704C60"/>
    <w:rsid w:val="00704EDB"/>
    <w:rsid w:val="0070532C"/>
    <w:rsid w:val="00706101"/>
    <w:rsid w:val="00706A21"/>
    <w:rsid w:val="00707072"/>
    <w:rsid w:val="007073E2"/>
    <w:rsid w:val="00707478"/>
    <w:rsid w:val="00707CB6"/>
    <w:rsid w:val="00707D61"/>
    <w:rsid w:val="007100CF"/>
    <w:rsid w:val="007103AA"/>
    <w:rsid w:val="007106CC"/>
    <w:rsid w:val="0071097E"/>
    <w:rsid w:val="00710DEB"/>
    <w:rsid w:val="00710FE4"/>
    <w:rsid w:val="007110B2"/>
    <w:rsid w:val="0071136A"/>
    <w:rsid w:val="00711667"/>
    <w:rsid w:val="00711881"/>
    <w:rsid w:val="00711B5F"/>
    <w:rsid w:val="00711C6C"/>
    <w:rsid w:val="00712287"/>
    <w:rsid w:val="00712772"/>
    <w:rsid w:val="00712831"/>
    <w:rsid w:val="00712AE2"/>
    <w:rsid w:val="00712AFB"/>
    <w:rsid w:val="0071366E"/>
    <w:rsid w:val="00713E9E"/>
    <w:rsid w:val="00713EBF"/>
    <w:rsid w:val="0071471A"/>
    <w:rsid w:val="007148D3"/>
    <w:rsid w:val="00714EBB"/>
    <w:rsid w:val="00715B9A"/>
    <w:rsid w:val="00715F30"/>
    <w:rsid w:val="0071626E"/>
    <w:rsid w:val="00716477"/>
    <w:rsid w:val="0071664D"/>
    <w:rsid w:val="00716731"/>
    <w:rsid w:val="007172EE"/>
    <w:rsid w:val="00717485"/>
    <w:rsid w:val="007177DB"/>
    <w:rsid w:val="00717FA2"/>
    <w:rsid w:val="00720350"/>
    <w:rsid w:val="00720A12"/>
    <w:rsid w:val="00720C6F"/>
    <w:rsid w:val="0072118A"/>
    <w:rsid w:val="00722637"/>
    <w:rsid w:val="00722D1D"/>
    <w:rsid w:val="00723837"/>
    <w:rsid w:val="00723E53"/>
    <w:rsid w:val="00725AE1"/>
    <w:rsid w:val="007264E3"/>
    <w:rsid w:val="00726EA6"/>
    <w:rsid w:val="00727208"/>
    <w:rsid w:val="00727680"/>
    <w:rsid w:val="007303F9"/>
    <w:rsid w:val="00730C63"/>
    <w:rsid w:val="00730E0D"/>
    <w:rsid w:val="00732401"/>
    <w:rsid w:val="0073318C"/>
    <w:rsid w:val="007348B1"/>
    <w:rsid w:val="00735AA4"/>
    <w:rsid w:val="00735E68"/>
    <w:rsid w:val="007362A6"/>
    <w:rsid w:val="0073680D"/>
    <w:rsid w:val="00736D7D"/>
    <w:rsid w:val="00736D91"/>
    <w:rsid w:val="00737004"/>
    <w:rsid w:val="007375CD"/>
    <w:rsid w:val="00740D49"/>
    <w:rsid w:val="00740E58"/>
    <w:rsid w:val="007415BB"/>
    <w:rsid w:val="00742E6C"/>
    <w:rsid w:val="007441FB"/>
    <w:rsid w:val="007445A0"/>
    <w:rsid w:val="007448AF"/>
    <w:rsid w:val="00744BD9"/>
    <w:rsid w:val="0074524B"/>
    <w:rsid w:val="00745FD0"/>
    <w:rsid w:val="00746427"/>
    <w:rsid w:val="00746BE4"/>
    <w:rsid w:val="0074708E"/>
    <w:rsid w:val="00747D8B"/>
    <w:rsid w:val="00747DA2"/>
    <w:rsid w:val="0075072A"/>
    <w:rsid w:val="00751228"/>
    <w:rsid w:val="00751C4D"/>
    <w:rsid w:val="00751C91"/>
    <w:rsid w:val="00751DB7"/>
    <w:rsid w:val="00753476"/>
    <w:rsid w:val="007563D5"/>
    <w:rsid w:val="007571E1"/>
    <w:rsid w:val="0075787E"/>
    <w:rsid w:val="007604B2"/>
    <w:rsid w:val="007617D3"/>
    <w:rsid w:val="007627AF"/>
    <w:rsid w:val="00763317"/>
    <w:rsid w:val="007635FB"/>
    <w:rsid w:val="0076378D"/>
    <w:rsid w:val="007645E3"/>
    <w:rsid w:val="00764A93"/>
    <w:rsid w:val="00765177"/>
    <w:rsid w:val="00765281"/>
    <w:rsid w:val="00766160"/>
    <w:rsid w:val="007663DA"/>
    <w:rsid w:val="00766949"/>
    <w:rsid w:val="00766BAD"/>
    <w:rsid w:val="00767978"/>
    <w:rsid w:val="00767A44"/>
    <w:rsid w:val="007708F2"/>
    <w:rsid w:val="00770E2A"/>
    <w:rsid w:val="00771E49"/>
    <w:rsid w:val="00772211"/>
    <w:rsid w:val="00772357"/>
    <w:rsid w:val="0077254F"/>
    <w:rsid w:val="0077377E"/>
    <w:rsid w:val="0077395D"/>
    <w:rsid w:val="0077402C"/>
    <w:rsid w:val="007742A7"/>
    <w:rsid w:val="0077477C"/>
    <w:rsid w:val="007747B9"/>
    <w:rsid w:val="0077543E"/>
    <w:rsid w:val="007755F2"/>
    <w:rsid w:val="007759E3"/>
    <w:rsid w:val="00776971"/>
    <w:rsid w:val="00776978"/>
    <w:rsid w:val="00777004"/>
    <w:rsid w:val="007775F9"/>
    <w:rsid w:val="0078004A"/>
    <w:rsid w:val="00780B22"/>
    <w:rsid w:val="00780E01"/>
    <w:rsid w:val="00781088"/>
    <w:rsid w:val="0078121E"/>
    <w:rsid w:val="00781295"/>
    <w:rsid w:val="0078177E"/>
    <w:rsid w:val="007826D5"/>
    <w:rsid w:val="00783030"/>
    <w:rsid w:val="0078304C"/>
    <w:rsid w:val="00783652"/>
    <w:rsid w:val="00783673"/>
    <w:rsid w:val="00784042"/>
    <w:rsid w:val="00785490"/>
    <w:rsid w:val="00785A8F"/>
    <w:rsid w:val="00785EDE"/>
    <w:rsid w:val="007862AB"/>
    <w:rsid w:val="00786C32"/>
    <w:rsid w:val="00787324"/>
    <w:rsid w:val="0078789A"/>
    <w:rsid w:val="007878D6"/>
    <w:rsid w:val="007910D8"/>
    <w:rsid w:val="007912A9"/>
    <w:rsid w:val="00791411"/>
    <w:rsid w:val="00791C1F"/>
    <w:rsid w:val="0079251D"/>
    <w:rsid w:val="007925EA"/>
    <w:rsid w:val="00792B44"/>
    <w:rsid w:val="00792F9C"/>
    <w:rsid w:val="00793320"/>
    <w:rsid w:val="00793CD8"/>
    <w:rsid w:val="00793F1D"/>
    <w:rsid w:val="00794905"/>
    <w:rsid w:val="007951CB"/>
    <w:rsid w:val="007953B7"/>
    <w:rsid w:val="00795538"/>
    <w:rsid w:val="00795C92"/>
    <w:rsid w:val="00796231"/>
    <w:rsid w:val="00796E9F"/>
    <w:rsid w:val="00796F81"/>
    <w:rsid w:val="00797AAE"/>
    <w:rsid w:val="00797BC1"/>
    <w:rsid w:val="007A0687"/>
    <w:rsid w:val="007A18EE"/>
    <w:rsid w:val="007A1ADB"/>
    <w:rsid w:val="007A1CB3"/>
    <w:rsid w:val="007A29DF"/>
    <w:rsid w:val="007A2C12"/>
    <w:rsid w:val="007A2D86"/>
    <w:rsid w:val="007A306F"/>
    <w:rsid w:val="007A4330"/>
    <w:rsid w:val="007A43A6"/>
    <w:rsid w:val="007A43E6"/>
    <w:rsid w:val="007A4941"/>
    <w:rsid w:val="007A4FC8"/>
    <w:rsid w:val="007A58A6"/>
    <w:rsid w:val="007A6697"/>
    <w:rsid w:val="007A6D00"/>
    <w:rsid w:val="007A74C6"/>
    <w:rsid w:val="007A7541"/>
    <w:rsid w:val="007A76B7"/>
    <w:rsid w:val="007A7780"/>
    <w:rsid w:val="007B0037"/>
    <w:rsid w:val="007B0069"/>
    <w:rsid w:val="007B0F9D"/>
    <w:rsid w:val="007B15F3"/>
    <w:rsid w:val="007B17AE"/>
    <w:rsid w:val="007B18BA"/>
    <w:rsid w:val="007B18CD"/>
    <w:rsid w:val="007B21B3"/>
    <w:rsid w:val="007B2340"/>
    <w:rsid w:val="007B2410"/>
    <w:rsid w:val="007B25B0"/>
    <w:rsid w:val="007B2985"/>
    <w:rsid w:val="007B3D2D"/>
    <w:rsid w:val="007B41BA"/>
    <w:rsid w:val="007B45EE"/>
    <w:rsid w:val="007B4969"/>
    <w:rsid w:val="007B50AE"/>
    <w:rsid w:val="007B5158"/>
    <w:rsid w:val="007B51DF"/>
    <w:rsid w:val="007B51F4"/>
    <w:rsid w:val="007B564D"/>
    <w:rsid w:val="007B6A1D"/>
    <w:rsid w:val="007B6F74"/>
    <w:rsid w:val="007B7452"/>
    <w:rsid w:val="007C04F7"/>
    <w:rsid w:val="007C05DD"/>
    <w:rsid w:val="007C065C"/>
    <w:rsid w:val="007C0787"/>
    <w:rsid w:val="007C2F51"/>
    <w:rsid w:val="007C3106"/>
    <w:rsid w:val="007C3210"/>
    <w:rsid w:val="007C3666"/>
    <w:rsid w:val="007C3674"/>
    <w:rsid w:val="007C39BB"/>
    <w:rsid w:val="007C3D18"/>
    <w:rsid w:val="007C505D"/>
    <w:rsid w:val="007C549D"/>
    <w:rsid w:val="007C5F7C"/>
    <w:rsid w:val="007C60BF"/>
    <w:rsid w:val="007C634E"/>
    <w:rsid w:val="007C65B6"/>
    <w:rsid w:val="007C66BB"/>
    <w:rsid w:val="007C68E1"/>
    <w:rsid w:val="007C6A07"/>
    <w:rsid w:val="007C70A5"/>
    <w:rsid w:val="007C7362"/>
    <w:rsid w:val="007C75A1"/>
    <w:rsid w:val="007C77A5"/>
    <w:rsid w:val="007D04E5"/>
    <w:rsid w:val="007D0A8D"/>
    <w:rsid w:val="007D0BE6"/>
    <w:rsid w:val="007D2097"/>
    <w:rsid w:val="007D2579"/>
    <w:rsid w:val="007D25B7"/>
    <w:rsid w:val="007D3918"/>
    <w:rsid w:val="007D3FB3"/>
    <w:rsid w:val="007D41BD"/>
    <w:rsid w:val="007D44CF"/>
    <w:rsid w:val="007D481D"/>
    <w:rsid w:val="007D4CBB"/>
    <w:rsid w:val="007D4FDE"/>
    <w:rsid w:val="007D5901"/>
    <w:rsid w:val="007D65F1"/>
    <w:rsid w:val="007D66BC"/>
    <w:rsid w:val="007D69A2"/>
    <w:rsid w:val="007D6AE3"/>
    <w:rsid w:val="007D7526"/>
    <w:rsid w:val="007D76E5"/>
    <w:rsid w:val="007D7A74"/>
    <w:rsid w:val="007E00CE"/>
    <w:rsid w:val="007E0125"/>
    <w:rsid w:val="007E03B4"/>
    <w:rsid w:val="007E0EAB"/>
    <w:rsid w:val="007E161A"/>
    <w:rsid w:val="007E2D95"/>
    <w:rsid w:val="007E2EA3"/>
    <w:rsid w:val="007E369B"/>
    <w:rsid w:val="007E3761"/>
    <w:rsid w:val="007E39DF"/>
    <w:rsid w:val="007E4497"/>
    <w:rsid w:val="007E4500"/>
    <w:rsid w:val="007E4610"/>
    <w:rsid w:val="007E4715"/>
    <w:rsid w:val="007E4B97"/>
    <w:rsid w:val="007E4F53"/>
    <w:rsid w:val="007E505B"/>
    <w:rsid w:val="007E7091"/>
    <w:rsid w:val="007E7485"/>
    <w:rsid w:val="007E7FE0"/>
    <w:rsid w:val="007F024F"/>
    <w:rsid w:val="007F06DB"/>
    <w:rsid w:val="007F14BE"/>
    <w:rsid w:val="007F26FA"/>
    <w:rsid w:val="007F2885"/>
    <w:rsid w:val="007F2E28"/>
    <w:rsid w:val="007F33AF"/>
    <w:rsid w:val="007F3425"/>
    <w:rsid w:val="007F3745"/>
    <w:rsid w:val="007F37F9"/>
    <w:rsid w:val="007F3907"/>
    <w:rsid w:val="007F6A42"/>
    <w:rsid w:val="007F6C58"/>
    <w:rsid w:val="008005BA"/>
    <w:rsid w:val="00800F2D"/>
    <w:rsid w:val="008011FE"/>
    <w:rsid w:val="00801355"/>
    <w:rsid w:val="008016E3"/>
    <w:rsid w:val="00801B68"/>
    <w:rsid w:val="00801DCD"/>
    <w:rsid w:val="00802D0F"/>
    <w:rsid w:val="00802D2F"/>
    <w:rsid w:val="00802DA9"/>
    <w:rsid w:val="008037D4"/>
    <w:rsid w:val="00803FAE"/>
    <w:rsid w:val="0080530A"/>
    <w:rsid w:val="008057A0"/>
    <w:rsid w:val="00805CC8"/>
    <w:rsid w:val="00805F7C"/>
    <w:rsid w:val="0080605F"/>
    <w:rsid w:val="00806659"/>
    <w:rsid w:val="00806A15"/>
    <w:rsid w:val="008076E6"/>
    <w:rsid w:val="00807786"/>
    <w:rsid w:val="00807CC4"/>
    <w:rsid w:val="00807F45"/>
    <w:rsid w:val="00811FCB"/>
    <w:rsid w:val="008120AF"/>
    <w:rsid w:val="008120CD"/>
    <w:rsid w:val="0081391A"/>
    <w:rsid w:val="0081473F"/>
    <w:rsid w:val="008148A0"/>
    <w:rsid w:val="00814A6B"/>
    <w:rsid w:val="008150D0"/>
    <w:rsid w:val="00815205"/>
    <w:rsid w:val="008158D6"/>
    <w:rsid w:val="00815A6C"/>
    <w:rsid w:val="00815CD9"/>
    <w:rsid w:val="00816BBE"/>
    <w:rsid w:val="00817196"/>
    <w:rsid w:val="008173CF"/>
    <w:rsid w:val="008174AA"/>
    <w:rsid w:val="00817D6A"/>
    <w:rsid w:val="0082122D"/>
    <w:rsid w:val="00822147"/>
    <w:rsid w:val="00822639"/>
    <w:rsid w:val="008228F0"/>
    <w:rsid w:val="00822D74"/>
    <w:rsid w:val="008235DB"/>
    <w:rsid w:val="00823C42"/>
    <w:rsid w:val="00823E6A"/>
    <w:rsid w:val="00824AB4"/>
    <w:rsid w:val="00824B4B"/>
    <w:rsid w:val="00824EAC"/>
    <w:rsid w:val="008252B4"/>
    <w:rsid w:val="00825C42"/>
    <w:rsid w:val="00825D25"/>
    <w:rsid w:val="00826F8B"/>
    <w:rsid w:val="008277F6"/>
    <w:rsid w:val="00827D6F"/>
    <w:rsid w:val="00830388"/>
    <w:rsid w:val="008309B3"/>
    <w:rsid w:val="00831104"/>
    <w:rsid w:val="008314AE"/>
    <w:rsid w:val="008315A3"/>
    <w:rsid w:val="008315DE"/>
    <w:rsid w:val="00832EF1"/>
    <w:rsid w:val="0083364C"/>
    <w:rsid w:val="0083457C"/>
    <w:rsid w:val="00834F36"/>
    <w:rsid w:val="00835491"/>
    <w:rsid w:val="008355CE"/>
    <w:rsid w:val="008364A9"/>
    <w:rsid w:val="008368D9"/>
    <w:rsid w:val="00836A23"/>
    <w:rsid w:val="008376AC"/>
    <w:rsid w:val="00837FC8"/>
    <w:rsid w:val="0084028A"/>
    <w:rsid w:val="008408AD"/>
    <w:rsid w:val="00841253"/>
    <w:rsid w:val="00841419"/>
    <w:rsid w:val="0084154F"/>
    <w:rsid w:val="00843750"/>
    <w:rsid w:val="00843FC2"/>
    <w:rsid w:val="008444E8"/>
    <w:rsid w:val="00844742"/>
    <w:rsid w:val="00844C05"/>
    <w:rsid w:val="00844E80"/>
    <w:rsid w:val="0084574E"/>
    <w:rsid w:val="00845AC6"/>
    <w:rsid w:val="00845F74"/>
    <w:rsid w:val="00846E59"/>
    <w:rsid w:val="00846FE7"/>
    <w:rsid w:val="00847088"/>
    <w:rsid w:val="00847265"/>
    <w:rsid w:val="008472EB"/>
    <w:rsid w:val="00847380"/>
    <w:rsid w:val="00847386"/>
    <w:rsid w:val="008478B5"/>
    <w:rsid w:val="00847DF1"/>
    <w:rsid w:val="00847FA5"/>
    <w:rsid w:val="00847FE1"/>
    <w:rsid w:val="00851123"/>
    <w:rsid w:val="00851C73"/>
    <w:rsid w:val="008523A8"/>
    <w:rsid w:val="008525B0"/>
    <w:rsid w:val="00852B5D"/>
    <w:rsid w:val="0085335F"/>
    <w:rsid w:val="008543FA"/>
    <w:rsid w:val="00855EBD"/>
    <w:rsid w:val="008562F4"/>
    <w:rsid w:val="0085669C"/>
    <w:rsid w:val="00856911"/>
    <w:rsid w:val="00856BE9"/>
    <w:rsid w:val="008574C1"/>
    <w:rsid w:val="008577C6"/>
    <w:rsid w:val="00857FB0"/>
    <w:rsid w:val="008604CC"/>
    <w:rsid w:val="00860FBE"/>
    <w:rsid w:val="00861DE1"/>
    <w:rsid w:val="00862C61"/>
    <w:rsid w:val="0086300C"/>
    <w:rsid w:val="00863939"/>
    <w:rsid w:val="008647E4"/>
    <w:rsid w:val="00864B00"/>
    <w:rsid w:val="00865689"/>
    <w:rsid w:val="00865BB2"/>
    <w:rsid w:val="00865D85"/>
    <w:rsid w:val="00865DF7"/>
    <w:rsid w:val="0086665B"/>
    <w:rsid w:val="0086712E"/>
    <w:rsid w:val="008677FD"/>
    <w:rsid w:val="008678AF"/>
    <w:rsid w:val="008703D1"/>
    <w:rsid w:val="008706D4"/>
    <w:rsid w:val="00870DE8"/>
    <w:rsid w:val="00870F8A"/>
    <w:rsid w:val="008719A4"/>
    <w:rsid w:val="00871AA4"/>
    <w:rsid w:val="00871D23"/>
    <w:rsid w:val="00872A01"/>
    <w:rsid w:val="008742DA"/>
    <w:rsid w:val="00874312"/>
    <w:rsid w:val="0087437C"/>
    <w:rsid w:val="00874E2E"/>
    <w:rsid w:val="00875CD7"/>
    <w:rsid w:val="00876352"/>
    <w:rsid w:val="00876586"/>
    <w:rsid w:val="008766CC"/>
    <w:rsid w:val="00876720"/>
    <w:rsid w:val="00876B4D"/>
    <w:rsid w:val="008773BB"/>
    <w:rsid w:val="00877F18"/>
    <w:rsid w:val="00880D5E"/>
    <w:rsid w:val="0088201E"/>
    <w:rsid w:val="00882299"/>
    <w:rsid w:val="00882E5B"/>
    <w:rsid w:val="0088330C"/>
    <w:rsid w:val="00884491"/>
    <w:rsid w:val="00885B61"/>
    <w:rsid w:val="008863D2"/>
    <w:rsid w:val="0088743E"/>
    <w:rsid w:val="0089024D"/>
    <w:rsid w:val="008907E0"/>
    <w:rsid w:val="00892FCA"/>
    <w:rsid w:val="008933C5"/>
    <w:rsid w:val="008934F0"/>
    <w:rsid w:val="008937E9"/>
    <w:rsid w:val="00894A88"/>
    <w:rsid w:val="00894F80"/>
    <w:rsid w:val="00895030"/>
    <w:rsid w:val="0089531B"/>
    <w:rsid w:val="00895386"/>
    <w:rsid w:val="0089599B"/>
    <w:rsid w:val="00896080"/>
    <w:rsid w:val="00896130"/>
    <w:rsid w:val="00897BD8"/>
    <w:rsid w:val="008A0555"/>
    <w:rsid w:val="008A06EF"/>
    <w:rsid w:val="008A21FF"/>
    <w:rsid w:val="008A226A"/>
    <w:rsid w:val="008A23A8"/>
    <w:rsid w:val="008A2A9B"/>
    <w:rsid w:val="008A2CE2"/>
    <w:rsid w:val="008A2FC8"/>
    <w:rsid w:val="008A30AC"/>
    <w:rsid w:val="008A3774"/>
    <w:rsid w:val="008A44B8"/>
    <w:rsid w:val="008A4924"/>
    <w:rsid w:val="008A4A3A"/>
    <w:rsid w:val="008A51A8"/>
    <w:rsid w:val="008A54A8"/>
    <w:rsid w:val="008A54C7"/>
    <w:rsid w:val="008A5943"/>
    <w:rsid w:val="008A5E8E"/>
    <w:rsid w:val="008A6040"/>
    <w:rsid w:val="008A6ED8"/>
    <w:rsid w:val="008A704B"/>
    <w:rsid w:val="008A77D8"/>
    <w:rsid w:val="008A7B40"/>
    <w:rsid w:val="008A7F2B"/>
    <w:rsid w:val="008B02CD"/>
    <w:rsid w:val="008B0483"/>
    <w:rsid w:val="008B0BA3"/>
    <w:rsid w:val="008B0D87"/>
    <w:rsid w:val="008B120C"/>
    <w:rsid w:val="008B2076"/>
    <w:rsid w:val="008B22AC"/>
    <w:rsid w:val="008B28C1"/>
    <w:rsid w:val="008B34FC"/>
    <w:rsid w:val="008B3DD7"/>
    <w:rsid w:val="008B4EA9"/>
    <w:rsid w:val="008B51A0"/>
    <w:rsid w:val="008B525B"/>
    <w:rsid w:val="008B58DA"/>
    <w:rsid w:val="008B592A"/>
    <w:rsid w:val="008B5FDF"/>
    <w:rsid w:val="008B6DB8"/>
    <w:rsid w:val="008B72B2"/>
    <w:rsid w:val="008B767E"/>
    <w:rsid w:val="008B7B5C"/>
    <w:rsid w:val="008C0C99"/>
    <w:rsid w:val="008C0E7F"/>
    <w:rsid w:val="008C1752"/>
    <w:rsid w:val="008C1914"/>
    <w:rsid w:val="008C1D60"/>
    <w:rsid w:val="008C2017"/>
    <w:rsid w:val="008C25A1"/>
    <w:rsid w:val="008C27FB"/>
    <w:rsid w:val="008C2E91"/>
    <w:rsid w:val="008C404F"/>
    <w:rsid w:val="008C4958"/>
    <w:rsid w:val="008C4B3B"/>
    <w:rsid w:val="008C4BAA"/>
    <w:rsid w:val="008C50B6"/>
    <w:rsid w:val="008C58BD"/>
    <w:rsid w:val="008C59BF"/>
    <w:rsid w:val="008C5BD6"/>
    <w:rsid w:val="008C5D23"/>
    <w:rsid w:val="008C5EEE"/>
    <w:rsid w:val="008C601B"/>
    <w:rsid w:val="008C6AE8"/>
    <w:rsid w:val="008C7573"/>
    <w:rsid w:val="008D0A50"/>
    <w:rsid w:val="008D0F7E"/>
    <w:rsid w:val="008D1970"/>
    <w:rsid w:val="008D2365"/>
    <w:rsid w:val="008D26C4"/>
    <w:rsid w:val="008D286A"/>
    <w:rsid w:val="008D2A48"/>
    <w:rsid w:val="008D2FA0"/>
    <w:rsid w:val="008D31FF"/>
    <w:rsid w:val="008D34F1"/>
    <w:rsid w:val="008D3872"/>
    <w:rsid w:val="008D39D8"/>
    <w:rsid w:val="008D3BE3"/>
    <w:rsid w:val="008D438F"/>
    <w:rsid w:val="008D4391"/>
    <w:rsid w:val="008D4E78"/>
    <w:rsid w:val="008D4ED2"/>
    <w:rsid w:val="008D575F"/>
    <w:rsid w:val="008D6A97"/>
    <w:rsid w:val="008D6BC9"/>
    <w:rsid w:val="008D6D1A"/>
    <w:rsid w:val="008D6FB7"/>
    <w:rsid w:val="008D73F4"/>
    <w:rsid w:val="008D78A8"/>
    <w:rsid w:val="008D7C4F"/>
    <w:rsid w:val="008E065E"/>
    <w:rsid w:val="008E0927"/>
    <w:rsid w:val="008E11CA"/>
    <w:rsid w:val="008E11D3"/>
    <w:rsid w:val="008E1909"/>
    <w:rsid w:val="008E3030"/>
    <w:rsid w:val="008E3A3E"/>
    <w:rsid w:val="008E4B89"/>
    <w:rsid w:val="008E5111"/>
    <w:rsid w:val="008E539F"/>
    <w:rsid w:val="008E6654"/>
    <w:rsid w:val="008E6B25"/>
    <w:rsid w:val="008E6E64"/>
    <w:rsid w:val="008E74F2"/>
    <w:rsid w:val="008E75A9"/>
    <w:rsid w:val="008E7FF5"/>
    <w:rsid w:val="008F0667"/>
    <w:rsid w:val="008F1EAB"/>
    <w:rsid w:val="008F2A8F"/>
    <w:rsid w:val="008F3080"/>
    <w:rsid w:val="008F33DC"/>
    <w:rsid w:val="008F477F"/>
    <w:rsid w:val="008F4873"/>
    <w:rsid w:val="008F4F61"/>
    <w:rsid w:val="008F4FC3"/>
    <w:rsid w:val="008F532C"/>
    <w:rsid w:val="008F546E"/>
    <w:rsid w:val="008F5957"/>
    <w:rsid w:val="008F5B13"/>
    <w:rsid w:val="008F64BE"/>
    <w:rsid w:val="008F69FC"/>
    <w:rsid w:val="008F7468"/>
    <w:rsid w:val="008F7645"/>
    <w:rsid w:val="00900214"/>
    <w:rsid w:val="009006E2"/>
    <w:rsid w:val="009009C4"/>
    <w:rsid w:val="00901505"/>
    <w:rsid w:val="009018C9"/>
    <w:rsid w:val="00902350"/>
    <w:rsid w:val="00902B39"/>
    <w:rsid w:val="0090336B"/>
    <w:rsid w:val="00903C93"/>
    <w:rsid w:val="00903CC5"/>
    <w:rsid w:val="00903D98"/>
    <w:rsid w:val="00904524"/>
    <w:rsid w:val="00904981"/>
    <w:rsid w:val="00904BDF"/>
    <w:rsid w:val="009053AA"/>
    <w:rsid w:val="00905FE9"/>
    <w:rsid w:val="00906939"/>
    <w:rsid w:val="00906B09"/>
    <w:rsid w:val="009074E3"/>
    <w:rsid w:val="00907C0A"/>
    <w:rsid w:val="00907D94"/>
    <w:rsid w:val="00907F5D"/>
    <w:rsid w:val="00910B7D"/>
    <w:rsid w:val="009118B2"/>
    <w:rsid w:val="00911C82"/>
    <w:rsid w:val="00911DFB"/>
    <w:rsid w:val="0091291D"/>
    <w:rsid w:val="009132E4"/>
    <w:rsid w:val="009133F9"/>
    <w:rsid w:val="009139D9"/>
    <w:rsid w:val="00913AEF"/>
    <w:rsid w:val="009144DF"/>
    <w:rsid w:val="009147BE"/>
    <w:rsid w:val="00914AD8"/>
    <w:rsid w:val="00914FF6"/>
    <w:rsid w:val="00915729"/>
    <w:rsid w:val="00915747"/>
    <w:rsid w:val="0091595B"/>
    <w:rsid w:val="00916079"/>
    <w:rsid w:val="0091611D"/>
    <w:rsid w:val="00916ABA"/>
    <w:rsid w:val="00916B02"/>
    <w:rsid w:val="00917035"/>
    <w:rsid w:val="0091727F"/>
    <w:rsid w:val="00917817"/>
    <w:rsid w:val="009178AF"/>
    <w:rsid w:val="00917CE9"/>
    <w:rsid w:val="00917E62"/>
    <w:rsid w:val="00920BF2"/>
    <w:rsid w:val="00921111"/>
    <w:rsid w:val="009215CE"/>
    <w:rsid w:val="00921E3C"/>
    <w:rsid w:val="00921F09"/>
    <w:rsid w:val="00922010"/>
    <w:rsid w:val="00922338"/>
    <w:rsid w:val="0092275D"/>
    <w:rsid w:val="00923310"/>
    <w:rsid w:val="00923A0F"/>
    <w:rsid w:val="00923A5A"/>
    <w:rsid w:val="00923FE6"/>
    <w:rsid w:val="00924347"/>
    <w:rsid w:val="009247D8"/>
    <w:rsid w:val="00924C54"/>
    <w:rsid w:val="00924CE2"/>
    <w:rsid w:val="00925441"/>
    <w:rsid w:val="009257D8"/>
    <w:rsid w:val="00925B8E"/>
    <w:rsid w:val="00925D04"/>
    <w:rsid w:val="00926EB6"/>
    <w:rsid w:val="0092767E"/>
    <w:rsid w:val="0093068D"/>
    <w:rsid w:val="0093195C"/>
    <w:rsid w:val="00931BD9"/>
    <w:rsid w:val="00932D06"/>
    <w:rsid w:val="009334DC"/>
    <w:rsid w:val="00933853"/>
    <w:rsid w:val="00934D04"/>
    <w:rsid w:val="00935142"/>
    <w:rsid w:val="00935360"/>
    <w:rsid w:val="009357BF"/>
    <w:rsid w:val="009358AB"/>
    <w:rsid w:val="0093602F"/>
    <w:rsid w:val="009368F3"/>
    <w:rsid w:val="009371D5"/>
    <w:rsid w:val="0093729D"/>
    <w:rsid w:val="00937B30"/>
    <w:rsid w:val="00937B71"/>
    <w:rsid w:val="00937E2F"/>
    <w:rsid w:val="00941239"/>
    <w:rsid w:val="009412E4"/>
    <w:rsid w:val="00941559"/>
    <w:rsid w:val="00941636"/>
    <w:rsid w:val="009425BB"/>
    <w:rsid w:val="009425EB"/>
    <w:rsid w:val="0094285E"/>
    <w:rsid w:val="00942947"/>
    <w:rsid w:val="00942C72"/>
    <w:rsid w:val="00942D9D"/>
    <w:rsid w:val="00943742"/>
    <w:rsid w:val="0094376C"/>
    <w:rsid w:val="009439FE"/>
    <w:rsid w:val="00944D42"/>
    <w:rsid w:val="009453C7"/>
    <w:rsid w:val="0094568D"/>
    <w:rsid w:val="00945901"/>
    <w:rsid w:val="00945C05"/>
    <w:rsid w:val="00946945"/>
    <w:rsid w:val="00947713"/>
    <w:rsid w:val="00947F9C"/>
    <w:rsid w:val="00950024"/>
    <w:rsid w:val="00950565"/>
    <w:rsid w:val="00950DC7"/>
    <w:rsid w:val="00950DE7"/>
    <w:rsid w:val="00950E54"/>
    <w:rsid w:val="00951336"/>
    <w:rsid w:val="00952E08"/>
    <w:rsid w:val="00953920"/>
    <w:rsid w:val="00953D47"/>
    <w:rsid w:val="00953F2C"/>
    <w:rsid w:val="00954869"/>
    <w:rsid w:val="00954AA2"/>
    <w:rsid w:val="00954FE9"/>
    <w:rsid w:val="009555CE"/>
    <w:rsid w:val="00955694"/>
    <w:rsid w:val="0095681E"/>
    <w:rsid w:val="00956CF8"/>
    <w:rsid w:val="009572D4"/>
    <w:rsid w:val="00961921"/>
    <w:rsid w:val="00961B89"/>
    <w:rsid w:val="00961BBA"/>
    <w:rsid w:val="00961E2A"/>
    <w:rsid w:val="00961F4B"/>
    <w:rsid w:val="0096286F"/>
    <w:rsid w:val="0096299C"/>
    <w:rsid w:val="00962B9A"/>
    <w:rsid w:val="00962BD9"/>
    <w:rsid w:val="00962F08"/>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66FC"/>
    <w:rsid w:val="009667C4"/>
    <w:rsid w:val="009667E7"/>
    <w:rsid w:val="009667FD"/>
    <w:rsid w:val="0096702F"/>
    <w:rsid w:val="009671EF"/>
    <w:rsid w:val="00967227"/>
    <w:rsid w:val="009673A4"/>
    <w:rsid w:val="0097004B"/>
    <w:rsid w:val="00970580"/>
    <w:rsid w:val="00970F0B"/>
    <w:rsid w:val="0097115C"/>
    <w:rsid w:val="009715C9"/>
    <w:rsid w:val="00971DFD"/>
    <w:rsid w:val="00971F08"/>
    <w:rsid w:val="0097242B"/>
    <w:rsid w:val="00972943"/>
    <w:rsid w:val="00972A4F"/>
    <w:rsid w:val="00972C43"/>
    <w:rsid w:val="00972C91"/>
    <w:rsid w:val="009731D8"/>
    <w:rsid w:val="00973D04"/>
    <w:rsid w:val="009741B9"/>
    <w:rsid w:val="009747BB"/>
    <w:rsid w:val="0097497B"/>
    <w:rsid w:val="0097571A"/>
    <w:rsid w:val="00975F4F"/>
    <w:rsid w:val="0097603D"/>
    <w:rsid w:val="00976949"/>
    <w:rsid w:val="00976A44"/>
    <w:rsid w:val="009773DA"/>
    <w:rsid w:val="00977A7A"/>
    <w:rsid w:val="00977EE7"/>
    <w:rsid w:val="0098027B"/>
    <w:rsid w:val="00980477"/>
    <w:rsid w:val="00982881"/>
    <w:rsid w:val="00982F3D"/>
    <w:rsid w:val="00982FF9"/>
    <w:rsid w:val="009833B6"/>
    <w:rsid w:val="00983502"/>
    <w:rsid w:val="0098387E"/>
    <w:rsid w:val="00983DC2"/>
    <w:rsid w:val="00983E66"/>
    <w:rsid w:val="00983F03"/>
    <w:rsid w:val="00985136"/>
    <w:rsid w:val="00985253"/>
    <w:rsid w:val="009853B3"/>
    <w:rsid w:val="0098568D"/>
    <w:rsid w:val="00985AB4"/>
    <w:rsid w:val="0098635E"/>
    <w:rsid w:val="00986BB2"/>
    <w:rsid w:val="00986DE8"/>
    <w:rsid w:val="00986E5B"/>
    <w:rsid w:val="009878A9"/>
    <w:rsid w:val="00987A27"/>
    <w:rsid w:val="00987B95"/>
    <w:rsid w:val="0099020F"/>
    <w:rsid w:val="009903BE"/>
    <w:rsid w:val="009904BF"/>
    <w:rsid w:val="00990628"/>
    <w:rsid w:val="00990630"/>
    <w:rsid w:val="009907F1"/>
    <w:rsid w:val="00990C13"/>
    <w:rsid w:val="00991761"/>
    <w:rsid w:val="00991D6A"/>
    <w:rsid w:val="0099226A"/>
    <w:rsid w:val="009923FF"/>
    <w:rsid w:val="00992482"/>
    <w:rsid w:val="00992D7C"/>
    <w:rsid w:val="00992EA0"/>
    <w:rsid w:val="00993A59"/>
    <w:rsid w:val="00993B87"/>
    <w:rsid w:val="00994375"/>
    <w:rsid w:val="00994D60"/>
    <w:rsid w:val="00994DCA"/>
    <w:rsid w:val="009953E9"/>
    <w:rsid w:val="0099566C"/>
    <w:rsid w:val="009957BF"/>
    <w:rsid w:val="009958AB"/>
    <w:rsid w:val="00995B7A"/>
    <w:rsid w:val="009960EC"/>
    <w:rsid w:val="009970DD"/>
    <w:rsid w:val="0099771B"/>
    <w:rsid w:val="009A0060"/>
    <w:rsid w:val="009A0FBA"/>
    <w:rsid w:val="009A1601"/>
    <w:rsid w:val="009A27A9"/>
    <w:rsid w:val="009A3AE3"/>
    <w:rsid w:val="009A3DBF"/>
    <w:rsid w:val="009A462D"/>
    <w:rsid w:val="009A46C4"/>
    <w:rsid w:val="009A57A7"/>
    <w:rsid w:val="009A584B"/>
    <w:rsid w:val="009A59DA"/>
    <w:rsid w:val="009A5C46"/>
    <w:rsid w:val="009A5CBA"/>
    <w:rsid w:val="009A5F16"/>
    <w:rsid w:val="009A6154"/>
    <w:rsid w:val="009A6442"/>
    <w:rsid w:val="009A66E0"/>
    <w:rsid w:val="009A678F"/>
    <w:rsid w:val="009A7022"/>
    <w:rsid w:val="009A744C"/>
    <w:rsid w:val="009A79E5"/>
    <w:rsid w:val="009B0419"/>
    <w:rsid w:val="009B0D6F"/>
    <w:rsid w:val="009B1AEB"/>
    <w:rsid w:val="009B1F30"/>
    <w:rsid w:val="009B3AC2"/>
    <w:rsid w:val="009B4DF4"/>
    <w:rsid w:val="009B4EE0"/>
    <w:rsid w:val="009B522F"/>
    <w:rsid w:val="009B564E"/>
    <w:rsid w:val="009B5691"/>
    <w:rsid w:val="009B6A21"/>
    <w:rsid w:val="009B6D6D"/>
    <w:rsid w:val="009B7221"/>
    <w:rsid w:val="009B741E"/>
    <w:rsid w:val="009B7777"/>
    <w:rsid w:val="009B7E87"/>
    <w:rsid w:val="009C059F"/>
    <w:rsid w:val="009C0DA9"/>
    <w:rsid w:val="009C0F28"/>
    <w:rsid w:val="009C0FAC"/>
    <w:rsid w:val="009C13A9"/>
    <w:rsid w:val="009C1568"/>
    <w:rsid w:val="009C15FA"/>
    <w:rsid w:val="009C1978"/>
    <w:rsid w:val="009C22CA"/>
    <w:rsid w:val="009C2A9A"/>
    <w:rsid w:val="009C3607"/>
    <w:rsid w:val="009C3A02"/>
    <w:rsid w:val="009C403E"/>
    <w:rsid w:val="009C5727"/>
    <w:rsid w:val="009C5A78"/>
    <w:rsid w:val="009C5FCB"/>
    <w:rsid w:val="009D03E6"/>
    <w:rsid w:val="009D0FC2"/>
    <w:rsid w:val="009D11B2"/>
    <w:rsid w:val="009D1584"/>
    <w:rsid w:val="009D2310"/>
    <w:rsid w:val="009D2398"/>
    <w:rsid w:val="009D2C8A"/>
    <w:rsid w:val="009D2FC3"/>
    <w:rsid w:val="009D31F8"/>
    <w:rsid w:val="009D32C4"/>
    <w:rsid w:val="009D4058"/>
    <w:rsid w:val="009D4BC4"/>
    <w:rsid w:val="009D4FF0"/>
    <w:rsid w:val="009D52AF"/>
    <w:rsid w:val="009D54C1"/>
    <w:rsid w:val="009D579D"/>
    <w:rsid w:val="009D597E"/>
    <w:rsid w:val="009D63E2"/>
    <w:rsid w:val="009D653C"/>
    <w:rsid w:val="009D703C"/>
    <w:rsid w:val="009D718F"/>
    <w:rsid w:val="009D743F"/>
    <w:rsid w:val="009D7625"/>
    <w:rsid w:val="009E010A"/>
    <w:rsid w:val="009E068F"/>
    <w:rsid w:val="009E0851"/>
    <w:rsid w:val="009E10B3"/>
    <w:rsid w:val="009E14E0"/>
    <w:rsid w:val="009E1727"/>
    <w:rsid w:val="009E35DB"/>
    <w:rsid w:val="009E37FD"/>
    <w:rsid w:val="009E423B"/>
    <w:rsid w:val="009E4681"/>
    <w:rsid w:val="009E47A3"/>
    <w:rsid w:val="009E47E8"/>
    <w:rsid w:val="009E5976"/>
    <w:rsid w:val="009E5F5E"/>
    <w:rsid w:val="009E613A"/>
    <w:rsid w:val="009E6AAF"/>
    <w:rsid w:val="009E7F63"/>
    <w:rsid w:val="009F088A"/>
    <w:rsid w:val="009F08F3"/>
    <w:rsid w:val="009F0BD5"/>
    <w:rsid w:val="009F11AA"/>
    <w:rsid w:val="009F1F84"/>
    <w:rsid w:val="009F2691"/>
    <w:rsid w:val="009F2D14"/>
    <w:rsid w:val="009F2DEA"/>
    <w:rsid w:val="009F344F"/>
    <w:rsid w:val="009F3E3F"/>
    <w:rsid w:val="009F4799"/>
    <w:rsid w:val="009F5647"/>
    <w:rsid w:val="009F59E6"/>
    <w:rsid w:val="009F76DE"/>
    <w:rsid w:val="00A00C42"/>
    <w:rsid w:val="00A00C52"/>
    <w:rsid w:val="00A01CF4"/>
    <w:rsid w:val="00A02304"/>
    <w:rsid w:val="00A025BC"/>
    <w:rsid w:val="00A025C2"/>
    <w:rsid w:val="00A02937"/>
    <w:rsid w:val="00A02AA3"/>
    <w:rsid w:val="00A03303"/>
    <w:rsid w:val="00A03B62"/>
    <w:rsid w:val="00A046AE"/>
    <w:rsid w:val="00A048A8"/>
    <w:rsid w:val="00A049F6"/>
    <w:rsid w:val="00A04A09"/>
    <w:rsid w:val="00A04AFC"/>
    <w:rsid w:val="00A04F49"/>
    <w:rsid w:val="00A0530C"/>
    <w:rsid w:val="00A07427"/>
    <w:rsid w:val="00A078A5"/>
    <w:rsid w:val="00A10122"/>
    <w:rsid w:val="00A1012C"/>
    <w:rsid w:val="00A10F85"/>
    <w:rsid w:val="00A11318"/>
    <w:rsid w:val="00A12910"/>
    <w:rsid w:val="00A129DE"/>
    <w:rsid w:val="00A13226"/>
    <w:rsid w:val="00A1325D"/>
    <w:rsid w:val="00A1380E"/>
    <w:rsid w:val="00A13E54"/>
    <w:rsid w:val="00A13E8E"/>
    <w:rsid w:val="00A13F1C"/>
    <w:rsid w:val="00A1469F"/>
    <w:rsid w:val="00A16253"/>
    <w:rsid w:val="00A16D93"/>
    <w:rsid w:val="00A170F2"/>
    <w:rsid w:val="00A1761B"/>
    <w:rsid w:val="00A17630"/>
    <w:rsid w:val="00A17D9F"/>
    <w:rsid w:val="00A17F63"/>
    <w:rsid w:val="00A20646"/>
    <w:rsid w:val="00A20ED2"/>
    <w:rsid w:val="00A2158F"/>
    <w:rsid w:val="00A2193B"/>
    <w:rsid w:val="00A221B8"/>
    <w:rsid w:val="00A221F2"/>
    <w:rsid w:val="00A223C8"/>
    <w:rsid w:val="00A2351A"/>
    <w:rsid w:val="00A236D0"/>
    <w:rsid w:val="00A23BEE"/>
    <w:rsid w:val="00A23BF9"/>
    <w:rsid w:val="00A241BC"/>
    <w:rsid w:val="00A2445F"/>
    <w:rsid w:val="00A24796"/>
    <w:rsid w:val="00A24E18"/>
    <w:rsid w:val="00A25594"/>
    <w:rsid w:val="00A25C26"/>
    <w:rsid w:val="00A264A9"/>
    <w:rsid w:val="00A26FB4"/>
    <w:rsid w:val="00A27785"/>
    <w:rsid w:val="00A27DE8"/>
    <w:rsid w:val="00A27F93"/>
    <w:rsid w:val="00A30187"/>
    <w:rsid w:val="00A302A5"/>
    <w:rsid w:val="00A30C0A"/>
    <w:rsid w:val="00A312E9"/>
    <w:rsid w:val="00A3188A"/>
    <w:rsid w:val="00A319CB"/>
    <w:rsid w:val="00A3237C"/>
    <w:rsid w:val="00A32589"/>
    <w:rsid w:val="00A33687"/>
    <w:rsid w:val="00A3448A"/>
    <w:rsid w:val="00A34C4A"/>
    <w:rsid w:val="00A3565D"/>
    <w:rsid w:val="00A36004"/>
    <w:rsid w:val="00A361D0"/>
    <w:rsid w:val="00A36297"/>
    <w:rsid w:val="00A367A0"/>
    <w:rsid w:val="00A36EAB"/>
    <w:rsid w:val="00A37096"/>
    <w:rsid w:val="00A373EF"/>
    <w:rsid w:val="00A3751C"/>
    <w:rsid w:val="00A40021"/>
    <w:rsid w:val="00A40228"/>
    <w:rsid w:val="00A406D0"/>
    <w:rsid w:val="00A4130C"/>
    <w:rsid w:val="00A41E2B"/>
    <w:rsid w:val="00A420B1"/>
    <w:rsid w:val="00A42927"/>
    <w:rsid w:val="00A42F85"/>
    <w:rsid w:val="00A438D3"/>
    <w:rsid w:val="00A442BB"/>
    <w:rsid w:val="00A444EE"/>
    <w:rsid w:val="00A45B74"/>
    <w:rsid w:val="00A45E74"/>
    <w:rsid w:val="00A4604E"/>
    <w:rsid w:val="00A46EF8"/>
    <w:rsid w:val="00A47138"/>
    <w:rsid w:val="00A47411"/>
    <w:rsid w:val="00A4763C"/>
    <w:rsid w:val="00A47AFE"/>
    <w:rsid w:val="00A47EBD"/>
    <w:rsid w:val="00A505B5"/>
    <w:rsid w:val="00A50629"/>
    <w:rsid w:val="00A50AA5"/>
    <w:rsid w:val="00A50EAE"/>
    <w:rsid w:val="00A511E4"/>
    <w:rsid w:val="00A515D8"/>
    <w:rsid w:val="00A52453"/>
    <w:rsid w:val="00A52E1D"/>
    <w:rsid w:val="00A52E75"/>
    <w:rsid w:val="00A531F0"/>
    <w:rsid w:val="00A536B0"/>
    <w:rsid w:val="00A53879"/>
    <w:rsid w:val="00A53BC2"/>
    <w:rsid w:val="00A545B6"/>
    <w:rsid w:val="00A54964"/>
    <w:rsid w:val="00A54B79"/>
    <w:rsid w:val="00A5546C"/>
    <w:rsid w:val="00A5567A"/>
    <w:rsid w:val="00A55896"/>
    <w:rsid w:val="00A5635C"/>
    <w:rsid w:val="00A56700"/>
    <w:rsid w:val="00A57FA2"/>
    <w:rsid w:val="00A608F6"/>
    <w:rsid w:val="00A60922"/>
    <w:rsid w:val="00A60CEA"/>
    <w:rsid w:val="00A60FDB"/>
    <w:rsid w:val="00A61499"/>
    <w:rsid w:val="00A6183C"/>
    <w:rsid w:val="00A61BF2"/>
    <w:rsid w:val="00A62A22"/>
    <w:rsid w:val="00A62A77"/>
    <w:rsid w:val="00A63483"/>
    <w:rsid w:val="00A63880"/>
    <w:rsid w:val="00A63A15"/>
    <w:rsid w:val="00A6425C"/>
    <w:rsid w:val="00A6430A"/>
    <w:rsid w:val="00A648BD"/>
    <w:rsid w:val="00A64909"/>
    <w:rsid w:val="00A653A2"/>
    <w:rsid w:val="00A655DD"/>
    <w:rsid w:val="00A657D7"/>
    <w:rsid w:val="00A660A9"/>
    <w:rsid w:val="00A660AC"/>
    <w:rsid w:val="00A6670E"/>
    <w:rsid w:val="00A67D0E"/>
    <w:rsid w:val="00A67D8B"/>
    <w:rsid w:val="00A67E2B"/>
    <w:rsid w:val="00A67E6C"/>
    <w:rsid w:val="00A706C0"/>
    <w:rsid w:val="00A7192A"/>
    <w:rsid w:val="00A71B99"/>
    <w:rsid w:val="00A7235F"/>
    <w:rsid w:val="00A7398B"/>
    <w:rsid w:val="00A739D0"/>
    <w:rsid w:val="00A74D5D"/>
    <w:rsid w:val="00A754B7"/>
    <w:rsid w:val="00A761D4"/>
    <w:rsid w:val="00A7632A"/>
    <w:rsid w:val="00A76375"/>
    <w:rsid w:val="00A770F3"/>
    <w:rsid w:val="00A777A6"/>
    <w:rsid w:val="00A77EC4"/>
    <w:rsid w:val="00A809A7"/>
    <w:rsid w:val="00A80CB6"/>
    <w:rsid w:val="00A80FEE"/>
    <w:rsid w:val="00A819A2"/>
    <w:rsid w:val="00A823E0"/>
    <w:rsid w:val="00A8386C"/>
    <w:rsid w:val="00A84493"/>
    <w:rsid w:val="00A84BFB"/>
    <w:rsid w:val="00A84EFF"/>
    <w:rsid w:val="00A8518B"/>
    <w:rsid w:val="00A855A3"/>
    <w:rsid w:val="00A86B07"/>
    <w:rsid w:val="00A86BB9"/>
    <w:rsid w:val="00A86D2A"/>
    <w:rsid w:val="00A90541"/>
    <w:rsid w:val="00A909FE"/>
    <w:rsid w:val="00A90D6C"/>
    <w:rsid w:val="00A9278C"/>
    <w:rsid w:val="00A92879"/>
    <w:rsid w:val="00A928A6"/>
    <w:rsid w:val="00A9338F"/>
    <w:rsid w:val="00A93505"/>
    <w:rsid w:val="00A93ACA"/>
    <w:rsid w:val="00A9442A"/>
    <w:rsid w:val="00A959BB"/>
    <w:rsid w:val="00A96080"/>
    <w:rsid w:val="00A967F5"/>
    <w:rsid w:val="00A97191"/>
    <w:rsid w:val="00A975D8"/>
    <w:rsid w:val="00A97705"/>
    <w:rsid w:val="00AA016F"/>
    <w:rsid w:val="00AA0592"/>
    <w:rsid w:val="00AA0EC6"/>
    <w:rsid w:val="00AA1179"/>
    <w:rsid w:val="00AA17D9"/>
    <w:rsid w:val="00AA1A0A"/>
    <w:rsid w:val="00AA1AFF"/>
    <w:rsid w:val="00AA1ED6"/>
    <w:rsid w:val="00AA1FB9"/>
    <w:rsid w:val="00AA368A"/>
    <w:rsid w:val="00AA39C1"/>
    <w:rsid w:val="00AA3DFF"/>
    <w:rsid w:val="00AA4893"/>
    <w:rsid w:val="00AA4EF0"/>
    <w:rsid w:val="00AA50F6"/>
    <w:rsid w:val="00AA51D6"/>
    <w:rsid w:val="00AA5CEE"/>
    <w:rsid w:val="00AA7070"/>
    <w:rsid w:val="00AA71FC"/>
    <w:rsid w:val="00AA7FDC"/>
    <w:rsid w:val="00AB01AA"/>
    <w:rsid w:val="00AB0BC8"/>
    <w:rsid w:val="00AB103E"/>
    <w:rsid w:val="00AB10AD"/>
    <w:rsid w:val="00AB11CA"/>
    <w:rsid w:val="00AB14D9"/>
    <w:rsid w:val="00AB1857"/>
    <w:rsid w:val="00AB2911"/>
    <w:rsid w:val="00AB35D6"/>
    <w:rsid w:val="00AB381F"/>
    <w:rsid w:val="00AB3BA4"/>
    <w:rsid w:val="00AB3EF2"/>
    <w:rsid w:val="00AB4184"/>
    <w:rsid w:val="00AB44E0"/>
    <w:rsid w:val="00AB4802"/>
    <w:rsid w:val="00AB491B"/>
    <w:rsid w:val="00AB4AB8"/>
    <w:rsid w:val="00AB6306"/>
    <w:rsid w:val="00AB630D"/>
    <w:rsid w:val="00AB655E"/>
    <w:rsid w:val="00AB6AC8"/>
    <w:rsid w:val="00AB6BAE"/>
    <w:rsid w:val="00AB72BF"/>
    <w:rsid w:val="00AB74CB"/>
    <w:rsid w:val="00AB7A3F"/>
    <w:rsid w:val="00AC007F"/>
    <w:rsid w:val="00AC02D8"/>
    <w:rsid w:val="00AC064F"/>
    <w:rsid w:val="00AC10E9"/>
    <w:rsid w:val="00AC130C"/>
    <w:rsid w:val="00AC1D8B"/>
    <w:rsid w:val="00AC2ECD"/>
    <w:rsid w:val="00AC3119"/>
    <w:rsid w:val="00AC49FB"/>
    <w:rsid w:val="00AC4F66"/>
    <w:rsid w:val="00AC5A10"/>
    <w:rsid w:val="00AC6564"/>
    <w:rsid w:val="00AC6DAB"/>
    <w:rsid w:val="00AC715E"/>
    <w:rsid w:val="00AC7513"/>
    <w:rsid w:val="00AD03FE"/>
    <w:rsid w:val="00AD0AA3"/>
    <w:rsid w:val="00AD12E4"/>
    <w:rsid w:val="00AD1B46"/>
    <w:rsid w:val="00AD303E"/>
    <w:rsid w:val="00AD3D36"/>
    <w:rsid w:val="00AD3F94"/>
    <w:rsid w:val="00AD4A5A"/>
    <w:rsid w:val="00AD5383"/>
    <w:rsid w:val="00AD54E5"/>
    <w:rsid w:val="00AD5BD2"/>
    <w:rsid w:val="00AD683A"/>
    <w:rsid w:val="00AD76D7"/>
    <w:rsid w:val="00AE09F1"/>
    <w:rsid w:val="00AE122E"/>
    <w:rsid w:val="00AE18FB"/>
    <w:rsid w:val="00AE193C"/>
    <w:rsid w:val="00AE27AC"/>
    <w:rsid w:val="00AE2B23"/>
    <w:rsid w:val="00AE2F68"/>
    <w:rsid w:val="00AE3371"/>
    <w:rsid w:val="00AE3F61"/>
    <w:rsid w:val="00AE40E0"/>
    <w:rsid w:val="00AE42BC"/>
    <w:rsid w:val="00AE4DBA"/>
    <w:rsid w:val="00AE4F07"/>
    <w:rsid w:val="00AE5AC9"/>
    <w:rsid w:val="00AE63BD"/>
    <w:rsid w:val="00AE6733"/>
    <w:rsid w:val="00AE6894"/>
    <w:rsid w:val="00AE71B5"/>
    <w:rsid w:val="00AF01A6"/>
    <w:rsid w:val="00AF08B8"/>
    <w:rsid w:val="00AF1574"/>
    <w:rsid w:val="00AF19F9"/>
    <w:rsid w:val="00AF1C5D"/>
    <w:rsid w:val="00AF2557"/>
    <w:rsid w:val="00AF32CA"/>
    <w:rsid w:val="00AF3695"/>
    <w:rsid w:val="00AF3893"/>
    <w:rsid w:val="00AF3B60"/>
    <w:rsid w:val="00AF42D7"/>
    <w:rsid w:val="00AF4D84"/>
    <w:rsid w:val="00AF5BF3"/>
    <w:rsid w:val="00AF5C34"/>
    <w:rsid w:val="00AF6D71"/>
    <w:rsid w:val="00AF6EDB"/>
    <w:rsid w:val="00AF6F26"/>
    <w:rsid w:val="00AF7528"/>
    <w:rsid w:val="00AF79F3"/>
    <w:rsid w:val="00AF7A21"/>
    <w:rsid w:val="00AF7D10"/>
    <w:rsid w:val="00B0008F"/>
    <w:rsid w:val="00B006FE"/>
    <w:rsid w:val="00B007CB"/>
    <w:rsid w:val="00B007E2"/>
    <w:rsid w:val="00B0082E"/>
    <w:rsid w:val="00B00A55"/>
    <w:rsid w:val="00B00F9A"/>
    <w:rsid w:val="00B015F7"/>
    <w:rsid w:val="00B01D5E"/>
    <w:rsid w:val="00B01E7B"/>
    <w:rsid w:val="00B02956"/>
    <w:rsid w:val="00B02AA9"/>
    <w:rsid w:val="00B02FA3"/>
    <w:rsid w:val="00B03FFE"/>
    <w:rsid w:val="00B042A6"/>
    <w:rsid w:val="00B05084"/>
    <w:rsid w:val="00B052C6"/>
    <w:rsid w:val="00B05E5D"/>
    <w:rsid w:val="00B05EAF"/>
    <w:rsid w:val="00B062CC"/>
    <w:rsid w:val="00B06666"/>
    <w:rsid w:val="00B07177"/>
    <w:rsid w:val="00B07A2E"/>
    <w:rsid w:val="00B101D9"/>
    <w:rsid w:val="00B109D5"/>
    <w:rsid w:val="00B109E0"/>
    <w:rsid w:val="00B10C9C"/>
    <w:rsid w:val="00B11915"/>
    <w:rsid w:val="00B12B37"/>
    <w:rsid w:val="00B136E3"/>
    <w:rsid w:val="00B13E7C"/>
    <w:rsid w:val="00B13F76"/>
    <w:rsid w:val="00B14097"/>
    <w:rsid w:val="00B14644"/>
    <w:rsid w:val="00B14AF2"/>
    <w:rsid w:val="00B157F9"/>
    <w:rsid w:val="00B15CF2"/>
    <w:rsid w:val="00B15ED1"/>
    <w:rsid w:val="00B161B0"/>
    <w:rsid w:val="00B16289"/>
    <w:rsid w:val="00B165A7"/>
    <w:rsid w:val="00B16BD0"/>
    <w:rsid w:val="00B17F32"/>
    <w:rsid w:val="00B201F1"/>
    <w:rsid w:val="00B20256"/>
    <w:rsid w:val="00B20CF3"/>
    <w:rsid w:val="00B20D09"/>
    <w:rsid w:val="00B20FF6"/>
    <w:rsid w:val="00B2124F"/>
    <w:rsid w:val="00B214DE"/>
    <w:rsid w:val="00B21C48"/>
    <w:rsid w:val="00B2257E"/>
    <w:rsid w:val="00B22AFC"/>
    <w:rsid w:val="00B22FC8"/>
    <w:rsid w:val="00B2344E"/>
    <w:rsid w:val="00B2356D"/>
    <w:rsid w:val="00B23703"/>
    <w:rsid w:val="00B260F1"/>
    <w:rsid w:val="00B26416"/>
    <w:rsid w:val="00B26981"/>
    <w:rsid w:val="00B26D3B"/>
    <w:rsid w:val="00B26E40"/>
    <w:rsid w:val="00B271DC"/>
    <w:rsid w:val="00B272B9"/>
    <w:rsid w:val="00B27337"/>
    <w:rsid w:val="00B27387"/>
    <w:rsid w:val="00B2763F"/>
    <w:rsid w:val="00B27AAC"/>
    <w:rsid w:val="00B27D17"/>
    <w:rsid w:val="00B27D94"/>
    <w:rsid w:val="00B30178"/>
    <w:rsid w:val="00B30929"/>
    <w:rsid w:val="00B31B30"/>
    <w:rsid w:val="00B31CBC"/>
    <w:rsid w:val="00B3292E"/>
    <w:rsid w:val="00B33A0A"/>
    <w:rsid w:val="00B345B5"/>
    <w:rsid w:val="00B34FD1"/>
    <w:rsid w:val="00B3592A"/>
    <w:rsid w:val="00B372AA"/>
    <w:rsid w:val="00B377BD"/>
    <w:rsid w:val="00B37A31"/>
    <w:rsid w:val="00B37B6B"/>
    <w:rsid w:val="00B37DB7"/>
    <w:rsid w:val="00B40445"/>
    <w:rsid w:val="00B40766"/>
    <w:rsid w:val="00B40BF8"/>
    <w:rsid w:val="00B4102B"/>
    <w:rsid w:val="00B41888"/>
    <w:rsid w:val="00B418CD"/>
    <w:rsid w:val="00B41A75"/>
    <w:rsid w:val="00B41CC1"/>
    <w:rsid w:val="00B41EA3"/>
    <w:rsid w:val="00B42663"/>
    <w:rsid w:val="00B429CC"/>
    <w:rsid w:val="00B42DD4"/>
    <w:rsid w:val="00B43705"/>
    <w:rsid w:val="00B4450E"/>
    <w:rsid w:val="00B44837"/>
    <w:rsid w:val="00B44E15"/>
    <w:rsid w:val="00B45547"/>
    <w:rsid w:val="00B45A52"/>
    <w:rsid w:val="00B45E55"/>
    <w:rsid w:val="00B46116"/>
    <w:rsid w:val="00B46175"/>
    <w:rsid w:val="00B462DA"/>
    <w:rsid w:val="00B4642F"/>
    <w:rsid w:val="00B46C47"/>
    <w:rsid w:val="00B479E2"/>
    <w:rsid w:val="00B503BD"/>
    <w:rsid w:val="00B50B8C"/>
    <w:rsid w:val="00B50BD6"/>
    <w:rsid w:val="00B50C0F"/>
    <w:rsid w:val="00B51B11"/>
    <w:rsid w:val="00B51F4C"/>
    <w:rsid w:val="00B52240"/>
    <w:rsid w:val="00B5232D"/>
    <w:rsid w:val="00B53C7F"/>
    <w:rsid w:val="00B53F37"/>
    <w:rsid w:val="00B541DA"/>
    <w:rsid w:val="00B54324"/>
    <w:rsid w:val="00B54B57"/>
    <w:rsid w:val="00B54E51"/>
    <w:rsid w:val="00B5567D"/>
    <w:rsid w:val="00B55809"/>
    <w:rsid w:val="00B55AA2"/>
    <w:rsid w:val="00B57EF1"/>
    <w:rsid w:val="00B60284"/>
    <w:rsid w:val="00B60697"/>
    <w:rsid w:val="00B632E4"/>
    <w:rsid w:val="00B63637"/>
    <w:rsid w:val="00B63B58"/>
    <w:rsid w:val="00B63B71"/>
    <w:rsid w:val="00B643AB"/>
    <w:rsid w:val="00B6539B"/>
    <w:rsid w:val="00B65410"/>
    <w:rsid w:val="00B664C7"/>
    <w:rsid w:val="00B66763"/>
    <w:rsid w:val="00B66BB9"/>
    <w:rsid w:val="00B67B51"/>
    <w:rsid w:val="00B7011B"/>
    <w:rsid w:val="00B7047D"/>
    <w:rsid w:val="00B70839"/>
    <w:rsid w:val="00B71281"/>
    <w:rsid w:val="00B716CE"/>
    <w:rsid w:val="00B71880"/>
    <w:rsid w:val="00B72046"/>
    <w:rsid w:val="00B72274"/>
    <w:rsid w:val="00B722C4"/>
    <w:rsid w:val="00B739E7"/>
    <w:rsid w:val="00B739F6"/>
    <w:rsid w:val="00B73D8B"/>
    <w:rsid w:val="00B73E5C"/>
    <w:rsid w:val="00B75852"/>
    <w:rsid w:val="00B76DBE"/>
    <w:rsid w:val="00B80647"/>
    <w:rsid w:val="00B81A6C"/>
    <w:rsid w:val="00B81E93"/>
    <w:rsid w:val="00B82428"/>
    <w:rsid w:val="00B82D1A"/>
    <w:rsid w:val="00B83051"/>
    <w:rsid w:val="00B85584"/>
    <w:rsid w:val="00B85CBE"/>
    <w:rsid w:val="00B85DE5"/>
    <w:rsid w:val="00B86984"/>
    <w:rsid w:val="00B87CEF"/>
    <w:rsid w:val="00B9004C"/>
    <w:rsid w:val="00B90289"/>
    <w:rsid w:val="00B9073C"/>
    <w:rsid w:val="00B90F73"/>
    <w:rsid w:val="00B910A7"/>
    <w:rsid w:val="00B9322E"/>
    <w:rsid w:val="00B934C8"/>
    <w:rsid w:val="00B935B0"/>
    <w:rsid w:val="00B93700"/>
    <w:rsid w:val="00B93ABF"/>
    <w:rsid w:val="00B93B59"/>
    <w:rsid w:val="00B9406A"/>
    <w:rsid w:val="00B945AA"/>
    <w:rsid w:val="00B95BCE"/>
    <w:rsid w:val="00B96081"/>
    <w:rsid w:val="00BA0E86"/>
    <w:rsid w:val="00BA0FAB"/>
    <w:rsid w:val="00BA1913"/>
    <w:rsid w:val="00BA1C7A"/>
    <w:rsid w:val="00BA2280"/>
    <w:rsid w:val="00BA2A08"/>
    <w:rsid w:val="00BA3712"/>
    <w:rsid w:val="00BA45F9"/>
    <w:rsid w:val="00BA465D"/>
    <w:rsid w:val="00BA56D2"/>
    <w:rsid w:val="00BA5811"/>
    <w:rsid w:val="00BA76E0"/>
    <w:rsid w:val="00BA799B"/>
    <w:rsid w:val="00BB19B6"/>
    <w:rsid w:val="00BB2A25"/>
    <w:rsid w:val="00BB2A3C"/>
    <w:rsid w:val="00BB33CF"/>
    <w:rsid w:val="00BB3B7F"/>
    <w:rsid w:val="00BB3E78"/>
    <w:rsid w:val="00BB49E6"/>
    <w:rsid w:val="00BB51E9"/>
    <w:rsid w:val="00BB63D3"/>
    <w:rsid w:val="00BB6C8A"/>
    <w:rsid w:val="00BB7812"/>
    <w:rsid w:val="00BB7816"/>
    <w:rsid w:val="00BB7A09"/>
    <w:rsid w:val="00BC0198"/>
    <w:rsid w:val="00BC0638"/>
    <w:rsid w:val="00BC0B84"/>
    <w:rsid w:val="00BC0DB4"/>
    <w:rsid w:val="00BC0FDC"/>
    <w:rsid w:val="00BC173B"/>
    <w:rsid w:val="00BC1E0F"/>
    <w:rsid w:val="00BC3053"/>
    <w:rsid w:val="00BC3288"/>
    <w:rsid w:val="00BC3DCE"/>
    <w:rsid w:val="00BC3F01"/>
    <w:rsid w:val="00BC424A"/>
    <w:rsid w:val="00BC4D2E"/>
    <w:rsid w:val="00BC5572"/>
    <w:rsid w:val="00BC6342"/>
    <w:rsid w:val="00BC690C"/>
    <w:rsid w:val="00BC6F15"/>
    <w:rsid w:val="00BC7E19"/>
    <w:rsid w:val="00BC7E8C"/>
    <w:rsid w:val="00BD10CB"/>
    <w:rsid w:val="00BD213F"/>
    <w:rsid w:val="00BD2FFC"/>
    <w:rsid w:val="00BD38D9"/>
    <w:rsid w:val="00BD3F94"/>
    <w:rsid w:val="00BD48AC"/>
    <w:rsid w:val="00BD4C4F"/>
    <w:rsid w:val="00BD5062"/>
    <w:rsid w:val="00BD514B"/>
    <w:rsid w:val="00BD5D17"/>
    <w:rsid w:val="00BD5F1A"/>
    <w:rsid w:val="00BD635A"/>
    <w:rsid w:val="00BD6727"/>
    <w:rsid w:val="00BD7A4D"/>
    <w:rsid w:val="00BD7A81"/>
    <w:rsid w:val="00BD7D12"/>
    <w:rsid w:val="00BE0ACF"/>
    <w:rsid w:val="00BE0F80"/>
    <w:rsid w:val="00BE1234"/>
    <w:rsid w:val="00BE1FA1"/>
    <w:rsid w:val="00BE26DF"/>
    <w:rsid w:val="00BE2BA0"/>
    <w:rsid w:val="00BE2D12"/>
    <w:rsid w:val="00BE2FA6"/>
    <w:rsid w:val="00BE30CA"/>
    <w:rsid w:val="00BE3238"/>
    <w:rsid w:val="00BE333F"/>
    <w:rsid w:val="00BE363B"/>
    <w:rsid w:val="00BE37C3"/>
    <w:rsid w:val="00BE3D2B"/>
    <w:rsid w:val="00BE49A1"/>
    <w:rsid w:val="00BE57D5"/>
    <w:rsid w:val="00BE5BFF"/>
    <w:rsid w:val="00BE6924"/>
    <w:rsid w:val="00BE6F54"/>
    <w:rsid w:val="00BE707C"/>
    <w:rsid w:val="00BE7406"/>
    <w:rsid w:val="00BE749C"/>
    <w:rsid w:val="00BE7603"/>
    <w:rsid w:val="00BF21A4"/>
    <w:rsid w:val="00BF2F2D"/>
    <w:rsid w:val="00BF3170"/>
    <w:rsid w:val="00BF3279"/>
    <w:rsid w:val="00BF418D"/>
    <w:rsid w:val="00BF6033"/>
    <w:rsid w:val="00BF74C7"/>
    <w:rsid w:val="00BF798F"/>
    <w:rsid w:val="00BF7E7E"/>
    <w:rsid w:val="00C00616"/>
    <w:rsid w:val="00C00CA5"/>
    <w:rsid w:val="00C00F39"/>
    <w:rsid w:val="00C01477"/>
    <w:rsid w:val="00C01495"/>
    <w:rsid w:val="00C015F1"/>
    <w:rsid w:val="00C01A4F"/>
    <w:rsid w:val="00C01E1A"/>
    <w:rsid w:val="00C01F33"/>
    <w:rsid w:val="00C02143"/>
    <w:rsid w:val="00C024FC"/>
    <w:rsid w:val="00C02CC6"/>
    <w:rsid w:val="00C030ED"/>
    <w:rsid w:val="00C040F7"/>
    <w:rsid w:val="00C044AB"/>
    <w:rsid w:val="00C04984"/>
    <w:rsid w:val="00C04A8E"/>
    <w:rsid w:val="00C05360"/>
    <w:rsid w:val="00C05706"/>
    <w:rsid w:val="00C06629"/>
    <w:rsid w:val="00C06F69"/>
    <w:rsid w:val="00C07377"/>
    <w:rsid w:val="00C07B34"/>
    <w:rsid w:val="00C10478"/>
    <w:rsid w:val="00C104B9"/>
    <w:rsid w:val="00C1058A"/>
    <w:rsid w:val="00C10AFB"/>
    <w:rsid w:val="00C112CE"/>
    <w:rsid w:val="00C1159A"/>
    <w:rsid w:val="00C11F1D"/>
    <w:rsid w:val="00C12107"/>
    <w:rsid w:val="00C13489"/>
    <w:rsid w:val="00C13DC4"/>
    <w:rsid w:val="00C13F15"/>
    <w:rsid w:val="00C14C37"/>
    <w:rsid w:val="00C14D4B"/>
    <w:rsid w:val="00C1500D"/>
    <w:rsid w:val="00C154BB"/>
    <w:rsid w:val="00C15B34"/>
    <w:rsid w:val="00C15D9B"/>
    <w:rsid w:val="00C168C8"/>
    <w:rsid w:val="00C1736C"/>
    <w:rsid w:val="00C177BF"/>
    <w:rsid w:val="00C17E9C"/>
    <w:rsid w:val="00C211BC"/>
    <w:rsid w:val="00C2147E"/>
    <w:rsid w:val="00C2354A"/>
    <w:rsid w:val="00C236BA"/>
    <w:rsid w:val="00C241F8"/>
    <w:rsid w:val="00C244D6"/>
    <w:rsid w:val="00C2519F"/>
    <w:rsid w:val="00C2554E"/>
    <w:rsid w:val="00C257F1"/>
    <w:rsid w:val="00C25B8B"/>
    <w:rsid w:val="00C26216"/>
    <w:rsid w:val="00C26E6D"/>
    <w:rsid w:val="00C2786A"/>
    <w:rsid w:val="00C279B5"/>
    <w:rsid w:val="00C27C45"/>
    <w:rsid w:val="00C31B04"/>
    <w:rsid w:val="00C31D4C"/>
    <w:rsid w:val="00C321BA"/>
    <w:rsid w:val="00C33017"/>
    <w:rsid w:val="00C33283"/>
    <w:rsid w:val="00C3387D"/>
    <w:rsid w:val="00C33DC9"/>
    <w:rsid w:val="00C34100"/>
    <w:rsid w:val="00C34361"/>
    <w:rsid w:val="00C34A5B"/>
    <w:rsid w:val="00C34AF3"/>
    <w:rsid w:val="00C362C0"/>
    <w:rsid w:val="00C37147"/>
    <w:rsid w:val="00C3719D"/>
    <w:rsid w:val="00C376B2"/>
    <w:rsid w:val="00C376D5"/>
    <w:rsid w:val="00C37E49"/>
    <w:rsid w:val="00C37FEC"/>
    <w:rsid w:val="00C429C8"/>
    <w:rsid w:val="00C42AED"/>
    <w:rsid w:val="00C43464"/>
    <w:rsid w:val="00C442F6"/>
    <w:rsid w:val="00C456A4"/>
    <w:rsid w:val="00C4602A"/>
    <w:rsid w:val="00C46349"/>
    <w:rsid w:val="00C4636C"/>
    <w:rsid w:val="00C46A1B"/>
    <w:rsid w:val="00C46AA8"/>
    <w:rsid w:val="00C46AF7"/>
    <w:rsid w:val="00C47594"/>
    <w:rsid w:val="00C47741"/>
    <w:rsid w:val="00C47C7B"/>
    <w:rsid w:val="00C5006C"/>
    <w:rsid w:val="00C50441"/>
    <w:rsid w:val="00C504F4"/>
    <w:rsid w:val="00C51962"/>
    <w:rsid w:val="00C523FC"/>
    <w:rsid w:val="00C5261D"/>
    <w:rsid w:val="00C528AF"/>
    <w:rsid w:val="00C52D75"/>
    <w:rsid w:val="00C543EC"/>
    <w:rsid w:val="00C54995"/>
    <w:rsid w:val="00C54D41"/>
    <w:rsid w:val="00C54DF5"/>
    <w:rsid w:val="00C55276"/>
    <w:rsid w:val="00C55623"/>
    <w:rsid w:val="00C565CE"/>
    <w:rsid w:val="00C56B19"/>
    <w:rsid w:val="00C56CEC"/>
    <w:rsid w:val="00C5701C"/>
    <w:rsid w:val="00C571BB"/>
    <w:rsid w:val="00C57260"/>
    <w:rsid w:val="00C57B8E"/>
    <w:rsid w:val="00C57F47"/>
    <w:rsid w:val="00C60783"/>
    <w:rsid w:val="00C60D84"/>
    <w:rsid w:val="00C61017"/>
    <w:rsid w:val="00C61068"/>
    <w:rsid w:val="00C613B2"/>
    <w:rsid w:val="00C61543"/>
    <w:rsid w:val="00C61E92"/>
    <w:rsid w:val="00C63E95"/>
    <w:rsid w:val="00C642B3"/>
    <w:rsid w:val="00C644C8"/>
    <w:rsid w:val="00C644CA"/>
    <w:rsid w:val="00C64622"/>
    <w:rsid w:val="00C64672"/>
    <w:rsid w:val="00C64B68"/>
    <w:rsid w:val="00C65678"/>
    <w:rsid w:val="00C66109"/>
    <w:rsid w:val="00C66A6E"/>
    <w:rsid w:val="00C66ACC"/>
    <w:rsid w:val="00C67874"/>
    <w:rsid w:val="00C70697"/>
    <w:rsid w:val="00C70737"/>
    <w:rsid w:val="00C70E2F"/>
    <w:rsid w:val="00C7190E"/>
    <w:rsid w:val="00C71DAA"/>
    <w:rsid w:val="00C72462"/>
    <w:rsid w:val="00C72EF4"/>
    <w:rsid w:val="00C734AA"/>
    <w:rsid w:val="00C73684"/>
    <w:rsid w:val="00C73CA6"/>
    <w:rsid w:val="00C73F58"/>
    <w:rsid w:val="00C747C0"/>
    <w:rsid w:val="00C7573E"/>
    <w:rsid w:val="00C75AC5"/>
    <w:rsid w:val="00C75D2F"/>
    <w:rsid w:val="00C75FD0"/>
    <w:rsid w:val="00C767BE"/>
    <w:rsid w:val="00C76E3C"/>
    <w:rsid w:val="00C76F3C"/>
    <w:rsid w:val="00C77003"/>
    <w:rsid w:val="00C8013C"/>
    <w:rsid w:val="00C807D6"/>
    <w:rsid w:val="00C80A30"/>
    <w:rsid w:val="00C80F51"/>
    <w:rsid w:val="00C813D2"/>
    <w:rsid w:val="00C81568"/>
    <w:rsid w:val="00C81926"/>
    <w:rsid w:val="00C81AED"/>
    <w:rsid w:val="00C81DEA"/>
    <w:rsid w:val="00C82A62"/>
    <w:rsid w:val="00C82BB6"/>
    <w:rsid w:val="00C82D3A"/>
    <w:rsid w:val="00C8339F"/>
    <w:rsid w:val="00C8369D"/>
    <w:rsid w:val="00C83E97"/>
    <w:rsid w:val="00C84381"/>
    <w:rsid w:val="00C84C2A"/>
    <w:rsid w:val="00C85204"/>
    <w:rsid w:val="00C85C0E"/>
    <w:rsid w:val="00C86000"/>
    <w:rsid w:val="00C8665A"/>
    <w:rsid w:val="00C8700C"/>
    <w:rsid w:val="00C87E98"/>
    <w:rsid w:val="00C9027A"/>
    <w:rsid w:val="00C902D0"/>
    <w:rsid w:val="00C9039F"/>
    <w:rsid w:val="00C9068E"/>
    <w:rsid w:val="00C90919"/>
    <w:rsid w:val="00C9096B"/>
    <w:rsid w:val="00C91070"/>
    <w:rsid w:val="00C911E2"/>
    <w:rsid w:val="00C91658"/>
    <w:rsid w:val="00C91827"/>
    <w:rsid w:val="00C924CF"/>
    <w:rsid w:val="00C929DC"/>
    <w:rsid w:val="00C92A37"/>
    <w:rsid w:val="00C93C4B"/>
    <w:rsid w:val="00C944AB"/>
    <w:rsid w:val="00C9463C"/>
    <w:rsid w:val="00C95241"/>
    <w:rsid w:val="00C95B40"/>
    <w:rsid w:val="00C95BD0"/>
    <w:rsid w:val="00C96068"/>
    <w:rsid w:val="00C96BB0"/>
    <w:rsid w:val="00C97205"/>
    <w:rsid w:val="00C97313"/>
    <w:rsid w:val="00CA0DE7"/>
    <w:rsid w:val="00CA0DF6"/>
    <w:rsid w:val="00CA13E4"/>
    <w:rsid w:val="00CA180F"/>
    <w:rsid w:val="00CA1BAA"/>
    <w:rsid w:val="00CA1ED8"/>
    <w:rsid w:val="00CA367A"/>
    <w:rsid w:val="00CA38C6"/>
    <w:rsid w:val="00CA3AA7"/>
    <w:rsid w:val="00CA469D"/>
    <w:rsid w:val="00CA4D3D"/>
    <w:rsid w:val="00CA529F"/>
    <w:rsid w:val="00CA5ACA"/>
    <w:rsid w:val="00CA5BD4"/>
    <w:rsid w:val="00CA6236"/>
    <w:rsid w:val="00CA6D19"/>
    <w:rsid w:val="00CA6FA5"/>
    <w:rsid w:val="00CA7B38"/>
    <w:rsid w:val="00CA7E0D"/>
    <w:rsid w:val="00CB06CB"/>
    <w:rsid w:val="00CB0776"/>
    <w:rsid w:val="00CB0FF5"/>
    <w:rsid w:val="00CB11C4"/>
    <w:rsid w:val="00CB1F63"/>
    <w:rsid w:val="00CB28F1"/>
    <w:rsid w:val="00CB2BC7"/>
    <w:rsid w:val="00CB33B2"/>
    <w:rsid w:val="00CB3BA0"/>
    <w:rsid w:val="00CB40EA"/>
    <w:rsid w:val="00CB557D"/>
    <w:rsid w:val="00CB627B"/>
    <w:rsid w:val="00CB6577"/>
    <w:rsid w:val="00CB68B1"/>
    <w:rsid w:val="00CB6B2F"/>
    <w:rsid w:val="00CB7170"/>
    <w:rsid w:val="00CB73AF"/>
    <w:rsid w:val="00CB742D"/>
    <w:rsid w:val="00CB74A7"/>
    <w:rsid w:val="00CB7DF7"/>
    <w:rsid w:val="00CB7FFB"/>
    <w:rsid w:val="00CC02F8"/>
    <w:rsid w:val="00CC040E"/>
    <w:rsid w:val="00CC0905"/>
    <w:rsid w:val="00CC0E36"/>
    <w:rsid w:val="00CC1068"/>
    <w:rsid w:val="00CC111F"/>
    <w:rsid w:val="00CC2011"/>
    <w:rsid w:val="00CC35B6"/>
    <w:rsid w:val="00CC3EA0"/>
    <w:rsid w:val="00CC50E9"/>
    <w:rsid w:val="00CC57A0"/>
    <w:rsid w:val="00CC6D6B"/>
    <w:rsid w:val="00CC74E3"/>
    <w:rsid w:val="00CC7B45"/>
    <w:rsid w:val="00CC7C9E"/>
    <w:rsid w:val="00CC7F88"/>
    <w:rsid w:val="00CD025D"/>
    <w:rsid w:val="00CD07B5"/>
    <w:rsid w:val="00CD07E0"/>
    <w:rsid w:val="00CD0D88"/>
    <w:rsid w:val="00CD1188"/>
    <w:rsid w:val="00CD1C93"/>
    <w:rsid w:val="00CD2D1C"/>
    <w:rsid w:val="00CD2ED1"/>
    <w:rsid w:val="00CD333D"/>
    <w:rsid w:val="00CD337B"/>
    <w:rsid w:val="00CD356D"/>
    <w:rsid w:val="00CD35A6"/>
    <w:rsid w:val="00CD3A21"/>
    <w:rsid w:val="00CD3DDE"/>
    <w:rsid w:val="00CD54D6"/>
    <w:rsid w:val="00CD5F92"/>
    <w:rsid w:val="00CD6611"/>
    <w:rsid w:val="00CD6A35"/>
    <w:rsid w:val="00CD7E02"/>
    <w:rsid w:val="00CD7F4F"/>
    <w:rsid w:val="00CE0314"/>
    <w:rsid w:val="00CE0424"/>
    <w:rsid w:val="00CE101E"/>
    <w:rsid w:val="00CE13BB"/>
    <w:rsid w:val="00CE1727"/>
    <w:rsid w:val="00CE1CDA"/>
    <w:rsid w:val="00CE246C"/>
    <w:rsid w:val="00CE25F6"/>
    <w:rsid w:val="00CE2B7C"/>
    <w:rsid w:val="00CE2E85"/>
    <w:rsid w:val="00CE46EF"/>
    <w:rsid w:val="00CE4824"/>
    <w:rsid w:val="00CE4888"/>
    <w:rsid w:val="00CE4D85"/>
    <w:rsid w:val="00CE7561"/>
    <w:rsid w:val="00CF03F7"/>
    <w:rsid w:val="00CF1354"/>
    <w:rsid w:val="00CF1A53"/>
    <w:rsid w:val="00CF24D1"/>
    <w:rsid w:val="00CF39C4"/>
    <w:rsid w:val="00CF3A94"/>
    <w:rsid w:val="00CF3AC5"/>
    <w:rsid w:val="00CF3B1F"/>
    <w:rsid w:val="00CF3BF6"/>
    <w:rsid w:val="00CF4935"/>
    <w:rsid w:val="00CF52BB"/>
    <w:rsid w:val="00CF5762"/>
    <w:rsid w:val="00CF59EB"/>
    <w:rsid w:val="00CF5A2E"/>
    <w:rsid w:val="00CF6151"/>
    <w:rsid w:val="00CF625B"/>
    <w:rsid w:val="00CF687E"/>
    <w:rsid w:val="00D01201"/>
    <w:rsid w:val="00D0241C"/>
    <w:rsid w:val="00D02A44"/>
    <w:rsid w:val="00D02F96"/>
    <w:rsid w:val="00D03373"/>
    <w:rsid w:val="00D0349B"/>
    <w:rsid w:val="00D03F5B"/>
    <w:rsid w:val="00D04A4D"/>
    <w:rsid w:val="00D04C43"/>
    <w:rsid w:val="00D05F06"/>
    <w:rsid w:val="00D06252"/>
    <w:rsid w:val="00D06FC0"/>
    <w:rsid w:val="00D07795"/>
    <w:rsid w:val="00D07CE9"/>
    <w:rsid w:val="00D10249"/>
    <w:rsid w:val="00D103C2"/>
    <w:rsid w:val="00D10D6A"/>
    <w:rsid w:val="00D1121F"/>
    <w:rsid w:val="00D11484"/>
    <w:rsid w:val="00D115C3"/>
    <w:rsid w:val="00D11897"/>
    <w:rsid w:val="00D12445"/>
    <w:rsid w:val="00D12C2A"/>
    <w:rsid w:val="00D13135"/>
    <w:rsid w:val="00D132AE"/>
    <w:rsid w:val="00D13BEE"/>
    <w:rsid w:val="00D13CF1"/>
    <w:rsid w:val="00D13E4E"/>
    <w:rsid w:val="00D140D7"/>
    <w:rsid w:val="00D14800"/>
    <w:rsid w:val="00D14BBE"/>
    <w:rsid w:val="00D14FB6"/>
    <w:rsid w:val="00D1514C"/>
    <w:rsid w:val="00D174EF"/>
    <w:rsid w:val="00D17BD5"/>
    <w:rsid w:val="00D17C60"/>
    <w:rsid w:val="00D17CAF"/>
    <w:rsid w:val="00D20E2B"/>
    <w:rsid w:val="00D21CCF"/>
    <w:rsid w:val="00D21E33"/>
    <w:rsid w:val="00D22808"/>
    <w:rsid w:val="00D2338F"/>
    <w:rsid w:val="00D239A7"/>
    <w:rsid w:val="00D23C88"/>
    <w:rsid w:val="00D23F47"/>
    <w:rsid w:val="00D24537"/>
    <w:rsid w:val="00D24AAB"/>
    <w:rsid w:val="00D24E2C"/>
    <w:rsid w:val="00D25C0D"/>
    <w:rsid w:val="00D25DA8"/>
    <w:rsid w:val="00D260B3"/>
    <w:rsid w:val="00D267EA"/>
    <w:rsid w:val="00D26843"/>
    <w:rsid w:val="00D30605"/>
    <w:rsid w:val="00D30B31"/>
    <w:rsid w:val="00D31448"/>
    <w:rsid w:val="00D316E3"/>
    <w:rsid w:val="00D31DA6"/>
    <w:rsid w:val="00D3247F"/>
    <w:rsid w:val="00D32C2E"/>
    <w:rsid w:val="00D32E15"/>
    <w:rsid w:val="00D3300B"/>
    <w:rsid w:val="00D33B2F"/>
    <w:rsid w:val="00D33CBD"/>
    <w:rsid w:val="00D346DF"/>
    <w:rsid w:val="00D34EA6"/>
    <w:rsid w:val="00D34EE1"/>
    <w:rsid w:val="00D356D3"/>
    <w:rsid w:val="00D35798"/>
    <w:rsid w:val="00D35EF0"/>
    <w:rsid w:val="00D364D8"/>
    <w:rsid w:val="00D36AB2"/>
    <w:rsid w:val="00D36D22"/>
    <w:rsid w:val="00D36E71"/>
    <w:rsid w:val="00D3799D"/>
    <w:rsid w:val="00D37D87"/>
    <w:rsid w:val="00D37EEB"/>
    <w:rsid w:val="00D37EFB"/>
    <w:rsid w:val="00D37F7A"/>
    <w:rsid w:val="00D40134"/>
    <w:rsid w:val="00D40797"/>
    <w:rsid w:val="00D40B33"/>
    <w:rsid w:val="00D41348"/>
    <w:rsid w:val="00D4318F"/>
    <w:rsid w:val="00D438BF"/>
    <w:rsid w:val="00D440DC"/>
    <w:rsid w:val="00D440F8"/>
    <w:rsid w:val="00D443BE"/>
    <w:rsid w:val="00D44ECC"/>
    <w:rsid w:val="00D44F38"/>
    <w:rsid w:val="00D46F26"/>
    <w:rsid w:val="00D476EB"/>
    <w:rsid w:val="00D4772D"/>
    <w:rsid w:val="00D47902"/>
    <w:rsid w:val="00D47909"/>
    <w:rsid w:val="00D507F0"/>
    <w:rsid w:val="00D524EF"/>
    <w:rsid w:val="00D53113"/>
    <w:rsid w:val="00D537B4"/>
    <w:rsid w:val="00D53A7B"/>
    <w:rsid w:val="00D53BDB"/>
    <w:rsid w:val="00D5423C"/>
    <w:rsid w:val="00D545BB"/>
    <w:rsid w:val="00D546FF"/>
    <w:rsid w:val="00D5546B"/>
    <w:rsid w:val="00D55A15"/>
    <w:rsid w:val="00D55AD5"/>
    <w:rsid w:val="00D55EE0"/>
    <w:rsid w:val="00D55F51"/>
    <w:rsid w:val="00D56565"/>
    <w:rsid w:val="00D567BF"/>
    <w:rsid w:val="00D576CA"/>
    <w:rsid w:val="00D57C50"/>
    <w:rsid w:val="00D57EB4"/>
    <w:rsid w:val="00D60C4A"/>
    <w:rsid w:val="00D60D20"/>
    <w:rsid w:val="00D61AF5"/>
    <w:rsid w:val="00D61B02"/>
    <w:rsid w:val="00D61C5E"/>
    <w:rsid w:val="00D62353"/>
    <w:rsid w:val="00D624C5"/>
    <w:rsid w:val="00D627EA"/>
    <w:rsid w:val="00D64B7F"/>
    <w:rsid w:val="00D652B5"/>
    <w:rsid w:val="00D66155"/>
    <w:rsid w:val="00D6657A"/>
    <w:rsid w:val="00D66E9F"/>
    <w:rsid w:val="00D67605"/>
    <w:rsid w:val="00D67B25"/>
    <w:rsid w:val="00D708B0"/>
    <w:rsid w:val="00D71260"/>
    <w:rsid w:val="00D71F04"/>
    <w:rsid w:val="00D731D5"/>
    <w:rsid w:val="00D735C9"/>
    <w:rsid w:val="00D743C0"/>
    <w:rsid w:val="00D74C7D"/>
    <w:rsid w:val="00D75533"/>
    <w:rsid w:val="00D75A06"/>
    <w:rsid w:val="00D75EC9"/>
    <w:rsid w:val="00D76CF7"/>
    <w:rsid w:val="00D76EB3"/>
    <w:rsid w:val="00D774C8"/>
    <w:rsid w:val="00D774F7"/>
    <w:rsid w:val="00D77B1D"/>
    <w:rsid w:val="00D8021F"/>
    <w:rsid w:val="00D80383"/>
    <w:rsid w:val="00D80671"/>
    <w:rsid w:val="00D809F8"/>
    <w:rsid w:val="00D811EF"/>
    <w:rsid w:val="00D81B21"/>
    <w:rsid w:val="00D823C6"/>
    <w:rsid w:val="00D82A42"/>
    <w:rsid w:val="00D82B87"/>
    <w:rsid w:val="00D839DE"/>
    <w:rsid w:val="00D84ECC"/>
    <w:rsid w:val="00D8586B"/>
    <w:rsid w:val="00D85A12"/>
    <w:rsid w:val="00D85A8C"/>
    <w:rsid w:val="00D86AAC"/>
    <w:rsid w:val="00D86B31"/>
    <w:rsid w:val="00D86C4B"/>
    <w:rsid w:val="00D86CA3"/>
    <w:rsid w:val="00D86E87"/>
    <w:rsid w:val="00D871CE"/>
    <w:rsid w:val="00D8735D"/>
    <w:rsid w:val="00D8752B"/>
    <w:rsid w:val="00D87F97"/>
    <w:rsid w:val="00D9050F"/>
    <w:rsid w:val="00D90902"/>
    <w:rsid w:val="00D90B7C"/>
    <w:rsid w:val="00D90E01"/>
    <w:rsid w:val="00D910BD"/>
    <w:rsid w:val="00D91942"/>
    <w:rsid w:val="00D9196D"/>
    <w:rsid w:val="00D91AAF"/>
    <w:rsid w:val="00D92982"/>
    <w:rsid w:val="00D92F45"/>
    <w:rsid w:val="00D932AE"/>
    <w:rsid w:val="00D9364C"/>
    <w:rsid w:val="00D95022"/>
    <w:rsid w:val="00D97DD8"/>
    <w:rsid w:val="00DA0F5C"/>
    <w:rsid w:val="00DA2297"/>
    <w:rsid w:val="00DA2301"/>
    <w:rsid w:val="00DA3044"/>
    <w:rsid w:val="00DA305E"/>
    <w:rsid w:val="00DA3107"/>
    <w:rsid w:val="00DA38EE"/>
    <w:rsid w:val="00DA3960"/>
    <w:rsid w:val="00DA4EBF"/>
    <w:rsid w:val="00DA4F4E"/>
    <w:rsid w:val="00DA5417"/>
    <w:rsid w:val="00DA56E8"/>
    <w:rsid w:val="00DA5983"/>
    <w:rsid w:val="00DA5E83"/>
    <w:rsid w:val="00DA6104"/>
    <w:rsid w:val="00DA780C"/>
    <w:rsid w:val="00DA7ABD"/>
    <w:rsid w:val="00DA7FF2"/>
    <w:rsid w:val="00DB07CE"/>
    <w:rsid w:val="00DB0A9F"/>
    <w:rsid w:val="00DB0EA6"/>
    <w:rsid w:val="00DB0F39"/>
    <w:rsid w:val="00DB1873"/>
    <w:rsid w:val="00DB377D"/>
    <w:rsid w:val="00DB3E64"/>
    <w:rsid w:val="00DB4A5F"/>
    <w:rsid w:val="00DB623C"/>
    <w:rsid w:val="00DB6283"/>
    <w:rsid w:val="00DB6D20"/>
    <w:rsid w:val="00DB6F4A"/>
    <w:rsid w:val="00DB70C1"/>
    <w:rsid w:val="00DC06BA"/>
    <w:rsid w:val="00DC0E2E"/>
    <w:rsid w:val="00DC1E51"/>
    <w:rsid w:val="00DC2D36"/>
    <w:rsid w:val="00DC2E60"/>
    <w:rsid w:val="00DC320D"/>
    <w:rsid w:val="00DC4809"/>
    <w:rsid w:val="00DC4D83"/>
    <w:rsid w:val="00DC5145"/>
    <w:rsid w:val="00DC53EF"/>
    <w:rsid w:val="00DC6063"/>
    <w:rsid w:val="00DC6206"/>
    <w:rsid w:val="00DC6A7D"/>
    <w:rsid w:val="00DC6A99"/>
    <w:rsid w:val="00DC71AC"/>
    <w:rsid w:val="00DD0137"/>
    <w:rsid w:val="00DD064E"/>
    <w:rsid w:val="00DD0CEE"/>
    <w:rsid w:val="00DD0FDF"/>
    <w:rsid w:val="00DD1688"/>
    <w:rsid w:val="00DD2747"/>
    <w:rsid w:val="00DD2B73"/>
    <w:rsid w:val="00DD33CE"/>
    <w:rsid w:val="00DD383C"/>
    <w:rsid w:val="00DD3CD1"/>
    <w:rsid w:val="00DD518C"/>
    <w:rsid w:val="00DD6746"/>
    <w:rsid w:val="00DD68C9"/>
    <w:rsid w:val="00DD76F7"/>
    <w:rsid w:val="00DE0ADB"/>
    <w:rsid w:val="00DE0AEF"/>
    <w:rsid w:val="00DE0C77"/>
    <w:rsid w:val="00DE0FB3"/>
    <w:rsid w:val="00DE2549"/>
    <w:rsid w:val="00DE39AF"/>
    <w:rsid w:val="00DE3A8D"/>
    <w:rsid w:val="00DE4188"/>
    <w:rsid w:val="00DE4936"/>
    <w:rsid w:val="00DE4E20"/>
    <w:rsid w:val="00DE53C3"/>
    <w:rsid w:val="00DE55BB"/>
    <w:rsid w:val="00DE5608"/>
    <w:rsid w:val="00DE58D0"/>
    <w:rsid w:val="00DE5B3E"/>
    <w:rsid w:val="00DE5C1A"/>
    <w:rsid w:val="00DE654F"/>
    <w:rsid w:val="00DE694A"/>
    <w:rsid w:val="00DE6B01"/>
    <w:rsid w:val="00DE6B02"/>
    <w:rsid w:val="00DE6F51"/>
    <w:rsid w:val="00DE749D"/>
    <w:rsid w:val="00DE7963"/>
    <w:rsid w:val="00DE7E77"/>
    <w:rsid w:val="00DF03B8"/>
    <w:rsid w:val="00DF0B6E"/>
    <w:rsid w:val="00DF0C68"/>
    <w:rsid w:val="00DF0E1D"/>
    <w:rsid w:val="00DF15E0"/>
    <w:rsid w:val="00DF2551"/>
    <w:rsid w:val="00DF2989"/>
    <w:rsid w:val="00DF2C68"/>
    <w:rsid w:val="00DF3681"/>
    <w:rsid w:val="00DF37A0"/>
    <w:rsid w:val="00DF42D3"/>
    <w:rsid w:val="00DF459A"/>
    <w:rsid w:val="00DF47DE"/>
    <w:rsid w:val="00DF4C85"/>
    <w:rsid w:val="00DF4D71"/>
    <w:rsid w:val="00DF501C"/>
    <w:rsid w:val="00DF5060"/>
    <w:rsid w:val="00DF515C"/>
    <w:rsid w:val="00DF5392"/>
    <w:rsid w:val="00DF5529"/>
    <w:rsid w:val="00DF575C"/>
    <w:rsid w:val="00DF6415"/>
    <w:rsid w:val="00DF717C"/>
    <w:rsid w:val="00E00400"/>
    <w:rsid w:val="00E016A8"/>
    <w:rsid w:val="00E01B43"/>
    <w:rsid w:val="00E01E02"/>
    <w:rsid w:val="00E021E3"/>
    <w:rsid w:val="00E02263"/>
    <w:rsid w:val="00E02646"/>
    <w:rsid w:val="00E026E1"/>
    <w:rsid w:val="00E02EC6"/>
    <w:rsid w:val="00E032AC"/>
    <w:rsid w:val="00E041FC"/>
    <w:rsid w:val="00E04935"/>
    <w:rsid w:val="00E04AF5"/>
    <w:rsid w:val="00E05348"/>
    <w:rsid w:val="00E05A19"/>
    <w:rsid w:val="00E061AC"/>
    <w:rsid w:val="00E061EC"/>
    <w:rsid w:val="00E06268"/>
    <w:rsid w:val="00E0640E"/>
    <w:rsid w:val="00E066CE"/>
    <w:rsid w:val="00E0698D"/>
    <w:rsid w:val="00E06A02"/>
    <w:rsid w:val="00E06BFF"/>
    <w:rsid w:val="00E10DBE"/>
    <w:rsid w:val="00E10F3F"/>
    <w:rsid w:val="00E110E7"/>
    <w:rsid w:val="00E1139F"/>
    <w:rsid w:val="00E11B20"/>
    <w:rsid w:val="00E11CF2"/>
    <w:rsid w:val="00E1206C"/>
    <w:rsid w:val="00E12460"/>
    <w:rsid w:val="00E127C5"/>
    <w:rsid w:val="00E1299C"/>
    <w:rsid w:val="00E142F5"/>
    <w:rsid w:val="00E14BB4"/>
    <w:rsid w:val="00E16203"/>
    <w:rsid w:val="00E1679B"/>
    <w:rsid w:val="00E16C04"/>
    <w:rsid w:val="00E16CDE"/>
    <w:rsid w:val="00E16DD7"/>
    <w:rsid w:val="00E17FA2"/>
    <w:rsid w:val="00E200E5"/>
    <w:rsid w:val="00E20C90"/>
    <w:rsid w:val="00E21170"/>
    <w:rsid w:val="00E212F8"/>
    <w:rsid w:val="00E21632"/>
    <w:rsid w:val="00E21870"/>
    <w:rsid w:val="00E21BC0"/>
    <w:rsid w:val="00E21FA6"/>
    <w:rsid w:val="00E22330"/>
    <w:rsid w:val="00E229B4"/>
    <w:rsid w:val="00E23EFB"/>
    <w:rsid w:val="00E24318"/>
    <w:rsid w:val="00E24660"/>
    <w:rsid w:val="00E25037"/>
    <w:rsid w:val="00E25652"/>
    <w:rsid w:val="00E25686"/>
    <w:rsid w:val="00E25C16"/>
    <w:rsid w:val="00E25E2A"/>
    <w:rsid w:val="00E25F33"/>
    <w:rsid w:val="00E26180"/>
    <w:rsid w:val="00E26208"/>
    <w:rsid w:val="00E26645"/>
    <w:rsid w:val="00E27688"/>
    <w:rsid w:val="00E3050F"/>
    <w:rsid w:val="00E30B5A"/>
    <w:rsid w:val="00E30F31"/>
    <w:rsid w:val="00E3123D"/>
    <w:rsid w:val="00E31461"/>
    <w:rsid w:val="00E315A8"/>
    <w:rsid w:val="00E31D43"/>
    <w:rsid w:val="00E32201"/>
    <w:rsid w:val="00E32608"/>
    <w:rsid w:val="00E32B21"/>
    <w:rsid w:val="00E34188"/>
    <w:rsid w:val="00E34237"/>
    <w:rsid w:val="00E34A7A"/>
    <w:rsid w:val="00E34B6E"/>
    <w:rsid w:val="00E34B96"/>
    <w:rsid w:val="00E35559"/>
    <w:rsid w:val="00E36BC0"/>
    <w:rsid w:val="00E36DF2"/>
    <w:rsid w:val="00E3723A"/>
    <w:rsid w:val="00E376BA"/>
    <w:rsid w:val="00E37860"/>
    <w:rsid w:val="00E403B8"/>
    <w:rsid w:val="00E412D7"/>
    <w:rsid w:val="00E41A8A"/>
    <w:rsid w:val="00E41C2B"/>
    <w:rsid w:val="00E42EE7"/>
    <w:rsid w:val="00E433B9"/>
    <w:rsid w:val="00E436C4"/>
    <w:rsid w:val="00E43FDC"/>
    <w:rsid w:val="00E446F1"/>
    <w:rsid w:val="00E44AB8"/>
    <w:rsid w:val="00E44C33"/>
    <w:rsid w:val="00E44CB4"/>
    <w:rsid w:val="00E458B1"/>
    <w:rsid w:val="00E46886"/>
    <w:rsid w:val="00E4786D"/>
    <w:rsid w:val="00E478FE"/>
    <w:rsid w:val="00E47AEF"/>
    <w:rsid w:val="00E5023E"/>
    <w:rsid w:val="00E51202"/>
    <w:rsid w:val="00E51E99"/>
    <w:rsid w:val="00E53425"/>
    <w:rsid w:val="00E53B75"/>
    <w:rsid w:val="00E53C44"/>
    <w:rsid w:val="00E5486B"/>
    <w:rsid w:val="00E54E3B"/>
    <w:rsid w:val="00E55372"/>
    <w:rsid w:val="00E5540F"/>
    <w:rsid w:val="00E555EF"/>
    <w:rsid w:val="00E55FBC"/>
    <w:rsid w:val="00E5627F"/>
    <w:rsid w:val="00E5658E"/>
    <w:rsid w:val="00E567CF"/>
    <w:rsid w:val="00E56AD4"/>
    <w:rsid w:val="00E56FDD"/>
    <w:rsid w:val="00E573DA"/>
    <w:rsid w:val="00E5748D"/>
    <w:rsid w:val="00E574D0"/>
    <w:rsid w:val="00E57565"/>
    <w:rsid w:val="00E57F71"/>
    <w:rsid w:val="00E60ED2"/>
    <w:rsid w:val="00E612CB"/>
    <w:rsid w:val="00E612DB"/>
    <w:rsid w:val="00E63335"/>
    <w:rsid w:val="00E636A2"/>
    <w:rsid w:val="00E63838"/>
    <w:rsid w:val="00E64126"/>
    <w:rsid w:val="00E64434"/>
    <w:rsid w:val="00E64A2F"/>
    <w:rsid w:val="00E6514B"/>
    <w:rsid w:val="00E6529E"/>
    <w:rsid w:val="00E6531A"/>
    <w:rsid w:val="00E658F2"/>
    <w:rsid w:val="00E663D1"/>
    <w:rsid w:val="00E668BD"/>
    <w:rsid w:val="00E67004"/>
    <w:rsid w:val="00E67C51"/>
    <w:rsid w:val="00E67EA3"/>
    <w:rsid w:val="00E70D41"/>
    <w:rsid w:val="00E70FEB"/>
    <w:rsid w:val="00E71143"/>
    <w:rsid w:val="00E71C13"/>
    <w:rsid w:val="00E71F35"/>
    <w:rsid w:val="00E72EFC"/>
    <w:rsid w:val="00E737AD"/>
    <w:rsid w:val="00E73EA1"/>
    <w:rsid w:val="00E7456F"/>
    <w:rsid w:val="00E74714"/>
    <w:rsid w:val="00E749BA"/>
    <w:rsid w:val="00E758EC"/>
    <w:rsid w:val="00E75C1B"/>
    <w:rsid w:val="00E75D03"/>
    <w:rsid w:val="00E75D38"/>
    <w:rsid w:val="00E763F9"/>
    <w:rsid w:val="00E76D97"/>
    <w:rsid w:val="00E80614"/>
    <w:rsid w:val="00E808E9"/>
    <w:rsid w:val="00E80BF0"/>
    <w:rsid w:val="00E80F34"/>
    <w:rsid w:val="00E81B89"/>
    <w:rsid w:val="00E81CCF"/>
    <w:rsid w:val="00E81DF1"/>
    <w:rsid w:val="00E81F10"/>
    <w:rsid w:val="00E8234C"/>
    <w:rsid w:val="00E824B4"/>
    <w:rsid w:val="00E8267C"/>
    <w:rsid w:val="00E83211"/>
    <w:rsid w:val="00E833FD"/>
    <w:rsid w:val="00E8369D"/>
    <w:rsid w:val="00E83AA9"/>
    <w:rsid w:val="00E83D46"/>
    <w:rsid w:val="00E84153"/>
    <w:rsid w:val="00E841DF"/>
    <w:rsid w:val="00E84BD9"/>
    <w:rsid w:val="00E853BA"/>
    <w:rsid w:val="00E85706"/>
    <w:rsid w:val="00E85928"/>
    <w:rsid w:val="00E85A01"/>
    <w:rsid w:val="00E85C2F"/>
    <w:rsid w:val="00E86F35"/>
    <w:rsid w:val="00E87822"/>
    <w:rsid w:val="00E90299"/>
    <w:rsid w:val="00E90395"/>
    <w:rsid w:val="00E90598"/>
    <w:rsid w:val="00E90E49"/>
    <w:rsid w:val="00E9167D"/>
    <w:rsid w:val="00E916D8"/>
    <w:rsid w:val="00E917AD"/>
    <w:rsid w:val="00E917ED"/>
    <w:rsid w:val="00E917F9"/>
    <w:rsid w:val="00E91AE2"/>
    <w:rsid w:val="00E91F3A"/>
    <w:rsid w:val="00E9291C"/>
    <w:rsid w:val="00E92A3F"/>
    <w:rsid w:val="00E934B0"/>
    <w:rsid w:val="00E93551"/>
    <w:rsid w:val="00E9380B"/>
    <w:rsid w:val="00E93893"/>
    <w:rsid w:val="00E93FFE"/>
    <w:rsid w:val="00E94F8A"/>
    <w:rsid w:val="00E95CCB"/>
    <w:rsid w:val="00E96451"/>
    <w:rsid w:val="00E964FD"/>
    <w:rsid w:val="00E96D72"/>
    <w:rsid w:val="00E96EA8"/>
    <w:rsid w:val="00EA061E"/>
    <w:rsid w:val="00EA1C04"/>
    <w:rsid w:val="00EA21AA"/>
    <w:rsid w:val="00EA2280"/>
    <w:rsid w:val="00EA2366"/>
    <w:rsid w:val="00EA24F1"/>
    <w:rsid w:val="00EA32D7"/>
    <w:rsid w:val="00EA35EF"/>
    <w:rsid w:val="00EA3808"/>
    <w:rsid w:val="00EA4C81"/>
    <w:rsid w:val="00EA51E5"/>
    <w:rsid w:val="00EA54B8"/>
    <w:rsid w:val="00EA56A9"/>
    <w:rsid w:val="00EA58E4"/>
    <w:rsid w:val="00EA6391"/>
    <w:rsid w:val="00EA6717"/>
    <w:rsid w:val="00EA6A15"/>
    <w:rsid w:val="00EA6CFA"/>
    <w:rsid w:val="00EA7198"/>
    <w:rsid w:val="00EA7A41"/>
    <w:rsid w:val="00EA7CFA"/>
    <w:rsid w:val="00EB03D7"/>
    <w:rsid w:val="00EB0518"/>
    <w:rsid w:val="00EB05D0"/>
    <w:rsid w:val="00EB077B"/>
    <w:rsid w:val="00EB0818"/>
    <w:rsid w:val="00EB0B61"/>
    <w:rsid w:val="00EB118B"/>
    <w:rsid w:val="00EB11E3"/>
    <w:rsid w:val="00EB1536"/>
    <w:rsid w:val="00EB18C0"/>
    <w:rsid w:val="00EB1A55"/>
    <w:rsid w:val="00EB1C3B"/>
    <w:rsid w:val="00EB2115"/>
    <w:rsid w:val="00EB268A"/>
    <w:rsid w:val="00EB2EB8"/>
    <w:rsid w:val="00EB33C7"/>
    <w:rsid w:val="00EB3902"/>
    <w:rsid w:val="00EB3955"/>
    <w:rsid w:val="00EB3F54"/>
    <w:rsid w:val="00EB4331"/>
    <w:rsid w:val="00EB4904"/>
    <w:rsid w:val="00EB4EA2"/>
    <w:rsid w:val="00EB5020"/>
    <w:rsid w:val="00EB5AE4"/>
    <w:rsid w:val="00EB61CD"/>
    <w:rsid w:val="00EB6211"/>
    <w:rsid w:val="00EB7AD4"/>
    <w:rsid w:val="00EC0B29"/>
    <w:rsid w:val="00EC1652"/>
    <w:rsid w:val="00EC27C6"/>
    <w:rsid w:val="00EC3077"/>
    <w:rsid w:val="00EC32CE"/>
    <w:rsid w:val="00EC376D"/>
    <w:rsid w:val="00EC391E"/>
    <w:rsid w:val="00EC4181"/>
    <w:rsid w:val="00EC4207"/>
    <w:rsid w:val="00EC4F77"/>
    <w:rsid w:val="00EC5653"/>
    <w:rsid w:val="00EC59F7"/>
    <w:rsid w:val="00EC609A"/>
    <w:rsid w:val="00EC6D0C"/>
    <w:rsid w:val="00EC71CE"/>
    <w:rsid w:val="00ED1006"/>
    <w:rsid w:val="00ED1A7E"/>
    <w:rsid w:val="00ED2942"/>
    <w:rsid w:val="00ED2A1E"/>
    <w:rsid w:val="00ED3BAA"/>
    <w:rsid w:val="00ED4875"/>
    <w:rsid w:val="00ED5581"/>
    <w:rsid w:val="00ED5668"/>
    <w:rsid w:val="00ED5798"/>
    <w:rsid w:val="00ED674C"/>
    <w:rsid w:val="00ED6A11"/>
    <w:rsid w:val="00ED728D"/>
    <w:rsid w:val="00ED79C2"/>
    <w:rsid w:val="00EE157A"/>
    <w:rsid w:val="00EE28ED"/>
    <w:rsid w:val="00EE2968"/>
    <w:rsid w:val="00EE4281"/>
    <w:rsid w:val="00EE5064"/>
    <w:rsid w:val="00EE5743"/>
    <w:rsid w:val="00EE591C"/>
    <w:rsid w:val="00EE5D40"/>
    <w:rsid w:val="00EE5E84"/>
    <w:rsid w:val="00EE6249"/>
    <w:rsid w:val="00EE637D"/>
    <w:rsid w:val="00EF0017"/>
    <w:rsid w:val="00EF0A0D"/>
    <w:rsid w:val="00EF18FE"/>
    <w:rsid w:val="00EF1D99"/>
    <w:rsid w:val="00EF233A"/>
    <w:rsid w:val="00EF2D75"/>
    <w:rsid w:val="00EF2EA4"/>
    <w:rsid w:val="00EF3118"/>
    <w:rsid w:val="00EF3862"/>
    <w:rsid w:val="00EF3B06"/>
    <w:rsid w:val="00EF464D"/>
    <w:rsid w:val="00EF5787"/>
    <w:rsid w:val="00EF57BD"/>
    <w:rsid w:val="00EF5C72"/>
    <w:rsid w:val="00EF60D0"/>
    <w:rsid w:val="00EF60DD"/>
    <w:rsid w:val="00EF60EB"/>
    <w:rsid w:val="00EF63FA"/>
    <w:rsid w:val="00EF64BF"/>
    <w:rsid w:val="00EF68DB"/>
    <w:rsid w:val="00EF68E5"/>
    <w:rsid w:val="00EF6CB9"/>
    <w:rsid w:val="00EF7B48"/>
    <w:rsid w:val="00EF7BCF"/>
    <w:rsid w:val="00EF7CF5"/>
    <w:rsid w:val="00F01277"/>
    <w:rsid w:val="00F01337"/>
    <w:rsid w:val="00F01D43"/>
    <w:rsid w:val="00F02765"/>
    <w:rsid w:val="00F02DCF"/>
    <w:rsid w:val="00F03005"/>
    <w:rsid w:val="00F04602"/>
    <w:rsid w:val="00F051DF"/>
    <w:rsid w:val="00F0528D"/>
    <w:rsid w:val="00F06C67"/>
    <w:rsid w:val="00F06DFD"/>
    <w:rsid w:val="00F071D1"/>
    <w:rsid w:val="00F07533"/>
    <w:rsid w:val="00F07A7E"/>
    <w:rsid w:val="00F10629"/>
    <w:rsid w:val="00F12187"/>
    <w:rsid w:val="00F122A5"/>
    <w:rsid w:val="00F12611"/>
    <w:rsid w:val="00F12763"/>
    <w:rsid w:val="00F13079"/>
    <w:rsid w:val="00F135AA"/>
    <w:rsid w:val="00F13998"/>
    <w:rsid w:val="00F13E1E"/>
    <w:rsid w:val="00F142C2"/>
    <w:rsid w:val="00F1435C"/>
    <w:rsid w:val="00F149B8"/>
    <w:rsid w:val="00F14D0B"/>
    <w:rsid w:val="00F15FA5"/>
    <w:rsid w:val="00F166A5"/>
    <w:rsid w:val="00F17A95"/>
    <w:rsid w:val="00F209B7"/>
    <w:rsid w:val="00F20CC3"/>
    <w:rsid w:val="00F210D2"/>
    <w:rsid w:val="00F223C2"/>
    <w:rsid w:val="00F2376F"/>
    <w:rsid w:val="00F243D8"/>
    <w:rsid w:val="00F248F5"/>
    <w:rsid w:val="00F25F40"/>
    <w:rsid w:val="00F26F4F"/>
    <w:rsid w:val="00F26FE5"/>
    <w:rsid w:val="00F303B5"/>
    <w:rsid w:val="00F303F5"/>
    <w:rsid w:val="00F3053F"/>
    <w:rsid w:val="00F30828"/>
    <w:rsid w:val="00F3110E"/>
    <w:rsid w:val="00F311F5"/>
    <w:rsid w:val="00F313D6"/>
    <w:rsid w:val="00F31809"/>
    <w:rsid w:val="00F31874"/>
    <w:rsid w:val="00F320E3"/>
    <w:rsid w:val="00F3271A"/>
    <w:rsid w:val="00F3296E"/>
    <w:rsid w:val="00F32C7C"/>
    <w:rsid w:val="00F33488"/>
    <w:rsid w:val="00F33B7B"/>
    <w:rsid w:val="00F33BA6"/>
    <w:rsid w:val="00F33E7C"/>
    <w:rsid w:val="00F35FDD"/>
    <w:rsid w:val="00F36056"/>
    <w:rsid w:val="00F366E9"/>
    <w:rsid w:val="00F36E94"/>
    <w:rsid w:val="00F36FCE"/>
    <w:rsid w:val="00F37B56"/>
    <w:rsid w:val="00F4031F"/>
    <w:rsid w:val="00F40443"/>
    <w:rsid w:val="00F40F0C"/>
    <w:rsid w:val="00F41031"/>
    <w:rsid w:val="00F4307D"/>
    <w:rsid w:val="00F4391D"/>
    <w:rsid w:val="00F45158"/>
    <w:rsid w:val="00F45271"/>
    <w:rsid w:val="00F4597B"/>
    <w:rsid w:val="00F45DB1"/>
    <w:rsid w:val="00F4602F"/>
    <w:rsid w:val="00F4650D"/>
    <w:rsid w:val="00F467C3"/>
    <w:rsid w:val="00F46EA3"/>
    <w:rsid w:val="00F47517"/>
    <w:rsid w:val="00F4766C"/>
    <w:rsid w:val="00F47729"/>
    <w:rsid w:val="00F50357"/>
    <w:rsid w:val="00F50373"/>
    <w:rsid w:val="00F5058F"/>
    <w:rsid w:val="00F505CF"/>
    <w:rsid w:val="00F507AF"/>
    <w:rsid w:val="00F507D1"/>
    <w:rsid w:val="00F519CE"/>
    <w:rsid w:val="00F51A27"/>
    <w:rsid w:val="00F51ADA"/>
    <w:rsid w:val="00F52DAD"/>
    <w:rsid w:val="00F537D0"/>
    <w:rsid w:val="00F540DA"/>
    <w:rsid w:val="00F5581D"/>
    <w:rsid w:val="00F55A6F"/>
    <w:rsid w:val="00F55D5B"/>
    <w:rsid w:val="00F561AD"/>
    <w:rsid w:val="00F569D3"/>
    <w:rsid w:val="00F56A23"/>
    <w:rsid w:val="00F57426"/>
    <w:rsid w:val="00F576D1"/>
    <w:rsid w:val="00F57DB3"/>
    <w:rsid w:val="00F60119"/>
    <w:rsid w:val="00F607C5"/>
    <w:rsid w:val="00F60DEA"/>
    <w:rsid w:val="00F6107E"/>
    <w:rsid w:val="00F6154C"/>
    <w:rsid w:val="00F61CA9"/>
    <w:rsid w:val="00F61F2C"/>
    <w:rsid w:val="00F6204D"/>
    <w:rsid w:val="00F6302A"/>
    <w:rsid w:val="00F630AB"/>
    <w:rsid w:val="00F632E4"/>
    <w:rsid w:val="00F64010"/>
    <w:rsid w:val="00F64C2B"/>
    <w:rsid w:val="00F64CE6"/>
    <w:rsid w:val="00F651BE"/>
    <w:rsid w:val="00F65847"/>
    <w:rsid w:val="00F66514"/>
    <w:rsid w:val="00F67501"/>
    <w:rsid w:val="00F676E5"/>
    <w:rsid w:val="00F67D0F"/>
    <w:rsid w:val="00F67F02"/>
    <w:rsid w:val="00F67F53"/>
    <w:rsid w:val="00F703BE"/>
    <w:rsid w:val="00F7048C"/>
    <w:rsid w:val="00F70A3F"/>
    <w:rsid w:val="00F70D27"/>
    <w:rsid w:val="00F71306"/>
    <w:rsid w:val="00F7194A"/>
    <w:rsid w:val="00F71BB7"/>
    <w:rsid w:val="00F71D35"/>
    <w:rsid w:val="00F71F69"/>
    <w:rsid w:val="00F727A6"/>
    <w:rsid w:val="00F7281E"/>
    <w:rsid w:val="00F72B72"/>
    <w:rsid w:val="00F748B3"/>
    <w:rsid w:val="00F74BB9"/>
    <w:rsid w:val="00F75582"/>
    <w:rsid w:val="00F75C57"/>
    <w:rsid w:val="00F75FC1"/>
    <w:rsid w:val="00F76D83"/>
    <w:rsid w:val="00F76EFA"/>
    <w:rsid w:val="00F772C5"/>
    <w:rsid w:val="00F77D6D"/>
    <w:rsid w:val="00F800CF"/>
    <w:rsid w:val="00F804BE"/>
    <w:rsid w:val="00F80604"/>
    <w:rsid w:val="00F80A9E"/>
    <w:rsid w:val="00F80AA7"/>
    <w:rsid w:val="00F813FF"/>
    <w:rsid w:val="00F817CE"/>
    <w:rsid w:val="00F82188"/>
    <w:rsid w:val="00F82DE4"/>
    <w:rsid w:val="00F834F9"/>
    <w:rsid w:val="00F8372D"/>
    <w:rsid w:val="00F842D0"/>
    <w:rsid w:val="00F8456C"/>
    <w:rsid w:val="00F848FD"/>
    <w:rsid w:val="00F849CB"/>
    <w:rsid w:val="00F85239"/>
    <w:rsid w:val="00F859D8"/>
    <w:rsid w:val="00F8655B"/>
    <w:rsid w:val="00F865DF"/>
    <w:rsid w:val="00F86701"/>
    <w:rsid w:val="00F86715"/>
    <w:rsid w:val="00F868F5"/>
    <w:rsid w:val="00F86A6C"/>
    <w:rsid w:val="00F87D78"/>
    <w:rsid w:val="00F87F60"/>
    <w:rsid w:val="00F9056A"/>
    <w:rsid w:val="00F90A97"/>
    <w:rsid w:val="00F90F8D"/>
    <w:rsid w:val="00F91689"/>
    <w:rsid w:val="00F920EC"/>
    <w:rsid w:val="00F9224C"/>
    <w:rsid w:val="00F924CE"/>
    <w:rsid w:val="00F925B0"/>
    <w:rsid w:val="00F92782"/>
    <w:rsid w:val="00F92D90"/>
    <w:rsid w:val="00F9302E"/>
    <w:rsid w:val="00F939A2"/>
    <w:rsid w:val="00F93AA9"/>
    <w:rsid w:val="00F93D9D"/>
    <w:rsid w:val="00F941DE"/>
    <w:rsid w:val="00F94E70"/>
    <w:rsid w:val="00F9589D"/>
    <w:rsid w:val="00F96985"/>
    <w:rsid w:val="00F973CF"/>
    <w:rsid w:val="00F97838"/>
    <w:rsid w:val="00F97EAB"/>
    <w:rsid w:val="00FA0004"/>
    <w:rsid w:val="00FA007A"/>
    <w:rsid w:val="00FA0EBB"/>
    <w:rsid w:val="00FA1116"/>
    <w:rsid w:val="00FA197F"/>
    <w:rsid w:val="00FA1D2C"/>
    <w:rsid w:val="00FA29B8"/>
    <w:rsid w:val="00FA2A4E"/>
    <w:rsid w:val="00FA2BB3"/>
    <w:rsid w:val="00FA2E6D"/>
    <w:rsid w:val="00FA3962"/>
    <w:rsid w:val="00FA4365"/>
    <w:rsid w:val="00FA44E6"/>
    <w:rsid w:val="00FA4AB3"/>
    <w:rsid w:val="00FA4EB8"/>
    <w:rsid w:val="00FA59C1"/>
    <w:rsid w:val="00FA6979"/>
    <w:rsid w:val="00FA6FEE"/>
    <w:rsid w:val="00FA737B"/>
    <w:rsid w:val="00FA752E"/>
    <w:rsid w:val="00FA7EAB"/>
    <w:rsid w:val="00FB02DA"/>
    <w:rsid w:val="00FB076A"/>
    <w:rsid w:val="00FB07D3"/>
    <w:rsid w:val="00FB10CE"/>
    <w:rsid w:val="00FB1E4D"/>
    <w:rsid w:val="00FB22F4"/>
    <w:rsid w:val="00FB23A7"/>
    <w:rsid w:val="00FB24CB"/>
    <w:rsid w:val="00FB24F8"/>
    <w:rsid w:val="00FB29EA"/>
    <w:rsid w:val="00FB2A07"/>
    <w:rsid w:val="00FB2AD7"/>
    <w:rsid w:val="00FB3BBC"/>
    <w:rsid w:val="00FB4C80"/>
    <w:rsid w:val="00FB4F0F"/>
    <w:rsid w:val="00FB532F"/>
    <w:rsid w:val="00FB6642"/>
    <w:rsid w:val="00FB6A6A"/>
    <w:rsid w:val="00FB6B24"/>
    <w:rsid w:val="00FC0335"/>
    <w:rsid w:val="00FC070E"/>
    <w:rsid w:val="00FC17DC"/>
    <w:rsid w:val="00FC1CA8"/>
    <w:rsid w:val="00FC20B8"/>
    <w:rsid w:val="00FC214E"/>
    <w:rsid w:val="00FC2A52"/>
    <w:rsid w:val="00FC2D01"/>
    <w:rsid w:val="00FC31A0"/>
    <w:rsid w:val="00FC340D"/>
    <w:rsid w:val="00FC37E1"/>
    <w:rsid w:val="00FC490A"/>
    <w:rsid w:val="00FC5BCF"/>
    <w:rsid w:val="00FC5C41"/>
    <w:rsid w:val="00FC5FE9"/>
    <w:rsid w:val="00FC660E"/>
    <w:rsid w:val="00FC6B0B"/>
    <w:rsid w:val="00FC7085"/>
    <w:rsid w:val="00FC722B"/>
    <w:rsid w:val="00FC7429"/>
    <w:rsid w:val="00FD042D"/>
    <w:rsid w:val="00FD07F6"/>
    <w:rsid w:val="00FD0910"/>
    <w:rsid w:val="00FD19F6"/>
    <w:rsid w:val="00FD1A0A"/>
    <w:rsid w:val="00FD1EC8"/>
    <w:rsid w:val="00FD2B4A"/>
    <w:rsid w:val="00FD2D64"/>
    <w:rsid w:val="00FD2FB6"/>
    <w:rsid w:val="00FD316A"/>
    <w:rsid w:val="00FD417B"/>
    <w:rsid w:val="00FD432D"/>
    <w:rsid w:val="00FD47ED"/>
    <w:rsid w:val="00FD4D1F"/>
    <w:rsid w:val="00FD535D"/>
    <w:rsid w:val="00FD576F"/>
    <w:rsid w:val="00FD5DB9"/>
    <w:rsid w:val="00FD6AFF"/>
    <w:rsid w:val="00FD6CC5"/>
    <w:rsid w:val="00FD7307"/>
    <w:rsid w:val="00FD735E"/>
    <w:rsid w:val="00FD74DB"/>
    <w:rsid w:val="00FD7642"/>
    <w:rsid w:val="00FD7660"/>
    <w:rsid w:val="00FD7B31"/>
    <w:rsid w:val="00FE016B"/>
    <w:rsid w:val="00FE0465"/>
    <w:rsid w:val="00FE0655"/>
    <w:rsid w:val="00FE0D5F"/>
    <w:rsid w:val="00FE1207"/>
    <w:rsid w:val="00FE1626"/>
    <w:rsid w:val="00FE178D"/>
    <w:rsid w:val="00FE2365"/>
    <w:rsid w:val="00FE2FE4"/>
    <w:rsid w:val="00FE3359"/>
    <w:rsid w:val="00FE3528"/>
    <w:rsid w:val="00FE3669"/>
    <w:rsid w:val="00FE3F74"/>
    <w:rsid w:val="00FE4BF2"/>
    <w:rsid w:val="00FE4C7B"/>
    <w:rsid w:val="00FE6592"/>
    <w:rsid w:val="00FE675D"/>
    <w:rsid w:val="00FE7336"/>
    <w:rsid w:val="00FE787C"/>
    <w:rsid w:val="00FF0A82"/>
    <w:rsid w:val="00FF14AA"/>
    <w:rsid w:val="00FF1C1A"/>
    <w:rsid w:val="00FF20F2"/>
    <w:rsid w:val="00FF2D42"/>
    <w:rsid w:val="00FF40D2"/>
    <w:rsid w:val="00FF4255"/>
    <w:rsid w:val="00FF45A5"/>
    <w:rsid w:val="00FF5C91"/>
    <w:rsid w:val="00FF676B"/>
    <w:rsid w:val="00FF685D"/>
    <w:rsid w:val="00FF7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FB69318"/>
  <w15:docId w15:val="{8758506F-7183-474D-A96F-CB2EBF035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050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link w:val="3GPPHeaderChar"/>
    <w:qFormat/>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link w:val="EditorsNoteChar"/>
    <w:qFormat/>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uiPriority w:val="99"/>
    <w:qFormat/>
    <w:rsid w:val="00B541DA"/>
    <w:rPr>
      <w:sz w:val="16"/>
      <w:szCs w:val="16"/>
    </w:rPr>
  </w:style>
  <w:style w:type="paragraph" w:styleId="CommentText">
    <w:name w:val="annotation text"/>
    <w:basedOn w:val="Normal"/>
    <w:link w:val="CommentTextChar"/>
    <w:uiPriority w:val="99"/>
    <w:qFormat/>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link w:val="B4Char"/>
    <w:qFormat/>
    <w:rsid w:val="00B541DA"/>
    <w:pPr>
      <w:spacing w:after="180"/>
      <w:jc w:val="left"/>
    </w:pPr>
    <w:rPr>
      <w:lang w:eastAsia="en-US"/>
    </w:rPr>
  </w:style>
  <w:style w:type="paragraph" w:customStyle="1" w:styleId="Proposal">
    <w:name w:val="Proposal"/>
    <w:basedOn w:val="Normal"/>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link w:val="B5Char"/>
    <w:qFormat/>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aliases w:val="left"/>
    <w:basedOn w:val="TH"/>
    <w:link w:val="TFChar"/>
    <w:qFormat/>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uiPriority w:val="59"/>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10"/>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uiPriority w:val="99"/>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Normal"/>
    <w:next w:val="Doc-text2"/>
    <w:uiPriority w:val="99"/>
    <w:qFormat/>
    <w:rsid w:val="007A1ADB"/>
    <w:pPr>
      <w:numPr>
        <w:numId w:val="11"/>
      </w:numPr>
      <w:overflowPunct/>
      <w:autoSpaceDE/>
      <w:autoSpaceDN/>
      <w:adjustRightInd/>
      <w:spacing w:before="60" w:after="0"/>
      <w:jc w:val="left"/>
      <w:textAlignment w:val="auto"/>
    </w:pPr>
    <w:rPr>
      <w:rFonts w:eastAsia="MS Mincho"/>
      <w:b/>
      <w:szCs w:val="24"/>
      <w:lang w:eastAsia="en-GB"/>
    </w:rPr>
  </w:style>
  <w:style w:type="paragraph" w:customStyle="1" w:styleId="Comments">
    <w:name w:val="Comments"/>
    <w:basedOn w:val="Normal"/>
    <w:link w:val="CommentsChar"/>
    <w:qFormat/>
    <w:rsid w:val="00E70D41"/>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70D41"/>
    <w:rPr>
      <w:rFonts w:ascii="Arial" w:eastAsia="MS Mincho" w:hAnsi="Arial"/>
      <w:i/>
      <w:noProof/>
      <w:sz w:val="18"/>
      <w:szCs w:val="24"/>
      <w:lang w:val="en-GB" w:eastAsia="en-GB"/>
    </w:rPr>
  </w:style>
  <w:style w:type="character" w:customStyle="1" w:styleId="3GPPHeaderChar">
    <w:name w:val="3GPP_Header Char"/>
    <w:link w:val="3GPPHeader"/>
    <w:rsid w:val="00E917ED"/>
    <w:rPr>
      <w:rFonts w:ascii="Arial" w:hAnsi="Arial"/>
      <w:b/>
      <w:sz w:val="24"/>
      <w:lang w:val="en-GB" w:eastAsia="zh-CN"/>
    </w:rPr>
  </w:style>
  <w:style w:type="paragraph" w:styleId="NormalWeb">
    <w:name w:val="Normal (Web)"/>
    <w:basedOn w:val="Normal"/>
    <w:uiPriority w:val="99"/>
    <w:unhideWhenUsed/>
    <w:rsid w:val="00876352"/>
    <w:pPr>
      <w:overflowPunct/>
      <w:autoSpaceDE/>
      <w:autoSpaceDN/>
      <w:adjustRightInd/>
      <w:spacing w:before="100" w:beforeAutospacing="1" w:after="100" w:afterAutospacing="1"/>
      <w:jc w:val="left"/>
      <w:textAlignment w:val="auto"/>
    </w:pPr>
    <w:rPr>
      <w:rFonts w:ascii="Times New Roman" w:eastAsia="PMingLiU" w:hAnsi="Times New Roman"/>
      <w:sz w:val="24"/>
      <w:szCs w:val="24"/>
      <w:lang w:eastAsia="en-GB"/>
    </w:rPr>
  </w:style>
  <w:style w:type="character" w:styleId="Emphasis">
    <w:name w:val="Emphasis"/>
    <w:uiPriority w:val="20"/>
    <w:qFormat/>
    <w:rsid w:val="00876352"/>
    <w:rPr>
      <w:i/>
      <w:iCs/>
    </w:rPr>
  </w:style>
  <w:style w:type="character" w:customStyle="1" w:styleId="EditorsNoteChar">
    <w:name w:val="Editor's Note Char"/>
    <w:link w:val="EditorsNote"/>
    <w:qFormat/>
    <w:locked/>
    <w:rsid w:val="008228F0"/>
    <w:rPr>
      <w:rFonts w:ascii="Arial" w:hAnsi="Arial"/>
      <w:color w:val="FF0000"/>
      <w:lang w:val="en-GB"/>
    </w:rPr>
  </w:style>
  <w:style w:type="paragraph" w:customStyle="1" w:styleId="ZTE-Proposal-20210505">
    <w:name w:val="!ZTE-Proposal-2021 + 段前: 0.5 行 段后: 0.5 行"/>
    <w:basedOn w:val="Normal"/>
    <w:qFormat/>
    <w:rsid w:val="00447C80"/>
    <w:pPr>
      <w:numPr>
        <w:numId w:val="18"/>
      </w:numPr>
      <w:tabs>
        <w:tab w:val="num" w:pos="1304"/>
      </w:tabs>
      <w:overflowPunct/>
      <w:autoSpaceDE/>
      <w:autoSpaceDN/>
      <w:adjustRightInd/>
      <w:spacing w:beforeLines="50" w:before="50" w:afterLines="50" w:after="50" w:line="259" w:lineRule="auto"/>
      <w:ind w:left="1132" w:hangingChars="564" w:hanging="1132"/>
      <w:jc w:val="left"/>
      <w:textAlignment w:val="auto"/>
    </w:pPr>
    <w:rPr>
      <w:rFonts w:ascii="Times New Roman" w:eastAsia="SimSun" w:hAnsi="Times New Roman" w:cs="SimSun"/>
      <w:b/>
      <w:bCs/>
      <w:iCs/>
      <w:kern w:val="2"/>
    </w:rPr>
  </w:style>
  <w:style w:type="character" w:customStyle="1" w:styleId="TF0">
    <w:name w:val="TF (文字)"/>
    <w:rsid w:val="00FA0EBB"/>
    <w:rPr>
      <w:rFonts w:ascii="Arial" w:hAnsi="Arial"/>
      <w:b/>
      <w:lang w:eastAsia="x-none"/>
    </w:rPr>
  </w:style>
  <w:style w:type="character" w:customStyle="1" w:styleId="B4Char">
    <w:name w:val="B4 Char"/>
    <w:link w:val="B4"/>
    <w:qFormat/>
    <w:locked/>
    <w:rsid w:val="00575024"/>
    <w:rPr>
      <w:rFonts w:ascii="Arial" w:hAnsi="Arial"/>
      <w:lang w:val="en-GB"/>
    </w:rPr>
  </w:style>
  <w:style w:type="character" w:customStyle="1" w:styleId="B5Char">
    <w:name w:val="B5 Char"/>
    <w:link w:val="B5"/>
    <w:qFormat/>
    <w:locked/>
    <w:rsid w:val="00575024"/>
    <w:rPr>
      <w:rFonts w:ascii="Arial" w:hAnsi="Arial"/>
      <w:lang w:val="en-GB"/>
    </w:rPr>
  </w:style>
  <w:style w:type="character" w:customStyle="1" w:styleId="ui-provider">
    <w:name w:val="ui-provider"/>
    <w:basedOn w:val="DefaultParagraphFont"/>
    <w:rsid w:val="00DB3E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248">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64884004">
      <w:bodyDiv w:val="1"/>
      <w:marLeft w:val="0"/>
      <w:marRight w:val="0"/>
      <w:marTop w:val="0"/>
      <w:marBottom w:val="0"/>
      <w:divBdr>
        <w:top w:val="none" w:sz="0" w:space="0" w:color="auto"/>
        <w:left w:val="none" w:sz="0" w:space="0" w:color="auto"/>
        <w:bottom w:val="none" w:sz="0" w:space="0" w:color="auto"/>
        <w:right w:val="none" w:sz="0" w:space="0" w:color="auto"/>
      </w:divBdr>
    </w:div>
    <w:div w:id="71510401">
      <w:bodyDiv w:val="1"/>
      <w:marLeft w:val="0"/>
      <w:marRight w:val="0"/>
      <w:marTop w:val="0"/>
      <w:marBottom w:val="0"/>
      <w:divBdr>
        <w:top w:val="none" w:sz="0" w:space="0" w:color="auto"/>
        <w:left w:val="none" w:sz="0" w:space="0" w:color="auto"/>
        <w:bottom w:val="none" w:sz="0" w:space="0" w:color="auto"/>
        <w:right w:val="none" w:sz="0" w:space="0" w:color="auto"/>
      </w:divBdr>
    </w:div>
    <w:div w:id="8777704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28020000">
      <w:bodyDiv w:val="1"/>
      <w:marLeft w:val="0"/>
      <w:marRight w:val="0"/>
      <w:marTop w:val="0"/>
      <w:marBottom w:val="0"/>
      <w:divBdr>
        <w:top w:val="none" w:sz="0" w:space="0" w:color="auto"/>
        <w:left w:val="none" w:sz="0" w:space="0" w:color="auto"/>
        <w:bottom w:val="none" w:sz="0" w:space="0" w:color="auto"/>
        <w:right w:val="none" w:sz="0" w:space="0" w:color="auto"/>
      </w:divBdr>
    </w:div>
    <w:div w:id="130367443">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14993208">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87143176">
      <w:bodyDiv w:val="1"/>
      <w:marLeft w:val="0"/>
      <w:marRight w:val="0"/>
      <w:marTop w:val="0"/>
      <w:marBottom w:val="0"/>
      <w:divBdr>
        <w:top w:val="none" w:sz="0" w:space="0" w:color="auto"/>
        <w:left w:val="none" w:sz="0" w:space="0" w:color="auto"/>
        <w:bottom w:val="none" w:sz="0" w:space="0" w:color="auto"/>
        <w:right w:val="none" w:sz="0" w:space="0" w:color="auto"/>
      </w:divBdr>
    </w:div>
    <w:div w:id="425420601">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25083709">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64473112">
      <w:bodyDiv w:val="1"/>
      <w:marLeft w:val="0"/>
      <w:marRight w:val="0"/>
      <w:marTop w:val="0"/>
      <w:marBottom w:val="0"/>
      <w:divBdr>
        <w:top w:val="none" w:sz="0" w:space="0" w:color="auto"/>
        <w:left w:val="none" w:sz="0" w:space="0" w:color="auto"/>
        <w:bottom w:val="none" w:sz="0" w:space="0" w:color="auto"/>
        <w:right w:val="none" w:sz="0" w:space="0" w:color="auto"/>
      </w:divBdr>
    </w:div>
    <w:div w:id="702827481">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3073652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03629555">
      <w:bodyDiv w:val="1"/>
      <w:marLeft w:val="0"/>
      <w:marRight w:val="0"/>
      <w:marTop w:val="0"/>
      <w:marBottom w:val="0"/>
      <w:divBdr>
        <w:top w:val="none" w:sz="0" w:space="0" w:color="auto"/>
        <w:left w:val="none" w:sz="0" w:space="0" w:color="auto"/>
        <w:bottom w:val="none" w:sz="0" w:space="0" w:color="auto"/>
        <w:right w:val="none" w:sz="0" w:space="0" w:color="auto"/>
      </w:divBdr>
    </w:div>
    <w:div w:id="1049261937">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69474483">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6693793">
      <w:bodyDiv w:val="1"/>
      <w:marLeft w:val="0"/>
      <w:marRight w:val="0"/>
      <w:marTop w:val="0"/>
      <w:marBottom w:val="0"/>
      <w:divBdr>
        <w:top w:val="none" w:sz="0" w:space="0" w:color="auto"/>
        <w:left w:val="none" w:sz="0" w:space="0" w:color="auto"/>
        <w:bottom w:val="none" w:sz="0" w:space="0" w:color="auto"/>
        <w:right w:val="none" w:sz="0" w:space="0" w:color="auto"/>
      </w:divBdr>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05650110">
      <w:bodyDiv w:val="1"/>
      <w:marLeft w:val="0"/>
      <w:marRight w:val="0"/>
      <w:marTop w:val="0"/>
      <w:marBottom w:val="0"/>
      <w:divBdr>
        <w:top w:val="none" w:sz="0" w:space="0" w:color="auto"/>
        <w:left w:val="none" w:sz="0" w:space="0" w:color="auto"/>
        <w:bottom w:val="none" w:sz="0" w:space="0" w:color="auto"/>
        <w:right w:val="none" w:sz="0" w:space="0" w:color="auto"/>
      </w:divBdr>
    </w:div>
    <w:div w:id="1863207394">
      <w:bodyDiv w:val="1"/>
      <w:marLeft w:val="0"/>
      <w:marRight w:val="0"/>
      <w:marTop w:val="0"/>
      <w:marBottom w:val="0"/>
      <w:divBdr>
        <w:top w:val="none" w:sz="0" w:space="0" w:color="auto"/>
        <w:left w:val="none" w:sz="0" w:space="0" w:color="auto"/>
        <w:bottom w:val="none" w:sz="0" w:space="0" w:color="auto"/>
        <w:right w:val="none" w:sz="0" w:space="0" w:color="auto"/>
      </w:divBdr>
    </w:div>
    <w:div w:id="1954944816">
      <w:bodyDiv w:val="1"/>
      <w:marLeft w:val="0"/>
      <w:marRight w:val="0"/>
      <w:marTop w:val="0"/>
      <w:marBottom w:val="0"/>
      <w:divBdr>
        <w:top w:val="none" w:sz="0" w:space="0" w:color="auto"/>
        <w:left w:val="none" w:sz="0" w:space="0" w:color="auto"/>
        <w:bottom w:val="none" w:sz="0" w:space="0" w:color="auto"/>
        <w:right w:val="none" w:sz="0" w:space="0" w:color="auto"/>
      </w:divBdr>
    </w:div>
    <w:div w:id="1964537675">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20010343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28C206-36CA-4EEA-8828-6FB75EB8B009}">
  <ds:schemaRefs>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3a22248-acb0-4303-bd1b-c36b2527d0a2"/>
    <ds:schemaRef ds:uri="http://www.w3.org/XML/1998/namespace"/>
    <ds:schemaRef ds:uri="http://purl.org/dc/dcmitype/"/>
  </ds:schemaRefs>
</ds:datastoreItem>
</file>

<file path=customXml/itemProps2.xml><?xml version="1.0" encoding="utf-8"?>
<ds:datastoreItem xmlns:ds="http://schemas.openxmlformats.org/officeDocument/2006/customXml" ds:itemID="{DB43CCC5-BB6B-46F1-8A65-45BBB7F690DA}">
  <ds:schemaRefs>
    <ds:schemaRef ds:uri="http://schemas.microsoft.com/office/2006/metadata/longProperties"/>
  </ds:schemaRefs>
</ds:datastoreItem>
</file>

<file path=customXml/itemProps3.xml><?xml version="1.0" encoding="utf-8"?>
<ds:datastoreItem xmlns:ds="http://schemas.openxmlformats.org/officeDocument/2006/customXml" ds:itemID="{DE83A895-C562-46E7-B8EA-F1F7B150BC12}">
  <ds:schemaRefs>
    <ds:schemaRef ds:uri="http://schemas.openxmlformats.org/officeDocument/2006/bibliography"/>
  </ds:schemaRefs>
</ds:datastoreItem>
</file>

<file path=customXml/itemProps4.xml><?xml version="1.0" encoding="utf-8"?>
<ds:datastoreItem xmlns:ds="http://schemas.openxmlformats.org/officeDocument/2006/customXml" ds:itemID="{4B4C93FB-0D26-4F28-B347-D5357FE86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E91E25-5900-468B-9CA1-AE90E7B4A7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1591</TotalTime>
  <Pages>3</Pages>
  <Words>977</Words>
  <Characters>5445</Characters>
  <Application>Microsoft Office Word</Application>
  <DocSecurity>0</DocSecurity>
  <Lines>102</Lines>
  <Paragraphs>55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6367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dc:description/>
  <cp:lastModifiedBy>Interdigital (Oumer Teyeb)</cp:lastModifiedBy>
  <cp:revision>158</cp:revision>
  <cp:lastPrinted>2016-11-04T21:26:00Z</cp:lastPrinted>
  <dcterms:created xsi:type="dcterms:W3CDTF">2023-05-10T20:28:00Z</dcterms:created>
  <dcterms:modified xsi:type="dcterms:W3CDTF">2024-02-16T13:53:00Z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ediaServiceImageTags">
    <vt:lpwstr/>
  </property>
</Properties>
</file>