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3BCC11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D71876">
        <w:rPr>
          <w:rFonts w:ascii="Arial" w:eastAsia="Times New Roman" w:hAnsi="Arial"/>
          <w:b/>
          <w:sz w:val="24"/>
          <w:szCs w:val="24"/>
        </w:rPr>
        <w:t>2</w:t>
      </w:r>
      <w:r w:rsidR="0035054D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7B70A2">
        <w:rPr>
          <w:rFonts w:ascii="Arial" w:hAnsi="Arial" w:cs="Arial"/>
          <w:b/>
          <w:bCs/>
          <w:color w:val="000000"/>
          <w:sz w:val="26"/>
          <w:szCs w:val="26"/>
        </w:rPr>
        <w:t>2307786</w:t>
      </w:r>
    </w:p>
    <w:p w14:paraId="55C39378" w14:textId="166FB227" w:rsidR="00E85CB2" w:rsidRDefault="0035054D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France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6E092B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A97559">
        <w:rPr>
          <w:rFonts w:ascii="Arial" w:hAnsi="Arial"/>
          <w:b/>
          <w:sz w:val="24"/>
          <w:szCs w:val="24"/>
          <w:lang w:eastAsia="zh-CN"/>
        </w:rPr>
        <w:t>2</w:t>
      </w:r>
      <w:r w:rsidR="006E092B">
        <w:rPr>
          <w:rFonts w:ascii="Arial" w:hAnsi="Arial"/>
          <w:b/>
          <w:sz w:val="24"/>
          <w:szCs w:val="24"/>
          <w:lang w:eastAsia="zh-CN"/>
        </w:rPr>
        <w:t>1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E092B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10540">
        <w:rPr>
          <w:rFonts w:ascii="Arial" w:hAnsi="Arial"/>
          <w:b/>
          <w:sz w:val="24"/>
          <w:szCs w:val="24"/>
          <w:lang w:eastAsia="zh-CN"/>
        </w:rPr>
        <w:t>2</w:t>
      </w:r>
      <w:r w:rsidR="006E092B">
        <w:rPr>
          <w:rFonts w:ascii="Arial" w:hAnsi="Arial"/>
          <w:b/>
          <w:sz w:val="24"/>
          <w:szCs w:val="24"/>
          <w:lang w:eastAsia="zh-CN"/>
        </w:rPr>
        <w:t>5</w:t>
      </w:r>
      <w:r w:rsidR="00F10540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1D34CF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5AB08E41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A367A8">
        <w:rPr>
          <w:rFonts w:ascii="Arial" w:eastAsia="MS Mincho" w:hAnsi="Arial" w:cs="Arial"/>
          <w:b/>
          <w:bCs/>
          <w:sz w:val="24"/>
        </w:rPr>
        <w:t>7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209B9C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E6A1B">
        <w:rPr>
          <w:rFonts w:ascii="Arial" w:eastAsia="Times New Roman" w:hAnsi="Arial" w:cs="Arial"/>
          <w:b/>
          <w:bCs/>
          <w:sz w:val="24"/>
        </w:rPr>
        <w:t>S</w:t>
      </w:r>
      <w:r w:rsidR="00856A5F">
        <w:rPr>
          <w:rFonts w:ascii="Arial" w:eastAsia="Times New Roman" w:hAnsi="Arial" w:cs="Arial"/>
          <w:b/>
          <w:bCs/>
          <w:sz w:val="24"/>
        </w:rPr>
        <w:t xml:space="preserve">CG </w:t>
      </w:r>
      <w:r w:rsidR="00CB7046">
        <w:rPr>
          <w:rFonts w:ascii="Arial" w:eastAsia="Times New Roman" w:hAnsi="Arial" w:cs="Arial"/>
          <w:b/>
          <w:bCs/>
          <w:sz w:val="24"/>
        </w:rPr>
        <w:t>Selective Activation</w:t>
      </w:r>
      <w:r w:rsidR="00CE6A1B">
        <w:rPr>
          <w:rFonts w:ascii="Arial" w:eastAsia="Times New Roman" w:hAnsi="Arial" w:cs="Arial"/>
          <w:b/>
          <w:bCs/>
          <w:sz w:val="24"/>
        </w:rPr>
        <w:t xml:space="preserve"> in NR-DC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2D6DEAB" w14:textId="57A26FE8" w:rsidR="00AC57F0" w:rsidRDefault="00F61245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36AD3356">
                <wp:simplePos x="0" y="0"/>
                <wp:positionH relativeFrom="margin">
                  <wp:align>right</wp:align>
                </wp:positionH>
                <wp:positionV relativeFrom="paragraph">
                  <wp:posOffset>414655</wp:posOffset>
                </wp:positionV>
                <wp:extent cx="5915025" cy="21717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96E6D" w14:textId="4A167A49" w:rsidR="005E512C" w:rsidRPr="00A41C45" w:rsidRDefault="004E4753" w:rsidP="002C45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4A7B9E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="00F16F9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2CE90FFA" w14:textId="5B83B6A0" w:rsidR="00F61245" w:rsidRDefault="00F61245" w:rsidP="00F61245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 xml:space="preserve">For </w:t>
                            </w:r>
                            <w:r w:rsidR="003C4CF3" w:rsidRPr="003C4CF3">
                              <w:t>SN-initiated SCG selective activation, candidate SN generates execution conditions for subsequent CPC.</w:t>
                            </w:r>
                          </w:p>
                          <w:p w14:paraId="0416C324" w14:textId="65CEB3D4" w:rsidR="00F61245" w:rsidRDefault="00F61245" w:rsidP="00F61245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F</w:t>
                            </w:r>
                            <w:r w:rsidR="00B50FCA">
                              <w:t>FS</w:t>
                            </w:r>
                            <w:r w:rsidR="00492071" w:rsidRPr="00492071">
                              <w:t xml:space="preserve"> if it shall be possible to do something like MN-initiated CPA/CPC where Candidate SN generate execution conditions for subsequent CPC</w:t>
                            </w:r>
                            <w:r w:rsidR="00492071">
                              <w:t>.</w:t>
                            </w:r>
                            <w:r w:rsidR="00B50FCA">
                              <w:t xml:space="preserve"> </w:t>
                            </w:r>
                          </w:p>
                          <w:p w14:paraId="12E2E6D5" w14:textId="62A3A98E" w:rsidR="00F61245" w:rsidRDefault="0002325C" w:rsidP="0002325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The</w:t>
                            </w:r>
                            <w:r w:rsidRPr="0002325C">
                              <w:t xml:space="preserve"> UE shall skip the condition evaluation for a candidate which is a current </w:t>
                            </w:r>
                            <w:proofErr w:type="spellStart"/>
                            <w:r w:rsidRPr="0002325C">
                              <w:t>PScell</w:t>
                            </w:r>
                            <w:proofErr w:type="spellEnd"/>
                            <w:r w:rsidRPr="0002325C">
                              <w:t>.</w:t>
                            </w:r>
                            <w:r w:rsidR="00F61245">
                              <w:t xml:space="preserve"> </w:t>
                            </w:r>
                          </w:p>
                          <w:p w14:paraId="0CD9D314" w14:textId="49126DC4" w:rsidR="00F61245" w:rsidRDefault="0002325C" w:rsidP="008667BD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The</w:t>
                            </w:r>
                            <w:r w:rsidR="009669C1" w:rsidRPr="009669C1">
                              <w:t xml:space="preserve"> reference configuration is provided to all candidates involved in preparation, FFS which node initially generates it. Assume it can be provided in MN initiated and in SN initiated procedures.</w:t>
                            </w:r>
                            <w:r w:rsidR="00F61245">
                              <w:t xml:space="preserve"> </w:t>
                            </w:r>
                          </w:p>
                          <w:p w14:paraId="780B93D9" w14:textId="77777777" w:rsidR="00FA17AE" w:rsidRDefault="008667BD" w:rsidP="00F61245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Will</w:t>
                            </w:r>
                            <w:r w:rsidR="00FA17AE" w:rsidRPr="00FA17AE">
                              <w:t xml:space="preserve"> not spend specific efforts for supporting nested configurations for candidate cell configuration.</w:t>
                            </w:r>
                          </w:p>
                          <w:p w14:paraId="1B83558C" w14:textId="5D800D53" w:rsidR="00F61245" w:rsidRDefault="005E18C0" w:rsidP="00F61245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Term</w:t>
                            </w:r>
                            <w:r w:rsidR="00494755" w:rsidRPr="00494755">
                              <w:t>inology is “Subsequent CPAC”</w:t>
                            </w:r>
                            <w:r w:rsidR="0042172D">
                              <w:t>.</w:t>
                            </w:r>
                          </w:p>
                          <w:p w14:paraId="0ABEF90C" w14:textId="254AD4BC" w:rsidR="00951623" w:rsidRDefault="00951623" w:rsidP="00951623">
                            <w:pPr>
                              <w:pStyle w:val="Doc-text2"/>
                            </w:pPr>
                          </w:p>
                          <w:p w14:paraId="5D941626" w14:textId="215F8D9C" w:rsidR="00F83855" w:rsidRPr="00B7461A" w:rsidRDefault="00F83855" w:rsidP="00B7461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</w:p>
                          <w:p w14:paraId="08590E9C" w14:textId="77777777" w:rsidR="004D4F08" w:rsidRPr="00F83855" w:rsidRDefault="004D4F08" w:rsidP="00F8385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</w:p>
                          <w:p w14:paraId="62CA11EF" w14:textId="1C924430" w:rsidR="00827A4E" w:rsidRDefault="00827A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32.65pt;width:465.75pt;height:171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">
                <v:textbox>
                  <w:txbxContent>
                    <w:p w14:paraId="59B96E6D" w14:textId="4A167A49" w:rsidR="005E512C" w:rsidRPr="00A41C45" w:rsidRDefault="004E4753" w:rsidP="002C45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4A7B9E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="00F16F9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2CE90FFA" w14:textId="5B83B6A0" w:rsidR="00F61245" w:rsidRDefault="00F61245" w:rsidP="00F61245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 xml:space="preserve">For </w:t>
                      </w:r>
                      <w:r w:rsidR="003C4CF3" w:rsidRPr="003C4CF3">
                        <w:t>SN-initiated SCG selective activation, candidate SN generates execution conditions for subsequent CPC.</w:t>
                      </w:r>
                    </w:p>
                    <w:p w14:paraId="0416C324" w14:textId="65CEB3D4" w:rsidR="00F61245" w:rsidRDefault="00F61245" w:rsidP="00F61245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>F</w:t>
                      </w:r>
                      <w:r w:rsidR="00B50FCA">
                        <w:t>FS</w:t>
                      </w:r>
                      <w:r w:rsidR="00492071" w:rsidRPr="00492071">
                        <w:t xml:space="preserve"> if it shall be possible to do something like MN-initiated CPA/CPC where Candidate SN generate execution conditions for subsequent CPC</w:t>
                      </w:r>
                      <w:r w:rsidR="00492071">
                        <w:t>.</w:t>
                      </w:r>
                      <w:r w:rsidR="00B50FCA">
                        <w:t xml:space="preserve"> </w:t>
                      </w:r>
                    </w:p>
                    <w:p w14:paraId="12E2E6D5" w14:textId="62A3A98E" w:rsidR="00F61245" w:rsidRDefault="0002325C" w:rsidP="0002325C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>The</w:t>
                      </w:r>
                      <w:r w:rsidRPr="0002325C">
                        <w:t xml:space="preserve"> UE shall skip the condition evaluation for a candidate which is a current PScell.</w:t>
                      </w:r>
                      <w:r w:rsidR="00F61245">
                        <w:t xml:space="preserve"> </w:t>
                      </w:r>
                    </w:p>
                    <w:p w14:paraId="0CD9D314" w14:textId="49126DC4" w:rsidR="00F61245" w:rsidRDefault="0002325C" w:rsidP="008667BD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>The</w:t>
                      </w:r>
                      <w:r w:rsidR="009669C1" w:rsidRPr="009669C1">
                        <w:t xml:space="preserve"> reference configuration is provided to all candidates involved in preparation, FFS which node initially generates it. Assume it can be provided in MN initiated and in SN initiated procedures.</w:t>
                      </w:r>
                      <w:r w:rsidR="00F61245">
                        <w:t xml:space="preserve"> </w:t>
                      </w:r>
                    </w:p>
                    <w:p w14:paraId="780B93D9" w14:textId="77777777" w:rsidR="00FA17AE" w:rsidRDefault="008667BD" w:rsidP="00F61245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>Will</w:t>
                      </w:r>
                      <w:r w:rsidR="00FA17AE" w:rsidRPr="00FA17AE">
                        <w:t xml:space="preserve"> not spend specific efforts for supporting nested configurations for candidate cell configuration.</w:t>
                      </w:r>
                    </w:p>
                    <w:p w14:paraId="1B83558C" w14:textId="5D800D53" w:rsidR="00F61245" w:rsidRDefault="005E18C0" w:rsidP="00F61245">
                      <w:pPr>
                        <w:pStyle w:val="Agreement"/>
                        <w:numPr>
                          <w:ilvl w:val="0"/>
                          <w:numId w:val="7"/>
                        </w:numPr>
                      </w:pPr>
                      <w:r>
                        <w:t>Term</w:t>
                      </w:r>
                      <w:r w:rsidR="00494755" w:rsidRPr="00494755">
                        <w:t>inology is “Subsequent CPAC”</w:t>
                      </w:r>
                      <w:r w:rsidR="0042172D">
                        <w:t>.</w:t>
                      </w:r>
                    </w:p>
                    <w:p w14:paraId="0ABEF90C" w14:textId="254AD4BC" w:rsidR="00951623" w:rsidRDefault="00951623" w:rsidP="00951623">
                      <w:pPr>
                        <w:pStyle w:val="Doc-text2"/>
                      </w:pPr>
                    </w:p>
                    <w:p w14:paraId="5D941626" w14:textId="215F8D9C" w:rsidR="00F83855" w:rsidRPr="00B7461A" w:rsidRDefault="00F83855" w:rsidP="00B7461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</w:p>
                    <w:p w14:paraId="08590E9C" w14:textId="77777777" w:rsidR="004D4F08" w:rsidRPr="00F83855" w:rsidRDefault="004D4F08" w:rsidP="00F8385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</w:p>
                    <w:p w14:paraId="62CA11EF" w14:textId="1C924430" w:rsidR="00827A4E" w:rsidRDefault="00827A4E"/>
                  </w:txbxContent>
                </v:textbox>
                <w10:wrap type="square" anchorx="margin"/>
              </v:shape>
            </w:pict>
          </mc:Fallback>
        </mc:AlternateContent>
      </w:r>
      <w:r w:rsidR="00897B86">
        <w:rPr>
          <w:bCs/>
          <w:lang w:val="en-US"/>
        </w:rPr>
        <w:t xml:space="preserve">In the last </w:t>
      </w:r>
      <w:bookmarkStart w:id="1" w:name="_Hlk142317762"/>
      <w:r w:rsidR="00897B86">
        <w:rPr>
          <w:bCs/>
          <w:lang w:val="en-US"/>
        </w:rPr>
        <w:t>RAN2 meeting (RAN2 #12</w:t>
      </w:r>
      <w:r w:rsidR="00166E37">
        <w:rPr>
          <w:bCs/>
          <w:lang w:val="en-US"/>
        </w:rPr>
        <w:t>2</w:t>
      </w:r>
      <w:r w:rsidR="00897B86">
        <w:rPr>
          <w:bCs/>
          <w:lang w:val="en-US"/>
        </w:rPr>
        <w:t xml:space="preserve"> [1])</w:t>
      </w:r>
      <w:bookmarkEnd w:id="1"/>
      <w:r w:rsidR="00897B86">
        <w:rPr>
          <w:bCs/>
          <w:lang w:val="en-US"/>
        </w:rPr>
        <w:t xml:space="preserve">, </w:t>
      </w:r>
      <w:r w:rsidR="001A3E6F">
        <w:rPr>
          <w:bCs/>
          <w:lang w:val="en-US"/>
        </w:rPr>
        <w:t xml:space="preserve">there was continued </w:t>
      </w:r>
      <w:r w:rsidR="00850206">
        <w:rPr>
          <w:bCs/>
          <w:lang w:val="en-US"/>
        </w:rPr>
        <w:t>progress on this topic</w:t>
      </w:r>
      <w:r w:rsidR="00D45977">
        <w:rPr>
          <w:bCs/>
          <w:lang w:val="en-US"/>
        </w:rPr>
        <w:t>.</w:t>
      </w:r>
      <w:r w:rsidR="00850206">
        <w:rPr>
          <w:bCs/>
          <w:lang w:val="en-US"/>
        </w:rPr>
        <w:t xml:space="preserve"> </w:t>
      </w:r>
      <w:r w:rsidR="00D45977">
        <w:rPr>
          <w:bCs/>
          <w:lang w:val="en-US"/>
        </w:rPr>
        <w:t>The following</w:t>
      </w:r>
      <w:r w:rsidR="00850206">
        <w:rPr>
          <w:bCs/>
          <w:lang w:val="en-US"/>
        </w:rPr>
        <w:t xml:space="preserve"> agreements</w:t>
      </w:r>
      <w:r w:rsidR="00697825">
        <w:rPr>
          <w:bCs/>
          <w:lang w:val="en-US"/>
        </w:rPr>
        <w:t xml:space="preserve"> were reached.</w:t>
      </w:r>
    </w:p>
    <w:p w14:paraId="0BCF61A9" w14:textId="680BB332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1325D528" w14:textId="0717EEA9" w:rsidR="006B066C" w:rsidRDefault="00BC66E0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</w:t>
      </w:r>
      <w:r w:rsidR="006407DE">
        <w:rPr>
          <w:bCs/>
          <w:lang w:val="en-US"/>
        </w:rPr>
        <w:t xml:space="preserve">continue to </w:t>
      </w:r>
      <w:r>
        <w:rPr>
          <w:bCs/>
          <w:lang w:val="en-US"/>
        </w:rPr>
        <w:t>discuss proposals on</w:t>
      </w:r>
      <w:r w:rsidR="00BC0B56">
        <w:rPr>
          <w:bCs/>
          <w:lang w:val="en-US"/>
        </w:rPr>
        <w:t xml:space="preserve"> the </w:t>
      </w:r>
      <w:r w:rsidR="00E77BE8">
        <w:rPr>
          <w:bCs/>
          <w:lang w:val="en-US"/>
        </w:rPr>
        <w:t xml:space="preserve">following </w:t>
      </w:r>
      <w:r>
        <w:rPr>
          <w:bCs/>
          <w:lang w:val="en-US"/>
        </w:rPr>
        <w:t>scenarios</w:t>
      </w:r>
      <w:r w:rsidR="00BC0B56">
        <w:rPr>
          <w:bCs/>
          <w:lang w:val="en-US"/>
        </w:rPr>
        <w:t xml:space="preserve"> that were agreed in the previous meetings:</w:t>
      </w:r>
    </w:p>
    <w:p w14:paraId="5149DB44" w14:textId="77777777" w:rsidR="006B066C" w:rsidRDefault="006B066C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4F715159" w:rsidR="00723358" w:rsidRDefault="00203BC6" w:rsidP="006B066C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S</w:t>
      </w:r>
      <w:r w:rsidR="006B066C">
        <w:rPr>
          <w:bCs/>
          <w:lang w:val="en-US"/>
        </w:rPr>
        <w:t>N initiated inter-SN S</w:t>
      </w:r>
      <w:r w:rsidR="00714606">
        <w:rPr>
          <w:bCs/>
          <w:lang w:val="en-US"/>
        </w:rPr>
        <w:t>ubsequent CPAC</w:t>
      </w:r>
      <w:r w:rsidR="00C61F70">
        <w:rPr>
          <w:bCs/>
          <w:lang w:val="en-US"/>
        </w:rPr>
        <w:t>,</w:t>
      </w:r>
    </w:p>
    <w:p w14:paraId="46BA62B6" w14:textId="2DA9B833" w:rsidR="00203BC6" w:rsidRPr="00E77BE8" w:rsidRDefault="00203BC6" w:rsidP="00E77BE8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M</w:t>
      </w:r>
      <w:r w:rsidR="00C61F70">
        <w:rPr>
          <w:bCs/>
          <w:lang w:val="en-US"/>
        </w:rPr>
        <w:t>N initiated inter-SN S</w:t>
      </w:r>
      <w:r w:rsidR="00714606">
        <w:rPr>
          <w:bCs/>
          <w:lang w:val="en-US"/>
        </w:rPr>
        <w:t>ubsequent CPAC</w:t>
      </w:r>
      <w:r>
        <w:rPr>
          <w:bCs/>
          <w:lang w:val="en-US"/>
        </w:rPr>
        <w:t>,</w:t>
      </w:r>
    </w:p>
    <w:p w14:paraId="4674DCCF" w14:textId="08A97EC7" w:rsidR="00A86DAE" w:rsidRPr="00923731" w:rsidRDefault="007846EE" w:rsidP="0092373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S</w:t>
      </w:r>
      <w:r w:rsidR="0003637A">
        <w:t>N initiated inter-SN S</w:t>
      </w:r>
      <w:r w:rsidR="00CC654B">
        <w:t>ubsequent CPAC</w:t>
      </w:r>
      <w:r w:rsidR="003954E8">
        <w:t xml:space="preserve"> </w:t>
      </w:r>
      <w:bookmarkStart w:id="2" w:name="_Ref535308766"/>
      <w:bookmarkStart w:id="3" w:name="_Ref535492080"/>
      <w:bookmarkStart w:id="4" w:name="_Hlk85454301"/>
      <w:bookmarkStart w:id="5" w:name="_Hlk101395181"/>
    </w:p>
    <w:bookmarkStart w:id="6" w:name="_Hlk110670114"/>
    <w:bookmarkEnd w:id="2"/>
    <w:bookmarkEnd w:id="3"/>
    <w:bookmarkEnd w:id="4"/>
    <w:bookmarkEnd w:id="5"/>
    <w:p w14:paraId="091C38DF" w14:textId="550B71A6" w:rsidR="00A24715" w:rsidRDefault="0044171A" w:rsidP="00A24715">
      <w:pPr>
        <w:overflowPunct w:val="0"/>
        <w:autoSpaceDE w:val="0"/>
        <w:autoSpaceDN w:val="0"/>
        <w:adjustRightInd w:val="0"/>
        <w:textAlignment w:val="baseline"/>
      </w:pPr>
      <w:r w:rsidRPr="00B16DD7">
        <w:fldChar w:fldCharType="begin"/>
      </w:r>
      <w:r w:rsidRPr="00B16DD7">
        <w:instrText xml:space="preserve"> REF _Ref142316556 \h  \* MERGEFORMAT </w:instrText>
      </w:r>
      <w:r w:rsidRPr="00B16DD7">
        <w:fldChar w:fldCharType="separate"/>
      </w:r>
      <w:r w:rsidRPr="00B16DD7">
        <w:rPr>
          <w:color w:val="4472C4" w:themeColor="accent1"/>
        </w:rPr>
        <w:t xml:space="preserve">Figure </w:t>
      </w:r>
      <w:r w:rsidRPr="00B16DD7">
        <w:rPr>
          <w:noProof/>
          <w:color w:val="4472C4" w:themeColor="accent1"/>
        </w:rPr>
        <w:t>1</w:t>
      </w:r>
      <w:r w:rsidRPr="00B16DD7">
        <w:fldChar w:fldCharType="end"/>
      </w:r>
      <w:r>
        <w:t xml:space="preserve"> </w:t>
      </w:r>
      <w:r w:rsidR="00CF5756">
        <w:t>shows a signalling flow of the procedure</w:t>
      </w:r>
      <w:r w:rsidR="00F170AD">
        <w:t xml:space="preserve">, assuming that </w:t>
      </w:r>
      <w:r w:rsidR="00C51A41">
        <w:t xml:space="preserve">initially </w:t>
      </w:r>
      <w:r w:rsidR="00F170AD">
        <w:t>UE</w:t>
      </w:r>
      <w:r w:rsidR="00C51A41">
        <w:t xml:space="preserve"> is in DC operation</w:t>
      </w:r>
      <w:r w:rsidR="00CF5756">
        <w:t xml:space="preserve">. </w:t>
      </w:r>
      <w:r w:rsidR="003E257F">
        <w:t xml:space="preserve">We describe the steps of the procedure and alongside </w:t>
      </w:r>
      <w:r w:rsidR="00372A69">
        <w:t>some proposals.</w:t>
      </w:r>
    </w:p>
    <w:p w14:paraId="62AE187A" w14:textId="77777777" w:rsidR="00B20D4B" w:rsidRDefault="00B20D4B" w:rsidP="00B20D4B">
      <w:pPr>
        <w:overflowPunct w:val="0"/>
        <w:autoSpaceDE w:val="0"/>
        <w:autoSpaceDN w:val="0"/>
        <w:adjustRightInd w:val="0"/>
        <w:textAlignment w:val="baseline"/>
      </w:pPr>
      <w:r w:rsidRPr="00385B81">
        <w:rPr>
          <w:b/>
          <w:bCs/>
          <w:color w:val="ED7D31" w:themeColor="accent2"/>
        </w:rPr>
        <w:t>Steps 1, 2:</w:t>
      </w:r>
      <w:r>
        <w:t xml:space="preserve"> Based on the UE measurement reports, source SN initiates the procedure by transmitting SN Change Required to the source MN.</w:t>
      </w:r>
    </w:p>
    <w:p w14:paraId="4BEDDDAE" w14:textId="388465B7" w:rsidR="00B20D4B" w:rsidRDefault="00B20D4B" w:rsidP="00B20D4B">
      <w:pPr>
        <w:overflowPunct w:val="0"/>
        <w:autoSpaceDE w:val="0"/>
        <w:autoSpaceDN w:val="0"/>
        <w:adjustRightInd w:val="0"/>
        <w:textAlignment w:val="baseline"/>
      </w:pPr>
      <w:r>
        <w:t xml:space="preserve">It was agreed in </w:t>
      </w:r>
      <w:r w:rsidR="0060297D">
        <w:t>a previous</w:t>
      </w:r>
      <w:r>
        <w:t xml:space="preserve"> RAN2 meeting (RAN2 #121-bis-e [</w:t>
      </w:r>
      <w:r w:rsidR="0060297D">
        <w:t>2</w:t>
      </w:r>
      <w:r>
        <w:t>]) that the source SN generates the execution conditions for the initial CPC.</w:t>
      </w:r>
    </w:p>
    <w:p w14:paraId="7F5E427C" w14:textId="5B1EB94D" w:rsidR="00B20D4B" w:rsidRPr="00385B81" w:rsidRDefault="00B20D4B" w:rsidP="00B20D4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bookmarkStart w:id="7" w:name="_Hlk142461746"/>
      <w:r w:rsidRPr="00385B81">
        <w:rPr>
          <w:b/>
          <w:bCs/>
        </w:rPr>
        <w:t>Proposal</w:t>
      </w:r>
      <w:r w:rsidR="007E1B06">
        <w:rPr>
          <w:b/>
          <w:bCs/>
        </w:rPr>
        <w:t xml:space="preserve"> 1</w:t>
      </w:r>
      <w:r w:rsidRPr="00385B81">
        <w:rPr>
          <w:b/>
          <w:bCs/>
        </w:rPr>
        <w:t>. In SN Change Required, source SN includes:</w:t>
      </w:r>
    </w:p>
    <w:p w14:paraId="5E298CED" w14:textId="77777777" w:rsidR="00B20D4B" w:rsidRPr="00385B81" w:rsidRDefault="00B20D4B" w:rsidP="00B20D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A list of candidate SNs for the initial CPC, and for each candidate SN in the list, a list of candidate </w:t>
      </w:r>
      <w:proofErr w:type="spellStart"/>
      <w:r w:rsidRPr="00385B81">
        <w:rPr>
          <w:b/>
          <w:bCs/>
        </w:rPr>
        <w:t>PSCells</w:t>
      </w:r>
      <w:proofErr w:type="spellEnd"/>
      <w:r w:rsidRPr="00385B81">
        <w:rPr>
          <w:b/>
          <w:bCs/>
        </w:rPr>
        <w:t>.</w:t>
      </w:r>
    </w:p>
    <w:p w14:paraId="7B103FED" w14:textId="77777777" w:rsidR="00B20D4B" w:rsidRPr="00385B81" w:rsidRDefault="00B20D4B" w:rsidP="00B20D4B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Execution conditions associated with each candidate </w:t>
      </w:r>
      <w:proofErr w:type="spellStart"/>
      <w:r w:rsidRPr="00385B81">
        <w:rPr>
          <w:b/>
          <w:bCs/>
        </w:rPr>
        <w:t>PSCell</w:t>
      </w:r>
      <w:proofErr w:type="spellEnd"/>
      <w:r w:rsidRPr="00385B81">
        <w:rPr>
          <w:b/>
          <w:bCs/>
        </w:rPr>
        <w:t xml:space="preserve"> of the initial CPC.</w:t>
      </w:r>
    </w:p>
    <w:p w14:paraId="39717384" w14:textId="77777777" w:rsidR="00B20D4B" w:rsidRDefault="00B20D4B" w:rsidP="00B20D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A list of candidate SNs for the subsequent CPCs, and for each candidate SN in the list, a list of candidate </w:t>
      </w:r>
      <w:proofErr w:type="spellStart"/>
      <w:r w:rsidRPr="00385B81">
        <w:rPr>
          <w:b/>
          <w:bCs/>
        </w:rPr>
        <w:t>PSCells</w:t>
      </w:r>
      <w:proofErr w:type="spellEnd"/>
      <w:r w:rsidRPr="00385B81">
        <w:rPr>
          <w:b/>
          <w:bCs/>
        </w:rPr>
        <w:t xml:space="preserve">.  </w:t>
      </w:r>
    </w:p>
    <w:bookmarkEnd w:id="7"/>
    <w:p w14:paraId="0522C63F" w14:textId="2DD5849A" w:rsidR="00D17ACA" w:rsidRPr="00D17ACA" w:rsidRDefault="00437946" w:rsidP="00D17ACA">
      <w:pPr>
        <w:overflowPunct w:val="0"/>
        <w:autoSpaceDE w:val="0"/>
        <w:autoSpaceDN w:val="0"/>
        <w:adjustRightInd w:val="0"/>
        <w:textAlignment w:val="baseline"/>
      </w:pPr>
      <w:r w:rsidRPr="00437946">
        <w:rPr>
          <w:b/>
          <w:bCs/>
          <w:color w:val="ED7D31" w:themeColor="accent2"/>
        </w:rPr>
        <w:lastRenderedPageBreak/>
        <w:t>Step 3:</w:t>
      </w:r>
      <w:r>
        <w:t xml:space="preserve"> </w:t>
      </w:r>
      <w:r w:rsidR="00820843">
        <w:t xml:space="preserve">It was agreed in the </w:t>
      </w:r>
      <w:r w:rsidR="00F91CC1">
        <w:t xml:space="preserve">last </w:t>
      </w:r>
      <w:r w:rsidR="00F91CC1" w:rsidRPr="00F91CC1">
        <w:t>RAN2 meeting (RAN2 #122 [1])</w:t>
      </w:r>
      <w:r w:rsidR="00F91CC1">
        <w:t xml:space="preserve"> that </w:t>
      </w:r>
      <w:r w:rsidR="00D13545">
        <w:t xml:space="preserve">candidate SN </w:t>
      </w:r>
      <w:r w:rsidR="00AB11A0">
        <w:t>generates execution conditions for a subsequent CPC. Thi</w:t>
      </w:r>
      <w:r w:rsidR="0028625D">
        <w:t>s holds</w:t>
      </w:r>
      <w:r w:rsidR="0050426A">
        <w:t xml:space="preserve"> when the serving </w:t>
      </w:r>
      <w:proofErr w:type="spellStart"/>
      <w:r w:rsidR="0050426A">
        <w:t>PSCell</w:t>
      </w:r>
      <w:proofErr w:type="spellEnd"/>
      <w:r w:rsidR="0050426A">
        <w:t xml:space="preserve"> </w:t>
      </w:r>
      <w:r w:rsidR="005B2950">
        <w:t xml:space="preserve">of the UE becomes a cell of the candidate SN. </w:t>
      </w:r>
    </w:p>
    <w:p w14:paraId="37F0FFD7" w14:textId="1376E2CF" w:rsidR="00B16DD7" w:rsidRDefault="006A30F2" w:rsidP="00A24715">
      <w:pPr>
        <w:overflowPunct w:val="0"/>
        <w:autoSpaceDE w:val="0"/>
        <w:autoSpaceDN w:val="0"/>
        <w:adjustRightInd w:val="0"/>
        <w:textAlignment w:val="baseline"/>
      </w:pPr>
      <w:r>
        <w:t xml:space="preserve">In Step 3, source MN </w:t>
      </w:r>
      <w:r w:rsidR="00C107E1">
        <w:t xml:space="preserve">provides the required information </w:t>
      </w:r>
      <w:r w:rsidR="001D33A1">
        <w:t xml:space="preserve">for CPC preparation </w:t>
      </w:r>
      <w:r w:rsidR="00C107E1">
        <w:t xml:space="preserve">to </w:t>
      </w:r>
      <w:r w:rsidR="0002019C">
        <w:t>a candidate SN</w:t>
      </w:r>
      <w:r w:rsidR="001D33A1">
        <w:t>.</w:t>
      </w:r>
    </w:p>
    <w:p w14:paraId="05798BB9" w14:textId="5393680B" w:rsidR="005037DC" w:rsidRPr="009D69A5" w:rsidRDefault="005037DC" w:rsidP="005037DC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>Proposal</w:t>
      </w:r>
      <w:r w:rsidR="007E1B06">
        <w:rPr>
          <w:b/>
          <w:bCs/>
        </w:rPr>
        <w:t xml:space="preserve"> 2</w:t>
      </w:r>
      <w:r w:rsidRPr="009D69A5">
        <w:rPr>
          <w:b/>
          <w:bCs/>
        </w:rPr>
        <w:t>. Source MN includes in the SN Addition Request message to a candidate SN:</w:t>
      </w:r>
    </w:p>
    <w:p w14:paraId="22F1EF35" w14:textId="77777777" w:rsidR="005037DC" w:rsidRPr="009D69A5" w:rsidRDefault="005037DC" w:rsidP="005037DC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 xml:space="preserve">List of </w:t>
      </w:r>
      <w:r>
        <w:rPr>
          <w:b/>
          <w:bCs/>
        </w:rPr>
        <w:t xml:space="preserve">all </w:t>
      </w:r>
      <w:r w:rsidRPr="009D69A5">
        <w:rPr>
          <w:b/>
          <w:bCs/>
        </w:rPr>
        <w:t xml:space="preserve">candidate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</w:t>
      </w:r>
      <w:r>
        <w:rPr>
          <w:b/>
          <w:bCs/>
        </w:rPr>
        <w:t xml:space="preserve">(i.e.,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belonging to</w:t>
      </w:r>
      <w:r w:rsidRPr="009D69A5">
        <w:rPr>
          <w:b/>
          <w:bCs/>
        </w:rPr>
        <w:t xml:space="preserve"> all candidate SNs</w:t>
      </w:r>
      <w:r>
        <w:rPr>
          <w:b/>
          <w:bCs/>
        </w:rPr>
        <w:t>)</w:t>
      </w:r>
      <w:r w:rsidRPr="009D69A5">
        <w:rPr>
          <w:b/>
          <w:bCs/>
        </w:rPr>
        <w:t>,</w:t>
      </w:r>
    </w:p>
    <w:p w14:paraId="3672842B" w14:textId="77777777" w:rsidR="005037DC" w:rsidRDefault="005037DC" w:rsidP="005037DC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9D69A5">
        <w:rPr>
          <w:b/>
          <w:bCs/>
        </w:rPr>
        <w:t>UE measurements.</w:t>
      </w:r>
    </w:p>
    <w:p w14:paraId="449E6B4A" w14:textId="127EA204" w:rsidR="008351B6" w:rsidRDefault="00801D8B" w:rsidP="00A24715">
      <w:pPr>
        <w:overflowPunct w:val="0"/>
        <w:autoSpaceDE w:val="0"/>
        <w:autoSpaceDN w:val="0"/>
        <w:adjustRightInd w:val="0"/>
        <w:textAlignment w:val="baseline"/>
      </w:pPr>
      <w:r w:rsidRPr="0095182B">
        <w:rPr>
          <w:b/>
          <w:bCs/>
          <w:color w:val="ED7D31" w:themeColor="accent2"/>
        </w:rPr>
        <w:t xml:space="preserve">Step </w:t>
      </w:r>
      <w:r>
        <w:rPr>
          <w:b/>
          <w:bCs/>
          <w:color w:val="ED7D31" w:themeColor="accent2"/>
        </w:rPr>
        <w:t>4</w:t>
      </w:r>
      <w:r w:rsidRPr="0095182B">
        <w:rPr>
          <w:b/>
          <w:bCs/>
          <w:color w:val="ED7D31" w:themeColor="accent2"/>
        </w:rPr>
        <w:t>:</w:t>
      </w:r>
      <w:r>
        <w:t xml:space="preserve"> The candidate SN prepares a list of </w:t>
      </w:r>
      <w:proofErr w:type="spellStart"/>
      <w:r>
        <w:t>PSCells</w:t>
      </w:r>
      <w:proofErr w:type="spellEnd"/>
      <w:r>
        <w:t xml:space="preserve"> that belong to it and includes the list in the response message SN Addition Request Acknowledge. </w:t>
      </w:r>
    </w:p>
    <w:p w14:paraId="699F54B5" w14:textId="77777777" w:rsidR="003F400A" w:rsidRDefault="003F400A" w:rsidP="003F400A">
      <w:pPr>
        <w:keepNext/>
        <w:overflowPunct w:val="0"/>
        <w:autoSpaceDE w:val="0"/>
        <w:autoSpaceDN w:val="0"/>
        <w:adjustRightInd w:val="0"/>
        <w:textAlignment w:val="baseline"/>
      </w:pPr>
      <w:r>
        <w:object w:dxaOrig="13920" w:dyaOrig="14371" w14:anchorId="1277A6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503.25pt" o:ole="">
            <v:imagedata r:id="rId8" o:title=""/>
          </v:shape>
          <o:OLEObject Type="Embed" ProgID="Visio.Drawing.15" ShapeID="_x0000_i1025" DrawAspect="Content" ObjectID="_1753181542" r:id="rId9"/>
        </w:object>
      </w:r>
    </w:p>
    <w:p w14:paraId="612F34C8" w14:textId="2C8D37C5" w:rsidR="00CB5004" w:rsidRDefault="003F400A" w:rsidP="00CD6BFA">
      <w:pPr>
        <w:pStyle w:val="Caption"/>
        <w:jc w:val="center"/>
        <w:rPr>
          <w:b/>
          <w:bCs/>
          <w:color w:val="4472C4" w:themeColor="accent1"/>
        </w:rPr>
      </w:pPr>
      <w:bookmarkStart w:id="8" w:name="_Ref142316556"/>
      <w:r w:rsidRPr="00CD6BFA">
        <w:rPr>
          <w:b/>
          <w:bCs/>
          <w:color w:val="4472C4" w:themeColor="accent1"/>
        </w:rPr>
        <w:t xml:space="preserve">Figure </w:t>
      </w:r>
      <w:r w:rsidRPr="00CD6BFA">
        <w:rPr>
          <w:b/>
          <w:bCs/>
          <w:color w:val="4472C4" w:themeColor="accent1"/>
        </w:rPr>
        <w:fldChar w:fldCharType="begin"/>
      </w:r>
      <w:r w:rsidRPr="00CD6BFA">
        <w:rPr>
          <w:b/>
          <w:bCs/>
          <w:color w:val="4472C4" w:themeColor="accent1"/>
        </w:rPr>
        <w:instrText xml:space="preserve"> SEQ Figure \* ARABIC </w:instrText>
      </w:r>
      <w:r w:rsidRPr="00CD6BFA">
        <w:rPr>
          <w:b/>
          <w:bCs/>
          <w:color w:val="4472C4" w:themeColor="accent1"/>
        </w:rPr>
        <w:fldChar w:fldCharType="separate"/>
      </w:r>
      <w:r w:rsidR="00C629FB">
        <w:rPr>
          <w:b/>
          <w:bCs/>
          <w:noProof/>
          <w:color w:val="4472C4" w:themeColor="accent1"/>
        </w:rPr>
        <w:t>1</w:t>
      </w:r>
      <w:r w:rsidRPr="00CD6BFA">
        <w:rPr>
          <w:b/>
          <w:bCs/>
          <w:color w:val="4472C4" w:themeColor="accent1"/>
        </w:rPr>
        <w:fldChar w:fldCharType="end"/>
      </w:r>
      <w:bookmarkEnd w:id="8"/>
      <w:r w:rsidRPr="00CD6BFA">
        <w:rPr>
          <w:b/>
          <w:bCs/>
          <w:color w:val="4472C4" w:themeColor="accent1"/>
        </w:rPr>
        <w:t>: SN initiated inter-SN Subsequent CPAC</w:t>
      </w:r>
    </w:p>
    <w:p w14:paraId="05A99F6E" w14:textId="77777777" w:rsidR="00861CFE" w:rsidRDefault="00861CFE" w:rsidP="00861CFE">
      <w:pPr>
        <w:overflowPunct w:val="0"/>
        <w:autoSpaceDE w:val="0"/>
        <w:autoSpaceDN w:val="0"/>
        <w:adjustRightInd w:val="0"/>
        <w:textAlignment w:val="baseline"/>
      </w:pPr>
      <w:r>
        <w:t xml:space="preserve">The candidate SN also determines a list of candidate </w:t>
      </w:r>
      <w:proofErr w:type="spellStart"/>
      <w:r>
        <w:t>PSCells</w:t>
      </w:r>
      <w:proofErr w:type="spellEnd"/>
      <w:r>
        <w:t xml:space="preserve"> suitable for the subsequent CPC, e.g., the neighbour </w:t>
      </w:r>
      <w:proofErr w:type="spellStart"/>
      <w:r>
        <w:t>PSCells</w:t>
      </w:r>
      <w:proofErr w:type="spellEnd"/>
      <w:r>
        <w:t xml:space="preserve">; these </w:t>
      </w:r>
      <w:proofErr w:type="spellStart"/>
      <w:r>
        <w:t>PSCells</w:t>
      </w:r>
      <w:proofErr w:type="spellEnd"/>
      <w:r>
        <w:t xml:space="preserve"> are cells of the other candidate SNs. For each candidate </w:t>
      </w:r>
      <w:proofErr w:type="spellStart"/>
      <w:r>
        <w:t>PSCell</w:t>
      </w:r>
      <w:proofErr w:type="spellEnd"/>
      <w:r>
        <w:t xml:space="preserve"> for the subsequent CPC, the candidate SN includes the execution conditions which are A3/A5 events. </w:t>
      </w:r>
    </w:p>
    <w:p w14:paraId="5755F788" w14:textId="20FDAC59" w:rsidR="00861CFE" w:rsidRPr="009D69A5" w:rsidRDefault="00861CFE" w:rsidP="00861CF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lastRenderedPageBreak/>
        <w:t>Proposal</w:t>
      </w:r>
      <w:r w:rsidR="007E1B06">
        <w:rPr>
          <w:b/>
          <w:bCs/>
        </w:rPr>
        <w:t xml:space="preserve"> 3</w:t>
      </w:r>
      <w:r w:rsidRPr="009D69A5">
        <w:rPr>
          <w:b/>
          <w:bCs/>
        </w:rPr>
        <w:t>. In SN Addition Request Acknowledge, the candidate SN includes:</w:t>
      </w:r>
    </w:p>
    <w:p w14:paraId="1805FB91" w14:textId="64CBDFA7" w:rsidR="00861CFE" w:rsidRPr="009D69A5" w:rsidRDefault="00861CFE" w:rsidP="00861CF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 xml:space="preserve">List of prepared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and associated target SCG configurations,</w:t>
      </w:r>
      <w:r>
        <w:rPr>
          <w:b/>
          <w:bCs/>
        </w:rPr>
        <w:t xml:space="preserve"> which include the </w:t>
      </w:r>
      <w:r w:rsidR="00F2144B">
        <w:rPr>
          <w:b/>
          <w:bCs/>
        </w:rPr>
        <w:t xml:space="preserve">target </w:t>
      </w:r>
      <w:r>
        <w:rPr>
          <w:b/>
          <w:bCs/>
        </w:rPr>
        <w:t>SCG measurement configurations,</w:t>
      </w:r>
    </w:p>
    <w:p w14:paraId="3890B761" w14:textId="77777777" w:rsidR="00861CFE" w:rsidRPr="00612321" w:rsidRDefault="00861CFE" w:rsidP="00861CF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For each cell in 1), a l</w:t>
      </w:r>
      <w:r w:rsidRPr="009D69A5">
        <w:rPr>
          <w:b/>
          <w:bCs/>
        </w:rPr>
        <w:t xml:space="preserve">ist of </w:t>
      </w:r>
      <w:r>
        <w:rPr>
          <w:b/>
          <w:bCs/>
        </w:rPr>
        <w:t xml:space="preserve">candidate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for the subsequent CPC (e.g., the neighbour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>), and associated execution conditions (</w:t>
      </w:r>
      <w:r>
        <w:rPr>
          <w:b/>
          <w:bCs/>
        </w:rPr>
        <w:t xml:space="preserve">events </w:t>
      </w:r>
      <w:r w:rsidRPr="009D69A5">
        <w:rPr>
          <w:b/>
          <w:bCs/>
        </w:rPr>
        <w:t>A3/A5).</w:t>
      </w:r>
    </w:p>
    <w:p w14:paraId="44F87B99" w14:textId="0F4DA9F6" w:rsidR="00A173BD" w:rsidRDefault="00A173BD" w:rsidP="00A173BD">
      <w:pPr>
        <w:overflowPunct w:val="0"/>
        <w:autoSpaceDE w:val="0"/>
        <w:autoSpaceDN w:val="0"/>
        <w:adjustRightInd w:val="0"/>
        <w:textAlignment w:val="baseline"/>
      </w:pPr>
      <w:r w:rsidRPr="00C15CAC">
        <w:rPr>
          <w:b/>
          <w:bCs/>
          <w:color w:val="ED7D31" w:themeColor="accent2"/>
        </w:rPr>
        <w:t xml:space="preserve">Steps </w:t>
      </w:r>
      <w:r>
        <w:rPr>
          <w:b/>
          <w:bCs/>
          <w:color w:val="ED7D31" w:themeColor="accent2"/>
        </w:rPr>
        <w:t>5</w:t>
      </w:r>
      <w:r w:rsidRPr="00C15CAC">
        <w:rPr>
          <w:b/>
          <w:bCs/>
          <w:color w:val="ED7D31" w:themeColor="accent2"/>
        </w:rPr>
        <w:t xml:space="preserve">, </w:t>
      </w:r>
      <w:r>
        <w:rPr>
          <w:b/>
          <w:bCs/>
          <w:color w:val="ED7D31" w:themeColor="accent2"/>
        </w:rPr>
        <w:t>6</w:t>
      </w:r>
      <w:r w:rsidRPr="00C15CAC">
        <w:rPr>
          <w:b/>
          <w:bCs/>
          <w:color w:val="ED7D31" w:themeColor="accent2"/>
        </w:rPr>
        <w:t>:</w:t>
      </w:r>
      <w:r>
        <w:t xml:space="preserve"> Upon receiving the SN Addition Request Acknowledge message, source MN checks whether the candidate </w:t>
      </w:r>
      <w:proofErr w:type="spellStart"/>
      <w:r>
        <w:t>PSCells</w:t>
      </w:r>
      <w:proofErr w:type="spellEnd"/>
      <w:r>
        <w:t xml:space="preserve"> for the subsequent CPC as indicated in the message have been prepared by the other candidate SNs. If there are candidate </w:t>
      </w:r>
      <w:proofErr w:type="spellStart"/>
      <w:r>
        <w:t>PSCells</w:t>
      </w:r>
      <w:proofErr w:type="spellEnd"/>
      <w:r>
        <w:t xml:space="preserve"> for the subsequent CPC that have not been prepared, source MN initiates an SN Modification procedure with the candidate SN including only those candidate </w:t>
      </w:r>
      <w:proofErr w:type="spellStart"/>
      <w:r>
        <w:t>PSCells</w:t>
      </w:r>
      <w:proofErr w:type="spellEnd"/>
      <w:r>
        <w:t xml:space="preserve"> that have been prepared. In response, the candidate SN may include target SCG configurations with updated SCG measurement configurations, </w:t>
      </w:r>
      <w:proofErr w:type="gramStart"/>
      <w:r>
        <w:t>taking into account</w:t>
      </w:r>
      <w:proofErr w:type="gramEnd"/>
      <w:r>
        <w:t xml:space="preserve"> the prepared candidate </w:t>
      </w:r>
      <w:proofErr w:type="spellStart"/>
      <w:r>
        <w:t>PSCells</w:t>
      </w:r>
      <w:proofErr w:type="spellEnd"/>
      <w:r>
        <w:t xml:space="preserve"> for the subsequent CPC.  </w:t>
      </w:r>
    </w:p>
    <w:p w14:paraId="0BAA6E42" w14:textId="0498CC5C" w:rsidR="00A173BD" w:rsidRPr="00A25270" w:rsidRDefault="00A173BD" w:rsidP="00A173BD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bookmarkStart w:id="9" w:name="_Hlk134608638"/>
      <w:r w:rsidRPr="00A25270">
        <w:rPr>
          <w:b/>
          <w:bCs/>
        </w:rPr>
        <w:t>Proposal</w:t>
      </w:r>
      <w:r w:rsidR="00F335B5">
        <w:rPr>
          <w:b/>
          <w:bCs/>
        </w:rPr>
        <w:t xml:space="preserve"> 4</w:t>
      </w:r>
      <w:r w:rsidRPr="00A25270">
        <w:rPr>
          <w:b/>
          <w:bCs/>
        </w:rPr>
        <w:t xml:space="preserve">. Source MN may initiate SN Modification with the candidate SN including the prepared candidate </w:t>
      </w:r>
      <w:proofErr w:type="spellStart"/>
      <w:r w:rsidRPr="00A25270">
        <w:rPr>
          <w:b/>
          <w:bCs/>
        </w:rPr>
        <w:t>PSCells</w:t>
      </w:r>
      <w:proofErr w:type="spellEnd"/>
      <w:r w:rsidRPr="00A25270">
        <w:rPr>
          <w:b/>
          <w:bCs/>
        </w:rPr>
        <w:t xml:space="preserve"> for the subsequent CPC.</w:t>
      </w:r>
    </w:p>
    <w:p w14:paraId="24548D01" w14:textId="028AED0E" w:rsidR="00A173BD" w:rsidRDefault="00A173BD" w:rsidP="00A173BD">
      <w:pPr>
        <w:overflowPunct w:val="0"/>
        <w:autoSpaceDE w:val="0"/>
        <w:autoSpaceDN w:val="0"/>
        <w:adjustRightInd w:val="0"/>
        <w:textAlignment w:val="baseline"/>
      </w:pPr>
      <w:r w:rsidRPr="00A25270">
        <w:rPr>
          <w:b/>
          <w:bCs/>
        </w:rPr>
        <w:t>Proposal</w:t>
      </w:r>
      <w:r w:rsidR="00F335B5">
        <w:rPr>
          <w:b/>
          <w:bCs/>
        </w:rPr>
        <w:t xml:space="preserve"> 5</w:t>
      </w:r>
      <w:r w:rsidRPr="00A25270">
        <w:rPr>
          <w:b/>
          <w:bCs/>
        </w:rPr>
        <w:t xml:space="preserve">. In response, the candidate SN may include target SCG configurations with updated </w:t>
      </w:r>
      <w:r w:rsidR="001C05CC">
        <w:rPr>
          <w:b/>
          <w:bCs/>
        </w:rPr>
        <w:t xml:space="preserve">target </w:t>
      </w:r>
      <w:r w:rsidRPr="00A25270">
        <w:rPr>
          <w:b/>
          <w:bCs/>
        </w:rPr>
        <w:t>SCG measurement configurations.</w:t>
      </w:r>
    </w:p>
    <w:bookmarkEnd w:id="9"/>
    <w:p w14:paraId="04DF37D9" w14:textId="040710F4" w:rsidR="003541F0" w:rsidRDefault="003541F0" w:rsidP="003541F0">
      <w:pPr>
        <w:overflowPunct w:val="0"/>
        <w:autoSpaceDE w:val="0"/>
        <w:autoSpaceDN w:val="0"/>
        <w:adjustRightInd w:val="0"/>
        <w:textAlignment w:val="baseline"/>
      </w:pPr>
      <w:r w:rsidRPr="00BA4252">
        <w:rPr>
          <w:b/>
          <w:bCs/>
          <w:color w:val="ED7D31" w:themeColor="accent2"/>
        </w:rPr>
        <w:t>Step</w:t>
      </w:r>
      <w:r>
        <w:rPr>
          <w:b/>
          <w:bCs/>
          <w:color w:val="ED7D31" w:themeColor="accent2"/>
        </w:rPr>
        <w:t>s</w:t>
      </w:r>
      <w:r w:rsidRPr="00BA4252">
        <w:rPr>
          <w:b/>
          <w:bCs/>
          <w:color w:val="ED7D31" w:themeColor="accent2"/>
        </w:rPr>
        <w:t xml:space="preserve"> </w:t>
      </w:r>
      <w:r w:rsidR="00C07B0D">
        <w:rPr>
          <w:b/>
          <w:bCs/>
          <w:color w:val="ED7D31" w:themeColor="accent2"/>
        </w:rPr>
        <w:t>7</w:t>
      </w:r>
      <w:r>
        <w:rPr>
          <w:b/>
          <w:bCs/>
          <w:color w:val="ED7D31" w:themeColor="accent2"/>
        </w:rPr>
        <w:t>-</w:t>
      </w:r>
      <w:r w:rsidR="00C07B0D">
        <w:rPr>
          <w:b/>
          <w:bCs/>
          <w:color w:val="ED7D31" w:themeColor="accent2"/>
        </w:rPr>
        <w:t>9</w:t>
      </w:r>
      <w:r w:rsidRPr="00BA4252">
        <w:rPr>
          <w:b/>
          <w:bCs/>
          <w:color w:val="ED7D31" w:themeColor="accent2"/>
        </w:rPr>
        <w:t>:</w:t>
      </w:r>
      <w:r>
        <w:t xml:space="preserve"> It was agreed in the </w:t>
      </w:r>
      <w:r w:rsidR="00C07B0D">
        <w:t>previous</w:t>
      </w:r>
      <w:r>
        <w:t xml:space="preserve"> RAN2 #121-bis-e [</w:t>
      </w:r>
      <w:r w:rsidR="00844203">
        <w:t>2</w:t>
      </w:r>
      <w:r>
        <w:t xml:space="preserve">] meeting that </w:t>
      </w:r>
      <w:r w:rsidR="00214023">
        <w:t xml:space="preserve">the </w:t>
      </w:r>
      <w:r>
        <w:t>source MN prepares the initial RRC reconfiguration message containing the Rel-18 CPC configurations. It was also agreed that the following are the possible contents of the initial RRC reconfiguration message containing the Rel-18 CPC configurations.</w:t>
      </w:r>
    </w:p>
    <w:p w14:paraId="52DD2730" w14:textId="77777777" w:rsidR="00510CE5" w:rsidRPr="00D20842" w:rsidRDefault="00510CE5" w:rsidP="00510CE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D20842">
        <w:t xml:space="preserve">The reference </w:t>
      </w:r>
      <w:r>
        <w:t xml:space="preserve">SCG </w:t>
      </w:r>
      <w:r w:rsidRPr="00D20842">
        <w:t>configuration</w:t>
      </w:r>
      <w:r>
        <w:t>.</w:t>
      </w:r>
    </w:p>
    <w:p w14:paraId="09352C77" w14:textId="77777777" w:rsidR="00510CE5" w:rsidRPr="00D20842" w:rsidRDefault="00510CE5" w:rsidP="00510CE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D20842">
        <w:t>The initial list of</w:t>
      </w:r>
      <w:r>
        <w:t xml:space="preserve"> </w:t>
      </w:r>
      <w:r w:rsidRPr="00D20842">
        <w:t xml:space="preserve">candidate target </w:t>
      </w:r>
      <w:proofErr w:type="spellStart"/>
      <w:r w:rsidRPr="00D20842">
        <w:t>PSCells</w:t>
      </w:r>
      <w:proofErr w:type="spellEnd"/>
      <w:r w:rsidRPr="00D20842">
        <w:t xml:space="preserve"> </w:t>
      </w:r>
      <w:r>
        <w:t>with associated target SCG configurations</w:t>
      </w:r>
      <w:r w:rsidRPr="00D20842">
        <w:t xml:space="preserve"> (this list can be updated later by the network, e.g., cells can be added to or removed from this list). </w:t>
      </w:r>
    </w:p>
    <w:p w14:paraId="57F78468" w14:textId="77777777" w:rsidR="00510CE5" w:rsidRPr="00D20842" w:rsidRDefault="00510CE5" w:rsidP="00510CE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D20842">
        <w:t xml:space="preserve">The execution conditions associated with </w:t>
      </w:r>
      <w:r>
        <w:t>each</w:t>
      </w:r>
      <w:r w:rsidRPr="00D20842">
        <w:t xml:space="preserve"> candidate target </w:t>
      </w:r>
      <w:proofErr w:type="spellStart"/>
      <w:r w:rsidRPr="00D20842">
        <w:t>PSCell</w:t>
      </w:r>
      <w:proofErr w:type="spellEnd"/>
      <w:r w:rsidRPr="00D20842">
        <w:t xml:space="preserve">. </w:t>
      </w:r>
    </w:p>
    <w:p w14:paraId="4D9F65F1" w14:textId="77777777" w:rsidR="00510CE5" w:rsidRDefault="00510CE5" w:rsidP="00510CE5">
      <w:pPr>
        <w:overflowPunct w:val="0"/>
        <w:autoSpaceDE w:val="0"/>
        <w:autoSpaceDN w:val="0"/>
        <w:adjustRightInd w:val="0"/>
        <w:textAlignment w:val="baseline"/>
      </w:pPr>
      <w:r>
        <w:t xml:space="preserve">We think that for each candidate target </w:t>
      </w:r>
      <w:proofErr w:type="spellStart"/>
      <w:r>
        <w:t>PSCell</w:t>
      </w:r>
      <w:proofErr w:type="spellEnd"/>
      <w:r>
        <w:t xml:space="preserve"> in the initial list (2), the MCG configuration associated with the target SCG configuration should be also included, as in legacy </w:t>
      </w:r>
      <w:proofErr w:type="spellStart"/>
      <w:r>
        <w:t>PSCell</w:t>
      </w:r>
      <w:proofErr w:type="spellEnd"/>
      <w:r>
        <w:t xml:space="preserve"> change or addition, or CPA and CPC.</w:t>
      </w:r>
    </w:p>
    <w:p w14:paraId="7716B86C" w14:textId="06308779" w:rsidR="00510CE5" w:rsidRPr="00AA3068" w:rsidRDefault="00510CE5" w:rsidP="00510CE5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bookmarkStart w:id="10" w:name="_Hlk134608658"/>
      <w:r w:rsidRPr="00AA3068">
        <w:rPr>
          <w:b/>
          <w:bCs/>
        </w:rPr>
        <w:t>Proposal</w:t>
      </w:r>
      <w:r w:rsidR="00F335B5">
        <w:rPr>
          <w:b/>
          <w:bCs/>
        </w:rPr>
        <w:t xml:space="preserve"> 6</w:t>
      </w:r>
      <w:r w:rsidRPr="00AA3068">
        <w:rPr>
          <w:b/>
          <w:bCs/>
        </w:rPr>
        <w:t xml:space="preserve">. For each candidate target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 xml:space="preserve"> in the initial RRC reconfiguration message containing the Rel-18 CPC configurations, the MCG configuration associated with the target SCG configuration is included.</w:t>
      </w:r>
    </w:p>
    <w:p w14:paraId="3DADFA53" w14:textId="6FF6480A" w:rsidR="00510CE5" w:rsidRPr="00AA3068" w:rsidRDefault="00510CE5" w:rsidP="00510CE5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>Proposal</w:t>
      </w:r>
      <w:r w:rsidR="00F335B5">
        <w:rPr>
          <w:b/>
          <w:bCs/>
        </w:rPr>
        <w:t xml:space="preserve"> 7</w:t>
      </w:r>
      <w:r w:rsidRPr="00AA3068">
        <w:rPr>
          <w:b/>
          <w:bCs/>
        </w:rPr>
        <w:t xml:space="preserve">. In the initial RRC reconfiguration message containing the Rel-18 CPC configurations, for each candidate target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 xml:space="preserve"> when it becomes the serving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>, include:</w:t>
      </w:r>
    </w:p>
    <w:p w14:paraId="56691BFE" w14:textId="77777777" w:rsidR="00510CE5" w:rsidRPr="00AA3068" w:rsidRDefault="00510CE5" w:rsidP="00510C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 xml:space="preserve">The set of candidate target </w:t>
      </w:r>
      <w:proofErr w:type="spellStart"/>
      <w:r w:rsidRPr="00AA3068">
        <w:rPr>
          <w:b/>
          <w:bCs/>
        </w:rPr>
        <w:t>PSCells</w:t>
      </w:r>
      <w:proofErr w:type="spellEnd"/>
      <w:r w:rsidRPr="00AA3068">
        <w:rPr>
          <w:b/>
          <w:bCs/>
        </w:rPr>
        <w:t xml:space="preserve"> to evaluate for the subsequent CPC.</w:t>
      </w:r>
    </w:p>
    <w:p w14:paraId="1963B0F3" w14:textId="77777777" w:rsidR="00510CE5" w:rsidRPr="00AA3068" w:rsidRDefault="00510CE5" w:rsidP="00510C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 xml:space="preserve">The execution conditions </w:t>
      </w:r>
      <w:r>
        <w:rPr>
          <w:b/>
          <w:bCs/>
        </w:rPr>
        <w:t xml:space="preserve">(A3/A5) </w:t>
      </w:r>
      <w:r w:rsidRPr="00AA3068">
        <w:rPr>
          <w:b/>
          <w:bCs/>
        </w:rPr>
        <w:t>associated with the cells in 1).</w:t>
      </w:r>
    </w:p>
    <w:p w14:paraId="20880D4E" w14:textId="77777777" w:rsidR="00510CE5" w:rsidRPr="00D31AF1" w:rsidRDefault="00510CE5" w:rsidP="00510C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>The set of CPC configurations to be released by the UE.</w:t>
      </w:r>
      <w:r>
        <w:t xml:space="preserve"> </w:t>
      </w:r>
    </w:p>
    <w:bookmarkEnd w:id="10"/>
    <w:p w14:paraId="6386A6E2" w14:textId="33F47A5C" w:rsidR="00861CFE" w:rsidRPr="00861CFE" w:rsidRDefault="00E62E12" w:rsidP="00861CFE">
      <w:r w:rsidRPr="006C18C2">
        <w:rPr>
          <w:b/>
          <w:bCs/>
          <w:color w:val="ED7D31" w:themeColor="accent2"/>
        </w:rPr>
        <w:t xml:space="preserve">Steps </w:t>
      </w:r>
      <w:r w:rsidR="003033D0">
        <w:rPr>
          <w:b/>
          <w:bCs/>
          <w:color w:val="ED7D31" w:themeColor="accent2"/>
        </w:rPr>
        <w:t>10</w:t>
      </w:r>
      <w:r w:rsidRPr="006C18C2">
        <w:rPr>
          <w:b/>
          <w:bCs/>
          <w:color w:val="ED7D31" w:themeColor="accent2"/>
        </w:rPr>
        <w:t>-1</w:t>
      </w:r>
      <w:r w:rsidR="003033D0">
        <w:rPr>
          <w:b/>
          <w:bCs/>
          <w:color w:val="ED7D31" w:themeColor="accent2"/>
        </w:rPr>
        <w:t>3</w:t>
      </w:r>
      <w:r w:rsidRPr="006C18C2">
        <w:rPr>
          <w:b/>
          <w:bCs/>
          <w:color w:val="ED7D31" w:themeColor="accent2"/>
        </w:rPr>
        <w:t>:</w:t>
      </w:r>
      <w:r>
        <w:t xml:space="preserve"> Upon triggering of CPC for a candidate target </w:t>
      </w:r>
      <w:proofErr w:type="spellStart"/>
      <w:r>
        <w:t>PSCell</w:t>
      </w:r>
      <w:proofErr w:type="spellEnd"/>
      <w:r>
        <w:t xml:space="preserve">, UE transmits RRC reconfiguration complete to the MN including the candidate target </w:t>
      </w:r>
      <w:proofErr w:type="spellStart"/>
      <w:r>
        <w:t>PSCell</w:t>
      </w:r>
      <w:proofErr w:type="spellEnd"/>
      <w:r>
        <w:t xml:space="preserve"> ID, similar as in Rel-17 inter-SN CPC.</w:t>
      </w:r>
    </w:p>
    <w:p w14:paraId="1ABE675B" w14:textId="4A8C321A" w:rsidR="00A24715" w:rsidRDefault="00D52706" w:rsidP="00D52706">
      <w:pPr>
        <w:pStyle w:val="Heading1"/>
        <w:numPr>
          <w:ilvl w:val="0"/>
          <w:numId w:val="1"/>
        </w:numPr>
      </w:pPr>
      <w:r>
        <w:t>M</w:t>
      </w:r>
      <w:r w:rsidR="00C5226E">
        <w:t xml:space="preserve">N </w:t>
      </w:r>
      <w:r w:rsidR="00D20965">
        <w:t>initiated inter-SN</w:t>
      </w:r>
      <w:r w:rsidR="00C5226E">
        <w:t xml:space="preserve"> </w:t>
      </w:r>
      <w:r w:rsidR="007F670F">
        <w:t>S</w:t>
      </w:r>
      <w:r>
        <w:t>ubsequent CPAC</w:t>
      </w:r>
    </w:p>
    <w:p w14:paraId="61A55B19" w14:textId="459485D2" w:rsidR="009C4549" w:rsidRDefault="00357ACB" w:rsidP="007C505E">
      <w:r w:rsidRPr="00357ACB">
        <w:fldChar w:fldCharType="begin"/>
      </w:r>
      <w:r w:rsidRPr="00357ACB">
        <w:instrText xml:space="preserve"> REF _Ref142321937 \h  \* MERGEFORMAT </w:instrText>
      </w:r>
      <w:r w:rsidRPr="00357ACB">
        <w:fldChar w:fldCharType="separate"/>
      </w:r>
      <w:r w:rsidRPr="00357ACB">
        <w:rPr>
          <w:color w:val="4472C4" w:themeColor="accent1"/>
        </w:rPr>
        <w:t xml:space="preserve">Figure </w:t>
      </w:r>
      <w:r w:rsidRPr="00357ACB">
        <w:rPr>
          <w:noProof/>
          <w:color w:val="4472C4" w:themeColor="accent1"/>
        </w:rPr>
        <w:t>2</w:t>
      </w:r>
      <w:r w:rsidRPr="00357ACB">
        <w:fldChar w:fldCharType="end"/>
      </w:r>
      <w:r>
        <w:t xml:space="preserve"> </w:t>
      </w:r>
      <w:r w:rsidR="00FA4588" w:rsidRPr="00FA4588">
        <w:t>shows a signalling flow of the procedure, assuming that initially UE is in DC operation.</w:t>
      </w:r>
    </w:p>
    <w:p w14:paraId="4191ECBF" w14:textId="22808CB4" w:rsidR="00D14463" w:rsidRDefault="003202B3" w:rsidP="00D14463">
      <w:r w:rsidRPr="00E048A6">
        <w:rPr>
          <w:b/>
          <w:bCs/>
          <w:color w:val="ED7D31" w:themeColor="accent2"/>
        </w:rPr>
        <w:t xml:space="preserve">Steps </w:t>
      </w:r>
      <w:r w:rsidR="0027196B" w:rsidRPr="00E048A6">
        <w:rPr>
          <w:b/>
          <w:bCs/>
          <w:color w:val="ED7D31" w:themeColor="accent2"/>
        </w:rPr>
        <w:t>1, 2:</w:t>
      </w:r>
      <w:r w:rsidR="0027196B">
        <w:t xml:space="preserve"> </w:t>
      </w:r>
      <w:r w:rsidR="0030259A" w:rsidRPr="0030259A">
        <w:t>Upon receiving measurement reports from the UE, source MN initiates the procedure.</w:t>
      </w:r>
      <w:r w:rsidR="0030259A">
        <w:t xml:space="preserve"> </w:t>
      </w:r>
      <w:r w:rsidR="00D14463">
        <w:t>In a previous RAN2 meeting (RAN2 #121-bis-e [</w:t>
      </w:r>
      <w:r w:rsidR="00DF6806">
        <w:t>2</w:t>
      </w:r>
      <w:r w:rsidR="00D14463">
        <w:t xml:space="preserve">]), it was agreed that source MN generates the execution conditions for the initial CPC. </w:t>
      </w:r>
    </w:p>
    <w:p w14:paraId="0425FB5F" w14:textId="2DBD736C" w:rsidR="003202B3" w:rsidRDefault="00D14463" w:rsidP="00D14463">
      <w:r>
        <w:t>We now consider the case of a subsequent CPC.</w:t>
      </w:r>
      <w:r w:rsidR="008C5AB6">
        <w:t xml:space="preserve"> As for the SN initiated </w:t>
      </w:r>
      <w:r w:rsidR="00117427">
        <w:t>inter-SN</w:t>
      </w:r>
      <w:r w:rsidR="0082330C">
        <w:t xml:space="preserve"> procedure</w:t>
      </w:r>
      <w:r w:rsidR="00117427">
        <w:t xml:space="preserve">, </w:t>
      </w:r>
      <w:r w:rsidR="00BD07BF">
        <w:t>f</w:t>
      </w:r>
      <w:r w:rsidR="00BD07BF" w:rsidRPr="00BD07BF">
        <w:t>or a subsequent CPC, it may be better for candidate SN to determine the execution conditions,</w:t>
      </w:r>
      <w:r w:rsidR="00BD07BF">
        <w:t xml:space="preserve"> </w:t>
      </w:r>
      <w:r w:rsidR="0057385F" w:rsidRPr="0057385F">
        <w:t xml:space="preserve">i.e., when the serving </w:t>
      </w:r>
      <w:proofErr w:type="spellStart"/>
      <w:r w:rsidR="0057385F" w:rsidRPr="0057385F">
        <w:t>PSCell</w:t>
      </w:r>
      <w:proofErr w:type="spellEnd"/>
      <w:r w:rsidR="0057385F" w:rsidRPr="0057385F">
        <w:t xml:space="preserve"> of the UE becomes a cell of the candidate SN, the candidate SN can set the execution condition parameters, e.g., event trigger thresholds, times to trigger, more accurately.</w:t>
      </w:r>
    </w:p>
    <w:p w14:paraId="37FFC94D" w14:textId="45FA3FEA" w:rsidR="00997F13" w:rsidRPr="00D26C9B" w:rsidRDefault="00997F13" w:rsidP="00997F13">
      <w:pPr>
        <w:rPr>
          <w:b/>
          <w:bCs/>
        </w:rPr>
      </w:pPr>
      <w:r w:rsidRPr="00D26C9B">
        <w:rPr>
          <w:b/>
          <w:bCs/>
        </w:rPr>
        <w:t>Observation</w:t>
      </w:r>
      <w:r w:rsidR="00CA5FB6">
        <w:rPr>
          <w:b/>
          <w:bCs/>
        </w:rPr>
        <w:t xml:space="preserve"> 1</w:t>
      </w:r>
      <w:r w:rsidRPr="00D26C9B">
        <w:rPr>
          <w:b/>
          <w:bCs/>
        </w:rPr>
        <w:t xml:space="preserve">. Candidate SN generates the execution conditions for subsequent CPC, i.e., when the UE serving </w:t>
      </w:r>
      <w:proofErr w:type="spellStart"/>
      <w:r w:rsidRPr="00D26C9B">
        <w:rPr>
          <w:b/>
          <w:bCs/>
        </w:rPr>
        <w:t>PSCell</w:t>
      </w:r>
      <w:proofErr w:type="spellEnd"/>
      <w:r w:rsidRPr="00D26C9B">
        <w:rPr>
          <w:b/>
          <w:bCs/>
        </w:rPr>
        <w:t xml:space="preserve"> becomes a cell of the candidate SN, the candidate SN can set the execution condition parameters, e.g., event trigger thresholds, times to trigger, more accurately.</w:t>
      </w:r>
    </w:p>
    <w:p w14:paraId="2A8CAA91" w14:textId="4E2FAE65" w:rsidR="00CD19B3" w:rsidRDefault="00997F13" w:rsidP="00997F13">
      <w:r w:rsidRPr="00D26C9B">
        <w:rPr>
          <w:b/>
          <w:bCs/>
        </w:rPr>
        <w:t>Proposal</w:t>
      </w:r>
      <w:r w:rsidR="00CA5FB6">
        <w:rPr>
          <w:b/>
          <w:bCs/>
        </w:rPr>
        <w:t xml:space="preserve"> 8</w:t>
      </w:r>
      <w:r w:rsidRPr="00D26C9B">
        <w:rPr>
          <w:b/>
          <w:bCs/>
        </w:rPr>
        <w:t>. Candidate SN generates execution conditions for</w:t>
      </w:r>
      <w:r w:rsidR="00BF4E62">
        <w:rPr>
          <w:b/>
          <w:bCs/>
        </w:rPr>
        <w:t xml:space="preserve"> a</w:t>
      </w:r>
      <w:r w:rsidRPr="00D26C9B">
        <w:rPr>
          <w:b/>
          <w:bCs/>
        </w:rPr>
        <w:t xml:space="preserve"> subsequent CPC.</w:t>
      </w:r>
    </w:p>
    <w:p w14:paraId="382F5FB7" w14:textId="77777777" w:rsidR="00C629FB" w:rsidRDefault="00C629FB" w:rsidP="00C629FB">
      <w:pPr>
        <w:keepNext/>
      </w:pPr>
      <w:r>
        <w:object w:dxaOrig="13920" w:dyaOrig="13471" w14:anchorId="05103AD5">
          <v:shape id="_x0000_i1026" type="#_x0000_t75" style="width:496.5pt;height:480pt" o:ole="">
            <v:imagedata r:id="rId10" o:title=""/>
          </v:shape>
          <o:OLEObject Type="Embed" ProgID="Visio.Drawing.15" ShapeID="_x0000_i1026" DrawAspect="Content" ObjectID="_1753181543" r:id="rId11"/>
        </w:object>
      </w:r>
    </w:p>
    <w:p w14:paraId="037ADF02" w14:textId="32A0CA28" w:rsidR="007C505E" w:rsidRDefault="00C629FB" w:rsidP="00C629FB">
      <w:pPr>
        <w:pStyle w:val="Caption"/>
        <w:jc w:val="center"/>
        <w:rPr>
          <w:b/>
          <w:bCs/>
          <w:color w:val="4472C4" w:themeColor="accent1"/>
        </w:rPr>
      </w:pPr>
      <w:bookmarkStart w:id="11" w:name="_Ref142321937"/>
      <w:r w:rsidRPr="00C629FB">
        <w:rPr>
          <w:b/>
          <w:bCs/>
          <w:color w:val="4472C4" w:themeColor="accent1"/>
        </w:rPr>
        <w:t xml:space="preserve">Figure </w:t>
      </w:r>
      <w:r w:rsidRPr="00C629FB">
        <w:rPr>
          <w:b/>
          <w:bCs/>
          <w:color w:val="4472C4" w:themeColor="accent1"/>
        </w:rPr>
        <w:fldChar w:fldCharType="begin"/>
      </w:r>
      <w:r w:rsidRPr="00C629FB">
        <w:rPr>
          <w:b/>
          <w:bCs/>
          <w:color w:val="4472C4" w:themeColor="accent1"/>
        </w:rPr>
        <w:instrText xml:space="preserve"> SEQ Figure \* ARABIC </w:instrText>
      </w:r>
      <w:r w:rsidRPr="00C629FB">
        <w:rPr>
          <w:b/>
          <w:bCs/>
          <w:color w:val="4472C4" w:themeColor="accent1"/>
        </w:rPr>
        <w:fldChar w:fldCharType="separate"/>
      </w:r>
      <w:r w:rsidRPr="00C629FB">
        <w:rPr>
          <w:b/>
          <w:bCs/>
          <w:noProof/>
          <w:color w:val="4472C4" w:themeColor="accent1"/>
        </w:rPr>
        <w:t>2</w:t>
      </w:r>
      <w:r w:rsidRPr="00C629FB">
        <w:rPr>
          <w:b/>
          <w:bCs/>
          <w:color w:val="4472C4" w:themeColor="accent1"/>
        </w:rPr>
        <w:fldChar w:fldCharType="end"/>
      </w:r>
      <w:bookmarkEnd w:id="11"/>
      <w:r w:rsidRPr="00C629FB">
        <w:rPr>
          <w:b/>
          <w:bCs/>
          <w:color w:val="4472C4" w:themeColor="accent1"/>
        </w:rPr>
        <w:t>: MN initiated inter-SN Subsequent CPAC</w:t>
      </w:r>
    </w:p>
    <w:p w14:paraId="3A2ADAB7" w14:textId="1A9E8C08" w:rsidR="00B47411" w:rsidRDefault="00B47411" w:rsidP="00B47411">
      <w:pPr>
        <w:overflowPunct w:val="0"/>
        <w:autoSpaceDE w:val="0"/>
        <w:autoSpaceDN w:val="0"/>
        <w:adjustRightInd w:val="0"/>
        <w:textAlignment w:val="baseline"/>
      </w:pPr>
      <w:r>
        <w:t xml:space="preserve">The remaining steps are the same as for the SN initiated inter-SN procedure and their description is thus omitted. </w:t>
      </w:r>
    </w:p>
    <w:p w14:paraId="56BA4D89" w14:textId="7D0512B8" w:rsidR="00D012CF" w:rsidRPr="00B47411" w:rsidRDefault="00B47411" w:rsidP="00B47411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Observation 2. A similar set of proposals corresponding to proposals 2-7 for the </w:t>
      </w:r>
      <w:r>
        <w:rPr>
          <w:b/>
          <w:bCs/>
        </w:rPr>
        <w:t>S</w:t>
      </w:r>
      <w:r w:rsidRPr="00385B81">
        <w:rPr>
          <w:b/>
          <w:bCs/>
        </w:rPr>
        <w:t xml:space="preserve">N initiated inter-SN procedure hold for the </w:t>
      </w:r>
      <w:r>
        <w:rPr>
          <w:b/>
          <w:bCs/>
        </w:rPr>
        <w:t>M</w:t>
      </w:r>
      <w:r w:rsidRPr="00385B81">
        <w:rPr>
          <w:b/>
          <w:bCs/>
        </w:rPr>
        <w:t xml:space="preserve">N initiated inter-SN procedure.                  </w:t>
      </w:r>
    </w:p>
    <w:bookmarkEnd w:id="6"/>
    <w:p w14:paraId="0EA11C5D" w14:textId="27A71326" w:rsidR="00F517FC" w:rsidRDefault="001A1ACA" w:rsidP="00F517FC">
      <w:pPr>
        <w:pStyle w:val="Heading1"/>
      </w:pPr>
      <w:r>
        <w:t>4</w:t>
      </w:r>
      <w:r w:rsidR="00F517FC">
        <w:t xml:space="preserve"> Conclusions</w:t>
      </w:r>
    </w:p>
    <w:p w14:paraId="67A92BF9" w14:textId="58BC741A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50BEEED3" w14:textId="47DCE546" w:rsidR="00F55AB6" w:rsidRDefault="00F55AB6" w:rsidP="00453A49">
      <w:pPr>
        <w:spacing w:after="160"/>
        <w:contextualSpacing/>
        <w:rPr>
          <w:rFonts w:eastAsiaTheme="minorHAnsi"/>
          <w:lang w:val="en-US"/>
        </w:rPr>
      </w:pPr>
    </w:p>
    <w:p w14:paraId="10D821F0" w14:textId="2986B2BA" w:rsidR="00284009" w:rsidRPr="00DA7C8F" w:rsidRDefault="00740612" w:rsidP="000D26C0">
      <w:pPr>
        <w:rPr>
          <w:b/>
          <w:bCs/>
          <w:u w:val="single"/>
        </w:rPr>
      </w:pPr>
      <w:r>
        <w:rPr>
          <w:b/>
          <w:bCs/>
          <w:color w:val="4472C4" w:themeColor="accent1"/>
          <w:u w:val="single"/>
        </w:rPr>
        <w:t>S</w:t>
      </w:r>
      <w:r w:rsidR="009E1CB6">
        <w:rPr>
          <w:b/>
          <w:bCs/>
          <w:color w:val="4472C4" w:themeColor="accent1"/>
          <w:u w:val="single"/>
        </w:rPr>
        <w:t>N initiated</w:t>
      </w:r>
      <w:r w:rsidR="00DA7C8F" w:rsidRPr="00DA7C8F">
        <w:rPr>
          <w:b/>
          <w:bCs/>
          <w:color w:val="4472C4" w:themeColor="accent1"/>
          <w:u w:val="single"/>
        </w:rPr>
        <w:t xml:space="preserve"> </w:t>
      </w:r>
      <w:r w:rsidR="009E1CB6">
        <w:rPr>
          <w:b/>
          <w:bCs/>
          <w:color w:val="4472C4" w:themeColor="accent1"/>
          <w:u w:val="single"/>
        </w:rPr>
        <w:t>inter-SN</w:t>
      </w:r>
      <w:r w:rsidR="00DA7C8F" w:rsidRPr="00DA7C8F">
        <w:rPr>
          <w:b/>
          <w:bCs/>
          <w:color w:val="4472C4" w:themeColor="accent1"/>
          <w:u w:val="single"/>
        </w:rPr>
        <w:t xml:space="preserve"> </w:t>
      </w:r>
      <w:r w:rsidR="009E1CB6">
        <w:rPr>
          <w:b/>
          <w:bCs/>
          <w:color w:val="4472C4" w:themeColor="accent1"/>
          <w:u w:val="single"/>
        </w:rPr>
        <w:t>SCG S</w:t>
      </w:r>
      <w:r w:rsidR="004F38F4">
        <w:rPr>
          <w:b/>
          <w:bCs/>
          <w:color w:val="4472C4" w:themeColor="accent1"/>
          <w:u w:val="single"/>
        </w:rPr>
        <w:t>ubsequent CPAC</w:t>
      </w:r>
    </w:p>
    <w:p w14:paraId="48C2D9A9" w14:textId="2A38CA62" w:rsidR="00FA4931" w:rsidRPr="00385B81" w:rsidRDefault="00FA4931" w:rsidP="00FA4931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>Proposal</w:t>
      </w:r>
      <w:r>
        <w:rPr>
          <w:b/>
          <w:bCs/>
        </w:rPr>
        <w:t xml:space="preserve"> 1</w:t>
      </w:r>
      <w:r w:rsidRPr="00385B81">
        <w:rPr>
          <w:b/>
          <w:bCs/>
        </w:rPr>
        <w:t>. In SN Change Required, source SN includes:</w:t>
      </w:r>
    </w:p>
    <w:p w14:paraId="7624FF29" w14:textId="77777777" w:rsidR="00FA4931" w:rsidRPr="00385B81" w:rsidRDefault="00FA4931" w:rsidP="00FA493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A list of candidate SNs for the initial CPC, and for each candidate SN in the list, a list of candidate </w:t>
      </w:r>
      <w:proofErr w:type="spellStart"/>
      <w:r w:rsidRPr="00385B81">
        <w:rPr>
          <w:b/>
          <w:bCs/>
        </w:rPr>
        <w:t>PSCells</w:t>
      </w:r>
      <w:proofErr w:type="spellEnd"/>
      <w:r w:rsidRPr="00385B81">
        <w:rPr>
          <w:b/>
          <w:bCs/>
        </w:rPr>
        <w:t>.</w:t>
      </w:r>
    </w:p>
    <w:p w14:paraId="045DAEC6" w14:textId="77777777" w:rsidR="00FA4931" w:rsidRPr="00385B81" w:rsidRDefault="00FA4931" w:rsidP="00FA4931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Execution conditions associated with each candidate </w:t>
      </w:r>
      <w:proofErr w:type="spellStart"/>
      <w:r w:rsidRPr="00385B81">
        <w:rPr>
          <w:b/>
          <w:bCs/>
        </w:rPr>
        <w:t>PSCell</w:t>
      </w:r>
      <w:proofErr w:type="spellEnd"/>
      <w:r w:rsidRPr="00385B81">
        <w:rPr>
          <w:b/>
          <w:bCs/>
        </w:rPr>
        <w:t xml:space="preserve"> of the initial CPC.</w:t>
      </w:r>
    </w:p>
    <w:p w14:paraId="1906A48B" w14:textId="77777777" w:rsidR="00FA4931" w:rsidRDefault="00FA4931" w:rsidP="00FA493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lastRenderedPageBreak/>
        <w:t xml:space="preserve">A list of candidate SNs for the subsequent CPCs, and for each candidate SN in the list, a list of candidate </w:t>
      </w:r>
      <w:proofErr w:type="spellStart"/>
      <w:r w:rsidRPr="00385B81">
        <w:rPr>
          <w:b/>
          <w:bCs/>
        </w:rPr>
        <w:t>PSCells</w:t>
      </w:r>
      <w:proofErr w:type="spellEnd"/>
      <w:r w:rsidRPr="00385B81">
        <w:rPr>
          <w:b/>
          <w:bCs/>
        </w:rPr>
        <w:t xml:space="preserve">.  </w:t>
      </w:r>
    </w:p>
    <w:p w14:paraId="28EFE527" w14:textId="77777777" w:rsidR="008C4B9A" w:rsidRPr="009D69A5" w:rsidRDefault="008C4B9A" w:rsidP="008C4B9A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>Proposal</w:t>
      </w:r>
      <w:r>
        <w:rPr>
          <w:b/>
          <w:bCs/>
        </w:rPr>
        <w:t xml:space="preserve"> 2</w:t>
      </w:r>
      <w:r w:rsidRPr="009D69A5">
        <w:rPr>
          <w:b/>
          <w:bCs/>
        </w:rPr>
        <w:t>. Source MN includes in the SN Addition Request message to a candidate SN:</w:t>
      </w:r>
    </w:p>
    <w:p w14:paraId="1636DD8A" w14:textId="77777777" w:rsidR="008C4B9A" w:rsidRPr="009D69A5" w:rsidRDefault="008C4B9A" w:rsidP="008C4B9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 xml:space="preserve">List of </w:t>
      </w:r>
      <w:r>
        <w:rPr>
          <w:b/>
          <w:bCs/>
        </w:rPr>
        <w:t xml:space="preserve">all </w:t>
      </w:r>
      <w:r w:rsidRPr="009D69A5">
        <w:rPr>
          <w:b/>
          <w:bCs/>
        </w:rPr>
        <w:t xml:space="preserve">candidate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</w:t>
      </w:r>
      <w:r>
        <w:rPr>
          <w:b/>
          <w:bCs/>
        </w:rPr>
        <w:t xml:space="preserve">(i.e.,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belonging to</w:t>
      </w:r>
      <w:r w:rsidRPr="009D69A5">
        <w:rPr>
          <w:b/>
          <w:bCs/>
        </w:rPr>
        <w:t xml:space="preserve"> all candidate SNs</w:t>
      </w:r>
      <w:r>
        <w:rPr>
          <w:b/>
          <w:bCs/>
        </w:rPr>
        <w:t>)</w:t>
      </w:r>
      <w:r w:rsidRPr="009D69A5">
        <w:rPr>
          <w:b/>
          <w:bCs/>
        </w:rPr>
        <w:t>,</w:t>
      </w:r>
    </w:p>
    <w:p w14:paraId="51DDBED7" w14:textId="77777777" w:rsidR="008C4B9A" w:rsidRDefault="008C4B9A" w:rsidP="008C4B9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9D69A5">
        <w:rPr>
          <w:b/>
          <w:bCs/>
        </w:rPr>
        <w:t>UE measurements.</w:t>
      </w:r>
    </w:p>
    <w:p w14:paraId="7F950CED" w14:textId="77777777" w:rsidR="008C4B9A" w:rsidRPr="009D69A5" w:rsidRDefault="008C4B9A" w:rsidP="008C4B9A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>Proposal</w:t>
      </w:r>
      <w:r>
        <w:rPr>
          <w:b/>
          <w:bCs/>
        </w:rPr>
        <w:t xml:space="preserve"> 3</w:t>
      </w:r>
      <w:r w:rsidRPr="009D69A5">
        <w:rPr>
          <w:b/>
          <w:bCs/>
        </w:rPr>
        <w:t>. In SN Addition Request Acknowledge, the candidate SN includes:</w:t>
      </w:r>
    </w:p>
    <w:p w14:paraId="141DE360" w14:textId="77777777" w:rsidR="008C4B9A" w:rsidRPr="009D69A5" w:rsidRDefault="008C4B9A" w:rsidP="008C4B9A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D69A5">
        <w:rPr>
          <w:b/>
          <w:bCs/>
        </w:rPr>
        <w:t xml:space="preserve">List of prepared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and associated target SCG configurations,</w:t>
      </w:r>
      <w:r>
        <w:rPr>
          <w:b/>
          <w:bCs/>
        </w:rPr>
        <w:t xml:space="preserve"> which include the target SCG measurement configurations,</w:t>
      </w:r>
    </w:p>
    <w:p w14:paraId="59A89657" w14:textId="77777777" w:rsidR="008C4B9A" w:rsidRPr="00612321" w:rsidRDefault="008C4B9A" w:rsidP="008C4B9A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For each cell in 1), a l</w:t>
      </w:r>
      <w:r w:rsidRPr="009D69A5">
        <w:rPr>
          <w:b/>
          <w:bCs/>
        </w:rPr>
        <w:t xml:space="preserve">ist of </w:t>
      </w:r>
      <w:r>
        <w:rPr>
          <w:b/>
          <w:bCs/>
        </w:rPr>
        <w:t xml:space="preserve">candidate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 xml:space="preserve"> for the subsequent CPC (e.g., the neighbour </w:t>
      </w:r>
      <w:proofErr w:type="spellStart"/>
      <w:r w:rsidRPr="009D69A5">
        <w:rPr>
          <w:b/>
          <w:bCs/>
        </w:rPr>
        <w:t>PSCells</w:t>
      </w:r>
      <w:proofErr w:type="spellEnd"/>
      <w:r w:rsidRPr="009D69A5">
        <w:rPr>
          <w:b/>
          <w:bCs/>
        </w:rPr>
        <w:t>), and associated execution conditions (</w:t>
      </w:r>
      <w:r>
        <w:rPr>
          <w:b/>
          <w:bCs/>
        </w:rPr>
        <w:t xml:space="preserve">events </w:t>
      </w:r>
      <w:r w:rsidRPr="009D69A5">
        <w:rPr>
          <w:b/>
          <w:bCs/>
        </w:rPr>
        <w:t>A3/A5).</w:t>
      </w:r>
    </w:p>
    <w:p w14:paraId="5C2ABB90" w14:textId="77777777" w:rsidR="004638A3" w:rsidRPr="00A25270" w:rsidRDefault="004638A3" w:rsidP="004638A3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25270">
        <w:rPr>
          <w:b/>
          <w:bCs/>
        </w:rPr>
        <w:t>Proposal</w:t>
      </w:r>
      <w:r>
        <w:rPr>
          <w:b/>
          <w:bCs/>
        </w:rPr>
        <w:t xml:space="preserve"> 4</w:t>
      </w:r>
      <w:r w:rsidRPr="00A25270">
        <w:rPr>
          <w:b/>
          <w:bCs/>
        </w:rPr>
        <w:t xml:space="preserve">. Source MN may initiate SN Modification with the candidate SN including the prepared candidate </w:t>
      </w:r>
      <w:proofErr w:type="spellStart"/>
      <w:r w:rsidRPr="00A25270">
        <w:rPr>
          <w:b/>
          <w:bCs/>
        </w:rPr>
        <w:t>PSCells</w:t>
      </w:r>
      <w:proofErr w:type="spellEnd"/>
      <w:r w:rsidRPr="00A25270">
        <w:rPr>
          <w:b/>
          <w:bCs/>
        </w:rPr>
        <w:t xml:space="preserve"> for the subsequent CPC.</w:t>
      </w:r>
    </w:p>
    <w:p w14:paraId="6E6A62C5" w14:textId="77777777" w:rsidR="004638A3" w:rsidRDefault="004638A3" w:rsidP="004638A3">
      <w:pPr>
        <w:overflowPunct w:val="0"/>
        <w:autoSpaceDE w:val="0"/>
        <w:autoSpaceDN w:val="0"/>
        <w:adjustRightInd w:val="0"/>
        <w:textAlignment w:val="baseline"/>
      </w:pPr>
      <w:r w:rsidRPr="00A25270">
        <w:rPr>
          <w:b/>
          <w:bCs/>
        </w:rPr>
        <w:t>Proposal</w:t>
      </w:r>
      <w:r>
        <w:rPr>
          <w:b/>
          <w:bCs/>
        </w:rPr>
        <w:t xml:space="preserve"> 5</w:t>
      </w:r>
      <w:r w:rsidRPr="00A25270">
        <w:rPr>
          <w:b/>
          <w:bCs/>
        </w:rPr>
        <w:t xml:space="preserve">. In response, the candidate SN may include target SCG configurations with updated </w:t>
      </w:r>
      <w:r>
        <w:rPr>
          <w:b/>
          <w:bCs/>
        </w:rPr>
        <w:t xml:space="preserve">target </w:t>
      </w:r>
      <w:r w:rsidRPr="00A25270">
        <w:rPr>
          <w:b/>
          <w:bCs/>
        </w:rPr>
        <w:t>SCG measurement configurations.</w:t>
      </w:r>
    </w:p>
    <w:p w14:paraId="223E6919" w14:textId="77777777" w:rsidR="004638A3" w:rsidRPr="00AA3068" w:rsidRDefault="004638A3" w:rsidP="004638A3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>Proposal</w:t>
      </w:r>
      <w:r>
        <w:rPr>
          <w:b/>
          <w:bCs/>
        </w:rPr>
        <w:t xml:space="preserve"> 6</w:t>
      </w:r>
      <w:r w:rsidRPr="00AA3068">
        <w:rPr>
          <w:b/>
          <w:bCs/>
        </w:rPr>
        <w:t xml:space="preserve">. For each candidate target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 xml:space="preserve"> in the initial RRC reconfiguration message containing the Rel-18 CPC configurations, the MCG configuration associated with the target SCG configuration is included.</w:t>
      </w:r>
    </w:p>
    <w:p w14:paraId="4F52B9F3" w14:textId="77777777" w:rsidR="004638A3" w:rsidRPr="00AA3068" w:rsidRDefault="004638A3" w:rsidP="004638A3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>Proposal</w:t>
      </w:r>
      <w:r>
        <w:rPr>
          <w:b/>
          <w:bCs/>
        </w:rPr>
        <w:t xml:space="preserve"> 7</w:t>
      </w:r>
      <w:r w:rsidRPr="00AA3068">
        <w:rPr>
          <w:b/>
          <w:bCs/>
        </w:rPr>
        <w:t xml:space="preserve">. In the initial RRC reconfiguration message containing the Rel-18 CPC configurations, for each candidate target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 xml:space="preserve"> when it becomes the serving </w:t>
      </w:r>
      <w:proofErr w:type="spellStart"/>
      <w:r w:rsidRPr="00AA3068">
        <w:rPr>
          <w:b/>
          <w:bCs/>
        </w:rPr>
        <w:t>PSCell</w:t>
      </w:r>
      <w:proofErr w:type="spellEnd"/>
      <w:r w:rsidRPr="00AA3068">
        <w:rPr>
          <w:b/>
          <w:bCs/>
        </w:rPr>
        <w:t>, include:</w:t>
      </w:r>
    </w:p>
    <w:p w14:paraId="33B47F43" w14:textId="77777777" w:rsidR="004638A3" w:rsidRPr="00AA3068" w:rsidRDefault="004638A3" w:rsidP="004638A3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 xml:space="preserve">The set of candidate target </w:t>
      </w:r>
      <w:proofErr w:type="spellStart"/>
      <w:r w:rsidRPr="00AA3068">
        <w:rPr>
          <w:b/>
          <w:bCs/>
        </w:rPr>
        <w:t>PSCells</w:t>
      </w:r>
      <w:proofErr w:type="spellEnd"/>
      <w:r w:rsidRPr="00AA3068">
        <w:rPr>
          <w:b/>
          <w:bCs/>
        </w:rPr>
        <w:t xml:space="preserve"> to evaluate for the subsequent CPC.</w:t>
      </w:r>
    </w:p>
    <w:p w14:paraId="2E82FAF8" w14:textId="77777777" w:rsidR="004638A3" w:rsidRPr="00AA3068" w:rsidRDefault="004638A3" w:rsidP="004638A3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 xml:space="preserve">The execution conditions </w:t>
      </w:r>
      <w:r>
        <w:rPr>
          <w:b/>
          <w:bCs/>
        </w:rPr>
        <w:t xml:space="preserve">(A3/A5) </w:t>
      </w:r>
      <w:r w:rsidRPr="00AA3068">
        <w:rPr>
          <w:b/>
          <w:bCs/>
        </w:rPr>
        <w:t>associated with the cells in 1).</w:t>
      </w:r>
    </w:p>
    <w:p w14:paraId="5099CD1B" w14:textId="4F119714" w:rsidR="00DA7C8F" w:rsidRPr="004638A3" w:rsidRDefault="004638A3" w:rsidP="00530ACF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AA3068">
        <w:rPr>
          <w:b/>
          <w:bCs/>
        </w:rPr>
        <w:t>The set of CPC configurations to be released by the UE.</w:t>
      </w:r>
      <w:r>
        <w:t xml:space="preserve"> </w:t>
      </w:r>
    </w:p>
    <w:p w14:paraId="5E52D1C0" w14:textId="7366FA32" w:rsidR="00DA7C8F" w:rsidRPr="00DA7C8F" w:rsidRDefault="00FA4931" w:rsidP="000D26C0">
      <w:pPr>
        <w:rPr>
          <w:b/>
          <w:bCs/>
          <w:u w:val="single"/>
        </w:rPr>
      </w:pPr>
      <w:r>
        <w:rPr>
          <w:b/>
          <w:bCs/>
          <w:color w:val="4472C4" w:themeColor="accent1"/>
          <w:u w:val="single"/>
        </w:rPr>
        <w:t>M</w:t>
      </w:r>
      <w:r w:rsidR="009E1CB6">
        <w:rPr>
          <w:b/>
          <w:bCs/>
          <w:color w:val="4472C4" w:themeColor="accent1"/>
          <w:u w:val="single"/>
        </w:rPr>
        <w:t>N initiated</w:t>
      </w:r>
      <w:r w:rsidR="009E1CB6" w:rsidRPr="00DA7C8F">
        <w:rPr>
          <w:b/>
          <w:bCs/>
          <w:color w:val="4472C4" w:themeColor="accent1"/>
          <w:u w:val="single"/>
        </w:rPr>
        <w:t xml:space="preserve"> </w:t>
      </w:r>
      <w:r w:rsidR="009E1CB6">
        <w:rPr>
          <w:b/>
          <w:bCs/>
          <w:color w:val="4472C4" w:themeColor="accent1"/>
          <w:u w:val="single"/>
        </w:rPr>
        <w:t>inter-SN</w:t>
      </w:r>
      <w:r w:rsidR="009E1CB6" w:rsidRPr="00DA7C8F">
        <w:rPr>
          <w:b/>
          <w:bCs/>
          <w:color w:val="4472C4" w:themeColor="accent1"/>
          <w:u w:val="single"/>
        </w:rPr>
        <w:t xml:space="preserve"> </w:t>
      </w:r>
      <w:r w:rsidR="009E1CB6">
        <w:rPr>
          <w:b/>
          <w:bCs/>
          <w:color w:val="4472C4" w:themeColor="accent1"/>
          <w:u w:val="single"/>
        </w:rPr>
        <w:t>SCG S</w:t>
      </w:r>
      <w:r w:rsidR="004F38F4">
        <w:rPr>
          <w:b/>
          <w:bCs/>
          <w:color w:val="4472C4" w:themeColor="accent1"/>
          <w:u w:val="single"/>
        </w:rPr>
        <w:t>ubsequent CPAC</w:t>
      </w:r>
      <w:r w:rsidR="009E1CB6">
        <w:rPr>
          <w:b/>
          <w:bCs/>
          <w:color w:val="4472C4" w:themeColor="accent1"/>
          <w:u w:val="single"/>
        </w:rPr>
        <w:t xml:space="preserve"> </w:t>
      </w:r>
    </w:p>
    <w:p w14:paraId="69C8C12B" w14:textId="77777777" w:rsidR="003800F3" w:rsidRPr="00D26C9B" w:rsidRDefault="003800F3" w:rsidP="003800F3">
      <w:pPr>
        <w:rPr>
          <w:b/>
          <w:bCs/>
        </w:rPr>
      </w:pPr>
      <w:r w:rsidRPr="00D26C9B">
        <w:rPr>
          <w:b/>
          <w:bCs/>
        </w:rPr>
        <w:t>Observation</w:t>
      </w:r>
      <w:r>
        <w:rPr>
          <w:b/>
          <w:bCs/>
        </w:rPr>
        <w:t xml:space="preserve"> 1</w:t>
      </w:r>
      <w:r w:rsidRPr="00D26C9B">
        <w:rPr>
          <w:b/>
          <w:bCs/>
        </w:rPr>
        <w:t xml:space="preserve">. Candidate SN generates the execution conditions for subsequent CPC, i.e., when the UE serving </w:t>
      </w:r>
      <w:proofErr w:type="spellStart"/>
      <w:r w:rsidRPr="00D26C9B">
        <w:rPr>
          <w:b/>
          <w:bCs/>
        </w:rPr>
        <w:t>PSCell</w:t>
      </w:r>
      <w:proofErr w:type="spellEnd"/>
      <w:r w:rsidRPr="00D26C9B">
        <w:rPr>
          <w:b/>
          <w:bCs/>
        </w:rPr>
        <w:t xml:space="preserve"> becomes a cell of the candidate SN, the candidate SN can set the execution condition parameters, e.g., event trigger thresholds, times to trigger, more accurately.</w:t>
      </w:r>
    </w:p>
    <w:p w14:paraId="55A7889A" w14:textId="77777777" w:rsidR="003800F3" w:rsidRDefault="003800F3" w:rsidP="003800F3">
      <w:r w:rsidRPr="00D26C9B">
        <w:rPr>
          <w:b/>
          <w:bCs/>
        </w:rPr>
        <w:t>Proposal</w:t>
      </w:r>
      <w:r>
        <w:rPr>
          <w:b/>
          <w:bCs/>
        </w:rPr>
        <w:t xml:space="preserve"> 8</w:t>
      </w:r>
      <w:r w:rsidRPr="00D26C9B">
        <w:rPr>
          <w:b/>
          <w:bCs/>
        </w:rPr>
        <w:t>. Candidate SN generates execution conditions for</w:t>
      </w:r>
      <w:r>
        <w:rPr>
          <w:b/>
          <w:bCs/>
        </w:rPr>
        <w:t xml:space="preserve"> a</w:t>
      </w:r>
      <w:r w:rsidRPr="00D26C9B">
        <w:rPr>
          <w:b/>
          <w:bCs/>
        </w:rPr>
        <w:t xml:space="preserve"> subsequent CPC.</w:t>
      </w:r>
    </w:p>
    <w:p w14:paraId="1F2E8100" w14:textId="3B689500" w:rsidR="00771B4D" w:rsidRPr="00F01C20" w:rsidRDefault="00F01C20" w:rsidP="00230A95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385B81">
        <w:rPr>
          <w:b/>
          <w:bCs/>
        </w:rPr>
        <w:t xml:space="preserve">Observation 2. A similar set of proposals corresponding to proposals 2-7 for the </w:t>
      </w:r>
      <w:r>
        <w:rPr>
          <w:b/>
          <w:bCs/>
        </w:rPr>
        <w:t>S</w:t>
      </w:r>
      <w:r w:rsidRPr="00385B81">
        <w:rPr>
          <w:b/>
          <w:bCs/>
        </w:rPr>
        <w:t xml:space="preserve">N initiated inter-SN procedure hold for the </w:t>
      </w:r>
      <w:r>
        <w:rPr>
          <w:b/>
          <w:bCs/>
        </w:rPr>
        <w:t>M</w:t>
      </w:r>
      <w:r w:rsidRPr="00385B81">
        <w:rPr>
          <w:b/>
          <w:bCs/>
        </w:rPr>
        <w:t xml:space="preserve">N initiated inter-SN procedure.                 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B57224" w14:textId="2A32313A" w:rsidR="00444728" w:rsidRPr="003B60E4" w:rsidRDefault="00E85CB2" w:rsidP="003B60E4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094EF9">
        <w:rPr>
          <w:rFonts w:eastAsia="PMingLiU"/>
          <w:lang w:val="en-US" w:eastAsia="zh-TW"/>
        </w:rPr>
        <w:t>Chair notes, RAN2 #12</w:t>
      </w:r>
      <w:r w:rsidR="00D94C2E">
        <w:rPr>
          <w:rFonts w:eastAsia="PMingLiU"/>
          <w:lang w:val="en-US" w:eastAsia="zh-TW"/>
        </w:rPr>
        <w:t>2</w:t>
      </w:r>
      <w:r w:rsidR="00094EF9">
        <w:rPr>
          <w:rFonts w:eastAsia="PMingLiU"/>
          <w:lang w:val="en-US" w:eastAsia="zh-TW"/>
        </w:rPr>
        <w:t xml:space="preserve"> meeting</w:t>
      </w:r>
      <w:r w:rsidR="00094EF9" w:rsidRPr="00070AF7">
        <w:rPr>
          <w:rFonts w:eastAsia="PMingLiU"/>
          <w:lang w:val="en-US" w:eastAsia="zh-TW"/>
        </w:rPr>
        <w:t>.</w:t>
      </w:r>
      <w:r w:rsidR="00444728"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A189F" w14:textId="77777777" w:rsidR="0065221B" w:rsidRDefault="0065221B">
      <w:pPr>
        <w:spacing w:after="0"/>
      </w:pPr>
      <w:r>
        <w:separator/>
      </w:r>
    </w:p>
  </w:endnote>
  <w:endnote w:type="continuationSeparator" w:id="0">
    <w:p w14:paraId="5BB1F1A9" w14:textId="77777777" w:rsidR="0065221B" w:rsidRDefault="00652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C755F" w14:textId="77777777" w:rsidR="0065221B" w:rsidRDefault="0065221B">
      <w:pPr>
        <w:spacing w:after="0"/>
      </w:pPr>
      <w:r>
        <w:separator/>
      </w:r>
    </w:p>
  </w:footnote>
  <w:footnote w:type="continuationSeparator" w:id="0">
    <w:p w14:paraId="5ADAC2B7" w14:textId="77777777" w:rsidR="0065221B" w:rsidRDefault="006522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6932"/>
    <w:multiLevelType w:val="multilevel"/>
    <w:tmpl w:val="16366BC0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" w15:restartNumberingAfterBreak="0">
    <w:nsid w:val="08CC3514"/>
    <w:multiLevelType w:val="hybridMultilevel"/>
    <w:tmpl w:val="E40EA8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2B4CD4"/>
    <w:multiLevelType w:val="hybridMultilevel"/>
    <w:tmpl w:val="62A6E7D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043F3"/>
    <w:multiLevelType w:val="hybridMultilevel"/>
    <w:tmpl w:val="C278E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3D8F"/>
    <w:multiLevelType w:val="hybridMultilevel"/>
    <w:tmpl w:val="B4D4D91E"/>
    <w:lvl w:ilvl="0" w:tplc="004E33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127A1"/>
    <w:multiLevelType w:val="hybridMultilevel"/>
    <w:tmpl w:val="1E4489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3815DF"/>
    <w:multiLevelType w:val="hybridMultilevel"/>
    <w:tmpl w:val="CE4607D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711970"/>
    <w:multiLevelType w:val="multilevel"/>
    <w:tmpl w:val="933E3B54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1A9C146F"/>
    <w:multiLevelType w:val="multilevel"/>
    <w:tmpl w:val="0B38D0D0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852923"/>
    <w:multiLevelType w:val="multilevel"/>
    <w:tmpl w:val="88BC3B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206F7D99"/>
    <w:multiLevelType w:val="hybridMultilevel"/>
    <w:tmpl w:val="4D5A0B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83136"/>
    <w:multiLevelType w:val="multilevel"/>
    <w:tmpl w:val="88BC3B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41560C6"/>
    <w:multiLevelType w:val="hybridMultilevel"/>
    <w:tmpl w:val="899A3C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4A1BA7"/>
    <w:multiLevelType w:val="hybridMultilevel"/>
    <w:tmpl w:val="F49EFB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CE6327"/>
    <w:multiLevelType w:val="hybridMultilevel"/>
    <w:tmpl w:val="32FC39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3F227B"/>
    <w:multiLevelType w:val="hybridMultilevel"/>
    <w:tmpl w:val="22B04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16486"/>
    <w:multiLevelType w:val="hybridMultilevel"/>
    <w:tmpl w:val="0A582E98"/>
    <w:lvl w:ilvl="0" w:tplc="54AA5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3ECF5311"/>
    <w:multiLevelType w:val="hybridMultilevel"/>
    <w:tmpl w:val="62A6E7D8"/>
    <w:lvl w:ilvl="0" w:tplc="5A5C09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22E64"/>
    <w:multiLevelType w:val="hybridMultilevel"/>
    <w:tmpl w:val="CE4607D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75549A"/>
    <w:multiLevelType w:val="hybridMultilevel"/>
    <w:tmpl w:val="A4EC88D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A54D57"/>
    <w:multiLevelType w:val="multilevel"/>
    <w:tmpl w:val="16366BC0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3" w15:restartNumberingAfterBreak="0">
    <w:nsid w:val="4C9B2564"/>
    <w:multiLevelType w:val="hybridMultilevel"/>
    <w:tmpl w:val="CE4607D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0226A2"/>
    <w:multiLevelType w:val="multilevel"/>
    <w:tmpl w:val="1A9C146F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491418"/>
    <w:multiLevelType w:val="hybridMultilevel"/>
    <w:tmpl w:val="A9AE0702"/>
    <w:lvl w:ilvl="0" w:tplc="D6198A45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74D28"/>
    <w:multiLevelType w:val="multilevel"/>
    <w:tmpl w:val="88BC3B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58161EF"/>
    <w:multiLevelType w:val="multilevel"/>
    <w:tmpl w:val="88BC3B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63C686E"/>
    <w:multiLevelType w:val="hybridMultilevel"/>
    <w:tmpl w:val="37FE71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242428"/>
    <w:multiLevelType w:val="hybridMultilevel"/>
    <w:tmpl w:val="7AAA72E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E324D04"/>
    <w:multiLevelType w:val="hybridMultilevel"/>
    <w:tmpl w:val="A580BC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F506E1"/>
    <w:multiLevelType w:val="multilevel"/>
    <w:tmpl w:val="88BC3B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7442C"/>
    <w:multiLevelType w:val="hybridMultilevel"/>
    <w:tmpl w:val="14B00D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F8477D"/>
    <w:multiLevelType w:val="hybridMultilevel"/>
    <w:tmpl w:val="9FB688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0954D9"/>
    <w:multiLevelType w:val="hybridMultilevel"/>
    <w:tmpl w:val="2DA6AF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FC6954"/>
    <w:multiLevelType w:val="hybridMultilevel"/>
    <w:tmpl w:val="36CA5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72098E"/>
    <w:multiLevelType w:val="hybridMultilevel"/>
    <w:tmpl w:val="62A6E7D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3447012">
    <w:abstractNumId w:val="18"/>
  </w:num>
  <w:num w:numId="2" w16cid:durableId="1804425359">
    <w:abstractNumId w:val="10"/>
  </w:num>
  <w:num w:numId="3" w16cid:durableId="635765205">
    <w:abstractNumId w:val="30"/>
  </w:num>
  <w:num w:numId="4" w16cid:durableId="1108695752">
    <w:abstractNumId w:val="38"/>
  </w:num>
  <w:num w:numId="5" w16cid:durableId="1881938981">
    <w:abstractNumId w:val="33"/>
  </w:num>
  <w:num w:numId="6" w16cid:durableId="1996034858">
    <w:abstractNumId w:val="34"/>
  </w:num>
  <w:num w:numId="7" w16cid:durableId="1876430871">
    <w:abstractNumId w:val="37"/>
  </w:num>
  <w:num w:numId="8" w16cid:durableId="751395695">
    <w:abstractNumId w:val="8"/>
  </w:num>
  <w:num w:numId="9" w16cid:durableId="1785921819">
    <w:abstractNumId w:val="17"/>
  </w:num>
  <w:num w:numId="10" w16cid:durableId="1350641000">
    <w:abstractNumId w:val="24"/>
  </w:num>
  <w:num w:numId="11" w16cid:durableId="652637578">
    <w:abstractNumId w:val="35"/>
  </w:num>
  <w:num w:numId="12" w16cid:durableId="181863594">
    <w:abstractNumId w:val="16"/>
  </w:num>
  <w:num w:numId="13" w16cid:durableId="706877824">
    <w:abstractNumId w:val="31"/>
  </w:num>
  <w:num w:numId="14" w16cid:durableId="404185680">
    <w:abstractNumId w:val="29"/>
  </w:num>
  <w:num w:numId="15" w16cid:durableId="689067941">
    <w:abstractNumId w:val="5"/>
  </w:num>
  <w:num w:numId="16" w16cid:durableId="1480223708">
    <w:abstractNumId w:val="19"/>
  </w:num>
  <w:num w:numId="17" w16cid:durableId="828132983">
    <w:abstractNumId w:val="39"/>
  </w:num>
  <w:num w:numId="18" w16cid:durableId="1748071205">
    <w:abstractNumId w:val="7"/>
  </w:num>
  <w:num w:numId="19" w16cid:durableId="1779639853">
    <w:abstractNumId w:val="25"/>
  </w:num>
  <w:num w:numId="20" w16cid:durableId="600452779">
    <w:abstractNumId w:val="32"/>
  </w:num>
  <w:num w:numId="21" w16cid:durableId="480081889">
    <w:abstractNumId w:val="2"/>
  </w:num>
  <w:num w:numId="22" w16cid:durableId="1591935581">
    <w:abstractNumId w:val="0"/>
  </w:num>
  <w:num w:numId="23" w16cid:durableId="1475219931">
    <w:abstractNumId w:val="22"/>
  </w:num>
  <w:num w:numId="24" w16cid:durableId="1126243803">
    <w:abstractNumId w:val="13"/>
  </w:num>
  <w:num w:numId="25" w16cid:durableId="1594627417">
    <w:abstractNumId w:val="11"/>
  </w:num>
  <w:num w:numId="26" w16cid:durableId="1723677415">
    <w:abstractNumId w:val="28"/>
  </w:num>
  <w:num w:numId="27" w16cid:durableId="45690594">
    <w:abstractNumId w:val="3"/>
  </w:num>
  <w:num w:numId="28" w16cid:durableId="268704979">
    <w:abstractNumId w:val="4"/>
  </w:num>
  <w:num w:numId="29" w16cid:durableId="1611159390">
    <w:abstractNumId w:val="36"/>
  </w:num>
  <w:num w:numId="30" w16cid:durableId="873008539">
    <w:abstractNumId w:val="15"/>
  </w:num>
  <w:num w:numId="31" w16cid:durableId="650213011">
    <w:abstractNumId w:val="14"/>
  </w:num>
  <w:num w:numId="32" w16cid:durableId="169099736">
    <w:abstractNumId w:val="21"/>
  </w:num>
  <w:num w:numId="33" w16cid:durableId="212087125">
    <w:abstractNumId w:val="20"/>
  </w:num>
  <w:num w:numId="34" w16cid:durableId="1657492548">
    <w:abstractNumId w:val="1"/>
  </w:num>
  <w:num w:numId="35" w16cid:durableId="819272023">
    <w:abstractNumId w:val="23"/>
  </w:num>
  <w:num w:numId="36" w16cid:durableId="928463544">
    <w:abstractNumId w:val="26"/>
  </w:num>
  <w:num w:numId="37" w16cid:durableId="1468814641">
    <w:abstractNumId w:val="27"/>
  </w:num>
  <w:num w:numId="38" w16cid:durableId="1013263909">
    <w:abstractNumId w:val="6"/>
  </w:num>
  <w:num w:numId="39" w16cid:durableId="313729565">
    <w:abstractNumId w:val="12"/>
  </w:num>
  <w:num w:numId="40" w16cid:durableId="145143637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116E"/>
    <w:rsid w:val="00002C00"/>
    <w:rsid w:val="00003426"/>
    <w:rsid w:val="000041CC"/>
    <w:rsid w:val="0000546D"/>
    <w:rsid w:val="000074E1"/>
    <w:rsid w:val="00007689"/>
    <w:rsid w:val="0001135A"/>
    <w:rsid w:val="00011ACE"/>
    <w:rsid w:val="00012CB3"/>
    <w:rsid w:val="0001339E"/>
    <w:rsid w:val="00015923"/>
    <w:rsid w:val="00016F53"/>
    <w:rsid w:val="00017400"/>
    <w:rsid w:val="0002019C"/>
    <w:rsid w:val="000201D4"/>
    <w:rsid w:val="0002134D"/>
    <w:rsid w:val="00022367"/>
    <w:rsid w:val="0002325C"/>
    <w:rsid w:val="00023920"/>
    <w:rsid w:val="00024406"/>
    <w:rsid w:val="00024D1D"/>
    <w:rsid w:val="0002577D"/>
    <w:rsid w:val="00026268"/>
    <w:rsid w:val="00026B69"/>
    <w:rsid w:val="00026CED"/>
    <w:rsid w:val="000273F7"/>
    <w:rsid w:val="0003322C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9"/>
    <w:rsid w:val="000406A0"/>
    <w:rsid w:val="00040FE6"/>
    <w:rsid w:val="00041421"/>
    <w:rsid w:val="000436F5"/>
    <w:rsid w:val="000437BC"/>
    <w:rsid w:val="00043A5B"/>
    <w:rsid w:val="00043D63"/>
    <w:rsid w:val="000445A2"/>
    <w:rsid w:val="000448E4"/>
    <w:rsid w:val="00044A79"/>
    <w:rsid w:val="00044C34"/>
    <w:rsid w:val="0004589D"/>
    <w:rsid w:val="000461B4"/>
    <w:rsid w:val="000469C8"/>
    <w:rsid w:val="00047B42"/>
    <w:rsid w:val="00053BFC"/>
    <w:rsid w:val="00054251"/>
    <w:rsid w:val="0005502D"/>
    <w:rsid w:val="0005570B"/>
    <w:rsid w:val="0005614C"/>
    <w:rsid w:val="000565C4"/>
    <w:rsid w:val="0005662A"/>
    <w:rsid w:val="0005743E"/>
    <w:rsid w:val="00060737"/>
    <w:rsid w:val="00060CE1"/>
    <w:rsid w:val="00061354"/>
    <w:rsid w:val="00061699"/>
    <w:rsid w:val="000616F7"/>
    <w:rsid w:val="00061A89"/>
    <w:rsid w:val="00062CDB"/>
    <w:rsid w:val="00062FAF"/>
    <w:rsid w:val="00063DB7"/>
    <w:rsid w:val="00064322"/>
    <w:rsid w:val="000648D2"/>
    <w:rsid w:val="0006497D"/>
    <w:rsid w:val="00065204"/>
    <w:rsid w:val="00065C1E"/>
    <w:rsid w:val="00067746"/>
    <w:rsid w:val="00067EBB"/>
    <w:rsid w:val="0007084B"/>
    <w:rsid w:val="00070AF7"/>
    <w:rsid w:val="000716DD"/>
    <w:rsid w:val="00072A37"/>
    <w:rsid w:val="00072A7B"/>
    <w:rsid w:val="00073669"/>
    <w:rsid w:val="00073D5B"/>
    <w:rsid w:val="00075264"/>
    <w:rsid w:val="00077076"/>
    <w:rsid w:val="00080B55"/>
    <w:rsid w:val="0008188F"/>
    <w:rsid w:val="00082037"/>
    <w:rsid w:val="0008358A"/>
    <w:rsid w:val="00083C5B"/>
    <w:rsid w:val="00083E5C"/>
    <w:rsid w:val="00084D54"/>
    <w:rsid w:val="00085D6C"/>
    <w:rsid w:val="0008655B"/>
    <w:rsid w:val="0008686D"/>
    <w:rsid w:val="00086C79"/>
    <w:rsid w:val="00087347"/>
    <w:rsid w:val="000908CB"/>
    <w:rsid w:val="00090A36"/>
    <w:rsid w:val="000912F7"/>
    <w:rsid w:val="00092157"/>
    <w:rsid w:val="00093464"/>
    <w:rsid w:val="00093832"/>
    <w:rsid w:val="0009473A"/>
    <w:rsid w:val="00094A27"/>
    <w:rsid w:val="00094EF9"/>
    <w:rsid w:val="00095B4A"/>
    <w:rsid w:val="00096750"/>
    <w:rsid w:val="000A0131"/>
    <w:rsid w:val="000A0F49"/>
    <w:rsid w:val="000A1476"/>
    <w:rsid w:val="000A1E94"/>
    <w:rsid w:val="000A2299"/>
    <w:rsid w:val="000A3F40"/>
    <w:rsid w:val="000A44AB"/>
    <w:rsid w:val="000A4959"/>
    <w:rsid w:val="000A581D"/>
    <w:rsid w:val="000A64CC"/>
    <w:rsid w:val="000B04B2"/>
    <w:rsid w:val="000B1958"/>
    <w:rsid w:val="000B2A69"/>
    <w:rsid w:val="000B4202"/>
    <w:rsid w:val="000B4AC8"/>
    <w:rsid w:val="000B62D8"/>
    <w:rsid w:val="000B6ED1"/>
    <w:rsid w:val="000B74C9"/>
    <w:rsid w:val="000B766F"/>
    <w:rsid w:val="000B7AEA"/>
    <w:rsid w:val="000C0346"/>
    <w:rsid w:val="000C2350"/>
    <w:rsid w:val="000C32FC"/>
    <w:rsid w:val="000C3BD9"/>
    <w:rsid w:val="000C3F19"/>
    <w:rsid w:val="000C491B"/>
    <w:rsid w:val="000C4CA4"/>
    <w:rsid w:val="000C643E"/>
    <w:rsid w:val="000C7DC8"/>
    <w:rsid w:val="000D1782"/>
    <w:rsid w:val="000D1822"/>
    <w:rsid w:val="000D1962"/>
    <w:rsid w:val="000D1D24"/>
    <w:rsid w:val="000D26C0"/>
    <w:rsid w:val="000D27F4"/>
    <w:rsid w:val="000D3A02"/>
    <w:rsid w:val="000D47A6"/>
    <w:rsid w:val="000D543E"/>
    <w:rsid w:val="000D6999"/>
    <w:rsid w:val="000D7DE2"/>
    <w:rsid w:val="000E1C5E"/>
    <w:rsid w:val="000E1FA6"/>
    <w:rsid w:val="000E2D45"/>
    <w:rsid w:val="000E2DEE"/>
    <w:rsid w:val="000E3B32"/>
    <w:rsid w:val="000E61C5"/>
    <w:rsid w:val="000E629B"/>
    <w:rsid w:val="000E768D"/>
    <w:rsid w:val="000E78EA"/>
    <w:rsid w:val="000F01A4"/>
    <w:rsid w:val="000F036D"/>
    <w:rsid w:val="000F05AA"/>
    <w:rsid w:val="000F127B"/>
    <w:rsid w:val="000F143D"/>
    <w:rsid w:val="000F15FA"/>
    <w:rsid w:val="000F1855"/>
    <w:rsid w:val="000F218C"/>
    <w:rsid w:val="000F2B1F"/>
    <w:rsid w:val="000F32DC"/>
    <w:rsid w:val="000F373E"/>
    <w:rsid w:val="000F37BB"/>
    <w:rsid w:val="000F3809"/>
    <w:rsid w:val="000F510B"/>
    <w:rsid w:val="000F6265"/>
    <w:rsid w:val="000F68E2"/>
    <w:rsid w:val="000F6D57"/>
    <w:rsid w:val="000F6F3A"/>
    <w:rsid w:val="000F7DC2"/>
    <w:rsid w:val="00100468"/>
    <w:rsid w:val="0010368B"/>
    <w:rsid w:val="00104191"/>
    <w:rsid w:val="0010442B"/>
    <w:rsid w:val="001062F1"/>
    <w:rsid w:val="00110962"/>
    <w:rsid w:val="00111C47"/>
    <w:rsid w:val="00111D02"/>
    <w:rsid w:val="00111D51"/>
    <w:rsid w:val="0011208D"/>
    <w:rsid w:val="0011211F"/>
    <w:rsid w:val="0011322F"/>
    <w:rsid w:val="001136FC"/>
    <w:rsid w:val="00113C0F"/>
    <w:rsid w:val="00114C1D"/>
    <w:rsid w:val="00115272"/>
    <w:rsid w:val="00115652"/>
    <w:rsid w:val="00115D86"/>
    <w:rsid w:val="0011635A"/>
    <w:rsid w:val="00116563"/>
    <w:rsid w:val="00117059"/>
    <w:rsid w:val="00117427"/>
    <w:rsid w:val="00117987"/>
    <w:rsid w:val="00117EF7"/>
    <w:rsid w:val="00120A19"/>
    <w:rsid w:val="0012125C"/>
    <w:rsid w:val="00121EC5"/>
    <w:rsid w:val="00121FB4"/>
    <w:rsid w:val="001222B9"/>
    <w:rsid w:val="001225C6"/>
    <w:rsid w:val="00122A3C"/>
    <w:rsid w:val="0012334F"/>
    <w:rsid w:val="0012346D"/>
    <w:rsid w:val="00123D1B"/>
    <w:rsid w:val="00123EFA"/>
    <w:rsid w:val="001251EB"/>
    <w:rsid w:val="00125556"/>
    <w:rsid w:val="00125FA3"/>
    <w:rsid w:val="001269FA"/>
    <w:rsid w:val="00127182"/>
    <w:rsid w:val="0012769E"/>
    <w:rsid w:val="00127E32"/>
    <w:rsid w:val="001300B6"/>
    <w:rsid w:val="0013094E"/>
    <w:rsid w:val="001316CA"/>
    <w:rsid w:val="001335EF"/>
    <w:rsid w:val="00133EA0"/>
    <w:rsid w:val="001358BF"/>
    <w:rsid w:val="0013648A"/>
    <w:rsid w:val="00140B01"/>
    <w:rsid w:val="00140FDC"/>
    <w:rsid w:val="001411DB"/>
    <w:rsid w:val="001413EB"/>
    <w:rsid w:val="001415EA"/>
    <w:rsid w:val="0014249E"/>
    <w:rsid w:val="00142D88"/>
    <w:rsid w:val="00142F7F"/>
    <w:rsid w:val="00144472"/>
    <w:rsid w:val="00145BFF"/>
    <w:rsid w:val="001466BE"/>
    <w:rsid w:val="00146940"/>
    <w:rsid w:val="00146B94"/>
    <w:rsid w:val="00151531"/>
    <w:rsid w:val="00152362"/>
    <w:rsid w:val="00152C59"/>
    <w:rsid w:val="00153074"/>
    <w:rsid w:val="0015315A"/>
    <w:rsid w:val="00153C21"/>
    <w:rsid w:val="00154579"/>
    <w:rsid w:val="001545E7"/>
    <w:rsid w:val="00154AE3"/>
    <w:rsid w:val="00155259"/>
    <w:rsid w:val="00156684"/>
    <w:rsid w:val="001569EC"/>
    <w:rsid w:val="001572F1"/>
    <w:rsid w:val="001609B7"/>
    <w:rsid w:val="00160EC9"/>
    <w:rsid w:val="001617B2"/>
    <w:rsid w:val="00161A15"/>
    <w:rsid w:val="00162A97"/>
    <w:rsid w:val="001647BC"/>
    <w:rsid w:val="00164873"/>
    <w:rsid w:val="00164BC4"/>
    <w:rsid w:val="00166E37"/>
    <w:rsid w:val="00167317"/>
    <w:rsid w:val="0017150E"/>
    <w:rsid w:val="001725E3"/>
    <w:rsid w:val="0017365C"/>
    <w:rsid w:val="001747B8"/>
    <w:rsid w:val="00174E59"/>
    <w:rsid w:val="00175AB9"/>
    <w:rsid w:val="00177AD4"/>
    <w:rsid w:val="00180081"/>
    <w:rsid w:val="00182801"/>
    <w:rsid w:val="00183C9C"/>
    <w:rsid w:val="00184402"/>
    <w:rsid w:val="00184F17"/>
    <w:rsid w:val="0018594C"/>
    <w:rsid w:val="0018596F"/>
    <w:rsid w:val="001860EC"/>
    <w:rsid w:val="00187028"/>
    <w:rsid w:val="00187360"/>
    <w:rsid w:val="00190C5B"/>
    <w:rsid w:val="001916E4"/>
    <w:rsid w:val="00193764"/>
    <w:rsid w:val="00193803"/>
    <w:rsid w:val="001952AF"/>
    <w:rsid w:val="00195699"/>
    <w:rsid w:val="00196469"/>
    <w:rsid w:val="001964DF"/>
    <w:rsid w:val="00196BE5"/>
    <w:rsid w:val="001A009B"/>
    <w:rsid w:val="001A0253"/>
    <w:rsid w:val="001A05F0"/>
    <w:rsid w:val="001A1ACA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3E6F"/>
    <w:rsid w:val="001A4757"/>
    <w:rsid w:val="001A49E8"/>
    <w:rsid w:val="001A4D8B"/>
    <w:rsid w:val="001A5361"/>
    <w:rsid w:val="001A55C6"/>
    <w:rsid w:val="001A6401"/>
    <w:rsid w:val="001A6C9F"/>
    <w:rsid w:val="001A75AC"/>
    <w:rsid w:val="001A7F78"/>
    <w:rsid w:val="001B0CB5"/>
    <w:rsid w:val="001B2318"/>
    <w:rsid w:val="001B30A3"/>
    <w:rsid w:val="001B3B14"/>
    <w:rsid w:val="001B3BC2"/>
    <w:rsid w:val="001B4369"/>
    <w:rsid w:val="001B5E47"/>
    <w:rsid w:val="001B75E5"/>
    <w:rsid w:val="001B7687"/>
    <w:rsid w:val="001C05CC"/>
    <w:rsid w:val="001C0611"/>
    <w:rsid w:val="001C0C6B"/>
    <w:rsid w:val="001C2373"/>
    <w:rsid w:val="001C2EF9"/>
    <w:rsid w:val="001C3165"/>
    <w:rsid w:val="001C4278"/>
    <w:rsid w:val="001C5010"/>
    <w:rsid w:val="001C5741"/>
    <w:rsid w:val="001C61D0"/>
    <w:rsid w:val="001C633B"/>
    <w:rsid w:val="001C6785"/>
    <w:rsid w:val="001C7322"/>
    <w:rsid w:val="001C7A72"/>
    <w:rsid w:val="001C7B00"/>
    <w:rsid w:val="001C7F64"/>
    <w:rsid w:val="001D096C"/>
    <w:rsid w:val="001D210A"/>
    <w:rsid w:val="001D33A1"/>
    <w:rsid w:val="001D34CF"/>
    <w:rsid w:val="001D3FF5"/>
    <w:rsid w:val="001D4033"/>
    <w:rsid w:val="001D4987"/>
    <w:rsid w:val="001D6393"/>
    <w:rsid w:val="001D65ED"/>
    <w:rsid w:val="001E0BFF"/>
    <w:rsid w:val="001E1881"/>
    <w:rsid w:val="001E1A5E"/>
    <w:rsid w:val="001E1F25"/>
    <w:rsid w:val="001E21AD"/>
    <w:rsid w:val="001E3F4D"/>
    <w:rsid w:val="001E55D8"/>
    <w:rsid w:val="001E5D1D"/>
    <w:rsid w:val="001E63D9"/>
    <w:rsid w:val="001E66ED"/>
    <w:rsid w:val="001E6AAB"/>
    <w:rsid w:val="001E7196"/>
    <w:rsid w:val="001E76BB"/>
    <w:rsid w:val="001E7E01"/>
    <w:rsid w:val="001F0B6D"/>
    <w:rsid w:val="001F0FFB"/>
    <w:rsid w:val="001F1EFB"/>
    <w:rsid w:val="001F3534"/>
    <w:rsid w:val="001F38A4"/>
    <w:rsid w:val="001F3B39"/>
    <w:rsid w:val="001F3B9C"/>
    <w:rsid w:val="001F49BF"/>
    <w:rsid w:val="001F4DAA"/>
    <w:rsid w:val="001F51F1"/>
    <w:rsid w:val="001F54E1"/>
    <w:rsid w:val="001F57A4"/>
    <w:rsid w:val="001F6B02"/>
    <w:rsid w:val="001F6D01"/>
    <w:rsid w:val="001F7193"/>
    <w:rsid w:val="001F7FE6"/>
    <w:rsid w:val="00200BDB"/>
    <w:rsid w:val="00201597"/>
    <w:rsid w:val="0020167C"/>
    <w:rsid w:val="002020E3"/>
    <w:rsid w:val="00203BC6"/>
    <w:rsid w:val="00204C37"/>
    <w:rsid w:val="00204F4C"/>
    <w:rsid w:val="0020650F"/>
    <w:rsid w:val="00207644"/>
    <w:rsid w:val="00207738"/>
    <w:rsid w:val="0021098B"/>
    <w:rsid w:val="00210AD1"/>
    <w:rsid w:val="00211B41"/>
    <w:rsid w:val="00211C1A"/>
    <w:rsid w:val="00212265"/>
    <w:rsid w:val="00212A2A"/>
    <w:rsid w:val="00213339"/>
    <w:rsid w:val="00213489"/>
    <w:rsid w:val="00213AF2"/>
    <w:rsid w:val="00214023"/>
    <w:rsid w:val="00215EC7"/>
    <w:rsid w:val="00216003"/>
    <w:rsid w:val="00216A06"/>
    <w:rsid w:val="00216BFB"/>
    <w:rsid w:val="002170B3"/>
    <w:rsid w:val="002170B4"/>
    <w:rsid w:val="00217330"/>
    <w:rsid w:val="00221BEF"/>
    <w:rsid w:val="00224870"/>
    <w:rsid w:val="0022524B"/>
    <w:rsid w:val="00225713"/>
    <w:rsid w:val="00225C44"/>
    <w:rsid w:val="0022650B"/>
    <w:rsid w:val="00226915"/>
    <w:rsid w:val="00226A01"/>
    <w:rsid w:val="00226A6A"/>
    <w:rsid w:val="00227643"/>
    <w:rsid w:val="002276C4"/>
    <w:rsid w:val="00227879"/>
    <w:rsid w:val="002308AA"/>
    <w:rsid w:val="00230A8F"/>
    <w:rsid w:val="00230A95"/>
    <w:rsid w:val="00230EC9"/>
    <w:rsid w:val="002317FC"/>
    <w:rsid w:val="00232982"/>
    <w:rsid w:val="00234478"/>
    <w:rsid w:val="00235AFC"/>
    <w:rsid w:val="00235E85"/>
    <w:rsid w:val="002363C8"/>
    <w:rsid w:val="00240D6C"/>
    <w:rsid w:val="00241219"/>
    <w:rsid w:val="002415AF"/>
    <w:rsid w:val="00241792"/>
    <w:rsid w:val="0024247D"/>
    <w:rsid w:val="0024284A"/>
    <w:rsid w:val="00242C9C"/>
    <w:rsid w:val="00242FA5"/>
    <w:rsid w:val="002436B9"/>
    <w:rsid w:val="00243CDB"/>
    <w:rsid w:val="00244141"/>
    <w:rsid w:val="00244170"/>
    <w:rsid w:val="002442F4"/>
    <w:rsid w:val="002444B0"/>
    <w:rsid w:val="002449FA"/>
    <w:rsid w:val="002459A8"/>
    <w:rsid w:val="00246678"/>
    <w:rsid w:val="00246BF2"/>
    <w:rsid w:val="00246C70"/>
    <w:rsid w:val="00250427"/>
    <w:rsid w:val="00250F81"/>
    <w:rsid w:val="002514C7"/>
    <w:rsid w:val="002519BA"/>
    <w:rsid w:val="00252089"/>
    <w:rsid w:val="00252275"/>
    <w:rsid w:val="00252825"/>
    <w:rsid w:val="00252B26"/>
    <w:rsid w:val="00253210"/>
    <w:rsid w:val="00254273"/>
    <w:rsid w:val="00254916"/>
    <w:rsid w:val="00254E3F"/>
    <w:rsid w:val="00255DAA"/>
    <w:rsid w:val="00256AFE"/>
    <w:rsid w:val="002574C7"/>
    <w:rsid w:val="00260DE4"/>
    <w:rsid w:val="00261897"/>
    <w:rsid w:val="00261F72"/>
    <w:rsid w:val="002626BA"/>
    <w:rsid w:val="002630C6"/>
    <w:rsid w:val="00264FAF"/>
    <w:rsid w:val="002654FF"/>
    <w:rsid w:val="00267ADE"/>
    <w:rsid w:val="00270A33"/>
    <w:rsid w:val="00271906"/>
    <w:rsid w:val="0027196B"/>
    <w:rsid w:val="0027382F"/>
    <w:rsid w:val="00274A14"/>
    <w:rsid w:val="00274BCF"/>
    <w:rsid w:val="00275742"/>
    <w:rsid w:val="002757E7"/>
    <w:rsid w:val="0027601F"/>
    <w:rsid w:val="002763D3"/>
    <w:rsid w:val="002801EA"/>
    <w:rsid w:val="00280282"/>
    <w:rsid w:val="00280775"/>
    <w:rsid w:val="00281760"/>
    <w:rsid w:val="002818A8"/>
    <w:rsid w:val="0028310D"/>
    <w:rsid w:val="00284009"/>
    <w:rsid w:val="00285EAF"/>
    <w:rsid w:val="0028625D"/>
    <w:rsid w:val="00287513"/>
    <w:rsid w:val="00290851"/>
    <w:rsid w:val="002915B4"/>
    <w:rsid w:val="002920C3"/>
    <w:rsid w:val="00293829"/>
    <w:rsid w:val="00293B03"/>
    <w:rsid w:val="00294B3D"/>
    <w:rsid w:val="00294BF1"/>
    <w:rsid w:val="0029648B"/>
    <w:rsid w:val="00296875"/>
    <w:rsid w:val="00296F2F"/>
    <w:rsid w:val="00297842"/>
    <w:rsid w:val="002A00A9"/>
    <w:rsid w:val="002A0728"/>
    <w:rsid w:val="002A241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7373"/>
    <w:rsid w:val="002B022E"/>
    <w:rsid w:val="002B0AD8"/>
    <w:rsid w:val="002B525F"/>
    <w:rsid w:val="002B601B"/>
    <w:rsid w:val="002B62E0"/>
    <w:rsid w:val="002B74D2"/>
    <w:rsid w:val="002B7A59"/>
    <w:rsid w:val="002C0527"/>
    <w:rsid w:val="002C05F3"/>
    <w:rsid w:val="002C1F34"/>
    <w:rsid w:val="002C2A01"/>
    <w:rsid w:val="002C3415"/>
    <w:rsid w:val="002C45FD"/>
    <w:rsid w:val="002C4CD3"/>
    <w:rsid w:val="002C4FBD"/>
    <w:rsid w:val="002C62EA"/>
    <w:rsid w:val="002C66C1"/>
    <w:rsid w:val="002C6E7E"/>
    <w:rsid w:val="002C740A"/>
    <w:rsid w:val="002D0DBB"/>
    <w:rsid w:val="002D10E2"/>
    <w:rsid w:val="002D27C8"/>
    <w:rsid w:val="002D28F2"/>
    <w:rsid w:val="002D2AA3"/>
    <w:rsid w:val="002D3DAE"/>
    <w:rsid w:val="002D4824"/>
    <w:rsid w:val="002D6839"/>
    <w:rsid w:val="002D6D7C"/>
    <w:rsid w:val="002D7402"/>
    <w:rsid w:val="002D7D50"/>
    <w:rsid w:val="002D7DB2"/>
    <w:rsid w:val="002E1797"/>
    <w:rsid w:val="002E1B37"/>
    <w:rsid w:val="002E1CD5"/>
    <w:rsid w:val="002E3D34"/>
    <w:rsid w:val="002E3ED9"/>
    <w:rsid w:val="002E4E9A"/>
    <w:rsid w:val="002E50DF"/>
    <w:rsid w:val="002E55E8"/>
    <w:rsid w:val="002E61BF"/>
    <w:rsid w:val="002E6A4A"/>
    <w:rsid w:val="002E7CB4"/>
    <w:rsid w:val="002F02B4"/>
    <w:rsid w:val="002F0420"/>
    <w:rsid w:val="002F0601"/>
    <w:rsid w:val="002F0911"/>
    <w:rsid w:val="002F0CF2"/>
    <w:rsid w:val="002F131F"/>
    <w:rsid w:val="002F2C50"/>
    <w:rsid w:val="002F2F6D"/>
    <w:rsid w:val="002F372B"/>
    <w:rsid w:val="002F37F5"/>
    <w:rsid w:val="002F3C17"/>
    <w:rsid w:val="002F400D"/>
    <w:rsid w:val="002F54EA"/>
    <w:rsid w:val="002F5F0E"/>
    <w:rsid w:val="002F6834"/>
    <w:rsid w:val="002F7456"/>
    <w:rsid w:val="002F766D"/>
    <w:rsid w:val="002F773B"/>
    <w:rsid w:val="002F7B72"/>
    <w:rsid w:val="002F7DF1"/>
    <w:rsid w:val="00300B52"/>
    <w:rsid w:val="003016AF"/>
    <w:rsid w:val="0030188D"/>
    <w:rsid w:val="0030259A"/>
    <w:rsid w:val="00302862"/>
    <w:rsid w:val="003033D0"/>
    <w:rsid w:val="003034A7"/>
    <w:rsid w:val="003045A6"/>
    <w:rsid w:val="00304AFE"/>
    <w:rsid w:val="003053A7"/>
    <w:rsid w:val="003058BC"/>
    <w:rsid w:val="00305B16"/>
    <w:rsid w:val="003061B7"/>
    <w:rsid w:val="003062A6"/>
    <w:rsid w:val="003069CC"/>
    <w:rsid w:val="00306FA9"/>
    <w:rsid w:val="003100C7"/>
    <w:rsid w:val="00310383"/>
    <w:rsid w:val="003104CB"/>
    <w:rsid w:val="00310B10"/>
    <w:rsid w:val="00310F89"/>
    <w:rsid w:val="00312947"/>
    <w:rsid w:val="00313568"/>
    <w:rsid w:val="00314373"/>
    <w:rsid w:val="003146B2"/>
    <w:rsid w:val="003147C9"/>
    <w:rsid w:val="003149F3"/>
    <w:rsid w:val="003152A9"/>
    <w:rsid w:val="00316173"/>
    <w:rsid w:val="00316729"/>
    <w:rsid w:val="00317C32"/>
    <w:rsid w:val="003202B3"/>
    <w:rsid w:val="003203B8"/>
    <w:rsid w:val="003205FB"/>
    <w:rsid w:val="00321425"/>
    <w:rsid w:val="003218FD"/>
    <w:rsid w:val="00321A86"/>
    <w:rsid w:val="00321E42"/>
    <w:rsid w:val="00323779"/>
    <w:rsid w:val="003239B0"/>
    <w:rsid w:val="00323AA4"/>
    <w:rsid w:val="00323DB2"/>
    <w:rsid w:val="0032454C"/>
    <w:rsid w:val="003257D2"/>
    <w:rsid w:val="00325F64"/>
    <w:rsid w:val="00326841"/>
    <w:rsid w:val="00326F6D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5827"/>
    <w:rsid w:val="0033594B"/>
    <w:rsid w:val="00335CAD"/>
    <w:rsid w:val="0033694F"/>
    <w:rsid w:val="00337CEE"/>
    <w:rsid w:val="00337DD7"/>
    <w:rsid w:val="00340744"/>
    <w:rsid w:val="00341DE8"/>
    <w:rsid w:val="00342627"/>
    <w:rsid w:val="00342D2B"/>
    <w:rsid w:val="00343B09"/>
    <w:rsid w:val="003446BA"/>
    <w:rsid w:val="00345540"/>
    <w:rsid w:val="003459E8"/>
    <w:rsid w:val="003468AA"/>
    <w:rsid w:val="00346E6A"/>
    <w:rsid w:val="00346F97"/>
    <w:rsid w:val="0034719F"/>
    <w:rsid w:val="00347E4C"/>
    <w:rsid w:val="0035054D"/>
    <w:rsid w:val="00350985"/>
    <w:rsid w:val="00351646"/>
    <w:rsid w:val="00352FAD"/>
    <w:rsid w:val="003541F0"/>
    <w:rsid w:val="00354DA9"/>
    <w:rsid w:val="00354FF7"/>
    <w:rsid w:val="003556FF"/>
    <w:rsid w:val="00356330"/>
    <w:rsid w:val="00357044"/>
    <w:rsid w:val="0035753E"/>
    <w:rsid w:val="00357566"/>
    <w:rsid w:val="00357802"/>
    <w:rsid w:val="003579F4"/>
    <w:rsid w:val="00357ACB"/>
    <w:rsid w:val="003608ED"/>
    <w:rsid w:val="003613E7"/>
    <w:rsid w:val="00361723"/>
    <w:rsid w:val="00361C92"/>
    <w:rsid w:val="0036326E"/>
    <w:rsid w:val="00363EBA"/>
    <w:rsid w:val="00364CFF"/>
    <w:rsid w:val="0036545B"/>
    <w:rsid w:val="00365722"/>
    <w:rsid w:val="003660F4"/>
    <w:rsid w:val="00366581"/>
    <w:rsid w:val="00367C1F"/>
    <w:rsid w:val="003701F2"/>
    <w:rsid w:val="0037114A"/>
    <w:rsid w:val="00372370"/>
    <w:rsid w:val="00372A69"/>
    <w:rsid w:val="00372EC3"/>
    <w:rsid w:val="00373354"/>
    <w:rsid w:val="00374897"/>
    <w:rsid w:val="003753F9"/>
    <w:rsid w:val="00375C75"/>
    <w:rsid w:val="00376119"/>
    <w:rsid w:val="00376204"/>
    <w:rsid w:val="00376B24"/>
    <w:rsid w:val="00377BDD"/>
    <w:rsid w:val="003800F3"/>
    <w:rsid w:val="00380A76"/>
    <w:rsid w:val="003824AF"/>
    <w:rsid w:val="00382A2B"/>
    <w:rsid w:val="00382AEE"/>
    <w:rsid w:val="00382E19"/>
    <w:rsid w:val="00383881"/>
    <w:rsid w:val="003852BF"/>
    <w:rsid w:val="00385B81"/>
    <w:rsid w:val="003862F1"/>
    <w:rsid w:val="00386BD9"/>
    <w:rsid w:val="003901F6"/>
    <w:rsid w:val="00390A40"/>
    <w:rsid w:val="00390E9E"/>
    <w:rsid w:val="0039109A"/>
    <w:rsid w:val="00393020"/>
    <w:rsid w:val="00393801"/>
    <w:rsid w:val="00393C34"/>
    <w:rsid w:val="003948E4"/>
    <w:rsid w:val="00395240"/>
    <w:rsid w:val="003954E8"/>
    <w:rsid w:val="00396105"/>
    <w:rsid w:val="00397710"/>
    <w:rsid w:val="003A047C"/>
    <w:rsid w:val="003A0855"/>
    <w:rsid w:val="003A085E"/>
    <w:rsid w:val="003A086D"/>
    <w:rsid w:val="003A2114"/>
    <w:rsid w:val="003A37CF"/>
    <w:rsid w:val="003A3DBA"/>
    <w:rsid w:val="003A4231"/>
    <w:rsid w:val="003A426E"/>
    <w:rsid w:val="003A430B"/>
    <w:rsid w:val="003A695F"/>
    <w:rsid w:val="003A6C90"/>
    <w:rsid w:val="003A7DE6"/>
    <w:rsid w:val="003B10D1"/>
    <w:rsid w:val="003B1C66"/>
    <w:rsid w:val="003B28C3"/>
    <w:rsid w:val="003B31E1"/>
    <w:rsid w:val="003B39BB"/>
    <w:rsid w:val="003B45E7"/>
    <w:rsid w:val="003B5EB5"/>
    <w:rsid w:val="003B6052"/>
    <w:rsid w:val="003B60E4"/>
    <w:rsid w:val="003B6863"/>
    <w:rsid w:val="003B74D9"/>
    <w:rsid w:val="003C05EF"/>
    <w:rsid w:val="003C0E5E"/>
    <w:rsid w:val="003C16EB"/>
    <w:rsid w:val="003C2CEA"/>
    <w:rsid w:val="003C2FD7"/>
    <w:rsid w:val="003C31A3"/>
    <w:rsid w:val="003C3282"/>
    <w:rsid w:val="003C4645"/>
    <w:rsid w:val="003C4CF3"/>
    <w:rsid w:val="003C5395"/>
    <w:rsid w:val="003C7B12"/>
    <w:rsid w:val="003C7B67"/>
    <w:rsid w:val="003D00A6"/>
    <w:rsid w:val="003D0207"/>
    <w:rsid w:val="003D07EE"/>
    <w:rsid w:val="003D0A02"/>
    <w:rsid w:val="003D0B5E"/>
    <w:rsid w:val="003D0F05"/>
    <w:rsid w:val="003D1085"/>
    <w:rsid w:val="003D14A7"/>
    <w:rsid w:val="003D1617"/>
    <w:rsid w:val="003D1C9C"/>
    <w:rsid w:val="003D2395"/>
    <w:rsid w:val="003D2443"/>
    <w:rsid w:val="003D3CB9"/>
    <w:rsid w:val="003D41A7"/>
    <w:rsid w:val="003D553A"/>
    <w:rsid w:val="003D62BD"/>
    <w:rsid w:val="003D679D"/>
    <w:rsid w:val="003D6E67"/>
    <w:rsid w:val="003D74F9"/>
    <w:rsid w:val="003D7560"/>
    <w:rsid w:val="003E06D6"/>
    <w:rsid w:val="003E24C9"/>
    <w:rsid w:val="003E257F"/>
    <w:rsid w:val="003E2613"/>
    <w:rsid w:val="003E2F69"/>
    <w:rsid w:val="003E4081"/>
    <w:rsid w:val="003E47B2"/>
    <w:rsid w:val="003E5284"/>
    <w:rsid w:val="003E5560"/>
    <w:rsid w:val="003E68A3"/>
    <w:rsid w:val="003E73D1"/>
    <w:rsid w:val="003E7AE2"/>
    <w:rsid w:val="003F15D7"/>
    <w:rsid w:val="003F35FC"/>
    <w:rsid w:val="003F3997"/>
    <w:rsid w:val="003F400A"/>
    <w:rsid w:val="003F4D42"/>
    <w:rsid w:val="003F508D"/>
    <w:rsid w:val="003F541F"/>
    <w:rsid w:val="00400F7F"/>
    <w:rsid w:val="00401270"/>
    <w:rsid w:val="00402CF3"/>
    <w:rsid w:val="00404F2D"/>
    <w:rsid w:val="004056C6"/>
    <w:rsid w:val="004060C7"/>
    <w:rsid w:val="00406DB2"/>
    <w:rsid w:val="00407A29"/>
    <w:rsid w:val="00407BD3"/>
    <w:rsid w:val="004100E0"/>
    <w:rsid w:val="00410641"/>
    <w:rsid w:val="004110E6"/>
    <w:rsid w:val="00411354"/>
    <w:rsid w:val="00411528"/>
    <w:rsid w:val="00411A39"/>
    <w:rsid w:val="00412930"/>
    <w:rsid w:val="004135A5"/>
    <w:rsid w:val="0041372A"/>
    <w:rsid w:val="00414BC8"/>
    <w:rsid w:val="00414E4C"/>
    <w:rsid w:val="00414FBB"/>
    <w:rsid w:val="004156C3"/>
    <w:rsid w:val="004163DD"/>
    <w:rsid w:val="00416AC5"/>
    <w:rsid w:val="00417514"/>
    <w:rsid w:val="004178BE"/>
    <w:rsid w:val="00417AF0"/>
    <w:rsid w:val="00420493"/>
    <w:rsid w:val="00420597"/>
    <w:rsid w:val="00420647"/>
    <w:rsid w:val="0042172D"/>
    <w:rsid w:val="004219A3"/>
    <w:rsid w:val="00422A2D"/>
    <w:rsid w:val="004244DB"/>
    <w:rsid w:val="004250FB"/>
    <w:rsid w:val="00426351"/>
    <w:rsid w:val="004268A2"/>
    <w:rsid w:val="0042784F"/>
    <w:rsid w:val="00427BB4"/>
    <w:rsid w:val="00427D5E"/>
    <w:rsid w:val="00430916"/>
    <w:rsid w:val="00430AFE"/>
    <w:rsid w:val="00432994"/>
    <w:rsid w:val="00432A75"/>
    <w:rsid w:val="00433AA8"/>
    <w:rsid w:val="00434071"/>
    <w:rsid w:val="00434AD3"/>
    <w:rsid w:val="004358C4"/>
    <w:rsid w:val="00436001"/>
    <w:rsid w:val="00436137"/>
    <w:rsid w:val="00437444"/>
    <w:rsid w:val="00437725"/>
    <w:rsid w:val="0043785B"/>
    <w:rsid w:val="00437946"/>
    <w:rsid w:val="00440BFA"/>
    <w:rsid w:val="004410FC"/>
    <w:rsid w:val="0044171A"/>
    <w:rsid w:val="00442CD8"/>
    <w:rsid w:val="004434DA"/>
    <w:rsid w:val="00443EBD"/>
    <w:rsid w:val="00444728"/>
    <w:rsid w:val="0044652A"/>
    <w:rsid w:val="00446BCB"/>
    <w:rsid w:val="00446DDA"/>
    <w:rsid w:val="004470A5"/>
    <w:rsid w:val="004471CC"/>
    <w:rsid w:val="00447AE9"/>
    <w:rsid w:val="00450688"/>
    <w:rsid w:val="004511BA"/>
    <w:rsid w:val="00451E10"/>
    <w:rsid w:val="004521B4"/>
    <w:rsid w:val="00453A49"/>
    <w:rsid w:val="00454B34"/>
    <w:rsid w:val="00460429"/>
    <w:rsid w:val="00460455"/>
    <w:rsid w:val="00460DDC"/>
    <w:rsid w:val="00461C3E"/>
    <w:rsid w:val="00461DAA"/>
    <w:rsid w:val="00462260"/>
    <w:rsid w:val="00462949"/>
    <w:rsid w:val="004631AD"/>
    <w:rsid w:val="00463887"/>
    <w:rsid w:val="004638A3"/>
    <w:rsid w:val="004642EE"/>
    <w:rsid w:val="00464E2A"/>
    <w:rsid w:val="00466682"/>
    <w:rsid w:val="00466B28"/>
    <w:rsid w:val="004671C6"/>
    <w:rsid w:val="0046769E"/>
    <w:rsid w:val="00470D5F"/>
    <w:rsid w:val="00470F40"/>
    <w:rsid w:val="00470FE6"/>
    <w:rsid w:val="00471ED7"/>
    <w:rsid w:val="00472037"/>
    <w:rsid w:val="004724AD"/>
    <w:rsid w:val="0047323C"/>
    <w:rsid w:val="00473524"/>
    <w:rsid w:val="00474636"/>
    <w:rsid w:val="004756A6"/>
    <w:rsid w:val="00477C45"/>
    <w:rsid w:val="004806DE"/>
    <w:rsid w:val="00480A19"/>
    <w:rsid w:val="00480A50"/>
    <w:rsid w:val="00481E3D"/>
    <w:rsid w:val="004826CC"/>
    <w:rsid w:val="00482CD3"/>
    <w:rsid w:val="00482CDF"/>
    <w:rsid w:val="0048485F"/>
    <w:rsid w:val="00490A92"/>
    <w:rsid w:val="0049181D"/>
    <w:rsid w:val="00491875"/>
    <w:rsid w:val="004918D2"/>
    <w:rsid w:val="00492071"/>
    <w:rsid w:val="00492146"/>
    <w:rsid w:val="0049309C"/>
    <w:rsid w:val="00494755"/>
    <w:rsid w:val="0049582C"/>
    <w:rsid w:val="004974AF"/>
    <w:rsid w:val="00497F6B"/>
    <w:rsid w:val="004A0468"/>
    <w:rsid w:val="004A227D"/>
    <w:rsid w:val="004A2837"/>
    <w:rsid w:val="004A2A42"/>
    <w:rsid w:val="004A418D"/>
    <w:rsid w:val="004A4C66"/>
    <w:rsid w:val="004A4EB3"/>
    <w:rsid w:val="004A5AB7"/>
    <w:rsid w:val="004A5FE7"/>
    <w:rsid w:val="004A68BC"/>
    <w:rsid w:val="004A7787"/>
    <w:rsid w:val="004A7B9E"/>
    <w:rsid w:val="004B120B"/>
    <w:rsid w:val="004B2083"/>
    <w:rsid w:val="004B278F"/>
    <w:rsid w:val="004B2E4D"/>
    <w:rsid w:val="004B2F34"/>
    <w:rsid w:val="004B2FA1"/>
    <w:rsid w:val="004B3932"/>
    <w:rsid w:val="004B3FFC"/>
    <w:rsid w:val="004B437C"/>
    <w:rsid w:val="004B4797"/>
    <w:rsid w:val="004B4CA9"/>
    <w:rsid w:val="004B52C7"/>
    <w:rsid w:val="004B5548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17D0"/>
    <w:rsid w:val="004C230E"/>
    <w:rsid w:val="004C3CC9"/>
    <w:rsid w:val="004C42ED"/>
    <w:rsid w:val="004C4B75"/>
    <w:rsid w:val="004C577D"/>
    <w:rsid w:val="004C5986"/>
    <w:rsid w:val="004C66B6"/>
    <w:rsid w:val="004C6EEF"/>
    <w:rsid w:val="004C78F7"/>
    <w:rsid w:val="004D0389"/>
    <w:rsid w:val="004D1D0F"/>
    <w:rsid w:val="004D2027"/>
    <w:rsid w:val="004D2195"/>
    <w:rsid w:val="004D3019"/>
    <w:rsid w:val="004D4F08"/>
    <w:rsid w:val="004D5A9A"/>
    <w:rsid w:val="004D5C62"/>
    <w:rsid w:val="004D6025"/>
    <w:rsid w:val="004D6172"/>
    <w:rsid w:val="004D6C37"/>
    <w:rsid w:val="004D7435"/>
    <w:rsid w:val="004E00A2"/>
    <w:rsid w:val="004E00AE"/>
    <w:rsid w:val="004E20B2"/>
    <w:rsid w:val="004E2C5D"/>
    <w:rsid w:val="004E2F2C"/>
    <w:rsid w:val="004E3308"/>
    <w:rsid w:val="004E46C6"/>
    <w:rsid w:val="004E4753"/>
    <w:rsid w:val="004E4775"/>
    <w:rsid w:val="004E65BC"/>
    <w:rsid w:val="004E67AC"/>
    <w:rsid w:val="004E7DFF"/>
    <w:rsid w:val="004F1437"/>
    <w:rsid w:val="004F1542"/>
    <w:rsid w:val="004F1B02"/>
    <w:rsid w:val="004F2151"/>
    <w:rsid w:val="004F28C2"/>
    <w:rsid w:val="004F2981"/>
    <w:rsid w:val="004F2A49"/>
    <w:rsid w:val="004F2C55"/>
    <w:rsid w:val="004F2F2D"/>
    <w:rsid w:val="004F30E4"/>
    <w:rsid w:val="004F38F4"/>
    <w:rsid w:val="004F3FC3"/>
    <w:rsid w:val="004F4777"/>
    <w:rsid w:val="004F4DDF"/>
    <w:rsid w:val="004F527A"/>
    <w:rsid w:val="004F57DB"/>
    <w:rsid w:val="004F5A3D"/>
    <w:rsid w:val="004F5A95"/>
    <w:rsid w:val="004F5A98"/>
    <w:rsid w:val="004F6605"/>
    <w:rsid w:val="004F6F5E"/>
    <w:rsid w:val="004F702D"/>
    <w:rsid w:val="00500169"/>
    <w:rsid w:val="005004B2"/>
    <w:rsid w:val="00500633"/>
    <w:rsid w:val="00500795"/>
    <w:rsid w:val="00500B19"/>
    <w:rsid w:val="00501100"/>
    <w:rsid w:val="00501692"/>
    <w:rsid w:val="00501AFA"/>
    <w:rsid w:val="00503001"/>
    <w:rsid w:val="005037DC"/>
    <w:rsid w:val="00503813"/>
    <w:rsid w:val="00503F79"/>
    <w:rsid w:val="0050426A"/>
    <w:rsid w:val="005055C8"/>
    <w:rsid w:val="00505B01"/>
    <w:rsid w:val="00506080"/>
    <w:rsid w:val="005061C7"/>
    <w:rsid w:val="00506D10"/>
    <w:rsid w:val="005070B2"/>
    <w:rsid w:val="005079F7"/>
    <w:rsid w:val="00510B5A"/>
    <w:rsid w:val="00510CB2"/>
    <w:rsid w:val="00510CE5"/>
    <w:rsid w:val="00512905"/>
    <w:rsid w:val="00512C36"/>
    <w:rsid w:val="00512F07"/>
    <w:rsid w:val="00513092"/>
    <w:rsid w:val="0051350D"/>
    <w:rsid w:val="00513A0C"/>
    <w:rsid w:val="00514841"/>
    <w:rsid w:val="00515261"/>
    <w:rsid w:val="005158D2"/>
    <w:rsid w:val="0051768D"/>
    <w:rsid w:val="0052008A"/>
    <w:rsid w:val="00520B70"/>
    <w:rsid w:val="00521EB1"/>
    <w:rsid w:val="00521F28"/>
    <w:rsid w:val="005235C7"/>
    <w:rsid w:val="005248A0"/>
    <w:rsid w:val="00525044"/>
    <w:rsid w:val="005261B8"/>
    <w:rsid w:val="00526346"/>
    <w:rsid w:val="00526D8C"/>
    <w:rsid w:val="0052748C"/>
    <w:rsid w:val="00527DBD"/>
    <w:rsid w:val="00527DCD"/>
    <w:rsid w:val="00530456"/>
    <w:rsid w:val="00530573"/>
    <w:rsid w:val="005306ED"/>
    <w:rsid w:val="00530AC1"/>
    <w:rsid w:val="00530ACF"/>
    <w:rsid w:val="00530EDC"/>
    <w:rsid w:val="00532B06"/>
    <w:rsid w:val="00532B56"/>
    <w:rsid w:val="00532F83"/>
    <w:rsid w:val="00533E06"/>
    <w:rsid w:val="0053530E"/>
    <w:rsid w:val="0053595E"/>
    <w:rsid w:val="00536B98"/>
    <w:rsid w:val="00540765"/>
    <w:rsid w:val="00541202"/>
    <w:rsid w:val="00541FA0"/>
    <w:rsid w:val="00542013"/>
    <w:rsid w:val="0054246F"/>
    <w:rsid w:val="005426BC"/>
    <w:rsid w:val="00543BCE"/>
    <w:rsid w:val="00543CB8"/>
    <w:rsid w:val="005444B8"/>
    <w:rsid w:val="00544BD6"/>
    <w:rsid w:val="00544C16"/>
    <w:rsid w:val="005457E6"/>
    <w:rsid w:val="00545808"/>
    <w:rsid w:val="005458FC"/>
    <w:rsid w:val="00546268"/>
    <w:rsid w:val="0054676F"/>
    <w:rsid w:val="00547429"/>
    <w:rsid w:val="005475A6"/>
    <w:rsid w:val="005506B9"/>
    <w:rsid w:val="005506E7"/>
    <w:rsid w:val="00552B8F"/>
    <w:rsid w:val="00552D86"/>
    <w:rsid w:val="00553150"/>
    <w:rsid w:val="0055503C"/>
    <w:rsid w:val="00555068"/>
    <w:rsid w:val="0055571F"/>
    <w:rsid w:val="00555D24"/>
    <w:rsid w:val="00555D6F"/>
    <w:rsid w:val="00555E42"/>
    <w:rsid w:val="00556311"/>
    <w:rsid w:val="00556418"/>
    <w:rsid w:val="00556E7E"/>
    <w:rsid w:val="00557B3E"/>
    <w:rsid w:val="005600FC"/>
    <w:rsid w:val="005606C4"/>
    <w:rsid w:val="00560B8C"/>
    <w:rsid w:val="00560C3B"/>
    <w:rsid w:val="00561788"/>
    <w:rsid w:val="00561861"/>
    <w:rsid w:val="00561D0F"/>
    <w:rsid w:val="005622BB"/>
    <w:rsid w:val="00562E37"/>
    <w:rsid w:val="0056307A"/>
    <w:rsid w:val="0056310B"/>
    <w:rsid w:val="005631EC"/>
    <w:rsid w:val="0056331A"/>
    <w:rsid w:val="005640DE"/>
    <w:rsid w:val="00566777"/>
    <w:rsid w:val="00566841"/>
    <w:rsid w:val="005704B0"/>
    <w:rsid w:val="00570A0B"/>
    <w:rsid w:val="00570D01"/>
    <w:rsid w:val="00572FF2"/>
    <w:rsid w:val="0057335D"/>
    <w:rsid w:val="0057385F"/>
    <w:rsid w:val="00573A5B"/>
    <w:rsid w:val="00574600"/>
    <w:rsid w:val="00575025"/>
    <w:rsid w:val="005761BC"/>
    <w:rsid w:val="005761E0"/>
    <w:rsid w:val="0057671E"/>
    <w:rsid w:val="00576A35"/>
    <w:rsid w:val="0057722A"/>
    <w:rsid w:val="00577B9C"/>
    <w:rsid w:val="00577E01"/>
    <w:rsid w:val="00580598"/>
    <w:rsid w:val="00583C00"/>
    <w:rsid w:val="00583D58"/>
    <w:rsid w:val="00583E45"/>
    <w:rsid w:val="00583F5B"/>
    <w:rsid w:val="005847C1"/>
    <w:rsid w:val="00585DCA"/>
    <w:rsid w:val="005863A7"/>
    <w:rsid w:val="00586B48"/>
    <w:rsid w:val="00586BB5"/>
    <w:rsid w:val="00586FA8"/>
    <w:rsid w:val="00587745"/>
    <w:rsid w:val="00587E7A"/>
    <w:rsid w:val="0059010E"/>
    <w:rsid w:val="0059024B"/>
    <w:rsid w:val="00590A2B"/>
    <w:rsid w:val="00590F86"/>
    <w:rsid w:val="00591310"/>
    <w:rsid w:val="00591B66"/>
    <w:rsid w:val="00592818"/>
    <w:rsid w:val="00593127"/>
    <w:rsid w:val="00593327"/>
    <w:rsid w:val="00593EC8"/>
    <w:rsid w:val="00594EE8"/>
    <w:rsid w:val="00595912"/>
    <w:rsid w:val="00597A56"/>
    <w:rsid w:val="00597D79"/>
    <w:rsid w:val="005A18CA"/>
    <w:rsid w:val="005A2CD1"/>
    <w:rsid w:val="005A33C2"/>
    <w:rsid w:val="005A39A1"/>
    <w:rsid w:val="005A454E"/>
    <w:rsid w:val="005A4DC0"/>
    <w:rsid w:val="005A5996"/>
    <w:rsid w:val="005A5B78"/>
    <w:rsid w:val="005A7843"/>
    <w:rsid w:val="005A7A26"/>
    <w:rsid w:val="005B0612"/>
    <w:rsid w:val="005B2950"/>
    <w:rsid w:val="005B2D1D"/>
    <w:rsid w:val="005B2D61"/>
    <w:rsid w:val="005B349B"/>
    <w:rsid w:val="005B5A06"/>
    <w:rsid w:val="005B64E7"/>
    <w:rsid w:val="005B669C"/>
    <w:rsid w:val="005C0681"/>
    <w:rsid w:val="005C1143"/>
    <w:rsid w:val="005C145F"/>
    <w:rsid w:val="005C349F"/>
    <w:rsid w:val="005C3518"/>
    <w:rsid w:val="005C4844"/>
    <w:rsid w:val="005C6086"/>
    <w:rsid w:val="005D04A0"/>
    <w:rsid w:val="005D08B0"/>
    <w:rsid w:val="005D0CD6"/>
    <w:rsid w:val="005D0D41"/>
    <w:rsid w:val="005D0F79"/>
    <w:rsid w:val="005D1105"/>
    <w:rsid w:val="005D2470"/>
    <w:rsid w:val="005D2931"/>
    <w:rsid w:val="005D2A32"/>
    <w:rsid w:val="005D30F7"/>
    <w:rsid w:val="005D50BA"/>
    <w:rsid w:val="005D69D1"/>
    <w:rsid w:val="005D71C1"/>
    <w:rsid w:val="005D7D0E"/>
    <w:rsid w:val="005D7D65"/>
    <w:rsid w:val="005D7D9D"/>
    <w:rsid w:val="005E0A11"/>
    <w:rsid w:val="005E18C0"/>
    <w:rsid w:val="005E1D2F"/>
    <w:rsid w:val="005E2361"/>
    <w:rsid w:val="005E39F6"/>
    <w:rsid w:val="005E3E11"/>
    <w:rsid w:val="005E47AB"/>
    <w:rsid w:val="005E4ECC"/>
    <w:rsid w:val="005E512C"/>
    <w:rsid w:val="005E632F"/>
    <w:rsid w:val="005E64B6"/>
    <w:rsid w:val="005E6788"/>
    <w:rsid w:val="005E68E1"/>
    <w:rsid w:val="005E7333"/>
    <w:rsid w:val="005E7E69"/>
    <w:rsid w:val="005F16CC"/>
    <w:rsid w:val="005F1B05"/>
    <w:rsid w:val="005F31DC"/>
    <w:rsid w:val="005F3A61"/>
    <w:rsid w:val="005F42B5"/>
    <w:rsid w:val="005F5A5A"/>
    <w:rsid w:val="005F5B21"/>
    <w:rsid w:val="005F6503"/>
    <w:rsid w:val="005F6A4B"/>
    <w:rsid w:val="0060057E"/>
    <w:rsid w:val="00601D42"/>
    <w:rsid w:val="0060297D"/>
    <w:rsid w:val="00604885"/>
    <w:rsid w:val="00605EC7"/>
    <w:rsid w:val="00606EF0"/>
    <w:rsid w:val="00607221"/>
    <w:rsid w:val="00607B70"/>
    <w:rsid w:val="00607EAA"/>
    <w:rsid w:val="00607F8B"/>
    <w:rsid w:val="00610FA8"/>
    <w:rsid w:val="0061176A"/>
    <w:rsid w:val="00612321"/>
    <w:rsid w:val="006135B2"/>
    <w:rsid w:val="00613EAF"/>
    <w:rsid w:val="00614566"/>
    <w:rsid w:val="00614B99"/>
    <w:rsid w:val="00614EEF"/>
    <w:rsid w:val="00616037"/>
    <w:rsid w:val="00616188"/>
    <w:rsid w:val="006162A2"/>
    <w:rsid w:val="0061636D"/>
    <w:rsid w:val="00616D03"/>
    <w:rsid w:val="00617945"/>
    <w:rsid w:val="00620026"/>
    <w:rsid w:val="00622684"/>
    <w:rsid w:val="00623977"/>
    <w:rsid w:val="0062404D"/>
    <w:rsid w:val="00624A8A"/>
    <w:rsid w:val="006254E6"/>
    <w:rsid w:val="00626293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4E0F"/>
    <w:rsid w:val="00635960"/>
    <w:rsid w:val="00635E20"/>
    <w:rsid w:val="006367DD"/>
    <w:rsid w:val="00637A16"/>
    <w:rsid w:val="006407CA"/>
    <w:rsid w:val="006407DE"/>
    <w:rsid w:val="00640B80"/>
    <w:rsid w:val="00641256"/>
    <w:rsid w:val="006416AF"/>
    <w:rsid w:val="00641AB8"/>
    <w:rsid w:val="00641EAC"/>
    <w:rsid w:val="006424A0"/>
    <w:rsid w:val="00642A44"/>
    <w:rsid w:val="006439DE"/>
    <w:rsid w:val="0064429C"/>
    <w:rsid w:val="00644C38"/>
    <w:rsid w:val="00645479"/>
    <w:rsid w:val="00645BF7"/>
    <w:rsid w:val="00645FB2"/>
    <w:rsid w:val="00650528"/>
    <w:rsid w:val="00650CB6"/>
    <w:rsid w:val="00650CD5"/>
    <w:rsid w:val="0065221B"/>
    <w:rsid w:val="0065539D"/>
    <w:rsid w:val="00655D6C"/>
    <w:rsid w:val="006570C3"/>
    <w:rsid w:val="00657543"/>
    <w:rsid w:val="00657599"/>
    <w:rsid w:val="006628A1"/>
    <w:rsid w:val="0066397D"/>
    <w:rsid w:val="0066401B"/>
    <w:rsid w:val="00664043"/>
    <w:rsid w:val="00665504"/>
    <w:rsid w:val="00665673"/>
    <w:rsid w:val="00665694"/>
    <w:rsid w:val="00667651"/>
    <w:rsid w:val="006704BA"/>
    <w:rsid w:val="00670DB7"/>
    <w:rsid w:val="00672225"/>
    <w:rsid w:val="006723F3"/>
    <w:rsid w:val="0067269E"/>
    <w:rsid w:val="006730B8"/>
    <w:rsid w:val="0067334F"/>
    <w:rsid w:val="00673972"/>
    <w:rsid w:val="006740E1"/>
    <w:rsid w:val="00674B2B"/>
    <w:rsid w:val="00676657"/>
    <w:rsid w:val="00676754"/>
    <w:rsid w:val="00676CA6"/>
    <w:rsid w:val="0067735E"/>
    <w:rsid w:val="006773C8"/>
    <w:rsid w:val="00680180"/>
    <w:rsid w:val="00680267"/>
    <w:rsid w:val="00680310"/>
    <w:rsid w:val="006811C5"/>
    <w:rsid w:val="00683ECA"/>
    <w:rsid w:val="00683F93"/>
    <w:rsid w:val="00685552"/>
    <w:rsid w:val="0068573D"/>
    <w:rsid w:val="00685DBC"/>
    <w:rsid w:val="00686EAA"/>
    <w:rsid w:val="0068718D"/>
    <w:rsid w:val="0068770C"/>
    <w:rsid w:val="006905EF"/>
    <w:rsid w:val="00691270"/>
    <w:rsid w:val="00691972"/>
    <w:rsid w:val="00691CDD"/>
    <w:rsid w:val="00692247"/>
    <w:rsid w:val="0069293E"/>
    <w:rsid w:val="00692F27"/>
    <w:rsid w:val="00693AED"/>
    <w:rsid w:val="00693F1E"/>
    <w:rsid w:val="00694D5F"/>
    <w:rsid w:val="00695FD2"/>
    <w:rsid w:val="0069697A"/>
    <w:rsid w:val="00696CD0"/>
    <w:rsid w:val="00697825"/>
    <w:rsid w:val="006A0F6C"/>
    <w:rsid w:val="006A14F4"/>
    <w:rsid w:val="006A1B1F"/>
    <w:rsid w:val="006A1CF9"/>
    <w:rsid w:val="006A2479"/>
    <w:rsid w:val="006A25E2"/>
    <w:rsid w:val="006A2A4A"/>
    <w:rsid w:val="006A30F2"/>
    <w:rsid w:val="006A3ECC"/>
    <w:rsid w:val="006A4843"/>
    <w:rsid w:val="006A4FB2"/>
    <w:rsid w:val="006A6C31"/>
    <w:rsid w:val="006A7D3E"/>
    <w:rsid w:val="006A7E01"/>
    <w:rsid w:val="006A7F30"/>
    <w:rsid w:val="006B04B5"/>
    <w:rsid w:val="006B066C"/>
    <w:rsid w:val="006B0DFB"/>
    <w:rsid w:val="006B2134"/>
    <w:rsid w:val="006B2A23"/>
    <w:rsid w:val="006B3752"/>
    <w:rsid w:val="006B38F0"/>
    <w:rsid w:val="006B4542"/>
    <w:rsid w:val="006B46A5"/>
    <w:rsid w:val="006B5A0D"/>
    <w:rsid w:val="006B64E6"/>
    <w:rsid w:val="006B77DA"/>
    <w:rsid w:val="006C019C"/>
    <w:rsid w:val="006C0570"/>
    <w:rsid w:val="006C12F1"/>
    <w:rsid w:val="006C18C2"/>
    <w:rsid w:val="006C2DD4"/>
    <w:rsid w:val="006C3802"/>
    <w:rsid w:val="006C5358"/>
    <w:rsid w:val="006C5D41"/>
    <w:rsid w:val="006C5F77"/>
    <w:rsid w:val="006C63F4"/>
    <w:rsid w:val="006C7A93"/>
    <w:rsid w:val="006C7B49"/>
    <w:rsid w:val="006D0DB2"/>
    <w:rsid w:val="006D0EC7"/>
    <w:rsid w:val="006D1498"/>
    <w:rsid w:val="006D3449"/>
    <w:rsid w:val="006D3580"/>
    <w:rsid w:val="006D3C91"/>
    <w:rsid w:val="006D3CF6"/>
    <w:rsid w:val="006D3E4C"/>
    <w:rsid w:val="006D5562"/>
    <w:rsid w:val="006D627E"/>
    <w:rsid w:val="006D6C61"/>
    <w:rsid w:val="006D729E"/>
    <w:rsid w:val="006D7B3C"/>
    <w:rsid w:val="006E0306"/>
    <w:rsid w:val="006E0575"/>
    <w:rsid w:val="006E05C7"/>
    <w:rsid w:val="006E0922"/>
    <w:rsid w:val="006E092B"/>
    <w:rsid w:val="006E186D"/>
    <w:rsid w:val="006E2452"/>
    <w:rsid w:val="006E2EDB"/>
    <w:rsid w:val="006E2F58"/>
    <w:rsid w:val="006E34FF"/>
    <w:rsid w:val="006E50D2"/>
    <w:rsid w:val="006E556D"/>
    <w:rsid w:val="006E5733"/>
    <w:rsid w:val="006E5785"/>
    <w:rsid w:val="006E5B3A"/>
    <w:rsid w:val="006E60B8"/>
    <w:rsid w:val="006E7157"/>
    <w:rsid w:val="006F0D62"/>
    <w:rsid w:val="006F16CE"/>
    <w:rsid w:val="006F16D6"/>
    <w:rsid w:val="006F1DE0"/>
    <w:rsid w:val="006F1F1F"/>
    <w:rsid w:val="006F2DA2"/>
    <w:rsid w:val="006F3BE3"/>
    <w:rsid w:val="006F558F"/>
    <w:rsid w:val="006F5D90"/>
    <w:rsid w:val="006F629A"/>
    <w:rsid w:val="006F6CCB"/>
    <w:rsid w:val="006F6EB5"/>
    <w:rsid w:val="00701A04"/>
    <w:rsid w:val="00702652"/>
    <w:rsid w:val="00702704"/>
    <w:rsid w:val="00703227"/>
    <w:rsid w:val="007035DE"/>
    <w:rsid w:val="0070463B"/>
    <w:rsid w:val="00705923"/>
    <w:rsid w:val="00706BA5"/>
    <w:rsid w:val="00707715"/>
    <w:rsid w:val="00710284"/>
    <w:rsid w:val="00710AC5"/>
    <w:rsid w:val="007126D0"/>
    <w:rsid w:val="00714606"/>
    <w:rsid w:val="00714E59"/>
    <w:rsid w:val="00715CB6"/>
    <w:rsid w:val="0071613B"/>
    <w:rsid w:val="007163FF"/>
    <w:rsid w:val="00720C19"/>
    <w:rsid w:val="00721148"/>
    <w:rsid w:val="00722519"/>
    <w:rsid w:val="0072284B"/>
    <w:rsid w:val="00723358"/>
    <w:rsid w:val="00723592"/>
    <w:rsid w:val="00723A0C"/>
    <w:rsid w:val="0072412B"/>
    <w:rsid w:val="00724392"/>
    <w:rsid w:val="007252D2"/>
    <w:rsid w:val="0072537B"/>
    <w:rsid w:val="00725A1A"/>
    <w:rsid w:val="00726276"/>
    <w:rsid w:val="0073200E"/>
    <w:rsid w:val="00732FA0"/>
    <w:rsid w:val="007331CD"/>
    <w:rsid w:val="00733BE6"/>
    <w:rsid w:val="00735150"/>
    <w:rsid w:val="007367A7"/>
    <w:rsid w:val="007367E4"/>
    <w:rsid w:val="00736B9B"/>
    <w:rsid w:val="00737095"/>
    <w:rsid w:val="0073745E"/>
    <w:rsid w:val="007402D7"/>
    <w:rsid w:val="00740612"/>
    <w:rsid w:val="00741D08"/>
    <w:rsid w:val="00741D0F"/>
    <w:rsid w:val="00742AED"/>
    <w:rsid w:val="00743871"/>
    <w:rsid w:val="00744252"/>
    <w:rsid w:val="007444D8"/>
    <w:rsid w:val="007458E6"/>
    <w:rsid w:val="00746908"/>
    <w:rsid w:val="00746F02"/>
    <w:rsid w:val="00747A83"/>
    <w:rsid w:val="00750265"/>
    <w:rsid w:val="00750E44"/>
    <w:rsid w:val="0075215B"/>
    <w:rsid w:val="007529B0"/>
    <w:rsid w:val="00752D22"/>
    <w:rsid w:val="0075417A"/>
    <w:rsid w:val="00755081"/>
    <w:rsid w:val="00760034"/>
    <w:rsid w:val="00760571"/>
    <w:rsid w:val="007606FE"/>
    <w:rsid w:val="00761F75"/>
    <w:rsid w:val="0076236B"/>
    <w:rsid w:val="0076284E"/>
    <w:rsid w:val="00762F1F"/>
    <w:rsid w:val="0076315D"/>
    <w:rsid w:val="007650F6"/>
    <w:rsid w:val="00765E01"/>
    <w:rsid w:val="007670F8"/>
    <w:rsid w:val="007675DF"/>
    <w:rsid w:val="007679B6"/>
    <w:rsid w:val="00767A5C"/>
    <w:rsid w:val="00767D38"/>
    <w:rsid w:val="007704E9"/>
    <w:rsid w:val="00771B4D"/>
    <w:rsid w:val="00771CAF"/>
    <w:rsid w:val="007737DF"/>
    <w:rsid w:val="007744BB"/>
    <w:rsid w:val="00774868"/>
    <w:rsid w:val="00774DAD"/>
    <w:rsid w:val="007753DA"/>
    <w:rsid w:val="00775E62"/>
    <w:rsid w:val="007763FA"/>
    <w:rsid w:val="0077673F"/>
    <w:rsid w:val="00780156"/>
    <w:rsid w:val="00780903"/>
    <w:rsid w:val="0078100B"/>
    <w:rsid w:val="00781B64"/>
    <w:rsid w:val="0078378A"/>
    <w:rsid w:val="007846EE"/>
    <w:rsid w:val="0078588F"/>
    <w:rsid w:val="00786AF2"/>
    <w:rsid w:val="00786B53"/>
    <w:rsid w:val="00786D6F"/>
    <w:rsid w:val="00787657"/>
    <w:rsid w:val="0079149D"/>
    <w:rsid w:val="0079169B"/>
    <w:rsid w:val="00792433"/>
    <w:rsid w:val="00793CCE"/>
    <w:rsid w:val="00795591"/>
    <w:rsid w:val="00795A12"/>
    <w:rsid w:val="007961DD"/>
    <w:rsid w:val="00796854"/>
    <w:rsid w:val="007969F8"/>
    <w:rsid w:val="00797034"/>
    <w:rsid w:val="007972E0"/>
    <w:rsid w:val="0079785F"/>
    <w:rsid w:val="007978AB"/>
    <w:rsid w:val="007A0BD2"/>
    <w:rsid w:val="007A1F92"/>
    <w:rsid w:val="007A286A"/>
    <w:rsid w:val="007A3F44"/>
    <w:rsid w:val="007A42B3"/>
    <w:rsid w:val="007A44E3"/>
    <w:rsid w:val="007A4870"/>
    <w:rsid w:val="007A4DC2"/>
    <w:rsid w:val="007A630C"/>
    <w:rsid w:val="007A69A5"/>
    <w:rsid w:val="007A6A5C"/>
    <w:rsid w:val="007A7182"/>
    <w:rsid w:val="007A76E6"/>
    <w:rsid w:val="007B0EDD"/>
    <w:rsid w:val="007B1731"/>
    <w:rsid w:val="007B1C7B"/>
    <w:rsid w:val="007B244B"/>
    <w:rsid w:val="007B25C4"/>
    <w:rsid w:val="007B27B4"/>
    <w:rsid w:val="007B2CFE"/>
    <w:rsid w:val="007B3132"/>
    <w:rsid w:val="007B507E"/>
    <w:rsid w:val="007B5642"/>
    <w:rsid w:val="007B5E1B"/>
    <w:rsid w:val="007B676D"/>
    <w:rsid w:val="007B6A75"/>
    <w:rsid w:val="007B6F38"/>
    <w:rsid w:val="007B70A2"/>
    <w:rsid w:val="007B7AE1"/>
    <w:rsid w:val="007C02A2"/>
    <w:rsid w:val="007C0A76"/>
    <w:rsid w:val="007C0ACA"/>
    <w:rsid w:val="007C0DCF"/>
    <w:rsid w:val="007C1A06"/>
    <w:rsid w:val="007C2C52"/>
    <w:rsid w:val="007C2CA8"/>
    <w:rsid w:val="007C2E62"/>
    <w:rsid w:val="007C4523"/>
    <w:rsid w:val="007C468D"/>
    <w:rsid w:val="007C4D7B"/>
    <w:rsid w:val="007C505E"/>
    <w:rsid w:val="007C5874"/>
    <w:rsid w:val="007C6613"/>
    <w:rsid w:val="007C697B"/>
    <w:rsid w:val="007C7BA5"/>
    <w:rsid w:val="007D100E"/>
    <w:rsid w:val="007D19CF"/>
    <w:rsid w:val="007D2FCA"/>
    <w:rsid w:val="007D406E"/>
    <w:rsid w:val="007D53A5"/>
    <w:rsid w:val="007D5C88"/>
    <w:rsid w:val="007D6053"/>
    <w:rsid w:val="007D6342"/>
    <w:rsid w:val="007E00F0"/>
    <w:rsid w:val="007E0569"/>
    <w:rsid w:val="007E11C4"/>
    <w:rsid w:val="007E1B06"/>
    <w:rsid w:val="007E24DF"/>
    <w:rsid w:val="007E3BD3"/>
    <w:rsid w:val="007E3FE4"/>
    <w:rsid w:val="007E4316"/>
    <w:rsid w:val="007E47C4"/>
    <w:rsid w:val="007E4CA4"/>
    <w:rsid w:val="007E4DA8"/>
    <w:rsid w:val="007E5026"/>
    <w:rsid w:val="007E511D"/>
    <w:rsid w:val="007E536B"/>
    <w:rsid w:val="007E7279"/>
    <w:rsid w:val="007F0C4E"/>
    <w:rsid w:val="007F0E2C"/>
    <w:rsid w:val="007F2255"/>
    <w:rsid w:val="007F3ED2"/>
    <w:rsid w:val="007F4656"/>
    <w:rsid w:val="007F4816"/>
    <w:rsid w:val="007F48C9"/>
    <w:rsid w:val="007F50B3"/>
    <w:rsid w:val="007F55EA"/>
    <w:rsid w:val="007F5EBE"/>
    <w:rsid w:val="007F642B"/>
    <w:rsid w:val="007F670F"/>
    <w:rsid w:val="007F732C"/>
    <w:rsid w:val="007F7833"/>
    <w:rsid w:val="0080003F"/>
    <w:rsid w:val="008003F7"/>
    <w:rsid w:val="00801693"/>
    <w:rsid w:val="00801D8B"/>
    <w:rsid w:val="00802131"/>
    <w:rsid w:val="00803E3E"/>
    <w:rsid w:val="00804AD4"/>
    <w:rsid w:val="00805020"/>
    <w:rsid w:val="00805B66"/>
    <w:rsid w:val="00805DE8"/>
    <w:rsid w:val="008068CB"/>
    <w:rsid w:val="00806948"/>
    <w:rsid w:val="00806D1C"/>
    <w:rsid w:val="00807062"/>
    <w:rsid w:val="00807766"/>
    <w:rsid w:val="00810462"/>
    <w:rsid w:val="00810E80"/>
    <w:rsid w:val="00810F94"/>
    <w:rsid w:val="008120B1"/>
    <w:rsid w:val="00812405"/>
    <w:rsid w:val="008124D5"/>
    <w:rsid w:val="00812508"/>
    <w:rsid w:val="00812877"/>
    <w:rsid w:val="00812A92"/>
    <w:rsid w:val="00812CEE"/>
    <w:rsid w:val="008132F5"/>
    <w:rsid w:val="008139F8"/>
    <w:rsid w:val="008148D3"/>
    <w:rsid w:val="00815296"/>
    <w:rsid w:val="0081736E"/>
    <w:rsid w:val="00817464"/>
    <w:rsid w:val="00820843"/>
    <w:rsid w:val="008212BE"/>
    <w:rsid w:val="00821D5D"/>
    <w:rsid w:val="00822918"/>
    <w:rsid w:val="00822B3C"/>
    <w:rsid w:val="00822F8F"/>
    <w:rsid w:val="00823273"/>
    <w:rsid w:val="0082330C"/>
    <w:rsid w:val="00823559"/>
    <w:rsid w:val="008239E4"/>
    <w:rsid w:val="00823B19"/>
    <w:rsid w:val="008253AA"/>
    <w:rsid w:val="00825A11"/>
    <w:rsid w:val="00825C35"/>
    <w:rsid w:val="00825F1E"/>
    <w:rsid w:val="008266FD"/>
    <w:rsid w:val="008269EF"/>
    <w:rsid w:val="00826C31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81A"/>
    <w:rsid w:val="00832AA9"/>
    <w:rsid w:val="008339A7"/>
    <w:rsid w:val="008339E5"/>
    <w:rsid w:val="008347FB"/>
    <w:rsid w:val="00834927"/>
    <w:rsid w:val="008351B6"/>
    <w:rsid w:val="0083521E"/>
    <w:rsid w:val="008360B4"/>
    <w:rsid w:val="008369BB"/>
    <w:rsid w:val="008372D2"/>
    <w:rsid w:val="00837916"/>
    <w:rsid w:val="00840270"/>
    <w:rsid w:val="008405C3"/>
    <w:rsid w:val="00840EAD"/>
    <w:rsid w:val="00840FE4"/>
    <w:rsid w:val="00841A11"/>
    <w:rsid w:val="00843AEC"/>
    <w:rsid w:val="00844203"/>
    <w:rsid w:val="0084429D"/>
    <w:rsid w:val="00844416"/>
    <w:rsid w:val="00844510"/>
    <w:rsid w:val="008451D4"/>
    <w:rsid w:val="00845FD1"/>
    <w:rsid w:val="0084644D"/>
    <w:rsid w:val="00846515"/>
    <w:rsid w:val="008466A7"/>
    <w:rsid w:val="00847252"/>
    <w:rsid w:val="00850206"/>
    <w:rsid w:val="00850837"/>
    <w:rsid w:val="00850887"/>
    <w:rsid w:val="00850C0B"/>
    <w:rsid w:val="008511AC"/>
    <w:rsid w:val="00852204"/>
    <w:rsid w:val="0085297D"/>
    <w:rsid w:val="00853744"/>
    <w:rsid w:val="008544D4"/>
    <w:rsid w:val="00854ADF"/>
    <w:rsid w:val="008553D2"/>
    <w:rsid w:val="008567CF"/>
    <w:rsid w:val="00856A5F"/>
    <w:rsid w:val="0086028E"/>
    <w:rsid w:val="00860D01"/>
    <w:rsid w:val="00861CFE"/>
    <w:rsid w:val="00863255"/>
    <w:rsid w:val="008632F7"/>
    <w:rsid w:val="00863CD1"/>
    <w:rsid w:val="00863EF7"/>
    <w:rsid w:val="00864364"/>
    <w:rsid w:val="0086452F"/>
    <w:rsid w:val="00864A37"/>
    <w:rsid w:val="00864E20"/>
    <w:rsid w:val="0086531D"/>
    <w:rsid w:val="008654D8"/>
    <w:rsid w:val="00865A40"/>
    <w:rsid w:val="00865B77"/>
    <w:rsid w:val="008667BD"/>
    <w:rsid w:val="00866B86"/>
    <w:rsid w:val="008676EC"/>
    <w:rsid w:val="00867929"/>
    <w:rsid w:val="00870CDC"/>
    <w:rsid w:val="008716D9"/>
    <w:rsid w:val="008719E0"/>
    <w:rsid w:val="00871A3E"/>
    <w:rsid w:val="00871C64"/>
    <w:rsid w:val="008724F2"/>
    <w:rsid w:val="008738AF"/>
    <w:rsid w:val="008741E0"/>
    <w:rsid w:val="00875ABE"/>
    <w:rsid w:val="008768A7"/>
    <w:rsid w:val="00876B42"/>
    <w:rsid w:val="00880316"/>
    <w:rsid w:val="00880A2E"/>
    <w:rsid w:val="00880D1C"/>
    <w:rsid w:val="008812F3"/>
    <w:rsid w:val="008843D8"/>
    <w:rsid w:val="00884BCC"/>
    <w:rsid w:val="00885AE9"/>
    <w:rsid w:val="00886581"/>
    <w:rsid w:val="008869EF"/>
    <w:rsid w:val="0088720D"/>
    <w:rsid w:val="008910D6"/>
    <w:rsid w:val="008916EA"/>
    <w:rsid w:val="008918F8"/>
    <w:rsid w:val="00893384"/>
    <w:rsid w:val="00894793"/>
    <w:rsid w:val="00894F3D"/>
    <w:rsid w:val="0089500E"/>
    <w:rsid w:val="0089560F"/>
    <w:rsid w:val="008961E5"/>
    <w:rsid w:val="008965B1"/>
    <w:rsid w:val="0089785E"/>
    <w:rsid w:val="00897B86"/>
    <w:rsid w:val="008A07A1"/>
    <w:rsid w:val="008A07FB"/>
    <w:rsid w:val="008A264B"/>
    <w:rsid w:val="008A2F64"/>
    <w:rsid w:val="008A353E"/>
    <w:rsid w:val="008A3CFE"/>
    <w:rsid w:val="008A3E03"/>
    <w:rsid w:val="008A54AE"/>
    <w:rsid w:val="008A6F42"/>
    <w:rsid w:val="008A7A7A"/>
    <w:rsid w:val="008B13E3"/>
    <w:rsid w:val="008B2600"/>
    <w:rsid w:val="008B2ED4"/>
    <w:rsid w:val="008B3180"/>
    <w:rsid w:val="008B3715"/>
    <w:rsid w:val="008B38D6"/>
    <w:rsid w:val="008B57DD"/>
    <w:rsid w:val="008B581B"/>
    <w:rsid w:val="008B5BD8"/>
    <w:rsid w:val="008B690D"/>
    <w:rsid w:val="008B6CF0"/>
    <w:rsid w:val="008B765D"/>
    <w:rsid w:val="008B7D54"/>
    <w:rsid w:val="008B7FCD"/>
    <w:rsid w:val="008C022A"/>
    <w:rsid w:val="008C034F"/>
    <w:rsid w:val="008C1323"/>
    <w:rsid w:val="008C13DD"/>
    <w:rsid w:val="008C15C6"/>
    <w:rsid w:val="008C1E97"/>
    <w:rsid w:val="008C4921"/>
    <w:rsid w:val="008C4B9A"/>
    <w:rsid w:val="008C5027"/>
    <w:rsid w:val="008C5239"/>
    <w:rsid w:val="008C5AB6"/>
    <w:rsid w:val="008C671C"/>
    <w:rsid w:val="008C76C2"/>
    <w:rsid w:val="008D0604"/>
    <w:rsid w:val="008D1DC7"/>
    <w:rsid w:val="008D3AA7"/>
    <w:rsid w:val="008D3E90"/>
    <w:rsid w:val="008D4FAB"/>
    <w:rsid w:val="008D55BE"/>
    <w:rsid w:val="008D6EF4"/>
    <w:rsid w:val="008D776B"/>
    <w:rsid w:val="008D7A39"/>
    <w:rsid w:val="008D7E6C"/>
    <w:rsid w:val="008E02DE"/>
    <w:rsid w:val="008E05B1"/>
    <w:rsid w:val="008E08E7"/>
    <w:rsid w:val="008E1C73"/>
    <w:rsid w:val="008E2842"/>
    <w:rsid w:val="008E3264"/>
    <w:rsid w:val="008E35A5"/>
    <w:rsid w:val="008E397D"/>
    <w:rsid w:val="008E3BE2"/>
    <w:rsid w:val="008E4D28"/>
    <w:rsid w:val="008E53A0"/>
    <w:rsid w:val="008E53F0"/>
    <w:rsid w:val="008E684F"/>
    <w:rsid w:val="008E79DD"/>
    <w:rsid w:val="008E7A36"/>
    <w:rsid w:val="008E7CEB"/>
    <w:rsid w:val="008F0B91"/>
    <w:rsid w:val="008F29CB"/>
    <w:rsid w:val="008F2A43"/>
    <w:rsid w:val="008F2ABC"/>
    <w:rsid w:val="008F3864"/>
    <w:rsid w:val="008F3C8C"/>
    <w:rsid w:val="008F4216"/>
    <w:rsid w:val="008F4491"/>
    <w:rsid w:val="008F5C41"/>
    <w:rsid w:val="008F65AD"/>
    <w:rsid w:val="008F66B7"/>
    <w:rsid w:val="008F6CDD"/>
    <w:rsid w:val="008F6E1D"/>
    <w:rsid w:val="008F6FAA"/>
    <w:rsid w:val="008F7523"/>
    <w:rsid w:val="008F753E"/>
    <w:rsid w:val="008F7A95"/>
    <w:rsid w:val="00900082"/>
    <w:rsid w:val="0090124D"/>
    <w:rsid w:val="00901440"/>
    <w:rsid w:val="00901983"/>
    <w:rsid w:val="00901C9E"/>
    <w:rsid w:val="00902EEC"/>
    <w:rsid w:val="00903045"/>
    <w:rsid w:val="00903E7D"/>
    <w:rsid w:val="009047C1"/>
    <w:rsid w:val="00904970"/>
    <w:rsid w:val="00906E15"/>
    <w:rsid w:val="00907B15"/>
    <w:rsid w:val="009109F6"/>
    <w:rsid w:val="00911E87"/>
    <w:rsid w:val="00913FD1"/>
    <w:rsid w:val="00913FE2"/>
    <w:rsid w:val="009141C9"/>
    <w:rsid w:val="009148E7"/>
    <w:rsid w:val="009149E8"/>
    <w:rsid w:val="009150CD"/>
    <w:rsid w:val="0091569E"/>
    <w:rsid w:val="009164EC"/>
    <w:rsid w:val="00916555"/>
    <w:rsid w:val="00916EAF"/>
    <w:rsid w:val="0091775B"/>
    <w:rsid w:val="009208B3"/>
    <w:rsid w:val="009211D9"/>
    <w:rsid w:val="009214B6"/>
    <w:rsid w:val="009220C8"/>
    <w:rsid w:val="00923321"/>
    <w:rsid w:val="00923731"/>
    <w:rsid w:val="00923C7F"/>
    <w:rsid w:val="00924641"/>
    <w:rsid w:val="00925065"/>
    <w:rsid w:val="00925B94"/>
    <w:rsid w:val="00925FD3"/>
    <w:rsid w:val="00926710"/>
    <w:rsid w:val="00926D55"/>
    <w:rsid w:val="00931701"/>
    <w:rsid w:val="00931DCD"/>
    <w:rsid w:val="00933E1F"/>
    <w:rsid w:val="00935C3E"/>
    <w:rsid w:val="00936D86"/>
    <w:rsid w:val="00937B31"/>
    <w:rsid w:val="00937C06"/>
    <w:rsid w:val="009404F6"/>
    <w:rsid w:val="00940FEA"/>
    <w:rsid w:val="0094200E"/>
    <w:rsid w:val="00942084"/>
    <w:rsid w:val="009423FF"/>
    <w:rsid w:val="009455F5"/>
    <w:rsid w:val="00945B85"/>
    <w:rsid w:val="009466A2"/>
    <w:rsid w:val="00947C2A"/>
    <w:rsid w:val="009510B5"/>
    <w:rsid w:val="00951134"/>
    <w:rsid w:val="009513FB"/>
    <w:rsid w:val="00951623"/>
    <w:rsid w:val="0095182B"/>
    <w:rsid w:val="00951D81"/>
    <w:rsid w:val="00952516"/>
    <w:rsid w:val="00953170"/>
    <w:rsid w:val="0095317E"/>
    <w:rsid w:val="009536DC"/>
    <w:rsid w:val="00954804"/>
    <w:rsid w:val="00954E09"/>
    <w:rsid w:val="009551CA"/>
    <w:rsid w:val="00955B5C"/>
    <w:rsid w:val="00955CFC"/>
    <w:rsid w:val="00956C2F"/>
    <w:rsid w:val="009570C4"/>
    <w:rsid w:val="009604F4"/>
    <w:rsid w:val="0096163E"/>
    <w:rsid w:val="00961CA6"/>
    <w:rsid w:val="00961CBB"/>
    <w:rsid w:val="009626A6"/>
    <w:rsid w:val="009626C0"/>
    <w:rsid w:val="00962A1A"/>
    <w:rsid w:val="00963F4A"/>
    <w:rsid w:val="00964085"/>
    <w:rsid w:val="00966758"/>
    <w:rsid w:val="009669C1"/>
    <w:rsid w:val="00971D0F"/>
    <w:rsid w:val="00971E44"/>
    <w:rsid w:val="00972082"/>
    <w:rsid w:val="0097259F"/>
    <w:rsid w:val="00973005"/>
    <w:rsid w:val="009745E7"/>
    <w:rsid w:val="00974990"/>
    <w:rsid w:val="00975686"/>
    <w:rsid w:val="00975F10"/>
    <w:rsid w:val="009763D2"/>
    <w:rsid w:val="00976FB8"/>
    <w:rsid w:val="00977690"/>
    <w:rsid w:val="00980503"/>
    <w:rsid w:val="009811F7"/>
    <w:rsid w:val="00981756"/>
    <w:rsid w:val="009818D7"/>
    <w:rsid w:val="00981E4B"/>
    <w:rsid w:val="00982148"/>
    <w:rsid w:val="00982AA0"/>
    <w:rsid w:val="009830E9"/>
    <w:rsid w:val="009838B6"/>
    <w:rsid w:val="00983B30"/>
    <w:rsid w:val="00983B4E"/>
    <w:rsid w:val="00984D4E"/>
    <w:rsid w:val="009851DA"/>
    <w:rsid w:val="00985F89"/>
    <w:rsid w:val="0098769C"/>
    <w:rsid w:val="009900D0"/>
    <w:rsid w:val="00990A04"/>
    <w:rsid w:val="00990E0A"/>
    <w:rsid w:val="0099134B"/>
    <w:rsid w:val="009922B6"/>
    <w:rsid w:val="00993F7A"/>
    <w:rsid w:val="00994DD7"/>
    <w:rsid w:val="00995722"/>
    <w:rsid w:val="009961B2"/>
    <w:rsid w:val="00996A39"/>
    <w:rsid w:val="00996F87"/>
    <w:rsid w:val="00997645"/>
    <w:rsid w:val="009976FA"/>
    <w:rsid w:val="00997F13"/>
    <w:rsid w:val="009A00D5"/>
    <w:rsid w:val="009A02CD"/>
    <w:rsid w:val="009A038D"/>
    <w:rsid w:val="009A05AC"/>
    <w:rsid w:val="009A108F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B00EC"/>
    <w:rsid w:val="009B2B12"/>
    <w:rsid w:val="009B356F"/>
    <w:rsid w:val="009B4101"/>
    <w:rsid w:val="009B4B74"/>
    <w:rsid w:val="009B5BD5"/>
    <w:rsid w:val="009B657D"/>
    <w:rsid w:val="009B6C40"/>
    <w:rsid w:val="009B7A89"/>
    <w:rsid w:val="009B7AA2"/>
    <w:rsid w:val="009C0995"/>
    <w:rsid w:val="009C09E4"/>
    <w:rsid w:val="009C1958"/>
    <w:rsid w:val="009C2E46"/>
    <w:rsid w:val="009C4549"/>
    <w:rsid w:val="009C628F"/>
    <w:rsid w:val="009C645D"/>
    <w:rsid w:val="009C6FC9"/>
    <w:rsid w:val="009D0708"/>
    <w:rsid w:val="009D0824"/>
    <w:rsid w:val="009D1A9E"/>
    <w:rsid w:val="009D2084"/>
    <w:rsid w:val="009D26E7"/>
    <w:rsid w:val="009D2906"/>
    <w:rsid w:val="009D3695"/>
    <w:rsid w:val="009D3B7A"/>
    <w:rsid w:val="009D5343"/>
    <w:rsid w:val="009D5887"/>
    <w:rsid w:val="009D64B7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E6D"/>
    <w:rsid w:val="009E1CB6"/>
    <w:rsid w:val="009E227A"/>
    <w:rsid w:val="009E23DF"/>
    <w:rsid w:val="009E265C"/>
    <w:rsid w:val="009E2AD7"/>
    <w:rsid w:val="009E2BF3"/>
    <w:rsid w:val="009E2F0C"/>
    <w:rsid w:val="009E429C"/>
    <w:rsid w:val="009E4866"/>
    <w:rsid w:val="009E550C"/>
    <w:rsid w:val="009E57B4"/>
    <w:rsid w:val="009E69FD"/>
    <w:rsid w:val="009E6C38"/>
    <w:rsid w:val="009E748C"/>
    <w:rsid w:val="009F0916"/>
    <w:rsid w:val="009F1A42"/>
    <w:rsid w:val="009F28DD"/>
    <w:rsid w:val="009F302D"/>
    <w:rsid w:val="009F32A9"/>
    <w:rsid w:val="009F379D"/>
    <w:rsid w:val="009F4126"/>
    <w:rsid w:val="009F5BF0"/>
    <w:rsid w:val="009F67AC"/>
    <w:rsid w:val="009F67EB"/>
    <w:rsid w:val="009F6FE0"/>
    <w:rsid w:val="009F716E"/>
    <w:rsid w:val="009F7331"/>
    <w:rsid w:val="009F7604"/>
    <w:rsid w:val="009F7D5D"/>
    <w:rsid w:val="00A0001F"/>
    <w:rsid w:val="00A004FF"/>
    <w:rsid w:val="00A00C9F"/>
    <w:rsid w:val="00A011E1"/>
    <w:rsid w:val="00A013EA"/>
    <w:rsid w:val="00A017A7"/>
    <w:rsid w:val="00A01ABF"/>
    <w:rsid w:val="00A06217"/>
    <w:rsid w:val="00A0792B"/>
    <w:rsid w:val="00A07E41"/>
    <w:rsid w:val="00A10A85"/>
    <w:rsid w:val="00A114E2"/>
    <w:rsid w:val="00A11EAC"/>
    <w:rsid w:val="00A12461"/>
    <w:rsid w:val="00A134A6"/>
    <w:rsid w:val="00A14968"/>
    <w:rsid w:val="00A153E9"/>
    <w:rsid w:val="00A157DE"/>
    <w:rsid w:val="00A16EDE"/>
    <w:rsid w:val="00A16FAC"/>
    <w:rsid w:val="00A170E0"/>
    <w:rsid w:val="00A173BD"/>
    <w:rsid w:val="00A206C9"/>
    <w:rsid w:val="00A206ED"/>
    <w:rsid w:val="00A20885"/>
    <w:rsid w:val="00A21734"/>
    <w:rsid w:val="00A21834"/>
    <w:rsid w:val="00A22A4A"/>
    <w:rsid w:val="00A22D96"/>
    <w:rsid w:val="00A22DF0"/>
    <w:rsid w:val="00A22F7D"/>
    <w:rsid w:val="00A24715"/>
    <w:rsid w:val="00A2490F"/>
    <w:rsid w:val="00A249E6"/>
    <w:rsid w:val="00A25270"/>
    <w:rsid w:val="00A25891"/>
    <w:rsid w:val="00A26CF2"/>
    <w:rsid w:val="00A26E9A"/>
    <w:rsid w:val="00A27041"/>
    <w:rsid w:val="00A30787"/>
    <w:rsid w:val="00A30ECD"/>
    <w:rsid w:val="00A31370"/>
    <w:rsid w:val="00A31772"/>
    <w:rsid w:val="00A31E1F"/>
    <w:rsid w:val="00A339EB"/>
    <w:rsid w:val="00A34355"/>
    <w:rsid w:val="00A35171"/>
    <w:rsid w:val="00A3534E"/>
    <w:rsid w:val="00A367A8"/>
    <w:rsid w:val="00A36D8A"/>
    <w:rsid w:val="00A370EF"/>
    <w:rsid w:val="00A3769F"/>
    <w:rsid w:val="00A40551"/>
    <w:rsid w:val="00A40E7F"/>
    <w:rsid w:val="00A41204"/>
    <w:rsid w:val="00A41C45"/>
    <w:rsid w:val="00A42228"/>
    <w:rsid w:val="00A42CB7"/>
    <w:rsid w:val="00A4424A"/>
    <w:rsid w:val="00A45B69"/>
    <w:rsid w:val="00A46094"/>
    <w:rsid w:val="00A461C0"/>
    <w:rsid w:val="00A46310"/>
    <w:rsid w:val="00A470DC"/>
    <w:rsid w:val="00A50098"/>
    <w:rsid w:val="00A51B9D"/>
    <w:rsid w:val="00A51D22"/>
    <w:rsid w:val="00A526F9"/>
    <w:rsid w:val="00A52880"/>
    <w:rsid w:val="00A52B1E"/>
    <w:rsid w:val="00A52D99"/>
    <w:rsid w:val="00A5424A"/>
    <w:rsid w:val="00A54C23"/>
    <w:rsid w:val="00A55075"/>
    <w:rsid w:val="00A5510F"/>
    <w:rsid w:val="00A55E18"/>
    <w:rsid w:val="00A57B44"/>
    <w:rsid w:val="00A57E15"/>
    <w:rsid w:val="00A61611"/>
    <w:rsid w:val="00A61EDA"/>
    <w:rsid w:val="00A64BFC"/>
    <w:rsid w:val="00A65950"/>
    <w:rsid w:val="00A661D0"/>
    <w:rsid w:val="00A66236"/>
    <w:rsid w:val="00A667EA"/>
    <w:rsid w:val="00A675A4"/>
    <w:rsid w:val="00A67F96"/>
    <w:rsid w:val="00A717F9"/>
    <w:rsid w:val="00A71945"/>
    <w:rsid w:val="00A71C59"/>
    <w:rsid w:val="00A72C8A"/>
    <w:rsid w:val="00A73B45"/>
    <w:rsid w:val="00A743DE"/>
    <w:rsid w:val="00A744C4"/>
    <w:rsid w:val="00A7461A"/>
    <w:rsid w:val="00A74660"/>
    <w:rsid w:val="00A74FB2"/>
    <w:rsid w:val="00A76CF4"/>
    <w:rsid w:val="00A77EF2"/>
    <w:rsid w:val="00A81107"/>
    <w:rsid w:val="00A8156E"/>
    <w:rsid w:val="00A81FA4"/>
    <w:rsid w:val="00A826D0"/>
    <w:rsid w:val="00A827A3"/>
    <w:rsid w:val="00A83426"/>
    <w:rsid w:val="00A83C7A"/>
    <w:rsid w:val="00A84917"/>
    <w:rsid w:val="00A86B81"/>
    <w:rsid w:val="00A86DAE"/>
    <w:rsid w:val="00A870EB"/>
    <w:rsid w:val="00A87CE9"/>
    <w:rsid w:val="00A87EE2"/>
    <w:rsid w:val="00A91A6D"/>
    <w:rsid w:val="00A91C4D"/>
    <w:rsid w:val="00A91DFD"/>
    <w:rsid w:val="00A9299B"/>
    <w:rsid w:val="00A93730"/>
    <w:rsid w:val="00A94119"/>
    <w:rsid w:val="00A94216"/>
    <w:rsid w:val="00A943AA"/>
    <w:rsid w:val="00A945EF"/>
    <w:rsid w:val="00A94624"/>
    <w:rsid w:val="00A95544"/>
    <w:rsid w:val="00A96BAB"/>
    <w:rsid w:val="00A97517"/>
    <w:rsid w:val="00A9753E"/>
    <w:rsid w:val="00A97559"/>
    <w:rsid w:val="00A977E8"/>
    <w:rsid w:val="00A97AAE"/>
    <w:rsid w:val="00AA0042"/>
    <w:rsid w:val="00AA27D7"/>
    <w:rsid w:val="00AA3068"/>
    <w:rsid w:val="00AA3483"/>
    <w:rsid w:val="00AA38EB"/>
    <w:rsid w:val="00AA3A65"/>
    <w:rsid w:val="00AA436F"/>
    <w:rsid w:val="00AA45F6"/>
    <w:rsid w:val="00AA55A9"/>
    <w:rsid w:val="00AA71EE"/>
    <w:rsid w:val="00AA7BA7"/>
    <w:rsid w:val="00AB013A"/>
    <w:rsid w:val="00AB11A0"/>
    <w:rsid w:val="00AB29CC"/>
    <w:rsid w:val="00AB3D5F"/>
    <w:rsid w:val="00AB422E"/>
    <w:rsid w:val="00AB4B53"/>
    <w:rsid w:val="00AB5258"/>
    <w:rsid w:val="00AB5D77"/>
    <w:rsid w:val="00AB651F"/>
    <w:rsid w:val="00AB6A47"/>
    <w:rsid w:val="00AB727F"/>
    <w:rsid w:val="00AB7B80"/>
    <w:rsid w:val="00AC05A4"/>
    <w:rsid w:val="00AC0BD4"/>
    <w:rsid w:val="00AC1223"/>
    <w:rsid w:val="00AC2EB5"/>
    <w:rsid w:val="00AC32F7"/>
    <w:rsid w:val="00AC385B"/>
    <w:rsid w:val="00AC474A"/>
    <w:rsid w:val="00AC57F0"/>
    <w:rsid w:val="00AC6A14"/>
    <w:rsid w:val="00AC740D"/>
    <w:rsid w:val="00AC75AC"/>
    <w:rsid w:val="00AD1A1A"/>
    <w:rsid w:val="00AD1F91"/>
    <w:rsid w:val="00AD3749"/>
    <w:rsid w:val="00AD443A"/>
    <w:rsid w:val="00AD47A2"/>
    <w:rsid w:val="00AD4BAF"/>
    <w:rsid w:val="00AD4D18"/>
    <w:rsid w:val="00AD4F64"/>
    <w:rsid w:val="00AD669D"/>
    <w:rsid w:val="00AD6C30"/>
    <w:rsid w:val="00AD77DE"/>
    <w:rsid w:val="00AE0066"/>
    <w:rsid w:val="00AE1792"/>
    <w:rsid w:val="00AE22FB"/>
    <w:rsid w:val="00AE277D"/>
    <w:rsid w:val="00AE3DEA"/>
    <w:rsid w:val="00AE4322"/>
    <w:rsid w:val="00AE4614"/>
    <w:rsid w:val="00AE47DE"/>
    <w:rsid w:val="00AE5A8E"/>
    <w:rsid w:val="00AE5D3A"/>
    <w:rsid w:val="00AE6015"/>
    <w:rsid w:val="00AE6A71"/>
    <w:rsid w:val="00AE702D"/>
    <w:rsid w:val="00AE7ECD"/>
    <w:rsid w:val="00AF0129"/>
    <w:rsid w:val="00AF0175"/>
    <w:rsid w:val="00AF0DE0"/>
    <w:rsid w:val="00AF1063"/>
    <w:rsid w:val="00AF18B7"/>
    <w:rsid w:val="00AF1C01"/>
    <w:rsid w:val="00AF1FBF"/>
    <w:rsid w:val="00AF1FCA"/>
    <w:rsid w:val="00AF3406"/>
    <w:rsid w:val="00AF3735"/>
    <w:rsid w:val="00AF3D59"/>
    <w:rsid w:val="00AF5261"/>
    <w:rsid w:val="00AF6C92"/>
    <w:rsid w:val="00AF76FC"/>
    <w:rsid w:val="00B0043F"/>
    <w:rsid w:val="00B00F5D"/>
    <w:rsid w:val="00B010EF"/>
    <w:rsid w:val="00B01A5D"/>
    <w:rsid w:val="00B01FBA"/>
    <w:rsid w:val="00B02404"/>
    <w:rsid w:val="00B02A17"/>
    <w:rsid w:val="00B03FA0"/>
    <w:rsid w:val="00B04138"/>
    <w:rsid w:val="00B0433D"/>
    <w:rsid w:val="00B05150"/>
    <w:rsid w:val="00B05C23"/>
    <w:rsid w:val="00B065C2"/>
    <w:rsid w:val="00B100E1"/>
    <w:rsid w:val="00B11256"/>
    <w:rsid w:val="00B12B6E"/>
    <w:rsid w:val="00B12FC0"/>
    <w:rsid w:val="00B13603"/>
    <w:rsid w:val="00B14573"/>
    <w:rsid w:val="00B14D94"/>
    <w:rsid w:val="00B16DD7"/>
    <w:rsid w:val="00B16E76"/>
    <w:rsid w:val="00B179AF"/>
    <w:rsid w:val="00B20B80"/>
    <w:rsid w:val="00B20D4B"/>
    <w:rsid w:val="00B21256"/>
    <w:rsid w:val="00B22A2B"/>
    <w:rsid w:val="00B22A7D"/>
    <w:rsid w:val="00B23F87"/>
    <w:rsid w:val="00B24B74"/>
    <w:rsid w:val="00B2506F"/>
    <w:rsid w:val="00B25889"/>
    <w:rsid w:val="00B26645"/>
    <w:rsid w:val="00B2686F"/>
    <w:rsid w:val="00B3083A"/>
    <w:rsid w:val="00B318EE"/>
    <w:rsid w:val="00B33A5A"/>
    <w:rsid w:val="00B361F7"/>
    <w:rsid w:val="00B36851"/>
    <w:rsid w:val="00B36A35"/>
    <w:rsid w:val="00B36C3F"/>
    <w:rsid w:val="00B37313"/>
    <w:rsid w:val="00B3795C"/>
    <w:rsid w:val="00B37EC2"/>
    <w:rsid w:val="00B401D6"/>
    <w:rsid w:val="00B40AAC"/>
    <w:rsid w:val="00B41238"/>
    <w:rsid w:val="00B41CF9"/>
    <w:rsid w:val="00B4260A"/>
    <w:rsid w:val="00B42713"/>
    <w:rsid w:val="00B4356C"/>
    <w:rsid w:val="00B442C1"/>
    <w:rsid w:val="00B44A4D"/>
    <w:rsid w:val="00B44FF1"/>
    <w:rsid w:val="00B45650"/>
    <w:rsid w:val="00B46BF5"/>
    <w:rsid w:val="00B46E93"/>
    <w:rsid w:val="00B47411"/>
    <w:rsid w:val="00B50A77"/>
    <w:rsid w:val="00B50FCA"/>
    <w:rsid w:val="00B512DC"/>
    <w:rsid w:val="00B51828"/>
    <w:rsid w:val="00B52947"/>
    <w:rsid w:val="00B536B2"/>
    <w:rsid w:val="00B547AC"/>
    <w:rsid w:val="00B5558E"/>
    <w:rsid w:val="00B55EAD"/>
    <w:rsid w:val="00B56367"/>
    <w:rsid w:val="00B568DD"/>
    <w:rsid w:val="00B56DAE"/>
    <w:rsid w:val="00B57C23"/>
    <w:rsid w:val="00B60643"/>
    <w:rsid w:val="00B624C3"/>
    <w:rsid w:val="00B62721"/>
    <w:rsid w:val="00B63169"/>
    <w:rsid w:val="00B63179"/>
    <w:rsid w:val="00B6488A"/>
    <w:rsid w:val="00B65217"/>
    <w:rsid w:val="00B66EAB"/>
    <w:rsid w:val="00B674B3"/>
    <w:rsid w:val="00B70B6D"/>
    <w:rsid w:val="00B7100B"/>
    <w:rsid w:val="00B71888"/>
    <w:rsid w:val="00B71FA9"/>
    <w:rsid w:val="00B73470"/>
    <w:rsid w:val="00B73573"/>
    <w:rsid w:val="00B741A8"/>
    <w:rsid w:val="00B7461A"/>
    <w:rsid w:val="00B7542C"/>
    <w:rsid w:val="00B769E4"/>
    <w:rsid w:val="00B8183D"/>
    <w:rsid w:val="00B81A6F"/>
    <w:rsid w:val="00B827AC"/>
    <w:rsid w:val="00B83407"/>
    <w:rsid w:val="00B836C8"/>
    <w:rsid w:val="00B83F08"/>
    <w:rsid w:val="00B86064"/>
    <w:rsid w:val="00B86FD8"/>
    <w:rsid w:val="00B8729D"/>
    <w:rsid w:val="00B873F9"/>
    <w:rsid w:val="00B91929"/>
    <w:rsid w:val="00B91E7C"/>
    <w:rsid w:val="00B91EF0"/>
    <w:rsid w:val="00B92405"/>
    <w:rsid w:val="00B92F6E"/>
    <w:rsid w:val="00B93208"/>
    <w:rsid w:val="00B94A06"/>
    <w:rsid w:val="00B94ADC"/>
    <w:rsid w:val="00B95F2E"/>
    <w:rsid w:val="00B9633C"/>
    <w:rsid w:val="00B96F23"/>
    <w:rsid w:val="00B9761A"/>
    <w:rsid w:val="00B97CCD"/>
    <w:rsid w:val="00BA2BF9"/>
    <w:rsid w:val="00BA4252"/>
    <w:rsid w:val="00BA4599"/>
    <w:rsid w:val="00BA49EC"/>
    <w:rsid w:val="00BA59DD"/>
    <w:rsid w:val="00BA5CD1"/>
    <w:rsid w:val="00BA664F"/>
    <w:rsid w:val="00BA6BB1"/>
    <w:rsid w:val="00BA6DF8"/>
    <w:rsid w:val="00BA6E6A"/>
    <w:rsid w:val="00BA6EE7"/>
    <w:rsid w:val="00BA7845"/>
    <w:rsid w:val="00BB0267"/>
    <w:rsid w:val="00BB2088"/>
    <w:rsid w:val="00BB31D1"/>
    <w:rsid w:val="00BB4403"/>
    <w:rsid w:val="00BB4515"/>
    <w:rsid w:val="00BB606F"/>
    <w:rsid w:val="00BB62B5"/>
    <w:rsid w:val="00BB650C"/>
    <w:rsid w:val="00BB65B6"/>
    <w:rsid w:val="00BB7C67"/>
    <w:rsid w:val="00BB7E45"/>
    <w:rsid w:val="00BC0B56"/>
    <w:rsid w:val="00BC1B7D"/>
    <w:rsid w:val="00BC1F7E"/>
    <w:rsid w:val="00BC294C"/>
    <w:rsid w:val="00BC2EDC"/>
    <w:rsid w:val="00BC2FDE"/>
    <w:rsid w:val="00BC37FD"/>
    <w:rsid w:val="00BC3A75"/>
    <w:rsid w:val="00BC3D95"/>
    <w:rsid w:val="00BC51D6"/>
    <w:rsid w:val="00BC547E"/>
    <w:rsid w:val="00BC56B7"/>
    <w:rsid w:val="00BC60F3"/>
    <w:rsid w:val="00BC66E0"/>
    <w:rsid w:val="00BC6BD6"/>
    <w:rsid w:val="00BC6C19"/>
    <w:rsid w:val="00BC6DF9"/>
    <w:rsid w:val="00BC7219"/>
    <w:rsid w:val="00BD07BF"/>
    <w:rsid w:val="00BD0A10"/>
    <w:rsid w:val="00BD1AF6"/>
    <w:rsid w:val="00BD1E9D"/>
    <w:rsid w:val="00BD212A"/>
    <w:rsid w:val="00BD2C74"/>
    <w:rsid w:val="00BD3F6E"/>
    <w:rsid w:val="00BD427E"/>
    <w:rsid w:val="00BD5EE7"/>
    <w:rsid w:val="00BD712C"/>
    <w:rsid w:val="00BE2306"/>
    <w:rsid w:val="00BE26FA"/>
    <w:rsid w:val="00BE30A6"/>
    <w:rsid w:val="00BE370F"/>
    <w:rsid w:val="00BE39D2"/>
    <w:rsid w:val="00BE42B9"/>
    <w:rsid w:val="00BE43B9"/>
    <w:rsid w:val="00BE44A8"/>
    <w:rsid w:val="00BE49D1"/>
    <w:rsid w:val="00BE4C1D"/>
    <w:rsid w:val="00BE4FF4"/>
    <w:rsid w:val="00BE5908"/>
    <w:rsid w:val="00BE5FB0"/>
    <w:rsid w:val="00BF0F00"/>
    <w:rsid w:val="00BF1B1F"/>
    <w:rsid w:val="00BF271A"/>
    <w:rsid w:val="00BF31E7"/>
    <w:rsid w:val="00BF499E"/>
    <w:rsid w:val="00BF4E62"/>
    <w:rsid w:val="00BF528F"/>
    <w:rsid w:val="00BF54BA"/>
    <w:rsid w:val="00BF6208"/>
    <w:rsid w:val="00BF6C38"/>
    <w:rsid w:val="00BF6E54"/>
    <w:rsid w:val="00BF6FCF"/>
    <w:rsid w:val="00C00EA8"/>
    <w:rsid w:val="00C00FFC"/>
    <w:rsid w:val="00C017F5"/>
    <w:rsid w:val="00C037EF"/>
    <w:rsid w:val="00C0392B"/>
    <w:rsid w:val="00C04D34"/>
    <w:rsid w:val="00C04F3D"/>
    <w:rsid w:val="00C05AEE"/>
    <w:rsid w:val="00C06910"/>
    <w:rsid w:val="00C07095"/>
    <w:rsid w:val="00C07B0D"/>
    <w:rsid w:val="00C07FDE"/>
    <w:rsid w:val="00C1055F"/>
    <w:rsid w:val="00C106AB"/>
    <w:rsid w:val="00C107E1"/>
    <w:rsid w:val="00C116B8"/>
    <w:rsid w:val="00C133DB"/>
    <w:rsid w:val="00C14152"/>
    <w:rsid w:val="00C150FA"/>
    <w:rsid w:val="00C15608"/>
    <w:rsid w:val="00C15CAC"/>
    <w:rsid w:val="00C16F4B"/>
    <w:rsid w:val="00C20161"/>
    <w:rsid w:val="00C20236"/>
    <w:rsid w:val="00C225E8"/>
    <w:rsid w:val="00C22638"/>
    <w:rsid w:val="00C228EA"/>
    <w:rsid w:val="00C25722"/>
    <w:rsid w:val="00C26BDC"/>
    <w:rsid w:val="00C270E7"/>
    <w:rsid w:val="00C2720F"/>
    <w:rsid w:val="00C27C9C"/>
    <w:rsid w:val="00C3189D"/>
    <w:rsid w:val="00C3192A"/>
    <w:rsid w:val="00C323B1"/>
    <w:rsid w:val="00C333D3"/>
    <w:rsid w:val="00C33D8D"/>
    <w:rsid w:val="00C34112"/>
    <w:rsid w:val="00C34396"/>
    <w:rsid w:val="00C3480E"/>
    <w:rsid w:val="00C3541F"/>
    <w:rsid w:val="00C42226"/>
    <w:rsid w:val="00C4230F"/>
    <w:rsid w:val="00C4268E"/>
    <w:rsid w:val="00C430B5"/>
    <w:rsid w:val="00C4382F"/>
    <w:rsid w:val="00C44DF2"/>
    <w:rsid w:val="00C47F9E"/>
    <w:rsid w:val="00C503B2"/>
    <w:rsid w:val="00C5059B"/>
    <w:rsid w:val="00C509E0"/>
    <w:rsid w:val="00C51A41"/>
    <w:rsid w:val="00C5226E"/>
    <w:rsid w:val="00C52AEA"/>
    <w:rsid w:val="00C5480F"/>
    <w:rsid w:val="00C5615A"/>
    <w:rsid w:val="00C567B8"/>
    <w:rsid w:val="00C56EE7"/>
    <w:rsid w:val="00C600E8"/>
    <w:rsid w:val="00C615A5"/>
    <w:rsid w:val="00C61B4F"/>
    <w:rsid w:val="00C61F70"/>
    <w:rsid w:val="00C624C4"/>
    <w:rsid w:val="00C6277C"/>
    <w:rsid w:val="00C629FB"/>
    <w:rsid w:val="00C62D20"/>
    <w:rsid w:val="00C6368B"/>
    <w:rsid w:val="00C63BCF"/>
    <w:rsid w:val="00C63CBC"/>
    <w:rsid w:val="00C641E8"/>
    <w:rsid w:val="00C656AA"/>
    <w:rsid w:val="00C65992"/>
    <w:rsid w:val="00C67007"/>
    <w:rsid w:val="00C67447"/>
    <w:rsid w:val="00C67AC6"/>
    <w:rsid w:val="00C67FB4"/>
    <w:rsid w:val="00C734F5"/>
    <w:rsid w:val="00C7456A"/>
    <w:rsid w:val="00C764FF"/>
    <w:rsid w:val="00C76554"/>
    <w:rsid w:val="00C802D4"/>
    <w:rsid w:val="00C80388"/>
    <w:rsid w:val="00C80D1B"/>
    <w:rsid w:val="00C81842"/>
    <w:rsid w:val="00C82634"/>
    <w:rsid w:val="00C82E27"/>
    <w:rsid w:val="00C83CA6"/>
    <w:rsid w:val="00C85701"/>
    <w:rsid w:val="00C85971"/>
    <w:rsid w:val="00C86696"/>
    <w:rsid w:val="00C87019"/>
    <w:rsid w:val="00C87204"/>
    <w:rsid w:val="00C87819"/>
    <w:rsid w:val="00C900E5"/>
    <w:rsid w:val="00C90580"/>
    <w:rsid w:val="00C90B2B"/>
    <w:rsid w:val="00C910D3"/>
    <w:rsid w:val="00C9110A"/>
    <w:rsid w:val="00C93038"/>
    <w:rsid w:val="00C945F9"/>
    <w:rsid w:val="00C95806"/>
    <w:rsid w:val="00C96604"/>
    <w:rsid w:val="00C9661E"/>
    <w:rsid w:val="00C97569"/>
    <w:rsid w:val="00C97A49"/>
    <w:rsid w:val="00C97DD6"/>
    <w:rsid w:val="00C97EF3"/>
    <w:rsid w:val="00CA2655"/>
    <w:rsid w:val="00CA3A08"/>
    <w:rsid w:val="00CA48FA"/>
    <w:rsid w:val="00CA5C22"/>
    <w:rsid w:val="00CA5FB6"/>
    <w:rsid w:val="00CA7FA8"/>
    <w:rsid w:val="00CB0025"/>
    <w:rsid w:val="00CB0CBE"/>
    <w:rsid w:val="00CB0F3F"/>
    <w:rsid w:val="00CB1079"/>
    <w:rsid w:val="00CB123A"/>
    <w:rsid w:val="00CB1920"/>
    <w:rsid w:val="00CB23D3"/>
    <w:rsid w:val="00CB2489"/>
    <w:rsid w:val="00CB374B"/>
    <w:rsid w:val="00CB4709"/>
    <w:rsid w:val="00CB5004"/>
    <w:rsid w:val="00CB5B9D"/>
    <w:rsid w:val="00CB7046"/>
    <w:rsid w:val="00CB7394"/>
    <w:rsid w:val="00CB7CE8"/>
    <w:rsid w:val="00CC0CF5"/>
    <w:rsid w:val="00CC0FC4"/>
    <w:rsid w:val="00CC192F"/>
    <w:rsid w:val="00CC2F99"/>
    <w:rsid w:val="00CC340E"/>
    <w:rsid w:val="00CC37C0"/>
    <w:rsid w:val="00CC44CE"/>
    <w:rsid w:val="00CC5744"/>
    <w:rsid w:val="00CC5B93"/>
    <w:rsid w:val="00CC654B"/>
    <w:rsid w:val="00CC6B0F"/>
    <w:rsid w:val="00CC73FA"/>
    <w:rsid w:val="00CC7945"/>
    <w:rsid w:val="00CD13AD"/>
    <w:rsid w:val="00CD19B3"/>
    <w:rsid w:val="00CD3A73"/>
    <w:rsid w:val="00CD491E"/>
    <w:rsid w:val="00CD4997"/>
    <w:rsid w:val="00CD4A3B"/>
    <w:rsid w:val="00CD4C19"/>
    <w:rsid w:val="00CD4ED0"/>
    <w:rsid w:val="00CD5200"/>
    <w:rsid w:val="00CD5784"/>
    <w:rsid w:val="00CD6273"/>
    <w:rsid w:val="00CD6BFA"/>
    <w:rsid w:val="00CD6CE3"/>
    <w:rsid w:val="00CE007F"/>
    <w:rsid w:val="00CE1786"/>
    <w:rsid w:val="00CE2460"/>
    <w:rsid w:val="00CE3EF6"/>
    <w:rsid w:val="00CE4574"/>
    <w:rsid w:val="00CE5289"/>
    <w:rsid w:val="00CE5346"/>
    <w:rsid w:val="00CE59D4"/>
    <w:rsid w:val="00CE6A1B"/>
    <w:rsid w:val="00CE74CC"/>
    <w:rsid w:val="00CE785D"/>
    <w:rsid w:val="00CE79CD"/>
    <w:rsid w:val="00CE7DA1"/>
    <w:rsid w:val="00CF1168"/>
    <w:rsid w:val="00CF179C"/>
    <w:rsid w:val="00CF34F2"/>
    <w:rsid w:val="00CF361B"/>
    <w:rsid w:val="00CF3AE3"/>
    <w:rsid w:val="00CF3B93"/>
    <w:rsid w:val="00CF3C68"/>
    <w:rsid w:val="00CF45F7"/>
    <w:rsid w:val="00CF4AC3"/>
    <w:rsid w:val="00CF4E64"/>
    <w:rsid w:val="00CF4FF2"/>
    <w:rsid w:val="00CF5756"/>
    <w:rsid w:val="00CF6B56"/>
    <w:rsid w:val="00CF77BD"/>
    <w:rsid w:val="00CF7F21"/>
    <w:rsid w:val="00D00546"/>
    <w:rsid w:val="00D012CF"/>
    <w:rsid w:val="00D02A30"/>
    <w:rsid w:val="00D02A5C"/>
    <w:rsid w:val="00D03DB5"/>
    <w:rsid w:val="00D045B9"/>
    <w:rsid w:val="00D052C5"/>
    <w:rsid w:val="00D06280"/>
    <w:rsid w:val="00D065B7"/>
    <w:rsid w:val="00D073EC"/>
    <w:rsid w:val="00D103C0"/>
    <w:rsid w:val="00D11A91"/>
    <w:rsid w:val="00D11D9F"/>
    <w:rsid w:val="00D11DD3"/>
    <w:rsid w:val="00D1228E"/>
    <w:rsid w:val="00D12D5B"/>
    <w:rsid w:val="00D13545"/>
    <w:rsid w:val="00D13D43"/>
    <w:rsid w:val="00D140AA"/>
    <w:rsid w:val="00D14463"/>
    <w:rsid w:val="00D165FE"/>
    <w:rsid w:val="00D16734"/>
    <w:rsid w:val="00D1729B"/>
    <w:rsid w:val="00D17312"/>
    <w:rsid w:val="00D17ACA"/>
    <w:rsid w:val="00D17B97"/>
    <w:rsid w:val="00D20842"/>
    <w:rsid w:val="00D20965"/>
    <w:rsid w:val="00D21235"/>
    <w:rsid w:val="00D215BF"/>
    <w:rsid w:val="00D21607"/>
    <w:rsid w:val="00D21734"/>
    <w:rsid w:val="00D223F4"/>
    <w:rsid w:val="00D228EA"/>
    <w:rsid w:val="00D23411"/>
    <w:rsid w:val="00D23840"/>
    <w:rsid w:val="00D23AD2"/>
    <w:rsid w:val="00D243C5"/>
    <w:rsid w:val="00D25C43"/>
    <w:rsid w:val="00D26C00"/>
    <w:rsid w:val="00D26C9B"/>
    <w:rsid w:val="00D306B2"/>
    <w:rsid w:val="00D30EA1"/>
    <w:rsid w:val="00D31AF1"/>
    <w:rsid w:val="00D31F39"/>
    <w:rsid w:val="00D32CC1"/>
    <w:rsid w:val="00D32EC3"/>
    <w:rsid w:val="00D3312F"/>
    <w:rsid w:val="00D3453E"/>
    <w:rsid w:val="00D34572"/>
    <w:rsid w:val="00D34E3E"/>
    <w:rsid w:val="00D34E74"/>
    <w:rsid w:val="00D35183"/>
    <w:rsid w:val="00D359F8"/>
    <w:rsid w:val="00D375A6"/>
    <w:rsid w:val="00D3784F"/>
    <w:rsid w:val="00D37C09"/>
    <w:rsid w:val="00D37EA0"/>
    <w:rsid w:val="00D37ED6"/>
    <w:rsid w:val="00D40C5A"/>
    <w:rsid w:val="00D40C5C"/>
    <w:rsid w:val="00D4123B"/>
    <w:rsid w:val="00D424E6"/>
    <w:rsid w:val="00D445D1"/>
    <w:rsid w:val="00D44A46"/>
    <w:rsid w:val="00D44D68"/>
    <w:rsid w:val="00D45977"/>
    <w:rsid w:val="00D4629D"/>
    <w:rsid w:val="00D471C4"/>
    <w:rsid w:val="00D4723E"/>
    <w:rsid w:val="00D473A1"/>
    <w:rsid w:val="00D5008B"/>
    <w:rsid w:val="00D50293"/>
    <w:rsid w:val="00D5049E"/>
    <w:rsid w:val="00D51186"/>
    <w:rsid w:val="00D51E67"/>
    <w:rsid w:val="00D52052"/>
    <w:rsid w:val="00D525D6"/>
    <w:rsid w:val="00D52706"/>
    <w:rsid w:val="00D53170"/>
    <w:rsid w:val="00D5322F"/>
    <w:rsid w:val="00D54DCF"/>
    <w:rsid w:val="00D55286"/>
    <w:rsid w:val="00D577E5"/>
    <w:rsid w:val="00D578CC"/>
    <w:rsid w:val="00D57A19"/>
    <w:rsid w:val="00D57BA2"/>
    <w:rsid w:val="00D57BE8"/>
    <w:rsid w:val="00D6061D"/>
    <w:rsid w:val="00D612A6"/>
    <w:rsid w:val="00D61D29"/>
    <w:rsid w:val="00D61F06"/>
    <w:rsid w:val="00D6247B"/>
    <w:rsid w:val="00D63ABA"/>
    <w:rsid w:val="00D64E75"/>
    <w:rsid w:val="00D65534"/>
    <w:rsid w:val="00D65C0D"/>
    <w:rsid w:val="00D65EFB"/>
    <w:rsid w:val="00D66976"/>
    <w:rsid w:val="00D673FE"/>
    <w:rsid w:val="00D67836"/>
    <w:rsid w:val="00D706CF"/>
    <w:rsid w:val="00D70991"/>
    <w:rsid w:val="00D71876"/>
    <w:rsid w:val="00D72210"/>
    <w:rsid w:val="00D73865"/>
    <w:rsid w:val="00D73F9C"/>
    <w:rsid w:val="00D74322"/>
    <w:rsid w:val="00D74CE7"/>
    <w:rsid w:val="00D75535"/>
    <w:rsid w:val="00D75666"/>
    <w:rsid w:val="00D76CB7"/>
    <w:rsid w:val="00D76CE8"/>
    <w:rsid w:val="00D77216"/>
    <w:rsid w:val="00D77D6E"/>
    <w:rsid w:val="00D80097"/>
    <w:rsid w:val="00D80711"/>
    <w:rsid w:val="00D80DAE"/>
    <w:rsid w:val="00D8132F"/>
    <w:rsid w:val="00D8187A"/>
    <w:rsid w:val="00D81EB8"/>
    <w:rsid w:val="00D8347E"/>
    <w:rsid w:val="00D837AC"/>
    <w:rsid w:val="00D84105"/>
    <w:rsid w:val="00D843D8"/>
    <w:rsid w:val="00D8484B"/>
    <w:rsid w:val="00D84E27"/>
    <w:rsid w:val="00D8593F"/>
    <w:rsid w:val="00D861BD"/>
    <w:rsid w:val="00D867E1"/>
    <w:rsid w:val="00D86EAB"/>
    <w:rsid w:val="00D8713F"/>
    <w:rsid w:val="00D87D28"/>
    <w:rsid w:val="00D9064F"/>
    <w:rsid w:val="00D9250B"/>
    <w:rsid w:val="00D9291E"/>
    <w:rsid w:val="00D94A42"/>
    <w:rsid w:val="00D94C2E"/>
    <w:rsid w:val="00D95529"/>
    <w:rsid w:val="00D95E7E"/>
    <w:rsid w:val="00D96332"/>
    <w:rsid w:val="00D96DE5"/>
    <w:rsid w:val="00D9737E"/>
    <w:rsid w:val="00D975A7"/>
    <w:rsid w:val="00DA0273"/>
    <w:rsid w:val="00DA0448"/>
    <w:rsid w:val="00DA120E"/>
    <w:rsid w:val="00DA2667"/>
    <w:rsid w:val="00DA27BC"/>
    <w:rsid w:val="00DA2921"/>
    <w:rsid w:val="00DA3052"/>
    <w:rsid w:val="00DA352C"/>
    <w:rsid w:val="00DA4524"/>
    <w:rsid w:val="00DA462C"/>
    <w:rsid w:val="00DA4860"/>
    <w:rsid w:val="00DA5857"/>
    <w:rsid w:val="00DA61D6"/>
    <w:rsid w:val="00DA79BA"/>
    <w:rsid w:val="00DA7C8F"/>
    <w:rsid w:val="00DA7CDB"/>
    <w:rsid w:val="00DA7D6E"/>
    <w:rsid w:val="00DB1B7C"/>
    <w:rsid w:val="00DB20BC"/>
    <w:rsid w:val="00DB3CBC"/>
    <w:rsid w:val="00DB4D75"/>
    <w:rsid w:val="00DB5260"/>
    <w:rsid w:val="00DB5672"/>
    <w:rsid w:val="00DB57F5"/>
    <w:rsid w:val="00DB5926"/>
    <w:rsid w:val="00DB5A6A"/>
    <w:rsid w:val="00DB6AB7"/>
    <w:rsid w:val="00DB6BB3"/>
    <w:rsid w:val="00DB79B0"/>
    <w:rsid w:val="00DC0247"/>
    <w:rsid w:val="00DC0FFB"/>
    <w:rsid w:val="00DC1746"/>
    <w:rsid w:val="00DC1AB9"/>
    <w:rsid w:val="00DC2416"/>
    <w:rsid w:val="00DC274F"/>
    <w:rsid w:val="00DC30A3"/>
    <w:rsid w:val="00DC325F"/>
    <w:rsid w:val="00DC3A6D"/>
    <w:rsid w:val="00DC3D73"/>
    <w:rsid w:val="00DC458A"/>
    <w:rsid w:val="00DC46C0"/>
    <w:rsid w:val="00DC4D3F"/>
    <w:rsid w:val="00DC56EA"/>
    <w:rsid w:val="00DC75E3"/>
    <w:rsid w:val="00DD0AEF"/>
    <w:rsid w:val="00DD0B73"/>
    <w:rsid w:val="00DD1A59"/>
    <w:rsid w:val="00DD2259"/>
    <w:rsid w:val="00DD25F4"/>
    <w:rsid w:val="00DD2E74"/>
    <w:rsid w:val="00DD4E6F"/>
    <w:rsid w:val="00DD6B02"/>
    <w:rsid w:val="00DD6C85"/>
    <w:rsid w:val="00DD7328"/>
    <w:rsid w:val="00DD7F08"/>
    <w:rsid w:val="00DE03B8"/>
    <w:rsid w:val="00DE0FBC"/>
    <w:rsid w:val="00DE171F"/>
    <w:rsid w:val="00DE2269"/>
    <w:rsid w:val="00DE2623"/>
    <w:rsid w:val="00DE2930"/>
    <w:rsid w:val="00DE3C0F"/>
    <w:rsid w:val="00DE4132"/>
    <w:rsid w:val="00DE461B"/>
    <w:rsid w:val="00DE4B12"/>
    <w:rsid w:val="00DE4D5E"/>
    <w:rsid w:val="00DE568E"/>
    <w:rsid w:val="00DE56E9"/>
    <w:rsid w:val="00DE61CB"/>
    <w:rsid w:val="00DE6589"/>
    <w:rsid w:val="00DE7BCA"/>
    <w:rsid w:val="00DF09DF"/>
    <w:rsid w:val="00DF0AAE"/>
    <w:rsid w:val="00DF1E6B"/>
    <w:rsid w:val="00DF1F4D"/>
    <w:rsid w:val="00DF221B"/>
    <w:rsid w:val="00DF2869"/>
    <w:rsid w:val="00DF36E3"/>
    <w:rsid w:val="00DF3D3C"/>
    <w:rsid w:val="00DF42FB"/>
    <w:rsid w:val="00DF4CD5"/>
    <w:rsid w:val="00DF5216"/>
    <w:rsid w:val="00DF5E33"/>
    <w:rsid w:val="00DF64BE"/>
    <w:rsid w:val="00DF65DC"/>
    <w:rsid w:val="00DF66E6"/>
    <w:rsid w:val="00DF6709"/>
    <w:rsid w:val="00DF6806"/>
    <w:rsid w:val="00E00A8D"/>
    <w:rsid w:val="00E00D34"/>
    <w:rsid w:val="00E00DC7"/>
    <w:rsid w:val="00E01EA6"/>
    <w:rsid w:val="00E0225F"/>
    <w:rsid w:val="00E02323"/>
    <w:rsid w:val="00E03440"/>
    <w:rsid w:val="00E03E43"/>
    <w:rsid w:val="00E0477E"/>
    <w:rsid w:val="00E048A6"/>
    <w:rsid w:val="00E04DF2"/>
    <w:rsid w:val="00E05448"/>
    <w:rsid w:val="00E055DE"/>
    <w:rsid w:val="00E068D9"/>
    <w:rsid w:val="00E06B47"/>
    <w:rsid w:val="00E10290"/>
    <w:rsid w:val="00E114AA"/>
    <w:rsid w:val="00E13136"/>
    <w:rsid w:val="00E137F6"/>
    <w:rsid w:val="00E13B12"/>
    <w:rsid w:val="00E13C07"/>
    <w:rsid w:val="00E1405A"/>
    <w:rsid w:val="00E14282"/>
    <w:rsid w:val="00E14B2E"/>
    <w:rsid w:val="00E151A1"/>
    <w:rsid w:val="00E15A35"/>
    <w:rsid w:val="00E15B46"/>
    <w:rsid w:val="00E1777D"/>
    <w:rsid w:val="00E17E33"/>
    <w:rsid w:val="00E205E3"/>
    <w:rsid w:val="00E20C6D"/>
    <w:rsid w:val="00E20E2D"/>
    <w:rsid w:val="00E210B9"/>
    <w:rsid w:val="00E21233"/>
    <w:rsid w:val="00E21670"/>
    <w:rsid w:val="00E21783"/>
    <w:rsid w:val="00E224E5"/>
    <w:rsid w:val="00E226D2"/>
    <w:rsid w:val="00E23195"/>
    <w:rsid w:val="00E23D29"/>
    <w:rsid w:val="00E241EB"/>
    <w:rsid w:val="00E24432"/>
    <w:rsid w:val="00E24BE1"/>
    <w:rsid w:val="00E26C7A"/>
    <w:rsid w:val="00E270A3"/>
    <w:rsid w:val="00E2718A"/>
    <w:rsid w:val="00E27A9B"/>
    <w:rsid w:val="00E27BD3"/>
    <w:rsid w:val="00E30CB4"/>
    <w:rsid w:val="00E31131"/>
    <w:rsid w:val="00E31200"/>
    <w:rsid w:val="00E31355"/>
    <w:rsid w:val="00E31982"/>
    <w:rsid w:val="00E31F18"/>
    <w:rsid w:val="00E338D9"/>
    <w:rsid w:val="00E33C54"/>
    <w:rsid w:val="00E3445A"/>
    <w:rsid w:val="00E346E7"/>
    <w:rsid w:val="00E350D4"/>
    <w:rsid w:val="00E353E2"/>
    <w:rsid w:val="00E365E1"/>
    <w:rsid w:val="00E36A45"/>
    <w:rsid w:val="00E36C71"/>
    <w:rsid w:val="00E36F34"/>
    <w:rsid w:val="00E3715D"/>
    <w:rsid w:val="00E37CCC"/>
    <w:rsid w:val="00E41888"/>
    <w:rsid w:val="00E42351"/>
    <w:rsid w:val="00E426CB"/>
    <w:rsid w:val="00E4293B"/>
    <w:rsid w:val="00E430B3"/>
    <w:rsid w:val="00E4438A"/>
    <w:rsid w:val="00E44772"/>
    <w:rsid w:val="00E44DED"/>
    <w:rsid w:val="00E455F9"/>
    <w:rsid w:val="00E4608B"/>
    <w:rsid w:val="00E50036"/>
    <w:rsid w:val="00E50531"/>
    <w:rsid w:val="00E50935"/>
    <w:rsid w:val="00E509F4"/>
    <w:rsid w:val="00E50E48"/>
    <w:rsid w:val="00E51670"/>
    <w:rsid w:val="00E52083"/>
    <w:rsid w:val="00E525B9"/>
    <w:rsid w:val="00E541DA"/>
    <w:rsid w:val="00E5577F"/>
    <w:rsid w:val="00E55FCA"/>
    <w:rsid w:val="00E56699"/>
    <w:rsid w:val="00E56AD3"/>
    <w:rsid w:val="00E5707D"/>
    <w:rsid w:val="00E572FB"/>
    <w:rsid w:val="00E61541"/>
    <w:rsid w:val="00E623FD"/>
    <w:rsid w:val="00E62636"/>
    <w:rsid w:val="00E626BE"/>
    <w:rsid w:val="00E62E12"/>
    <w:rsid w:val="00E63E2D"/>
    <w:rsid w:val="00E661DC"/>
    <w:rsid w:val="00E72CE5"/>
    <w:rsid w:val="00E72F0E"/>
    <w:rsid w:val="00E732BA"/>
    <w:rsid w:val="00E73CDE"/>
    <w:rsid w:val="00E741A6"/>
    <w:rsid w:val="00E74691"/>
    <w:rsid w:val="00E747B9"/>
    <w:rsid w:val="00E74BF4"/>
    <w:rsid w:val="00E751DF"/>
    <w:rsid w:val="00E75790"/>
    <w:rsid w:val="00E75DED"/>
    <w:rsid w:val="00E771A7"/>
    <w:rsid w:val="00E77BE8"/>
    <w:rsid w:val="00E80407"/>
    <w:rsid w:val="00E8044F"/>
    <w:rsid w:val="00E808AA"/>
    <w:rsid w:val="00E80BBF"/>
    <w:rsid w:val="00E80E9A"/>
    <w:rsid w:val="00E814F3"/>
    <w:rsid w:val="00E828DE"/>
    <w:rsid w:val="00E82C5D"/>
    <w:rsid w:val="00E839F3"/>
    <w:rsid w:val="00E84A5E"/>
    <w:rsid w:val="00E85CB2"/>
    <w:rsid w:val="00E878EF"/>
    <w:rsid w:val="00E9080F"/>
    <w:rsid w:val="00E91991"/>
    <w:rsid w:val="00E91ED5"/>
    <w:rsid w:val="00E926BF"/>
    <w:rsid w:val="00E92A1B"/>
    <w:rsid w:val="00E92E81"/>
    <w:rsid w:val="00E93AFE"/>
    <w:rsid w:val="00E93B18"/>
    <w:rsid w:val="00E93B67"/>
    <w:rsid w:val="00E93C93"/>
    <w:rsid w:val="00E93E92"/>
    <w:rsid w:val="00E97567"/>
    <w:rsid w:val="00E97E7A"/>
    <w:rsid w:val="00EA0253"/>
    <w:rsid w:val="00EA05EA"/>
    <w:rsid w:val="00EA0E31"/>
    <w:rsid w:val="00EA1983"/>
    <w:rsid w:val="00EA2BF9"/>
    <w:rsid w:val="00EA31E2"/>
    <w:rsid w:val="00EA3548"/>
    <w:rsid w:val="00EA3822"/>
    <w:rsid w:val="00EA417B"/>
    <w:rsid w:val="00EA4401"/>
    <w:rsid w:val="00EA44E9"/>
    <w:rsid w:val="00EA5925"/>
    <w:rsid w:val="00EA592B"/>
    <w:rsid w:val="00EA633A"/>
    <w:rsid w:val="00EA65C0"/>
    <w:rsid w:val="00EA6654"/>
    <w:rsid w:val="00EA70A1"/>
    <w:rsid w:val="00EB12E5"/>
    <w:rsid w:val="00EB1726"/>
    <w:rsid w:val="00EB1CE4"/>
    <w:rsid w:val="00EB3337"/>
    <w:rsid w:val="00EB3DB3"/>
    <w:rsid w:val="00EB474C"/>
    <w:rsid w:val="00EB48CE"/>
    <w:rsid w:val="00EC00DE"/>
    <w:rsid w:val="00EC1672"/>
    <w:rsid w:val="00EC1BF2"/>
    <w:rsid w:val="00EC1CF7"/>
    <w:rsid w:val="00EC3350"/>
    <w:rsid w:val="00EC4020"/>
    <w:rsid w:val="00EC4127"/>
    <w:rsid w:val="00EC4390"/>
    <w:rsid w:val="00EC45E4"/>
    <w:rsid w:val="00EC6025"/>
    <w:rsid w:val="00EC72FB"/>
    <w:rsid w:val="00ED0953"/>
    <w:rsid w:val="00ED0E58"/>
    <w:rsid w:val="00ED323B"/>
    <w:rsid w:val="00ED3456"/>
    <w:rsid w:val="00ED4899"/>
    <w:rsid w:val="00ED4CD6"/>
    <w:rsid w:val="00ED6914"/>
    <w:rsid w:val="00ED6CD1"/>
    <w:rsid w:val="00EE0312"/>
    <w:rsid w:val="00EE0B23"/>
    <w:rsid w:val="00EE112F"/>
    <w:rsid w:val="00EE15ED"/>
    <w:rsid w:val="00EE198F"/>
    <w:rsid w:val="00EE23F3"/>
    <w:rsid w:val="00EE2801"/>
    <w:rsid w:val="00EE28AC"/>
    <w:rsid w:val="00EE2B05"/>
    <w:rsid w:val="00EE3AB0"/>
    <w:rsid w:val="00EE4029"/>
    <w:rsid w:val="00EE4367"/>
    <w:rsid w:val="00EE5180"/>
    <w:rsid w:val="00EE5ADB"/>
    <w:rsid w:val="00EE5D76"/>
    <w:rsid w:val="00EE6749"/>
    <w:rsid w:val="00EE6A61"/>
    <w:rsid w:val="00EE7BD2"/>
    <w:rsid w:val="00EF22BD"/>
    <w:rsid w:val="00EF359E"/>
    <w:rsid w:val="00EF478B"/>
    <w:rsid w:val="00EF58A6"/>
    <w:rsid w:val="00EF68CF"/>
    <w:rsid w:val="00EF6A83"/>
    <w:rsid w:val="00EF6C9B"/>
    <w:rsid w:val="00EF7613"/>
    <w:rsid w:val="00EF7EB5"/>
    <w:rsid w:val="00F00152"/>
    <w:rsid w:val="00F00594"/>
    <w:rsid w:val="00F007AE"/>
    <w:rsid w:val="00F01315"/>
    <w:rsid w:val="00F019DD"/>
    <w:rsid w:val="00F01C20"/>
    <w:rsid w:val="00F01DD9"/>
    <w:rsid w:val="00F01E6D"/>
    <w:rsid w:val="00F03884"/>
    <w:rsid w:val="00F03A90"/>
    <w:rsid w:val="00F03F93"/>
    <w:rsid w:val="00F03F9C"/>
    <w:rsid w:val="00F041C3"/>
    <w:rsid w:val="00F05276"/>
    <w:rsid w:val="00F05664"/>
    <w:rsid w:val="00F05EAA"/>
    <w:rsid w:val="00F05F8E"/>
    <w:rsid w:val="00F06493"/>
    <w:rsid w:val="00F06A54"/>
    <w:rsid w:val="00F06F52"/>
    <w:rsid w:val="00F072AD"/>
    <w:rsid w:val="00F10540"/>
    <w:rsid w:val="00F10733"/>
    <w:rsid w:val="00F108F3"/>
    <w:rsid w:val="00F11B6F"/>
    <w:rsid w:val="00F1248C"/>
    <w:rsid w:val="00F12AD9"/>
    <w:rsid w:val="00F13A64"/>
    <w:rsid w:val="00F146A9"/>
    <w:rsid w:val="00F14C5A"/>
    <w:rsid w:val="00F16F95"/>
    <w:rsid w:val="00F170AD"/>
    <w:rsid w:val="00F17CC2"/>
    <w:rsid w:val="00F20B34"/>
    <w:rsid w:val="00F2144B"/>
    <w:rsid w:val="00F21AE5"/>
    <w:rsid w:val="00F21B8B"/>
    <w:rsid w:val="00F222BC"/>
    <w:rsid w:val="00F22A44"/>
    <w:rsid w:val="00F22B1F"/>
    <w:rsid w:val="00F22B78"/>
    <w:rsid w:val="00F23C88"/>
    <w:rsid w:val="00F23D8C"/>
    <w:rsid w:val="00F248E7"/>
    <w:rsid w:val="00F24A7F"/>
    <w:rsid w:val="00F25451"/>
    <w:rsid w:val="00F25D2D"/>
    <w:rsid w:val="00F27194"/>
    <w:rsid w:val="00F27674"/>
    <w:rsid w:val="00F27BCE"/>
    <w:rsid w:val="00F27C04"/>
    <w:rsid w:val="00F30119"/>
    <w:rsid w:val="00F3076C"/>
    <w:rsid w:val="00F308CA"/>
    <w:rsid w:val="00F316AC"/>
    <w:rsid w:val="00F31940"/>
    <w:rsid w:val="00F324FF"/>
    <w:rsid w:val="00F32682"/>
    <w:rsid w:val="00F335B5"/>
    <w:rsid w:val="00F34481"/>
    <w:rsid w:val="00F35753"/>
    <w:rsid w:val="00F3583E"/>
    <w:rsid w:val="00F36453"/>
    <w:rsid w:val="00F37A80"/>
    <w:rsid w:val="00F37E26"/>
    <w:rsid w:val="00F404E8"/>
    <w:rsid w:val="00F40EAF"/>
    <w:rsid w:val="00F412F6"/>
    <w:rsid w:val="00F4268A"/>
    <w:rsid w:val="00F42B35"/>
    <w:rsid w:val="00F42C64"/>
    <w:rsid w:val="00F4327D"/>
    <w:rsid w:val="00F43946"/>
    <w:rsid w:val="00F43B1E"/>
    <w:rsid w:val="00F44B2B"/>
    <w:rsid w:val="00F463EC"/>
    <w:rsid w:val="00F465B2"/>
    <w:rsid w:val="00F465F7"/>
    <w:rsid w:val="00F4667E"/>
    <w:rsid w:val="00F46F53"/>
    <w:rsid w:val="00F47ACF"/>
    <w:rsid w:val="00F47FC5"/>
    <w:rsid w:val="00F50887"/>
    <w:rsid w:val="00F50D77"/>
    <w:rsid w:val="00F511CA"/>
    <w:rsid w:val="00F5172B"/>
    <w:rsid w:val="00F5176A"/>
    <w:rsid w:val="00F517FC"/>
    <w:rsid w:val="00F51898"/>
    <w:rsid w:val="00F51AD1"/>
    <w:rsid w:val="00F52D02"/>
    <w:rsid w:val="00F52DAC"/>
    <w:rsid w:val="00F53CEB"/>
    <w:rsid w:val="00F5416B"/>
    <w:rsid w:val="00F547BD"/>
    <w:rsid w:val="00F55AB6"/>
    <w:rsid w:val="00F56C02"/>
    <w:rsid w:val="00F575BF"/>
    <w:rsid w:val="00F57767"/>
    <w:rsid w:val="00F61245"/>
    <w:rsid w:val="00F619E7"/>
    <w:rsid w:val="00F61D03"/>
    <w:rsid w:val="00F63625"/>
    <w:rsid w:val="00F638F8"/>
    <w:rsid w:val="00F63B80"/>
    <w:rsid w:val="00F6477F"/>
    <w:rsid w:val="00F65136"/>
    <w:rsid w:val="00F651F6"/>
    <w:rsid w:val="00F65F14"/>
    <w:rsid w:val="00F673BA"/>
    <w:rsid w:val="00F679B8"/>
    <w:rsid w:val="00F7077B"/>
    <w:rsid w:val="00F713C4"/>
    <w:rsid w:val="00F71404"/>
    <w:rsid w:val="00F71877"/>
    <w:rsid w:val="00F719FE"/>
    <w:rsid w:val="00F71AC4"/>
    <w:rsid w:val="00F722CC"/>
    <w:rsid w:val="00F72708"/>
    <w:rsid w:val="00F72F76"/>
    <w:rsid w:val="00F731D0"/>
    <w:rsid w:val="00F7378C"/>
    <w:rsid w:val="00F73ED1"/>
    <w:rsid w:val="00F7410D"/>
    <w:rsid w:val="00F75A87"/>
    <w:rsid w:val="00F75C7D"/>
    <w:rsid w:val="00F76EB5"/>
    <w:rsid w:val="00F777E9"/>
    <w:rsid w:val="00F8044C"/>
    <w:rsid w:val="00F81E60"/>
    <w:rsid w:val="00F8273F"/>
    <w:rsid w:val="00F83855"/>
    <w:rsid w:val="00F83FD4"/>
    <w:rsid w:val="00F841D6"/>
    <w:rsid w:val="00F843A5"/>
    <w:rsid w:val="00F85BEB"/>
    <w:rsid w:val="00F865EF"/>
    <w:rsid w:val="00F86743"/>
    <w:rsid w:val="00F86CE7"/>
    <w:rsid w:val="00F86F7A"/>
    <w:rsid w:val="00F91A00"/>
    <w:rsid w:val="00F91CC1"/>
    <w:rsid w:val="00F92075"/>
    <w:rsid w:val="00F940E3"/>
    <w:rsid w:val="00F95FAB"/>
    <w:rsid w:val="00F9617A"/>
    <w:rsid w:val="00F973FC"/>
    <w:rsid w:val="00FA105D"/>
    <w:rsid w:val="00FA1346"/>
    <w:rsid w:val="00FA17AE"/>
    <w:rsid w:val="00FA1F33"/>
    <w:rsid w:val="00FA2C38"/>
    <w:rsid w:val="00FA2C7E"/>
    <w:rsid w:val="00FA349B"/>
    <w:rsid w:val="00FA41FB"/>
    <w:rsid w:val="00FA4588"/>
    <w:rsid w:val="00FA4931"/>
    <w:rsid w:val="00FA4ED4"/>
    <w:rsid w:val="00FA6426"/>
    <w:rsid w:val="00FA66DA"/>
    <w:rsid w:val="00FA7685"/>
    <w:rsid w:val="00FB0977"/>
    <w:rsid w:val="00FB34CA"/>
    <w:rsid w:val="00FB458F"/>
    <w:rsid w:val="00FB4868"/>
    <w:rsid w:val="00FB4F55"/>
    <w:rsid w:val="00FB5332"/>
    <w:rsid w:val="00FB722A"/>
    <w:rsid w:val="00FB7A77"/>
    <w:rsid w:val="00FB7F6F"/>
    <w:rsid w:val="00FC03E5"/>
    <w:rsid w:val="00FC03F9"/>
    <w:rsid w:val="00FC13F7"/>
    <w:rsid w:val="00FC257B"/>
    <w:rsid w:val="00FC386A"/>
    <w:rsid w:val="00FC3BC9"/>
    <w:rsid w:val="00FC3BF8"/>
    <w:rsid w:val="00FC403D"/>
    <w:rsid w:val="00FC5372"/>
    <w:rsid w:val="00FC5C9B"/>
    <w:rsid w:val="00FC63F7"/>
    <w:rsid w:val="00FC6562"/>
    <w:rsid w:val="00FC6E01"/>
    <w:rsid w:val="00FC72EE"/>
    <w:rsid w:val="00FC768C"/>
    <w:rsid w:val="00FC7D73"/>
    <w:rsid w:val="00FD051B"/>
    <w:rsid w:val="00FD05D1"/>
    <w:rsid w:val="00FD0933"/>
    <w:rsid w:val="00FD0AA5"/>
    <w:rsid w:val="00FD1BC3"/>
    <w:rsid w:val="00FD1C94"/>
    <w:rsid w:val="00FD1CDF"/>
    <w:rsid w:val="00FD31B4"/>
    <w:rsid w:val="00FD40A4"/>
    <w:rsid w:val="00FD4F29"/>
    <w:rsid w:val="00FD7119"/>
    <w:rsid w:val="00FD7383"/>
    <w:rsid w:val="00FD7CA6"/>
    <w:rsid w:val="00FE0D57"/>
    <w:rsid w:val="00FE103B"/>
    <w:rsid w:val="00FE1892"/>
    <w:rsid w:val="00FE1ADF"/>
    <w:rsid w:val="00FE1D0A"/>
    <w:rsid w:val="00FE3F31"/>
    <w:rsid w:val="00FE65A9"/>
    <w:rsid w:val="00FE6AAA"/>
    <w:rsid w:val="00FF0A0D"/>
    <w:rsid w:val="00FF1030"/>
    <w:rsid w:val="00FF2D9D"/>
    <w:rsid w:val="00FF2EAF"/>
    <w:rsid w:val="00FF4269"/>
    <w:rsid w:val="00FF4D05"/>
    <w:rsid w:val="00FF502D"/>
    <w:rsid w:val="00FF527C"/>
    <w:rsid w:val="00FF536E"/>
    <w:rsid w:val="00FF5655"/>
    <w:rsid w:val="00FF5D8B"/>
    <w:rsid w:val="00FF5E72"/>
    <w:rsid w:val="00FF6687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27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5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4923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3310</cp:revision>
  <dcterms:created xsi:type="dcterms:W3CDTF">2019-02-01T01:43:00Z</dcterms:created>
  <dcterms:modified xsi:type="dcterms:W3CDTF">2023-08-10T21:06:00Z</dcterms:modified>
</cp:coreProperties>
</file>