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26C9DB1F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342AA5">
        <w:rPr>
          <w:noProof/>
          <w:sz w:val="24"/>
          <w:szCs w:val="24"/>
        </w:rPr>
        <w:t>12</w:t>
      </w:r>
      <w:r w:rsidR="004473D1">
        <w:rPr>
          <w:rFonts w:hint="eastAsia"/>
          <w:noProof/>
          <w:sz w:val="24"/>
          <w:szCs w:val="24"/>
        </w:rPr>
        <w:t>1</w:t>
      </w:r>
      <w:r w:rsidR="00074BCA">
        <w:rPr>
          <w:rFonts w:hint="eastAsia"/>
          <w:noProof/>
          <w:sz w:val="24"/>
          <w:szCs w:val="24"/>
        </w:rPr>
        <w:t>-bis</w:t>
      </w:r>
      <w:r w:rsidR="00074BCA">
        <w:rPr>
          <w:noProof/>
          <w:sz w:val="24"/>
          <w:szCs w:val="24"/>
        </w:rPr>
        <w:t xml:space="preserve"> </w:t>
      </w:r>
      <w:r w:rsidR="00571C26" w:rsidRPr="00571C26">
        <w:rPr>
          <w:noProof/>
          <w:sz w:val="24"/>
          <w:szCs w:val="24"/>
        </w:rPr>
        <w:t>electronic</w:t>
      </w:r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E4207A">
        <w:rPr>
          <w:rFonts w:eastAsia="ＭＳ 明朝" w:cs="Arial"/>
          <w:i/>
          <w:kern w:val="0"/>
          <w:sz w:val="24"/>
          <w:szCs w:val="24"/>
          <w:lang w:eastAsia="en-US"/>
        </w:rPr>
        <w:t>R2-23</w:t>
      </w:r>
      <w:r w:rsidR="00DE6D6A" w:rsidRPr="00DE6D6A">
        <w:rPr>
          <w:rFonts w:eastAsia="ＭＳ 明朝" w:cs="Arial"/>
          <w:i/>
          <w:kern w:val="0"/>
          <w:sz w:val="24"/>
          <w:szCs w:val="24"/>
          <w:lang w:eastAsia="en-US"/>
        </w:rPr>
        <w:t>0</w:t>
      </w:r>
      <w:r w:rsidR="00AC20F3">
        <w:rPr>
          <w:rFonts w:eastAsia="ＭＳ 明朝" w:cs="Arial"/>
          <w:i/>
          <w:kern w:val="0"/>
          <w:sz w:val="24"/>
          <w:szCs w:val="24"/>
          <w:lang w:eastAsia="en-US"/>
        </w:rPr>
        <w:t>2946</w:t>
      </w:r>
    </w:p>
    <w:p w14:paraId="778965EB" w14:textId="7AF0C1C2" w:rsidR="003A178C" w:rsidRPr="003A178C" w:rsidRDefault="00571C26" w:rsidP="00242E25">
      <w:pPr>
        <w:widowControl/>
        <w:tabs>
          <w:tab w:val="right" w:pos="9639"/>
        </w:tabs>
        <w:jc w:val="left"/>
        <w:rPr>
          <w:rFonts w:eastAsia="ＭＳ 明朝" w:cs="Arial"/>
          <w:i/>
          <w:kern w:val="0"/>
          <w:sz w:val="24"/>
          <w:szCs w:val="24"/>
        </w:rPr>
      </w:pPr>
      <w:r>
        <w:rPr>
          <w:noProof/>
          <w:sz w:val="24"/>
          <w:szCs w:val="24"/>
        </w:rPr>
        <w:t>17</w:t>
      </w:r>
      <w:r w:rsidRPr="00571C26">
        <w:rPr>
          <w:noProof/>
          <w:sz w:val="24"/>
          <w:szCs w:val="24"/>
          <w:vertAlign w:val="superscript"/>
        </w:rPr>
        <w:t>th</w:t>
      </w:r>
      <w:r>
        <w:rPr>
          <w:rFonts w:hint="eastAsia"/>
          <w:noProof/>
          <w:sz w:val="24"/>
          <w:szCs w:val="24"/>
        </w:rPr>
        <w:t xml:space="preserve"> </w:t>
      </w:r>
      <w:r w:rsidR="00B26A8E">
        <w:rPr>
          <w:rFonts w:hint="eastAsia"/>
          <w:noProof/>
          <w:sz w:val="24"/>
          <w:szCs w:val="24"/>
        </w:rPr>
        <w:t>-</w:t>
      </w:r>
      <w:r>
        <w:rPr>
          <w:noProof/>
          <w:sz w:val="24"/>
          <w:szCs w:val="24"/>
        </w:rPr>
        <w:t xml:space="preserve"> </w:t>
      </w:r>
      <w:r w:rsidR="00542194">
        <w:rPr>
          <w:noProof/>
          <w:sz w:val="24"/>
          <w:szCs w:val="24"/>
        </w:rPr>
        <w:t>26</w:t>
      </w:r>
      <w:r w:rsidR="00542194" w:rsidRPr="00542194">
        <w:rPr>
          <w:noProof/>
          <w:sz w:val="24"/>
          <w:szCs w:val="24"/>
          <w:vertAlign w:val="superscript"/>
        </w:rPr>
        <w:t>th</w:t>
      </w:r>
      <w:r w:rsidR="00542194">
        <w:rPr>
          <w:noProof/>
          <w:sz w:val="24"/>
          <w:szCs w:val="24"/>
        </w:rPr>
        <w:t xml:space="preserve"> </w:t>
      </w:r>
      <w:r w:rsidR="00634A7A" w:rsidRPr="00634A7A">
        <w:rPr>
          <w:noProof/>
          <w:sz w:val="24"/>
          <w:szCs w:val="24"/>
        </w:rPr>
        <w:t>April, 2023</w:t>
      </w:r>
      <w:r w:rsidR="003A178C">
        <w:rPr>
          <w:rFonts w:eastAsia="ＭＳ 明朝" w:cs="Arial"/>
          <w:kern w:val="0"/>
          <w:sz w:val="24"/>
          <w:szCs w:val="24"/>
          <w:lang w:eastAsia="en-US"/>
        </w:rPr>
        <w:tab/>
      </w:r>
    </w:p>
    <w:bookmarkEnd w:id="1"/>
    <w:p w14:paraId="6D17D876" w14:textId="524743D4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542194">
        <w:rPr>
          <w:rFonts w:eastAsia="ＭＳ ゴシック" w:cs="Arial"/>
          <w:kern w:val="0"/>
          <w:sz w:val="24"/>
          <w:szCs w:val="24"/>
          <w:lang w:eastAsia="en-US"/>
        </w:rPr>
        <w:t>7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BA2080">
        <w:rPr>
          <w:rFonts w:eastAsia="ＭＳ ゴシック" w:cs="Arial" w:hint="eastAsia"/>
          <w:kern w:val="0"/>
          <w:sz w:val="24"/>
          <w:szCs w:val="24"/>
        </w:rPr>
        <w:t>4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BA2080">
        <w:rPr>
          <w:rFonts w:eastAsia="ＭＳ ゴシック" w:cs="Arial"/>
          <w:kern w:val="0"/>
          <w:sz w:val="24"/>
          <w:szCs w:val="24"/>
          <w:lang w:eastAsia="en-US"/>
        </w:rPr>
        <w:t>1</w:t>
      </w:r>
    </w:p>
    <w:p w14:paraId="46D81CE1" w14:textId="204CCA59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  <w:r w:rsidR="00832992">
        <w:rPr>
          <w:rFonts w:eastAsia="ＭＳ ゴシック" w:cs="Arial"/>
          <w:kern w:val="0"/>
          <w:sz w:val="24"/>
          <w:szCs w:val="24"/>
        </w:rPr>
        <w:t>, CATT</w:t>
      </w:r>
    </w:p>
    <w:p w14:paraId="6BD8C0DF" w14:textId="4D12872E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06082C">
        <w:rPr>
          <w:rFonts w:eastAsia="ＭＳ ゴシック" w:cs="Arial"/>
          <w:kern w:val="0"/>
          <w:sz w:val="24"/>
          <w:szCs w:val="24"/>
          <w:lang w:eastAsia="en-US"/>
        </w:rPr>
        <w:t>Discussion on reply</w:t>
      </w:r>
      <w:r w:rsidR="00A07812">
        <w:rPr>
          <w:rFonts w:eastAsia="ＭＳ ゴシック" w:cs="Arial"/>
          <w:kern w:val="0"/>
          <w:sz w:val="24"/>
          <w:szCs w:val="24"/>
          <w:lang w:eastAsia="en-US"/>
        </w:rPr>
        <w:t xml:space="preserve">ing to the </w:t>
      </w:r>
      <w:r w:rsidR="00B86ABA">
        <w:rPr>
          <w:rFonts w:eastAsia="ＭＳ ゴシック" w:cs="Arial"/>
          <w:kern w:val="0"/>
          <w:sz w:val="24"/>
          <w:szCs w:val="24"/>
          <w:lang w:eastAsia="en-US"/>
        </w:rPr>
        <w:t xml:space="preserve">RAN1 LS on </w:t>
      </w:r>
      <w:r w:rsidR="00FA4F6F" w:rsidRPr="00FA4F6F">
        <w:rPr>
          <w:rFonts w:eastAsia="ＭＳ ゴシック" w:cs="Arial"/>
          <w:kern w:val="0"/>
          <w:sz w:val="24"/>
          <w:szCs w:val="24"/>
          <w:lang w:eastAsia="en-US"/>
        </w:rPr>
        <w:t>L1 measurement RS configuration and PDCCH ordered RACH for LTM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4A57F715" w14:textId="48A4BD2C" w:rsidR="00913AA0" w:rsidRDefault="00AE72AC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 w:rsidRPr="00BA5A0A">
        <w:rPr>
          <w:rFonts w:eastAsia="ＭＳ ゴシック" w:cs="Arial"/>
          <w:b w:val="0"/>
          <w:kern w:val="0"/>
        </w:rPr>
        <w:t>I</w:t>
      </w:r>
      <w:r w:rsidR="00913AA0" w:rsidRPr="00BA5A0A">
        <w:rPr>
          <w:rFonts w:eastAsia="ＭＳ ゴシック" w:cs="Arial"/>
          <w:b w:val="0"/>
          <w:kern w:val="0"/>
        </w:rPr>
        <w:t>n the RAN</w:t>
      </w:r>
      <w:r w:rsidR="00C817E8">
        <w:rPr>
          <w:rFonts w:eastAsia="ＭＳ ゴシック" w:cs="Arial"/>
          <w:b w:val="0"/>
          <w:kern w:val="0"/>
        </w:rPr>
        <w:t>2</w:t>
      </w:r>
      <w:r w:rsidR="00913AA0" w:rsidRPr="00BA5A0A">
        <w:rPr>
          <w:rFonts w:eastAsia="ＭＳ ゴシック" w:cs="Arial"/>
          <w:b w:val="0"/>
          <w:kern w:val="0"/>
        </w:rPr>
        <w:t>#12</w:t>
      </w:r>
      <w:r w:rsidR="00B26A8E">
        <w:rPr>
          <w:rFonts w:eastAsia="ＭＳ ゴシック" w:cs="Arial"/>
          <w:b w:val="0"/>
          <w:kern w:val="0"/>
        </w:rPr>
        <w:t>1</w:t>
      </w:r>
      <w:r w:rsidR="00913AA0" w:rsidRPr="00BA5A0A">
        <w:rPr>
          <w:rFonts w:eastAsia="ＭＳ ゴシック" w:cs="Arial"/>
          <w:b w:val="0"/>
          <w:kern w:val="0"/>
        </w:rPr>
        <w:t xml:space="preserve"> meeting, </w:t>
      </w:r>
      <w:r w:rsidR="00C11348">
        <w:rPr>
          <w:rFonts w:eastAsia="ＭＳ ゴシック" w:cs="Arial"/>
          <w:b w:val="0"/>
          <w:kern w:val="0"/>
        </w:rPr>
        <w:t xml:space="preserve">RAN2 </w:t>
      </w:r>
      <w:r w:rsidR="003578FA">
        <w:rPr>
          <w:rFonts w:eastAsia="ＭＳ ゴシック" w:cs="Arial"/>
          <w:b w:val="0"/>
          <w:kern w:val="0"/>
        </w:rPr>
        <w:t xml:space="preserve">received an LS from RAN1 on </w:t>
      </w:r>
      <w:r w:rsidR="009F3611">
        <w:rPr>
          <w:b w:val="0"/>
          <w:bCs/>
        </w:rPr>
        <w:t>L1 measurement RS configuration and PDCCH ordered RACH for LTM</w:t>
      </w:r>
      <w:r w:rsidR="00913AA0" w:rsidRPr="00BA5A0A">
        <w:rPr>
          <w:rFonts w:eastAsia="ＭＳ ゴシック" w:cs="Arial"/>
          <w:b w:val="0"/>
          <w:kern w:val="0"/>
        </w:rPr>
        <w:t xml:space="preserve"> [1]</w:t>
      </w:r>
      <w:r w:rsidR="002759CD">
        <w:rPr>
          <w:rFonts w:eastAsia="ＭＳ ゴシック" w:cs="Arial"/>
          <w:b w:val="0"/>
          <w:kern w:val="0"/>
        </w:rPr>
        <w:t>.</w:t>
      </w:r>
      <w:r w:rsidR="00A831F8">
        <w:rPr>
          <w:rFonts w:eastAsia="ＭＳ ゴシック" w:cs="Arial"/>
          <w:b w:val="0"/>
          <w:kern w:val="0"/>
        </w:rPr>
        <w:t xml:space="preserve"> In the </w:t>
      </w:r>
      <w:r w:rsidR="00B32CF3">
        <w:rPr>
          <w:rFonts w:eastAsia="ＭＳ ゴシック" w:cs="Arial"/>
          <w:b w:val="0"/>
          <w:kern w:val="0"/>
        </w:rPr>
        <w:t>LS, RAN1</w:t>
      </w:r>
      <w:r w:rsidR="00F57908">
        <w:rPr>
          <w:rFonts w:eastAsia="ＭＳ ゴシック" w:cs="Arial"/>
          <w:b w:val="0"/>
          <w:kern w:val="0"/>
        </w:rPr>
        <w:t xml:space="preserve"> provides their agreements and</w:t>
      </w:r>
      <w:r w:rsidR="00C0595C">
        <w:rPr>
          <w:rFonts w:eastAsia="ＭＳ ゴシック" w:cs="Arial"/>
          <w:b w:val="0"/>
          <w:kern w:val="0"/>
        </w:rPr>
        <w:t xml:space="preserve"> </w:t>
      </w:r>
      <w:r w:rsidR="00EB2C46">
        <w:rPr>
          <w:rFonts w:eastAsia="ＭＳ ゴシック" w:cs="Arial"/>
          <w:b w:val="0"/>
          <w:kern w:val="0"/>
        </w:rPr>
        <w:t xml:space="preserve">asks </w:t>
      </w:r>
      <w:r w:rsidR="00C0595C">
        <w:rPr>
          <w:rFonts w:eastAsia="ＭＳ ゴシック" w:cs="Arial"/>
          <w:b w:val="0"/>
          <w:kern w:val="0"/>
        </w:rPr>
        <w:t>RAN2</w:t>
      </w:r>
      <w:r w:rsidR="00CC48AC">
        <w:rPr>
          <w:rFonts w:eastAsia="ＭＳ ゴシック" w:cs="Arial" w:hint="eastAsia"/>
          <w:b w:val="0"/>
          <w:kern w:val="0"/>
        </w:rPr>
        <w:t xml:space="preserve"> and</w:t>
      </w:r>
      <w:r w:rsidR="00CC48AC">
        <w:rPr>
          <w:rFonts w:eastAsia="ＭＳ ゴシック" w:cs="Arial"/>
          <w:b w:val="0"/>
          <w:kern w:val="0"/>
        </w:rPr>
        <w:t xml:space="preserve"> RAN3</w:t>
      </w:r>
      <w:r w:rsidR="00C0595C">
        <w:rPr>
          <w:rFonts w:eastAsia="ＭＳ ゴシック" w:cs="Arial"/>
          <w:b w:val="0"/>
          <w:kern w:val="0"/>
        </w:rPr>
        <w:t xml:space="preserve"> </w:t>
      </w:r>
      <w:r w:rsidR="004277FF">
        <w:rPr>
          <w:rFonts w:eastAsia="ＭＳ ゴシック" w:cs="Arial" w:hint="eastAsia"/>
          <w:b w:val="0"/>
          <w:kern w:val="0"/>
        </w:rPr>
        <w:t>to</w:t>
      </w:r>
      <w:r w:rsidR="004277FF">
        <w:rPr>
          <w:rFonts w:eastAsia="ＭＳ ゴシック" w:cs="Arial"/>
          <w:b w:val="0"/>
          <w:kern w:val="0"/>
        </w:rPr>
        <w:t xml:space="preserve"> </w:t>
      </w:r>
      <w:r w:rsidR="00C41665" w:rsidRPr="00C41665">
        <w:rPr>
          <w:rFonts w:eastAsia="ＭＳ ゴシック" w:cs="Arial"/>
          <w:b w:val="0"/>
          <w:kern w:val="0"/>
        </w:rPr>
        <w:t xml:space="preserve">check the feasibility and </w:t>
      </w:r>
      <w:r w:rsidR="00334DD4">
        <w:rPr>
          <w:rFonts w:eastAsia="ＭＳ ゴシック" w:cs="Arial"/>
          <w:b w:val="0"/>
          <w:kern w:val="0"/>
        </w:rPr>
        <w:t xml:space="preserve">their </w:t>
      </w:r>
      <w:r w:rsidR="00C41665" w:rsidRPr="00C41665">
        <w:rPr>
          <w:rFonts w:eastAsia="ＭＳ ゴシック" w:cs="Arial"/>
          <w:b w:val="0"/>
          <w:kern w:val="0"/>
        </w:rPr>
        <w:t>potential</w:t>
      </w:r>
      <w:r w:rsidR="00B81180">
        <w:rPr>
          <w:rFonts w:eastAsia="ＭＳ ゴシック" w:cs="Arial"/>
          <w:b w:val="0"/>
          <w:kern w:val="0"/>
        </w:rPr>
        <w:t xml:space="preserve"> </w:t>
      </w:r>
      <w:r w:rsidR="00C41665">
        <w:rPr>
          <w:rFonts w:eastAsia="ＭＳ ゴシック" w:cs="Arial"/>
          <w:b w:val="0"/>
          <w:kern w:val="0"/>
        </w:rPr>
        <w:t>spec</w:t>
      </w:r>
      <w:r w:rsidR="00032C8B">
        <w:rPr>
          <w:rFonts w:eastAsia="ＭＳ ゴシック" w:cs="Arial"/>
          <w:b w:val="0"/>
          <w:kern w:val="0"/>
        </w:rPr>
        <w:t>s</w:t>
      </w:r>
      <w:r w:rsidR="00C41665">
        <w:rPr>
          <w:rFonts w:eastAsia="ＭＳ ゴシック" w:cs="Arial"/>
          <w:b w:val="0"/>
          <w:kern w:val="0"/>
        </w:rPr>
        <w:t xml:space="preserve"> </w:t>
      </w:r>
      <w:r w:rsidR="00C41665" w:rsidRPr="00C41665">
        <w:rPr>
          <w:rFonts w:eastAsia="ＭＳ ゴシック" w:cs="Arial"/>
          <w:b w:val="0"/>
          <w:kern w:val="0"/>
        </w:rPr>
        <w:t xml:space="preserve">impact </w:t>
      </w:r>
      <w:r w:rsidR="00F57908">
        <w:rPr>
          <w:rFonts w:eastAsia="ＭＳ ゴシック" w:cs="Arial"/>
          <w:b w:val="0"/>
          <w:kern w:val="0"/>
        </w:rPr>
        <w:t xml:space="preserve">especially </w:t>
      </w:r>
      <w:r w:rsidR="00A16C39">
        <w:rPr>
          <w:rFonts w:eastAsia="ＭＳ ゴシック" w:cs="Arial"/>
          <w:b w:val="0"/>
          <w:kern w:val="0"/>
        </w:rPr>
        <w:t>for</w:t>
      </w:r>
      <w:r w:rsidR="00520FC8">
        <w:rPr>
          <w:rFonts w:eastAsia="ＭＳ ゴシック" w:cs="Arial"/>
          <w:b w:val="0"/>
          <w:kern w:val="0"/>
        </w:rPr>
        <w:t xml:space="preserve"> </w:t>
      </w:r>
      <w:r w:rsidR="00E90389">
        <w:rPr>
          <w:rFonts w:eastAsia="ＭＳ ゴシック" w:cs="Arial"/>
          <w:b w:val="0"/>
          <w:kern w:val="0"/>
        </w:rPr>
        <w:t>the</w:t>
      </w:r>
      <w:r w:rsidR="00520FC8">
        <w:rPr>
          <w:rFonts w:eastAsia="ＭＳ ゴシック" w:cs="Arial"/>
          <w:b w:val="0"/>
          <w:kern w:val="0"/>
        </w:rPr>
        <w:t xml:space="preserve"> agreement</w:t>
      </w:r>
      <w:r w:rsidR="00F3258E">
        <w:rPr>
          <w:rFonts w:eastAsia="ＭＳ ゴシック" w:cs="Arial"/>
          <w:b w:val="0"/>
          <w:kern w:val="0"/>
        </w:rPr>
        <w:t>s</w:t>
      </w:r>
      <w:r w:rsidR="00520FC8">
        <w:rPr>
          <w:rFonts w:eastAsia="ＭＳ ゴシック" w:cs="Arial"/>
          <w:b w:val="0"/>
          <w:kern w:val="0"/>
        </w:rPr>
        <w:t xml:space="preserve"> </w:t>
      </w:r>
      <w:r w:rsidR="003067BD">
        <w:rPr>
          <w:rFonts w:eastAsia="ＭＳ ゴシック" w:cs="Arial"/>
          <w:b w:val="0"/>
          <w:kern w:val="0"/>
        </w:rPr>
        <w:t>of</w:t>
      </w:r>
      <w:r w:rsidR="00520FC8">
        <w:rPr>
          <w:rFonts w:eastAsia="ＭＳ ゴシック" w:cs="Arial"/>
          <w:b w:val="0"/>
          <w:kern w:val="0"/>
        </w:rPr>
        <w:t xml:space="preserve"> PDCCH ordered RACH for </w:t>
      </w:r>
      <w:r w:rsidR="00495CEB">
        <w:rPr>
          <w:rFonts w:eastAsia="ＭＳ ゴシック" w:cs="Arial"/>
          <w:b w:val="0"/>
          <w:kern w:val="0"/>
        </w:rPr>
        <w:t>LTM.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E31064" w:rsidRPr="007F208C" w14:paraId="1D5BFFBA" w14:textId="77777777">
        <w:tc>
          <w:tcPr>
            <w:tcW w:w="9740" w:type="dxa"/>
            <w:shd w:val="clear" w:color="auto" w:fill="auto"/>
          </w:tcPr>
          <w:p w14:paraId="7A448521" w14:textId="77777777" w:rsidR="0060641A" w:rsidRPr="0060641A" w:rsidRDefault="0060641A" w:rsidP="0060641A">
            <w:pPr>
              <w:widowControl/>
              <w:spacing w:after="120"/>
              <w:ind w:left="1985" w:hanging="1985"/>
              <w:jc w:val="left"/>
              <w:rPr>
                <w:rFonts w:eastAsia="游明朝" w:cs="Arial"/>
                <w:kern w:val="0"/>
                <w:sz w:val="20"/>
                <w:szCs w:val="20"/>
                <w:lang w:eastAsia="en-US"/>
              </w:rPr>
            </w:pPr>
            <w:r w:rsidRPr="0060641A">
              <w:rPr>
                <w:rFonts w:eastAsia="游明朝" w:cs="Arial"/>
                <w:kern w:val="0"/>
                <w:sz w:val="20"/>
                <w:szCs w:val="20"/>
                <w:lang w:eastAsia="en-US"/>
              </w:rPr>
              <w:t>To RAN2 and RAN3 group.</w:t>
            </w:r>
          </w:p>
          <w:p w14:paraId="31B4400B" w14:textId="77777777" w:rsidR="0060641A" w:rsidRPr="0060641A" w:rsidRDefault="0060641A" w:rsidP="0060641A">
            <w:pPr>
              <w:widowControl/>
              <w:spacing w:after="120"/>
              <w:ind w:left="993" w:hanging="993"/>
              <w:jc w:val="left"/>
              <w:rPr>
                <w:rFonts w:eastAsia="游明朝" w:cs="Arial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60641A">
              <w:rPr>
                <w:rFonts w:eastAsia="游明朝" w:cs="Arial"/>
                <w:kern w:val="0"/>
                <w:sz w:val="20"/>
                <w:szCs w:val="20"/>
                <w:lang w:eastAsia="en-US"/>
              </w:rPr>
              <w:t xml:space="preserve">ACTION: </w:t>
            </w:r>
            <w:r w:rsidRPr="0060641A">
              <w:rPr>
                <w:rFonts w:eastAsia="游明朝" w:cs="Arial"/>
                <w:kern w:val="0"/>
                <w:sz w:val="20"/>
                <w:szCs w:val="20"/>
                <w:lang w:eastAsia="en-US"/>
              </w:rPr>
              <w:tab/>
            </w:r>
            <w:r w:rsidRPr="0060641A">
              <w:rPr>
                <w:rFonts w:eastAsia="SimSun" w:cs="Arial" w:hint="eastAsia"/>
                <w:b w:val="0"/>
                <w:kern w:val="0"/>
                <w:sz w:val="20"/>
                <w:szCs w:val="20"/>
                <w:lang w:eastAsia="zh-CN"/>
              </w:rPr>
              <w:t xml:space="preserve">RAN 1 respectfully asks RAN2 and RAN3 to check the feasibility and potential impact on specs of RAN2 and RAN 3 of </w:t>
            </w:r>
            <w:r w:rsidRPr="0060641A">
              <w:rPr>
                <w:rFonts w:eastAsia="SimSun" w:cs="Arial"/>
                <w:b w:val="0"/>
                <w:kern w:val="0"/>
                <w:sz w:val="20"/>
                <w:szCs w:val="20"/>
                <w:lang w:eastAsia="zh-CN"/>
              </w:rPr>
              <w:t>all</w:t>
            </w:r>
            <w:r w:rsidRPr="0060641A">
              <w:rPr>
                <w:rFonts w:eastAsia="SimSun" w:cs="Arial" w:hint="eastAsia"/>
                <w:b w:val="0"/>
                <w:kern w:val="0"/>
                <w:sz w:val="20"/>
                <w:szCs w:val="20"/>
                <w:lang w:eastAsia="zh-CN"/>
              </w:rPr>
              <w:t xml:space="preserve"> options</w:t>
            </w:r>
            <w:r w:rsidRPr="0060641A">
              <w:rPr>
                <w:rFonts w:eastAsia="SimSun" w:cs="Arial"/>
                <w:b w:val="0"/>
                <w:kern w:val="0"/>
                <w:sz w:val="20"/>
                <w:szCs w:val="20"/>
                <w:lang w:eastAsia="zh-CN"/>
              </w:rPr>
              <w:t xml:space="preserve">, </w:t>
            </w:r>
            <w:proofErr w:type="gramStart"/>
            <w:r w:rsidRPr="0060641A">
              <w:rPr>
                <w:rFonts w:eastAsia="SimSun" w:cs="Arial" w:hint="eastAsia"/>
                <w:b w:val="0"/>
                <w:kern w:val="0"/>
                <w:sz w:val="20"/>
                <w:szCs w:val="20"/>
                <w:lang w:eastAsia="zh-CN"/>
              </w:rPr>
              <w:t>i.e.</w:t>
            </w:r>
            <w:proofErr w:type="gramEnd"/>
            <w:r w:rsidRPr="0060641A">
              <w:rPr>
                <w:rFonts w:eastAsia="SimSun" w:cs="Arial" w:hint="eastAsia"/>
                <w:b w:val="0"/>
                <w:kern w:val="0"/>
                <w:sz w:val="20"/>
                <w:szCs w:val="20"/>
                <w:lang w:eastAsia="zh-CN"/>
              </w:rPr>
              <w:t xml:space="preserve"> with RAR </w:t>
            </w:r>
            <w:r w:rsidRPr="0060641A">
              <w:rPr>
                <w:rFonts w:eastAsia="SimSun" w:cs="Arial"/>
                <w:b w:val="0"/>
                <w:kern w:val="0"/>
                <w:sz w:val="20"/>
                <w:szCs w:val="20"/>
                <w:lang w:eastAsia="zh-CN"/>
              </w:rPr>
              <w:t xml:space="preserve">(from serving or candidate cell) </w:t>
            </w:r>
            <w:r w:rsidRPr="0060641A">
              <w:rPr>
                <w:rFonts w:eastAsia="SimSun" w:cs="Arial" w:hint="eastAsia"/>
                <w:b w:val="0"/>
                <w:kern w:val="0"/>
                <w:sz w:val="20"/>
                <w:szCs w:val="20"/>
                <w:lang w:eastAsia="zh-CN"/>
              </w:rPr>
              <w:t>and without RAR</w:t>
            </w:r>
            <w:r w:rsidRPr="0060641A">
              <w:rPr>
                <w:rFonts w:eastAsia="SimSun" w:cs="Arial"/>
                <w:b w:val="0"/>
                <w:kern w:val="0"/>
                <w:sz w:val="20"/>
                <w:szCs w:val="20"/>
                <w:lang w:eastAsia="zh-CN"/>
              </w:rPr>
              <w:t>,</w:t>
            </w:r>
            <w:r w:rsidRPr="0060641A">
              <w:rPr>
                <w:rFonts w:eastAsia="游明朝" w:cs="Arial"/>
                <w:b w:val="0"/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 xml:space="preserve"> in the agreement described in section B. Also, </w:t>
            </w:r>
            <w:r w:rsidRPr="0060641A">
              <w:rPr>
                <w:rFonts w:eastAsia="游明朝" w:cs="Arial"/>
                <w:b w:val="0"/>
                <w:bCs/>
                <w:kern w:val="0"/>
                <w:sz w:val="20"/>
                <w:szCs w:val="20"/>
                <w:lang w:eastAsia="en-US"/>
              </w:rPr>
              <w:t>RAN1 respectfully asks RAN2 and RAN3 to take the RAN1 agreements into consideration for their work.</w:t>
            </w:r>
          </w:p>
          <w:p w14:paraId="7A5B586B" w14:textId="77777777" w:rsidR="00E31064" w:rsidRPr="00A97DAC" w:rsidRDefault="00E31064">
            <w:pPr>
              <w:pStyle w:val="a3"/>
              <w:rPr>
                <w:rFonts w:eastAsia="SimSun" w:cs="Arial"/>
                <w:b w:val="0"/>
                <w:lang w:eastAsia="zh-CN"/>
              </w:rPr>
            </w:pPr>
          </w:p>
        </w:tc>
      </w:tr>
    </w:tbl>
    <w:p w14:paraId="2230C9BF" w14:textId="65B0D13C" w:rsidR="0EA1A916" w:rsidRPr="00912561" w:rsidRDefault="00DB5970" w:rsidP="00912561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>
        <w:rPr>
          <w:rFonts w:eastAsia="ＭＳ ゴシック" w:cs="Arial" w:hint="eastAsia"/>
          <w:b w:val="0"/>
          <w:kern w:val="0"/>
        </w:rPr>
        <w:t>T</w:t>
      </w:r>
      <w:r>
        <w:rPr>
          <w:rFonts w:eastAsia="ＭＳ ゴシック" w:cs="Arial"/>
          <w:b w:val="0"/>
          <w:kern w:val="0"/>
        </w:rPr>
        <w:t xml:space="preserve">his </w:t>
      </w:r>
      <w:r w:rsidR="00334984">
        <w:rPr>
          <w:rFonts w:eastAsia="ＭＳ ゴシック" w:cs="Arial"/>
          <w:b w:val="0"/>
          <w:kern w:val="0"/>
        </w:rPr>
        <w:t xml:space="preserve">document </w:t>
      </w:r>
      <w:r w:rsidR="006D3D84">
        <w:rPr>
          <w:rFonts w:eastAsia="ＭＳ ゴシック" w:cs="Arial"/>
          <w:b w:val="0"/>
          <w:kern w:val="0"/>
        </w:rPr>
        <w:t xml:space="preserve">analyses the RAN1 agreements </w:t>
      </w:r>
      <w:r w:rsidR="00AF77A1">
        <w:rPr>
          <w:rFonts w:eastAsia="ＭＳ ゴシック" w:cs="Arial"/>
          <w:b w:val="0"/>
          <w:kern w:val="0"/>
        </w:rPr>
        <w:t>on PDCCH ordered RACH for LTM</w:t>
      </w:r>
      <w:r w:rsidR="00AF77A1">
        <w:rPr>
          <w:rFonts w:eastAsia="ＭＳ ゴシック" w:cs="Arial" w:hint="eastAsia"/>
          <w:b w:val="0"/>
          <w:kern w:val="0"/>
        </w:rPr>
        <w:t xml:space="preserve"> and</w:t>
      </w:r>
      <w:r w:rsidR="006D3D84">
        <w:rPr>
          <w:rFonts w:eastAsia="ＭＳ ゴシック" w:cs="Arial"/>
          <w:b w:val="0"/>
          <w:kern w:val="0"/>
        </w:rPr>
        <w:t xml:space="preserve"> </w:t>
      </w:r>
      <w:r w:rsidR="0008147F">
        <w:rPr>
          <w:rFonts w:eastAsia="ＭＳ ゴシック" w:cs="Arial"/>
          <w:b w:val="0"/>
          <w:kern w:val="0"/>
        </w:rPr>
        <w:t>discusses</w:t>
      </w:r>
      <w:r w:rsidR="00E26046">
        <w:rPr>
          <w:rFonts w:eastAsia="ＭＳ ゴシック" w:cs="Arial"/>
          <w:b w:val="0"/>
          <w:kern w:val="0"/>
        </w:rPr>
        <w:t xml:space="preserve"> </w:t>
      </w:r>
      <w:r w:rsidR="000B53D0">
        <w:rPr>
          <w:rFonts w:eastAsia="ＭＳ ゴシック" w:cs="Arial"/>
          <w:b w:val="0"/>
          <w:kern w:val="0"/>
        </w:rPr>
        <w:t xml:space="preserve">the </w:t>
      </w:r>
      <w:r w:rsidR="007E44F2">
        <w:rPr>
          <w:rFonts w:eastAsia="ＭＳ ゴシック" w:cs="Arial"/>
          <w:b w:val="0"/>
          <w:kern w:val="0"/>
        </w:rPr>
        <w:t xml:space="preserve">feasibility and </w:t>
      </w:r>
      <w:r w:rsidR="00C7611C">
        <w:rPr>
          <w:rFonts w:eastAsia="ＭＳ ゴシック" w:cs="Arial"/>
          <w:b w:val="0"/>
          <w:kern w:val="0"/>
        </w:rPr>
        <w:t>potential RAN2 spec</w:t>
      </w:r>
      <w:r w:rsidR="007E44F2">
        <w:rPr>
          <w:rFonts w:eastAsia="ＭＳ ゴシック" w:cs="Arial"/>
          <w:b w:val="0"/>
          <w:kern w:val="0"/>
        </w:rPr>
        <w:t>s</w:t>
      </w:r>
      <w:r w:rsidR="00C566BC">
        <w:rPr>
          <w:rFonts w:eastAsia="ＭＳ ゴシック" w:cs="Arial"/>
          <w:b w:val="0"/>
          <w:kern w:val="0"/>
        </w:rPr>
        <w:t xml:space="preserve"> impact</w:t>
      </w:r>
      <w:r w:rsidR="007E44F2">
        <w:rPr>
          <w:rFonts w:eastAsia="ＭＳ ゴシック" w:cs="Arial"/>
          <w:b w:val="0"/>
          <w:kern w:val="0"/>
        </w:rPr>
        <w:t>.</w:t>
      </w:r>
      <w:r w:rsidR="00C566BC">
        <w:rPr>
          <w:rFonts w:eastAsia="ＭＳ ゴシック" w:cs="Arial"/>
          <w:b w:val="0"/>
          <w:kern w:val="0"/>
        </w:rPr>
        <w:t xml:space="preserve"> </w:t>
      </w:r>
    </w:p>
    <w:p w14:paraId="63791028" w14:textId="44A93172" w:rsidR="00332342" w:rsidRDefault="00F05BB7" w:rsidP="0EA1A916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  <w:bookmarkStart w:id="3" w:name="_Hlk110621979"/>
    </w:p>
    <w:p w14:paraId="64C3D087" w14:textId="46A4AC97" w:rsidR="00DA6831" w:rsidRPr="00DA6831" w:rsidRDefault="00DB50C9" w:rsidP="00DA6831">
      <w:pPr>
        <w:pStyle w:val="2"/>
      </w:pPr>
      <w:r>
        <w:rPr>
          <w:rFonts w:hint="eastAsia"/>
        </w:rPr>
        <w:t>2</w:t>
      </w:r>
      <w:r>
        <w:t>.1</w:t>
      </w:r>
      <w:r>
        <w:tab/>
      </w:r>
      <w:r w:rsidR="000B1A6A">
        <w:t>RAN1 agreements on PDCCH ordered RACH for LTM</w:t>
      </w:r>
    </w:p>
    <w:p w14:paraId="4C9F0D0C" w14:textId="77777777" w:rsidR="00CB6D8F" w:rsidRDefault="00CB6D8F" w:rsidP="001D51DA">
      <w:pPr>
        <w:rPr>
          <w:b w:val="0"/>
          <w:bCs/>
        </w:rPr>
      </w:pPr>
    </w:p>
    <w:p w14:paraId="41F4B9C6" w14:textId="7D7F921B" w:rsidR="00A86110" w:rsidRPr="004F2C86" w:rsidRDefault="004F2C86" w:rsidP="001D51DA">
      <w:pPr>
        <w:rPr>
          <w:rFonts w:eastAsia="ＭＳ 明朝" w:cs="Arial"/>
          <w:b w:val="0"/>
          <w:bCs/>
          <w:kern w:val="0"/>
          <w:sz w:val="20"/>
          <w:szCs w:val="20"/>
          <w:lang w:eastAsia="en-GB"/>
        </w:rPr>
      </w:pPr>
      <w:r w:rsidRPr="004F2C86">
        <w:rPr>
          <w:rFonts w:hint="eastAsia"/>
          <w:b w:val="0"/>
          <w:bCs/>
        </w:rPr>
        <w:t>I</w:t>
      </w:r>
      <w:r w:rsidRPr="004F2C86">
        <w:rPr>
          <w:b w:val="0"/>
          <w:bCs/>
        </w:rPr>
        <w:t>n the</w:t>
      </w:r>
      <w:r w:rsidRPr="004F2C86">
        <w:rPr>
          <w:rFonts w:eastAsia="ＭＳ 明朝" w:cs="Arial"/>
          <w:b w:val="0"/>
          <w:bCs/>
          <w:kern w:val="0"/>
          <w:sz w:val="20"/>
          <w:szCs w:val="20"/>
          <w:lang w:eastAsia="en-GB"/>
        </w:rPr>
        <w:t xml:space="preserve"> </w:t>
      </w:r>
      <w:r>
        <w:rPr>
          <w:rFonts w:eastAsia="ＭＳ 明朝" w:cs="Arial"/>
          <w:b w:val="0"/>
          <w:bCs/>
          <w:kern w:val="0"/>
          <w:sz w:val="20"/>
          <w:szCs w:val="20"/>
          <w:lang w:eastAsia="en-GB"/>
        </w:rPr>
        <w:t xml:space="preserve">LS, </w:t>
      </w:r>
      <w:r w:rsidR="005A5D6A">
        <w:rPr>
          <w:rFonts w:eastAsia="ＭＳ 明朝" w:cs="Arial"/>
          <w:b w:val="0"/>
          <w:bCs/>
          <w:kern w:val="0"/>
          <w:sz w:val="20"/>
          <w:szCs w:val="20"/>
          <w:lang w:eastAsia="en-GB"/>
        </w:rPr>
        <w:t xml:space="preserve">the agreements on </w:t>
      </w:r>
      <w:r w:rsidR="005A5D6A" w:rsidRPr="005A5D6A">
        <w:rPr>
          <w:rFonts w:eastAsia="ＭＳ 明朝" w:cs="Arial"/>
          <w:b w:val="0"/>
          <w:bCs/>
          <w:kern w:val="0"/>
          <w:sz w:val="20"/>
          <w:szCs w:val="20"/>
          <w:lang w:eastAsia="en-GB"/>
        </w:rPr>
        <w:t>PDCCH ordered RACH for LTM</w:t>
      </w:r>
      <w:r w:rsidR="005A5D6A">
        <w:rPr>
          <w:rFonts w:eastAsia="ＭＳ 明朝" w:cs="Arial"/>
          <w:b w:val="0"/>
          <w:bCs/>
          <w:kern w:val="0"/>
          <w:sz w:val="20"/>
          <w:szCs w:val="20"/>
          <w:lang w:eastAsia="en-GB"/>
        </w:rPr>
        <w:t xml:space="preserve"> are </w:t>
      </w:r>
      <w:r w:rsidR="0059410C">
        <w:rPr>
          <w:rFonts w:eastAsia="ＭＳ 明朝" w:cs="Arial"/>
          <w:b w:val="0"/>
          <w:bCs/>
          <w:kern w:val="0"/>
          <w:sz w:val="20"/>
          <w:szCs w:val="20"/>
          <w:lang w:eastAsia="en-GB"/>
        </w:rPr>
        <w:t>introduced as follows</w:t>
      </w:r>
      <w:r w:rsidR="00885B87">
        <w:rPr>
          <w:rFonts w:eastAsia="ＭＳ 明朝" w:cs="Arial"/>
          <w:b w:val="0"/>
          <w:bCs/>
          <w:kern w:val="0"/>
          <w:sz w:val="20"/>
          <w:szCs w:val="20"/>
          <w:lang w:eastAsia="en-GB"/>
        </w:rPr>
        <w:t>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A86110" w:rsidRPr="007F208C" w14:paraId="60EC1A0D" w14:textId="77777777" w:rsidTr="00A97DAC">
        <w:tc>
          <w:tcPr>
            <w:tcW w:w="9740" w:type="dxa"/>
            <w:shd w:val="clear" w:color="auto" w:fill="auto"/>
          </w:tcPr>
          <w:p w14:paraId="51DE52A3" w14:textId="2327F593" w:rsidR="00661103" w:rsidRPr="00661103" w:rsidRDefault="00661103" w:rsidP="00644ADB">
            <w:pPr>
              <w:pStyle w:val="a3"/>
              <w:jc w:val="left"/>
              <w:rPr>
                <w:rFonts w:eastAsiaTheme="minorEastAsia" w:cs="Arial"/>
                <w:b w:val="0"/>
                <w:bCs/>
              </w:rPr>
            </w:pPr>
            <w:bookmarkStart w:id="4" w:name="_Hlk131438068"/>
            <w:r>
              <w:rPr>
                <w:rFonts w:eastAsiaTheme="minorEastAsia" w:cs="Arial" w:hint="eastAsia"/>
                <w:b w:val="0"/>
                <w:bCs/>
              </w:rPr>
              <w:t>B</w:t>
            </w:r>
            <w:r>
              <w:rPr>
                <w:rFonts w:eastAsiaTheme="minorEastAsia" w:cs="Arial"/>
                <w:b w:val="0"/>
                <w:bCs/>
              </w:rPr>
              <w:t>.</w:t>
            </w:r>
            <w:r w:rsidR="004A7AE0">
              <w:rPr>
                <w:rFonts w:eastAsiaTheme="minorEastAsia" w:cs="Arial"/>
                <w:b w:val="0"/>
                <w:bCs/>
              </w:rPr>
              <w:t xml:space="preserve"> PDCCH ordered RACH</w:t>
            </w:r>
          </w:p>
          <w:p w14:paraId="16D1E80E" w14:textId="77777777" w:rsidR="00661103" w:rsidRDefault="00661103" w:rsidP="00644ADB">
            <w:pPr>
              <w:pStyle w:val="a3"/>
              <w:jc w:val="left"/>
              <w:rPr>
                <w:rFonts w:eastAsia="SimSun" w:cs="Arial"/>
                <w:b w:val="0"/>
                <w:bCs/>
                <w:lang w:eastAsia="zh-CN"/>
              </w:rPr>
            </w:pPr>
          </w:p>
          <w:p w14:paraId="7BA00C75" w14:textId="5915079D" w:rsidR="00644ADB" w:rsidRPr="00644ADB" w:rsidRDefault="00644ADB" w:rsidP="00644ADB">
            <w:pPr>
              <w:pStyle w:val="a3"/>
              <w:jc w:val="left"/>
              <w:rPr>
                <w:rFonts w:eastAsia="SimSun" w:cs="Arial"/>
                <w:b w:val="0"/>
                <w:bCs/>
                <w:lang w:eastAsia="zh-CN"/>
              </w:rPr>
            </w:pPr>
            <w:r w:rsidRPr="00644ADB">
              <w:rPr>
                <w:rFonts w:eastAsia="SimSun" w:cs="Arial" w:hint="eastAsia"/>
                <w:b w:val="0"/>
                <w:bCs/>
                <w:lang w:eastAsia="zh-CN"/>
              </w:rPr>
              <w:t xml:space="preserve">Regarding the configuration/indication of RAR reception for PDCCH </w:t>
            </w:r>
            <w:proofErr w:type="gramStart"/>
            <w:r w:rsidRPr="00644ADB">
              <w:rPr>
                <w:rFonts w:eastAsia="SimSun" w:cs="Arial" w:hint="eastAsia"/>
                <w:b w:val="0"/>
                <w:bCs/>
                <w:lang w:eastAsia="zh-CN"/>
              </w:rPr>
              <w:t>ordered-RACH</w:t>
            </w:r>
            <w:proofErr w:type="gramEnd"/>
            <w:r w:rsidRPr="00644ADB">
              <w:rPr>
                <w:rFonts w:eastAsia="SimSun" w:cs="Arial" w:hint="eastAsia"/>
                <w:b w:val="0"/>
                <w:bCs/>
                <w:lang w:eastAsia="zh-CN"/>
              </w:rPr>
              <w:t>, RAN1 achieved the following agreement</w:t>
            </w:r>
          </w:p>
          <w:p w14:paraId="460AF09F" w14:textId="77777777" w:rsidR="00644ADB" w:rsidRPr="00644ADB" w:rsidRDefault="00644ADB" w:rsidP="00644ADB">
            <w:pPr>
              <w:pStyle w:val="a3"/>
              <w:jc w:val="left"/>
              <w:rPr>
                <w:rFonts w:eastAsia="SimSun" w:cs="Arial"/>
                <w:b w:val="0"/>
                <w:bCs/>
                <w:lang w:eastAsia="zh-CN"/>
              </w:rPr>
            </w:pPr>
          </w:p>
          <w:p w14:paraId="2CBDD104" w14:textId="77777777" w:rsidR="00644ADB" w:rsidRPr="00644ADB" w:rsidRDefault="00644ADB" w:rsidP="00644ADB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 xml:space="preserve">For PDCCH </w:t>
            </w:r>
            <w:proofErr w:type="gramStart"/>
            <w:r w:rsidRPr="00644ADB">
              <w:rPr>
                <w:rFonts w:eastAsia="SimSun" w:cs="Arial"/>
                <w:b w:val="0"/>
                <w:lang w:eastAsia="zh-CN"/>
              </w:rPr>
              <w:t>ordered-RACH</w:t>
            </w:r>
            <w:proofErr w:type="gramEnd"/>
            <w:r w:rsidRPr="00644ADB">
              <w:rPr>
                <w:rFonts w:eastAsia="SimSun" w:cs="Arial"/>
                <w:b w:val="0"/>
                <w:lang w:eastAsia="zh-CN"/>
              </w:rPr>
              <w:t xml:space="preserve"> for candidate cell(s), RAR reception can be configured/indicated</w:t>
            </w:r>
          </w:p>
          <w:p w14:paraId="09084459" w14:textId="77777777" w:rsidR="00644ADB" w:rsidRPr="00644ADB" w:rsidRDefault="00644ADB" w:rsidP="00644ADB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If reception of RAR is not configured/indicated (without RAR)</w:t>
            </w:r>
          </w:p>
          <w:p w14:paraId="1D32BF29" w14:textId="77777777" w:rsidR="00644ADB" w:rsidRPr="00644ADB" w:rsidRDefault="00644ADB" w:rsidP="00644ADB">
            <w:pPr>
              <w:pStyle w:val="a3"/>
              <w:numPr>
                <w:ilvl w:val="1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TA value of candidate cell is indicated in cell switch command</w:t>
            </w:r>
          </w:p>
          <w:p w14:paraId="3EDC3D8B" w14:textId="77777777" w:rsidR="00644ADB" w:rsidRPr="00644ADB" w:rsidRDefault="00644ADB" w:rsidP="00644ADB">
            <w:pPr>
              <w:pStyle w:val="a3"/>
              <w:numPr>
                <w:ilvl w:val="1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FFS: whether UE should re-transmit PRACH when reception of RAR is not configured/indicated</w:t>
            </w:r>
          </w:p>
          <w:p w14:paraId="2231D96F" w14:textId="77777777" w:rsidR="00644ADB" w:rsidRPr="00644ADB" w:rsidRDefault="00644ADB" w:rsidP="00644ADB">
            <w:pPr>
              <w:pStyle w:val="a3"/>
              <w:numPr>
                <w:ilvl w:val="1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FFS: how UE determine the transmit power of subsequent PRACH triggered by PDCCH order</w:t>
            </w:r>
          </w:p>
          <w:p w14:paraId="6D6F4C4A" w14:textId="77777777" w:rsidR="00644ADB" w:rsidRPr="00644ADB" w:rsidRDefault="00644ADB" w:rsidP="00644ADB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If reception of RAR is configured/indicated (with RAR), FFS</w:t>
            </w:r>
          </w:p>
          <w:p w14:paraId="61CEB256" w14:textId="77777777" w:rsidR="00644ADB" w:rsidRPr="00644ADB" w:rsidRDefault="00644ADB" w:rsidP="00644ADB">
            <w:pPr>
              <w:pStyle w:val="a3"/>
              <w:numPr>
                <w:ilvl w:val="1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whether RAR is received from serving cell or candidate cell</w:t>
            </w:r>
          </w:p>
          <w:p w14:paraId="519C6608" w14:textId="77777777" w:rsidR="00644ADB" w:rsidRPr="00644ADB" w:rsidRDefault="00644ADB" w:rsidP="00644ADB">
            <w:pPr>
              <w:pStyle w:val="a3"/>
              <w:numPr>
                <w:ilvl w:val="2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if RAR is received from candidate cell, whether Type1-PDCCH CSS of the candidate cell is configured to the UE</w:t>
            </w:r>
          </w:p>
          <w:p w14:paraId="7803241C" w14:textId="77777777" w:rsidR="00644ADB" w:rsidRPr="00644ADB" w:rsidRDefault="00644ADB" w:rsidP="00644ADB">
            <w:pPr>
              <w:pStyle w:val="a3"/>
              <w:numPr>
                <w:ilvl w:val="1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content of RAR</w:t>
            </w:r>
          </w:p>
          <w:p w14:paraId="2B8D32E5" w14:textId="77777777" w:rsidR="00644ADB" w:rsidRPr="00644ADB" w:rsidRDefault="00644ADB" w:rsidP="00644ADB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 xml:space="preserve">FFS: </w:t>
            </w:r>
            <w:proofErr w:type="spellStart"/>
            <w:r w:rsidRPr="00644ADB">
              <w:rPr>
                <w:rFonts w:eastAsia="SimSun" w:cs="Arial"/>
                <w:b w:val="0"/>
                <w:lang w:eastAsia="zh-CN"/>
              </w:rPr>
              <w:t>signaling</w:t>
            </w:r>
            <w:proofErr w:type="spellEnd"/>
            <w:r w:rsidRPr="00644ADB">
              <w:rPr>
                <w:rFonts w:eastAsia="SimSun" w:cs="Arial"/>
                <w:b w:val="0"/>
                <w:lang w:eastAsia="zh-CN"/>
              </w:rPr>
              <w:t xml:space="preserve"> for configuration/indication of whether RAR needs to be received</w:t>
            </w:r>
          </w:p>
          <w:p w14:paraId="62E6443F" w14:textId="77777777" w:rsidR="00644ADB" w:rsidRPr="00644ADB" w:rsidRDefault="00644ADB" w:rsidP="00644ADB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UE can report the support combination of with RAR only and without RAR only, where support of one default scheme is the baseline UE approach for LTM</w:t>
            </w:r>
          </w:p>
          <w:p w14:paraId="36D5028C" w14:textId="77777777" w:rsidR="00644ADB" w:rsidRPr="00644ADB" w:rsidRDefault="00644ADB" w:rsidP="00644ADB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val="en-US"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Send LS to RAN2 and RAN3 to check the feasibility about this agreement</w:t>
            </w:r>
          </w:p>
          <w:p w14:paraId="24CF90A6" w14:textId="77777777" w:rsidR="00644ADB" w:rsidRPr="00644ADB" w:rsidRDefault="00644ADB" w:rsidP="00644ADB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lastRenderedPageBreak/>
              <w:t>Note: Definition of candidate cells is up to RAN2</w:t>
            </w:r>
          </w:p>
          <w:p w14:paraId="49ECF756" w14:textId="77777777" w:rsidR="00644ADB" w:rsidRPr="00644ADB" w:rsidRDefault="00644ADB" w:rsidP="00644ADB">
            <w:pPr>
              <w:pStyle w:val="a3"/>
              <w:jc w:val="left"/>
              <w:rPr>
                <w:rFonts w:eastAsia="SimSun" w:cs="Arial"/>
                <w:b w:val="0"/>
                <w:bCs/>
                <w:lang w:eastAsia="zh-CN"/>
              </w:rPr>
            </w:pPr>
            <w:r w:rsidRPr="00644ADB">
              <w:rPr>
                <w:rFonts w:eastAsia="SimSun" w:cs="Arial" w:hint="eastAsia"/>
                <w:b w:val="0"/>
                <w:bCs/>
                <w:lang w:eastAsia="zh-CN"/>
              </w:rPr>
              <w:t xml:space="preserve"> </w:t>
            </w:r>
          </w:p>
          <w:p w14:paraId="3B5337B0" w14:textId="08FFC9F7" w:rsidR="00D04B12" w:rsidRPr="00A97DAC" w:rsidRDefault="00644ADB" w:rsidP="00644ADB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44ADB">
              <w:rPr>
                <w:rFonts w:eastAsia="SimSun" w:cs="Arial"/>
                <w:b w:val="0"/>
                <w:lang w:eastAsia="zh-CN"/>
              </w:rPr>
              <w:t>A</w:t>
            </w:r>
            <w:r w:rsidRPr="00644ADB">
              <w:rPr>
                <w:rFonts w:eastAsia="SimSun" w:cs="Arial" w:hint="eastAsia"/>
                <w:b w:val="0"/>
                <w:lang w:eastAsia="zh-CN"/>
              </w:rPr>
              <w:t xml:space="preserve">s the feasibility of schemes included in the agreement above is related to the designs of RAN2 and RAN3, RAN 1 respectfully asks RAN2 and RAN3 to check the feasibility and potential impact on specs of RAN2 and RAN 3 of </w:t>
            </w:r>
            <w:r w:rsidRPr="00644ADB">
              <w:rPr>
                <w:rFonts w:eastAsia="SimSun" w:cs="Arial"/>
                <w:b w:val="0"/>
                <w:lang w:eastAsia="zh-CN"/>
              </w:rPr>
              <w:t>all</w:t>
            </w:r>
            <w:r w:rsidRPr="00644ADB">
              <w:rPr>
                <w:rFonts w:eastAsia="SimSun" w:cs="Arial" w:hint="eastAsia"/>
                <w:b w:val="0"/>
                <w:lang w:eastAsia="zh-CN"/>
              </w:rPr>
              <w:t xml:space="preserve"> options</w:t>
            </w:r>
            <w:r w:rsidRPr="00644ADB">
              <w:rPr>
                <w:rFonts w:eastAsia="SimSun" w:cs="Arial"/>
                <w:b w:val="0"/>
                <w:lang w:eastAsia="zh-CN"/>
              </w:rPr>
              <w:t xml:space="preserve">, </w:t>
            </w:r>
            <w:proofErr w:type="gramStart"/>
            <w:r w:rsidRPr="00644ADB">
              <w:rPr>
                <w:rFonts w:eastAsia="SimSun" w:cs="Arial" w:hint="eastAsia"/>
                <w:b w:val="0"/>
                <w:lang w:eastAsia="zh-CN"/>
              </w:rPr>
              <w:t>i.e.</w:t>
            </w:r>
            <w:proofErr w:type="gramEnd"/>
            <w:r w:rsidRPr="00644ADB">
              <w:rPr>
                <w:rFonts w:eastAsia="SimSun" w:cs="Arial" w:hint="eastAsia"/>
                <w:b w:val="0"/>
                <w:lang w:eastAsia="zh-CN"/>
              </w:rPr>
              <w:t xml:space="preserve"> with RAR </w:t>
            </w:r>
            <w:r w:rsidRPr="00644ADB">
              <w:rPr>
                <w:rFonts w:eastAsia="SimSun" w:cs="Arial"/>
                <w:b w:val="0"/>
                <w:lang w:eastAsia="zh-CN"/>
              </w:rPr>
              <w:t xml:space="preserve">(from serving or candidate cell) </w:t>
            </w:r>
            <w:r w:rsidRPr="00644ADB">
              <w:rPr>
                <w:rFonts w:eastAsia="SimSun" w:cs="Arial" w:hint="eastAsia"/>
                <w:b w:val="0"/>
                <w:lang w:eastAsia="zh-CN"/>
              </w:rPr>
              <w:t>and without RAR</w:t>
            </w:r>
            <w:r w:rsidRPr="00644ADB">
              <w:rPr>
                <w:rFonts w:eastAsia="SimSun" w:cs="Arial"/>
                <w:b w:val="0"/>
                <w:lang w:eastAsia="zh-CN"/>
              </w:rPr>
              <w:t>,</w:t>
            </w:r>
            <w:r w:rsidRPr="00644ADB">
              <w:rPr>
                <w:rFonts w:eastAsia="SimSun" w:cs="Arial" w:hint="eastAsia"/>
                <w:b w:val="0"/>
                <w:lang w:eastAsia="zh-CN"/>
              </w:rPr>
              <w:t xml:space="preserve"> in this agreement.</w:t>
            </w:r>
          </w:p>
          <w:p w14:paraId="31C80171" w14:textId="620A525B" w:rsidR="00A86110" w:rsidRPr="00A97DAC" w:rsidRDefault="00A86110" w:rsidP="00A97DAC">
            <w:pPr>
              <w:pStyle w:val="a3"/>
              <w:rPr>
                <w:rFonts w:eastAsia="SimSun" w:cs="Arial"/>
                <w:b w:val="0"/>
                <w:lang w:eastAsia="zh-CN"/>
              </w:rPr>
            </w:pPr>
          </w:p>
        </w:tc>
      </w:tr>
      <w:bookmarkEnd w:id="4"/>
    </w:tbl>
    <w:p w14:paraId="43B00AAE" w14:textId="77777777" w:rsidR="006033DF" w:rsidRDefault="006033DF" w:rsidP="001D51DA">
      <w:pPr>
        <w:rPr>
          <w:b w:val="0"/>
          <w:bCs/>
        </w:rPr>
      </w:pPr>
    </w:p>
    <w:p w14:paraId="5F2F4171" w14:textId="77777777" w:rsidR="001570ED" w:rsidRDefault="001975AD" w:rsidP="001D51DA">
      <w:pPr>
        <w:rPr>
          <w:b w:val="0"/>
          <w:bCs/>
        </w:rPr>
      </w:pPr>
      <w:r>
        <w:rPr>
          <w:b w:val="0"/>
          <w:bCs/>
        </w:rPr>
        <w:t>From</w:t>
      </w:r>
      <w:r w:rsidR="00C727EB">
        <w:rPr>
          <w:b w:val="0"/>
          <w:bCs/>
        </w:rPr>
        <w:t xml:space="preserve"> these agreements, </w:t>
      </w:r>
      <w:r w:rsidR="002C1417">
        <w:rPr>
          <w:b w:val="0"/>
          <w:bCs/>
        </w:rPr>
        <w:t>RAN2</w:t>
      </w:r>
      <w:r w:rsidR="00B735F0">
        <w:rPr>
          <w:b w:val="0"/>
          <w:bCs/>
        </w:rPr>
        <w:t xml:space="preserve"> at least</w:t>
      </w:r>
      <w:r w:rsidR="002C1417">
        <w:rPr>
          <w:b w:val="0"/>
          <w:bCs/>
        </w:rPr>
        <w:t xml:space="preserve"> needs to </w:t>
      </w:r>
      <w:r w:rsidR="00A0039D">
        <w:rPr>
          <w:b w:val="0"/>
          <w:bCs/>
        </w:rPr>
        <w:t xml:space="preserve">check </w:t>
      </w:r>
      <w:r w:rsidR="000B53D0">
        <w:rPr>
          <w:b w:val="0"/>
          <w:bCs/>
        </w:rPr>
        <w:t xml:space="preserve">the </w:t>
      </w:r>
      <w:r w:rsidR="00A0039D">
        <w:rPr>
          <w:rFonts w:eastAsia="ＭＳ ゴシック" w:cs="Arial"/>
          <w:b w:val="0"/>
          <w:kern w:val="0"/>
        </w:rPr>
        <w:t>feasibility and potential</w:t>
      </w:r>
      <w:r w:rsidR="00B735F0">
        <w:rPr>
          <w:rFonts w:eastAsia="ＭＳ ゴシック" w:cs="Arial"/>
          <w:b w:val="0"/>
          <w:kern w:val="0"/>
        </w:rPr>
        <w:t xml:space="preserve"> </w:t>
      </w:r>
      <w:r w:rsidR="00CE1520">
        <w:rPr>
          <w:rFonts w:eastAsia="ＭＳ ゴシック" w:cs="Arial"/>
          <w:b w:val="0"/>
          <w:kern w:val="0"/>
        </w:rPr>
        <w:t>RAN2 specs</w:t>
      </w:r>
      <w:r w:rsidR="008E5B64">
        <w:rPr>
          <w:rFonts w:eastAsia="ＭＳ ゴシック" w:cs="Arial"/>
          <w:b w:val="0"/>
          <w:kern w:val="0"/>
        </w:rPr>
        <w:t xml:space="preserve"> (especially for MAC spec)</w:t>
      </w:r>
      <w:r w:rsidR="00A0039D">
        <w:rPr>
          <w:rFonts w:eastAsia="ＭＳ ゴシック" w:cs="Arial"/>
          <w:b w:val="0"/>
          <w:kern w:val="0"/>
        </w:rPr>
        <w:t xml:space="preserve"> impact</w:t>
      </w:r>
      <w:r w:rsidR="002C1417">
        <w:rPr>
          <w:b w:val="0"/>
          <w:bCs/>
        </w:rPr>
        <w:t xml:space="preserve"> </w:t>
      </w:r>
      <w:r w:rsidR="00E953CF">
        <w:rPr>
          <w:b w:val="0"/>
          <w:bCs/>
        </w:rPr>
        <w:t>for</w:t>
      </w:r>
      <w:r w:rsidR="0006621C">
        <w:rPr>
          <w:b w:val="0"/>
          <w:bCs/>
        </w:rPr>
        <w:t xml:space="preserve"> the</w:t>
      </w:r>
      <w:r>
        <w:rPr>
          <w:b w:val="0"/>
          <w:bCs/>
        </w:rPr>
        <w:t xml:space="preserve"> </w:t>
      </w:r>
      <w:r w:rsidR="00611614">
        <w:rPr>
          <w:b w:val="0"/>
          <w:bCs/>
        </w:rPr>
        <w:t xml:space="preserve">following </w:t>
      </w:r>
      <w:r w:rsidR="0006621C">
        <w:rPr>
          <w:b w:val="0"/>
          <w:bCs/>
        </w:rPr>
        <w:t>scenarios</w:t>
      </w:r>
      <w:r w:rsidR="001570ED">
        <w:rPr>
          <w:b w:val="0"/>
          <w:bCs/>
        </w:rPr>
        <w:t>.</w:t>
      </w:r>
    </w:p>
    <w:p w14:paraId="0C801E57" w14:textId="4748BA7E" w:rsidR="00171A32" w:rsidRDefault="0090065E" w:rsidP="00171A32">
      <w:pPr>
        <w:pStyle w:val="af3"/>
        <w:numPr>
          <w:ilvl w:val="0"/>
          <w:numId w:val="43"/>
        </w:numPr>
        <w:ind w:leftChars="0"/>
        <w:rPr>
          <w:b w:val="0"/>
          <w:bCs/>
        </w:rPr>
      </w:pPr>
      <w:r>
        <w:rPr>
          <w:b w:val="0"/>
          <w:bCs/>
        </w:rPr>
        <w:t xml:space="preserve">Case </w:t>
      </w:r>
      <w:r w:rsidR="0052609E">
        <w:rPr>
          <w:b w:val="0"/>
          <w:bCs/>
        </w:rPr>
        <w:t>A</w:t>
      </w:r>
      <w:r>
        <w:rPr>
          <w:b w:val="0"/>
          <w:bCs/>
        </w:rPr>
        <w:t xml:space="preserve">: </w:t>
      </w:r>
      <w:r w:rsidR="0078667C">
        <w:rPr>
          <w:b w:val="0"/>
          <w:bCs/>
        </w:rPr>
        <w:t>With</w:t>
      </w:r>
      <w:r w:rsidR="0072459E">
        <w:rPr>
          <w:b w:val="0"/>
          <w:bCs/>
        </w:rPr>
        <w:t>out</w:t>
      </w:r>
      <w:r w:rsidR="0078667C">
        <w:rPr>
          <w:b w:val="0"/>
          <w:bCs/>
        </w:rPr>
        <w:t xml:space="preserve"> RAR</w:t>
      </w:r>
    </w:p>
    <w:p w14:paraId="3219272D" w14:textId="679C7E0D" w:rsidR="0006621C" w:rsidRPr="004B1356" w:rsidRDefault="0090065E" w:rsidP="00171A32">
      <w:pPr>
        <w:pStyle w:val="af3"/>
        <w:numPr>
          <w:ilvl w:val="0"/>
          <w:numId w:val="43"/>
        </w:numPr>
        <w:ind w:leftChars="0"/>
        <w:rPr>
          <w:b w:val="0"/>
          <w:bCs/>
        </w:rPr>
      </w:pPr>
      <w:r>
        <w:rPr>
          <w:b w:val="0"/>
          <w:bCs/>
        </w:rPr>
        <w:t xml:space="preserve">Case </w:t>
      </w:r>
      <w:r w:rsidR="0052609E">
        <w:rPr>
          <w:b w:val="0"/>
          <w:bCs/>
        </w:rPr>
        <w:t>B</w:t>
      </w:r>
      <w:r>
        <w:rPr>
          <w:b w:val="0"/>
          <w:bCs/>
        </w:rPr>
        <w:t xml:space="preserve">: </w:t>
      </w:r>
      <w:r w:rsidR="0006621C">
        <w:rPr>
          <w:rFonts w:hint="eastAsia"/>
          <w:b w:val="0"/>
          <w:bCs/>
        </w:rPr>
        <w:t>W</w:t>
      </w:r>
      <w:r w:rsidR="0006621C">
        <w:rPr>
          <w:b w:val="0"/>
          <w:bCs/>
        </w:rPr>
        <w:t>ith RAR</w:t>
      </w:r>
      <w:r w:rsidR="00384AB4">
        <w:rPr>
          <w:b w:val="0"/>
          <w:bCs/>
        </w:rPr>
        <w:t>,</w:t>
      </w:r>
      <w:r w:rsidR="0006621C">
        <w:rPr>
          <w:b w:val="0"/>
          <w:bCs/>
        </w:rPr>
        <w:t xml:space="preserve"> and</w:t>
      </w:r>
      <w:r w:rsidR="00384AB4">
        <w:rPr>
          <w:b w:val="0"/>
          <w:bCs/>
        </w:rPr>
        <w:br/>
        <w:t xml:space="preserve">Case </w:t>
      </w:r>
      <w:r w:rsidR="0052609E">
        <w:rPr>
          <w:b w:val="0"/>
          <w:bCs/>
        </w:rPr>
        <w:t>B</w:t>
      </w:r>
      <w:r w:rsidR="00384AB4">
        <w:rPr>
          <w:b w:val="0"/>
          <w:bCs/>
        </w:rPr>
        <w:t xml:space="preserve">-1: </w:t>
      </w:r>
      <w:r w:rsidR="00384AB4" w:rsidRPr="00384AB4">
        <w:rPr>
          <w:b w:val="0"/>
          <w:bCs/>
        </w:rPr>
        <w:t>the RAR is received from the serving cell</w:t>
      </w:r>
      <w:r w:rsidR="00384AB4">
        <w:rPr>
          <w:b w:val="0"/>
          <w:bCs/>
        </w:rPr>
        <w:br/>
        <w:t xml:space="preserve">Case </w:t>
      </w:r>
      <w:r w:rsidR="0052609E">
        <w:rPr>
          <w:b w:val="0"/>
          <w:bCs/>
        </w:rPr>
        <w:t>B</w:t>
      </w:r>
      <w:r w:rsidR="00384AB4">
        <w:rPr>
          <w:b w:val="0"/>
          <w:bCs/>
        </w:rPr>
        <w:t xml:space="preserve">-2: </w:t>
      </w:r>
      <w:r w:rsidR="00384AB4" w:rsidRPr="00384AB4">
        <w:rPr>
          <w:b w:val="0"/>
          <w:bCs/>
        </w:rPr>
        <w:t>the RAR is received from the candidate cell</w:t>
      </w:r>
    </w:p>
    <w:p w14:paraId="6C8FAEC7" w14:textId="0302DE4E" w:rsidR="00A15448" w:rsidRPr="00A15448" w:rsidRDefault="00A15448" w:rsidP="00A15448">
      <w:pPr>
        <w:rPr>
          <w:b w:val="0"/>
          <w:bCs/>
        </w:rPr>
      </w:pPr>
    </w:p>
    <w:p w14:paraId="1B973F8F" w14:textId="77777777" w:rsidR="001570ED" w:rsidRDefault="000F41E3" w:rsidP="000F41E3">
      <w:r w:rsidRPr="000F41E3">
        <w:rPr>
          <w:rFonts w:hint="eastAsia"/>
        </w:rPr>
        <w:t>O</w:t>
      </w:r>
      <w:r w:rsidRPr="000F41E3">
        <w:t>bservation 1: RAN2</w:t>
      </w:r>
      <w:r w:rsidR="000F0931">
        <w:t xml:space="preserve"> at least</w:t>
      </w:r>
      <w:r w:rsidRPr="000F41E3">
        <w:t xml:space="preserve"> needs to check the </w:t>
      </w:r>
      <w:r w:rsidRPr="000F41E3">
        <w:rPr>
          <w:rFonts w:eastAsia="ＭＳ ゴシック" w:cs="Arial"/>
          <w:kern w:val="0"/>
        </w:rPr>
        <w:t xml:space="preserve">feasibility and potential </w:t>
      </w:r>
      <w:r w:rsidR="00CE1520">
        <w:rPr>
          <w:rFonts w:eastAsia="ＭＳ ゴシック" w:cs="Arial"/>
          <w:kern w:val="0"/>
        </w:rPr>
        <w:t>RAN2 specs</w:t>
      </w:r>
      <w:r w:rsidRPr="000F41E3">
        <w:rPr>
          <w:rFonts w:eastAsia="ＭＳ ゴシック" w:cs="Arial"/>
          <w:kern w:val="0"/>
        </w:rPr>
        <w:t xml:space="preserve"> impact</w:t>
      </w:r>
      <w:r w:rsidRPr="000F41E3">
        <w:t xml:space="preserve"> for the following scenarios</w:t>
      </w:r>
      <w:r w:rsidR="001570ED">
        <w:t>.</w:t>
      </w:r>
    </w:p>
    <w:p w14:paraId="2C8E4280" w14:textId="0C63AE4A" w:rsidR="000B38CB" w:rsidRPr="000B38CB" w:rsidRDefault="000B38CB" w:rsidP="000B38CB">
      <w:pPr>
        <w:pStyle w:val="af3"/>
        <w:numPr>
          <w:ilvl w:val="0"/>
          <w:numId w:val="43"/>
        </w:numPr>
        <w:ind w:leftChars="0"/>
      </w:pPr>
      <w:r w:rsidRPr="000B38CB">
        <w:t xml:space="preserve">Case </w:t>
      </w:r>
      <w:r w:rsidR="0052609E">
        <w:t>A</w:t>
      </w:r>
      <w:r w:rsidRPr="000B38CB">
        <w:t>: Without RAR</w:t>
      </w:r>
    </w:p>
    <w:p w14:paraId="6899EE1B" w14:textId="00EA4DF9" w:rsidR="000B38CB" w:rsidRPr="000B38CB" w:rsidRDefault="000B38CB" w:rsidP="000B38CB">
      <w:pPr>
        <w:pStyle w:val="af3"/>
        <w:numPr>
          <w:ilvl w:val="0"/>
          <w:numId w:val="43"/>
        </w:numPr>
        <w:ind w:leftChars="0"/>
      </w:pPr>
      <w:r w:rsidRPr="000B38CB">
        <w:t xml:space="preserve">Case </w:t>
      </w:r>
      <w:r w:rsidR="0052609E">
        <w:t>B</w:t>
      </w:r>
      <w:r w:rsidRPr="000B38CB">
        <w:t xml:space="preserve">: </w:t>
      </w:r>
      <w:r w:rsidRPr="000B38CB">
        <w:rPr>
          <w:rFonts w:hint="eastAsia"/>
        </w:rPr>
        <w:t>W</w:t>
      </w:r>
      <w:r w:rsidRPr="000B38CB">
        <w:t>ith RAR, and</w:t>
      </w:r>
      <w:r w:rsidRPr="000B38CB">
        <w:br/>
        <w:t xml:space="preserve">Case </w:t>
      </w:r>
      <w:r w:rsidR="0052609E">
        <w:t>B</w:t>
      </w:r>
      <w:r w:rsidRPr="000B38CB">
        <w:t xml:space="preserve">-1: </w:t>
      </w:r>
      <w:bookmarkStart w:id="5" w:name="_Hlk131507385"/>
      <w:r w:rsidRPr="000B38CB">
        <w:t>the RAR is received from the serving cell</w:t>
      </w:r>
      <w:bookmarkEnd w:id="5"/>
      <w:r w:rsidRPr="000B38CB">
        <w:br/>
        <w:t xml:space="preserve">Case </w:t>
      </w:r>
      <w:r w:rsidR="0052609E">
        <w:t>B</w:t>
      </w:r>
      <w:r w:rsidRPr="000B38CB">
        <w:t>-2: the RAR is received from the candidate cell</w:t>
      </w:r>
    </w:p>
    <w:p w14:paraId="097694F3" w14:textId="57F5EEEC" w:rsidR="00BE08EB" w:rsidRDefault="00BE08EB" w:rsidP="00332342">
      <w:pPr>
        <w:rPr>
          <w:b w:val="0"/>
          <w:bCs/>
        </w:rPr>
      </w:pPr>
    </w:p>
    <w:p w14:paraId="09970D31" w14:textId="77777777" w:rsidR="00456E1F" w:rsidRDefault="00456E1F" w:rsidP="00456E1F">
      <w:pPr>
        <w:rPr>
          <w:b w:val="0"/>
          <w:bCs/>
        </w:rPr>
      </w:pPr>
      <w:r>
        <w:rPr>
          <w:rFonts w:hint="eastAsia"/>
          <w:b w:val="0"/>
          <w:bCs/>
        </w:rPr>
        <w:t>A</w:t>
      </w:r>
      <w:r>
        <w:rPr>
          <w:b w:val="0"/>
          <w:bCs/>
        </w:rPr>
        <w:t xml:space="preserve">lso, the following related agreements for the </w:t>
      </w:r>
      <w:r>
        <w:rPr>
          <w:rFonts w:eastAsiaTheme="minorEastAsia" w:cs="Arial"/>
          <w:b w:val="0"/>
          <w:bCs/>
        </w:rPr>
        <w:t xml:space="preserve">PDCCH ordered RACH should also be </w:t>
      </w:r>
      <w:proofErr w:type="gramStart"/>
      <w:r>
        <w:rPr>
          <w:rFonts w:eastAsiaTheme="minorEastAsia" w:cs="Arial"/>
          <w:b w:val="0"/>
          <w:bCs/>
        </w:rPr>
        <w:t>taken into account</w:t>
      </w:r>
      <w:proofErr w:type="gramEnd"/>
      <w:r>
        <w:rPr>
          <w:rFonts w:eastAsiaTheme="minorEastAsia" w:cs="Arial"/>
          <w:b w:val="0"/>
          <w:bCs/>
        </w:rPr>
        <w:t>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456E1F" w:rsidRPr="007F208C" w14:paraId="4A383A92" w14:textId="77777777" w:rsidTr="00686E65">
        <w:tc>
          <w:tcPr>
            <w:tcW w:w="9740" w:type="dxa"/>
            <w:shd w:val="clear" w:color="auto" w:fill="auto"/>
          </w:tcPr>
          <w:p w14:paraId="02E1CC73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bCs/>
                <w:lang w:eastAsia="zh-CN"/>
              </w:rPr>
            </w:pPr>
            <w:r w:rsidRPr="00686E65">
              <w:rPr>
                <w:rFonts w:eastAsia="SimSun" w:cs="Arial"/>
                <w:b w:val="0"/>
                <w:bCs/>
                <w:highlight w:val="green"/>
                <w:lang w:eastAsia="zh-CN"/>
              </w:rPr>
              <w:t>Agreement</w:t>
            </w:r>
          </w:p>
          <w:p w14:paraId="2B6CFB5F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 xml:space="preserve">For Rel-18 LTM, Random Access Preamble indices and indication of RACH occasions with the associated SSB indices are configured for each candidate cell. </w:t>
            </w:r>
          </w:p>
          <w:p w14:paraId="0EF429B5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>Note: the detailed signalling is left to RAN2</w:t>
            </w:r>
          </w:p>
          <w:p w14:paraId="47F0C617" w14:textId="77777777" w:rsidR="00456E1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</w:p>
          <w:p w14:paraId="7AEC492D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bCs/>
                <w:lang w:eastAsia="zh-CN"/>
              </w:rPr>
            </w:pPr>
            <w:r w:rsidRPr="00686E65">
              <w:rPr>
                <w:rFonts w:eastAsia="SimSun" w:cs="Arial"/>
                <w:b w:val="0"/>
                <w:bCs/>
                <w:highlight w:val="green"/>
                <w:lang w:eastAsia="zh-CN"/>
              </w:rPr>
              <w:t>Agreement</w:t>
            </w:r>
          </w:p>
          <w:p w14:paraId="55C047F8" w14:textId="77777777" w:rsidR="00456E1F" w:rsidRPr="006033DF" w:rsidRDefault="00456E1F" w:rsidP="00686E65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>For PDCCH-order based RACH for TA measurement for candidate cells, legacy CBRA is not supported</w:t>
            </w:r>
          </w:p>
          <w:p w14:paraId="4C95E26A" w14:textId="77777777" w:rsidR="00456E1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</w:p>
          <w:p w14:paraId="2D1BD6DF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bCs/>
                <w:lang w:eastAsia="zh-CN"/>
              </w:rPr>
            </w:pPr>
            <w:r w:rsidRPr="00686E65">
              <w:rPr>
                <w:rFonts w:eastAsia="SimSun" w:cs="Arial"/>
                <w:b w:val="0"/>
                <w:bCs/>
                <w:highlight w:val="green"/>
                <w:lang w:eastAsia="zh-CN"/>
              </w:rPr>
              <w:t>Agreement</w:t>
            </w:r>
          </w:p>
          <w:p w14:paraId="200F051A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>on whether UE should initiate re-transmit PRACH when reception of RAR is not configured/indicated, down select one from the following alternatives.</w:t>
            </w:r>
          </w:p>
          <w:p w14:paraId="7B4372FC" w14:textId="77777777" w:rsidR="00456E1F" w:rsidRPr="006033DF" w:rsidRDefault="00456E1F" w:rsidP="00686E65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 xml:space="preserve">Alt 1: UE autonomous re-transmission of PRACH is not allowed (e.g., by setting the number of allowed PRACH transmission to the minimum value of </w:t>
            </w:r>
            <w:proofErr w:type="spellStart"/>
            <w:r w:rsidRPr="006033DF">
              <w:rPr>
                <w:rFonts w:eastAsia="SimSun" w:cs="Arial"/>
                <w:b w:val="0"/>
                <w:lang w:eastAsia="zh-CN"/>
              </w:rPr>
              <w:t>PreambleTransMax</w:t>
            </w:r>
            <w:proofErr w:type="spellEnd"/>
            <w:r w:rsidRPr="006033DF">
              <w:rPr>
                <w:rFonts w:eastAsia="SimSun" w:cs="Arial"/>
                <w:b w:val="0"/>
                <w:lang w:eastAsia="zh-CN"/>
              </w:rPr>
              <w:t>=1)</w:t>
            </w:r>
          </w:p>
          <w:p w14:paraId="659F24C1" w14:textId="77777777" w:rsidR="00456E1F" w:rsidRPr="006033DF" w:rsidRDefault="00456E1F" w:rsidP="00686E65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 xml:space="preserve">Alt 2: UE autonomous Re-transmission of PRACH is allowed, </w:t>
            </w:r>
          </w:p>
          <w:p w14:paraId="25520005" w14:textId="77777777" w:rsidR="00456E1F" w:rsidRPr="006033DF" w:rsidRDefault="00456E1F" w:rsidP="00686E65">
            <w:pPr>
              <w:pStyle w:val="a3"/>
              <w:numPr>
                <w:ilvl w:val="1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 xml:space="preserve">The number of PRACH transmission will be defined </w:t>
            </w:r>
            <w:proofErr w:type="gramStart"/>
            <w:r w:rsidRPr="006033DF">
              <w:rPr>
                <w:rFonts w:eastAsia="SimSun" w:cs="Arial"/>
                <w:b w:val="0"/>
                <w:lang w:eastAsia="zh-CN"/>
              </w:rPr>
              <w:t>e.g.</w:t>
            </w:r>
            <w:proofErr w:type="gramEnd"/>
            <w:r w:rsidRPr="006033DF">
              <w:rPr>
                <w:rFonts w:eastAsia="SimSun" w:cs="Arial"/>
                <w:b w:val="0"/>
                <w:lang w:eastAsia="zh-CN"/>
              </w:rPr>
              <w:t xml:space="preserve"> set the times of RACH transmission to the minimum value of </w:t>
            </w:r>
            <w:proofErr w:type="spellStart"/>
            <w:r w:rsidRPr="006033DF">
              <w:rPr>
                <w:rFonts w:eastAsia="SimSun" w:cs="Arial"/>
                <w:b w:val="0"/>
                <w:lang w:eastAsia="zh-CN"/>
              </w:rPr>
              <w:t>PreambleTransMax</w:t>
            </w:r>
            <w:proofErr w:type="spellEnd"/>
          </w:p>
          <w:p w14:paraId="55D7759D" w14:textId="77777777" w:rsidR="00456E1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</w:p>
          <w:p w14:paraId="45C7F1E9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bCs/>
                <w:lang w:eastAsia="zh-CN"/>
              </w:rPr>
            </w:pPr>
            <w:r w:rsidRPr="00686E65">
              <w:rPr>
                <w:rFonts w:eastAsia="SimSun" w:cs="Arial"/>
                <w:b w:val="0"/>
                <w:bCs/>
                <w:highlight w:val="green"/>
                <w:lang w:eastAsia="zh-CN"/>
              </w:rPr>
              <w:t>Agreement</w:t>
            </w:r>
          </w:p>
          <w:p w14:paraId="22984460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>Whether RAR needs to be received is configured by RRC.</w:t>
            </w:r>
          </w:p>
          <w:p w14:paraId="4683CA5A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</w:p>
          <w:p w14:paraId="48F6B05E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86E65">
              <w:rPr>
                <w:rFonts w:eastAsia="SimSun" w:cs="Arial"/>
                <w:b w:val="0"/>
                <w:highlight w:val="green"/>
                <w:lang w:eastAsia="zh-CN"/>
              </w:rPr>
              <w:t>Agreement</w:t>
            </w:r>
          </w:p>
          <w:p w14:paraId="3AD8DF8A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 xml:space="preserve">study at least the following issues on PDCCH-order based PRACH for candidate cell that is not UL serving cell, </w:t>
            </w:r>
            <w:proofErr w:type="gramStart"/>
            <w:r w:rsidRPr="006033DF">
              <w:rPr>
                <w:rFonts w:eastAsia="SimSun" w:cs="Arial"/>
                <w:b w:val="0"/>
                <w:lang w:eastAsia="zh-CN"/>
              </w:rPr>
              <w:t>i.e.</w:t>
            </w:r>
            <w:proofErr w:type="gramEnd"/>
            <w:r w:rsidRPr="006033DF">
              <w:rPr>
                <w:rFonts w:eastAsia="SimSun" w:cs="Arial"/>
                <w:b w:val="0"/>
                <w:lang w:eastAsia="zh-CN"/>
              </w:rPr>
              <w:t xml:space="preserve"> without PUCCH/PUSCH configured</w:t>
            </w:r>
          </w:p>
          <w:p w14:paraId="2D047F5C" w14:textId="77777777" w:rsidR="00456E1F" w:rsidRPr="006033DF" w:rsidRDefault="00456E1F" w:rsidP="00686E65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>Whether gap between the DCI and PRACH longer than timeline defined in spec is needed</w:t>
            </w:r>
          </w:p>
          <w:p w14:paraId="2096B82D" w14:textId="77777777" w:rsidR="00456E1F" w:rsidRPr="006033DF" w:rsidRDefault="00456E1F" w:rsidP="00686E65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>Any impact/interruption on UL Tx of serving CCs due to the PRACH Tx</w:t>
            </w:r>
          </w:p>
          <w:p w14:paraId="51246253" w14:textId="77777777" w:rsidR="00456E1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</w:p>
          <w:p w14:paraId="7BDCEB08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86E65">
              <w:rPr>
                <w:rFonts w:eastAsia="SimSun" w:cs="Arial"/>
                <w:b w:val="0"/>
                <w:highlight w:val="darkYellow"/>
                <w:lang w:eastAsia="zh-CN"/>
              </w:rPr>
              <w:t>Working Assumption</w:t>
            </w:r>
          </w:p>
          <w:p w14:paraId="65318CC9" w14:textId="77777777" w:rsidR="00456E1F" w:rsidRPr="006033DF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>UE-based TA measurement (UE derives TA based on Rx timing difference between current serving cell and candidate cell as well as TA value for the current serving cell) is supported.</w:t>
            </w:r>
          </w:p>
          <w:p w14:paraId="38F2F707" w14:textId="77777777" w:rsidR="00456E1F" w:rsidRPr="006033DF" w:rsidRDefault="00456E1F" w:rsidP="00686E65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>Corresponding UE capability is to be introduced to support UE-based TA measurement</w:t>
            </w:r>
          </w:p>
          <w:p w14:paraId="5BFB929F" w14:textId="77777777" w:rsidR="00456E1F" w:rsidRPr="006033DF" w:rsidRDefault="00456E1F" w:rsidP="00686E65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lastRenderedPageBreak/>
              <w:t>For a UE reports support of this capability, configuration of UE-based TA measurement is supported</w:t>
            </w:r>
          </w:p>
          <w:p w14:paraId="5D34B7C0" w14:textId="77777777" w:rsidR="00456E1F" w:rsidRPr="006033DF" w:rsidRDefault="00456E1F" w:rsidP="00686E65">
            <w:pPr>
              <w:pStyle w:val="a3"/>
              <w:numPr>
                <w:ilvl w:val="0"/>
                <w:numId w:val="43"/>
              </w:numPr>
              <w:rPr>
                <w:rFonts w:eastAsia="SimSun" w:cs="Arial"/>
                <w:b w:val="0"/>
                <w:lang w:eastAsia="zh-CN"/>
              </w:rPr>
            </w:pPr>
            <w:r w:rsidRPr="006033DF">
              <w:rPr>
                <w:rFonts w:eastAsia="SimSun" w:cs="Arial"/>
                <w:b w:val="0"/>
                <w:lang w:eastAsia="zh-CN"/>
              </w:rPr>
              <w:t>FFS: other impacts on RAN1 spec</w:t>
            </w:r>
          </w:p>
          <w:p w14:paraId="4A7A205C" w14:textId="77777777" w:rsidR="00456E1F" w:rsidRPr="00A97DAC" w:rsidRDefault="00456E1F" w:rsidP="00686E65">
            <w:pPr>
              <w:pStyle w:val="a3"/>
              <w:rPr>
                <w:rFonts w:eastAsia="SimSun" w:cs="Arial"/>
                <w:b w:val="0"/>
                <w:lang w:eastAsia="zh-CN"/>
              </w:rPr>
            </w:pPr>
          </w:p>
        </w:tc>
      </w:tr>
    </w:tbl>
    <w:p w14:paraId="6C619402" w14:textId="77777777" w:rsidR="006033DF" w:rsidRDefault="006033DF" w:rsidP="00332342">
      <w:pPr>
        <w:rPr>
          <w:b w:val="0"/>
          <w:bCs/>
        </w:rPr>
      </w:pPr>
    </w:p>
    <w:p w14:paraId="0A2F2754" w14:textId="41B5FF84" w:rsidR="000F41E3" w:rsidRDefault="00863BB3" w:rsidP="005E0E76">
      <w:pPr>
        <w:pStyle w:val="2"/>
      </w:pPr>
      <w:r>
        <w:rPr>
          <w:rFonts w:hint="eastAsia"/>
        </w:rPr>
        <w:t>2</w:t>
      </w:r>
      <w:r>
        <w:t>.</w:t>
      </w:r>
      <w:r w:rsidR="00AE49DA">
        <w:t>2</w:t>
      </w:r>
      <w:r>
        <w:tab/>
      </w:r>
      <w:r w:rsidR="000829F3">
        <w:t xml:space="preserve">Analysis for </w:t>
      </w:r>
      <w:r w:rsidRPr="000F41E3">
        <w:t xml:space="preserve">Case </w:t>
      </w:r>
      <w:r w:rsidR="007013CC">
        <w:t>A</w:t>
      </w:r>
      <w:r w:rsidRPr="000F41E3">
        <w:t>: Without RAR</w:t>
      </w:r>
    </w:p>
    <w:p w14:paraId="1B7F0C28" w14:textId="77777777" w:rsidR="000F41E3" w:rsidRDefault="000F41E3" w:rsidP="00332342">
      <w:pPr>
        <w:rPr>
          <w:b w:val="0"/>
          <w:bCs/>
        </w:rPr>
      </w:pPr>
    </w:p>
    <w:p w14:paraId="6566DDB1" w14:textId="3E52C0EF" w:rsidR="0042408C" w:rsidRDefault="0042408C" w:rsidP="00332342">
      <w:pPr>
        <w:rPr>
          <w:rFonts w:eastAsia="SimSun" w:cs="Arial"/>
          <w:b w:val="0"/>
          <w:lang w:eastAsia="zh-CN"/>
        </w:rPr>
      </w:pPr>
      <w:r w:rsidRPr="00644ADB">
        <w:rPr>
          <w:rFonts w:eastAsia="SimSun" w:cs="Arial"/>
          <w:b w:val="0"/>
          <w:lang w:eastAsia="zh-CN"/>
        </w:rPr>
        <w:t>If reception of RAR is not configured/indicated</w:t>
      </w:r>
      <w:r w:rsidR="007B1159">
        <w:rPr>
          <w:rFonts w:eastAsia="SimSun" w:cs="Arial"/>
          <w:b w:val="0"/>
          <w:lang w:eastAsia="zh-CN"/>
        </w:rPr>
        <w:t xml:space="preserve">, </w:t>
      </w:r>
      <w:r w:rsidR="009D4D22">
        <w:rPr>
          <w:rFonts w:eastAsia="SimSun" w:cs="Arial"/>
          <w:b w:val="0"/>
          <w:lang w:eastAsia="zh-CN"/>
        </w:rPr>
        <w:t xml:space="preserve">at least </w:t>
      </w:r>
      <w:r w:rsidR="00DE2696">
        <w:rPr>
          <w:rFonts w:eastAsia="SimSun" w:cs="Arial"/>
          <w:b w:val="0"/>
          <w:lang w:eastAsia="zh-CN"/>
        </w:rPr>
        <w:t>the following</w:t>
      </w:r>
      <w:r w:rsidR="009D4D22">
        <w:rPr>
          <w:rFonts w:eastAsia="SimSun" w:cs="Arial"/>
          <w:b w:val="0"/>
          <w:lang w:eastAsia="zh-CN"/>
        </w:rPr>
        <w:t xml:space="preserve"> aspects</w:t>
      </w:r>
      <w:r w:rsidR="00DE2696">
        <w:rPr>
          <w:rFonts w:eastAsia="SimSun" w:cs="Arial"/>
          <w:b w:val="0"/>
          <w:lang w:eastAsia="zh-CN"/>
        </w:rPr>
        <w:t xml:space="preserve"> will be potential </w:t>
      </w:r>
      <w:r w:rsidR="00CE1520">
        <w:rPr>
          <w:rFonts w:eastAsia="SimSun" w:cs="Arial"/>
          <w:b w:val="0"/>
          <w:lang w:eastAsia="zh-CN"/>
        </w:rPr>
        <w:t>RAN2 specs</w:t>
      </w:r>
      <w:r w:rsidR="00DE2696">
        <w:rPr>
          <w:rFonts w:eastAsia="SimSun" w:cs="Arial"/>
          <w:b w:val="0"/>
          <w:lang w:eastAsia="zh-CN"/>
        </w:rPr>
        <w:t xml:space="preserve"> impact</w:t>
      </w:r>
      <w:r w:rsidR="009D4D22">
        <w:rPr>
          <w:rFonts w:eastAsia="SimSun" w:cs="Arial"/>
          <w:b w:val="0"/>
          <w:lang w:eastAsia="zh-CN"/>
        </w:rPr>
        <w:t>.</w:t>
      </w:r>
    </w:p>
    <w:p w14:paraId="45970CF5" w14:textId="77777777" w:rsidR="001279F8" w:rsidRPr="001279F8" w:rsidRDefault="001279F8" w:rsidP="001279F8">
      <w:pPr>
        <w:rPr>
          <w:rFonts w:eastAsiaTheme="minorEastAsia"/>
          <w:b w:val="0"/>
          <w:bCs/>
        </w:rPr>
      </w:pPr>
    </w:p>
    <w:p w14:paraId="6D1B74C7" w14:textId="1B8C4AF3" w:rsidR="00EB30E5" w:rsidRDefault="00694B6C" w:rsidP="3A9232D2">
      <w:pPr>
        <w:pStyle w:val="af3"/>
        <w:numPr>
          <w:ilvl w:val="0"/>
          <w:numId w:val="43"/>
        </w:numPr>
        <w:ind w:leftChars="0"/>
        <w:rPr>
          <w:rFonts w:eastAsiaTheme="minorEastAsia"/>
          <w:b w:val="0"/>
        </w:rPr>
      </w:pPr>
      <w:r w:rsidRPr="1BAFC394">
        <w:rPr>
          <w:rFonts w:eastAsiaTheme="minorEastAsia"/>
          <w:b w:val="0"/>
        </w:rPr>
        <w:t xml:space="preserve">It </w:t>
      </w:r>
      <w:r w:rsidR="008D3DB3" w:rsidRPr="1BAFC394">
        <w:rPr>
          <w:rFonts w:eastAsiaTheme="minorEastAsia"/>
          <w:b w:val="0"/>
        </w:rPr>
        <w:t xml:space="preserve">needs to be specified </w:t>
      </w:r>
      <w:r w:rsidR="005E4296" w:rsidRPr="1BAFC394">
        <w:rPr>
          <w:rFonts w:eastAsiaTheme="minorEastAsia"/>
          <w:b w:val="0"/>
        </w:rPr>
        <w:t>whe</w:t>
      </w:r>
      <w:r w:rsidR="005E4296">
        <w:rPr>
          <w:rFonts w:eastAsiaTheme="minorEastAsia" w:hint="eastAsia"/>
          <w:b w:val="0"/>
          <w:lang w:eastAsia="zh-CN"/>
        </w:rPr>
        <w:t>ther</w:t>
      </w:r>
      <w:r w:rsidR="008D3DB3" w:rsidRPr="1BAFC394">
        <w:rPr>
          <w:rFonts w:eastAsiaTheme="minorEastAsia"/>
          <w:b w:val="0"/>
        </w:rPr>
        <w:t xml:space="preserve">/how the UE knows the </w:t>
      </w:r>
      <w:r w:rsidR="0B090FB9" w:rsidRPr="1BAFC394">
        <w:rPr>
          <w:rFonts w:eastAsiaTheme="minorEastAsia"/>
          <w:b w:val="0"/>
        </w:rPr>
        <w:t xml:space="preserve">Msg.1 is </w:t>
      </w:r>
      <w:r w:rsidR="2A85612E" w:rsidRPr="1BAFC394">
        <w:rPr>
          <w:rFonts w:eastAsiaTheme="minorEastAsia"/>
          <w:b w:val="0"/>
        </w:rPr>
        <w:t>successfully</w:t>
      </w:r>
      <w:r w:rsidR="0B090FB9" w:rsidRPr="1BAFC394">
        <w:rPr>
          <w:rFonts w:eastAsiaTheme="minorEastAsia"/>
          <w:b w:val="0"/>
        </w:rPr>
        <w:t xml:space="preserve"> received by the gNB </w:t>
      </w:r>
      <w:r w:rsidR="008D3DB3" w:rsidRPr="1BAFC394">
        <w:rPr>
          <w:rFonts w:eastAsiaTheme="minorEastAsia"/>
          <w:b w:val="0"/>
        </w:rPr>
        <w:t>or failed</w:t>
      </w:r>
      <w:r w:rsidR="00326C67" w:rsidRPr="1BAFC394">
        <w:rPr>
          <w:rFonts w:eastAsiaTheme="minorEastAsia"/>
          <w:b w:val="0"/>
        </w:rPr>
        <w:t>.</w:t>
      </w:r>
    </w:p>
    <w:p w14:paraId="501A0A2A" w14:textId="41926469" w:rsidR="007F4B22" w:rsidRPr="00EB30E5" w:rsidRDefault="003D00EA" w:rsidP="00EB30E5">
      <w:pPr>
        <w:pStyle w:val="af3"/>
        <w:numPr>
          <w:ilvl w:val="0"/>
          <w:numId w:val="44"/>
        </w:numPr>
        <w:ind w:leftChars="0"/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>RAN2 understand</w:t>
      </w:r>
      <w:r w:rsidR="001F3D3A">
        <w:rPr>
          <w:rFonts w:eastAsiaTheme="minorEastAsia"/>
          <w:b w:val="0"/>
          <w:bCs/>
        </w:rPr>
        <w:t>s</w:t>
      </w:r>
      <w:r w:rsidR="00D572AE" w:rsidRPr="00EB30E5">
        <w:rPr>
          <w:rFonts w:eastAsiaTheme="minorEastAsia"/>
          <w:b w:val="0"/>
          <w:bCs/>
        </w:rPr>
        <w:t xml:space="preserve"> RAN1 will decide </w:t>
      </w:r>
      <w:r w:rsidR="00C8705F">
        <w:rPr>
          <w:rFonts w:eastAsiaTheme="minorEastAsia"/>
          <w:b w:val="0"/>
          <w:bCs/>
        </w:rPr>
        <w:t>it</w:t>
      </w:r>
      <w:r w:rsidR="00A707F1" w:rsidRPr="00EB30E5">
        <w:rPr>
          <w:rFonts w:eastAsiaTheme="minorEastAsia"/>
          <w:b w:val="0"/>
          <w:bCs/>
        </w:rPr>
        <w:t xml:space="preserve">, </w:t>
      </w:r>
      <w:r w:rsidR="00C8705F">
        <w:rPr>
          <w:rFonts w:eastAsiaTheme="minorEastAsia"/>
          <w:b w:val="0"/>
          <w:bCs/>
        </w:rPr>
        <w:t xml:space="preserve">and RAN2 will specify </w:t>
      </w:r>
      <w:r w:rsidR="00603DF7">
        <w:rPr>
          <w:rFonts w:eastAsiaTheme="minorEastAsia"/>
          <w:b w:val="0"/>
          <w:bCs/>
        </w:rPr>
        <w:t xml:space="preserve">the decision in </w:t>
      </w:r>
      <w:r w:rsidR="00A707F1" w:rsidRPr="00EB30E5">
        <w:rPr>
          <w:rFonts w:eastAsiaTheme="minorEastAsia"/>
          <w:b w:val="0"/>
          <w:bCs/>
        </w:rPr>
        <w:t>RAN2 specs</w:t>
      </w:r>
      <w:r w:rsidR="00922B41" w:rsidRPr="00EB30E5">
        <w:rPr>
          <w:rFonts w:eastAsiaTheme="minorEastAsia"/>
          <w:b w:val="0"/>
          <w:bCs/>
        </w:rPr>
        <w:t>.</w:t>
      </w:r>
    </w:p>
    <w:p w14:paraId="45D83D59" w14:textId="77777777" w:rsidR="000B1CF0" w:rsidRDefault="000B1CF0" w:rsidP="00332342">
      <w:pPr>
        <w:rPr>
          <w:b w:val="0"/>
          <w:bCs/>
        </w:rPr>
      </w:pPr>
    </w:p>
    <w:p w14:paraId="3A9D5DA8" w14:textId="05E87C57" w:rsidR="00DE3CCA" w:rsidRDefault="0016255F" w:rsidP="0016255F">
      <w:pPr>
        <w:pStyle w:val="2"/>
      </w:pPr>
      <w:r>
        <w:rPr>
          <w:rFonts w:hint="eastAsia"/>
        </w:rPr>
        <w:t>2</w:t>
      </w:r>
      <w:r>
        <w:t>.3</w:t>
      </w:r>
      <w:r>
        <w:tab/>
        <w:t xml:space="preserve">Analysis for Case </w:t>
      </w:r>
      <w:r w:rsidR="007013CC">
        <w:t>B</w:t>
      </w:r>
      <w:r w:rsidR="00AC14E2">
        <w:t xml:space="preserve">: With </w:t>
      </w:r>
      <w:r w:rsidR="00AC14E2">
        <w:rPr>
          <w:rFonts w:hint="eastAsia"/>
        </w:rPr>
        <w:t>RAR</w:t>
      </w:r>
    </w:p>
    <w:p w14:paraId="158B0C79" w14:textId="77777777" w:rsidR="0016255F" w:rsidRDefault="0016255F" w:rsidP="00332342">
      <w:pPr>
        <w:rPr>
          <w:b w:val="0"/>
          <w:bCs/>
        </w:rPr>
      </w:pPr>
    </w:p>
    <w:p w14:paraId="35F0B1EB" w14:textId="1AAE64F3" w:rsidR="00446E1E" w:rsidRDefault="00446E1E" w:rsidP="00446E1E">
      <w:pPr>
        <w:pStyle w:val="3"/>
        <w:ind w:left="843"/>
      </w:pPr>
      <w:r>
        <w:rPr>
          <w:rFonts w:hint="eastAsia"/>
        </w:rPr>
        <w:t>2</w:t>
      </w:r>
      <w:r>
        <w:t>.3.1</w:t>
      </w:r>
      <w:r>
        <w:tab/>
      </w:r>
      <w:r w:rsidR="00D42F97">
        <w:rPr>
          <w:rFonts w:hint="eastAsia"/>
        </w:rPr>
        <w:t>Common</w:t>
      </w:r>
    </w:p>
    <w:p w14:paraId="520C9A52" w14:textId="77777777" w:rsidR="005922EC" w:rsidRDefault="005922EC" w:rsidP="00D42F97">
      <w:pPr>
        <w:rPr>
          <w:b w:val="0"/>
          <w:bCs/>
        </w:rPr>
      </w:pPr>
    </w:p>
    <w:p w14:paraId="1803C8C6" w14:textId="7A1D532B" w:rsidR="00D42F97" w:rsidRPr="00087E8C" w:rsidRDefault="00087E8C" w:rsidP="00D42F97">
      <w:pPr>
        <w:rPr>
          <w:b w:val="0"/>
          <w:bCs/>
        </w:rPr>
      </w:pPr>
      <w:r w:rsidRPr="00087E8C">
        <w:rPr>
          <w:rFonts w:hint="eastAsia"/>
          <w:b w:val="0"/>
          <w:bCs/>
        </w:rPr>
        <w:t xml:space="preserve">Irrespective of </w:t>
      </w:r>
      <w:r>
        <w:rPr>
          <w:b w:val="0"/>
          <w:bCs/>
        </w:rPr>
        <w:t xml:space="preserve">whether </w:t>
      </w:r>
      <w:r w:rsidR="002112BB">
        <w:rPr>
          <w:b w:val="0"/>
          <w:bCs/>
        </w:rPr>
        <w:t>the RAR is received from the serving cell or the candidate cell</w:t>
      </w:r>
      <w:r w:rsidR="00BD670F">
        <w:rPr>
          <w:b w:val="0"/>
          <w:bCs/>
        </w:rPr>
        <w:t xml:space="preserve">, </w:t>
      </w:r>
      <w:r w:rsidR="00BD670F">
        <w:rPr>
          <w:rFonts w:eastAsia="SimSun" w:cs="Arial"/>
          <w:b w:val="0"/>
          <w:lang w:eastAsia="zh-CN"/>
        </w:rPr>
        <w:t xml:space="preserve">at least the following aspects needs to be discussed in RAN2 and will be potential </w:t>
      </w:r>
      <w:r w:rsidR="00CE1520">
        <w:rPr>
          <w:rFonts w:eastAsia="SimSun" w:cs="Arial"/>
          <w:b w:val="0"/>
          <w:lang w:eastAsia="zh-CN"/>
        </w:rPr>
        <w:t>RAN2 specs</w:t>
      </w:r>
      <w:r w:rsidR="00BD670F">
        <w:rPr>
          <w:rFonts w:eastAsia="SimSun" w:cs="Arial"/>
          <w:b w:val="0"/>
          <w:lang w:eastAsia="zh-CN"/>
        </w:rPr>
        <w:t xml:space="preserve"> impact.</w:t>
      </w:r>
    </w:p>
    <w:p w14:paraId="77E80C1D" w14:textId="46507C77" w:rsidR="007568A5" w:rsidRPr="00CE7B32" w:rsidRDefault="007568A5" w:rsidP="00CE7B32">
      <w:pPr>
        <w:rPr>
          <w:b w:val="0"/>
        </w:rPr>
      </w:pPr>
    </w:p>
    <w:p w14:paraId="29CD80DA" w14:textId="32804352" w:rsidR="00470B3A" w:rsidRPr="00CE7B32" w:rsidRDefault="00A97064" w:rsidP="00470B3A">
      <w:pPr>
        <w:pStyle w:val="af3"/>
        <w:numPr>
          <w:ilvl w:val="0"/>
          <w:numId w:val="43"/>
        </w:numPr>
        <w:ind w:leftChars="0"/>
        <w:rPr>
          <w:b w:val="0"/>
          <w:bCs/>
        </w:rPr>
      </w:pPr>
      <w:r>
        <w:rPr>
          <w:b w:val="0"/>
          <w:bCs/>
        </w:rPr>
        <w:t xml:space="preserve">RAN2 needs to discuss how to maintain </w:t>
      </w:r>
      <w:r w:rsidRPr="000C0D76">
        <w:rPr>
          <w:b w:val="0"/>
          <w:bCs/>
        </w:rPr>
        <w:t>the TA of candidate cell at UE side</w:t>
      </w:r>
      <w:r>
        <w:rPr>
          <w:b w:val="0"/>
          <w:bCs/>
        </w:rPr>
        <w:t>, i.e.,</w:t>
      </w:r>
    </w:p>
    <w:p w14:paraId="1C704E78" w14:textId="257B345F" w:rsidR="00470B3A" w:rsidRDefault="00A97064" w:rsidP="00CE7B32">
      <w:pPr>
        <w:pStyle w:val="af3"/>
        <w:ind w:leftChars="0" w:left="360"/>
        <w:rPr>
          <w:b w:val="0"/>
          <w:bCs/>
        </w:rPr>
      </w:pPr>
      <w:r w:rsidRPr="00CE7B32">
        <w:rPr>
          <w:b w:val="0"/>
          <w:bCs/>
        </w:rPr>
        <w:t>-</w:t>
      </w:r>
      <w:r w:rsidR="00D03DA7">
        <w:rPr>
          <w:b w:val="0"/>
          <w:bCs/>
        </w:rPr>
        <w:tab/>
      </w:r>
      <w:r w:rsidR="00F06BEA">
        <w:rPr>
          <w:b w:val="0"/>
          <w:bCs/>
        </w:rPr>
        <w:t>The needs of TA time</w:t>
      </w:r>
      <w:r w:rsidR="00470B3A">
        <w:rPr>
          <w:b w:val="0"/>
          <w:bCs/>
        </w:rPr>
        <w:t>r.</w:t>
      </w:r>
    </w:p>
    <w:p w14:paraId="7E9A6CD3" w14:textId="34D75993" w:rsidR="00BD670F" w:rsidRDefault="00820223" w:rsidP="003972CC">
      <w:pPr>
        <w:pStyle w:val="af3"/>
        <w:ind w:leftChars="0" w:left="360"/>
      </w:pPr>
      <w:r w:rsidRPr="00CE7B32">
        <w:rPr>
          <w:b w:val="0"/>
          <w:bCs/>
        </w:rPr>
        <w:t>-</w:t>
      </w:r>
      <w:r w:rsidR="00D03DA7">
        <w:rPr>
          <w:b w:val="0"/>
          <w:bCs/>
        </w:rPr>
        <w:tab/>
      </w:r>
      <w:r w:rsidR="00F06BEA">
        <w:rPr>
          <w:b w:val="0"/>
          <w:bCs/>
        </w:rPr>
        <w:t xml:space="preserve">Whether the TA of candidate is maintained after </w:t>
      </w:r>
      <w:r w:rsidR="00261E9F">
        <w:rPr>
          <w:b w:val="0"/>
          <w:bCs/>
        </w:rPr>
        <w:t>LTM</w:t>
      </w:r>
    </w:p>
    <w:p w14:paraId="7BD6FD03" w14:textId="77777777" w:rsidR="00025E19" w:rsidRDefault="00025E19" w:rsidP="00D42F97">
      <w:pPr>
        <w:rPr>
          <w:b w:val="0"/>
          <w:bCs/>
        </w:rPr>
      </w:pPr>
    </w:p>
    <w:p w14:paraId="14CC6C96" w14:textId="66ED229F" w:rsidR="00BD670F" w:rsidRDefault="00AD70A5" w:rsidP="00AD70A5">
      <w:pPr>
        <w:pStyle w:val="3"/>
        <w:ind w:left="843"/>
      </w:pPr>
      <w:r>
        <w:rPr>
          <w:rFonts w:hint="eastAsia"/>
        </w:rPr>
        <w:t>2</w:t>
      </w:r>
      <w:r>
        <w:t>.3.</w:t>
      </w:r>
      <w:r w:rsidR="00800CEE">
        <w:t>2</w:t>
      </w:r>
      <w:r w:rsidR="00CB498B">
        <w:tab/>
        <w:t>T</w:t>
      </w:r>
      <w:r w:rsidR="00CB498B" w:rsidRPr="00CB498B">
        <w:t>he RAR is received from the serving cell</w:t>
      </w:r>
    </w:p>
    <w:p w14:paraId="06CC9F46" w14:textId="77777777" w:rsidR="00BD670F" w:rsidRPr="00087E8C" w:rsidRDefault="00BD670F" w:rsidP="00D42F97">
      <w:pPr>
        <w:rPr>
          <w:b w:val="0"/>
          <w:bCs/>
        </w:rPr>
      </w:pPr>
    </w:p>
    <w:p w14:paraId="7CE1A85E" w14:textId="1347A69F" w:rsidR="0016255F" w:rsidRDefault="00563116" w:rsidP="00332342">
      <w:pPr>
        <w:rPr>
          <w:rFonts w:eastAsia="SimSun" w:cs="Arial"/>
          <w:b w:val="0"/>
          <w:lang w:eastAsia="zh-CN"/>
        </w:rPr>
      </w:pPr>
      <w:r w:rsidRPr="00644ADB">
        <w:rPr>
          <w:rFonts w:eastAsia="SimSun" w:cs="Arial"/>
          <w:b w:val="0"/>
          <w:lang w:eastAsia="zh-CN"/>
        </w:rPr>
        <w:t>If reception of RAR is configured/indicated</w:t>
      </w:r>
      <w:r w:rsidR="005D5F04">
        <w:rPr>
          <w:rFonts w:eastAsia="SimSun" w:cs="Arial"/>
          <w:b w:val="0"/>
          <w:lang w:eastAsia="zh-CN"/>
        </w:rPr>
        <w:t xml:space="preserve"> and the RAR is received from the serving cell, at least the following aspects</w:t>
      </w:r>
      <w:r w:rsidR="003C1088">
        <w:rPr>
          <w:rFonts w:eastAsia="SimSun" w:cs="Arial"/>
          <w:b w:val="0"/>
          <w:lang w:eastAsia="zh-CN"/>
        </w:rPr>
        <w:t xml:space="preserve"> needs to be discussed in RAN2 and</w:t>
      </w:r>
      <w:r w:rsidR="005D5F04">
        <w:rPr>
          <w:rFonts w:eastAsia="SimSun" w:cs="Arial"/>
          <w:b w:val="0"/>
          <w:lang w:eastAsia="zh-CN"/>
        </w:rPr>
        <w:t xml:space="preserve"> will be potential </w:t>
      </w:r>
      <w:r w:rsidR="00CE1520">
        <w:rPr>
          <w:rFonts w:eastAsia="SimSun" w:cs="Arial"/>
          <w:b w:val="0"/>
          <w:lang w:eastAsia="zh-CN"/>
        </w:rPr>
        <w:t>RAN2 specs</w:t>
      </w:r>
      <w:r w:rsidR="005D5F04">
        <w:rPr>
          <w:rFonts w:eastAsia="SimSun" w:cs="Arial"/>
          <w:b w:val="0"/>
          <w:lang w:eastAsia="zh-CN"/>
        </w:rPr>
        <w:t xml:space="preserve"> impact.</w:t>
      </w:r>
    </w:p>
    <w:p w14:paraId="01DEC0A2" w14:textId="77777777" w:rsidR="004E19DA" w:rsidRDefault="004E19DA" w:rsidP="00332342">
      <w:pPr>
        <w:rPr>
          <w:rFonts w:eastAsia="SimSun" w:cs="Arial"/>
          <w:b w:val="0"/>
          <w:lang w:eastAsia="zh-CN"/>
        </w:rPr>
      </w:pPr>
    </w:p>
    <w:p w14:paraId="77278BAE" w14:textId="615F9EBA" w:rsidR="00BC0F48" w:rsidRDefault="00DA6DF3" w:rsidP="00EB30E5">
      <w:pPr>
        <w:pStyle w:val="af3"/>
        <w:numPr>
          <w:ilvl w:val="0"/>
          <w:numId w:val="43"/>
        </w:numPr>
        <w:ind w:leftChars="0"/>
        <w:rPr>
          <w:rFonts w:eastAsiaTheme="minorEastAsia"/>
          <w:b w:val="0"/>
          <w:bCs/>
        </w:rPr>
      </w:pPr>
      <w:r>
        <w:rPr>
          <w:rFonts w:eastAsiaTheme="minorEastAsia" w:hint="eastAsia"/>
          <w:b w:val="0"/>
          <w:bCs/>
        </w:rPr>
        <w:t>R</w:t>
      </w:r>
      <w:r>
        <w:rPr>
          <w:rFonts w:eastAsiaTheme="minorEastAsia"/>
          <w:b w:val="0"/>
          <w:bCs/>
        </w:rPr>
        <w:t xml:space="preserve">AN2 needs to discuss </w:t>
      </w:r>
      <w:r w:rsidR="000C725E" w:rsidRPr="000C725E">
        <w:rPr>
          <w:rFonts w:eastAsiaTheme="minorEastAsia"/>
          <w:b w:val="0"/>
          <w:bCs/>
        </w:rPr>
        <w:t xml:space="preserve">how to decide the start of the RAR window at UE side, and the UE behaviour if no RAR is received within the RAR </w:t>
      </w:r>
      <w:proofErr w:type="gramStart"/>
      <w:r w:rsidR="000C725E" w:rsidRPr="000C725E">
        <w:rPr>
          <w:rFonts w:eastAsiaTheme="minorEastAsia"/>
          <w:b w:val="0"/>
          <w:bCs/>
        </w:rPr>
        <w:t>window</w:t>
      </w:r>
      <w:r w:rsidR="00930C0E">
        <w:rPr>
          <w:rFonts w:eastAsiaTheme="minorEastAsia"/>
          <w:b w:val="0"/>
          <w:bCs/>
        </w:rPr>
        <w:t>, and</w:t>
      </w:r>
      <w:proofErr w:type="gramEnd"/>
      <w:r w:rsidR="00930C0E">
        <w:rPr>
          <w:rFonts w:eastAsiaTheme="minorEastAsia"/>
          <w:b w:val="0"/>
          <w:bCs/>
        </w:rPr>
        <w:t xml:space="preserve"> specify the </w:t>
      </w:r>
      <w:r w:rsidR="001D4AD5">
        <w:rPr>
          <w:rFonts w:eastAsiaTheme="minorEastAsia"/>
          <w:b w:val="0"/>
          <w:bCs/>
        </w:rPr>
        <w:t>result</w:t>
      </w:r>
      <w:r w:rsidR="00406826">
        <w:rPr>
          <w:rFonts w:eastAsiaTheme="minorEastAsia"/>
          <w:b w:val="0"/>
          <w:bCs/>
        </w:rPr>
        <w:t xml:space="preserve"> of the discussion.</w:t>
      </w:r>
    </w:p>
    <w:p w14:paraId="52F72DF0" w14:textId="0E074357" w:rsidR="00D77094" w:rsidRDefault="00D77094" w:rsidP="00C27480">
      <w:pPr>
        <w:rPr>
          <w:rFonts w:eastAsiaTheme="minorEastAsia"/>
          <w:b w:val="0"/>
          <w:bCs/>
        </w:rPr>
      </w:pPr>
    </w:p>
    <w:p w14:paraId="47AF0E76" w14:textId="26BBA510" w:rsidR="00456E1F" w:rsidRDefault="00456E1F" w:rsidP="00C27480">
      <w:pPr>
        <w:rPr>
          <w:rFonts w:eastAsiaTheme="minorEastAsia"/>
          <w:b w:val="0"/>
          <w:bCs/>
        </w:rPr>
      </w:pPr>
      <w:r>
        <w:rPr>
          <w:rFonts w:eastAsiaTheme="minorEastAsia" w:hint="eastAsia"/>
          <w:b w:val="0"/>
          <w:bCs/>
        </w:rPr>
        <w:t>I</w:t>
      </w:r>
      <w:r>
        <w:rPr>
          <w:rFonts w:eastAsiaTheme="minorEastAsia"/>
          <w:b w:val="0"/>
          <w:bCs/>
        </w:rPr>
        <w:t xml:space="preserve">n addition, for inter-DU case, the preambles used for LTM in the candidate DU may be different </w:t>
      </w:r>
      <w:r w:rsidR="00F03192">
        <w:rPr>
          <w:rFonts w:eastAsiaTheme="minorEastAsia"/>
          <w:b w:val="0"/>
          <w:bCs/>
        </w:rPr>
        <w:t>f</w:t>
      </w:r>
      <w:r>
        <w:rPr>
          <w:rFonts w:eastAsiaTheme="minorEastAsia"/>
          <w:b w:val="0"/>
          <w:bCs/>
        </w:rPr>
        <w:t xml:space="preserve">rom </w:t>
      </w:r>
      <w:r w:rsidR="00F03192">
        <w:rPr>
          <w:rFonts w:eastAsiaTheme="minorEastAsia"/>
          <w:b w:val="0"/>
          <w:bCs/>
        </w:rPr>
        <w:t>the serving DU.</w:t>
      </w:r>
    </w:p>
    <w:p w14:paraId="0898DB42" w14:textId="77777777" w:rsidR="00F03192" w:rsidRDefault="00F03192" w:rsidP="00C27480">
      <w:pPr>
        <w:rPr>
          <w:rFonts w:eastAsiaTheme="minorEastAsia"/>
          <w:b w:val="0"/>
          <w:bCs/>
        </w:rPr>
      </w:pPr>
    </w:p>
    <w:p w14:paraId="2BF667DE" w14:textId="77777777" w:rsidR="00F03192" w:rsidRDefault="00F03192" w:rsidP="00F03192">
      <w:pPr>
        <w:pStyle w:val="af3"/>
        <w:numPr>
          <w:ilvl w:val="0"/>
          <w:numId w:val="43"/>
        </w:numPr>
        <w:ind w:leftChars="0"/>
        <w:rPr>
          <w:rFonts w:eastAsiaTheme="minorEastAsia"/>
          <w:b w:val="0"/>
        </w:rPr>
      </w:pPr>
      <w:r w:rsidRPr="29D70D85">
        <w:rPr>
          <w:rFonts w:eastAsiaTheme="minorEastAsia"/>
          <w:b w:val="0"/>
        </w:rPr>
        <w:t xml:space="preserve">RAN2 needs to wait RAN1 decision </w:t>
      </w:r>
      <w:r>
        <w:rPr>
          <w:rFonts w:eastAsiaTheme="minorEastAsia"/>
          <w:b w:val="0"/>
        </w:rPr>
        <w:t>whether additional information for LTM RAR is introduced or not, e.g., whether a specific information to distinguish LTM RAR from normal RAR is introduced.</w:t>
      </w:r>
    </w:p>
    <w:p w14:paraId="26FB7CD4" w14:textId="77777777" w:rsidR="00F03192" w:rsidRDefault="00F03192" w:rsidP="00F03192">
      <w:pPr>
        <w:pStyle w:val="af3"/>
        <w:numPr>
          <w:ilvl w:val="0"/>
          <w:numId w:val="43"/>
        </w:numPr>
        <w:ind w:leftChars="100" w:left="571"/>
        <w:rPr>
          <w:rFonts w:eastAsiaTheme="minorEastAsia"/>
          <w:b w:val="0"/>
          <w:bCs/>
        </w:rPr>
      </w:pPr>
      <w:r>
        <w:rPr>
          <w:rFonts w:eastAsiaTheme="minorEastAsia" w:hint="eastAsia"/>
          <w:b w:val="0"/>
          <w:bCs/>
        </w:rPr>
        <w:t>I</w:t>
      </w:r>
      <w:r>
        <w:rPr>
          <w:rFonts w:eastAsiaTheme="minorEastAsia"/>
          <w:b w:val="0"/>
          <w:bCs/>
        </w:rPr>
        <w:t xml:space="preserve">f the additional information is introduced, legacy RAR cannot be used, </w:t>
      </w:r>
      <w:r>
        <w:rPr>
          <w:b w:val="0"/>
        </w:rPr>
        <w:t xml:space="preserve">RAN2 needs to discuss the format of the RAR and the UE behaviour to receive the RAR, and specify </w:t>
      </w:r>
      <w:r w:rsidRPr="3C41512F">
        <w:rPr>
          <w:rFonts w:eastAsiaTheme="minorEastAsia"/>
          <w:b w:val="0"/>
        </w:rPr>
        <w:t>the result of the discussion</w:t>
      </w:r>
      <w:r w:rsidRPr="00E25281">
        <w:rPr>
          <w:rFonts w:eastAsiaTheme="minorEastAsia" w:hint="eastAsia"/>
          <w:b w:val="0"/>
          <w:bCs/>
        </w:rPr>
        <w:t xml:space="preserve"> </w:t>
      </w:r>
    </w:p>
    <w:p w14:paraId="18F087F1" w14:textId="77777777" w:rsidR="00F03192" w:rsidRDefault="00F03192" w:rsidP="00F03192">
      <w:pPr>
        <w:pStyle w:val="af3"/>
        <w:numPr>
          <w:ilvl w:val="0"/>
          <w:numId w:val="43"/>
        </w:numPr>
        <w:ind w:leftChars="100" w:left="571"/>
        <w:rPr>
          <w:rFonts w:eastAsiaTheme="minorEastAsia"/>
          <w:b w:val="0"/>
          <w:bCs/>
        </w:rPr>
      </w:pPr>
      <w:r>
        <w:rPr>
          <w:b w:val="0"/>
        </w:rPr>
        <w:t xml:space="preserve">If the additional information is not introduced, the legacy RAR can be used. Although </w:t>
      </w:r>
      <w:r w:rsidRPr="00E25281">
        <w:rPr>
          <w:rFonts w:eastAsiaTheme="minorEastAsia" w:hint="eastAsia"/>
          <w:b w:val="0"/>
          <w:bCs/>
        </w:rPr>
        <w:t>R</w:t>
      </w:r>
      <w:r w:rsidRPr="00E25281">
        <w:rPr>
          <w:rFonts w:eastAsiaTheme="minorEastAsia"/>
          <w:b w:val="0"/>
          <w:bCs/>
        </w:rPr>
        <w:t xml:space="preserve">AN2 needs to discuss how to handle </w:t>
      </w:r>
      <w:r>
        <w:rPr>
          <w:rFonts w:eastAsiaTheme="minorEastAsia"/>
          <w:b w:val="0"/>
          <w:bCs/>
        </w:rPr>
        <w:t>unnecessary</w:t>
      </w:r>
      <w:r w:rsidRPr="00E25281">
        <w:rPr>
          <w:rFonts w:eastAsiaTheme="minorEastAsia"/>
          <w:b w:val="0"/>
          <w:bCs/>
        </w:rPr>
        <w:t xml:space="preserve"> information (e.g.</w:t>
      </w:r>
      <w:r>
        <w:rPr>
          <w:rFonts w:eastAsiaTheme="minorEastAsia"/>
          <w:b w:val="0"/>
          <w:bCs/>
        </w:rPr>
        <w:t>,</w:t>
      </w:r>
      <w:r w:rsidRPr="00E25281">
        <w:rPr>
          <w:rFonts w:eastAsiaTheme="minorEastAsia"/>
          <w:b w:val="0"/>
          <w:bCs/>
        </w:rPr>
        <w:t xml:space="preserve"> UL grant, Temporary C-RNTI) in RAR</w:t>
      </w:r>
      <w:r>
        <w:rPr>
          <w:rFonts w:eastAsiaTheme="minorEastAsia"/>
          <w:b w:val="0"/>
          <w:bCs/>
        </w:rPr>
        <w:t xml:space="preserve"> and specify the </w:t>
      </w:r>
      <w:r w:rsidRPr="00E25281">
        <w:rPr>
          <w:rFonts w:eastAsiaTheme="minorEastAsia"/>
          <w:b w:val="0"/>
          <w:bCs/>
        </w:rPr>
        <w:t>result of the discussion</w:t>
      </w:r>
      <w:r>
        <w:rPr>
          <w:rFonts w:eastAsiaTheme="minorEastAsia"/>
          <w:b w:val="0"/>
          <w:bCs/>
        </w:rPr>
        <w:t>, spec impact may be smaller than the former case</w:t>
      </w:r>
      <w:r w:rsidRPr="00E25281">
        <w:rPr>
          <w:rFonts w:eastAsiaTheme="minorEastAsia"/>
          <w:b w:val="0"/>
          <w:bCs/>
        </w:rPr>
        <w:t>.</w:t>
      </w:r>
    </w:p>
    <w:p w14:paraId="250EFFD2" w14:textId="77777777" w:rsidR="00456E1F" w:rsidRDefault="00456E1F" w:rsidP="00C27480">
      <w:pPr>
        <w:rPr>
          <w:rFonts w:eastAsiaTheme="minorEastAsia"/>
          <w:b w:val="0"/>
          <w:bCs/>
        </w:rPr>
      </w:pPr>
    </w:p>
    <w:p w14:paraId="455E41C0" w14:textId="6822D48C" w:rsidR="00646235" w:rsidRPr="00F02360" w:rsidRDefault="00646235" w:rsidP="3C41512F">
      <w:pPr>
        <w:pStyle w:val="af3"/>
        <w:numPr>
          <w:ilvl w:val="0"/>
          <w:numId w:val="43"/>
        </w:numPr>
        <w:ind w:leftChars="0"/>
        <w:rPr>
          <w:b w:val="0"/>
        </w:rPr>
      </w:pPr>
      <w:r w:rsidRPr="3C41512F">
        <w:rPr>
          <w:rFonts w:eastAsiaTheme="minorEastAsia"/>
          <w:b w:val="0"/>
        </w:rPr>
        <w:t xml:space="preserve">RAN2 (and/or RAN3) needs to discuss how to avoid </w:t>
      </w:r>
      <w:r w:rsidR="00417D26" w:rsidRPr="3C41512F">
        <w:rPr>
          <w:rFonts w:eastAsiaTheme="minorEastAsia"/>
          <w:b w:val="0"/>
        </w:rPr>
        <w:t xml:space="preserve">potential </w:t>
      </w:r>
      <w:r w:rsidR="000F2A9A">
        <w:rPr>
          <w:rFonts w:eastAsiaTheme="minorEastAsia" w:hint="eastAsia"/>
          <w:b w:val="0"/>
        </w:rPr>
        <w:t>preamble</w:t>
      </w:r>
      <w:r w:rsidRPr="3C41512F">
        <w:rPr>
          <w:rFonts w:eastAsiaTheme="minorEastAsia"/>
          <w:b w:val="0"/>
        </w:rPr>
        <w:t xml:space="preserve"> confliction and specify the result of the discussion.</w:t>
      </w:r>
    </w:p>
    <w:p w14:paraId="78563E42" w14:textId="720B8C20" w:rsidR="008003AC" w:rsidRDefault="00362DCC" w:rsidP="00962BF7">
      <w:pPr>
        <w:pStyle w:val="af3"/>
        <w:numPr>
          <w:ilvl w:val="0"/>
          <w:numId w:val="44"/>
        </w:numPr>
        <w:ind w:leftChars="171"/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 xml:space="preserve">The confliction may occur </w:t>
      </w:r>
      <w:r w:rsidR="005B267B">
        <w:rPr>
          <w:rFonts w:eastAsiaTheme="minorEastAsia"/>
          <w:b w:val="0"/>
          <w:bCs/>
        </w:rPr>
        <w:t>when PDCCH ordered RACH for LTM is performed by a UE, another UE in the same serving cell performs CBRA using the same preamble.</w:t>
      </w:r>
    </w:p>
    <w:p w14:paraId="0EBA89B3" w14:textId="701DF31E" w:rsidR="00A72B1F" w:rsidRDefault="00A72B1F" w:rsidP="00962BF7">
      <w:pPr>
        <w:rPr>
          <w:b w:val="0"/>
          <w:bCs/>
        </w:rPr>
      </w:pPr>
    </w:p>
    <w:p w14:paraId="1D1176B5" w14:textId="40E8510C" w:rsidR="00800CEE" w:rsidRDefault="00800CEE" w:rsidP="00800CEE">
      <w:pPr>
        <w:pStyle w:val="3"/>
        <w:ind w:left="843"/>
      </w:pPr>
      <w:r>
        <w:rPr>
          <w:rFonts w:hint="eastAsia"/>
        </w:rPr>
        <w:t>2</w:t>
      </w:r>
      <w:r>
        <w:t>.3.3</w:t>
      </w:r>
      <w:r>
        <w:tab/>
        <w:t>T</w:t>
      </w:r>
      <w:r w:rsidRPr="00CB498B">
        <w:t xml:space="preserve">he RAR is received from the </w:t>
      </w:r>
      <w:r>
        <w:t>candidate</w:t>
      </w:r>
      <w:r w:rsidRPr="00CB498B">
        <w:t xml:space="preserve"> cell</w:t>
      </w:r>
    </w:p>
    <w:p w14:paraId="1A1CD7FE" w14:textId="77777777" w:rsidR="000F357F" w:rsidRDefault="000F357F" w:rsidP="000F357F">
      <w:pPr>
        <w:rPr>
          <w:rFonts w:eastAsia="SimSun" w:cs="Arial"/>
          <w:b w:val="0"/>
          <w:lang w:eastAsia="zh-CN"/>
        </w:rPr>
      </w:pPr>
    </w:p>
    <w:p w14:paraId="39F53351" w14:textId="4520633F" w:rsidR="000F357F" w:rsidRDefault="000F357F" w:rsidP="000F357F">
      <w:pPr>
        <w:rPr>
          <w:rFonts w:eastAsia="SimSun" w:cs="Arial"/>
          <w:b w:val="0"/>
          <w:lang w:eastAsia="zh-CN"/>
        </w:rPr>
      </w:pPr>
      <w:r w:rsidRPr="00644ADB">
        <w:rPr>
          <w:rFonts w:eastAsia="SimSun" w:cs="Arial"/>
          <w:b w:val="0"/>
          <w:lang w:eastAsia="zh-CN"/>
        </w:rPr>
        <w:t>If reception of RAR is configured/indicated</w:t>
      </w:r>
      <w:r>
        <w:rPr>
          <w:rFonts w:eastAsia="SimSun" w:cs="Arial"/>
          <w:b w:val="0"/>
          <w:lang w:eastAsia="zh-CN"/>
        </w:rPr>
        <w:t xml:space="preserve"> and the RAR is received from the candidate cell, at least the following aspects needs to be discussed in RAN2 and will be potential </w:t>
      </w:r>
      <w:r w:rsidR="00CE1520">
        <w:rPr>
          <w:rFonts w:eastAsia="SimSun" w:cs="Arial"/>
          <w:b w:val="0"/>
          <w:lang w:eastAsia="zh-CN"/>
        </w:rPr>
        <w:t>RAN2 specs</w:t>
      </w:r>
      <w:r>
        <w:rPr>
          <w:rFonts w:eastAsia="SimSun" w:cs="Arial"/>
          <w:b w:val="0"/>
          <w:lang w:eastAsia="zh-CN"/>
        </w:rPr>
        <w:t xml:space="preserve"> impact.</w:t>
      </w:r>
    </w:p>
    <w:p w14:paraId="042B699E" w14:textId="77777777" w:rsidR="00800CEE" w:rsidRPr="00800CEE" w:rsidRDefault="00800CEE" w:rsidP="00800CEE">
      <w:pPr>
        <w:rPr>
          <w:b w:val="0"/>
          <w:bCs/>
        </w:rPr>
      </w:pPr>
    </w:p>
    <w:p w14:paraId="72E6DB5F" w14:textId="7C0CC1DA" w:rsidR="00E73D2E" w:rsidRPr="00CE7B32" w:rsidRDefault="0066447F" w:rsidP="00CE7B32">
      <w:pPr>
        <w:pStyle w:val="af3"/>
        <w:numPr>
          <w:ilvl w:val="0"/>
          <w:numId w:val="43"/>
        </w:numPr>
        <w:ind w:leftChars="0"/>
        <w:rPr>
          <w:b w:val="0"/>
          <w:bCs/>
        </w:rPr>
      </w:pPr>
      <w:r>
        <w:rPr>
          <w:rFonts w:hint="eastAsia"/>
          <w:b w:val="0"/>
          <w:bCs/>
        </w:rPr>
        <w:t>R</w:t>
      </w:r>
      <w:r>
        <w:rPr>
          <w:b w:val="0"/>
          <w:bCs/>
        </w:rPr>
        <w:t xml:space="preserve">AN2 needs to discuss </w:t>
      </w:r>
      <w:r w:rsidR="00475C26" w:rsidRPr="00475C26">
        <w:rPr>
          <w:b w:val="0"/>
          <w:bCs/>
        </w:rPr>
        <w:t>whether the caused data transmission interruption at</w:t>
      </w:r>
      <w:r w:rsidR="00475C26">
        <w:rPr>
          <w:b w:val="0"/>
          <w:bCs/>
        </w:rPr>
        <w:t xml:space="preserve"> the</w:t>
      </w:r>
      <w:r w:rsidR="00475C26" w:rsidRPr="00475C26">
        <w:rPr>
          <w:b w:val="0"/>
          <w:bCs/>
        </w:rPr>
        <w:t xml:space="preserve"> source is </w:t>
      </w:r>
      <w:r w:rsidR="00E94569" w:rsidRPr="00475C26">
        <w:rPr>
          <w:b w:val="0"/>
          <w:bCs/>
        </w:rPr>
        <w:t>acceptable,</w:t>
      </w:r>
      <w:r w:rsidR="00CF00D1">
        <w:rPr>
          <w:b w:val="0"/>
          <w:bCs/>
        </w:rPr>
        <w:t xml:space="preserve"> or any specific handling </w:t>
      </w:r>
      <w:r w:rsidR="00F74711">
        <w:rPr>
          <w:b w:val="0"/>
          <w:bCs/>
        </w:rPr>
        <w:t>is necessary to avoid it,</w:t>
      </w:r>
      <w:r w:rsidR="00814261">
        <w:rPr>
          <w:b w:val="0"/>
          <w:bCs/>
        </w:rPr>
        <w:t xml:space="preserve"> and </w:t>
      </w:r>
      <w:r w:rsidR="00027FAA">
        <w:rPr>
          <w:rFonts w:eastAsiaTheme="minorEastAsia"/>
          <w:b w:val="0"/>
          <w:bCs/>
        </w:rPr>
        <w:t>specify the result of the discussion.</w:t>
      </w:r>
    </w:p>
    <w:p w14:paraId="1FBF7E28" w14:textId="77777777" w:rsidR="00563116" w:rsidRDefault="00563116" w:rsidP="00332342">
      <w:pPr>
        <w:rPr>
          <w:b w:val="0"/>
          <w:bCs/>
        </w:rPr>
      </w:pPr>
    </w:p>
    <w:p w14:paraId="5FF8F522" w14:textId="0D1325FF" w:rsidR="002A046F" w:rsidRPr="00EA1C05" w:rsidRDefault="00D61198" w:rsidP="00332342">
      <w:pPr>
        <w:rPr>
          <w:rFonts w:eastAsia="SimSun" w:cs="Arial"/>
          <w:lang w:eastAsia="zh-CN"/>
        </w:rPr>
      </w:pPr>
      <w:r w:rsidRPr="00EA1C05">
        <w:rPr>
          <w:rFonts w:hint="eastAsia"/>
        </w:rPr>
        <w:t>O</w:t>
      </w:r>
      <w:r w:rsidRPr="00EA1C05">
        <w:t>bservation 2:</w:t>
      </w:r>
      <w:r w:rsidR="00952230" w:rsidRPr="00EA1C05">
        <w:t xml:space="preserve"> At </w:t>
      </w:r>
      <w:r w:rsidR="00952230" w:rsidRPr="00EA1C05">
        <w:rPr>
          <w:rFonts w:eastAsia="SimSun" w:cs="Arial"/>
          <w:lang w:eastAsia="zh-CN"/>
        </w:rPr>
        <w:t>least the following aspects will be potential RAN2 specs impact</w:t>
      </w:r>
    </w:p>
    <w:p w14:paraId="2134F25A" w14:textId="5D5E0DA8" w:rsidR="004A0F55" w:rsidRPr="00D25976" w:rsidRDefault="004A0F55" w:rsidP="00332342">
      <w:pPr>
        <w:rPr>
          <w:rFonts w:eastAsiaTheme="minorEastAsia" w:cs="Arial"/>
        </w:rPr>
      </w:pPr>
      <w:r w:rsidRPr="00D25976">
        <w:rPr>
          <w:rFonts w:eastAsiaTheme="minorEastAsia" w:cs="Arial" w:hint="eastAsia"/>
        </w:rPr>
        <w:t>&lt;</w:t>
      </w:r>
      <w:r w:rsidRPr="00D25976">
        <w:rPr>
          <w:rFonts w:eastAsiaTheme="minorEastAsia" w:cs="Arial"/>
        </w:rPr>
        <w:t>Without RAR&gt;</w:t>
      </w:r>
    </w:p>
    <w:p w14:paraId="10254ABC" w14:textId="77777777" w:rsidR="0047150B" w:rsidRPr="00D25976" w:rsidRDefault="0047150B" w:rsidP="0047150B">
      <w:pPr>
        <w:pStyle w:val="af3"/>
        <w:numPr>
          <w:ilvl w:val="0"/>
          <w:numId w:val="43"/>
        </w:numPr>
        <w:ind w:leftChars="0"/>
        <w:rPr>
          <w:rFonts w:eastAsiaTheme="minorEastAsia"/>
        </w:rPr>
      </w:pPr>
      <w:r w:rsidRPr="00D25976">
        <w:rPr>
          <w:rFonts w:eastAsiaTheme="minorEastAsia"/>
        </w:rPr>
        <w:t>It needs to be specified whe</w:t>
      </w:r>
      <w:r w:rsidRPr="00D25976">
        <w:rPr>
          <w:rFonts w:eastAsiaTheme="minorEastAsia" w:hint="eastAsia"/>
          <w:lang w:eastAsia="zh-CN"/>
        </w:rPr>
        <w:t>ther</w:t>
      </w:r>
      <w:r w:rsidRPr="00D25976">
        <w:rPr>
          <w:rFonts w:eastAsiaTheme="minorEastAsia"/>
        </w:rPr>
        <w:t>/how the UE knows the Msg.1 is successfully received by the gNB or failed.</w:t>
      </w:r>
    </w:p>
    <w:p w14:paraId="7C3ECC01" w14:textId="183A312C" w:rsidR="0047150B" w:rsidRPr="00D25976" w:rsidRDefault="0047150B" w:rsidP="00332342">
      <w:pPr>
        <w:pStyle w:val="af3"/>
        <w:numPr>
          <w:ilvl w:val="0"/>
          <w:numId w:val="44"/>
        </w:numPr>
        <w:ind w:leftChars="0"/>
        <w:rPr>
          <w:rFonts w:eastAsiaTheme="minorEastAsia" w:hint="eastAsia"/>
        </w:rPr>
      </w:pPr>
      <w:r w:rsidRPr="00D25976">
        <w:rPr>
          <w:rFonts w:eastAsiaTheme="minorEastAsia"/>
        </w:rPr>
        <w:t>RAN2 understands RAN1 will decide it, and RAN2 will specify the decision in RAN2 specs.</w:t>
      </w:r>
    </w:p>
    <w:p w14:paraId="50F4C597" w14:textId="650CDD58" w:rsidR="002047C0" w:rsidRPr="00D25976" w:rsidRDefault="0063793A" w:rsidP="0063793A">
      <w:pPr>
        <w:rPr>
          <w:rFonts w:eastAsiaTheme="minorEastAsia"/>
        </w:rPr>
      </w:pPr>
      <w:r w:rsidRPr="00D25976">
        <w:rPr>
          <w:rFonts w:eastAsiaTheme="minorEastAsia" w:hint="eastAsia"/>
        </w:rPr>
        <w:t>&lt;</w:t>
      </w:r>
      <w:r w:rsidRPr="00D25976">
        <w:rPr>
          <w:rFonts w:eastAsiaTheme="minorEastAsia"/>
        </w:rPr>
        <w:t>With RAR&gt;</w:t>
      </w:r>
    </w:p>
    <w:p w14:paraId="7B060614" w14:textId="77777777" w:rsidR="0047150B" w:rsidRPr="00D25976" w:rsidRDefault="0047150B" w:rsidP="0047150B">
      <w:pPr>
        <w:pStyle w:val="af3"/>
        <w:numPr>
          <w:ilvl w:val="0"/>
          <w:numId w:val="43"/>
        </w:numPr>
        <w:ind w:leftChars="0"/>
      </w:pPr>
      <w:r w:rsidRPr="00D25976">
        <w:t>RAN2 needs to discuss how to maintain the TA of candidate cell at UE side, i.e.,</w:t>
      </w:r>
    </w:p>
    <w:p w14:paraId="31242AFF" w14:textId="77777777" w:rsidR="0047150B" w:rsidRPr="00D25976" w:rsidRDefault="0047150B" w:rsidP="0047150B">
      <w:pPr>
        <w:pStyle w:val="af3"/>
        <w:ind w:leftChars="0" w:left="360"/>
      </w:pPr>
      <w:r w:rsidRPr="00D25976">
        <w:t>-</w:t>
      </w:r>
      <w:r w:rsidRPr="00D25976">
        <w:tab/>
        <w:t>The needs of TA timer.</w:t>
      </w:r>
    </w:p>
    <w:p w14:paraId="7800ED6B" w14:textId="49142619" w:rsidR="00E30319" w:rsidRPr="00D25976" w:rsidRDefault="0047150B" w:rsidP="0047150B">
      <w:pPr>
        <w:pStyle w:val="af3"/>
        <w:ind w:leftChars="0" w:left="360"/>
        <w:rPr>
          <w:rFonts w:hint="eastAsia"/>
        </w:rPr>
      </w:pPr>
      <w:r w:rsidRPr="00D25976">
        <w:t>-</w:t>
      </w:r>
      <w:r w:rsidRPr="00D25976">
        <w:tab/>
        <w:t>Whether the TA of candidate is maintained after LTM</w:t>
      </w:r>
    </w:p>
    <w:p w14:paraId="450CC44E" w14:textId="7F54382C" w:rsidR="000B0CF1" w:rsidRPr="00D25976" w:rsidRDefault="00DE5C81" w:rsidP="00DE5C81">
      <w:r w:rsidRPr="00D25976">
        <w:rPr>
          <w:rFonts w:hint="eastAsia"/>
        </w:rPr>
        <w:t>&lt;</w:t>
      </w:r>
      <w:r w:rsidRPr="00D25976">
        <w:t>With RAR and the RAR is received from the serving cell &gt;</w:t>
      </w:r>
    </w:p>
    <w:p w14:paraId="4984C463" w14:textId="77777777" w:rsidR="0047150B" w:rsidRPr="00D25976" w:rsidRDefault="0047150B" w:rsidP="0047150B">
      <w:pPr>
        <w:pStyle w:val="af3"/>
        <w:numPr>
          <w:ilvl w:val="0"/>
          <w:numId w:val="43"/>
        </w:numPr>
        <w:ind w:leftChars="0"/>
        <w:rPr>
          <w:rFonts w:eastAsiaTheme="minorEastAsia"/>
        </w:rPr>
      </w:pPr>
      <w:r w:rsidRPr="00D25976">
        <w:rPr>
          <w:rFonts w:eastAsiaTheme="minorEastAsia" w:hint="eastAsia"/>
        </w:rPr>
        <w:t>R</w:t>
      </w:r>
      <w:r w:rsidRPr="00D25976">
        <w:rPr>
          <w:rFonts w:eastAsiaTheme="minorEastAsia"/>
        </w:rPr>
        <w:t xml:space="preserve">AN2 needs to discuss how to decide the start of the RAR window at UE side, and the UE behaviour if no RAR is received within the RAR </w:t>
      </w:r>
      <w:proofErr w:type="gramStart"/>
      <w:r w:rsidRPr="00D25976">
        <w:rPr>
          <w:rFonts w:eastAsiaTheme="minorEastAsia"/>
        </w:rPr>
        <w:t>window, and</w:t>
      </w:r>
      <w:proofErr w:type="gramEnd"/>
      <w:r w:rsidRPr="00D25976">
        <w:rPr>
          <w:rFonts w:eastAsiaTheme="minorEastAsia"/>
        </w:rPr>
        <w:t xml:space="preserve"> specify the result of the discussion.</w:t>
      </w:r>
    </w:p>
    <w:p w14:paraId="5CFBF8CD" w14:textId="7F6F3A4E" w:rsidR="0047150B" w:rsidRPr="00D25976" w:rsidRDefault="0047150B" w:rsidP="0047150B">
      <w:pPr>
        <w:pStyle w:val="af3"/>
        <w:numPr>
          <w:ilvl w:val="0"/>
          <w:numId w:val="43"/>
        </w:numPr>
        <w:ind w:leftChars="0"/>
      </w:pPr>
      <w:r w:rsidRPr="00D25976">
        <w:rPr>
          <w:rFonts w:eastAsiaTheme="minorEastAsia"/>
        </w:rPr>
        <w:t>F</w:t>
      </w:r>
      <w:r w:rsidRPr="00D25976">
        <w:rPr>
          <w:rFonts w:eastAsiaTheme="minorEastAsia"/>
        </w:rPr>
        <w:t>or inter-DU case, the preambles used for LTM in the candidate DU may be different from the serving DU.</w:t>
      </w:r>
      <w:r w:rsidRPr="00D25976">
        <w:rPr>
          <w:rFonts w:eastAsiaTheme="minorEastAsia"/>
        </w:rPr>
        <w:t xml:space="preserve"> Therefore:</w:t>
      </w:r>
    </w:p>
    <w:p w14:paraId="691CB7AC" w14:textId="6F7FD286" w:rsidR="0047150B" w:rsidRPr="00D25976" w:rsidRDefault="0047150B" w:rsidP="0047150B">
      <w:pPr>
        <w:ind w:left="360"/>
        <w:rPr>
          <w:rFonts w:eastAsiaTheme="minorEastAsia"/>
        </w:rPr>
      </w:pPr>
      <w:r w:rsidRPr="00D25976">
        <w:rPr>
          <w:rFonts w:eastAsiaTheme="minorEastAsia" w:hint="eastAsia"/>
        </w:rPr>
        <w:t>-</w:t>
      </w:r>
      <w:r w:rsidRPr="00D25976">
        <w:rPr>
          <w:rFonts w:hint="eastAsia"/>
        </w:rPr>
        <w:tab/>
      </w:r>
      <w:r w:rsidRPr="00D25976">
        <w:rPr>
          <w:rFonts w:eastAsiaTheme="minorEastAsia"/>
        </w:rPr>
        <w:t>RAN2 needs to wait RAN1 decision whether additional information for LTM RAR is introduced or not, e.g., whether a specific information to distinguish LTM RAR from normal RAR is introduced</w:t>
      </w:r>
      <w:r w:rsidRPr="00D25976">
        <w:rPr>
          <w:rFonts w:eastAsiaTheme="minorEastAsia"/>
        </w:rPr>
        <w:t>.</w:t>
      </w:r>
    </w:p>
    <w:p w14:paraId="15BC4BB4" w14:textId="160B02D9" w:rsidR="0047150B" w:rsidRPr="00D25976" w:rsidRDefault="0047150B" w:rsidP="0047150B">
      <w:pPr>
        <w:ind w:leftChars="271" w:left="571"/>
        <w:rPr>
          <w:rFonts w:eastAsiaTheme="minorEastAsia"/>
        </w:rPr>
      </w:pPr>
      <w:r w:rsidRPr="00D25976">
        <w:rPr>
          <w:rFonts w:eastAsiaTheme="minorEastAsia"/>
        </w:rPr>
        <w:t>-</w:t>
      </w:r>
      <w:r w:rsidRPr="00D25976">
        <w:rPr>
          <w:rFonts w:eastAsiaTheme="minorEastAsia"/>
        </w:rPr>
        <w:tab/>
      </w:r>
      <w:r w:rsidRPr="00D25976">
        <w:rPr>
          <w:rFonts w:eastAsiaTheme="minorEastAsia" w:hint="eastAsia"/>
        </w:rPr>
        <w:t>I</w:t>
      </w:r>
      <w:r w:rsidRPr="00D25976">
        <w:rPr>
          <w:rFonts w:eastAsiaTheme="minorEastAsia"/>
        </w:rPr>
        <w:t xml:space="preserve">f the additional information is introduced, legacy RAR cannot be used, </w:t>
      </w:r>
      <w:r w:rsidRPr="00D25976">
        <w:t xml:space="preserve">RAN2 needs to discuss the format of the RAR and the UE behaviour to receive the RAR, and specify </w:t>
      </w:r>
      <w:r w:rsidRPr="00D25976">
        <w:rPr>
          <w:rFonts w:eastAsiaTheme="minorEastAsia"/>
        </w:rPr>
        <w:t>the result of the discussion</w:t>
      </w:r>
    </w:p>
    <w:p w14:paraId="233405E7" w14:textId="52D974D1" w:rsidR="0047150B" w:rsidRPr="00D25976" w:rsidRDefault="0047150B" w:rsidP="0047150B">
      <w:pPr>
        <w:ind w:leftChars="271" w:left="571"/>
        <w:rPr>
          <w:rFonts w:hint="eastAsia"/>
        </w:rPr>
      </w:pPr>
      <w:r w:rsidRPr="00D25976">
        <w:rPr>
          <w:rFonts w:eastAsiaTheme="minorEastAsia" w:hint="eastAsia"/>
        </w:rPr>
        <w:t>-</w:t>
      </w:r>
      <w:r w:rsidRPr="00D25976">
        <w:rPr>
          <w:rFonts w:eastAsiaTheme="minorEastAsia"/>
        </w:rPr>
        <w:tab/>
      </w:r>
      <w:r w:rsidRPr="00D25976">
        <w:t xml:space="preserve">If the additional information is not introduced, the legacy RAR can be used. Although </w:t>
      </w:r>
      <w:r w:rsidRPr="00D25976">
        <w:rPr>
          <w:rFonts w:eastAsiaTheme="minorEastAsia" w:hint="eastAsia"/>
        </w:rPr>
        <w:t>R</w:t>
      </w:r>
      <w:r w:rsidRPr="00D25976">
        <w:rPr>
          <w:rFonts w:eastAsiaTheme="minorEastAsia"/>
        </w:rPr>
        <w:t>AN2 needs to discuss how to handle unnecessary information (e.g., UL grant, Temporary C-RNTI) in RAR and specify the result of the discussion, spec impact may be smaller than the former case.</w:t>
      </w:r>
    </w:p>
    <w:p w14:paraId="6EC3502A" w14:textId="2476749A" w:rsidR="0047150B" w:rsidRPr="00D25976" w:rsidRDefault="0047150B" w:rsidP="0047150B">
      <w:pPr>
        <w:pStyle w:val="af3"/>
        <w:ind w:leftChars="0" w:left="360"/>
        <w:rPr>
          <w:rFonts w:eastAsiaTheme="minorEastAsia"/>
        </w:rPr>
      </w:pPr>
      <w:r w:rsidRPr="00D25976">
        <w:rPr>
          <w:rFonts w:eastAsiaTheme="minorEastAsia" w:hint="eastAsia"/>
        </w:rPr>
        <w:t>-</w:t>
      </w:r>
      <w:r w:rsidRPr="00D25976">
        <w:rPr>
          <w:rFonts w:eastAsiaTheme="minorEastAsia"/>
        </w:rPr>
        <w:tab/>
      </w:r>
      <w:r w:rsidRPr="00D25976">
        <w:rPr>
          <w:rFonts w:eastAsiaTheme="minorEastAsia"/>
        </w:rPr>
        <w:t xml:space="preserve">RAN2 (and/or RAN3) needs to discuss how to avoid potential </w:t>
      </w:r>
      <w:r w:rsidRPr="00D25976">
        <w:rPr>
          <w:rFonts w:eastAsiaTheme="minorEastAsia" w:hint="eastAsia"/>
        </w:rPr>
        <w:t>preamble</w:t>
      </w:r>
      <w:r w:rsidRPr="00D25976">
        <w:rPr>
          <w:rFonts w:eastAsiaTheme="minorEastAsia"/>
        </w:rPr>
        <w:t xml:space="preserve"> confliction and specify the result of the </w:t>
      </w:r>
      <w:r w:rsidRPr="00D25976">
        <w:rPr>
          <w:rFonts w:eastAsiaTheme="minorEastAsia" w:hint="eastAsia"/>
        </w:rPr>
        <w:t>discussion</w:t>
      </w:r>
      <w:r w:rsidRPr="00D25976">
        <w:rPr>
          <w:rFonts w:eastAsiaTheme="minorEastAsia"/>
        </w:rPr>
        <w:t>.</w:t>
      </w:r>
    </w:p>
    <w:p w14:paraId="0FB5EF16" w14:textId="16009223" w:rsidR="0047150B" w:rsidRPr="00D25976" w:rsidRDefault="0047150B" w:rsidP="0047150B">
      <w:pPr>
        <w:pStyle w:val="af3"/>
        <w:numPr>
          <w:ilvl w:val="0"/>
          <w:numId w:val="46"/>
        </w:numPr>
        <w:ind w:leftChars="0"/>
        <w:rPr>
          <w:rFonts w:hint="eastAsia"/>
        </w:rPr>
      </w:pPr>
      <w:r w:rsidRPr="00D25976">
        <w:rPr>
          <w:rFonts w:eastAsiaTheme="minorEastAsia"/>
        </w:rPr>
        <w:t>The confliction may occur when PDCCH ordered RACH for LTM is performed by a UE, another UE in the same serving cell performs CBRA using the same preamble.</w:t>
      </w:r>
    </w:p>
    <w:p w14:paraId="1DB7D4B5" w14:textId="350405BB" w:rsidR="00560A55" w:rsidRPr="00D25976" w:rsidRDefault="00560A55" w:rsidP="00560A55">
      <w:r w:rsidRPr="00D25976">
        <w:rPr>
          <w:rFonts w:hint="eastAsia"/>
        </w:rPr>
        <w:t>&lt;</w:t>
      </w:r>
      <w:r w:rsidRPr="00D25976">
        <w:t>With RAR and the RAR is received from the candidate cell &gt;</w:t>
      </w:r>
    </w:p>
    <w:p w14:paraId="645251D9" w14:textId="77777777" w:rsidR="00BC0D3E" w:rsidRPr="00D25976" w:rsidRDefault="00BC0D3E" w:rsidP="00BC0D3E">
      <w:pPr>
        <w:pStyle w:val="af3"/>
        <w:numPr>
          <w:ilvl w:val="0"/>
          <w:numId w:val="43"/>
        </w:numPr>
        <w:ind w:leftChars="0"/>
      </w:pPr>
      <w:r w:rsidRPr="00D25976">
        <w:rPr>
          <w:rFonts w:hint="eastAsia"/>
        </w:rPr>
        <w:t>R</w:t>
      </w:r>
      <w:r w:rsidRPr="00D25976">
        <w:t xml:space="preserve">AN2 needs to discuss whether the caused data transmission interruption at the source is acceptable, or any specific handling is necessary to avoid it, and </w:t>
      </w:r>
      <w:r w:rsidRPr="00D25976">
        <w:rPr>
          <w:rFonts w:eastAsiaTheme="minorEastAsia"/>
        </w:rPr>
        <w:t>specify the result of the discussion.</w:t>
      </w:r>
    </w:p>
    <w:p w14:paraId="5C6483EF" w14:textId="77777777" w:rsidR="00E21B60" w:rsidRDefault="00E21B60" w:rsidP="00E21B60"/>
    <w:p w14:paraId="625FC0F2" w14:textId="3F89B67E" w:rsidR="00E21B60" w:rsidRDefault="00E21B60" w:rsidP="00E21B60">
      <w:pPr>
        <w:pStyle w:val="2"/>
      </w:pPr>
      <w:r>
        <w:rPr>
          <w:rFonts w:hint="eastAsia"/>
        </w:rPr>
        <w:t>2</w:t>
      </w:r>
      <w:r>
        <w:t>.4</w:t>
      </w:r>
      <w:r>
        <w:tab/>
        <w:t>Feasibility</w:t>
      </w:r>
    </w:p>
    <w:p w14:paraId="19B33C3C" w14:textId="77777777" w:rsidR="00503D5D" w:rsidRDefault="00503D5D" w:rsidP="00503D5D"/>
    <w:p w14:paraId="6C36D0C0" w14:textId="536CFA12" w:rsidR="00503D5D" w:rsidRDefault="00E94569" w:rsidP="00503D5D">
      <w:pPr>
        <w:rPr>
          <w:b w:val="0"/>
          <w:bCs/>
        </w:rPr>
      </w:pPr>
      <w:r w:rsidRPr="00CE7B32">
        <w:rPr>
          <w:b w:val="0"/>
          <w:bCs/>
        </w:rPr>
        <w:t xml:space="preserve">From </w:t>
      </w:r>
      <w:r>
        <w:rPr>
          <w:b w:val="0"/>
          <w:bCs/>
        </w:rPr>
        <w:t xml:space="preserve">the analysis </w:t>
      </w:r>
      <w:r w:rsidR="000A5626">
        <w:rPr>
          <w:b w:val="0"/>
          <w:bCs/>
        </w:rPr>
        <w:t>in section 2.2 and</w:t>
      </w:r>
      <w:r w:rsidR="000B457B">
        <w:rPr>
          <w:b w:val="0"/>
          <w:bCs/>
        </w:rPr>
        <w:t xml:space="preserve"> 2.3, we see several RAN2 specs impact. However, </w:t>
      </w:r>
      <w:r w:rsidR="00B112D4">
        <w:rPr>
          <w:b w:val="0"/>
          <w:bCs/>
        </w:rPr>
        <w:t>from RAN2 perspective</w:t>
      </w:r>
      <w:r w:rsidR="004C410F">
        <w:rPr>
          <w:b w:val="0"/>
          <w:bCs/>
        </w:rPr>
        <w:t>,</w:t>
      </w:r>
      <w:r w:rsidR="00B112D4">
        <w:rPr>
          <w:b w:val="0"/>
          <w:bCs/>
        </w:rPr>
        <w:t xml:space="preserve"> no feasibility issue </w:t>
      </w:r>
      <w:r w:rsidR="00CE2357">
        <w:rPr>
          <w:b w:val="0"/>
          <w:bCs/>
        </w:rPr>
        <w:t>is found.</w:t>
      </w:r>
    </w:p>
    <w:p w14:paraId="65B4C00D" w14:textId="77777777" w:rsidR="00EC1D44" w:rsidRDefault="00EC1D44" w:rsidP="00503D5D">
      <w:pPr>
        <w:rPr>
          <w:b w:val="0"/>
          <w:bCs/>
        </w:rPr>
      </w:pPr>
    </w:p>
    <w:p w14:paraId="08DAEF8B" w14:textId="59FE453B" w:rsidR="00DE5C81" w:rsidRDefault="00EC1D44" w:rsidP="00DE5C81">
      <w:r w:rsidRPr="00CE7B32">
        <w:lastRenderedPageBreak/>
        <w:t xml:space="preserve">Proposal 1: </w:t>
      </w:r>
      <w:r w:rsidR="003519B5" w:rsidRPr="00CE7B32">
        <w:t xml:space="preserve">RAN2 replies RAN1 that PDCCH ordered RACH for </w:t>
      </w:r>
      <w:r w:rsidR="001B113B" w:rsidRPr="00CE7B32">
        <w:t>LTM early TA measurement is feasible</w:t>
      </w:r>
      <w:r w:rsidR="0068763B" w:rsidRPr="00CE7B32">
        <w:t>, but it gives RAN2 specs impact</w:t>
      </w:r>
      <w:r w:rsidR="003461CF" w:rsidRPr="00CE7B32">
        <w:t>.</w:t>
      </w:r>
    </w:p>
    <w:p w14:paraId="65ABAEBE" w14:textId="77777777" w:rsidR="0068763B" w:rsidRPr="00CE7B32" w:rsidRDefault="0068763B" w:rsidP="00DE5C81"/>
    <w:p w14:paraId="1A1057F2" w14:textId="516DEC09" w:rsidR="00EA1C05" w:rsidRPr="007A74CA" w:rsidRDefault="00EA1C05" w:rsidP="00EA1C05">
      <w:r w:rsidRPr="007A74CA">
        <w:t>Proposal</w:t>
      </w:r>
      <w:r w:rsidR="008F32F3" w:rsidRPr="007A74CA">
        <w:t>:</w:t>
      </w:r>
      <w:r w:rsidRPr="007A74CA">
        <w:t xml:space="preserve"> RAN2 discuss</w:t>
      </w:r>
      <w:r w:rsidR="00E55831" w:rsidRPr="007A74CA">
        <w:t>es</w:t>
      </w:r>
      <w:r w:rsidRPr="007A74CA">
        <w:t xml:space="preserve"> RAN2 spec impact based on</w:t>
      </w:r>
      <w:r w:rsidR="00EC5AC4" w:rsidRPr="007A74CA">
        <w:t xml:space="preserve"> </w:t>
      </w:r>
      <w:r w:rsidR="008F32F3" w:rsidRPr="007A74CA">
        <w:t xml:space="preserve">Observation </w:t>
      </w:r>
      <w:r w:rsidR="00EC5AC4" w:rsidRPr="007A74CA">
        <w:t>2</w:t>
      </w:r>
      <w:r w:rsidRPr="007A74CA">
        <w:rPr>
          <w:rFonts w:hint="eastAsia"/>
        </w:rPr>
        <w:t xml:space="preserve"> and </w:t>
      </w:r>
      <w:r w:rsidR="00E55831" w:rsidRPr="007A74CA">
        <w:t>applies the result to a</w:t>
      </w:r>
      <w:r w:rsidR="008F46FF" w:rsidRPr="007A74CA">
        <w:t xml:space="preserve"> draft</w:t>
      </w:r>
      <w:r w:rsidR="00E55831" w:rsidRPr="007A74CA">
        <w:t xml:space="preserve"> </w:t>
      </w:r>
      <w:proofErr w:type="gramStart"/>
      <w:r w:rsidR="00E55831" w:rsidRPr="007A74CA">
        <w:t>reply</w:t>
      </w:r>
      <w:proofErr w:type="gramEnd"/>
      <w:r w:rsidR="00E55831" w:rsidRPr="007A74CA">
        <w:t xml:space="preserve"> LS</w:t>
      </w:r>
      <w:r w:rsidRPr="007A74CA">
        <w:rPr>
          <w:rFonts w:hint="eastAsia"/>
        </w:rPr>
        <w:t xml:space="preserve"> </w:t>
      </w:r>
      <w:r w:rsidRPr="007A74CA">
        <w:t>to RAN1</w:t>
      </w:r>
      <w:r w:rsidR="003972CC">
        <w:rPr>
          <w:rFonts w:hint="eastAsia"/>
        </w:rPr>
        <w:t xml:space="preserve"> a</w:t>
      </w:r>
      <w:r w:rsidR="003972CC">
        <w:t>nd RAN3</w:t>
      </w:r>
      <w:r w:rsidR="00B771ED">
        <w:t xml:space="preserve"> [2]</w:t>
      </w:r>
    </w:p>
    <w:p w14:paraId="47603C04" w14:textId="77777777" w:rsidR="0063793A" w:rsidRPr="00A936D8" w:rsidRDefault="0063793A" w:rsidP="00332342">
      <w:pPr>
        <w:rPr>
          <w:b w:val="0"/>
          <w:bCs/>
        </w:rPr>
      </w:pPr>
    </w:p>
    <w:bookmarkEnd w:id="3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362B6E6C" w14:textId="77777777" w:rsidR="00826715" w:rsidRDefault="00826715" w:rsidP="00826715">
      <w:r w:rsidRPr="000F41E3">
        <w:rPr>
          <w:rFonts w:hint="eastAsia"/>
        </w:rPr>
        <w:t>O</w:t>
      </w:r>
      <w:r w:rsidRPr="000F41E3">
        <w:t>bservation 1: RAN2</w:t>
      </w:r>
      <w:r>
        <w:t xml:space="preserve"> at least</w:t>
      </w:r>
      <w:r w:rsidRPr="000F41E3">
        <w:t xml:space="preserve"> needs to check the </w:t>
      </w:r>
      <w:r w:rsidRPr="000F41E3">
        <w:rPr>
          <w:rFonts w:eastAsia="ＭＳ ゴシック" w:cs="Arial"/>
          <w:kern w:val="0"/>
        </w:rPr>
        <w:t xml:space="preserve">feasibility and potential </w:t>
      </w:r>
      <w:r>
        <w:rPr>
          <w:rFonts w:eastAsia="ＭＳ ゴシック" w:cs="Arial"/>
          <w:kern w:val="0"/>
        </w:rPr>
        <w:t>RAN2 specs</w:t>
      </w:r>
      <w:r w:rsidRPr="000F41E3">
        <w:rPr>
          <w:rFonts w:eastAsia="ＭＳ ゴシック" w:cs="Arial"/>
          <w:kern w:val="0"/>
        </w:rPr>
        <w:t xml:space="preserve"> impact</w:t>
      </w:r>
      <w:r w:rsidRPr="000F41E3">
        <w:t xml:space="preserve"> for the following scenarios</w:t>
      </w:r>
      <w:r>
        <w:t>.</w:t>
      </w:r>
    </w:p>
    <w:p w14:paraId="3B37F63C" w14:textId="77777777" w:rsidR="00826715" w:rsidRPr="000B38CB" w:rsidRDefault="00826715" w:rsidP="00826715">
      <w:pPr>
        <w:pStyle w:val="af3"/>
        <w:numPr>
          <w:ilvl w:val="0"/>
          <w:numId w:val="43"/>
        </w:numPr>
        <w:ind w:leftChars="0"/>
      </w:pPr>
      <w:r w:rsidRPr="000B38CB">
        <w:t xml:space="preserve">Case </w:t>
      </w:r>
      <w:r>
        <w:t>A</w:t>
      </w:r>
      <w:r w:rsidRPr="000B38CB">
        <w:t>: Without RAR</w:t>
      </w:r>
    </w:p>
    <w:p w14:paraId="6CEE1CD5" w14:textId="77777777" w:rsidR="00826715" w:rsidRPr="000B38CB" w:rsidRDefault="00826715" w:rsidP="00826715">
      <w:pPr>
        <w:pStyle w:val="af3"/>
        <w:numPr>
          <w:ilvl w:val="0"/>
          <w:numId w:val="43"/>
        </w:numPr>
        <w:ind w:leftChars="0"/>
      </w:pPr>
      <w:r w:rsidRPr="000B38CB">
        <w:t xml:space="preserve">Case </w:t>
      </w:r>
      <w:r>
        <w:t>B</w:t>
      </w:r>
      <w:r w:rsidRPr="000B38CB">
        <w:t xml:space="preserve">: </w:t>
      </w:r>
      <w:r w:rsidRPr="000B38CB">
        <w:rPr>
          <w:rFonts w:hint="eastAsia"/>
        </w:rPr>
        <w:t>W</w:t>
      </w:r>
      <w:r w:rsidRPr="000B38CB">
        <w:t>ith RAR, and</w:t>
      </w:r>
      <w:r w:rsidRPr="000B38CB">
        <w:br/>
        <w:t xml:space="preserve">Case </w:t>
      </w:r>
      <w:r>
        <w:t>B</w:t>
      </w:r>
      <w:r w:rsidRPr="000B38CB">
        <w:t>-1: the RAR is received from the serving cell</w:t>
      </w:r>
      <w:r w:rsidRPr="000B38CB">
        <w:br/>
        <w:t xml:space="preserve">Case </w:t>
      </w:r>
      <w:r>
        <w:t>B</w:t>
      </w:r>
      <w:r w:rsidRPr="000B38CB">
        <w:t>-2: the RAR is received from the candidate cell</w:t>
      </w:r>
    </w:p>
    <w:p w14:paraId="37252AEB" w14:textId="4BB36A58" w:rsidR="00CD47AD" w:rsidRDefault="00CD47AD" w:rsidP="00AD4D7D"/>
    <w:p w14:paraId="71B47451" w14:textId="77777777" w:rsidR="00396D9F" w:rsidRPr="00EA1C05" w:rsidRDefault="00396D9F" w:rsidP="00396D9F">
      <w:pPr>
        <w:rPr>
          <w:rFonts w:eastAsia="SimSun" w:cs="Arial"/>
          <w:lang w:eastAsia="zh-CN"/>
        </w:rPr>
      </w:pPr>
      <w:r w:rsidRPr="00EA1C05">
        <w:rPr>
          <w:rFonts w:hint="eastAsia"/>
        </w:rPr>
        <w:t>O</w:t>
      </w:r>
      <w:r w:rsidRPr="00EA1C05">
        <w:t xml:space="preserve">bservation 2: At </w:t>
      </w:r>
      <w:r w:rsidRPr="00EA1C05">
        <w:rPr>
          <w:rFonts w:eastAsia="SimSun" w:cs="Arial"/>
          <w:lang w:eastAsia="zh-CN"/>
        </w:rPr>
        <w:t>least the following aspects will be potential RAN2 specs impact</w:t>
      </w:r>
    </w:p>
    <w:p w14:paraId="32DF4156" w14:textId="77777777" w:rsidR="00396D9F" w:rsidRPr="00D25976" w:rsidRDefault="00396D9F" w:rsidP="00396D9F">
      <w:pPr>
        <w:rPr>
          <w:rFonts w:eastAsiaTheme="minorEastAsia" w:cs="Arial"/>
        </w:rPr>
      </w:pPr>
      <w:r w:rsidRPr="00D25976">
        <w:rPr>
          <w:rFonts w:eastAsiaTheme="minorEastAsia" w:cs="Arial" w:hint="eastAsia"/>
        </w:rPr>
        <w:t>&lt;</w:t>
      </w:r>
      <w:r w:rsidRPr="00D25976">
        <w:rPr>
          <w:rFonts w:eastAsiaTheme="minorEastAsia" w:cs="Arial"/>
        </w:rPr>
        <w:t>Without RAR&gt;</w:t>
      </w:r>
    </w:p>
    <w:p w14:paraId="39DA4819" w14:textId="77777777" w:rsidR="00396D9F" w:rsidRPr="00D25976" w:rsidRDefault="00396D9F" w:rsidP="00396D9F">
      <w:pPr>
        <w:pStyle w:val="af3"/>
        <w:numPr>
          <w:ilvl w:val="0"/>
          <w:numId w:val="43"/>
        </w:numPr>
        <w:ind w:leftChars="0"/>
        <w:rPr>
          <w:rFonts w:eastAsiaTheme="minorEastAsia"/>
        </w:rPr>
      </w:pPr>
      <w:r w:rsidRPr="00D25976">
        <w:rPr>
          <w:rFonts w:eastAsiaTheme="minorEastAsia"/>
        </w:rPr>
        <w:t>It needs to be specified whe</w:t>
      </w:r>
      <w:r w:rsidRPr="00D25976">
        <w:rPr>
          <w:rFonts w:eastAsiaTheme="minorEastAsia" w:hint="eastAsia"/>
          <w:lang w:eastAsia="zh-CN"/>
        </w:rPr>
        <w:t>ther</w:t>
      </w:r>
      <w:r w:rsidRPr="00D25976">
        <w:rPr>
          <w:rFonts w:eastAsiaTheme="minorEastAsia"/>
        </w:rPr>
        <w:t>/how the UE knows the Msg.1 is successfully received by the gNB or failed.</w:t>
      </w:r>
    </w:p>
    <w:p w14:paraId="060CC858" w14:textId="77777777" w:rsidR="00396D9F" w:rsidRPr="00D25976" w:rsidRDefault="00396D9F" w:rsidP="00396D9F">
      <w:pPr>
        <w:pStyle w:val="af3"/>
        <w:numPr>
          <w:ilvl w:val="0"/>
          <w:numId w:val="44"/>
        </w:numPr>
        <w:ind w:leftChars="0"/>
        <w:rPr>
          <w:rFonts w:eastAsiaTheme="minorEastAsia" w:hint="eastAsia"/>
        </w:rPr>
      </w:pPr>
      <w:r w:rsidRPr="00D25976">
        <w:rPr>
          <w:rFonts w:eastAsiaTheme="minorEastAsia"/>
        </w:rPr>
        <w:t>RAN2 understands RAN1 will decide it, and RAN2 will specify the decision in RAN2 specs.</w:t>
      </w:r>
    </w:p>
    <w:p w14:paraId="336E829B" w14:textId="77777777" w:rsidR="00396D9F" w:rsidRPr="00D25976" w:rsidRDefault="00396D9F" w:rsidP="00396D9F">
      <w:pPr>
        <w:rPr>
          <w:rFonts w:eastAsiaTheme="minorEastAsia"/>
        </w:rPr>
      </w:pPr>
      <w:r w:rsidRPr="00D25976">
        <w:rPr>
          <w:rFonts w:eastAsiaTheme="minorEastAsia" w:hint="eastAsia"/>
        </w:rPr>
        <w:t>&lt;</w:t>
      </w:r>
      <w:r w:rsidRPr="00D25976">
        <w:rPr>
          <w:rFonts w:eastAsiaTheme="minorEastAsia"/>
        </w:rPr>
        <w:t>With RAR&gt;</w:t>
      </w:r>
    </w:p>
    <w:p w14:paraId="31953559" w14:textId="77777777" w:rsidR="00396D9F" w:rsidRPr="00D25976" w:rsidRDefault="00396D9F" w:rsidP="00396D9F">
      <w:pPr>
        <w:pStyle w:val="af3"/>
        <w:numPr>
          <w:ilvl w:val="0"/>
          <w:numId w:val="43"/>
        </w:numPr>
        <w:ind w:leftChars="0"/>
      </w:pPr>
      <w:r w:rsidRPr="00D25976">
        <w:t>RAN2 needs to discuss how to maintain the TA of candidate cell at UE side, i.e.,</w:t>
      </w:r>
    </w:p>
    <w:p w14:paraId="442C6449" w14:textId="77777777" w:rsidR="00396D9F" w:rsidRPr="00D25976" w:rsidRDefault="00396D9F" w:rsidP="00396D9F">
      <w:pPr>
        <w:pStyle w:val="af3"/>
        <w:ind w:leftChars="0" w:left="360"/>
      </w:pPr>
      <w:r w:rsidRPr="00D25976">
        <w:t>-</w:t>
      </w:r>
      <w:r w:rsidRPr="00D25976">
        <w:tab/>
        <w:t>The needs of TA timer.</w:t>
      </w:r>
    </w:p>
    <w:p w14:paraId="76100CE6" w14:textId="77777777" w:rsidR="00396D9F" w:rsidRPr="00D25976" w:rsidRDefault="00396D9F" w:rsidP="00396D9F">
      <w:pPr>
        <w:pStyle w:val="af3"/>
        <w:ind w:leftChars="0" w:left="360"/>
        <w:rPr>
          <w:rFonts w:hint="eastAsia"/>
        </w:rPr>
      </w:pPr>
      <w:r w:rsidRPr="00D25976">
        <w:t>-</w:t>
      </w:r>
      <w:r w:rsidRPr="00D25976">
        <w:tab/>
        <w:t>Whether the TA of candidate is maintained after LTM</w:t>
      </w:r>
    </w:p>
    <w:p w14:paraId="60CBBF3A" w14:textId="77777777" w:rsidR="00396D9F" w:rsidRPr="00D25976" w:rsidRDefault="00396D9F" w:rsidP="00396D9F">
      <w:r w:rsidRPr="00D25976">
        <w:rPr>
          <w:rFonts w:hint="eastAsia"/>
        </w:rPr>
        <w:t>&lt;</w:t>
      </w:r>
      <w:r w:rsidRPr="00D25976">
        <w:t>With RAR and the RAR is received from the serving cell &gt;</w:t>
      </w:r>
    </w:p>
    <w:p w14:paraId="0373EEAA" w14:textId="77777777" w:rsidR="00396D9F" w:rsidRPr="00D25976" w:rsidRDefault="00396D9F" w:rsidP="00396D9F">
      <w:pPr>
        <w:pStyle w:val="af3"/>
        <w:numPr>
          <w:ilvl w:val="0"/>
          <w:numId w:val="43"/>
        </w:numPr>
        <w:ind w:leftChars="0"/>
        <w:rPr>
          <w:rFonts w:eastAsiaTheme="minorEastAsia"/>
        </w:rPr>
      </w:pPr>
      <w:r w:rsidRPr="00D25976">
        <w:rPr>
          <w:rFonts w:eastAsiaTheme="minorEastAsia" w:hint="eastAsia"/>
        </w:rPr>
        <w:t>R</w:t>
      </w:r>
      <w:r w:rsidRPr="00D25976">
        <w:rPr>
          <w:rFonts w:eastAsiaTheme="minorEastAsia"/>
        </w:rPr>
        <w:t xml:space="preserve">AN2 needs to discuss how to decide the start of the RAR window at UE side, and the UE behaviour if no RAR is received within the RAR </w:t>
      </w:r>
      <w:proofErr w:type="gramStart"/>
      <w:r w:rsidRPr="00D25976">
        <w:rPr>
          <w:rFonts w:eastAsiaTheme="minorEastAsia"/>
        </w:rPr>
        <w:t>window, and</w:t>
      </w:r>
      <w:proofErr w:type="gramEnd"/>
      <w:r w:rsidRPr="00D25976">
        <w:rPr>
          <w:rFonts w:eastAsiaTheme="minorEastAsia"/>
        </w:rPr>
        <w:t xml:space="preserve"> specify the result of the discussion.</w:t>
      </w:r>
    </w:p>
    <w:p w14:paraId="11979407" w14:textId="77777777" w:rsidR="00396D9F" w:rsidRPr="00D25976" w:rsidRDefault="00396D9F" w:rsidP="00396D9F">
      <w:pPr>
        <w:pStyle w:val="af3"/>
        <w:numPr>
          <w:ilvl w:val="0"/>
          <w:numId w:val="43"/>
        </w:numPr>
        <w:ind w:leftChars="0"/>
      </w:pPr>
      <w:r w:rsidRPr="00D25976">
        <w:rPr>
          <w:rFonts w:eastAsiaTheme="minorEastAsia"/>
        </w:rPr>
        <w:t>For inter-DU case, the preambles used for LTM in the candidate DU may be different from the serving DU. Therefore:</w:t>
      </w:r>
    </w:p>
    <w:p w14:paraId="7F1680B8" w14:textId="77777777" w:rsidR="00396D9F" w:rsidRPr="00D25976" w:rsidRDefault="00396D9F" w:rsidP="00396D9F">
      <w:pPr>
        <w:ind w:left="360"/>
        <w:rPr>
          <w:rFonts w:eastAsiaTheme="minorEastAsia"/>
        </w:rPr>
      </w:pPr>
      <w:r w:rsidRPr="00D25976">
        <w:rPr>
          <w:rFonts w:eastAsiaTheme="minorEastAsia" w:hint="eastAsia"/>
        </w:rPr>
        <w:t>-</w:t>
      </w:r>
      <w:r w:rsidRPr="00D25976">
        <w:rPr>
          <w:rFonts w:hint="eastAsia"/>
        </w:rPr>
        <w:tab/>
      </w:r>
      <w:r w:rsidRPr="00D25976">
        <w:rPr>
          <w:rFonts w:eastAsiaTheme="minorEastAsia"/>
        </w:rPr>
        <w:t>RAN2 needs to wait RAN1 decision whether additional information for LTM RAR is introduced or not, e.g., whether a specific information to distinguish LTM RAR from normal RAR is introduced</w:t>
      </w:r>
      <w:r w:rsidRPr="00D25976">
        <w:rPr>
          <w:rFonts w:eastAsiaTheme="minorEastAsia"/>
        </w:rPr>
        <w:t>.</w:t>
      </w:r>
    </w:p>
    <w:p w14:paraId="1D550B2E" w14:textId="77777777" w:rsidR="00396D9F" w:rsidRPr="00D25976" w:rsidRDefault="00396D9F" w:rsidP="00396D9F">
      <w:pPr>
        <w:ind w:leftChars="271" w:left="571"/>
        <w:rPr>
          <w:rFonts w:eastAsiaTheme="minorEastAsia"/>
        </w:rPr>
      </w:pPr>
      <w:r w:rsidRPr="00D25976">
        <w:rPr>
          <w:rFonts w:eastAsiaTheme="minorEastAsia"/>
        </w:rPr>
        <w:t>-</w:t>
      </w:r>
      <w:r w:rsidRPr="00D25976">
        <w:rPr>
          <w:rFonts w:eastAsiaTheme="minorEastAsia"/>
        </w:rPr>
        <w:tab/>
      </w:r>
      <w:r w:rsidRPr="00D25976">
        <w:rPr>
          <w:rFonts w:eastAsiaTheme="minorEastAsia" w:hint="eastAsia"/>
        </w:rPr>
        <w:t>I</w:t>
      </w:r>
      <w:r w:rsidRPr="00D25976">
        <w:rPr>
          <w:rFonts w:eastAsiaTheme="minorEastAsia"/>
        </w:rPr>
        <w:t xml:space="preserve">f the additional information is introduced, legacy RAR cannot be used, </w:t>
      </w:r>
      <w:r w:rsidRPr="00D25976">
        <w:t xml:space="preserve">RAN2 needs to discuss the format of the RAR and the UE behaviour to receive the RAR, and specify </w:t>
      </w:r>
      <w:r w:rsidRPr="00D25976">
        <w:rPr>
          <w:rFonts w:eastAsiaTheme="minorEastAsia"/>
        </w:rPr>
        <w:t>the result of the discussion</w:t>
      </w:r>
    </w:p>
    <w:p w14:paraId="629AB2C2" w14:textId="77777777" w:rsidR="00396D9F" w:rsidRPr="00D25976" w:rsidRDefault="00396D9F" w:rsidP="00396D9F">
      <w:pPr>
        <w:ind w:leftChars="271" w:left="571"/>
        <w:rPr>
          <w:rFonts w:hint="eastAsia"/>
        </w:rPr>
      </w:pPr>
      <w:r w:rsidRPr="00D25976">
        <w:rPr>
          <w:rFonts w:eastAsiaTheme="minorEastAsia" w:hint="eastAsia"/>
        </w:rPr>
        <w:t>-</w:t>
      </w:r>
      <w:r w:rsidRPr="00D25976">
        <w:rPr>
          <w:rFonts w:eastAsiaTheme="minorEastAsia"/>
        </w:rPr>
        <w:tab/>
      </w:r>
      <w:r w:rsidRPr="00D25976">
        <w:t xml:space="preserve">If the additional information is not introduced, the legacy RAR can be used. Although </w:t>
      </w:r>
      <w:r w:rsidRPr="00D25976">
        <w:rPr>
          <w:rFonts w:eastAsiaTheme="minorEastAsia" w:hint="eastAsia"/>
        </w:rPr>
        <w:t>R</w:t>
      </w:r>
      <w:r w:rsidRPr="00D25976">
        <w:rPr>
          <w:rFonts w:eastAsiaTheme="minorEastAsia"/>
        </w:rPr>
        <w:t>AN2 needs to discuss how to handle unnecessary information (e.g., UL grant, Temporary C-RNTI) in RAR and specify the result of the discussion, spec impact may be smaller than the former case.</w:t>
      </w:r>
    </w:p>
    <w:p w14:paraId="63C8AE84" w14:textId="77777777" w:rsidR="00396D9F" w:rsidRPr="00D25976" w:rsidRDefault="00396D9F" w:rsidP="00396D9F">
      <w:pPr>
        <w:pStyle w:val="af3"/>
        <w:ind w:leftChars="0" w:left="360"/>
        <w:rPr>
          <w:rFonts w:eastAsiaTheme="minorEastAsia"/>
        </w:rPr>
      </w:pPr>
      <w:r w:rsidRPr="00D25976">
        <w:rPr>
          <w:rFonts w:eastAsiaTheme="minorEastAsia" w:hint="eastAsia"/>
        </w:rPr>
        <w:t>-</w:t>
      </w:r>
      <w:r w:rsidRPr="00D25976">
        <w:rPr>
          <w:rFonts w:eastAsiaTheme="minorEastAsia"/>
        </w:rPr>
        <w:tab/>
        <w:t xml:space="preserve">RAN2 (and/or RAN3) needs to discuss how to avoid potential </w:t>
      </w:r>
      <w:r w:rsidRPr="00D25976">
        <w:rPr>
          <w:rFonts w:eastAsiaTheme="minorEastAsia" w:hint="eastAsia"/>
        </w:rPr>
        <w:t>preamble</w:t>
      </w:r>
      <w:r w:rsidRPr="00D25976">
        <w:rPr>
          <w:rFonts w:eastAsiaTheme="minorEastAsia"/>
        </w:rPr>
        <w:t xml:space="preserve"> confliction and specify the result of the </w:t>
      </w:r>
      <w:r w:rsidRPr="00D25976">
        <w:rPr>
          <w:rFonts w:eastAsiaTheme="minorEastAsia" w:hint="eastAsia"/>
        </w:rPr>
        <w:t>discussion</w:t>
      </w:r>
      <w:r w:rsidRPr="00D25976">
        <w:rPr>
          <w:rFonts w:eastAsiaTheme="minorEastAsia"/>
        </w:rPr>
        <w:t>.</w:t>
      </w:r>
    </w:p>
    <w:p w14:paraId="24DBE954" w14:textId="77777777" w:rsidR="00396D9F" w:rsidRPr="00D25976" w:rsidRDefault="00396D9F" w:rsidP="00396D9F">
      <w:pPr>
        <w:pStyle w:val="af3"/>
        <w:numPr>
          <w:ilvl w:val="0"/>
          <w:numId w:val="46"/>
        </w:numPr>
        <w:ind w:leftChars="0"/>
        <w:rPr>
          <w:rFonts w:hint="eastAsia"/>
        </w:rPr>
      </w:pPr>
      <w:r w:rsidRPr="00D25976">
        <w:rPr>
          <w:rFonts w:eastAsiaTheme="minorEastAsia"/>
        </w:rPr>
        <w:t>The confliction may occur when PDCCH ordered RACH for LTM is performed by a UE, another UE in the same serving cell performs CBRA using the same preamble.</w:t>
      </w:r>
    </w:p>
    <w:p w14:paraId="2392FA28" w14:textId="77777777" w:rsidR="00396D9F" w:rsidRPr="00D25976" w:rsidRDefault="00396D9F" w:rsidP="00396D9F">
      <w:r w:rsidRPr="00D25976">
        <w:rPr>
          <w:rFonts w:hint="eastAsia"/>
        </w:rPr>
        <w:t>&lt;</w:t>
      </w:r>
      <w:r w:rsidRPr="00D25976">
        <w:t>With RAR and the RAR is received from the candidate cell &gt;</w:t>
      </w:r>
    </w:p>
    <w:p w14:paraId="5893A4AD" w14:textId="77777777" w:rsidR="00396D9F" w:rsidRPr="00D25976" w:rsidRDefault="00396D9F" w:rsidP="00396D9F">
      <w:pPr>
        <w:pStyle w:val="af3"/>
        <w:numPr>
          <w:ilvl w:val="0"/>
          <w:numId w:val="43"/>
        </w:numPr>
        <w:ind w:leftChars="0"/>
      </w:pPr>
      <w:r w:rsidRPr="00D25976">
        <w:rPr>
          <w:rFonts w:hint="eastAsia"/>
        </w:rPr>
        <w:t>R</w:t>
      </w:r>
      <w:r w:rsidRPr="00D25976">
        <w:t xml:space="preserve">AN2 needs to discuss whether the caused data transmission interruption at the source is acceptable, or any specific handling is necessary to avoid it, and </w:t>
      </w:r>
      <w:r w:rsidRPr="00D25976">
        <w:rPr>
          <w:rFonts w:eastAsiaTheme="minorEastAsia"/>
        </w:rPr>
        <w:t xml:space="preserve">specify the result of the </w:t>
      </w:r>
      <w:r w:rsidRPr="00D25976">
        <w:rPr>
          <w:rFonts w:eastAsiaTheme="minorEastAsia"/>
        </w:rPr>
        <w:lastRenderedPageBreak/>
        <w:t>discussion.</w:t>
      </w:r>
    </w:p>
    <w:p w14:paraId="5908171E" w14:textId="77777777" w:rsidR="00826715" w:rsidRDefault="00826715" w:rsidP="00AD4D7D"/>
    <w:p w14:paraId="57FABDFB" w14:textId="77777777" w:rsidR="000004ED" w:rsidRDefault="000004ED" w:rsidP="000004ED">
      <w:r w:rsidRPr="00CE7B32">
        <w:t>Proposal 1: RAN2 replies RAN1 that PDCCH ordered RACH for LTM early TA measurement is feasible, but it gives RAN2 specs impact.</w:t>
      </w:r>
    </w:p>
    <w:p w14:paraId="495725B8" w14:textId="77777777" w:rsidR="000004ED" w:rsidRPr="00CE7B32" w:rsidRDefault="000004ED" w:rsidP="000004ED"/>
    <w:p w14:paraId="2F4ECE06" w14:textId="3466F644" w:rsidR="000004ED" w:rsidRPr="007A74CA" w:rsidRDefault="000004ED" w:rsidP="000004ED">
      <w:r w:rsidRPr="007A74CA">
        <w:t>Proposal: RAN2 discusses RAN2 spec impact based on Observation 2</w:t>
      </w:r>
      <w:r w:rsidRPr="007A74CA">
        <w:rPr>
          <w:rFonts w:hint="eastAsia"/>
        </w:rPr>
        <w:t xml:space="preserve"> and </w:t>
      </w:r>
      <w:r w:rsidRPr="007A74CA">
        <w:t xml:space="preserve">applies the result to a draft </w:t>
      </w:r>
      <w:proofErr w:type="gramStart"/>
      <w:r w:rsidRPr="007A74CA">
        <w:t>reply</w:t>
      </w:r>
      <w:proofErr w:type="gramEnd"/>
      <w:r w:rsidRPr="007A74CA">
        <w:t xml:space="preserve"> LS</w:t>
      </w:r>
      <w:r w:rsidRPr="007A74CA">
        <w:rPr>
          <w:rFonts w:hint="eastAsia"/>
        </w:rPr>
        <w:t xml:space="preserve"> </w:t>
      </w:r>
      <w:r w:rsidRPr="007A74CA">
        <w:t>to RAN1</w:t>
      </w:r>
      <w:r>
        <w:t xml:space="preserve"> </w:t>
      </w:r>
      <w:r w:rsidR="003972CC">
        <w:t>and RAN3</w:t>
      </w:r>
    </w:p>
    <w:p w14:paraId="04045B33" w14:textId="77777777" w:rsidR="00826715" w:rsidRDefault="00826715" w:rsidP="00AD4D7D"/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t>References</w:t>
      </w:r>
    </w:p>
    <w:p w14:paraId="0C0F2D9C" w14:textId="06A0571A" w:rsidR="00E758AD" w:rsidRPr="00866EE9" w:rsidRDefault="00EE64ED" w:rsidP="004E5464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R2-23</w:t>
      </w:r>
      <w:r w:rsidR="00CE1C08">
        <w:rPr>
          <w:rFonts w:eastAsia="ＭＳ ゴシック" w:cs="Arial"/>
          <w:b w:val="0"/>
          <w:kern w:val="0"/>
          <w:sz w:val="20"/>
          <w:szCs w:val="20"/>
        </w:rPr>
        <w:t>02053</w:t>
      </w:r>
      <w:r w:rsidR="00CB295F">
        <w:rPr>
          <w:rFonts w:eastAsia="ＭＳ ゴシック" w:cs="Arial"/>
          <w:b w:val="0"/>
          <w:kern w:val="0"/>
          <w:sz w:val="20"/>
          <w:szCs w:val="20"/>
        </w:rPr>
        <w:t>/R1-2302194</w:t>
      </w:r>
      <w:r w:rsidR="005306DC">
        <w:rPr>
          <w:rFonts w:eastAsia="ＭＳ ゴシック" w:cs="Arial"/>
          <w:b w:val="0"/>
          <w:kern w:val="0"/>
          <w:sz w:val="20"/>
          <w:szCs w:val="20"/>
        </w:rPr>
        <w:t>,</w:t>
      </w:r>
      <w:r w:rsidR="005306DC" w:rsidRPr="00866EE9">
        <w:rPr>
          <w:rFonts w:eastAsia="ＭＳ ゴシック" w:cs="Arial"/>
          <w:b w:val="0"/>
          <w:kern w:val="0"/>
          <w:sz w:val="20"/>
          <w:szCs w:val="20"/>
        </w:rPr>
        <w:t xml:space="preserve"> "</w:t>
      </w:r>
      <w:r w:rsidR="008177B7" w:rsidRPr="00866EE9">
        <w:rPr>
          <w:b w:val="0"/>
          <w:bCs/>
          <w:sz w:val="20"/>
          <w:szCs w:val="20"/>
        </w:rPr>
        <w:t>LS on L1 measurement RS configuration and PDCCH ordered RACH for LTM</w:t>
      </w:r>
      <w:r w:rsidR="005306DC" w:rsidRPr="00866EE9">
        <w:rPr>
          <w:rFonts w:eastAsia="ＭＳ ゴシック" w:cs="Arial"/>
          <w:b w:val="0"/>
          <w:kern w:val="0"/>
          <w:sz w:val="20"/>
          <w:szCs w:val="20"/>
        </w:rPr>
        <w:t>"</w:t>
      </w:r>
    </w:p>
    <w:p w14:paraId="5A85CAA9" w14:textId="0C413E69" w:rsidR="00BD5B97" w:rsidRPr="004E5464" w:rsidRDefault="004D5F1B" w:rsidP="004E5464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R</w:t>
      </w:r>
      <w:r>
        <w:rPr>
          <w:rFonts w:eastAsia="ＭＳ ゴシック" w:cs="Arial"/>
          <w:b w:val="0"/>
          <w:kern w:val="0"/>
          <w:sz w:val="20"/>
          <w:szCs w:val="20"/>
        </w:rPr>
        <w:t>2-230</w:t>
      </w:r>
      <w:r w:rsidR="00932983">
        <w:rPr>
          <w:rFonts w:eastAsia="ＭＳ ゴシック" w:cs="Arial"/>
          <w:b w:val="0"/>
          <w:kern w:val="0"/>
          <w:sz w:val="20"/>
          <w:szCs w:val="20"/>
        </w:rPr>
        <w:t>2945</w:t>
      </w:r>
      <w:r>
        <w:rPr>
          <w:rFonts w:eastAsia="ＭＳ ゴシック" w:cs="Arial"/>
          <w:b w:val="0"/>
          <w:kern w:val="0"/>
          <w:sz w:val="20"/>
          <w:szCs w:val="20"/>
        </w:rPr>
        <w:t>, “</w:t>
      </w:r>
      <w:r w:rsidR="006033DF">
        <w:rPr>
          <w:rFonts w:eastAsia="ＭＳ ゴシック" w:cs="Arial"/>
          <w:b w:val="0"/>
          <w:kern w:val="0"/>
          <w:sz w:val="20"/>
          <w:szCs w:val="20"/>
        </w:rPr>
        <w:t>[</w:t>
      </w:r>
      <w:r w:rsidR="006033DF">
        <w:rPr>
          <w:rFonts w:eastAsia="ＭＳ ゴシック" w:cs="Arial" w:hint="eastAsia"/>
          <w:b w:val="0"/>
          <w:kern w:val="0"/>
          <w:sz w:val="20"/>
          <w:szCs w:val="20"/>
        </w:rPr>
        <w:t>D</w:t>
      </w:r>
      <w:r>
        <w:rPr>
          <w:rFonts w:eastAsia="ＭＳ ゴシック" w:cs="Arial"/>
          <w:b w:val="0"/>
          <w:kern w:val="0"/>
          <w:sz w:val="20"/>
          <w:szCs w:val="20"/>
        </w:rPr>
        <w:t>raft</w:t>
      </w:r>
      <w:r w:rsidR="006033DF">
        <w:rPr>
          <w:rFonts w:eastAsia="ＭＳ ゴシック" w:cs="Arial"/>
          <w:b w:val="0"/>
          <w:kern w:val="0"/>
          <w:sz w:val="20"/>
          <w:szCs w:val="20"/>
        </w:rPr>
        <w:t>]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006033DF">
        <w:rPr>
          <w:rFonts w:eastAsia="ＭＳ ゴシック" w:cs="Arial"/>
          <w:b w:val="0"/>
          <w:kern w:val="0"/>
          <w:sz w:val="20"/>
          <w:szCs w:val="20"/>
        </w:rPr>
        <w:t>R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eply LS on </w:t>
      </w:r>
      <w:r w:rsidRPr="004D5F1B">
        <w:rPr>
          <w:rFonts w:eastAsia="ＭＳ ゴシック" w:cs="Arial"/>
          <w:b w:val="0"/>
          <w:kern w:val="0"/>
          <w:sz w:val="20"/>
          <w:szCs w:val="20"/>
        </w:rPr>
        <w:t>L1 measurement RS configuration and PDCCH ordered RACH for LTM</w:t>
      </w:r>
      <w:r w:rsidR="00866EE9">
        <w:rPr>
          <w:rFonts w:eastAsia="ＭＳ ゴシック" w:cs="Arial"/>
          <w:b w:val="0"/>
          <w:kern w:val="0"/>
          <w:sz w:val="20"/>
          <w:szCs w:val="20"/>
        </w:rPr>
        <w:t>”</w:t>
      </w:r>
    </w:p>
    <w:sectPr w:rsidR="00BD5B97" w:rsidRPr="004E5464" w:rsidSect="00D927FA">
      <w:footerReference w:type="even" r:id="rId11"/>
      <w:footerReference w:type="default" r:id="rId12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329EA" w14:textId="77777777" w:rsidR="007D71DF" w:rsidRDefault="007D71DF">
      <w:r>
        <w:separator/>
      </w:r>
    </w:p>
  </w:endnote>
  <w:endnote w:type="continuationSeparator" w:id="0">
    <w:p w14:paraId="19FAA055" w14:textId="77777777" w:rsidR="007D71DF" w:rsidRDefault="007D71DF">
      <w:r>
        <w:continuationSeparator/>
      </w:r>
    </w:p>
  </w:endnote>
  <w:endnote w:type="continuationNotice" w:id="1">
    <w:p w14:paraId="0C019524" w14:textId="77777777" w:rsidR="007D71DF" w:rsidRDefault="007D71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D496B">
      <w:rPr>
        <w:rStyle w:val="a7"/>
        <w:noProof/>
      </w:rPr>
      <w:t>- 1 -</w:t>
    </w:r>
    <w:r>
      <w:rPr>
        <w:rStyle w:val="a7"/>
      </w:rPr>
      <w:fldChar w:fldCharType="end"/>
    </w:r>
  </w:p>
  <w:p w14:paraId="1EECC5F0" w14:textId="77777777" w:rsidR="00B741E9" w:rsidRDefault="00B741E9" w:rsidP="00432ED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177D">
      <w:rPr>
        <w:rStyle w:val="a7"/>
        <w:noProof/>
      </w:rPr>
      <w:t>- 2 -</w:t>
    </w:r>
    <w:r>
      <w:rPr>
        <w:rStyle w:val="a7"/>
      </w:rPr>
      <w:fldChar w:fldCharType="end"/>
    </w:r>
  </w:p>
  <w:p w14:paraId="34A7379D" w14:textId="77777777" w:rsidR="00B741E9" w:rsidRDefault="00B741E9" w:rsidP="00432ED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3E56E" w14:textId="77777777" w:rsidR="007D71DF" w:rsidRDefault="007D71DF">
      <w:r>
        <w:separator/>
      </w:r>
    </w:p>
  </w:footnote>
  <w:footnote w:type="continuationSeparator" w:id="0">
    <w:p w14:paraId="256EB9B3" w14:textId="77777777" w:rsidR="007D71DF" w:rsidRDefault="007D71DF">
      <w:r>
        <w:continuationSeparator/>
      </w:r>
    </w:p>
  </w:footnote>
  <w:footnote w:type="continuationNotice" w:id="1">
    <w:p w14:paraId="017C432D" w14:textId="77777777" w:rsidR="007D71DF" w:rsidRDefault="007D71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E09BB"/>
    <w:multiLevelType w:val="hybridMultilevel"/>
    <w:tmpl w:val="8BE2F8DA"/>
    <w:lvl w:ilvl="0" w:tplc="F034B40A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2E2718"/>
    <w:multiLevelType w:val="hybridMultilevel"/>
    <w:tmpl w:val="2FC4E88A"/>
    <w:lvl w:ilvl="0" w:tplc="ED80E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5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pPr>
        <w:ind w:left="1260" w:hanging="42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7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5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39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316374">
    <w:abstractNumId w:val="44"/>
  </w:num>
  <w:num w:numId="2" w16cid:durableId="1697540285">
    <w:abstractNumId w:val="19"/>
  </w:num>
  <w:num w:numId="3" w16cid:durableId="1787383080">
    <w:abstractNumId w:val="18"/>
  </w:num>
  <w:num w:numId="4" w16cid:durableId="104618633">
    <w:abstractNumId w:val="23"/>
  </w:num>
  <w:num w:numId="5" w16cid:durableId="1679696841">
    <w:abstractNumId w:val="41"/>
  </w:num>
  <w:num w:numId="6" w16cid:durableId="1465730855">
    <w:abstractNumId w:val="29"/>
  </w:num>
  <w:num w:numId="7" w16cid:durableId="1561165235">
    <w:abstractNumId w:val="16"/>
  </w:num>
  <w:num w:numId="8" w16cid:durableId="1120881856">
    <w:abstractNumId w:val="6"/>
  </w:num>
  <w:num w:numId="9" w16cid:durableId="1940604694">
    <w:abstractNumId w:val="27"/>
  </w:num>
  <w:num w:numId="10" w16cid:durableId="329336731">
    <w:abstractNumId w:val="13"/>
  </w:num>
  <w:num w:numId="11" w16cid:durableId="1046828904">
    <w:abstractNumId w:val="32"/>
  </w:num>
  <w:num w:numId="12" w16cid:durableId="1712147639">
    <w:abstractNumId w:val="17"/>
  </w:num>
  <w:num w:numId="13" w16cid:durableId="350112874">
    <w:abstractNumId w:val="25"/>
  </w:num>
  <w:num w:numId="14" w16cid:durableId="1788962342">
    <w:abstractNumId w:val="31"/>
  </w:num>
  <w:num w:numId="15" w16cid:durableId="1730303410">
    <w:abstractNumId w:val="30"/>
  </w:num>
  <w:num w:numId="16" w16cid:durableId="1279142807">
    <w:abstractNumId w:val="8"/>
  </w:num>
  <w:num w:numId="17" w16cid:durableId="1894388837">
    <w:abstractNumId w:val="28"/>
  </w:num>
  <w:num w:numId="18" w16cid:durableId="296572745">
    <w:abstractNumId w:val="15"/>
  </w:num>
  <w:num w:numId="19" w16cid:durableId="1365519679">
    <w:abstractNumId w:val="4"/>
  </w:num>
  <w:num w:numId="20" w16cid:durableId="708720498">
    <w:abstractNumId w:val="21"/>
  </w:num>
  <w:num w:numId="21" w16cid:durableId="186020275">
    <w:abstractNumId w:val="34"/>
  </w:num>
  <w:num w:numId="22" w16cid:durableId="1931619843">
    <w:abstractNumId w:val="38"/>
  </w:num>
  <w:num w:numId="23" w16cid:durableId="1482232580">
    <w:abstractNumId w:val="35"/>
  </w:num>
  <w:num w:numId="24" w16cid:durableId="1380475035">
    <w:abstractNumId w:val="42"/>
  </w:num>
  <w:num w:numId="25" w16cid:durableId="1674913707">
    <w:abstractNumId w:val="37"/>
  </w:num>
  <w:num w:numId="26" w16cid:durableId="493689410">
    <w:abstractNumId w:val="9"/>
  </w:num>
  <w:num w:numId="27" w16cid:durableId="1325819701">
    <w:abstractNumId w:val="7"/>
  </w:num>
  <w:num w:numId="28" w16cid:durableId="242569270">
    <w:abstractNumId w:val="39"/>
  </w:num>
  <w:num w:numId="29" w16cid:durableId="1163467682">
    <w:abstractNumId w:val="14"/>
  </w:num>
  <w:num w:numId="30" w16cid:durableId="2142113189">
    <w:abstractNumId w:val="5"/>
  </w:num>
  <w:num w:numId="31" w16cid:durableId="1344013966">
    <w:abstractNumId w:val="1"/>
  </w:num>
  <w:num w:numId="32" w16cid:durableId="1305814317">
    <w:abstractNumId w:val="26"/>
  </w:num>
  <w:num w:numId="33" w16cid:durableId="1617062479">
    <w:abstractNumId w:val="43"/>
  </w:num>
  <w:num w:numId="34" w16cid:durableId="29693928">
    <w:abstractNumId w:val="12"/>
  </w:num>
  <w:num w:numId="35" w16cid:durableId="1024749112">
    <w:abstractNumId w:val="33"/>
  </w:num>
  <w:num w:numId="36" w16cid:durableId="793669014">
    <w:abstractNumId w:val="2"/>
  </w:num>
  <w:num w:numId="37" w16cid:durableId="1471902784">
    <w:abstractNumId w:val="24"/>
  </w:num>
  <w:num w:numId="38" w16cid:durableId="1084032532">
    <w:abstractNumId w:val="20"/>
  </w:num>
  <w:num w:numId="39" w16cid:durableId="1007637524">
    <w:abstractNumId w:val="22"/>
  </w:num>
  <w:num w:numId="40" w16cid:durableId="1640452716">
    <w:abstractNumId w:val="3"/>
  </w:num>
  <w:num w:numId="41" w16cid:durableId="1358003336">
    <w:abstractNumId w:val="45"/>
  </w:num>
  <w:num w:numId="42" w16cid:durableId="1563369809">
    <w:abstractNumId w:val="36"/>
  </w:num>
  <w:num w:numId="43" w16cid:durableId="589506729">
    <w:abstractNumId w:val="40"/>
  </w:num>
  <w:num w:numId="44" w16cid:durableId="163740848">
    <w:abstractNumId w:val="11"/>
  </w:num>
  <w:num w:numId="45" w16cid:durableId="1365212869">
    <w:abstractNumId w:val="0"/>
  </w:num>
  <w:num w:numId="46" w16cid:durableId="32801854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150"/>
    <w:rsid w:val="0000010F"/>
    <w:rsid w:val="00000261"/>
    <w:rsid w:val="00000366"/>
    <w:rsid w:val="000004ED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A46"/>
    <w:rsid w:val="00002C6C"/>
    <w:rsid w:val="00002DAB"/>
    <w:rsid w:val="0000312B"/>
    <w:rsid w:val="000031F4"/>
    <w:rsid w:val="000038C9"/>
    <w:rsid w:val="00003996"/>
    <w:rsid w:val="00003A3C"/>
    <w:rsid w:val="00003D40"/>
    <w:rsid w:val="00003E27"/>
    <w:rsid w:val="00003F2B"/>
    <w:rsid w:val="000040CB"/>
    <w:rsid w:val="0000434F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C85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C7F"/>
    <w:rsid w:val="00011372"/>
    <w:rsid w:val="000113CA"/>
    <w:rsid w:val="00011B5A"/>
    <w:rsid w:val="00012210"/>
    <w:rsid w:val="000124D8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4CA"/>
    <w:rsid w:val="0001689E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1F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B57"/>
    <w:rsid w:val="00021EB0"/>
    <w:rsid w:val="00021F1E"/>
    <w:rsid w:val="0002242E"/>
    <w:rsid w:val="0002248E"/>
    <w:rsid w:val="000225EA"/>
    <w:rsid w:val="0002265E"/>
    <w:rsid w:val="00022663"/>
    <w:rsid w:val="00022A2D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A78"/>
    <w:rsid w:val="00024C0B"/>
    <w:rsid w:val="000253A6"/>
    <w:rsid w:val="0002566A"/>
    <w:rsid w:val="000256ED"/>
    <w:rsid w:val="0002587E"/>
    <w:rsid w:val="00025E19"/>
    <w:rsid w:val="00025E8E"/>
    <w:rsid w:val="00025E9B"/>
    <w:rsid w:val="0002608C"/>
    <w:rsid w:val="00026353"/>
    <w:rsid w:val="00026371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27FAA"/>
    <w:rsid w:val="0003099A"/>
    <w:rsid w:val="00030CD1"/>
    <w:rsid w:val="00030D02"/>
    <w:rsid w:val="00030E06"/>
    <w:rsid w:val="00030EF1"/>
    <w:rsid w:val="00031094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C8B"/>
    <w:rsid w:val="00032F84"/>
    <w:rsid w:val="000332E3"/>
    <w:rsid w:val="00033315"/>
    <w:rsid w:val="00033AB1"/>
    <w:rsid w:val="00033C0E"/>
    <w:rsid w:val="00033FF1"/>
    <w:rsid w:val="00034771"/>
    <w:rsid w:val="00034A61"/>
    <w:rsid w:val="00034F45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5DD6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F5C"/>
    <w:rsid w:val="000410DD"/>
    <w:rsid w:val="000411BD"/>
    <w:rsid w:val="0004129F"/>
    <w:rsid w:val="00041774"/>
    <w:rsid w:val="000417A1"/>
    <w:rsid w:val="00041991"/>
    <w:rsid w:val="00041EEE"/>
    <w:rsid w:val="000420C2"/>
    <w:rsid w:val="0004216D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E96"/>
    <w:rsid w:val="00043FBE"/>
    <w:rsid w:val="000441ED"/>
    <w:rsid w:val="0004474D"/>
    <w:rsid w:val="000448D8"/>
    <w:rsid w:val="00044B48"/>
    <w:rsid w:val="00044EE2"/>
    <w:rsid w:val="000454F3"/>
    <w:rsid w:val="000455BA"/>
    <w:rsid w:val="0004567D"/>
    <w:rsid w:val="0004570F"/>
    <w:rsid w:val="0004597B"/>
    <w:rsid w:val="00045BEE"/>
    <w:rsid w:val="00045DE2"/>
    <w:rsid w:val="0004604C"/>
    <w:rsid w:val="0004607A"/>
    <w:rsid w:val="0004612A"/>
    <w:rsid w:val="00046183"/>
    <w:rsid w:val="000464F0"/>
    <w:rsid w:val="00046581"/>
    <w:rsid w:val="00046780"/>
    <w:rsid w:val="00046857"/>
    <w:rsid w:val="00046D35"/>
    <w:rsid w:val="00046E0E"/>
    <w:rsid w:val="000474BF"/>
    <w:rsid w:val="000474C8"/>
    <w:rsid w:val="00047541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82C"/>
    <w:rsid w:val="00060C1E"/>
    <w:rsid w:val="00060C84"/>
    <w:rsid w:val="00060D92"/>
    <w:rsid w:val="00060EB8"/>
    <w:rsid w:val="00060F92"/>
    <w:rsid w:val="00060FBE"/>
    <w:rsid w:val="00061180"/>
    <w:rsid w:val="00061264"/>
    <w:rsid w:val="0006151D"/>
    <w:rsid w:val="000616A9"/>
    <w:rsid w:val="000616DC"/>
    <w:rsid w:val="000616E7"/>
    <w:rsid w:val="00061BD4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21C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B81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CA"/>
    <w:rsid w:val="00074BEB"/>
    <w:rsid w:val="00074DE1"/>
    <w:rsid w:val="00074E27"/>
    <w:rsid w:val="00075A56"/>
    <w:rsid w:val="00075A5E"/>
    <w:rsid w:val="00075A73"/>
    <w:rsid w:val="00075B3E"/>
    <w:rsid w:val="00075DF0"/>
    <w:rsid w:val="00075E26"/>
    <w:rsid w:val="000763D4"/>
    <w:rsid w:val="00076585"/>
    <w:rsid w:val="0007673D"/>
    <w:rsid w:val="0007695A"/>
    <w:rsid w:val="00076CE7"/>
    <w:rsid w:val="00076E68"/>
    <w:rsid w:val="00077035"/>
    <w:rsid w:val="0007714B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47F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9F3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37"/>
    <w:rsid w:val="0008464A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8C"/>
    <w:rsid w:val="00087EFA"/>
    <w:rsid w:val="00090367"/>
    <w:rsid w:val="00090420"/>
    <w:rsid w:val="000907E8"/>
    <w:rsid w:val="00090BDA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D00"/>
    <w:rsid w:val="00096FC4"/>
    <w:rsid w:val="000970C0"/>
    <w:rsid w:val="00097548"/>
    <w:rsid w:val="0009762C"/>
    <w:rsid w:val="00097A27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483"/>
    <w:rsid w:val="000A48A9"/>
    <w:rsid w:val="000A4ABB"/>
    <w:rsid w:val="000A4E3F"/>
    <w:rsid w:val="000A505A"/>
    <w:rsid w:val="000A55D8"/>
    <w:rsid w:val="000A5626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CF1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93F"/>
    <w:rsid w:val="000B1A6A"/>
    <w:rsid w:val="000B1C02"/>
    <w:rsid w:val="000B1CF0"/>
    <w:rsid w:val="000B1DA6"/>
    <w:rsid w:val="000B1E69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6AF"/>
    <w:rsid w:val="000B36DA"/>
    <w:rsid w:val="000B38B7"/>
    <w:rsid w:val="000B38C1"/>
    <w:rsid w:val="000B38CB"/>
    <w:rsid w:val="000B3909"/>
    <w:rsid w:val="000B3B01"/>
    <w:rsid w:val="000B3FBE"/>
    <w:rsid w:val="000B40D7"/>
    <w:rsid w:val="000B457B"/>
    <w:rsid w:val="000B473D"/>
    <w:rsid w:val="000B484D"/>
    <w:rsid w:val="000B4E6F"/>
    <w:rsid w:val="000B4EB7"/>
    <w:rsid w:val="000B50A0"/>
    <w:rsid w:val="000B50DD"/>
    <w:rsid w:val="000B53D0"/>
    <w:rsid w:val="000B568C"/>
    <w:rsid w:val="000B583A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76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34D8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25E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1A0A"/>
    <w:rsid w:val="000D20BE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0FB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1E1E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E7D6F"/>
    <w:rsid w:val="000F019B"/>
    <w:rsid w:val="000F041C"/>
    <w:rsid w:val="000F04AF"/>
    <w:rsid w:val="000F0621"/>
    <w:rsid w:val="000F0901"/>
    <w:rsid w:val="000F0931"/>
    <w:rsid w:val="000F093F"/>
    <w:rsid w:val="000F15B5"/>
    <w:rsid w:val="000F1AA6"/>
    <w:rsid w:val="000F1CED"/>
    <w:rsid w:val="000F270E"/>
    <w:rsid w:val="000F27E7"/>
    <w:rsid w:val="000F2801"/>
    <w:rsid w:val="000F29D7"/>
    <w:rsid w:val="000F2A9A"/>
    <w:rsid w:val="000F2BFC"/>
    <w:rsid w:val="000F2F8F"/>
    <w:rsid w:val="000F357F"/>
    <w:rsid w:val="000F359D"/>
    <w:rsid w:val="000F3A9D"/>
    <w:rsid w:val="000F3AA7"/>
    <w:rsid w:val="000F3BA4"/>
    <w:rsid w:val="000F3DA4"/>
    <w:rsid w:val="000F3E3A"/>
    <w:rsid w:val="000F3E83"/>
    <w:rsid w:val="000F3F91"/>
    <w:rsid w:val="000F402B"/>
    <w:rsid w:val="000F41E3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4C1"/>
    <w:rsid w:val="000F7671"/>
    <w:rsid w:val="000F7722"/>
    <w:rsid w:val="000F7842"/>
    <w:rsid w:val="000F7889"/>
    <w:rsid w:val="000F7BA9"/>
    <w:rsid w:val="000F7ECB"/>
    <w:rsid w:val="000F7ED1"/>
    <w:rsid w:val="000FEA18"/>
    <w:rsid w:val="00100181"/>
    <w:rsid w:val="00100BCA"/>
    <w:rsid w:val="00100EBF"/>
    <w:rsid w:val="00101105"/>
    <w:rsid w:val="00101122"/>
    <w:rsid w:val="001012EC"/>
    <w:rsid w:val="00101340"/>
    <w:rsid w:val="001014A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15A"/>
    <w:rsid w:val="001113DB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3285"/>
    <w:rsid w:val="001132A0"/>
    <w:rsid w:val="0011355B"/>
    <w:rsid w:val="001137EE"/>
    <w:rsid w:val="00113A48"/>
    <w:rsid w:val="00113F4A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42C"/>
    <w:rsid w:val="0011667C"/>
    <w:rsid w:val="00116885"/>
    <w:rsid w:val="00116E94"/>
    <w:rsid w:val="00117299"/>
    <w:rsid w:val="00117498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6C"/>
    <w:rsid w:val="00126EDA"/>
    <w:rsid w:val="001270ED"/>
    <w:rsid w:val="001275B9"/>
    <w:rsid w:val="00127604"/>
    <w:rsid w:val="0012795F"/>
    <w:rsid w:val="001279F8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4EE3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0ED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43C"/>
    <w:rsid w:val="00161565"/>
    <w:rsid w:val="00161782"/>
    <w:rsid w:val="001620FF"/>
    <w:rsid w:val="0016248D"/>
    <w:rsid w:val="0016255F"/>
    <w:rsid w:val="0016302E"/>
    <w:rsid w:val="00163067"/>
    <w:rsid w:val="0016348C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32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2E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7ED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220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2C7"/>
    <w:rsid w:val="001814DF"/>
    <w:rsid w:val="00181755"/>
    <w:rsid w:val="00181A9B"/>
    <w:rsid w:val="00181C33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A09"/>
    <w:rsid w:val="00186B32"/>
    <w:rsid w:val="00186B83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B68"/>
    <w:rsid w:val="00195CDF"/>
    <w:rsid w:val="00196681"/>
    <w:rsid w:val="00196ADF"/>
    <w:rsid w:val="00196BC9"/>
    <w:rsid w:val="0019719D"/>
    <w:rsid w:val="00197228"/>
    <w:rsid w:val="0019726A"/>
    <w:rsid w:val="001975AD"/>
    <w:rsid w:val="00197909"/>
    <w:rsid w:val="00197CA1"/>
    <w:rsid w:val="001A0056"/>
    <w:rsid w:val="001A014F"/>
    <w:rsid w:val="001A07C3"/>
    <w:rsid w:val="001A09B9"/>
    <w:rsid w:val="001A0AAF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6B8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0B7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CD3"/>
    <w:rsid w:val="001B0F7A"/>
    <w:rsid w:val="001B10F0"/>
    <w:rsid w:val="001B112E"/>
    <w:rsid w:val="001B113B"/>
    <w:rsid w:val="001B13E1"/>
    <w:rsid w:val="001B1C59"/>
    <w:rsid w:val="001B1D04"/>
    <w:rsid w:val="001B1E2F"/>
    <w:rsid w:val="001B1EB2"/>
    <w:rsid w:val="001B1F19"/>
    <w:rsid w:val="001B1F9A"/>
    <w:rsid w:val="001B230F"/>
    <w:rsid w:val="001B2913"/>
    <w:rsid w:val="001B2F93"/>
    <w:rsid w:val="001B3270"/>
    <w:rsid w:val="001B33D1"/>
    <w:rsid w:val="001B349C"/>
    <w:rsid w:val="001B34C8"/>
    <w:rsid w:val="001B373A"/>
    <w:rsid w:val="001B38D5"/>
    <w:rsid w:val="001B3BDB"/>
    <w:rsid w:val="001B3D30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AC3"/>
    <w:rsid w:val="001B7F3B"/>
    <w:rsid w:val="001C00E3"/>
    <w:rsid w:val="001C0171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34"/>
    <w:rsid w:val="001C0F87"/>
    <w:rsid w:val="001C1498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06D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371"/>
    <w:rsid w:val="001D454E"/>
    <w:rsid w:val="001D461B"/>
    <w:rsid w:val="001D4894"/>
    <w:rsid w:val="001D4AD5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359"/>
    <w:rsid w:val="001E2551"/>
    <w:rsid w:val="001E2692"/>
    <w:rsid w:val="001E2AD3"/>
    <w:rsid w:val="001E2C95"/>
    <w:rsid w:val="001E2E10"/>
    <w:rsid w:val="001E3090"/>
    <w:rsid w:val="001E3390"/>
    <w:rsid w:val="001E355D"/>
    <w:rsid w:val="001E359C"/>
    <w:rsid w:val="001E3737"/>
    <w:rsid w:val="001E3A84"/>
    <w:rsid w:val="001E3CB6"/>
    <w:rsid w:val="001E3DF4"/>
    <w:rsid w:val="001E4372"/>
    <w:rsid w:val="001E4686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844"/>
    <w:rsid w:val="001F2CCA"/>
    <w:rsid w:val="001F2EAC"/>
    <w:rsid w:val="001F2F3F"/>
    <w:rsid w:val="001F3099"/>
    <w:rsid w:val="001F31E5"/>
    <w:rsid w:val="001F3481"/>
    <w:rsid w:val="001F3D3A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C9D"/>
    <w:rsid w:val="001F6CE8"/>
    <w:rsid w:val="001F6D6B"/>
    <w:rsid w:val="001F70CB"/>
    <w:rsid w:val="001F70CF"/>
    <w:rsid w:val="001F794F"/>
    <w:rsid w:val="001F7C85"/>
    <w:rsid w:val="001F7CC8"/>
    <w:rsid w:val="0020063A"/>
    <w:rsid w:val="00200D19"/>
    <w:rsid w:val="00201219"/>
    <w:rsid w:val="002012A0"/>
    <w:rsid w:val="0020193A"/>
    <w:rsid w:val="00201BA4"/>
    <w:rsid w:val="002023E0"/>
    <w:rsid w:val="0020249A"/>
    <w:rsid w:val="002025E0"/>
    <w:rsid w:val="00202EA6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7C0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446"/>
    <w:rsid w:val="002105E0"/>
    <w:rsid w:val="002106E3"/>
    <w:rsid w:val="00210791"/>
    <w:rsid w:val="00210B46"/>
    <w:rsid w:val="002112BB"/>
    <w:rsid w:val="002113A8"/>
    <w:rsid w:val="00211AE2"/>
    <w:rsid w:val="00211B76"/>
    <w:rsid w:val="00211E6C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1AE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6DA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6EB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620A"/>
    <w:rsid w:val="0023685C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0F82"/>
    <w:rsid w:val="00241128"/>
    <w:rsid w:val="002413F0"/>
    <w:rsid w:val="002417E5"/>
    <w:rsid w:val="0024191B"/>
    <w:rsid w:val="00241970"/>
    <w:rsid w:val="00241AF3"/>
    <w:rsid w:val="00241B75"/>
    <w:rsid w:val="00242453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C7"/>
    <w:rsid w:val="00251CF6"/>
    <w:rsid w:val="00251ED5"/>
    <w:rsid w:val="00252DE1"/>
    <w:rsid w:val="0025323B"/>
    <w:rsid w:val="00253560"/>
    <w:rsid w:val="002538B7"/>
    <w:rsid w:val="00253DE8"/>
    <w:rsid w:val="00253FC0"/>
    <w:rsid w:val="002541E9"/>
    <w:rsid w:val="002542A9"/>
    <w:rsid w:val="0025451F"/>
    <w:rsid w:val="00254780"/>
    <w:rsid w:val="00254C35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1E9F"/>
    <w:rsid w:val="002621FD"/>
    <w:rsid w:val="002622DA"/>
    <w:rsid w:val="00262741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7028A"/>
    <w:rsid w:val="002704F0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2DCC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124"/>
    <w:rsid w:val="002746DF"/>
    <w:rsid w:val="00274A64"/>
    <w:rsid w:val="00274AA7"/>
    <w:rsid w:val="00274DF3"/>
    <w:rsid w:val="00274E8D"/>
    <w:rsid w:val="002750DA"/>
    <w:rsid w:val="002758CA"/>
    <w:rsid w:val="002759CD"/>
    <w:rsid w:val="00275AC9"/>
    <w:rsid w:val="00275B6E"/>
    <w:rsid w:val="00275F8A"/>
    <w:rsid w:val="002763C6"/>
    <w:rsid w:val="002763E3"/>
    <w:rsid w:val="002765AD"/>
    <w:rsid w:val="002768D6"/>
    <w:rsid w:val="002769BB"/>
    <w:rsid w:val="00276A05"/>
    <w:rsid w:val="002770DA"/>
    <w:rsid w:val="00277560"/>
    <w:rsid w:val="002777E7"/>
    <w:rsid w:val="002779B3"/>
    <w:rsid w:val="00277C65"/>
    <w:rsid w:val="00277CD7"/>
    <w:rsid w:val="00277EBF"/>
    <w:rsid w:val="002800F4"/>
    <w:rsid w:val="002801F0"/>
    <w:rsid w:val="0028032A"/>
    <w:rsid w:val="002805EE"/>
    <w:rsid w:val="0028060A"/>
    <w:rsid w:val="00280919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B47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46F"/>
    <w:rsid w:val="002A0559"/>
    <w:rsid w:val="002A05DC"/>
    <w:rsid w:val="002A060A"/>
    <w:rsid w:val="002A0663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3A4"/>
    <w:rsid w:val="002A4519"/>
    <w:rsid w:val="002A45ED"/>
    <w:rsid w:val="002A48E1"/>
    <w:rsid w:val="002A4997"/>
    <w:rsid w:val="002A4AE3"/>
    <w:rsid w:val="002A4EF0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E75"/>
    <w:rsid w:val="002B7229"/>
    <w:rsid w:val="002B7258"/>
    <w:rsid w:val="002B7337"/>
    <w:rsid w:val="002B7570"/>
    <w:rsid w:val="002B76EC"/>
    <w:rsid w:val="002B7904"/>
    <w:rsid w:val="002B7946"/>
    <w:rsid w:val="002B7AB3"/>
    <w:rsid w:val="002B7F97"/>
    <w:rsid w:val="002B7FAB"/>
    <w:rsid w:val="002C02B7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417"/>
    <w:rsid w:val="002C16E3"/>
    <w:rsid w:val="002C190B"/>
    <w:rsid w:val="002C1CD1"/>
    <w:rsid w:val="002C1D47"/>
    <w:rsid w:val="002C1FA2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A50"/>
    <w:rsid w:val="002D7C57"/>
    <w:rsid w:val="002E0062"/>
    <w:rsid w:val="002E0ABA"/>
    <w:rsid w:val="002E0BE0"/>
    <w:rsid w:val="002E0D96"/>
    <w:rsid w:val="002E12A7"/>
    <w:rsid w:val="002E12B4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0BD"/>
    <w:rsid w:val="002E48D4"/>
    <w:rsid w:val="002E4D23"/>
    <w:rsid w:val="002E50F3"/>
    <w:rsid w:val="002E559A"/>
    <w:rsid w:val="002E5678"/>
    <w:rsid w:val="002E5CE5"/>
    <w:rsid w:val="002E5FA9"/>
    <w:rsid w:val="002E62B3"/>
    <w:rsid w:val="002E65CA"/>
    <w:rsid w:val="002E6743"/>
    <w:rsid w:val="002E6876"/>
    <w:rsid w:val="002E6913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ECA"/>
    <w:rsid w:val="002F4F34"/>
    <w:rsid w:val="002F5010"/>
    <w:rsid w:val="002F5182"/>
    <w:rsid w:val="002F5458"/>
    <w:rsid w:val="002F554C"/>
    <w:rsid w:val="002F58A5"/>
    <w:rsid w:val="002F58F8"/>
    <w:rsid w:val="002F5C6C"/>
    <w:rsid w:val="002F5FF7"/>
    <w:rsid w:val="002F6003"/>
    <w:rsid w:val="002F6EB9"/>
    <w:rsid w:val="002F7007"/>
    <w:rsid w:val="002F744D"/>
    <w:rsid w:val="002F7A10"/>
    <w:rsid w:val="002F7A12"/>
    <w:rsid w:val="00300296"/>
    <w:rsid w:val="00300381"/>
    <w:rsid w:val="00300382"/>
    <w:rsid w:val="003004C6"/>
    <w:rsid w:val="003005AD"/>
    <w:rsid w:val="0030063C"/>
    <w:rsid w:val="0030073B"/>
    <w:rsid w:val="00300DAA"/>
    <w:rsid w:val="00301F6F"/>
    <w:rsid w:val="003020C6"/>
    <w:rsid w:val="00302410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7BD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0FDB"/>
    <w:rsid w:val="00311057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4B2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69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3D3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BD6"/>
    <w:rsid w:val="00325E44"/>
    <w:rsid w:val="00325E64"/>
    <w:rsid w:val="00325F5F"/>
    <w:rsid w:val="00326062"/>
    <w:rsid w:val="0032651A"/>
    <w:rsid w:val="003266B7"/>
    <w:rsid w:val="003268FA"/>
    <w:rsid w:val="00326B6B"/>
    <w:rsid w:val="00326C02"/>
    <w:rsid w:val="00326C67"/>
    <w:rsid w:val="00326CA6"/>
    <w:rsid w:val="00327046"/>
    <w:rsid w:val="0032727E"/>
    <w:rsid w:val="003272AB"/>
    <w:rsid w:val="00327473"/>
    <w:rsid w:val="0033011F"/>
    <w:rsid w:val="0033038A"/>
    <w:rsid w:val="00330E9B"/>
    <w:rsid w:val="00331D7C"/>
    <w:rsid w:val="00331F24"/>
    <w:rsid w:val="00331F77"/>
    <w:rsid w:val="00332078"/>
    <w:rsid w:val="00332124"/>
    <w:rsid w:val="0033212A"/>
    <w:rsid w:val="0033229F"/>
    <w:rsid w:val="00332342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84"/>
    <w:rsid w:val="003349AA"/>
    <w:rsid w:val="00334DD4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6C87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D73"/>
    <w:rsid w:val="00344DCB"/>
    <w:rsid w:val="00345188"/>
    <w:rsid w:val="0034529C"/>
    <w:rsid w:val="003453FF"/>
    <w:rsid w:val="00345425"/>
    <w:rsid w:val="00345464"/>
    <w:rsid w:val="003454C4"/>
    <w:rsid w:val="003456CF"/>
    <w:rsid w:val="0034582F"/>
    <w:rsid w:val="00345853"/>
    <w:rsid w:val="00345869"/>
    <w:rsid w:val="00345EAD"/>
    <w:rsid w:val="00345F5A"/>
    <w:rsid w:val="003461CF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3A6"/>
    <w:rsid w:val="0035140D"/>
    <w:rsid w:val="0035146D"/>
    <w:rsid w:val="00351545"/>
    <w:rsid w:val="003519B5"/>
    <w:rsid w:val="00351A6C"/>
    <w:rsid w:val="00351F1F"/>
    <w:rsid w:val="003522AD"/>
    <w:rsid w:val="0035268A"/>
    <w:rsid w:val="003527ED"/>
    <w:rsid w:val="00352B72"/>
    <w:rsid w:val="003537B3"/>
    <w:rsid w:val="00353E4B"/>
    <w:rsid w:val="00353F6B"/>
    <w:rsid w:val="003540FC"/>
    <w:rsid w:val="00354940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834"/>
    <w:rsid w:val="00356A51"/>
    <w:rsid w:val="00356B5B"/>
    <w:rsid w:val="00356F38"/>
    <w:rsid w:val="003572E9"/>
    <w:rsid w:val="003573C7"/>
    <w:rsid w:val="0035764A"/>
    <w:rsid w:val="00357727"/>
    <w:rsid w:val="00357728"/>
    <w:rsid w:val="003578FA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2DCC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5C7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A03"/>
    <w:rsid w:val="00373B40"/>
    <w:rsid w:val="00373D4C"/>
    <w:rsid w:val="003741C2"/>
    <w:rsid w:val="003746CC"/>
    <w:rsid w:val="003748D8"/>
    <w:rsid w:val="00374978"/>
    <w:rsid w:val="00374B2B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AB4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0A0"/>
    <w:rsid w:val="00391170"/>
    <w:rsid w:val="0039128C"/>
    <w:rsid w:val="003913D9"/>
    <w:rsid w:val="00391534"/>
    <w:rsid w:val="0039178D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224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9F"/>
    <w:rsid w:val="00396DEF"/>
    <w:rsid w:val="00396F59"/>
    <w:rsid w:val="003972CC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9BD"/>
    <w:rsid w:val="003A4A32"/>
    <w:rsid w:val="003A4AD5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B08"/>
    <w:rsid w:val="003A7DA0"/>
    <w:rsid w:val="003A7F52"/>
    <w:rsid w:val="003B0340"/>
    <w:rsid w:val="003B04F9"/>
    <w:rsid w:val="003B0B9B"/>
    <w:rsid w:val="003B0DF6"/>
    <w:rsid w:val="003B0E25"/>
    <w:rsid w:val="003B0F6F"/>
    <w:rsid w:val="003B106C"/>
    <w:rsid w:val="003B130C"/>
    <w:rsid w:val="003B1B4A"/>
    <w:rsid w:val="003B1CCB"/>
    <w:rsid w:val="003B2240"/>
    <w:rsid w:val="003B25B1"/>
    <w:rsid w:val="003B2711"/>
    <w:rsid w:val="003B29E5"/>
    <w:rsid w:val="003B2DB9"/>
    <w:rsid w:val="003B2EFF"/>
    <w:rsid w:val="003B327D"/>
    <w:rsid w:val="003B3907"/>
    <w:rsid w:val="003B3937"/>
    <w:rsid w:val="003B3974"/>
    <w:rsid w:val="003B3AFE"/>
    <w:rsid w:val="003B3C3E"/>
    <w:rsid w:val="003B3E10"/>
    <w:rsid w:val="003B3E5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B7E43"/>
    <w:rsid w:val="003C00A3"/>
    <w:rsid w:val="003C0694"/>
    <w:rsid w:val="003C089A"/>
    <w:rsid w:val="003C0A2E"/>
    <w:rsid w:val="003C0DF5"/>
    <w:rsid w:val="003C106D"/>
    <w:rsid w:val="003C1088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0EA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93"/>
    <w:rsid w:val="003D19AF"/>
    <w:rsid w:val="003D1A0B"/>
    <w:rsid w:val="003D1DE8"/>
    <w:rsid w:val="003D20AE"/>
    <w:rsid w:val="003D216D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6A9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01"/>
    <w:rsid w:val="00402A61"/>
    <w:rsid w:val="00402DFE"/>
    <w:rsid w:val="00402F47"/>
    <w:rsid w:val="00403193"/>
    <w:rsid w:val="004032A2"/>
    <w:rsid w:val="004032F9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8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EA8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716"/>
    <w:rsid w:val="0041771A"/>
    <w:rsid w:val="00417AAF"/>
    <w:rsid w:val="00417BD3"/>
    <w:rsid w:val="00417CF9"/>
    <w:rsid w:val="00417D26"/>
    <w:rsid w:val="004201E4"/>
    <w:rsid w:val="00421435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8C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7FF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0D0"/>
    <w:rsid w:val="00433585"/>
    <w:rsid w:val="00433647"/>
    <w:rsid w:val="00433804"/>
    <w:rsid w:val="00433A12"/>
    <w:rsid w:val="00433AAC"/>
    <w:rsid w:val="00433B54"/>
    <w:rsid w:val="00433E21"/>
    <w:rsid w:val="0043426B"/>
    <w:rsid w:val="00434B42"/>
    <w:rsid w:val="00434DCF"/>
    <w:rsid w:val="00434DF1"/>
    <w:rsid w:val="004352B4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459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BFF"/>
    <w:rsid w:val="00446D49"/>
    <w:rsid w:val="00446E1E"/>
    <w:rsid w:val="004473D1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E1F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285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243"/>
    <w:rsid w:val="0047048F"/>
    <w:rsid w:val="004704ED"/>
    <w:rsid w:val="00470550"/>
    <w:rsid w:val="00470B3A"/>
    <w:rsid w:val="00470C6A"/>
    <w:rsid w:val="00470D48"/>
    <w:rsid w:val="00470DBD"/>
    <w:rsid w:val="00470F3C"/>
    <w:rsid w:val="0047138F"/>
    <w:rsid w:val="004713B6"/>
    <w:rsid w:val="0047150B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03D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5C26"/>
    <w:rsid w:val="004764EA"/>
    <w:rsid w:val="004764EB"/>
    <w:rsid w:val="00476D71"/>
    <w:rsid w:val="00476EE5"/>
    <w:rsid w:val="0047736D"/>
    <w:rsid w:val="00477429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83C"/>
    <w:rsid w:val="0048586D"/>
    <w:rsid w:val="004858B6"/>
    <w:rsid w:val="004858F6"/>
    <w:rsid w:val="00485CC0"/>
    <w:rsid w:val="00485CCA"/>
    <w:rsid w:val="00485D0D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9E1"/>
    <w:rsid w:val="00487D73"/>
    <w:rsid w:val="00487DEA"/>
    <w:rsid w:val="004902D7"/>
    <w:rsid w:val="004902ED"/>
    <w:rsid w:val="0049032C"/>
    <w:rsid w:val="00490345"/>
    <w:rsid w:val="00490E9C"/>
    <w:rsid w:val="00490EF2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80A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5CEB"/>
    <w:rsid w:val="004963E6"/>
    <w:rsid w:val="0049659B"/>
    <w:rsid w:val="0049669E"/>
    <w:rsid w:val="00496899"/>
    <w:rsid w:val="00496C42"/>
    <w:rsid w:val="00496CCE"/>
    <w:rsid w:val="00496FDB"/>
    <w:rsid w:val="0049735E"/>
    <w:rsid w:val="00497913"/>
    <w:rsid w:val="00497BC3"/>
    <w:rsid w:val="004A0C53"/>
    <w:rsid w:val="004A0CF7"/>
    <w:rsid w:val="004A0F55"/>
    <w:rsid w:val="004A0FA9"/>
    <w:rsid w:val="004A1589"/>
    <w:rsid w:val="004A1710"/>
    <w:rsid w:val="004A1833"/>
    <w:rsid w:val="004A19B3"/>
    <w:rsid w:val="004A1B20"/>
    <w:rsid w:val="004A1D49"/>
    <w:rsid w:val="004A1D6B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AE0"/>
    <w:rsid w:val="004A7E95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6"/>
    <w:rsid w:val="004B135B"/>
    <w:rsid w:val="004B146D"/>
    <w:rsid w:val="004B160B"/>
    <w:rsid w:val="004B170D"/>
    <w:rsid w:val="004B176B"/>
    <w:rsid w:val="004B18E8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DFB"/>
    <w:rsid w:val="004B4E4D"/>
    <w:rsid w:val="004B4E5D"/>
    <w:rsid w:val="004B4EA8"/>
    <w:rsid w:val="004B4EDB"/>
    <w:rsid w:val="004B4F8D"/>
    <w:rsid w:val="004B56F1"/>
    <w:rsid w:val="004B57BB"/>
    <w:rsid w:val="004B5824"/>
    <w:rsid w:val="004B5B43"/>
    <w:rsid w:val="004B612F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234A"/>
    <w:rsid w:val="004C25AA"/>
    <w:rsid w:val="004C25DF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10F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511"/>
    <w:rsid w:val="004D05F3"/>
    <w:rsid w:val="004D07A1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504"/>
    <w:rsid w:val="004D5716"/>
    <w:rsid w:val="004D5F1B"/>
    <w:rsid w:val="004D5F2E"/>
    <w:rsid w:val="004D61C8"/>
    <w:rsid w:val="004D674E"/>
    <w:rsid w:val="004D6B99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9DA"/>
    <w:rsid w:val="004E1B05"/>
    <w:rsid w:val="004E1B65"/>
    <w:rsid w:val="004E1C24"/>
    <w:rsid w:val="004E1F78"/>
    <w:rsid w:val="004E2003"/>
    <w:rsid w:val="004E2041"/>
    <w:rsid w:val="004E22E8"/>
    <w:rsid w:val="004E22F2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464"/>
    <w:rsid w:val="004E597F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C86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52B"/>
    <w:rsid w:val="004F69EA"/>
    <w:rsid w:val="004F6C03"/>
    <w:rsid w:val="004F6C11"/>
    <w:rsid w:val="004F6C44"/>
    <w:rsid w:val="004F6F8F"/>
    <w:rsid w:val="004F70DD"/>
    <w:rsid w:val="004F757B"/>
    <w:rsid w:val="004F76AF"/>
    <w:rsid w:val="00500169"/>
    <w:rsid w:val="005003E9"/>
    <w:rsid w:val="005006D6"/>
    <w:rsid w:val="00500B60"/>
    <w:rsid w:val="00500CDA"/>
    <w:rsid w:val="00500D11"/>
    <w:rsid w:val="00500E33"/>
    <w:rsid w:val="0050130F"/>
    <w:rsid w:val="00501383"/>
    <w:rsid w:val="005013CD"/>
    <w:rsid w:val="005014C0"/>
    <w:rsid w:val="005015E5"/>
    <w:rsid w:val="00501608"/>
    <w:rsid w:val="005016DC"/>
    <w:rsid w:val="005016F5"/>
    <w:rsid w:val="00501982"/>
    <w:rsid w:val="00501BC7"/>
    <w:rsid w:val="00501E68"/>
    <w:rsid w:val="00501ED3"/>
    <w:rsid w:val="00501EDD"/>
    <w:rsid w:val="00501F76"/>
    <w:rsid w:val="005020A9"/>
    <w:rsid w:val="0050267A"/>
    <w:rsid w:val="0050270D"/>
    <w:rsid w:val="00502888"/>
    <w:rsid w:val="00503356"/>
    <w:rsid w:val="0050335F"/>
    <w:rsid w:val="00503421"/>
    <w:rsid w:val="005034FA"/>
    <w:rsid w:val="00503887"/>
    <w:rsid w:val="00503D5D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91B"/>
    <w:rsid w:val="00505E96"/>
    <w:rsid w:val="0050683F"/>
    <w:rsid w:val="005069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0FC8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E4"/>
    <w:rsid w:val="00526024"/>
    <w:rsid w:val="0052608A"/>
    <w:rsid w:val="0052609E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53A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F08"/>
    <w:rsid w:val="00533318"/>
    <w:rsid w:val="00533380"/>
    <w:rsid w:val="00533A01"/>
    <w:rsid w:val="005341DE"/>
    <w:rsid w:val="005343CE"/>
    <w:rsid w:val="005345EC"/>
    <w:rsid w:val="00534899"/>
    <w:rsid w:val="00534ACB"/>
    <w:rsid w:val="00534B77"/>
    <w:rsid w:val="00534CBD"/>
    <w:rsid w:val="00534F81"/>
    <w:rsid w:val="00535000"/>
    <w:rsid w:val="0053557A"/>
    <w:rsid w:val="0053573E"/>
    <w:rsid w:val="00535B08"/>
    <w:rsid w:val="00535DA0"/>
    <w:rsid w:val="00535F5A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791"/>
    <w:rsid w:val="0053783A"/>
    <w:rsid w:val="00537E4B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4B2"/>
    <w:rsid w:val="005418CB"/>
    <w:rsid w:val="005419BB"/>
    <w:rsid w:val="00541DD7"/>
    <w:rsid w:val="00541E29"/>
    <w:rsid w:val="00542194"/>
    <w:rsid w:val="0054244A"/>
    <w:rsid w:val="00542476"/>
    <w:rsid w:val="00543375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01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A55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DE"/>
    <w:rsid w:val="0056268E"/>
    <w:rsid w:val="00562948"/>
    <w:rsid w:val="00562B1B"/>
    <w:rsid w:val="00563040"/>
    <w:rsid w:val="00563116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295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C26"/>
    <w:rsid w:val="00571DC6"/>
    <w:rsid w:val="005720F9"/>
    <w:rsid w:val="005723E7"/>
    <w:rsid w:val="0057240E"/>
    <w:rsid w:val="005724FF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54F"/>
    <w:rsid w:val="00577902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1EA4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6AAD"/>
    <w:rsid w:val="00586FD0"/>
    <w:rsid w:val="00587131"/>
    <w:rsid w:val="005873F1"/>
    <w:rsid w:val="0058758F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2EC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10C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67E"/>
    <w:rsid w:val="005A0A3D"/>
    <w:rsid w:val="005A0B58"/>
    <w:rsid w:val="005A0DDD"/>
    <w:rsid w:val="005A11C0"/>
    <w:rsid w:val="005A1396"/>
    <w:rsid w:val="005A148B"/>
    <w:rsid w:val="005A15C8"/>
    <w:rsid w:val="005A199B"/>
    <w:rsid w:val="005A1B45"/>
    <w:rsid w:val="005A1D0C"/>
    <w:rsid w:val="005A1D9F"/>
    <w:rsid w:val="005A1EAD"/>
    <w:rsid w:val="005A22DF"/>
    <w:rsid w:val="005A23AF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5D6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67B"/>
    <w:rsid w:val="005B2A90"/>
    <w:rsid w:val="005B2AA1"/>
    <w:rsid w:val="005B2D7E"/>
    <w:rsid w:val="005B2F8D"/>
    <w:rsid w:val="005B359B"/>
    <w:rsid w:val="005B3792"/>
    <w:rsid w:val="005B39BD"/>
    <w:rsid w:val="005B3EBF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357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5EA"/>
    <w:rsid w:val="005C56B7"/>
    <w:rsid w:val="005C591D"/>
    <w:rsid w:val="005C5AF3"/>
    <w:rsid w:val="005C5C89"/>
    <w:rsid w:val="005C5E7F"/>
    <w:rsid w:val="005C65F8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11F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C40"/>
    <w:rsid w:val="005D5D0C"/>
    <w:rsid w:val="005D5EC9"/>
    <w:rsid w:val="005D5F04"/>
    <w:rsid w:val="005D61AD"/>
    <w:rsid w:val="005D63A6"/>
    <w:rsid w:val="005D6611"/>
    <w:rsid w:val="005D6BB4"/>
    <w:rsid w:val="005D77C0"/>
    <w:rsid w:val="005D7ABC"/>
    <w:rsid w:val="005D7C2D"/>
    <w:rsid w:val="005D7CCF"/>
    <w:rsid w:val="005D7DE4"/>
    <w:rsid w:val="005E0375"/>
    <w:rsid w:val="005E05E2"/>
    <w:rsid w:val="005E093F"/>
    <w:rsid w:val="005E096D"/>
    <w:rsid w:val="005E09E9"/>
    <w:rsid w:val="005E0A47"/>
    <w:rsid w:val="005E0DC6"/>
    <w:rsid w:val="005E0DF2"/>
    <w:rsid w:val="005E0E76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039"/>
    <w:rsid w:val="005E359A"/>
    <w:rsid w:val="005E36CF"/>
    <w:rsid w:val="005E371D"/>
    <w:rsid w:val="005E3789"/>
    <w:rsid w:val="005E38FA"/>
    <w:rsid w:val="005E3C86"/>
    <w:rsid w:val="005E3CF6"/>
    <w:rsid w:val="005E4134"/>
    <w:rsid w:val="005E4296"/>
    <w:rsid w:val="005E49B3"/>
    <w:rsid w:val="005E4B93"/>
    <w:rsid w:val="005E4FA9"/>
    <w:rsid w:val="005E546A"/>
    <w:rsid w:val="005E5614"/>
    <w:rsid w:val="005E57AC"/>
    <w:rsid w:val="005E5AAB"/>
    <w:rsid w:val="005E5B52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47A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6A1"/>
    <w:rsid w:val="005F79BE"/>
    <w:rsid w:val="005F7A94"/>
    <w:rsid w:val="005F7B25"/>
    <w:rsid w:val="005F7BAF"/>
    <w:rsid w:val="00600163"/>
    <w:rsid w:val="00600943"/>
    <w:rsid w:val="00600971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384"/>
    <w:rsid w:val="006033DF"/>
    <w:rsid w:val="00603481"/>
    <w:rsid w:val="00603710"/>
    <w:rsid w:val="0060375B"/>
    <w:rsid w:val="00603B2D"/>
    <w:rsid w:val="00603CBD"/>
    <w:rsid w:val="00603DF7"/>
    <w:rsid w:val="00604115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5E4D"/>
    <w:rsid w:val="00606151"/>
    <w:rsid w:val="0060641A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614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89D"/>
    <w:rsid w:val="00622964"/>
    <w:rsid w:val="006229AA"/>
    <w:rsid w:val="00622BB5"/>
    <w:rsid w:val="00623352"/>
    <w:rsid w:val="006234FB"/>
    <w:rsid w:val="00623704"/>
    <w:rsid w:val="00623DE8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7D9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791"/>
    <w:rsid w:val="0063389C"/>
    <w:rsid w:val="00633FB9"/>
    <w:rsid w:val="006344A0"/>
    <w:rsid w:val="00634602"/>
    <w:rsid w:val="0063461C"/>
    <w:rsid w:val="00634630"/>
    <w:rsid w:val="0063470D"/>
    <w:rsid w:val="00634732"/>
    <w:rsid w:val="00634A7A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93A"/>
    <w:rsid w:val="00637B57"/>
    <w:rsid w:val="00637BF0"/>
    <w:rsid w:val="006400B9"/>
    <w:rsid w:val="0064065D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DB"/>
    <w:rsid w:val="00644AF5"/>
    <w:rsid w:val="00645526"/>
    <w:rsid w:val="00645577"/>
    <w:rsid w:val="006460F4"/>
    <w:rsid w:val="00646235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3A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103"/>
    <w:rsid w:val="00661466"/>
    <w:rsid w:val="006615CE"/>
    <w:rsid w:val="0066177D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447F"/>
    <w:rsid w:val="006646B5"/>
    <w:rsid w:val="0066483A"/>
    <w:rsid w:val="006648A1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2CD6"/>
    <w:rsid w:val="00673024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167"/>
    <w:rsid w:val="00681497"/>
    <w:rsid w:val="00681852"/>
    <w:rsid w:val="006819F6"/>
    <w:rsid w:val="00681B0E"/>
    <w:rsid w:val="00681E41"/>
    <w:rsid w:val="006820E3"/>
    <w:rsid w:val="00682127"/>
    <w:rsid w:val="0068220D"/>
    <w:rsid w:val="0068220E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5F31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63B"/>
    <w:rsid w:val="0068780B"/>
    <w:rsid w:val="0068781D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3F8"/>
    <w:rsid w:val="00693524"/>
    <w:rsid w:val="00693985"/>
    <w:rsid w:val="00693E57"/>
    <w:rsid w:val="00693EC8"/>
    <w:rsid w:val="00693F85"/>
    <w:rsid w:val="00694014"/>
    <w:rsid w:val="0069413B"/>
    <w:rsid w:val="006941F1"/>
    <w:rsid w:val="0069428E"/>
    <w:rsid w:val="006945C8"/>
    <w:rsid w:val="0069470D"/>
    <w:rsid w:val="00694A76"/>
    <w:rsid w:val="00694B6C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6E43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93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48F"/>
    <w:rsid w:val="006A5626"/>
    <w:rsid w:val="006A5831"/>
    <w:rsid w:val="006A5A9B"/>
    <w:rsid w:val="006A5AA9"/>
    <w:rsid w:val="006A5C43"/>
    <w:rsid w:val="006A60EB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AFD"/>
    <w:rsid w:val="006B0E70"/>
    <w:rsid w:val="006B1239"/>
    <w:rsid w:val="006B163B"/>
    <w:rsid w:val="006B1CC9"/>
    <w:rsid w:val="006B265A"/>
    <w:rsid w:val="006B27E4"/>
    <w:rsid w:val="006B280D"/>
    <w:rsid w:val="006B2C35"/>
    <w:rsid w:val="006B30C0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37D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3F0"/>
    <w:rsid w:val="006C0673"/>
    <w:rsid w:val="006C0E37"/>
    <w:rsid w:val="006C11F7"/>
    <w:rsid w:val="006C14D5"/>
    <w:rsid w:val="006C1533"/>
    <w:rsid w:val="006C1753"/>
    <w:rsid w:val="006C17FC"/>
    <w:rsid w:val="006C1953"/>
    <w:rsid w:val="006C19AE"/>
    <w:rsid w:val="006C1BFA"/>
    <w:rsid w:val="006C1DF2"/>
    <w:rsid w:val="006C1ED1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C5A"/>
    <w:rsid w:val="006D0E85"/>
    <w:rsid w:val="006D1113"/>
    <w:rsid w:val="006D1274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3D84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899"/>
    <w:rsid w:val="006E5A16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678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609"/>
    <w:rsid w:val="006F2A0F"/>
    <w:rsid w:val="006F2BF0"/>
    <w:rsid w:val="006F2C15"/>
    <w:rsid w:val="006F304A"/>
    <w:rsid w:val="006F334C"/>
    <w:rsid w:val="006F374C"/>
    <w:rsid w:val="006F3DB4"/>
    <w:rsid w:val="006F3F8D"/>
    <w:rsid w:val="006F40EB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51A"/>
    <w:rsid w:val="0070061D"/>
    <w:rsid w:val="007006CD"/>
    <w:rsid w:val="00700D6B"/>
    <w:rsid w:val="00700EDA"/>
    <w:rsid w:val="00701307"/>
    <w:rsid w:val="00701335"/>
    <w:rsid w:val="007013CC"/>
    <w:rsid w:val="00701497"/>
    <w:rsid w:val="007016FE"/>
    <w:rsid w:val="007018FA"/>
    <w:rsid w:val="00701D06"/>
    <w:rsid w:val="007020BA"/>
    <w:rsid w:val="007029C2"/>
    <w:rsid w:val="00702A0C"/>
    <w:rsid w:val="00702AA4"/>
    <w:rsid w:val="00702B41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573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8F6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E2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80A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9E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6C0C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058"/>
    <w:rsid w:val="007311AA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EA"/>
    <w:rsid w:val="007365EE"/>
    <w:rsid w:val="007369A1"/>
    <w:rsid w:val="00736C4A"/>
    <w:rsid w:val="00736FAD"/>
    <w:rsid w:val="00737147"/>
    <w:rsid w:val="00737155"/>
    <w:rsid w:val="00737938"/>
    <w:rsid w:val="007379C1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8E3"/>
    <w:rsid w:val="00752A03"/>
    <w:rsid w:val="00752D46"/>
    <w:rsid w:val="00752D5B"/>
    <w:rsid w:val="00752E94"/>
    <w:rsid w:val="00753071"/>
    <w:rsid w:val="007533BB"/>
    <w:rsid w:val="007533ED"/>
    <w:rsid w:val="0075377E"/>
    <w:rsid w:val="00753812"/>
    <w:rsid w:val="0075394A"/>
    <w:rsid w:val="00753B3B"/>
    <w:rsid w:val="00753EE9"/>
    <w:rsid w:val="00754329"/>
    <w:rsid w:val="00754471"/>
    <w:rsid w:val="007548C5"/>
    <w:rsid w:val="00754995"/>
    <w:rsid w:val="00754C80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8A5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3FA"/>
    <w:rsid w:val="007637F3"/>
    <w:rsid w:val="007638E3"/>
    <w:rsid w:val="0076391E"/>
    <w:rsid w:val="00763C8A"/>
    <w:rsid w:val="0076405C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763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B7E"/>
    <w:rsid w:val="00775CF2"/>
    <w:rsid w:val="00775EF6"/>
    <w:rsid w:val="00776133"/>
    <w:rsid w:val="00776171"/>
    <w:rsid w:val="007761BA"/>
    <w:rsid w:val="0077658B"/>
    <w:rsid w:val="00776AD0"/>
    <w:rsid w:val="00776B4A"/>
    <w:rsid w:val="007774F3"/>
    <w:rsid w:val="007775FC"/>
    <w:rsid w:val="007778FD"/>
    <w:rsid w:val="00777D26"/>
    <w:rsid w:val="00777E3C"/>
    <w:rsid w:val="00780271"/>
    <w:rsid w:val="0078028C"/>
    <w:rsid w:val="00780471"/>
    <w:rsid w:val="00780A9C"/>
    <w:rsid w:val="00780FBE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67C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4F53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3E8A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52E7"/>
    <w:rsid w:val="007A5393"/>
    <w:rsid w:val="007A582A"/>
    <w:rsid w:val="007A5CDC"/>
    <w:rsid w:val="007A5D7E"/>
    <w:rsid w:val="007A5E40"/>
    <w:rsid w:val="007A5FA4"/>
    <w:rsid w:val="007A668B"/>
    <w:rsid w:val="007A6BF4"/>
    <w:rsid w:val="007A6EF0"/>
    <w:rsid w:val="007A74CA"/>
    <w:rsid w:val="007A7A0B"/>
    <w:rsid w:val="007A7D77"/>
    <w:rsid w:val="007B06B5"/>
    <w:rsid w:val="007B073B"/>
    <w:rsid w:val="007B0986"/>
    <w:rsid w:val="007B1066"/>
    <w:rsid w:val="007B1159"/>
    <w:rsid w:val="007B137E"/>
    <w:rsid w:val="007B149F"/>
    <w:rsid w:val="007B16D0"/>
    <w:rsid w:val="007B1FF0"/>
    <w:rsid w:val="007B268A"/>
    <w:rsid w:val="007B2CA9"/>
    <w:rsid w:val="007B2D71"/>
    <w:rsid w:val="007B32C8"/>
    <w:rsid w:val="007B35CB"/>
    <w:rsid w:val="007B3760"/>
    <w:rsid w:val="007B3A1B"/>
    <w:rsid w:val="007B3F6D"/>
    <w:rsid w:val="007B3FEB"/>
    <w:rsid w:val="007B45DD"/>
    <w:rsid w:val="007B469B"/>
    <w:rsid w:val="007B470F"/>
    <w:rsid w:val="007B4BA9"/>
    <w:rsid w:val="007B4DEB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3FB"/>
    <w:rsid w:val="007C4569"/>
    <w:rsid w:val="007C459F"/>
    <w:rsid w:val="007C4847"/>
    <w:rsid w:val="007C4AE0"/>
    <w:rsid w:val="007C4C6C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26"/>
    <w:rsid w:val="007D604A"/>
    <w:rsid w:val="007D62A4"/>
    <w:rsid w:val="007D6400"/>
    <w:rsid w:val="007D6838"/>
    <w:rsid w:val="007D6CB7"/>
    <w:rsid w:val="007D6D5A"/>
    <w:rsid w:val="007D71DF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121"/>
    <w:rsid w:val="007E145E"/>
    <w:rsid w:val="007E1534"/>
    <w:rsid w:val="007E1AB7"/>
    <w:rsid w:val="007E1BEC"/>
    <w:rsid w:val="007E1CFD"/>
    <w:rsid w:val="007E2333"/>
    <w:rsid w:val="007E2485"/>
    <w:rsid w:val="007E2A76"/>
    <w:rsid w:val="007E2A83"/>
    <w:rsid w:val="007E2F2C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4F2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87C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75F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599"/>
    <w:rsid w:val="007F4AF8"/>
    <w:rsid w:val="007F4B22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70A"/>
    <w:rsid w:val="007F683E"/>
    <w:rsid w:val="007F7177"/>
    <w:rsid w:val="007F71E0"/>
    <w:rsid w:val="007F744D"/>
    <w:rsid w:val="007F7483"/>
    <w:rsid w:val="007F74EB"/>
    <w:rsid w:val="007F7538"/>
    <w:rsid w:val="007F7611"/>
    <w:rsid w:val="007F76D0"/>
    <w:rsid w:val="007F7827"/>
    <w:rsid w:val="007F7861"/>
    <w:rsid w:val="007F7863"/>
    <w:rsid w:val="007F78E3"/>
    <w:rsid w:val="007F7AFA"/>
    <w:rsid w:val="007F7B5B"/>
    <w:rsid w:val="00800230"/>
    <w:rsid w:val="008003AC"/>
    <w:rsid w:val="00800988"/>
    <w:rsid w:val="00800CEE"/>
    <w:rsid w:val="00800D1A"/>
    <w:rsid w:val="0080100C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5CD"/>
    <w:rsid w:val="00811646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54B"/>
    <w:rsid w:val="0081396E"/>
    <w:rsid w:val="008139A1"/>
    <w:rsid w:val="008139FF"/>
    <w:rsid w:val="00814261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7B7"/>
    <w:rsid w:val="00817993"/>
    <w:rsid w:val="00817A70"/>
    <w:rsid w:val="00817B4F"/>
    <w:rsid w:val="00817C9D"/>
    <w:rsid w:val="00817F8E"/>
    <w:rsid w:val="0082007B"/>
    <w:rsid w:val="00820223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10"/>
    <w:rsid w:val="00822983"/>
    <w:rsid w:val="00822A12"/>
    <w:rsid w:val="00822C16"/>
    <w:rsid w:val="00822D00"/>
    <w:rsid w:val="00823529"/>
    <w:rsid w:val="008238B0"/>
    <w:rsid w:val="00823E04"/>
    <w:rsid w:val="00823F07"/>
    <w:rsid w:val="00824196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15"/>
    <w:rsid w:val="008267B9"/>
    <w:rsid w:val="008268AE"/>
    <w:rsid w:val="00826DBF"/>
    <w:rsid w:val="00826F18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992"/>
    <w:rsid w:val="00832F50"/>
    <w:rsid w:val="00832F5D"/>
    <w:rsid w:val="00832FC6"/>
    <w:rsid w:val="00833150"/>
    <w:rsid w:val="0083340C"/>
    <w:rsid w:val="00833921"/>
    <w:rsid w:val="008339A4"/>
    <w:rsid w:val="00833E39"/>
    <w:rsid w:val="00833F3A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6DF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B65"/>
    <w:rsid w:val="00840CE6"/>
    <w:rsid w:val="00841246"/>
    <w:rsid w:val="00841741"/>
    <w:rsid w:val="008419D7"/>
    <w:rsid w:val="00841FEB"/>
    <w:rsid w:val="0084211E"/>
    <w:rsid w:val="00842157"/>
    <w:rsid w:val="00842306"/>
    <w:rsid w:val="008425E2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197"/>
    <w:rsid w:val="008442B5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0F6"/>
    <w:rsid w:val="0085016B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BB3"/>
    <w:rsid w:val="00863C5A"/>
    <w:rsid w:val="00863DAA"/>
    <w:rsid w:val="00863E32"/>
    <w:rsid w:val="00863EE9"/>
    <w:rsid w:val="00863EFC"/>
    <w:rsid w:val="00864152"/>
    <w:rsid w:val="00864331"/>
    <w:rsid w:val="00864384"/>
    <w:rsid w:val="0086452B"/>
    <w:rsid w:val="008647D7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EE9"/>
    <w:rsid w:val="00866FA0"/>
    <w:rsid w:val="00866FE6"/>
    <w:rsid w:val="0086704F"/>
    <w:rsid w:val="00867090"/>
    <w:rsid w:val="00867133"/>
    <w:rsid w:val="0086728C"/>
    <w:rsid w:val="0086732B"/>
    <w:rsid w:val="00867AFC"/>
    <w:rsid w:val="00867B49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2F"/>
    <w:rsid w:val="00871B90"/>
    <w:rsid w:val="00871FB5"/>
    <w:rsid w:val="0087223B"/>
    <w:rsid w:val="00872303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705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C4F"/>
    <w:rsid w:val="00882D66"/>
    <w:rsid w:val="00882F19"/>
    <w:rsid w:val="008831DC"/>
    <w:rsid w:val="00883209"/>
    <w:rsid w:val="00883D60"/>
    <w:rsid w:val="00883E2B"/>
    <w:rsid w:val="00884265"/>
    <w:rsid w:val="008842AE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5B87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27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D17"/>
    <w:rsid w:val="0089541C"/>
    <w:rsid w:val="008955B3"/>
    <w:rsid w:val="00895722"/>
    <w:rsid w:val="0089592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920"/>
    <w:rsid w:val="00897A2F"/>
    <w:rsid w:val="00897DF1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88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17C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A7AFC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E35"/>
    <w:rsid w:val="008B25D6"/>
    <w:rsid w:val="008B2623"/>
    <w:rsid w:val="008B2962"/>
    <w:rsid w:val="008B29F5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4FFD"/>
    <w:rsid w:val="008B5116"/>
    <w:rsid w:val="008B51E5"/>
    <w:rsid w:val="008B549F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FA3"/>
    <w:rsid w:val="008C021D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668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A64"/>
    <w:rsid w:val="008D1E84"/>
    <w:rsid w:val="008D2344"/>
    <w:rsid w:val="008D26DB"/>
    <w:rsid w:val="008D2ACD"/>
    <w:rsid w:val="008D2B6F"/>
    <w:rsid w:val="008D2D57"/>
    <w:rsid w:val="008D319B"/>
    <w:rsid w:val="008D3271"/>
    <w:rsid w:val="008D3674"/>
    <w:rsid w:val="008D3DB3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1C2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B64"/>
    <w:rsid w:val="008E5C1F"/>
    <w:rsid w:val="008E5D96"/>
    <w:rsid w:val="008E6032"/>
    <w:rsid w:val="008E6314"/>
    <w:rsid w:val="008E6329"/>
    <w:rsid w:val="008E6409"/>
    <w:rsid w:val="008E6681"/>
    <w:rsid w:val="008E6CCF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9"/>
    <w:rsid w:val="008F281B"/>
    <w:rsid w:val="008F2878"/>
    <w:rsid w:val="008F290A"/>
    <w:rsid w:val="008F2BC0"/>
    <w:rsid w:val="008F32F3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6FF"/>
    <w:rsid w:val="008F4760"/>
    <w:rsid w:val="008F4900"/>
    <w:rsid w:val="008F4E69"/>
    <w:rsid w:val="008F50A8"/>
    <w:rsid w:val="008F527C"/>
    <w:rsid w:val="008F54A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65E"/>
    <w:rsid w:val="00900ABF"/>
    <w:rsid w:val="00900C00"/>
    <w:rsid w:val="00900C13"/>
    <w:rsid w:val="00900D6F"/>
    <w:rsid w:val="00900DCD"/>
    <w:rsid w:val="0090121A"/>
    <w:rsid w:val="0090138E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8E"/>
    <w:rsid w:val="00905AF6"/>
    <w:rsid w:val="00905B51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529"/>
    <w:rsid w:val="0091189B"/>
    <w:rsid w:val="00911A23"/>
    <w:rsid w:val="00911B23"/>
    <w:rsid w:val="00911C39"/>
    <w:rsid w:val="00911DEB"/>
    <w:rsid w:val="00911F08"/>
    <w:rsid w:val="00911FD2"/>
    <w:rsid w:val="009120B7"/>
    <w:rsid w:val="00912199"/>
    <w:rsid w:val="00912341"/>
    <w:rsid w:val="00912345"/>
    <w:rsid w:val="0091246C"/>
    <w:rsid w:val="00912561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B4A"/>
    <w:rsid w:val="00915CE6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2B41"/>
    <w:rsid w:val="009235D0"/>
    <w:rsid w:val="009236B5"/>
    <w:rsid w:val="00923735"/>
    <w:rsid w:val="0092456E"/>
    <w:rsid w:val="009248DE"/>
    <w:rsid w:val="00924A86"/>
    <w:rsid w:val="00924ECD"/>
    <w:rsid w:val="00924ED2"/>
    <w:rsid w:val="00925136"/>
    <w:rsid w:val="00925534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0C0E"/>
    <w:rsid w:val="00931374"/>
    <w:rsid w:val="009316B0"/>
    <w:rsid w:val="00931744"/>
    <w:rsid w:val="00931C99"/>
    <w:rsid w:val="00931F7F"/>
    <w:rsid w:val="0093200F"/>
    <w:rsid w:val="009323EA"/>
    <w:rsid w:val="009325D6"/>
    <w:rsid w:val="0093281A"/>
    <w:rsid w:val="00932983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B9D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4D7"/>
    <w:rsid w:val="00941B69"/>
    <w:rsid w:val="00942107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30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4F78"/>
    <w:rsid w:val="00955000"/>
    <w:rsid w:val="00955172"/>
    <w:rsid w:val="009555B2"/>
    <w:rsid w:val="00955680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D20"/>
    <w:rsid w:val="0096214F"/>
    <w:rsid w:val="009622BB"/>
    <w:rsid w:val="00962620"/>
    <w:rsid w:val="0096263D"/>
    <w:rsid w:val="009629CB"/>
    <w:rsid w:val="00962A40"/>
    <w:rsid w:val="00962BF7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023"/>
    <w:rsid w:val="009743E7"/>
    <w:rsid w:val="009743F1"/>
    <w:rsid w:val="00974853"/>
    <w:rsid w:val="00974C3A"/>
    <w:rsid w:val="00974F31"/>
    <w:rsid w:val="009753C6"/>
    <w:rsid w:val="009754F4"/>
    <w:rsid w:val="00975686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53D"/>
    <w:rsid w:val="0098071D"/>
    <w:rsid w:val="009808DB"/>
    <w:rsid w:val="00980B91"/>
    <w:rsid w:val="00980D87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DDD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47C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2E2"/>
    <w:rsid w:val="009912F9"/>
    <w:rsid w:val="009914F9"/>
    <w:rsid w:val="00991CDF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06B"/>
    <w:rsid w:val="009A28C1"/>
    <w:rsid w:val="009A29DD"/>
    <w:rsid w:val="009A2A36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A7E73"/>
    <w:rsid w:val="009B017D"/>
    <w:rsid w:val="009B02C3"/>
    <w:rsid w:val="009B04A9"/>
    <w:rsid w:val="009B0C5C"/>
    <w:rsid w:val="009B0CFE"/>
    <w:rsid w:val="009B0D4B"/>
    <w:rsid w:val="009B166C"/>
    <w:rsid w:val="009B1766"/>
    <w:rsid w:val="009B1878"/>
    <w:rsid w:val="009B1879"/>
    <w:rsid w:val="009B18FA"/>
    <w:rsid w:val="009B1B89"/>
    <w:rsid w:val="009B1C4E"/>
    <w:rsid w:val="009B1CFF"/>
    <w:rsid w:val="009B1DA2"/>
    <w:rsid w:val="009B2075"/>
    <w:rsid w:val="009B220D"/>
    <w:rsid w:val="009B227D"/>
    <w:rsid w:val="009B2670"/>
    <w:rsid w:val="009B28CD"/>
    <w:rsid w:val="009B28DA"/>
    <w:rsid w:val="009B293A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06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24D"/>
    <w:rsid w:val="009B63E6"/>
    <w:rsid w:val="009B6723"/>
    <w:rsid w:val="009B684F"/>
    <w:rsid w:val="009B6F8A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705"/>
    <w:rsid w:val="009C5803"/>
    <w:rsid w:val="009C59AB"/>
    <w:rsid w:val="009C5CA5"/>
    <w:rsid w:val="009C5E77"/>
    <w:rsid w:val="009C6410"/>
    <w:rsid w:val="009C66AC"/>
    <w:rsid w:val="009C69AE"/>
    <w:rsid w:val="009C6E40"/>
    <w:rsid w:val="009C6E9C"/>
    <w:rsid w:val="009C7030"/>
    <w:rsid w:val="009C7071"/>
    <w:rsid w:val="009C7086"/>
    <w:rsid w:val="009C7137"/>
    <w:rsid w:val="009C76D1"/>
    <w:rsid w:val="009C793E"/>
    <w:rsid w:val="009C7E78"/>
    <w:rsid w:val="009D0145"/>
    <w:rsid w:val="009D0CFF"/>
    <w:rsid w:val="009D0D48"/>
    <w:rsid w:val="009D0E40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D22"/>
    <w:rsid w:val="009D4FD0"/>
    <w:rsid w:val="009D50AC"/>
    <w:rsid w:val="009D511F"/>
    <w:rsid w:val="009D5129"/>
    <w:rsid w:val="009D53F1"/>
    <w:rsid w:val="009D54E8"/>
    <w:rsid w:val="009D5C3A"/>
    <w:rsid w:val="009D6560"/>
    <w:rsid w:val="009D6590"/>
    <w:rsid w:val="009D670E"/>
    <w:rsid w:val="009D6BC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50"/>
    <w:rsid w:val="009E407A"/>
    <w:rsid w:val="009E4181"/>
    <w:rsid w:val="009E426E"/>
    <w:rsid w:val="009E427E"/>
    <w:rsid w:val="009E44FF"/>
    <w:rsid w:val="009E46D1"/>
    <w:rsid w:val="009E4DA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0AE0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611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4F0"/>
    <w:rsid w:val="009F5565"/>
    <w:rsid w:val="009F55E9"/>
    <w:rsid w:val="009F5891"/>
    <w:rsid w:val="009F5941"/>
    <w:rsid w:val="009F5959"/>
    <w:rsid w:val="009F5B48"/>
    <w:rsid w:val="009F5C7E"/>
    <w:rsid w:val="009F5D47"/>
    <w:rsid w:val="009F61EA"/>
    <w:rsid w:val="009F6293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39D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812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3D5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500C"/>
    <w:rsid w:val="00A15138"/>
    <w:rsid w:val="00A15189"/>
    <w:rsid w:val="00A15448"/>
    <w:rsid w:val="00A15533"/>
    <w:rsid w:val="00A15786"/>
    <w:rsid w:val="00A15888"/>
    <w:rsid w:val="00A158F9"/>
    <w:rsid w:val="00A15E75"/>
    <w:rsid w:val="00A16113"/>
    <w:rsid w:val="00A1632A"/>
    <w:rsid w:val="00A16356"/>
    <w:rsid w:val="00A16B7D"/>
    <w:rsid w:val="00A16C39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2B9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906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95"/>
    <w:rsid w:val="00A4202D"/>
    <w:rsid w:val="00A42B0A"/>
    <w:rsid w:val="00A42FCE"/>
    <w:rsid w:val="00A43062"/>
    <w:rsid w:val="00A43862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7E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DFA"/>
    <w:rsid w:val="00A55FAD"/>
    <w:rsid w:val="00A56032"/>
    <w:rsid w:val="00A560A4"/>
    <w:rsid w:val="00A5613D"/>
    <w:rsid w:val="00A563BC"/>
    <w:rsid w:val="00A5657D"/>
    <w:rsid w:val="00A5683C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437"/>
    <w:rsid w:val="00A60544"/>
    <w:rsid w:val="00A609B4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998"/>
    <w:rsid w:val="00A63B3B"/>
    <w:rsid w:val="00A63E36"/>
    <w:rsid w:val="00A64B5C"/>
    <w:rsid w:val="00A64B92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7F1"/>
    <w:rsid w:val="00A70996"/>
    <w:rsid w:val="00A70A60"/>
    <w:rsid w:val="00A70B2E"/>
    <w:rsid w:val="00A70CE7"/>
    <w:rsid w:val="00A70D54"/>
    <w:rsid w:val="00A70D5B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B1F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846"/>
    <w:rsid w:val="00A76BD7"/>
    <w:rsid w:val="00A77103"/>
    <w:rsid w:val="00A771FF"/>
    <w:rsid w:val="00A77854"/>
    <w:rsid w:val="00A779EA"/>
    <w:rsid w:val="00A77C23"/>
    <w:rsid w:val="00A800CF"/>
    <w:rsid w:val="00A805A8"/>
    <w:rsid w:val="00A808EB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1F8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110"/>
    <w:rsid w:val="00A86219"/>
    <w:rsid w:val="00A8631D"/>
    <w:rsid w:val="00A86440"/>
    <w:rsid w:val="00A86893"/>
    <w:rsid w:val="00A86E5B"/>
    <w:rsid w:val="00A870C5"/>
    <w:rsid w:val="00A8779E"/>
    <w:rsid w:val="00A87863"/>
    <w:rsid w:val="00A878BA"/>
    <w:rsid w:val="00A87F26"/>
    <w:rsid w:val="00A87F2C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6D8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064"/>
    <w:rsid w:val="00A971FA"/>
    <w:rsid w:val="00A9739B"/>
    <w:rsid w:val="00A97870"/>
    <w:rsid w:val="00A978BE"/>
    <w:rsid w:val="00A97A15"/>
    <w:rsid w:val="00A97DAC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AD9"/>
    <w:rsid w:val="00AA1B9D"/>
    <w:rsid w:val="00AA1D4D"/>
    <w:rsid w:val="00AA1ED9"/>
    <w:rsid w:val="00AA2127"/>
    <w:rsid w:val="00AA213F"/>
    <w:rsid w:val="00AA23F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2F0"/>
    <w:rsid w:val="00AB142C"/>
    <w:rsid w:val="00AB1931"/>
    <w:rsid w:val="00AB19BC"/>
    <w:rsid w:val="00AB1DC4"/>
    <w:rsid w:val="00AB1E55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56C"/>
    <w:rsid w:val="00AB77C4"/>
    <w:rsid w:val="00AB79EC"/>
    <w:rsid w:val="00AB7DD2"/>
    <w:rsid w:val="00AB7DE1"/>
    <w:rsid w:val="00AB7E35"/>
    <w:rsid w:val="00AC06C2"/>
    <w:rsid w:val="00AC0C94"/>
    <w:rsid w:val="00AC0EC5"/>
    <w:rsid w:val="00AC0F70"/>
    <w:rsid w:val="00AC12AD"/>
    <w:rsid w:val="00AC14E2"/>
    <w:rsid w:val="00AC1728"/>
    <w:rsid w:val="00AC1833"/>
    <w:rsid w:val="00AC183A"/>
    <w:rsid w:val="00AC1C7D"/>
    <w:rsid w:val="00AC1CCB"/>
    <w:rsid w:val="00AC1E54"/>
    <w:rsid w:val="00AC20F3"/>
    <w:rsid w:val="00AC2310"/>
    <w:rsid w:val="00AC26C8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C7DB9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A5"/>
    <w:rsid w:val="00AD31ED"/>
    <w:rsid w:val="00AD3478"/>
    <w:rsid w:val="00AD34C5"/>
    <w:rsid w:val="00AD3AAF"/>
    <w:rsid w:val="00AD3B80"/>
    <w:rsid w:val="00AD426E"/>
    <w:rsid w:val="00AD4305"/>
    <w:rsid w:val="00AD4570"/>
    <w:rsid w:val="00AD45F2"/>
    <w:rsid w:val="00AD466E"/>
    <w:rsid w:val="00AD4693"/>
    <w:rsid w:val="00AD4914"/>
    <w:rsid w:val="00AD4D3F"/>
    <w:rsid w:val="00AD4D7D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5"/>
    <w:rsid w:val="00AD70A8"/>
    <w:rsid w:val="00AD70C5"/>
    <w:rsid w:val="00AD7150"/>
    <w:rsid w:val="00AD71E8"/>
    <w:rsid w:val="00AD7469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6E0"/>
    <w:rsid w:val="00AE4763"/>
    <w:rsid w:val="00AE49DA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1223"/>
    <w:rsid w:val="00AF1341"/>
    <w:rsid w:val="00AF248B"/>
    <w:rsid w:val="00AF2566"/>
    <w:rsid w:val="00AF2576"/>
    <w:rsid w:val="00AF25A9"/>
    <w:rsid w:val="00AF294B"/>
    <w:rsid w:val="00AF321B"/>
    <w:rsid w:val="00AF34B1"/>
    <w:rsid w:val="00AF3E00"/>
    <w:rsid w:val="00AF407E"/>
    <w:rsid w:val="00AF409A"/>
    <w:rsid w:val="00AF4314"/>
    <w:rsid w:val="00AF4415"/>
    <w:rsid w:val="00AF4700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C7"/>
    <w:rsid w:val="00AF65FC"/>
    <w:rsid w:val="00AF6696"/>
    <w:rsid w:val="00AF66EB"/>
    <w:rsid w:val="00AF6995"/>
    <w:rsid w:val="00AF6C67"/>
    <w:rsid w:val="00AF718B"/>
    <w:rsid w:val="00AF7362"/>
    <w:rsid w:val="00AF73EE"/>
    <w:rsid w:val="00AF7440"/>
    <w:rsid w:val="00AF7553"/>
    <w:rsid w:val="00AF7768"/>
    <w:rsid w:val="00AF77A1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2B32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341"/>
    <w:rsid w:val="00B10717"/>
    <w:rsid w:val="00B1074A"/>
    <w:rsid w:val="00B10BE6"/>
    <w:rsid w:val="00B112D4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4FD"/>
    <w:rsid w:val="00B25766"/>
    <w:rsid w:val="00B257D2"/>
    <w:rsid w:val="00B258B8"/>
    <w:rsid w:val="00B25957"/>
    <w:rsid w:val="00B259D3"/>
    <w:rsid w:val="00B260E7"/>
    <w:rsid w:val="00B264C4"/>
    <w:rsid w:val="00B2691D"/>
    <w:rsid w:val="00B26A8E"/>
    <w:rsid w:val="00B26D21"/>
    <w:rsid w:val="00B26FC7"/>
    <w:rsid w:val="00B27386"/>
    <w:rsid w:val="00B27DA3"/>
    <w:rsid w:val="00B27E53"/>
    <w:rsid w:val="00B300E5"/>
    <w:rsid w:val="00B30759"/>
    <w:rsid w:val="00B30D83"/>
    <w:rsid w:val="00B3158D"/>
    <w:rsid w:val="00B3173E"/>
    <w:rsid w:val="00B3180A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CF3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40003"/>
    <w:rsid w:val="00B40288"/>
    <w:rsid w:val="00B40467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2C4"/>
    <w:rsid w:val="00B50728"/>
    <w:rsid w:val="00B50A2D"/>
    <w:rsid w:val="00B50A47"/>
    <w:rsid w:val="00B50AE8"/>
    <w:rsid w:val="00B50D55"/>
    <w:rsid w:val="00B51291"/>
    <w:rsid w:val="00B512D3"/>
    <w:rsid w:val="00B5147A"/>
    <w:rsid w:val="00B515B9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66"/>
    <w:rsid w:val="00B611DE"/>
    <w:rsid w:val="00B613E4"/>
    <w:rsid w:val="00B613E9"/>
    <w:rsid w:val="00B6150C"/>
    <w:rsid w:val="00B61A70"/>
    <w:rsid w:val="00B61A83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D51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87"/>
    <w:rsid w:val="00B70085"/>
    <w:rsid w:val="00B700EB"/>
    <w:rsid w:val="00B7015F"/>
    <w:rsid w:val="00B70567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5F0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5264"/>
    <w:rsid w:val="00B7533E"/>
    <w:rsid w:val="00B75862"/>
    <w:rsid w:val="00B758AF"/>
    <w:rsid w:val="00B75AA3"/>
    <w:rsid w:val="00B75BA9"/>
    <w:rsid w:val="00B761F0"/>
    <w:rsid w:val="00B762E3"/>
    <w:rsid w:val="00B76CE0"/>
    <w:rsid w:val="00B76F3D"/>
    <w:rsid w:val="00B771E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18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63C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ABA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171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FE"/>
    <w:rsid w:val="00B93F05"/>
    <w:rsid w:val="00B94088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9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80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869"/>
    <w:rsid w:val="00BA3EC5"/>
    <w:rsid w:val="00BA41B2"/>
    <w:rsid w:val="00BA4468"/>
    <w:rsid w:val="00BA46DB"/>
    <w:rsid w:val="00BA4CEF"/>
    <w:rsid w:val="00BA4FF1"/>
    <w:rsid w:val="00BA5261"/>
    <w:rsid w:val="00BA5263"/>
    <w:rsid w:val="00BA5451"/>
    <w:rsid w:val="00BA5491"/>
    <w:rsid w:val="00BA5A0A"/>
    <w:rsid w:val="00BA5A59"/>
    <w:rsid w:val="00BA5C00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776"/>
    <w:rsid w:val="00BB08ED"/>
    <w:rsid w:val="00BB0A16"/>
    <w:rsid w:val="00BB0B23"/>
    <w:rsid w:val="00BB0D1D"/>
    <w:rsid w:val="00BB1220"/>
    <w:rsid w:val="00BB126C"/>
    <w:rsid w:val="00BB12C6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596"/>
    <w:rsid w:val="00BB359B"/>
    <w:rsid w:val="00BB37F0"/>
    <w:rsid w:val="00BB3845"/>
    <w:rsid w:val="00BB3BEB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3E"/>
    <w:rsid w:val="00BC0DB7"/>
    <w:rsid w:val="00BC0F48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435"/>
    <w:rsid w:val="00BC345D"/>
    <w:rsid w:val="00BC34F7"/>
    <w:rsid w:val="00BC3557"/>
    <w:rsid w:val="00BC3D9C"/>
    <w:rsid w:val="00BC3E46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9C2"/>
    <w:rsid w:val="00BC5D5F"/>
    <w:rsid w:val="00BC5D7B"/>
    <w:rsid w:val="00BC60D5"/>
    <w:rsid w:val="00BC60FD"/>
    <w:rsid w:val="00BC625E"/>
    <w:rsid w:val="00BC629F"/>
    <w:rsid w:val="00BC635A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0FA3"/>
    <w:rsid w:val="00BD0FDA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B97"/>
    <w:rsid w:val="00BD5F6C"/>
    <w:rsid w:val="00BD63A7"/>
    <w:rsid w:val="00BD670F"/>
    <w:rsid w:val="00BD69BB"/>
    <w:rsid w:val="00BD6C84"/>
    <w:rsid w:val="00BD6CD4"/>
    <w:rsid w:val="00BD77E5"/>
    <w:rsid w:val="00BD7EB8"/>
    <w:rsid w:val="00BD7EE1"/>
    <w:rsid w:val="00BE00BD"/>
    <w:rsid w:val="00BE08EB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9DA"/>
    <w:rsid w:val="00BE4B7F"/>
    <w:rsid w:val="00BE5067"/>
    <w:rsid w:val="00BE522F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4B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242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572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95C"/>
    <w:rsid w:val="00C05C21"/>
    <w:rsid w:val="00C05D75"/>
    <w:rsid w:val="00C060F5"/>
    <w:rsid w:val="00C06178"/>
    <w:rsid w:val="00C065C0"/>
    <w:rsid w:val="00C06602"/>
    <w:rsid w:val="00C067DF"/>
    <w:rsid w:val="00C0686C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48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BF5"/>
    <w:rsid w:val="00C26EEB"/>
    <w:rsid w:val="00C26F09"/>
    <w:rsid w:val="00C2702B"/>
    <w:rsid w:val="00C27267"/>
    <w:rsid w:val="00C27326"/>
    <w:rsid w:val="00C27403"/>
    <w:rsid w:val="00C27480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A9B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4E5"/>
    <w:rsid w:val="00C3465D"/>
    <w:rsid w:val="00C34764"/>
    <w:rsid w:val="00C3481C"/>
    <w:rsid w:val="00C348CD"/>
    <w:rsid w:val="00C3493E"/>
    <w:rsid w:val="00C34974"/>
    <w:rsid w:val="00C349C5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37DF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665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2D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BCC"/>
    <w:rsid w:val="00C47C8F"/>
    <w:rsid w:val="00C501F0"/>
    <w:rsid w:val="00C5025F"/>
    <w:rsid w:val="00C5033D"/>
    <w:rsid w:val="00C50447"/>
    <w:rsid w:val="00C504B8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6BC"/>
    <w:rsid w:val="00C56E50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54"/>
    <w:rsid w:val="00C71081"/>
    <w:rsid w:val="00C71089"/>
    <w:rsid w:val="00C71320"/>
    <w:rsid w:val="00C713C0"/>
    <w:rsid w:val="00C71660"/>
    <w:rsid w:val="00C7167F"/>
    <w:rsid w:val="00C71BF4"/>
    <w:rsid w:val="00C71F11"/>
    <w:rsid w:val="00C720BE"/>
    <w:rsid w:val="00C72355"/>
    <w:rsid w:val="00C7248C"/>
    <w:rsid w:val="00C72523"/>
    <w:rsid w:val="00C727EB"/>
    <w:rsid w:val="00C72AFF"/>
    <w:rsid w:val="00C72DDF"/>
    <w:rsid w:val="00C73152"/>
    <w:rsid w:val="00C73397"/>
    <w:rsid w:val="00C738B9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11C"/>
    <w:rsid w:val="00C7676E"/>
    <w:rsid w:val="00C7692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7E8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E1C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A5D"/>
    <w:rsid w:val="00C84B61"/>
    <w:rsid w:val="00C84DE2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05F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C10"/>
    <w:rsid w:val="00C91E9E"/>
    <w:rsid w:val="00C9209A"/>
    <w:rsid w:val="00C921EF"/>
    <w:rsid w:val="00C92281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5C55"/>
    <w:rsid w:val="00C9609F"/>
    <w:rsid w:val="00C961DC"/>
    <w:rsid w:val="00C96361"/>
    <w:rsid w:val="00C9653A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1DC"/>
    <w:rsid w:val="00CA0279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7B"/>
    <w:rsid w:val="00CA64AF"/>
    <w:rsid w:val="00CA64F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2A8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BA3"/>
    <w:rsid w:val="00CB1C89"/>
    <w:rsid w:val="00CB1CF1"/>
    <w:rsid w:val="00CB1D40"/>
    <w:rsid w:val="00CB1D6D"/>
    <w:rsid w:val="00CB2079"/>
    <w:rsid w:val="00CB273B"/>
    <w:rsid w:val="00CB28A6"/>
    <w:rsid w:val="00CB295F"/>
    <w:rsid w:val="00CB2E46"/>
    <w:rsid w:val="00CB2E68"/>
    <w:rsid w:val="00CB3424"/>
    <w:rsid w:val="00CB376C"/>
    <w:rsid w:val="00CB395E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98B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E7C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6D8F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58"/>
    <w:rsid w:val="00CC28DD"/>
    <w:rsid w:val="00CC2A3D"/>
    <w:rsid w:val="00CC2B27"/>
    <w:rsid w:val="00CC2CAA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AC"/>
    <w:rsid w:val="00CC48ED"/>
    <w:rsid w:val="00CC493D"/>
    <w:rsid w:val="00CC4A43"/>
    <w:rsid w:val="00CC4B2B"/>
    <w:rsid w:val="00CC4CAA"/>
    <w:rsid w:val="00CC4DB8"/>
    <w:rsid w:val="00CC4E38"/>
    <w:rsid w:val="00CC51CA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822"/>
    <w:rsid w:val="00CC6AC6"/>
    <w:rsid w:val="00CC6AD7"/>
    <w:rsid w:val="00CC6C31"/>
    <w:rsid w:val="00CC77DD"/>
    <w:rsid w:val="00CC787A"/>
    <w:rsid w:val="00CC7B05"/>
    <w:rsid w:val="00CC7B21"/>
    <w:rsid w:val="00CC7B91"/>
    <w:rsid w:val="00CC7EBE"/>
    <w:rsid w:val="00CD0518"/>
    <w:rsid w:val="00CD0610"/>
    <w:rsid w:val="00CD0911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6EF"/>
    <w:rsid w:val="00CD47AD"/>
    <w:rsid w:val="00CD47EF"/>
    <w:rsid w:val="00CD48BE"/>
    <w:rsid w:val="00CD497A"/>
    <w:rsid w:val="00CD49CE"/>
    <w:rsid w:val="00CD4A25"/>
    <w:rsid w:val="00CD4B1D"/>
    <w:rsid w:val="00CD4E79"/>
    <w:rsid w:val="00CD5215"/>
    <w:rsid w:val="00CD522A"/>
    <w:rsid w:val="00CD535B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520"/>
    <w:rsid w:val="00CE1822"/>
    <w:rsid w:val="00CE1C08"/>
    <w:rsid w:val="00CE1C09"/>
    <w:rsid w:val="00CE1C0C"/>
    <w:rsid w:val="00CE2243"/>
    <w:rsid w:val="00CE2357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B32"/>
    <w:rsid w:val="00CE7C3E"/>
    <w:rsid w:val="00CE7D28"/>
    <w:rsid w:val="00CF00D1"/>
    <w:rsid w:val="00CF00D2"/>
    <w:rsid w:val="00CF01F7"/>
    <w:rsid w:val="00CF022A"/>
    <w:rsid w:val="00CF0274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963"/>
    <w:rsid w:val="00CF2B81"/>
    <w:rsid w:val="00CF2D6D"/>
    <w:rsid w:val="00CF2D9C"/>
    <w:rsid w:val="00CF2FE5"/>
    <w:rsid w:val="00CF302A"/>
    <w:rsid w:val="00CF304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4CCF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D28"/>
    <w:rsid w:val="00CF7E92"/>
    <w:rsid w:val="00CF7F90"/>
    <w:rsid w:val="00D0004A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9FF"/>
    <w:rsid w:val="00D02A26"/>
    <w:rsid w:val="00D02E5D"/>
    <w:rsid w:val="00D02E72"/>
    <w:rsid w:val="00D0335B"/>
    <w:rsid w:val="00D03375"/>
    <w:rsid w:val="00D03668"/>
    <w:rsid w:val="00D03893"/>
    <w:rsid w:val="00D03AA1"/>
    <w:rsid w:val="00D03AB5"/>
    <w:rsid w:val="00D03CC9"/>
    <w:rsid w:val="00D03D1E"/>
    <w:rsid w:val="00D03D8A"/>
    <w:rsid w:val="00D03DA7"/>
    <w:rsid w:val="00D03E20"/>
    <w:rsid w:val="00D03F83"/>
    <w:rsid w:val="00D04460"/>
    <w:rsid w:val="00D04464"/>
    <w:rsid w:val="00D045FF"/>
    <w:rsid w:val="00D04AA1"/>
    <w:rsid w:val="00D04B12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CF5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54B"/>
    <w:rsid w:val="00D1374D"/>
    <w:rsid w:val="00D13E8A"/>
    <w:rsid w:val="00D1411A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6FBD"/>
    <w:rsid w:val="00D1706F"/>
    <w:rsid w:val="00D176A1"/>
    <w:rsid w:val="00D1791A"/>
    <w:rsid w:val="00D17B03"/>
    <w:rsid w:val="00D17B45"/>
    <w:rsid w:val="00D17D5D"/>
    <w:rsid w:val="00D17E7E"/>
    <w:rsid w:val="00D17EB0"/>
    <w:rsid w:val="00D17F40"/>
    <w:rsid w:val="00D20041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8C9"/>
    <w:rsid w:val="00D23A1C"/>
    <w:rsid w:val="00D23A64"/>
    <w:rsid w:val="00D23AD9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976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279C3"/>
    <w:rsid w:val="00D27A27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6CD"/>
    <w:rsid w:val="00D327FB"/>
    <w:rsid w:val="00D32937"/>
    <w:rsid w:val="00D32987"/>
    <w:rsid w:val="00D32D81"/>
    <w:rsid w:val="00D32DFB"/>
    <w:rsid w:val="00D32FAE"/>
    <w:rsid w:val="00D331A9"/>
    <w:rsid w:val="00D33917"/>
    <w:rsid w:val="00D33986"/>
    <w:rsid w:val="00D33A7F"/>
    <w:rsid w:val="00D33E1A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6DE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7E2"/>
    <w:rsid w:val="00D42BCC"/>
    <w:rsid w:val="00D42D8B"/>
    <w:rsid w:val="00D42F5D"/>
    <w:rsid w:val="00D42F97"/>
    <w:rsid w:val="00D43094"/>
    <w:rsid w:val="00D43598"/>
    <w:rsid w:val="00D435C6"/>
    <w:rsid w:val="00D43993"/>
    <w:rsid w:val="00D43A29"/>
    <w:rsid w:val="00D43BF1"/>
    <w:rsid w:val="00D44449"/>
    <w:rsid w:val="00D446AE"/>
    <w:rsid w:val="00D4475B"/>
    <w:rsid w:val="00D44B3E"/>
    <w:rsid w:val="00D44C67"/>
    <w:rsid w:val="00D44DDE"/>
    <w:rsid w:val="00D45258"/>
    <w:rsid w:val="00D453BF"/>
    <w:rsid w:val="00D45538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1AC"/>
    <w:rsid w:val="00D5625D"/>
    <w:rsid w:val="00D56939"/>
    <w:rsid w:val="00D56D18"/>
    <w:rsid w:val="00D56D22"/>
    <w:rsid w:val="00D56EAA"/>
    <w:rsid w:val="00D56F38"/>
    <w:rsid w:val="00D572AE"/>
    <w:rsid w:val="00D5758D"/>
    <w:rsid w:val="00D57C04"/>
    <w:rsid w:val="00D57C49"/>
    <w:rsid w:val="00D57C5E"/>
    <w:rsid w:val="00D601E1"/>
    <w:rsid w:val="00D603C8"/>
    <w:rsid w:val="00D60772"/>
    <w:rsid w:val="00D6091B"/>
    <w:rsid w:val="00D60983"/>
    <w:rsid w:val="00D60C61"/>
    <w:rsid w:val="00D61198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52E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32"/>
    <w:rsid w:val="00D67585"/>
    <w:rsid w:val="00D67629"/>
    <w:rsid w:val="00D67777"/>
    <w:rsid w:val="00D67881"/>
    <w:rsid w:val="00D67A71"/>
    <w:rsid w:val="00D67ADF"/>
    <w:rsid w:val="00D67E3D"/>
    <w:rsid w:val="00D67FE9"/>
    <w:rsid w:val="00D7062A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468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8A2"/>
    <w:rsid w:val="00D76B36"/>
    <w:rsid w:val="00D77003"/>
    <w:rsid w:val="00D77094"/>
    <w:rsid w:val="00D772C2"/>
    <w:rsid w:val="00D773A2"/>
    <w:rsid w:val="00D77730"/>
    <w:rsid w:val="00D7773F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3F3D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37D"/>
    <w:rsid w:val="00D917DC"/>
    <w:rsid w:val="00D91B36"/>
    <w:rsid w:val="00D91BC2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3C0"/>
    <w:rsid w:val="00DA0751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831"/>
    <w:rsid w:val="00DA69B5"/>
    <w:rsid w:val="00DA6C27"/>
    <w:rsid w:val="00DA6C66"/>
    <w:rsid w:val="00DA6C6E"/>
    <w:rsid w:val="00DA6DF3"/>
    <w:rsid w:val="00DA7619"/>
    <w:rsid w:val="00DA77B3"/>
    <w:rsid w:val="00DA7ABF"/>
    <w:rsid w:val="00DB0122"/>
    <w:rsid w:val="00DB01A5"/>
    <w:rsid w:val="00DB022E"/>
    <w:rsid w:val="00DB0545"/>
    <w:rsid w:val="00DB062A"/>
    <w:rsid w:val="00DB08B1"/>
    <w:rsid w:val="00DB0914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80F"/>
    <w:rsid w:val="00DB4903"/>
    <w:rsid w:val="00DB4906"/>
    <w:rsid w:val="00DB50C9"/>
    <w:rsid w:val="00DB5259"/>
    <w:rsid w:val="00DB5621"/>
    <w:rsid w:val="00DB57EE"/>
    <w:rsid w:val="00DB5908"/>
    <w:rsid w:val="00DB5970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335"/>
    <w:rsid w:val="00DB7684"/>
    <w:rsid w:val="00DB7792"/>
    <w:rsid w:val="00DB7973"/>
    <w:rsid w:val="00DB7ABF"/>
    <w:rsid w:val="00DC01F0"/>
    <w:rsid w:val="00DC0394"/>
    <w:rsid w:val="00DC0437"/>
    <w:rsid w:val="00DC0F6E"/>
    <w:rsid w:val="00DC10B5"/>
    <w:rsid w:val="00DC1176"/>
    <w:rsid w:val="00DC12BA"/>
    <w:rsid w:val="00DC19D8"/>
    <w:rsid w:val="00DC1CFF"/>
    <w:rsid w:val="00DC20ED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33A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1FD6"/>
    <w:rsid w:val="00DE22A1"/>
    <w:rsid w:val="00DE2428"/>
    <w:rsid w:val="00DE2556"/>
    <w:rsid w:val="00DE2696"/>
    <w:rsid w:val="00DE273F"/>
    <w:rsid w:val="00DE2816"/>
    <w:rsid w:val="00DE2885"/>
    <w:rsid w:val="00DE2D41"/>
    <w:rsid w:val="00DE3382"/>
    <w:rsid w:val="00DE3915"/>
    <w:rsid w:val="00DE3CCA"/>
    <w:rsid w:val="00DE3D4A"/>
    <w:rsid w:val="00DE3D67"/>
    <w:rsid w:val="00DE4069"/>
    <w:rsid w:val="00DE48A1"/>
    <w:rsid w:val="00DE499E"/>
    <w:rsid w:val="00DE4A3E"/>
    <w:rsid w:val="00DE4ECE"/>
    <w:rsid w:val="00DE5312"/>
    <w:rsid w:val="00DE53A0"/>
    <w:rsid w:val="00DE570F"/>
    <w:rsid w:val="00DE5AFB"/>
    <w:rsid w:val="00DE5C81"/>
    <w:rsid w:val="00DE5CF4"/>
    <w:rsid w:val="00DE617A"/>
    <w:rsid w:val="00DE627F"/>
    <w:rsid w:val="00DE62CD"/>
    <w:rsid w:val="00DE633F"/>
    <w:rsid w:val="00DE64F5"/>
    <w:rsid w:val="00DE675A"/>
    <w:rsid w:val="00DE69FB"/>
    <w:rsid w:val="00DE6A1B"/>
    <w:rsid w:val="00DE6C04"/>
    <w:rsid w:val="00DE6D6A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F7"/>
    <w:rsid w:val="00DF02AE"/>
    <w:rsid w:val="00DF038C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7F7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9B8"/>
    <w:rsid w:val="00DF5FE1"/>
    <w:rsid w:val="00DF6121"/>
    <w:rsid w:val="00DF6390"/>
    <w:rsid w:val="00DF68E7"/>
    <w:rsid w:val="00DF6C47"/>
    <w:rsid w:val="00DF6C58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F8"/>
    <w:rsid w:val="00E02654"/>
    <w:rsid w:val="00E02691"/>
    <w:rsid w:val="00E027D4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4DFA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051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740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CA"/>
    <w:rsid w:val="00E210B3"/>
    <w:rsid w:val="00E2139C"/>
    <w:rsid w:val="00E21733"/>
    <w:rsid w:val="00E217BB"/>
    <w:rsid w:val="00E21B60"/>
    <w:rsid w:val="00E21C18"/>
    <w:rsid w:val="00E21D11"/>
    <w:rsid w:val="00E222D6"/>
    <w:rsid w:val="00E22536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9B6"/>
    <w:rsid w:val="00E23D76"/>
    <w:rsid w:val="00E23E20"/>
    <w:rsid w:val="00E24144"/>
    <w:rsid w:val="00E2425B"/>
    <w:rsid w:val="00E24294"/>
    <w:rsid w:val="00E24359"/>
    <w:rsid w:val="00E24465"/>
    <w:rsid w:val="00E24D04"/>
    <w:rsid w:val="00E24F64"/>
    <w:rsid w:val="00E25095"/>
    <w:rsid w:val="00E25159"/>
    <w:rsid w:val="00E25281"/>
    <w:rsid w:val="00E25AD5"/>
    <w:rsid w:val="00E25C87"/>
    <w:rsid w:val="00E25D8B"/>
    <w:rsid w:val="00E25EA9"/>
    <w:rsid w:val="00E26046"/>
    <w:rsid w:val="00E2617F"/>
    <w:rsid w:val="00E269A8"/>
    <w:rsid w:val="00E273F7"/>
    <w:rsid w:val="00E2780E"/>
    <w:rsid w:val="00E278EA"/>
    <w:rsid w:val="00E279C1"/>
    <w:rsid w:val="00E27AAD"/>
    <w:rsid w:val="00E27D38"/>
    <w:rsid w:val="00E27DB0"/>
    <w:rsid w:val="00E27FB7"/>
    <w:rsid w:val="00E27FDF"/>
    <w:rsid w:val="00E30319"/>
    <w:rsid w:val="00E31064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1FAA"/>
    <w:rsid w:val="00E32A34"/>
    <w:rsid w:val="00E32B04"/>
    <w:rsid w:val="00E32C97"/>
    <w:rsid w:val="00E32DBA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7C"/>
    <w:rsid w:val="00E365E9"/>
    <w:rsid w:val="00E36FB9"/>
    <w:rsid w:val="00E37068"/>
    <w:rsid w:val="00E37BD6"/>
    <w:rsid w:val="00E37E37"/>
    <w:rsid w:val="00E37E6F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83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3CD"/>
    <w:rsid w:val="00E70B24"/>
    <w:rsid w:val="00E70CE9"/>
    <w:rsid w:val="00E70F98"/>
    <w:rsid w:val="00E71316"/>
    <w:rsid w:val="00E7172D"/>
    <w:rsid w:val="00E71748"/>
    <w:rsid w:val="00E7179C"/>
    <w:rsid w:val="00E71A19"/>
    <w:rsid w:val="00E723E3"/>
    <w:rsid w:val="00E730FD"/>
    <w:rsid w:val="00E731FE"/>
    <w:rsid w:val="00E733D6"/>
    <w:rsid w:val="00E7355F"/>
    <w:rsid w:val="00E736AF"/>
    <w:rsid w:val="00E7384B"/>
    <w:rsid w:val="00E73CDA"/>
    <w:rsid w:val="00E73D2E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58AD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032"/>
    <w:rsid w:val="00E82122"/>
    <w:rsid w:val="00E8219C"/>
    <w:rsid w:val="00E8242E"/>
    <w:rsid w:val="00E82919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9CA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389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1E0D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569"/>
    <w:rsid w:val="00E94856"/>
    <w:rsid w:val="00E9493C"/>
    <w:rsid w:val="00E950E4"/>
    <w:rsid w:val="00E953CF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C05"/>
    <w:rsid w:val="00EA1D9E"/>
    <w:rsid w:val="00EA28CB"/>
    <w:rsid w:val="00EA2FF1"/>
    <w:rsid w:val="00EA332B"/>
    <w:rsid w:val="00EA3398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C46"/>
    <w:rsid w:val="00EB2F0A"/>
    <w:rsid w:val="00EB2F24"/>
    <w:rsid w:val="00EB309F"/>
    <w:rsid w:val="00EB30E5"/>
    <w:rsid w:val="00EB323B"/>
    <w:rsid w:val="00EB338F"/>
    <w:rsid w:val="00EB34EC"/>
    <w:rsid w:val="00EB37CC"/>
    <w:rsid w:val="00EB37D8"/>
    <w:rsid w:val="00EB3D06"/>
    <w:rsid w:val="00EB3E14"/>
    <w:rsid w:val="00EB4201"/>
    <w:rsid w:val="00EB43D1"/>
    <w:rsid w:val="00EB46DF"/>
    <w:rsid w:val="00EB4ABF"/>
    <w:rsid w:val="00EB4B77"/>
    <w:rsid w:val="00EB4C05"/>
    <w:rsid w:val="00EB4CD5"/>
    <w:rsid w:val="00EB4D31"/>
    <w:rsid w:val="00EB4DBC"/>
    <w:rsid w:val="00EB5106"/>
    <w:rsid w:val="00EB5541"/>
    <w:rsid w:val="00EB58D8"/>
    <w:rsid w:val="00EB58E0"/>
    <w:rsid w:val="00EB5A68"/>
    <w:rsid w:val="00EB5AE2"/>
    <w:rsid w:val="00EB6115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699"/>
    <w:rsid w:val="00EC079B"/>
    <w:rsid w:val="00EC0B54"/>
    <w:rsid w:val="00EC0C73"/>
    <w:rsid w:val="00EC0F31"/>
    <w:rsid w:val="00EC102C"/>
    <w:rsid w:val="00EC1772"/>
    <w:rsid w:val="00EC1CFC"/>
    <w:rsid w:val="00EC1D44"/>
    <w:rsid w:val="00EC1DF3"/>
    <w:rsid w:val="00EC2449"/>
    <w:rsid w:val="00EC2D3B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AC4"/>
    <w:rsid w:val="00EC5B59"/>
    <w:rsid w:val="00EC5E0A"/>
    <w:rsid w:val="00EC5FAE"/>
    <w:rsid w:val="00EC62DA"/>
    <w:rsid w:val="00EC62E4"/>
    <w:rsid w:val="00EC6B7C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4C79"/>
    <w:rsid w:val="00ED5696"/>
    <w:rsid w:val="00ED56C5"/>
    <w:rsid w:val="00ED5889"/>
    <w:rsid w:val="00ED58AD"/>
    <w:rsid w:val="00ED59D7"/>
    <w:rsid w:val="00ED5A48"/>
    <w:rsid w:val="00ED5BF2"/>
    <w:rsid w:val="00ED5E2E"/>
    <w:rsid w:val="00ED663D"/>
    <w:rsid w:val="00ED6683"/>
    <w:rsid w:val="00ED685F"/>
    <w:rsid w:val="00ED695E"/>
    <w:rsid w:val="00ED6EC5"/>
    <w:rsid w:val="00ED71E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659"/>
    <w:rsid w:val="00EE26A7"/>
    <w:rsid w:val="00EE2B62"/>
    <w:rsid w:val="00EE2BFA"/>
    <w:rsid w:val="00EE2D72"/>
    <w:rsid w:val="00EE2F45"/>
    <w:rsid w:val="00EE2FCC"/>
    <w:rsid w:val="00EE345F"/>
    <w:rsid w:val="00EE3AF7"/>
    <w:rsid w:val="00EE3BB0"/>
    <w:rsid w:val="00EE3C63"/>
    <w:rsid w:val="00EE446A"/>
    <w:rsid w:val="00EE44B4"/>
    <w:rsid w:val="00EE4501"/>
    <w:rsid w:val="00EE45C6"/>
    <w:rsid w:val="00EE4AE2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4ED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4BA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BA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909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DB6"/>
    <w:rsid w:val="00F01DB8"/>
    <w:rsid w:val="00F0220A"/>
    <w:rsid w:val="00F02360"/>
    <w:rsid w:val="00F02420"/>
    <w:rsid w:val="00F026A6"/>
    <w:rsid w:val="00F0283A"/>
    <w:rsid w:val="00F02DA0"/>
    <w:rsid w:val="00F03192"/>
    <w:rsid w:val="00F03549"/>
    <w:rsid w:val="00F03839"/>
    <w:rsid w:val="00F03854"/>
    <w:rsid w:val="00F03BBC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6BEA"/>
    <w:rsid w:val="00F0709E"/>
    <w:rsid w:val="00F077B7"/>
    <w:rsid w:val="00F07836"/>
    <w:rsid w:val="00F07C2B"/>
    <w:rsid w:val="00F07FB5"/>
    <w:rsid w:val="00F10476"/>
    <w:rsid w:val="00F106BC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A4B"/>
    <w:rsid w:val="00F13252"/>
    <w:rsid w:val="00F1399B"/>
    <w:rsid w:val="00F13B49"/>
    <w:rsid w:val="00F14681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EA7"/>
    <w:rsid w:val="00F15EED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A46"/>
    <w:rsid w:val="00F20C04"/>
    <w:rsid w:val="00F20C17"/>
    <w:rsid w:val="00F20D54"/>
    <w:rsid w:val="00F20EEA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09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6EA0"/>
    <w:rsid w:val="00F27215"/>
    <w:rsid w:val="00F277ED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47A"/>
    <w:rsid w:val="00F3258E"/>
    <w:rsid w:val="00F32721"/>
    <w:rsid w:val="00F329C3"/>
    <w:rsid w:val="00F32C30"/>
    <w:rsid w:val="00F3303F"/>
    <w:rsid w:val="00F33164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DF"/>
    <w:rsid w:val="00F375B7"/>
    <w:rsid w:val="00F379AD"/>
    <w:rsid w:val="00F37A0B"/>
    <w:rsid w:val="00F37AFE"/>
    <w:rsid w:val="00F37F21"/>
    <w:rsid w:val="00F4017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57"/>
    <w:rsid w:val="00F437DD"/>
    <w:rsid w:val="00F43813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430"/>
    <w:rsid w:val="00F51543"/>
    <w:rsid w:val="00F51C62"/>
    <w:rsid w:val="00F51D26"/>
    <w:rsid w:val="00F521D3"/>
    <w:rsid w:val="00F52739"/>
    <w:rsid w:val="00F5278B"/>
    <w:rsid w:val="00F5280D"/>
    <w:rsid w:val="00F5299A"/>
    <w:rsid w:val="00F52D72"/>
    <w:rsid w:val="00F52E8D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34A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908"/>
    <w:rsid w:val="00F57AC6"/>
    <w:rsid w:val="00F57B11"/>
    <w:rsid w:val="00F57EB2"/>
    <w:rsid w:val="00F60394"/>
    <w:rsid w:val="00F6064C"/>
    <w:rsid w:val="00F6067D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483D"/>
    <w:rsid w:val="00F64B05"/>
    <w:rsid w:val="00F64C98"/>
    <w:rsid w:val="00F6584E"/>
    <w:rsid w:val="00F66142"/>
    <w:rsid w:val="00F66177"/>
    <w:rsid w:val="00F66543"/>
    <w:rsid w:val="00F668CB"/>
    <w:rsid w:val="00F66F13"/>
    <w:rsid w:val="00F66FCA"/>
    <w:rsid w:val="00F670C2"/>
    <w:rsid w:val="00F67651"/>
    <w:rsid w:val="00F6790D"/>
    <w:rsid w:val="00F67C55"/>
    <w:rsid w:val="00F67D66"/>
    <w:rsid w:val="00F67F6F"/>
    <w:rsid w:val="00F70351"/>
    <w:rsid w:val="00F7040F"/>
    <w:rsid w:val="00F704C8"/>
    <w:rsid w:val="00F70D86"/>
    <w:rsid w:val="00F70FC4"/>
    <w:rsid w:val="00F711EC"/>
    <w:rsid w:val="00F71210"/>
    <w:rsid w:val="00F71B8B"/>
    <w:rsid w:val="00F71C75"/>
    <w:rsid w:val="00F71CE2"/>
    <w:rsid w:val="00F71DC3"/>
    <w:rsid w:val="00F71EF1"/>
    <w:rsid w:val="00F720B6"/>
    <w:rsid w:val="00F72752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711"/>
    <w:rsid w:val="00F74A89"/>
    <w:rsid w:val="00F74CEE"/>
    <w:rsid w:val="00F74F71"/>
    <w:rsid w:val="00F7511D"/>
    <w:rsid w:val="00F7541B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217"/>
    <w:rsid w:val="00F8463A"/>
    <w:rsid w:val="00F847F8"/>
    <w:rsid w:val="00F8484A"/>
    <w:rsid w:val="00F8486B"/>
    <w:rsid w:val="00F848BA"/>
    <w:rsid w:val="00F849D8"/>
    <w:rsid w:val="00F84BAE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059"/>
    <w:rsid w:val="00F951E8"/>
    <w:rsid w:val="00F95A23"/>
    <w:rsid w:val="00F964A9"/>
    <w:rsid w:val="00F965BF"/>
    <w:rsid w:val="00F968E4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D6E"/>
    <w:rsid w:val="00FA11CB"/>
    <w:rsid w:val="00FA1409"/>
    <w:rsid w:val="00FA1647"/>
    <w:rsid w:val="00FA1BCC"/>
    <w:rsid w:val="00FA21A2"/>
    <w:rsid w:val="00FA21CC"/>
    <w:rsid w:val="00FA225B"/>
    <w:rsid w:val="00FA22E8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EC5"/>
    <w:rsid w:val="00FA3FAB"/>
    <w:rsid w:val="00FA4106"/>
    <w:rsid w:val="00FA4425"/>
    <w:rsid w:val="00FA4598"/>
    <w:rsid w:val="00FA4824"/>
    <w:rsid w:val="00FA4920"/>
    <w:rsid w:val="00FA4B20"/>
    <w:rsid w:val="00FA4DAA"/>
    <w:rsid w:val="00FA4DBF"/>
    <w:rsid w:val="00FA4F6F"/>
    <w:rsid w:val="00FA5E6C"/>
    <w:rsid w:val="00FA5FC1"/>
    <w:rsid w:val="00FA6110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728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98C"/>
    <w:rsid w:val="00FB6BEF"/>
    <w:rsid w:val="00FB6D67"/>
    <w:rsid w:val="00FB709C"/>
    <w:rsid w:val="00FB773E"/>
    <w:rsid w:val="00FB798F"/>
    <w:rsid w:val="00FB7A46"/>
    <w:rsid w:val="00FB7B5B"/>
    <w:rsid w:val="00FC0D98"/>
    <w:rsid w:val="00FC0EA1"/>
    <w:rsid w:val="00FC0F45"/>
    <w:rsid w:val="00FC1081"/>
    <w:rsid w:val="00FC112A"/>
    <w:rsid w:val="00FC14CB"/>
    <w:rsid w:val="00FC1553"/>
    <w:rsid w:val="00FC15C1"/>
    <w:rsid w:val="00FC163F"/>
    <w:rsid w:val="00FC178F"/>
    <w:rsid w:val="00FC1C2F"/>
    <w:rsid w:val="00FC1DDB"/>
    <w:rsid w:val="00FC1E00"/>
    <w:rsid w:val="00FC2784"/>
    <w:rsid w:val="00FC2939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B75"/>
    <w:rsid w:val="00FC6E19"/>
    <w:rsid w:val="00FC6E8F"/>
    <w:rsid w:val="00FC6F14"/>
    <w:rsid w:val="00FC7036"/>
    <w:rsid w:val="00FC7B03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53"/>
    <w:rsid w:val="00FD246E"/>
    <w:rsid w:val="00FD2555"/>
    <w:rsid w:val="00FD2757"/>
    <w:rsid w:val="00FD2800"/>
    <w:rsid w:val="00FD2DFA"/>
    <w:rsid w:val="00FD3148"/>
    <w:rsid w:val="00FD3242"/>
    <w:rsid w:val="00FD34DB"/>
    <w:rsid w:val="00FD3506"/>
    <w:rsid w:val="00FD3CB4"/>
    <w:rsid w:val="00FD3E36"/>
    <w:rsid w:val="00FD40C5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F03"/>
    <w:rsid w:val="00FE51D8"/>
    <w:rsid w:val="00FE53E8"/>
    <w:rsid w:val="00FE59D9"/>
    <w:rsid w:val="00FE5B2D"/>
    <w:rsid w:val="00FE61ED"/>
    <w:rsid w:val="00FE6945"/>
    <w:rsid w:val="00FE6C26"/>
    <w:rsid w:val="00FE6C5D"/>
    <w:rsid w:val="00FE6E69"/>
    <w:rsid w:val="00FE6F59"/>
    <w:rsid w:val="00FE6F8D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3014"/>
    <w:rsid w:val="00FF3052"/>
    <w:rsid w:val="00FF3950"/>
    <w:rsid w:val="00FF3F17"/>
    <w:rsid w:val="00FF3F4A"/>
    <w:rsid w:val="00FF3FBE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786"/>
    <w:rsid w:val="00FF5A6E"/>
    <w:rsid w:val="00FF5B74"/>
    <w:rsid w:val="00FF5F3B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FA8"/>
    <w:rsid w:val="01CE7730"/>
    <w:rsid w:val="01FD71BE"/>
    <w:rsid w:val="0230F2E5"/>
    <w:rsid w:val="0243D18F"/>
    <w:rsid w:val="036A4791"/>
    <w:rsid w:val="038509E8"/>
    <w:rsid w:val="03F51135"/>
    <w:rsid w:val="040887C4"/>
    <w:rsid w:val="050FC2A6"/>
    <w:rsid w:val="053F1511"/>
    <w:rsid w:val="05727518"/>
    <w:rsid w:val="05754C96"/>
    <w:rsid w:val="058F8821"/>
    <w:rsid w:val="0590E196"/>
    <w:rsid w:val="06FED41E"/>
    <w:rsid w:val="074042A6"/>
    <w:rsid w:val="082B8233"/>
    <w:rsid w:val="0845BDBE"/>
    <w:rsid w:val="08F8A580"/>
    <w:rsid w:val="09676E2A"/>
    <w:rsid w:val="09E5EBFF"/>
    <w:rsid w:val="0A826192"/>
    <w:rsid w:val="0B090FB9"/>
    <w:rsid w:val="0B57B0D8"/>
    <w:rsid w:val="0B673A99"/>
    <w:rsid w:val="0C00231A"/>
    <w:rsid w:val="0C93F128"/>
    <w:rsid w:val="0D3DB97F"/>
    <w:rsid w:val="0D9BF37B"/>
    <w:rsid w:val="0DB75790"/>
    <w:rsid w:val="0EA1A916"/>
    <w:rsid w:val="0EADA1AB"/>
    <w:rsid w:val="105D3F68"/>
    <w:rsid w:val="11030FF8"/>
    <w:rsid w:val="124C464F"/>
    <w:rsid w:val="14269914"/>
    <w:rsid w:val="14459D35"/>
    <w:rsid w:val="147F8402"/>
    <w:rsid w:val="14A61EC3"/>
    <w:rsid w:val="17159EBB"/>
    <w:rsid w:val="173D3899"/>
    <w:rsid w:val="17D4C77A"/>
    <w:rsid w:val="1824DDA0"/>
    <w:rsid w:val="1839B564"/>
    <w:rsid w:val="18F76235"/>
    <w:rsid w:val="1A312F87"/>
    <w:rsid w:val="1BAFC394"/>
    <w:rsid w:val="20CB9794"/>
    <w:rsid w:val="211F0D11"/>
    <w:rsid w:val="2139BC96"/>
    <w:rsid w:val="226502FB"/>
    <w:rsid w:val="2338BDD2"/>
    <w:rsid w:val="25136173"/>
    <w:rsid w:val="26B0D910"/>
    <w:rsid w:val="28F34B25"/>
    <w:rsid w:val="2917F51F"/>
    <w:rsid w:val="29D70D85"/>
    <w:rsid w:val="2A673860"/>
    <w:rsid w:val="2A85612E"/>
    <w:rsid w:val="2AD71B72"/>
    <w:rsid w:val="2C567828"/>
    <w:rsid w:val="2E80FCA2"/>
    <w:rsid w:val="306EA8EC"/>
    <w:rsid w:val="310800AF"/>
    <w:rsid w:val="310ACCCF"/>
    <w:rsid w:val="3125CD66"/>
    <w:rsid w:val="325A52BC"/>
    <w:rsid w:val="33865155"/>
    <w:rsid w:val="3403FB7D"/>
    <w:rsid w:val="348F3B0B"/>
    <w:rsid w:val="34BB2D96"/>
    <w:rsid w:val="350EC409"/>
    <w:rsid w:val="351A04AF"/>
    <w:rsid w:val="35CE9840"/>
    <w:rsid w:val="35EBCC6A"/>
    <w:rsid w:val="3826BA2D"/>
    <w:rsid w:val="386689C9"/>
    <w:rsid w:val="3962AC2E"/>
    <w:rsid w:val="3A9232D2"/>
    <w:rsid w:val="3AA1A849"/>
    <w:rsid w:val="3BE80CA5"/>
    <w:rsid w:val="3C41512F"/>
    <w:rsid w:val="3CD8065A"/>
    <w:rsid w:val="3D1772DA"/>
    <w:rsid w:val="3D251694"/>
    <w:rsid w:val="3D57DDE6"/>
    <w:rsid w:val="3F72A5A8"/>
    <w:rsid w:val="3F925FBA"/>
    <w:rsid w:val="40679159"/>
    <w:rsid w:val="40F7D013"/>
    <w:rsid w:val="414AC87B"/>
    <w:rsid w:val="423267C7"/>
    <w:rsid w:val="42543627"/>
    <w:rsid w:val="42CB8EE7"/>
    <w:rsid w:val="431EC659"/>
    <w:rsid w:val="439F321B"/>
    <w:rsid w:val="4492A4BD"/>
    <w:rsid w:val="44A10D65"/>
    <w:rsid w:val="451D01D4"/>
    <w:rsid w:val="475E6677"/>
    <w:rsid w:val="47BE7A65"/>
    <w:rsid w:val="47C2DD16"/>
    <w:rsid w:val="488F71A9"/>
    <w:rsid w:val="4955DA60"/>
    <w:rsid w:val="4B4F973C"/>
    <w:rsid w:val="4BD37750"/>
    <w:rsid w:val="4C06F0D3"/>
    <w:rsid w:val="4CEB679D"/>
    <w:rsid w:val="4D29FF87"/>
    <w:rsid w:val="4D7A2C63"/>
    <w:rsid w:val="4E2C6FD1"/>
    <w:rsid w:val="4F9C5159"/>
    <w:rsid w:val="5125BE39"/>
    <w:rsid w:val="522236B2"/>
    <w:rsid w:val="53D73869"/>
    <w:rsid w:val="54112FDA"/>
    <w:rsid w:val="54F38CE5"/>
    <w:rsid w:val="56294EE0"/>
    <w:rsid w:val="56369250"/>
    <w:rsid w:val="56C9C2D1"/>
    <w:rsid w:val="57210CE3"/>
    <w:rsid w:val="57AAD868"/>
    <w:rsid w:val="5814CDF1"/>
    <w:rsid w:val="592FAD4F"/>
    <w:rsid w:val="5973EBB0"/>
    <w:rsid w:val="5992EFD1"/>
    <w:rsid w:val="59C58876"/>
    <w:rsid w:val="5ABAD091"/>
    <w:rsid w:val="5AF9EBDD"/>
    <w:rsid w:val="5B27C505"/>
    <w:rsid w:val="5B531E6E"/>
    <w:rsid w:val="5BEC365C"/>
    <w:rsid w:val="5CAC2713"/>
    <w:rsid w:val="5D29B332"/>
    <w:rsid w:val="5D7CB59B"/>
    <w:rsid w:val="5E056B4D"/>
    <w:rsid w:val="5ECC62C7"/>
    <w:rsid w:val="5F1885FC"/>
    <w:rsid w:val="5F997257"/>
    <w:rsid w:val="620A4C39"/>
    <w:rsid w:val="6271F6BE"/>
    <w:rsid w:val="6299314A"/>
    <w:rsid w:val="62CB3883"/>
    <w:rsid w:val="640FF52C"/>
    <w:rsid w:val="643501AB"/>
    <w:rsid w:val="64ACE12E"/>
    <w:rsid w:val="64E1FAB9"/>
    <w:rsid w:val="66029751"/>
    <w:rsid w:val="663EF829"/>
    <w:rsid w:val="6658F079"/>
    <w:rsid w:val="6692B53E"/>
    <w:rsid w:val="672BC9E2"/>
    <w:rsid w:val="67830843"/>
    <w:rsid w:val="67C1A02D"/>
    <w:rsid w:val="68549152"/>
    <w:rsid w:val="68AD9CC5"/>
    <w:rsid w:val="695D708E"/>
    <w:rsid w:val="6B0B4DAE"/>
    <w:rsid w:val="6BD87AC9"/>
    <w:rsid w:val="6CC1F6A5"/>
    <w:rsid w:val="6DEBC7F4"/>
    <w:rsid w:val="6EA8D080"/>
    <w:rsid w:val="6EDF39BA"/>
    <w:rsid w:val="6F41E86E"/>
    <w:rsid w:val="6FCCB212"/>
    <w:rsid w:val="6FF0B472"/>
    <w:rsid w:val="70716F12"/>
    <w:rsid w:val="7135FEF4"/>
    <w:rsid w:val="7269FE0E"/>
    <w:rsid w:val="72AFB734"/>
    <w:rsid w:val="72B7429A"/>
    <w:rsid w:val="7305F6F2"/>
    <w:rsid w:val="75C94EB1"/>
    <w:rsid w:val="76A6285D"/>
    <w:rsid w:val="77A11993"/>
    <w:rsid w:val="7A2D85D5"/>
    <w:rsid w:val="7AE9A0C9"/>
    <w:rsid w:val="7BFD75DE"/>
    <w:rsid w:val="7D0F7EC2"/>
    <w:rsid w:val="7D1D4CA3"/>
    <w:rsid w:val="7DE6DB79"/>
    <w:rsid w:val="7EED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docId w15:val="{908B294B-688F-404E-8B3C-9F08EEFB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20C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6">
    <w:name w:val="Date"/>
    <w:basedOn w:val="a"/>
    <w:next w:val="a"/>
    <w:rsid w:val="007731E1"/>
  </w:style>
  <w:style w:type="character" w:styleId="a7">
    <w:name w:val="page number"/>
    <w:basedOn w:val="a0"/>
    <w:rsid w:val="00432ED6"/>
  </w:style>
  <w:style w:type="table" w:styleId="a8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9">
    <w:name w:val="Hyperlink"/>
    <w:uiPriority w:val="99"/>
    <w:qFormat/>
    <w:rsid w:val="00350B76"/>
    <w:rPr>
      <w:color w:val="0000FF"/>
      <w:u w:val="single"/>
    </w:rPr>
  </w:style>
  <w:style w:type="character" w:styleId="aa">
    <w:name w:val="annotation reference"/>
    <w:semiHidden/>
    <w:rsid w:val="00CE0191"/>
    <w:rPr>
      <w:sz w:val="18"/>
      <w:szCs w:val="18"/>
    </w:rPr>
  </w:style>
  <w:style w:type="paragraph" w:styleId="ab">
    <w:name w:val="annotation text"/>
    <w:basedOn w:val="a"/>
    <w:semiHidden/>
    <w:rsid w:val="00CE0191"/>
    <w:pPr>
      <w:jc w:val="left"/>
    </w:pPr>
  </w:style>
  <w:style w:type="paragraph" w:styleId="ac">
    <w:name w:val="annotation subject"/>
    <w:basedOn w:val="ab"/>
    <w:next w:val="ab"/>
    <w:semiHidden/>
    <w:rsid w:val="00CE0191"/>
    <w:rPr>
      <w:b w:val="0"/>
      <w:bCs/>
    </w:rPr>
  </w:style>
  <w:style w:type="paragraph" w:styleId="ad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e">
    <w:name w:val="Body Text"/>
    <w:aliases w:val="bt"/>
    <w:basedOn w:val="a"/>
    <w:link w:val="af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0">
    <w:name w:val="caption"/>
    <w:aliases w:val="cap,cap Char"/>
    <w:basedOn w:val="a"/>
    <w:next w:val="a"/>
    <w:link w:val="af1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1">
    <w:name w:val="図表番号 (文字)"/>
    <w:aliases w:val="cap (文字),cap Char (文字)"/>
    <w:link w:val="af0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2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2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4"/>
    <w:uiPriority w:val="34"/>
    <w:qFormat/>
    <w:rsid w:val="00132B61"/>
    <w:pPr>
      <w:ind w:leftChars="400" w:left="840"/>
    </w:pPr>
  </w:style>
  <w:style w:type="paragraph" w:styleId="af5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6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7">
    <w:name w:val="Document Map"/>
    <w:basedOn w:val="a"/>
    <w:link w:val="af8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8">
    <w:name w:val="見出しマップ (文字)"/>
    <w:link w:val="af7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9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a">
    <w:name w:val="Plain Text"/>
    <w:basedOn w:val="a"/>
    <w:link w:val="afb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b">
    <w:name w:val="書式なし (文字)"/>
    <w:link w:val="afa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f">
    <w:name w:val="本文 (文字)"/>
    <w:aliases w:val="bt (文字)"/>
    <w:link w:val="ae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11">
    <w:name w:val="未解決のメンション1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f3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c">
    <w:name w:val="Emphasis"/>
    <w:qFormat/>
    <w:rsid w:val="00C23131"/>
    <w:rPr>
      <w:i/>
      <w:iCs/>
    </w:rPr>
  </w:style>
  <w:style w:type="character" w:customStyle="1" w:styleId="a4">
    <w:name w:val="ヘッダー (文字)"/>
    <w:link w:val="a3"/>
    <w:rsid w:val="00061BD4"/>
    <w:rPr>
      <w:rFonts w:ascii="Arial" w:eastAsia="ＭＳ Ｐゴシック" w:hAnsi="Arial"/>
      <w:b/>
      <w:kern w:val="2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2" ma:contentTypeDescription="Create a new document." ma:contentTypeScope="" ma:versionID="835d2cdb17454ec828a70c12bc483708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2314f3028d734e6512c665e876adc2eb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7BE2E4-7110-4DB2-A020-9290052098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D9B2B6-B9C0-4774-B150-2D1061122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WG2</vt:lpstr>
    </vt:vector>
  </TitlesOfParts>
  <Company>FJ-WORK</Company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lastModifiedBy>02TS</cp:lastModifiedBy>
  <cp:revision>4</cp:revision>
  <cp:lastPrinted>2016-05-13T17:12:00Z</cp:lastPrinted>
  <dcterms:created xsi:type="dcterms:W3CDTF">2023-04-07T03:28:00Z</dcterms:created>
  <dcterms:modified xsi:type="dcterms:W3CDTF">2023-04-07T03:32:00Z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0x0101001B5DA04ED863BD499CA46425B3060840</vt:lpwstr>
  </property>
</Properties>
</file>