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C6B1F" w14:textId="2B853A19" w:rsidR="00E52359" w:rsidRPr="00A94F20" w:rsidRDefault="7466C5E1" w:rsidP="098DD7F0">
      <w:pPr>
        <w:tabs>
          <w:tab w:val="right" w:pos="9638"/>
        </w:tabs>
        <w:jc w:val="both"/>
        <w:rPr>
          <w:rFonts w:ascii="Arial" w:eastAsia="Courier New" w:hAnsi="Arial" w:cs="Arial"/>
          <w:sz w:val="24"/>
          <w:szCs w:val="24"/>
          <w:lang w:eastAsia="zh-CN"/>
        </w:rPr>
      </w:pPr>
      <w:bookmarkStart w:id="0" w:name="_Hlk130976059"/>
      <w:bookmarkStart w:id="1" w:name="_Ref178064866"/>
      <w:r w:rsidRPr="098DD7F0">
        <w:rPr>
          <w:rFonts w:ascii="Arial" w:eastAsia="Segoe UI Emoji" w:hAnsi="Arial" w:cs="Arial"/>
          <w:b/>
          <w:bCs/>
          <w:sz w:val="24"/>
          <w:szCs w:val="24"/>
        </w:rPr>
        <w:t>3GPP TSG-RAN WG2 Meeting #121-bis-e</w:t>
      </w:r>
      <w:r w:rsidR="00E52359">
        <w:tab/>
      </w:r>
      <w:r w:rsidRPr="098DD7F0">
        <w:rPr>
          <w:rFonts w:ascii="Arial" w:eastAsia="Segoe UI Emoji" w:hAnsi="Arial" w:cs="Arial"/>
          <w:b/>
          <w:bCs/>
          <w:sz w:val="24"/>
          <w:szCs w:val="24"/>
        </w:rPr>
        <w:t>R2-</w:t>
      </w:r>
      <w:r w:rsidR="4D98DF0F" w:rsidRPr="098DD7F0">
        <w:rPr>
          <w:rFonts w:ascii="Arial" w:eastAsia="Arial" w:hAnsi="Arial" w:cs="Arial"/>
          <w:b/>
          <w:bCs/>
          <w:color w:val="000000" w:themeColor="text1"/>
          <w:sz w:val="24"/>
          <w:szCs w:val="24"/>
        </w:rPr>
        <w:t>2302657</w:t>
      </w:r>
    </w:p>
    <w:p w14:paraId="144657F6" w14:textId="2AAC3643" w:rsidR="00E52359" w:rsidRPr="00A94F20" w:rsidRDefault="00E52359" w:rsidP="00E52359">
      <w:pPr>
        <w:tabs>
          <w:tab w:val="right" w:pos="9638"/>
        </w:tabs>
        <w:jc w:val="both"/>
        <w:rPr>
          <w:rFonts w:ascii="Arial" w:hAnsi="Arial" w:cs="Arial"/>
        </w:rPr>
      </w:pPr>
      <w:r w:rsidRPr="00A94F20">
        <w:rPr>
          <w:rFonts w:ascii="Arial" w:eastAsia="Segoe UI Emoji" w:hAnsi="Arial" w:cs="Arial"/>
          <w:b/>
          <w:sz w:val="24"/>
          <w:szCs w:val="24"/>
        </w:rPr>
        <w:t>Electronic, April 17-26, 2023</w:t>
      </w:r>
    </w:p>
    <w:p w14:paraId="69A927B8" w14:textId="77777777" w:rsidR="00E52359" w:rsidRPr="00A94F20" w:rsidRDefault="00E52359" w:rsidP="00E52359">
      <w:pPr>
        <w:pStyle w:val="Header"/>
        <w:jc w:val="both"/>
        <w:rPr>
          <w:rFonts w:ascii="Arial" w:hAnsi="Arial" w:cs="Arial"/>
          <w:bCs/>
          <w:noProof w:val="0"/>
          <w:sz w:val="24"/>
        </w:rPr>
      </w:pPr>
    </w:p>
    <w:p w14:paraId="1965B642" w14:textId="77777777" w:rsidR="00E52359" w:rsidRPr="00A94F20" w:rsidRDefault="00E52359" w:rsidP="00E52359">
      <w:pPr>
        <w:pStyle w:val="Header"/>
        <w:jc w:val="both"/>
        <w:rPr>
          <w:rFonts w:ascii="Arial" w:hAnsi="Arial" w:cs="Arial"/>
          <w:bCs/>
          <w:noProof w:val="0"/>
          <w:sz w:val="24"/>
        </w:rPr>
      </w:pPr>
    </w:p>
    <w:p w14:paraId="6E0DB17B" w14:textId="0CA9E18E" w:rsidR="00E52359" w:rsidRPr="00A94F20" w:rsidRDefault="00E52359" w:rsidP="00E52359">
      <w:pPr>
        <w:pStyle w:val="CRCoverPage"/>
        <w:tabs>
          <w:tab w:val="left" w:pos="1985"/>
        </w:tabs>
        <w:jc w:val="both"/>
        <w:rPr>
          <w:b/>
          <w:sz w:val="24"/>
          <w:lang w:eastAsia="ja-JP"/>
        </w:rPr>
      </w:pPr>
      <w:r w:rsidRPr="00A94F20">
        <w:rPr>
          <w:b/>
          <w:sz w:val="24"/>
        </w:rPr>
        <w:t>Agenda item:</w:t>
      </w:r>
      <w:r w:rsidRPr="00A94F20">
        <w:rPr>
          <w:b/>
          <w:sz w:val="24"/>
        </w:rPr>
        <w:tab/>
      </w:r>
      <w:r w:rsidRPr="00A94F20">
        <w:rPr>
          <w:b/>
          <w:sz w:val="24"/>
          <w:lang w:eastAsia="ja-JP"/>
        </w:rPr>
        <w:t>7.15.5</w:t>
      </w:r>
    </w:p>
    <w:p w14:paraId="1E5E9BAB" w14:textId="77777777" w:rsidR="00E52359" w:rsidRPr="00A94F20" w:rsidRDefault="00E52359" w:rsidP="00E52359">
      <w:pPr>
        <w:tabs>
          <w:tab w:val="left" w:pos="1985"/>
        </w:tabs>
        <w:ind w:left="1985" w:hanging="1985"/>
        <w:jc w:val="both"/>
        <w:rPr>
          <w:rFonts w:ascii="Arial" w:hAnsi="Arial" w:cs="Arial"/>
          <w:b/>
          <w:sz w:val="24"/>
        </w:rPr>
      </w:pPr>
      <w:r w:rsidRPr="00A94F20">
        <w:rPr>
          <w:rFonts w:ascii="Arial" w:hAnsi="Arial" w:cs="Arial"/>
          <w:b/>
          <w:sz w:val="24"/>
        </w:rPr>
        <w:t>Source:</w:t>
      </w:r>
      <w:r w:rsidRPr="00A94F20">
        <w:rPr>
          <w:rFonts w:ascii="Arial" w:hAnsi="Arial" w:cs="Arial"/>
          <w:b/>
          <w:sz w:val="24"/>
        </w:rPr>
        <w:tab/>
        <w:t>Nokia, Nokia Shanghai Bell</w:t>
      </w:r>
    </w:p>
    <w:p w14:paraId="1BC52615" w14:textId="7114B602" w:rsidR="00E52359" w:rsidRPr="00A94F20" w:rsidRDefault="00E52359" w:rsidP="00E52359">
      <w:pPr>
        <w:overflowPunct/>
        <w:autoSpaceDE/>
        <w:adjustRightInd/>
        <w:ind w:left="1985" w:hanging="1985"/>
        <w:rPr>
          <w:rFonts w:ascii="Arial" w:eastAsia="Times New Roman" w:hAnsi="Arial" w:cs="Arial"/>
          <w:b/>
          <w:bCs/>
          <w:color w:val="auto"/>
          <w:sz w:val="24"/>
          <w:lang w:eastAsia="en-US"/>
        </w:rPr>
      </w:pPr>
      <w:r w:rsidRPr="00A94F20">
        <w:rPr>
          <w:rFonts w:ascii="Arial" w:hAnsi="Arial" w:cs="Arial"/>
          <w:b/>
          <w:sz w:val="24"/>
        </w:rPr>
        <w:t>Title:</w:t>
      </w:r>
      <w:r w:rsidRPr="00A94F20">
        <w:rPr>
          <w:rFonts w:ascii="Arial" w:hAnsi="Arial" w:cs="Arial"/>
          <w:b/>
          <w:sz w:val="24"/>
        </w:rPr>
        <w:tab/>
      </w:r>
      <w:bookmarkStart w:id="2" w:name="_Hlk130976338"/>
      <w:r w:rsidRPr="00A94F20">
        <w:rPr>
          <w:rFonts w:ascii="Arial" w:eastAsia="Times New Roman" w:hAnsi="Arial" w:cs="Arial"/>
          <w:b/>
          <w:bCs/>
          <w:color w:val="auto"/>
          <w:sz w:val="24"/>
          <w:lang w:eastAsia="en-US"/>
        </w:rPr>
        <w:t>Discussion on SL-FR2 aspects in RAN2</w:t>
      </w:r>
    </w:p>
    <w:bookmarkEnd w:id="2"/>
    <w:p w14:paraId="5AC5B9D2" w14:textId="794A8744" w:rsidR="00E52359" w:rsidRPr="00A94F20" w:rsidRDefault="00E52359" w:rsidP="00E52359">
      <w:pPr>
        <w:overflowPunct/>
        <w:autoSpaceDE/>
        <w:adjustRightInd/>
        <w:ind w:left="1985" w:hanging="1985"/>
        <w:rPr>
          <w:rFonts w:ascii="Arial" w:hAnsi="Arial" w:cs="Arial"/>
          <w:b/>
          <w:bCs/>
          <w:sz w:val="24"/>
          <w:szCs w:val="24"/>
          <w:lang w:eastAsia="en-US"/>
        </w:rPr>
      </w:pPr>
      <w:r w:rsidRPr="00A94F20">
        <w:rPr>
          <w:rFonts w:ascii="Arial" w:hAnsi="Arial" w:cs="Arial"/>
          <w:b/>
          <w:bCs/>
          <w:sz w:val="24"/>
          <w:szCs w:val="24"/>
          <w:lang w:eastAsia="en-US"/>
        </w:rPr>
        <w:t>WID/SID:</w:t>
      </w:r>
      <w:r w:rsidRPr="00A94F20">
        <w:rPr>
          <w:rFonts w:ascii="Arial" w:hAnsi="Arial" w:cs="Arial"/>
          <w:b/>
          <w:bCs/>
          <w:sz w:val="24"/>
          <w:szCs w:val="24"/>
          <w:lang w:eastAsia="en-US"/>
        </w:rPr>
        <w:tab/>
        <w:t>NR_SL_enh2 – Release 18</w:t>
      </w:r>
    </w:p>
    <w:p w14:paraId="5500F1BC" w14:textId="77777777" w:rsidR="00E52359" w:rsidRPr="00A94F20" w:rsidRDefault="00E52359" w:rsidP="00E52359">
      <w:pPr>
        <w:tabs>
          <w:tab w:val="left" w:pos="1985"/>
        </w:tabs>
        <w:jc w:val="both"/>
        <w:rPr>
          <w:rFonts w:ascii="Arial" w:hAnsi="Arial" w:cs="Arial"/>
          <w:b/>
          <w:sz w:val="24"/>
        </w:rPr>
      </w:pPr>
      <w:r w:rsidRPr="00A94F20">
        <w:rPr>
          <w:rFonts w:ascii="Arial" w:hAnsi="Arial" w:cs="Arial"/>
          <w:b/>
          <w:sz w:val="24"/>
        </w:rPr>
        <w:t>Document for:</w:t>
      </w:r>
      <w:r w:rsidRPr="00A94F20">
        <w:rPr>
          <w:rFonts w:ascii="Arial" w:hAnsi="Arial" w:cs="Arial"/>
          <w:b/>
          <w:sz w:val="24"/>
        </w:rPr>
        <w:tab/>
        <w:t>Discussion and Decision</w:t>
      </w:r>
      <w:bookmarkEnd w:id="0"/>
    </w:p>
    <w:p w14:paraId="1DE05905" w14:textId="0E374566" w:rsidR="00E52359" w:rsidRPr="00A94F20" w:rsidRDefault="00E52359" w:rsidP="00E52359">
      <w:pPr>
        <w:pStyle w:val="Heading1"/>
        <w:numPr>
          <w:ilvl w:val="0"/>
          <w:numId w:val="3"/>
        </w:numPr>
        <w:tabs>
          <w:tab w:val="clear" w:pos="432"/>
        </w:tabs>
        <w:jc w:val="both"/>
        <w:rPr>
          <w:rFonts w:cs="Arial"/>
        </w:rPr>
      </w:pPr>
      <w:r w:rsidRPr="00A94F20">
        <w:rPr>
          <w:rFonts w:cs="Arial"/>
        </w:rPr>
        <w:t>Introduction</w:t>
      </w:r>
    </w:p>
    <w:bookmarkEnd w:id="1"/>
    <w:p w14:paraId="42C3E1B1" w14:textId="2E791FD2" w:rsidR="00E52359" w:rsidRPr="00A94F20" w:rsidRDefault="00E52359" w:rsidP="00E52359">
      <w:pPr>
        <w:rPr>
          <w:rFonts w:ascii="Arial" w:hAnsi="Arial"/>
          <w:lang w:eastAsia="ko-KR"/>
        </w:rPr>
      </w:pPr>
      <w:r w:rsidRPr="00A94F20">
        <w:rPr>
          <w:rFonts w:ascii="Arial" w:hAnsi="Arial"/>
          <w:lang w:eastAsia="ko-KR"/>
        </w:rPr>
        <w:t xml:space="preserve">This paper will discuss RAN2 </w:t>
      </w:r>
      <w:r w:rsidR="00161C1F">
        <w:rPr>
          <w:rFonts w:ascii="Arial" w:hAnsi="Arial"/>
          <w:lang w:eastAsia="ko-KR"/>
        </w:rPr>
        <w:t xml:space="preserve">aspects of the SL FR2 </w:t>
      </w:r>
      <w:r w:rsidRPr="00A94F20">
        <w:rPr>
          <w:rFonts w:ascii="Arial" w:hAnsi="Arial"/>
          <w:lang w:eastAsia="ko-KR"/>
        </w:rPr>
        <w:t>objective</w:t>
      </w:r>
      <w:r w:rsidR="00161C1F">
        <w:rPr>
          <w:rFonts w:ascii="Arial" w:hAnsi="Arial"/>
          <w:lang w:eastAsia="ko-KR"/>
        </w:rPr>
        <w:t xml:space="preserve">s </w:t>
      </w:r>
      <w:r w:rsidR="00660A04">
        <w:rPr>
          <w:rFonts w:ascii="Arial" w:hAnsi="Arial"/>
          <w:lang w:eastAsia="ko-KR"/>
        </w:rPr>
        <w:t xml:space="preserve">defined in </w:t>
      </w:r>
      <w:r w:rsidR="00161C1F">
        <w:rPr>
          <w:rFonts w:ascii="Arial" w:hAnsi="Arial"/>
          <w:lang w:eastAsia="ko-KR"/>
        </w:rPr>
        <w:t>the revised WID [</w:t>
      </w:r>
      <w:r w:rsidR="00161C1F" w:rsidRPr="00161C1F">
        <w:rPr>
          <w:rFonts w:ascii="Arial" w:hAnsi="Arial"/>
          <w:lang w:eastAsia="ko-KR"/>
        </w:rPr>
        <w:t>RP-222806</w:t>
      </w:r>
      <w:r w:rsidR="00161C1F">
        <w:rPr>
          <w:rFonts w:ascii="Arial" w:hAnsi="Arial"/>
          <w:lang w:eastAsia="ko-KR"/>
        </w:rPr>
        <w:t xml:space="preserve">] on </w:t>
      </w:r>
      <w:r w:rsidR="00161C1F" w:rsidRPr="00161C1F">
        <w:rPr>
          <w:rFonts w:ascii="Arial" w:hAnsi="Arial"/>
          <w:lang w:eastAsia="ko-KR"/>
        </w:rPr>
        <w:t>NR sidelink evolution</w:t>
      </w:r>
      <w:r w:rsidR="00161C1F">
        <w:rPr>
          <w:rFonts w:ascii="Arial" w:hAnsi="Arial"/>
          <w:lang w:eastAsia="ko-KR"/>
        </w:rPr>
        <w:t>.</w:t>
      </w:r>
      <w:r w:rsidRPr="00A94F20">
        <w:rPr>
          <w:rFonts w:ascii="Arial" w:hAnsi="Arial"/>
          <w:lang w:eastAsia="ko-KR"/>
        </w:rPr>
        <w:t xml:space="preserve"> </w:t>
      </w:r>
    </w:p>
    <w:tbl>
      <w:tblPr>
        <w:tblW w:w="9590" w:type="dxa"/>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0"/>
      </w:tblGrid>
      <w:tr w:rsidR="00E52359" w:rsidRPr="00A94F20" w14:paraId="01180FBA" w14:textId="77777777" w:rsidTr="00E52359">
        <w:trPr>
          <w:trHeight w:val="1531"/>
        </w:trPr>
        <w:tc>
          <w:tcPr>
            <w:tcW w:w="9590" w:type="dxa"/>
            <w:tcBorders>
              <w:top w:val="single" w:sz="4" w:space="0" w:color="auto"/>
              <w:left w:val="single" w:sz="4" w:space="0" w:color="auto"/>
              <w:bottom w:val="single" w:sz="4" w:space="0" w:color="auto"/>
              <w:right w:val="single" w:sz="4" w:space="0" w:color="auto"/>
            </w:tcBorders>
            <w:hideMark/>
          </w:tcPr>
          <w:p w14:paraId="6FB62B13" w14:textId="77777777" w:rsidR="00E52359" w:rsidRPr="00FB70A9" w:rsidRDefault="00E52359" w:rsidP="00E52359">
            <w:pPr>
              <w:numPr>
                <w:ilvl w:val="0"/>
                <w:numId w:val="4"/>
              </w:numPr>
              <w:spacing w:before="120" w:after="0"/>
              <w:textAlignment w:val="baseline"/>
              <w:rPr>
                <w:rFonts w:ascii="Arial" w:eastAsia="Batang" w:hAnsi="Arial" w:cs="Times"/>
                <w:lang w:eastAsia="en-GB"/>
              </w:rPr>
            </w:pPr>
            <w:bookmarkStart w:id="3" w:name="_Hlk89917254"/>
            <w:r w:rsidRPr="00FB70A9">
              <w:rPr>
                <w:rFonts w:ascii="Arial" w:eastAsia="Batang" w:hAnsi="Arial" w:cs="Times"/>
                <w:iCs/>
                <w:lang w:eastAsia="en-GB"/>
              </w:rPr>
              <w:t>Study enhanced sidelink operation on FR2 licensed spectrum [RAN1, RAN2]</w:t>
            </w:r>
            <w:bookmarkEnd w:id="3"/>
          </w:p>
          <w:p w14:paraId="3A9F67B2" w14:textId="77777777" w:rsidR="00E52359" w:rsidRPr="00FB70A9" w:rsidRDefault="00E52359" w:rsidP="00E52359">
            <w:pPr>
              <w:numPr>
                <w:ilvl w:val="0"/>
                <w:numId w:val="5"/>
              </w:numPr>
              <w:spacing w:before="60" w:after="60"/>
              <w:ind w:left="993" w:hanging="284"/>
              <w:textAlignment w:val="baseline"/>
              <w:rPr>
                <w:rFonts w:ascii="Arial" w:eastAsia="Batang" w:hAnsi="Arial" w:cs="Times"/>
                <w:lang w:eastAsia="ko-KR"/>
              </w:rPr>
            </w:pPr>
            <w:bookmarkStart w:id="4" w:name="_Hlk89917271"/>
            <w:r w:rsidRPr="00FB70A9">
              <w:rPr>
                <w:rFonts w:ascii="Arial" w:eastAsia="Batang" w:hAnsi="Arial" w:cs="Times"/>
                <w:lang w:eastAsia="ko-KR"/>
              </w:rPr>
              <w:t>Focus only on updating the evaluation methodology for commercial deployment scenario</w:t>
            </w:r>
            <w:bookmarkEnd w:id="4"/>
            <w:r w:rsidRPr="00FB70A9">
              <w:rPr>
                <w:rFonts w:ascii="Arial" w:eastAsia="Batang" w:hAnsi="Arial" w:cs="Times"/>
                <w:lang w:eastAsia="ko-KR"/>
              </w:rPr>
              <w:t xml:space="preserve"> in 4Q 2022. [RAN1]</w:t>
            </w:r>
          </w:p>
          <w:p w14:paraId="1059F1CE" w14:textId="77777777" w:rsidR="00E52359" w:rsidRPr="00FB70A9" w:rsidRDefault="00E52359" w:rsidP="00E52359">
            <w:pPr>
              <w:numPr>
                <w:ilvl w:val="0"/>
                <w:numId w:val="5"/>
              </w:numPr>
              <w:spacing w:before="60" w:after="60"/>
              <w:ind w:left="993" w:hanging="284"/>
              <w:textAlignment w:val="baseline"/>
              <w:rPr>
                <w:rFonts w:ascii="Arial" w:eastAsia="Batang" w:hAnsi="Arial" w:cs="Times"/>
                <w:lang w:eastAsia="ko-KR"/>
              </w:rPr>
            </w:pPr>
            <w:bookmarkStart w:id="5" w:name="_Hlk89917283"/>
            <w:r w:rsidRPr="00FB70A9">
              <w:rPr>
                <w:rFonts w:ascii="Arial" w:eastAsia="Batang" w:hAnsi="Arial" w:cs="Times"/>
                <w:iCs/>
                <w:lang w:eastAsia="ko-KR"/>
              </w:rPr>
              <w:t xml:space="preserve">Study is limited to the support of sidelink beam management (including initial beam-pairing, beam maintenance, and beam failure recovery, </w:t>
            </w:r>
            <w:proofErr w:type="spellStart"/>
            <w:r w:rsidRPr="00FB70A9">
              <w:rPr>
                <w:rFonts w:ascii="Arial" w:eastAsia="Batang" w:hAnsi="Arial" w:cs="Times"/>
                <w:iCs/>
                <w:lang w:eastAsia="ko-KR"/>
              </w:rPr>
              <w:t>etc</w:t>
            </w:r>
            <w:proofErr w:type="spellEnd"/>
            <w:r w:rsidRPr="00FB70A9">
              <w:rPr>
                <w:rFonts w:ascii="Arial" w:eastAsia="Batang" w:hAnsi="Arial" w:cs="Times"/>
                <w:iCs/>
                <w:lang w:eastAsia="ko-KR"/>
              </w:rPr>
              <w:t xml:space="preserve">) by reusing existing sidelink CSI framework and reusing </w:t>
            </w:r>
            <w:proofErr w:type="spellStart"/>
            <w:r w:rsidRPr="00FB70A9">
              <w:rPr>
                <w:rFonts w:ascii="Arial" w:eastAsia="Batang" w:hAnsi="Arial" w:cs="Times"/>
                <w:iCs/>
                <w:lang w:eastAsia="ko-KR"/>
              </w:rPr>
              <w:t>Uu</w:t>
            </w:r>
            <w:proofErr w:type="spellEnd"/>
            <w:r w:rsidRPr="00FB70A9">
              <w:rPr>
                <w:rFonts w:ascii="Arial" w:eastAsia="Batang" w:hAnsi="Arial" w:cs="Times"/>
                <w:iCs/>
                <w:lang w:eastAsia="ko-KR"/>
              </w:rPr>
              <w:t xml:space="preserve"> beam management concepts wherever possible.</w:t>
            </w:r>
            <w:bookmarkEnd w:id="5"/>
            <w:r w:rsidRPr="00FB70A9">
              <w:rPr>
                <w:rFonts w:ascii="Arial" w:eastAsia="Batang" w:hAnsi="Arial" w:cs="Times"/>
                <w:iCs/>
                <w:lang w:eastAsia="ko-KR"/>
              </w:rPr>
              <w:t xml:space="preserve"> [RAN1, RAN2]</w:t>
            </w:r>
          </w:p>
          <w:p w14:paraId="659E3304" w14:textId="77777777" w:rsidR="00E52359" w:rsidRPr="00FB70A9" w:rsidRDefault="00E52359" w:rsidP="00E52359">
            <w:pPr>
              <w:numPr>
                <w:ilvl w:val="1"/>
                <w:numId w:val="5"/>
              </w:numPr>
              <w:spacing w:before="60" w:after="60"/>
              <w:textAlignment w:val="baseline"/>
              <w:rPr>
                <w:rFonts w:ascii="Arial" w:hAnsi="Arial" w:cs="Arial"/>
                <w:szCs w:val="22"/>
                <w:lang w:eastAsia="zh-CN"/>
              </w:rPr>
            </w:pPr>
            <w:bookmarkStart w:id="6" w:name="_Hlk89917309"/>
            <w:r w:rsidRPr="00FB70A9">
              <w:rPr>
                <w:rFonts w:ascii="Arial" w:eastAsia="Batang" w:hAnsi="Arial" w:cs="Times"/>
                <w:lang w:eastAsia="ko-KR"/>
              </w:rPr>
              <w:t>Beam management in FR2 licensed spectrum considers sidelink unicast communication only.</w:t>
            </w:r>
            <w:bookmarkEnd w:id="6"/>
          </w:p>
        </w:tc>
      </w:tr>
    </w:tbl>
    <w:p w14:paraId="6ED1CB2D" w14:textId="77777777" w:rsidR="008661FB" w:rsidRPr="008661FB" w:rsidRDefault="008661FB" w:rsidP="008661FB">
      <w:pPr>
        <w:rPr>
          <w:lang w:val="en-GB" w:eastAsia="zh-CN"/>
        </w:rPr>
      </w:pPr>
    </w:p>
    <w:p w14:paraId="131FFBEF" w14:textId="714F201B" w:rsidR="00E52359" w:rsidRPr="00A94F20" w:rsidRDefault="00E52359" w:rsidP="00E52359">
      <w:pPr>
        <w:pStyle w:val="Heading1"/>
        <w:numPr>
          <w:ilvl w:val="0"/>
          <w:numId w:val="3"/>
        </w:numPr>
        <w:tabs>
          <w:tab w:val="clear" w:pos="432"/>
        </w:tabs>
        <w:rPr>
          <w:rFonts w:eastAsia="SimSun"/>
          <w:szCs w:val="36"/>
          <w:lang w:eastAsia="zh-CN"/>
        </w:rPr>
      </w:pPr>
      <w:r w:rsidRPr="00A94F20">
        <w:rPr>
          <w:rFonts w:eastAsia="SimSun"/>
        </w:rPr>
        <w:t>Discussion</w:t>
      </w:r>
    </w:p>
    <w:p w14:paraId="03F04BCF" w14:textId="1F15EC5A" w:rsidR="00103D05" w:rsidRPr="006E1982" w:rsidRDefault="00103D05" w:rsidP="00711AF7">
      <w:pPr>
        <w:spacing w:after="120"/>
        <w:jc w:val="both"/>
        <w:rPr>
          <w:rFonts w:ascii="Arial" w:hAnsi="Arial" w:cs="Arial"/>
        </w:rPr>
      </w:pPr>
      <w:r w:rsidRPr="006E1982">
        <w:rPr>
          <w:rFonts w:ascii="Arial" w:hAnsi="Arial" w:cs="Arial"/>
        </w:rPr>
        <w:t>For sidelink beam management, the following subjects have been outlined in the SI objective</w:t>
      </w:r>
      <w:r w:rsidR="002341AD" w:rsidRPr="006E1982">
        <w:rPr>
          <w:rFonts w:ascii="Arial" w:hAnsi="Arial" w:cs="Arial"/>
        </w:rPr>
        <w:t>:</w:t>
      </w:r>
    </w:p>
    <w:p w14:paraId="3498EFF5" w14:textId="3E994840" w:rsidR="00103D05" w:rsidRPr="006E1982" w:rsidRDefault="002341AD" w:rsidP="00711AF7">
      <w:pPr>
        <w:pStyle w:val="ListParagraph"/>
        <w:numPr>
          <w:ilvl w:val="0"/>
          <w:numId w:val="14"/>
        </w:numPr>
        <w:spacing w:after="120"/>
        <w:ind w:firstLineChars="0"/>
        <w:jc w:val="both"/>
        <w:rPr>
          <w:rFonts w:ascii="Arial" w:hAnsi="Arial" w:cs="Arial"/>
          <w:sz w:val="20"/>
          <w:szCs w:val="20"/>
        </w:rPr>
      </w:pPr>
      <w:bookmarkStart w:id="7" w:name="_Hlk127436370"/>
      <w:r w:rsidRPr="006E1982">
        <w:rPr>
          <w:rFonts w:ascii="Arial" w:hAnsi="Arial" w:cs="Arial"/>
          <w:sz w:val="20"/>
          <w:szCs w:val="20"/>
        </w:rPr>
        <w:t>i</w:t>
      </w:r>
      <w:r w:rsidR="00103D05" w:rsidRPr="006E1982">
        <w:rPr>
          <w:rFonts w:ascii="Arial" w:hAnsi="Arial" w:cs="Arial"/>
          <w:sz w:val="20"/>
          <w:szCs w:val="20"/>
        </w:rPr>
        <w:t>nitial beam-pairing</w:t>
      </w:r>
      <w:r w:rsidRPr="006E1982">
        <w:rPr>
          <w:rFonts w:ascii="Arial" w:hAnsi="Arial" w:cs="Arial"/>
          <w:sz w:val="20"/>
          <w:szCs w:val="20"/>
        </w:rPr>
        <w:t>,</w:t>
      </w:r>
    </w:p>
    <w:p w14:paraId="6A3A66D6" w14:textId="39E26DC1" w:rsidR="00103D05" w:rsidRPr="006E1982" w:rsidRDefault="002341AD" w:rsidP="00711AF7">
      <w:pPr>
        <w:pStyle w:val="ListParagraph"/>
        <w:numPr>
          <w:ilvl w:val="0"/>
          <w:numId w:val="14"/>
        </w:numPr>
        <w:spacing w:after="120"/>
        <w:ind w:firstLineChars="0"/>
        <w:jc w:val="both"/>
        <w:rPr>
          <w:rFonts w:ascii="Arial" w:hAnsi="Arial" w:cs="Arial"/>
          <w:sz w:val="20"/>
          <w:szCs w:val="20"/>
        </w:rPr>
      </w:pPr>
      <w:bookmarkStart w:id="8" w:name="_Hlk127436403"/>
      <w:bookmarkEnd w:id="7"/>
      <w:r w:rsidRPr="006E1982">
        <w:rPr>
          <w:rFonts w:ascii="Arial" w:hAnsi="Arial" w:cs="Arial"/>
          <w:sz w:val="20"/>
          <w:szCs w:val="20"/>
        </w:rPr>
        <w:t>b</w:t>
      </w:r>
      <w:r w:rsidR="00103D05" w:rsidRPr="006E1982">
        <w:rPr>
          <w:rFonts w:ascii="Arial" w:hAnsi="Arial" w:cs="Arial"/>
          <w:sz w:val="20"/>
          <w:szCs w:val="20"/>
        </w:rPr>
        <w:t xml:space="preserve">eam </w:t>
      </w:r>
      <w:proofErr w:type="spellStart"/>
      <w:r w:rsidR="00103D05" w:rsidRPr="006E1982">
        <w:rPr>
          <w:rFonts w:ascii="Arial" w:hAnsi="Arial" w:cs="Arial"/>
          <w:sz w:val="20"/>
          <w:szCs w:val="20"/>
        </w:rPr>
        <w:t>maintenance</w:t>
      </w:r>
      <w:proofErr w:type="spellEnd"/>
      <w:r w:rsidRPr="006E1982">
        <w:rPr>
          <w:rFonts w:ascii="Arial" w:hAnsi="Arial" w:cs="Arial"/>
          <w:sz w:val="20"/>
          <w:szCs w:val="20"/>
        </w:rPr>
        <w:t>,</w:t>
      </w:r>
    </w:p>
    <w:p w14:paraId="6B72D35F" w14:textId="6CAEE3DF" w:rsidR="00103D05" w:rsidRPr="006E1982" w:rsidRDefault="002341AD" w:rsidP="00B33FAA">
      <w:pPr>
        <w:pStyle w:val="ListParagraph"/>
        <w:numPr>
          <w:ilvl w:val="0"/>
          <w:numId w:val="14"/>
        </w:numPr>
        <w:spacing w:after="120"/>
        <w:ind w:firstLineChars="0"/>
        <w:jc w:val="both"/>
        <w:rPr>
          <w:rFonts w:ascii="Arial" w:hAnsi="Arial" w:cs="Arial"/>
          <w:sz w:val="20"/>
          <w:szCs w:val="20"/>
        </w:rPr>
      </w:pPr>
      <w:bookmarkStart w:id="9" w:name="_Hlk127437222"/>
      <w:bookmarkEnd w:id="8"/>
      <w:r w:rsidRPr="006E1982">
        <w:rPr>
          <w:rFonts w:ascii="Arial" w:hAnsi="Arial" w:cs="Arial"/>
          <w:sz w:val="20"/>
          <w:szCs w:val="20"/>
        </w:rPr>
        <w:t>b</w:t>
      </w:r>
      <w:r w:rsidR="00103D05" w:rsidRPr="006E1982">
        <w:rPr>
          <w:rFonts w:ascii="Arial" w:hAnsi="Arial" w:cs="Arial"/>
          <w:sz w:val="20"/>
          <w:szCs w:val="20"/>
        </w:rPr>
        <w:t xml:space="preserve">eam </w:t>
      </w:r>
      <w:proofErr w:type="spellStart"/>
      <w:r w:rsidR="00103D05" w:rsidRPr="006E1982">
        <w:rPr>
          <w:rFonts w:ascii="Arial" w:hAnsi="Arial" w:cs="Arial"/>
          <w:sz w:val="20"/>
          <w:szCs w:val="20"/>
        </w:rPr>
        <w:t>failure</w:t>
      </w:r>
      <w:proofErr w:type="spellEnd"/>
      <w:r w:rsidR="00103D05" w:rsidRPr="006E1982">
        <w:rPr>
          <w:rFonts w:ascii="Arial" w:hAnsi="Arial" w:cs="Arial"/>
          <w:sz w:val="20"/>
          <w:szCs w:val="20"/>
        </w:rPr>
        <w:t xml:space="preserve"> </w:t>
      </w:r>
      <w:proofErr w:type="spellStart"/>
      <w:r w:rsidR="00F72FC1" w:rsidRPr="006E1982">
        <w:rPr>
          <w:rFonts w:ascii="Arial" w:hAnsi="Arial" w:cs="Arial"/>
          <w:sz w:val="20"/>
          <w:szCs w:val="20"/>
        </w:rPr>
        <w:t>detection</w:t>
      </w:r>
      <w:proofErr w:type="spellEnd"/>
      <w:r w:rsidR="00B33FAA" w:rsidRPr="006E1982">
        <w:rPr>
          <w:rFonts w:ascii="Arial" w:hAnsi="Arial" w:cs="Arial"/>
          <w:sz w:val="20"/>
          <w:szCs w:val="20"/>
        </w:rPr>
        <w:t xml:space="preserve"> / </w:t>
      </w:r>
      <w:proofErr w:type="spellStart"/>
      <w:r w:rsidR="00103D05" w:rsidRPr="006E1982">
        <w:rPr>
          <w:rFonts w:ascii="Arial" w:hAnsi="Arial" w:cs="Arial"/>
          <w:sz w:val="20"/>
          <w:szCs w:val="20"/>
        </w:rPr>
        <w:t>recovery</w:t>
      </w:r>
      <w:bookmarkEnd w:id="9"/>
      <w:proofErr w:type="spellEnd"/>
      <w:r w:rsidRPr="006E1982">
        <w:rPr>
          <w:rFonts w:ascii="Arial" w:hAnsi="Arial" w:cs="Arial"/>
          <w:sz w:val="20"/>
          <w:szCs w:val="20"/>
        </w:rPr>
        <w:t>.</w:t>
      </w:r>
    </w:p>
    <w:p w14:paraId="4E0EE995" w14:textId="2C6445A2" w:rsidR="002341AD" w:rsidRPr="006E1982" w:rsidRDefault="00C14296" w:rsidP="00711AF7">
      <w:pPr>
        <w:spacing w:after="120"/>
        <w:jc w:val="both"/>
        <w:rPr>
          <w:rFonts w:ascii="Arial" w:hAnsi="Arial" w:cs="Arial"/>
        </w:rPr>
      </w:pPr>
      <w:r w:rsidRPr="006E1982">
        <w:rPr>
          <w:rFonts w:ascii="Arial" w:hAnsi="Arial" w:cs="Arial"/>
        </w:rPr>
        <w:t xml:space="preserve">We address </w:t>
      </w:r>
      <w:r w:rsidR="00E146A1" w:rsidRPr="006E1982">
        <w:rPr>
          <w:rFonts w:ascii="Arial" w:hAnsi="Arial" w:cs="Arial"/>
        </w:rPr>
        <w:t>these topics individually.</w:t>
      </w:r>
    </w:p>
    <w:p w14:paraId="6C5759C9" w14:textId="77777777" w:rsidR="00E146A1" w:rsidRPr="00E146A1" w:rsidRDefault="00E146A1" w:rsidP="00711AF7">
      <w:pPr>
        <w:spacing w:after="120"/>
        <w:jc w:val="both"/>
        <w:rPr>
          <w:rFonts w:ascii="Arial" w:hAnsi="Arial"/>
        </w:rPr>
      </w:pPr>
    </w:p>
    <w:p w14:paraId="6900A9A6" w14:textId="4496611A" w:rsidR="00C972BF" w:rsidRPr="00A94F20" w:rsidRDefault="00C972BF" w:rsidP="00711AF7">
      <w:pPr>
        <w:pStyle w:val="Heading2"/>
        <w:numPr>
          <w:ilvl w:val="0"/>
          <w:numId w:val="0"/>
        </w:numPr>
        <w:ind w:left="576" w:hanging="576"/>
        <w:jc w:val="both"/>
      </w:pPr>
      <w:r w:rsidRPr="00A94F20">
        <w:rPr>
          <w:rFonts w:eastAsiaTheme="minorEastAsia" w:hint="eastAsia"/>
          <w:lang w:eastAsia="zh-CN"/>
        </w:rPr>
        <w:t>2.1</w:t>
      </w:r>
      <w:r w:rsidRPr="00A94F20">
        <w:t xml:space="preserve"> </w:t>
      </w:r>
      <w:r w:rsidR="00A845E1">
        <w:t>I</w:t>
      </w:r>
      <w:r w:rsidRPr="00A94F20">
        <w:t xml:space="preserve">nitial beam </w:t>
      </w:r>
      <w:r w:rsidR="00103D05" w:rsidRPr="00A94F20">
        <w:t>pairing</w:t>
      </w:r>
    </w:p>
    <w:p w14:paraId="1B5BF770" w14:textId="4CFAC8EC" w:rsidR="001B7C7A" w:rsidRPr="006E1982" w:rsidRDefault="0041349F" w:rsidP="00711AF7">
      <w:pPr>
        <w:spacing w:after="120"/>
        <w:jc w:val="both"/>
        <w:rPr>
          <w:rFonts w:ascii="Arial" w:hAnsi="Arial" w:cs="Arial"/>
          <w:lang w:eastAsia="zh-CN"/>
        </w:rPr>
      </w:pPr>
      <w:r w:rsidRPr="006E1982">
        <w:rPr>
          <w:rFonts w:ascii="Arial" w:hAnsi="Arial" w:cs="Arial"/>
          <w:lang w:eastAsia="zh-CN"/>
        </w:rPr>
        <w:t xml:space="preserve">In the </w:t>
      </w:r>
      <w:proofErr w:type="spellStart"/>
      <w:r w:rsidRPr="006E1982">
        <w:rPr>
          <w:rFonts w:ascii="Arial" w:hAnsi="Arial" w:cs="Arial"/>
          <w:lang w:eastAsia="zh-CN"/>
        </w:rPr>
        <w:t>Uu</w:t>
      </w:r>
      <w:proofErr w:type="spellEnd"/>
      <w:r w:rsidRPr="006E1982">
        <w:rPr>
          <w:rFonts w:ascii="Arial" w:hAnsi="Arial" w:cs="Arial"/>
          <w:lang w:eastAsia="zh-CN"/>
        </w:rPr>
        <w:t xml:space="preserve"> interface</w:t>
      </w:r>
      <w:r w:rsidR="00314296" w:rsidRPr="006E1982">
        <w:rPr>
          <w:rFonts w:ascii="Arial" w:hAnsi="Arial" w:cs="Arial"/>
          <w:lang w:eastAsia="zh-CN"/>
        </w:rPr>
        <w:t xml:space="preserve"> [TS 38.321]</w:t>
      </w:r>
      <w:r w:rsidRPr="006E1982">
        <w:rPr>
          <w:rFonts w:ascii="Arial" w:hAnsi="Arial" w:cs="Arial"/>
          <w:lang w:eastAsia="zh-CN"/>
        </w:rPr>
        <w:t xml:space="preserve">, the initial beam pairing assumes that the </w:t>
      </w:r>
      <w:proofErr w:type="spellStart"/>
      <w:r w:rsidRPr="006E1982">
        <w:rPr>
          <w:rFonts w:ascii="Arial" w:hAnsi="Arial" w:cs="Arial"/>
          <w:lang w:eastAsia="zh-CN"/>
        </w:rPr>
        <w:t>gNB</w:t>
      </w:r>
      <w:proofErr w:type="spellEnd"/>
      <w:r w:rsidRPr="006E1982">
        <w:rPr>
          <w:rFonts w:ascii="Arial" w:hAnsi="Arial" w:cs="Arial"/>
          <w:lang w:eastAsia="zh-CN"/>
        </w:rPr>
        <w:t xml:space="preserve"> </w:t>
      </w:r>
      <w:r w:rsidR="001B7C7A" w:rsidRPr="006E1982">
        <w:rPr>
          <w:rFonts w:ascii="Arial" w:hAnsi="Arial" w:cs="Arial"/>
          <w:lang w:eastAsia="zh-CN"/>
        </w:rPr>
        <w:t xml:space="preserve">broadcasts </w:t>
      </w:r>
      <w:r w:rsidRPr="006E1982">
        <w:rPr>
          <w:rFonts w:ascii="Arial" w:hAnsi="Arial" w:cs="Arial"/>
          <w:lang w:eastAsia="zh-CN"/>
        </w:rPr>
        <w:t xml:space="preserve">unique </w:t>
      </w:r>
      <w:r w:rsidR="001B7C7A" w:rsidRPr="006E1982">
        <w:rPr>
          <w:rFonts w:ascii="Arial" w:hAnsi="Arial" w:cs="Arial"/>
        </w:rPr>
        <w:t>PBCH</w:t>
      </w:r>
      <w:r w:rsidR="001B7C7A" w:rsidRPr="006E1982">
        <w:rPr>
          <w:rFonts w:ascii="Arial" w:hAnsi="Arial" w:cs="Arial"/>
          <w:lang w:eastAsia="zh-CN"/>
        </w:rPr>
        <w:t>/</w:t>
      </w:r>
      <w:r w:rsidRPr="006E1982">
        <w:rPr>
          <w:rFonts w:ascii="Arial" w:hAnsi="Arial" w:cs="Arial"/>
          <w:lang w:eastAsia="zh-CN"/>
        </w:rPr>
        <w:t xml:space="preserve">SSBs </w:t>
      </w:r>
      <w:r w:rsidR="001B7C7A" w:rsidRPr="006E1982">
        <w:rPr>
          <w:rFonts w:ascii="Arial" w:hAnsi="Arial" w:cs="Arial"/>
          <w:lang w:eastAsia="zh-CN"/>
        </w:rPr>
        <w:t xml:space="preserve">over its individual TX beams, </w:t>
      </w:r>
      <w:r w:rsidRPr="006E1982">
        <w:rPr>
          <w:rFonts w:ascii="Arial" w:hAnsi="Arial" w:cs="Arial"/>
          <w:lang w:eastAsia="zh-CN"/>
        </w:rPr>
        <w:t xml:space="preserve">and the UE </w:t>
      </w:r>
      <w:r w:rsidR="001B7C7A" w:rsidRPr="006E1982">
        <w:rPr>
          <w:rFonts w:ascii="Arial" w:hAnsi="Arial" w:cs="Arial"/>
          <w:lang w:eastAsia="zh-CN"/>
        </w:rPr>
        <w:t xml:space="preserve">in </w:t>
      </w:r>
      <w:r w:rsidR="001B7C7A" w:rsidRPr="006E1982">
        <w:rPr>
          <w:rFonts w:ascii="Arial" w:hAnsi="Arial" w:cs="Arial"/>
        </w:rPr>
        <w:t>RRC_IDLE</w:t>
      </w:r>
      <w:r w:rsidR="001B7C7A" w:rsidRPr="006E1982">
        <w:rPr>
          <w:rFonts w:ascii="Arial" w:hAnsi="Arial" w:cs="Arial"/>
          <w:lang w:eastAsia="zh-CN"/>
        </w:rPr>
        <w:t xml:space="preserve"> mode </w:t>
      </w:r>
      <w:r w:rsidRPr="006E1982">
        <w:rPr>
          <w:rFonts w:ascii="Arial" w:hAnsi="Arial" w:cs="Arial"/>
          <w:lang w:eastAsia="zh-CN"/>
        </w:rPr>
        <w:t xml:space="preserve">scans </w:t>
      </w:r>
      <w:r w:rsidR="001B7C7A" w:rsidRPr="006E1982">
        <w:rPr>
          <w:rFonts w:ascii="Arial" w:hAnsi="Arial" w:cs="Arial"/>
          <w:lang w:eastAsia="zh-CN"/>
        </w:rPr>
        <w:t xml:space="preserve">these SSBs </w:t>
      </w:r>
      <w:r w:rsidRPr="006E1982">
        <w:rPr>
          <w:rFonts w:ascii="Arial" w:hAnsi="Arial" w:cs="Arial"/>
          <w:lang w:eastAsia="zh-CN"/>
        </w:rPr>
        <w:t xml:space="preserve">with </w:t>
      </w:r>
      <w:r w:rsidR="001B7C7A" w:rsidRPr="006E1982">
        <w:rPr>
          <w:rFonts w:ascii="Arial" w:hAnsi="Arial" w:cs="Arial"/>
          <w:lang w:eastAsia="zh-CN"/>
        </w:rPr>
        <w:t xml:space="preserve">its </w:t>
      </w:r>
      <w:r w:rsidRPr="006E1982">
        <w:rPr>
          <w:rFonts w:ascii="Arial" w:hAnsi="Arial" w:cs="Arial"/>
          <w:lang w:eastAsia="zh-CN"/>
        </w:rPr>
        <w:t xml:space="preserve">own RX beams. Using </w:t>
      </w:r>
      <w:r w:rsidR="001B7C7A" w:rsidRPr="006E1982">
        <w:rPr>
          <w:rFonts w:ascii="Arial" w:hAnsi="Arial" w:cs="Arial"/>
        </w:rPr>
        <w:t>RSRP</w:t>
      </w:r>
      <w:r w:rsidR="001B7C7A" w:rsidRPr="006E1982">
        <w:rPr>
          <w:rFonts w:ascii="Arial" w:hAnsi="Arial" w:cs="Arial"/>
          <w:lang w:eastAsia="zh-CN"/>
        </w:rPr>
        <w:t xml:space="preserve"> </w:t>
      </w:r>
      <w:r w:rsidRPr="006E1982">
        <w:rPr>
          <w:rFonts w:ascii="Arial" w:hAnsi="Arial" w:cs="Arial"/>
          <w:lang w:eastAsia="zh-CN"/>
        </w:rPr>
        <w:t>measurements</w:t>
      </w:r>
      <w:r w:rsidR="001B7C7A" w:rsidRPr="006E1982">
        <w:rPr>
          <w:rFonts w:ascii="Arial" w:hAnsi="Arial" w:cs="Arial"/>
          <w:lang w:eastAsia="zh-CN"/>
        </w:rPr>
        <w:t xml:space="preserve"> of these SSBs</w:t>
      </w:r>
      <w:r w:rsidRPr="006E1982">
        <w:rPr>
          <w:rFonts w:ascii="Arial" w:hAnsi="Arial" w:cs="Arial"/>
          <w:lang w:eastAsia="zh-CN"/>
        </w:rPr>
        <w:t xml:space="preserve">, the UE then selects for its own best beam one (or more) DL Tx beams of the </w:t>
      </w:r>
      <w:proofErr w:type="spellStart"/>
      <w:r w:rsidRPr="006E1982">
        <w:rPr>
          <w:rFonts w:ascii="Arial" w:hAnsi="Arial" w:cs="Arial"/>
          <w:lang w:eastAsia="zh-CN"/>
        </w:rPr>
        <w:t>gNB</w:t>
      </w:r>
      <w:proofErr w:type="spellEnd"/>
      <w:r w:rsidRPr="006E1982">
        <w:rPr>
          <w:rFonts w:ascii="Arial" w:hAnsi="Arial" w:cs="Arial"/>
          <w:lang w:eastAsia="zh-CN"/>
        </w:rPr>
        <w:t xml:space="preserve"> as the TX best beam and/or candidate beam for further monitoring. </w:t>
      </w:r>
      <w:r w:rsidR="001B7C7A" w:rsidRPr="006E1982">
        <w:rPr>
          <w:rFonts w:ascii="Arial" w:hAnsi="Arial" w:cs="Arial"/>
          <w:lang w:eastAsia="zh-CN"/>
        </w:rPr>
        <w:t>An RSRP threshold is use for beam selections.</w:t>
      </w:r>
    </w:p>
    <w:p w14:paraId="7F4D2B67" w14:textId="44D50484" w:rsidR="0041349F" w:rsidRPr="006E1982" w:rsidRDefault="001B7C7A" w:rsidP="00711AF7">
      <w:pPr>
        <w:spacing w:after="120"/>
        <w:jc w:val="both"/>
        <w:rPr>
          <w:rFonts w:ascii="Arial" w:hAnsi="Arial" w:cs="Arial"/>
          <w:lang w:eastAsia="zh-CN"/>
        </w:rPr>
      </w:pPr>
      <w:r w:rsidRPr="006E1982">
        <w:rPr>
          <w:rFonts w:ascii="Arial" w:hAnsi="Arial" w:cs="Arial"/>
        </w:rPr>
        <w:t>The RRC_IDLE UE then proceeds to sets up the RRC Connection by using the selected initial beam pair. This is done over the conventional RACH occasion while using the RACH preambles configured for the selected SSB.</w:t>
      </w:r>
      <w:r w:rsidR="005568AD">
        <w:rPr>
          <w:rFonts w:ascii="Arial" w:hAnsi="Arial" w:cs="Arial"/>
        </w:rPr>
        <w:t xml:space="preserve"> </w:t>
      </w:r>
      <w:r w:rsidR="0041349F" w:rsidRPr="006E1982">
        <w:rPr>
          <w:rFonts w:ascii="Arial" w:hAnsi="Arial" w:cs="Arial"/>
          <w:lang w:eastAsia="zh-CN"/>
        </w:rPr>
        <w:t xml:space="preserve">The selected beam pair can be further optimized subsequently using measurements of (a)periodic CSI-RS. </w:t>
      </w:r>
      <w:r w:rsidRPr="006E1982">
        <w:rPr>
          <w:rFonts w:ascii="Arial" w:hAnsi="Arial" w:cs="Arial"/>
        </w:rPr>
        <w:t>Th</w:t>
      </w:r>
      <w:r w:rsidR="0041349F" w:rsidRPr="006E1982">
        <w:rPr>
          <w:rFonts w:ascii="Arial" w:hAnsi="Arial" w:cs="Arial"/>
        </w:rPr>
        <w:t xml:space="preserve">e </w:t>
      </w:r>
      <w:proofErr w:type="spellStart"/>
      <w:r w:rsidR="0041349F" w:rsidRPr="006E1982">
        <w:rPr>
          <w:rFonts w:ascii="Arial" w:hAnsi="Arial" w:cs="Arial"/>
        </w:rPr>
        <w:t>gNB</w:t>
      </w:r>
      <w:proofErr w:type="spellEnd"/>
      <w:r w:rsidR="0041349F" w:rsidRPr="006E1982">
        <w:rPr>
          <w:rFonts w:ascii="Arial" w:hAnsi="Arial" w:cs="Arial"/>
        </w:rPr>
        <w:t xml:space="preserve"> may </w:t>
      </w:r>
      <w:r w:rsidRPr="006E1982">
        <w:rPr>
          <w:rFonts w:ascii="Arial" w:hAnsi="Arial" w:cs="Arial"/>
        </w:rPr>
        <w:t xml:space="preserve">however </w:t>
      </w:r>
      <w:r w:rsidR="0041349F" w:rsidRPr="006E1982">
        <w:rPr>
          <w:rFonts w:ascii="Arial" w:hAnsi="Arial" w:cs="Arial"/>
        </w:rPr>
        <w:t xml:space="preserve">configure the UE with </w:t>
      </w:r>
      <w:r w:rsidRPr="006E1982">
        <w:rPr>
          <w:rFonts w:ascii="Arial" w:hAnsi="Arial" w:cs="Arial"/>
        </w:rPr>
        <w:t xml:space="preserve">a specific </w:t>
      </w:r>
      <w:r w:rsidR="0041349F" w:rsidRPr="006E1982">
        <w:rPr>
          <w:rFonts w:ascii="Arial" w:hAnsi="Arial" w:cs="Arial"/>
        </w:rPr>
        <w:t xml:space="preserve">RX beam </w:t>
      </w:r>
      <w:r w:rsidRPr="006E1982">
        <w:rPr>
          <w:rFonts w:ascii="Arial" w:hAnsi="Arial" w:cs="Arial"/>
        </w:rPr>
        <w:t xml:space="preserve">to be used for </w:t>
      </w:r>
      <w:r w:rsidR="0041349F" w:rsidRPr="006E1982">
        <w:rPr>
          <w:rFonts w:ascii="Arial" w:hAnsi="Arial" w:cs="Arial"/>
        </w:rPr>
        <w:t xml:space="preserve">subsequent </w:t>
      </w:r>
      <w:r w:rsidRPr="006E1982">
        <w:rPr>
          <w:rFonts w:ascii="Arial" w:hAnsi="Arial" w:cs="Arial"/>
        </w:rPr>
        <w:t>DL and UL communications</w:t>
      </w:r>
      <w:r w:rsidR="0041349F" w:rsidRPr="006E1982">
        <w:rPr>
          <w:rFonts w:ascii="Arial" w:hAnsi="Arial" w:cs="Arial"/>
        </w:rPr>
        <w:t>.</w:t>
      </w:r>
    </w:p>
    <w:p w14:paraId="02B21AB7" w14:textId="40F257AE" w:rsidR="00C972BF" w:rsidRPr="006E1982" w:rsidRDefault="00C972BF" w:rsidP="00711AF7">
      <w:pPr>
        <w:jc w:val="both"/>
        <w:rPr>
          <w:rFonts w:ascii="Arial" w:eastAsiaTheme="minorEastAsia" w:hAnsi="Arial" w:cs="Arial"/>
          <w:lang w:eastAsia="zh-CN"/>
        </w:rPr>
      </w:pPr>
      <w:r w:rsidRPr="006E1982">
        <w:rPr>
          <w:rFonts w:ascii="Arial" w:hAnsi="Arial" w:cs="Arial"/>
        </w:rPr>
        <w:t>To establish an FR2 PC5 link using highly</w:t>
      </w:r>
      <w:r w:rsidR="00103D05" w:rsidRPr="006E1982">
        <w:rPr>
          <w:rFonts w:ascii="Arial" w:hAnsi="Arial" w:cs="Arial"/>
        </w:rPr>
        <w:t xml:space="preserve"> </w:t>
      </w:r>
      <w:r w:rsidRPr="006E1982">
        <w:rPr>
          <w:rFonts w:ascii="Arial" w:hAnsi="Arial" w:cs="Arial"/>
        </w:rPr>
        <w:t xml:space="preserve">directional beams requires an initial beam </w:t>
      </w:r>
      <w:r w:rsidR="00103D05" w:rsidRPr="006E1982">
        <w:rPr>
          <w:rFonts w:ascii="Arial" w:hAnsi="Arial" w:cs="Arial"/>
        </w:rPr>
        <w:t>pairing (</w:t>
      </w:r>
      <w:r w:rsidRPr="006E1982">
        <w:rPr>
          <w:rFonts w:ascii="Arial" w:hAnsi="Arial" w:cs="Arial"/>
        </w:rPr>
        <w:t>selection</w:t>
      </w:r>
      <w:r w:rsidR="00103D05" w:rsidRPr="006E1982">
        <w:rPr>
          <w:rFonts w:ascii="Arial" w:hAnsi="Arial" w:cs="Arial"/>
        </w:rPr>
        <w:t>)</w:t>
      </w:r>
      <w:r w:rsidRPr="006E1982">
        <w:rPr>
          <w:rFonts w:ascii="Arial" w:hAnsi="Arial" w:cs="Arial"/>
        </w:rPr>
        <w:t xml:space="preserve"> procedure. This will most likely involve progressive refinement of wider less directive beams into </w:t>
      </w:r>
      <w:r w:rsidRPr="006E1982">
        <w:rPr>
          <w:rFonts w:ascii="Arial" w:hAnsi="Arial" w:cs="Arial"/>
        </w:rPr>
        <w:lastRenderedPageBreak/>
        <w:t>narrower beams with sufficient gain</w:t>
      </w:r>
      <w:r w:rsidR="00046D15" w:rsidRPr="006E1982">
        <w:rPr>
          <w:rFonts w:ascii="Arial" w:hAnsi="Arial" w:cs="Arial"/>
        </w:rPr>
        <w:t xml:space="preserve"> on both the transmitter and receiver ends</w:t>
      </w:r>
      <w:r w:rsidRPr="006E1982">
        <w:rPr>
          <w:rFonts w:ascii="Arial" w:hAnsi="Arial" w:cs="Arial"/>
        </w:rPr>
        <w:t xml:space="preserve">. To this end, </w:t>
      </w:r>
      <w:r w:rsidR="00103D05" w:rsidRPr="006E1982">
        <w:rPr>
          <w:rFonts w:ascii="Arial" w:hAnsi="Arial" w:cs="Arial"/>
        </w:rPr>
        <w:t xml:space="preserve">concrete </w:t>
      </w:r>
      <w:r w:rsidRPr="006E1982">
        <w:rPr>
          <w:rFonts w:ascii="Arial" w:hAnsi="Arial" w:cs="Arial"/>
        </w:rPr>
        <w:t>beam sweeping algorithms taking into account both the transmitting and</w:t>
      </w:r>
      <w:r w:rsidRPr="006E1982">
        <w:rPr>
          <w:rFonts w:ascii="Arial" w:eastAsiaTheme="minorEastAsia" w:hAnsi="Arial" w:cs="Arial"/>
          <w:lang w:eastAsia="zh-CN"/>
        </w:rPr>
        <w:t xml:space="preserve"> receiving side must be developed. </w:t>
      </w:r>
    </w:p>
    <w:p w14:paraId="11585AE9" w14:textId="5963E1FB" w:rsidR="00757935" w:rsidRPr="006E1982" w:rsidRDefault="00E52CF1" w:rsidP="00711AF7">
      <w:pPr>
        <w:spacing w:after="120"/>
        <w:jc w:val="both"/>
        <w:rPr>
          <w:rFonts w:ascii="Arial" w:hAnsi="Arial" w:cs="Arial"/>
        </w:rPr>
      </w:pPr>
      <w:r w:rsidRPr="006E1982">
        <w:rPr>
          <w:rFonts w:ascii="Arial" w:hAnsi="Arial" w:cs="Arial"/>
          <w:lang w:eastAsia="zh-CN"/>
        </w:rPr>
        <w:t xml:space="preserve">In general, it is therefore </w:t>
      </w:r>
      <w:r w:rsidR="00757935" w:rsidRPr="006E1982">
        <w:rPr>
          <w:rFonts w:ascii="Arial" w:hAnsi="Arial" w:cs="Arial"/>
          <w:lang w:eastAsia="zh-CN"/>
        </w:rPr>
        <w:t>unclear what signals shall be used for initial beam pairing as there is no SSB and RACH equivalent in SL</w:t>
      </w:r>
      <w:r w:rsidR="001B7C7A" w:rsidRPr="006E1982">
        <w:rPr>
          <w:rFonts w:ascii="Arial" w:hAnsi="Arial" w:cs="Arial"/>
        </w:rPr>
        <w:t>.</w:t>
      </w:r>
      <w:r w:rsidRPr="006E1982">
        <w:rPr>
          <w:rFonts w:ascii="Arial" w:hAnsi="Arial" w:cs="Arial"/>
        </w:rPr>
        <w:t xml:space="preserve"> As </w:t>
      </w:r>
      <w:r w:rsidRPr="006E1982">
        <w:rPr>
          <w:rFonts w:ascii="Arial" w:hAnsi="Arial" w:cs="Arial"/>
          <w:lang w:val="en-GB" w:eastAsia="zh-CN"/>
        </w:rPr>
        <w:t xml:space="preserve">this physical layer design is in </w:t>
      </w:r>
      <w:r w:rsidR="00757935" w:rsidRPr="006E1982">
        <w:rPr>
          <w:rFonts w:ascii="Arial" w:hAnsi="Arial" w:cs="Arial"/>
          <w:lang w:val="en-GB" w:eastAsia="zh-CN"/>
        </w:rPr>
        <w:t>RAN1 domain</w:t>
      </w:r>
      <w:r w:rsidRPr="006E1982">
        <w:rPr>
          <w:rFonts w:ascii="Arial" w:hAnsi="Arial" w:cs="Arial"/>
          <w:lang w:val="en-GB" w:eastAsia="zh-CN"/>
        </w:rPr>
        <w:t>, it is o</w:t>
      </w:r>
      <w:r w:rsidR="005568AD">
        <w:rPr>
          <w:rFonts w:ascii="Arial" w:hAnsi="Arial" w:cs="Arial"/>
          <w:lang w:val="en-GB" w:eastAsia="zh-CN"/>
        </w:rPr>
        <w:t>ur</w:t>
      </w:r>
      <w:r w:rsidRPr="006E1982">
        <w:rPr>
          <w:rFonts w:ascii="Arial" w:hAnsi="Arial" w:cs="Arial"/>
          <w:lang w:val="en-GB" w:eastAsia="zh-CN"/>
        </w:rPr>
        <w:t xml:space="preserve"> view that </w:t>
      </w:r>
      <w:r w:rsidR="00384493" w:rsidRPr="006E1982">
        <w:rPr>
          <w:rFonts w:ascii="Arial" w:hAnsi="Arial" w:cs="Arial"/>
          <w:lang w:eastAsia="zh-CN"/>
        </w:rPr>
        <w:t xml:space="preserve">RAN2 </w:t>
      </w:r>
      <w:r w:rsidR="00757935" w:rsidRPr="006E1982">
        <w:rPr>
          <w:rFonts w:ascii="Arial" w:hAnsi="Arial" w:cs="Arial"/>
          <w:lang w:eastAsia="zh-CN"/>
        </w:rPr>
        <w:t xml:space="preserve">must </w:t>
      </w:r>
      <w:r w:rsidR="00384493" w:rsidRPr="006E1982">
        <w:rPr>
          <w:rFonts w:ascii="Arial" w:hAnsi="Arial" w:cs="Arial"/>
          <w:lang w:eastAsia="zh-CN"/>
        </w:rPr>
        <w:t>wait for the</w:t>
      </w:r>
      <w:r w:rsidR="00757935" w:rsidRPr="006E1982">
        <w:rPr>
          <w:rFonts w:ascii="Arial" w:hAnsi="Arial" w:cs="Arial"/>
          <w:lang w:eastAsia="zh-CN"/>
        </w:rPr>
        <w:t xml:space="preserve"> suf</w:t>
      </w:r>
      <w:r w:rsidRPr="006E1982">
        <w:rPr>
          <w:rFonts w:ascii="Arial" w:hAnsi="Arial" w:cs="Arial"/>
          <w:lang w:eastAsia="zh-CN"/>
        </w:rPr>
        <w:t>f</w:t>
      </w:r>
      <w:r w:rsidR="00757935" w:rsidRPr="006E1982">
        <w:rPr>
          <w:rFonts w:ascii="Arial" w:hAnsi="Arial" w:cs="Arial"/>
          <w:lang w:eastAsia="zh-CN"/>
        </w:rPr>
        <w:t>icient</w:t>
      </w:r>
      <w:r w:rsidR="00384493" w:rsidRPr="006E1982">
        <w:rPr>
          <w:rFonts w:ascii="Arial" w:hAnsi="Arial" w:cs="Arial"/>
          <w:lang w:eastAsia="zh-CN"/>
        </w:rPr>
        <w:t xml:space="preserve"> progress in RAN1 </w:t>
      </w:r>
      <w:r w:rsidR="00757935" w:rsidRPr="006E1982">
        <w:rPr>
          <w:rFonts w:ascii="Arial" w:hAnsi="Arial" w:cs="Arial"/>
          <w:lang w:eastAsia="zh-CN"/>
        </w:rPr>
        <w:t>before proceeding with its own discussion</w:t>
      </w:r>
      <w:r w:rsidR="00384493" w:rsidRPr="006E1982">
        <w:rPr>
          <w:rFonts w:ascii="Arial" w:hAnsi="Arial" w:cs="Arial"/>
          <w:lang w:eastAsia="zh-CN"/>
        </w:rPr>
        <w:t>.</w:t>
      </w:r>
      <w:r w:rsidR="00757935" w:rsidRPr="006E1982">
        <w:rPr>
          <w:rFonts w:ascii="Arial" w:hAnsi="Arial" w:cs="Arial"/>
          <w:lang w:eastAsia="zh-CN"/>
        </w:rPr>
        <w:t xml:space="preserve"> </w:t>
      </w:r>
      <w:r w:rsidR="00C972BF" w:rsidRPr="006E1982">
        <w:rPr>
          <w:rFonts w:ascii="Arial" w:eastAsiaTheme="minorEastAsia" w:hAnsi="Arial" w:cs="Arial"/>
          <w:lang w:eastAsia="zh-CN"/>
        </w:rPr>
        <w:t xml:space="preserve">RAN1 currently simulates both </w:t>
      </w:r>
      <w:r w:rsidR="00C972BF" w:rsidRPr="006E1982">
        <w:rPr>
          <w:rFonts w:ascii="Arial" w:hAnsi="Arial" w:cs="Arial"/>
        </w:rPr>
        <w:t xml:space="preserve">mode 1 and mode 2 resource allocation schemes but no </w:t>
      </w:r>
      <w:r w:rsidRPr="006E1982">
        <w:rPr>
          <w:rFonts w:ascii="Arial" w:hAnsi="Arial" w:cs="Arial"/>
        </w:rPr>
        <w:t xml:space="preserve">relevant </w:t>
      </w:r>
      <w:r w:rsidR="00C972BF" w:rsidRPr="006E1982">
        <w:rPr>
          <w:rFonts w:ascii="Arial" w:hAnsi="Arial" w:cs="Arial"/>
        </w:rPr>
        <w:t>conclusions were agreed</w:t>
      </w:r>
      <w:r w:rsidRPr="006E1982">
        <w:rPr>
          <w:rFonts w:ascii="Arial" w:hAnsi="Arial" w:cs="Arial"/>
        </w:rPr>
        <w:t xml:space="preserve"> so far</w:t>
      </w:r>
      <w:r w:rsidR="00C972BF" w:rsidRPr="006E1982">
        <w:rPr>
          <w:rFonts w:ascii="Arial" w:hAnsi="Arial" w:cs="Arial"/>
        </w:rPr>
        <w:t>.</w:t>
      </w:r>
      <w:r w:rsidR="00F570BA" w:rsidRPr="006E1982">
        <w:rPr>
          <w:rFonts w:ascii="Arial" w:hAnsi="Arial" w:cs="Arial"/>
        </w:rPr>
        <w:t xml:space="preserve"> Without understanding the concrete nature of the RAN1 beam search design, it is not possible to discuss even RAN2 related </w:t>
      </w:r>
      <w:r w:rsidR="00A21083" w:rsidRPr="006E1982">
        <w:rPr>
          <w:rFonts w:ascii="Arial" w:hAnsi="Arial" w:cs="Arial"/>
        </w:rPr>
        <w:t>aspects such as the question of when to setup the initial SL FR2 connection– before, during or after the initial beam pairing.</w:t>
      </w:r>
      <w:bookmarkStart w:id="10" w:name="_Toc127390470"/>
    </w:p>
    <w:p w14:paraId="34E557EE" w14:textId="3B1B1CE9" w:rsidR="00C972BF" w:rsidRDefault="00757935" w:rsidP="006C713F">
      <w:pPr>
        <w:pStyle w:val="Proposal"/>
        <w:numPr>
          <w:ilvl w:val="0"/>
          <w:numId w:val="0"/>
        </w:numPr>
        <w:tabs>
          <w:tab w:val="clear" w:pos="1701"/>
          <w:tab w:val="left" w:pos="0"/>
        </w:tabs>
        <w:rPr>
          <w:rFonts w:cs="Arial"/>
        </w:rPr>
      </w:pPr>
      <w:r w:rsidRPr="006E1982">
        <w:rPr>
          <w:rFonts w:cs="Arial"/>
        </w:rPr>
        <w:t xml:space="preserve">Proposal 1: RAN2 to discuss </w:t>
      </w:r>
      <w:r w:rsidR="00805B21" w:rsidRPr="006E1982">
        <w:rPr>
          <w:rFonts w:cs="Arial"/>
        </w:rPr>
        <w:t xml:space="preserve">sidelink </w:t>
      </w:r>
      <w:r w:rsidRPr="006E1982">
        <w:rPr>
          <w:rFonts w:cs="Arial"/>
        </w:rPr>
        <w:t>initial beam selection only after sufficient progress is made in RAN1</w:t>
      </w:r>
      <w:r w:rsidR="00432FB0" w:rsidRPr="006E1982">
        <w:rPr>
          <w:rFonts w:cs="Arial"/>
        </w:rPr>
        <w:t>, especially in terms of signals and mechanisms permitting beam quality evaluation</w:t>
      </w:r>
      <w:r w:rsidR="00C972BF" w:rsidRPr="006E1982">
        <w:rPr>
          <w:rFonts w:cs="Arial"/>
        </w:rPr>
        <w:t>.</w:t>
      </w:r>
      <w:bookmarkEnd w:id="10"/>
    </w:p>
    <w:p w14:paraId="2348B089" w14:textId="6F2B07CB" w:rsidR="008753D2" w:rsidRPr="00A94F20" w:rsidRDefault="008753D2" w:rsidP="00711AF7">
      <w:pPr>
        <w:spacing w:before="120" w:after="120"/>
        <w:jc w:val="both"/>
        <w:rPr>
          <w:rFonts w:ascii="Arial" w:hAnsi="Arial"/>
          <w:b/>
          <w:bCs/>
          <w:sz w:val="22"/>
          <w:szCs w:val="22"/>
          <w:u w:val="single"/>
        </w:rPr>
      </w:pPr>
    </w:p>
    <w:p w14:paraId="31C6DA49" w14:textId="2D24B7F3" w:rsidR="008753D2" w:rsidRPr="00A94F20" w:rsidRDefault="008753D2" w:rsidP="00711AF7">
      <w:pPr>
        <w:pStyle w:val="Heading2"/>
        <w:numPr>
          <w:ilvl w:val="0"/>
          <w:numId w:val="0"/>
        </w:numPr>
        <w:ind w:left="576" w:hanging="576"/>
        <w:jc w:val="both"/>
      </w:pPr>
      <w:r w:rsidRPr="00A94F20">
        <w:rPr>
          <w:rFonts w:eastAsiaTheme="minorEastAsia" w:hint="eastAsia"/>
          <w:lang w:eastAsia="zh-CN"/>
        </w:rPr>
        <w:t>2.</w:t>
      </w:r>
      <w:r w:rsidRPr="00A94F20">
        <w:rPr>
          <w:rFonts w:eastAsiaTheme="minorEastAsia"/>
          <w:lang w:eastAsia="zh-CN"/>
        </w:rPr>
        <w:t>2</w:t>
      </w:r>
      <w:r w:rsidRPr="00A94F20">
        <w:t xml:space="preserve"> </w:t>
      </w:r>
      <w:r w:rsidR="00A845E1">
        <w:t>B</w:t>
      </w:r>
      <w:r w:rsidRPr="00A94F20">
        <w:t>eam maintenance</w:t>
      </w:r>
    </w:p>
    <w:p w14:paraId="01D3DA00" w14:textId="36D97C13" w:rsidR="005D56CB" w:rsidRPr="006E1982" w:rsidRDefault="005D56CB" w:rsidP="00711AF7">
      <w:pPr>
        <w:jc w:val="both"/>
        <w:rPr>
          <w:rFonts w:ascii="Arial" w:hAnsi="Arial" w:cs="Arial"/>
        </w:rPr>
      </w:pPr>
      <w:r w:rsidRPr="006E1982">
        <w:rPr>
          <w:rFonts w:ascii="Arial" w:hAnsi="Arial" w:cs="Arial"/>
        </w:rPr>
        <w:t xml:space="preserve">Once the initial connection is established in FR2 </w:t>
      </w:r>
      <w:proofErr w:type="spellStart"/>
      <w:r w:rsidRPr="006E1982">
        <w:rPr>
          <w:rFonts w:ascii="Arial" w:hAnsi="Arial" w:cs="Arial"/>
        </w:rPr>
        <w:t>Uu</w:t>
      </w:r>
      <w:proofErr w:type="spellEnd"/>
      <w:r w:rsidRPr="006E1982">
        <w:rPr>
          <w:rFonts w:ascii="Arial" w:hAnsi="Arial" w:cs="Arial"/>
        </w:rPr>
        <w:t xml:space="preserve">, the </w:t>
      </w:r>
      <w:proofErr w:type="spellStart"/>
      <w:r w:rsidRPr="006E1982">
        <w:rPr>
          <w:rFonts w:ascii="Arial" w:hAnsi="Arial" w:cs="Arial"/>
        </w:rPr>
        <w:t>gNB</w:t>
      </w:r>
      <w:proofErr w:type="spellEnd"/>
      <w:r w:rsidRPr="006E1982">
        <w:rPr>
          <w:rFonts w:ascii="Arial" w:hAnsi="Arial" w:cs="Arial"/>
        </w:rPr>
        <w:t xml:space="preserve"> and the UE use the identified best beams for both DL and UL transmissions. As the quality of the connection can vary due to radio propagation phenomena and mobility, beam (quality) management is necessary. To this end, (a)periodic measurements of SSB and</w:t>
      </w:r>
      <w:r w:rsidRPr="006E1982">
        <w:rPr>
          <w:rFonts w:ascii="Arial" w:hAnsi="Arial" w:cs="Arial"/>
          <w:lang w:eastAsia="zh-CN"/>
        </w:rPr>
        <w:t>/or</w:t>
      </w:r>
      <w:r w:rsidRPr="006E1982">
        <w:rPr>
          <w:rFonts w:ascii="Arial" w:hAnsi="Arial" w:cs="Arial"/>
        </w:rPr>
        <w:t xml:space="preserve"> CSI-RS are performed in conjunction with beam sweeping </w:t>
      </w:r>
      <w:r w:rsidRPr="006E1982">
        <w:rPr>
          <w:rFonts w:ascii="Arial" w:hAnsi="Arial" w:cs="Arial"/>
          <w:lang w:eastAsia="zh-CN"/>
        </w:rPr>
        <w:t xml:space="preserve">by the UE who then reports the results to the </w:t>
      </w:r>
      <w:proofErr w:type="spellStart"/>
      <w:r w:rsidRPr="006E1982">
        <w:rPr>
          <w:rFonts w:ascii="Arial" w:hAnsi="Arial" w:cs="Arial"/>
          <w:lang w:eastAsia="zh-CN"/>
        </w:rPr>
        <w:t>gNB</w:t>
      </w:r>
      <w:proofErr w:type="spellEnd"/>
      <w:r w:rsidRPr="006E1982">
        <w:rPr>
          <w:rFonts w:ascii="Arial" w:hAnsi="Arial" w:cs="Arial"/>
          <w:lang w:eastAsia="zh-CN"/>
        </w:rPr>
        <w:t>, depending on its beam measurement and reporting configuration</w:t>
      </w:r>
      <w:r w:rsidR="00820D53" w:rsidRPr="006E1982">
        <w:rPr>
          <w:rFonts w:ascii="Arial" w:hAnsi="Arial" w:cs="Arial"/>
          <w:lang w:eastAsia="zh-CN"/>
        </w:rPr>
        <w:t xml:space="preserve"> (</w:t>
      </w:r>
      <w:proofErr w:type="spellStart"/>
      <w:r w:rsidR="00820D53" w:rsidRPr="006E1982">
        <w:rPr>
          <w:rFonts w:ascii="Arial" w:hAnsi="Arial" w:cs="Arial"/>
          <w:lang w:eastAsia="zh-CN"/>
        </w:rPr>
        <w:t>eg</w:t>
      </w:r>
      <w:proofErr w:type="spellEnd"/>
      <w:r w:rsidR="00820D53" w:rsidRPr="006E1982">
        <w:rPr>
          <w:rFonts w:ascii="Arial" w:hAnsi="Arial" w:cs="Arial"/>
          <w:lang w:eastAsia="zh-CN"/>
        </w:rPr>
        <w:t xml:space="preserve">, </w:t>
      </w:r>
      <w:r w:rsidR="00820D53" w:rsidRPr="006E1982">
        <w:rPr>
          <w:rFonts w:ascii="Arial" w:hAnsi="Arial" w:cs="Arial"/>
        </w:rPr>
        <w:t>SINR</w:t>
      </w:r>
      <w:r w:rsidR="00CD477D">
        <w:rPr>
          <w:rFonts w:ascii="Arial" w:hAnsi="Arial" w:cs="Arial"/>
        </w:rPr>
        <w:t xml:space="preserve"> </w:t>
      </w:r>
      <w:r w:rsidR="00820D53" w:rsidRPr="006E1982">
        <w:rPr>
          <w:rFonts w:ascii="Arial" w:hAnsi="Arial" w:cs="Arial"/>
        </w:rPr>
        <w:t>/</w:t>
      </w:r>
      <w:r w:rsidR="00CD477D">
        <w:rPr>
          <w:rFonts w:ascii="Arial" w:hAnsi="Arial" w:cs="Arial"/>
        </w:rPr>
        <w:t xml:space="preserve"> </w:t>
      </w:r>
      <w:r w:rsidR="00820D53" w:rsidRPr="006E1982">
        <w:rPr>
          <w:rFonts w:ascii="Arial" w:hAnsi="Arial" w:cs="Arial"/>
        </w:rPr>
        <w:t>RSRP)</w:t>
      </w:r>
      <w:r w:rsidRPr="006E1982">
        <w:rPr>
          <w:rFonts w:ascii="Arial" w:hAnsi="Arial" w:cs="Arial"/>
          <w:lang w:eastAsia="zh-CN"/>
        </w:rPr>
        <w:t>.</w:t>
      </w:r>
      <w:r w:rsidRPr="006E1982">
        <w:rPr>
          <w:rFonts w:ascii="Arial" w:hAnsi="Arial" w:cs="Arial"/>
        </w:rPr>
        <w:t xml:space="preserve"> This for example </w:t>
      </w:r>
      <w:r w:rsidR="004F0194" w:rsidRPr="006E1982">
        <w:rPr>
          <w:rFonts w:ascii="Arial" w:hAnsi="Arial" w:cs="Arial"/>
        </w:rPr>
        <w:t xml:space="preserve">helps </w:t>
      </w:r>
      <w:r w:rsidRPr="006E1982">
        <w:rPr>
          <w:rFonts w:ascii="Arial" w:hAnsi="Arial" w:cs="Arial"/>
        </w:rPr>
        <w:t xml:space="preserve">the </w:t>
      </w:r>
      <w:proofErr w:type="spellStart"/>
      <w:r w:rsidRPr="006E1982">
        <w:rPr>
          <w:rFonts w:ascii="Arial" w:hAnsi="Arial" w:cs="Arial"/>
        </w:rPr>
        <w:t>gNB</w:t>
      </w:r>
      <w:proofErr w:type="spellEnd"/>
      <w:r w:rsidRPr="006E1982">
        <w:rPr>
          <w:rFonts w:ascii="Arial" w:hAnsi="Arial" w:cs="Arial"/>
        </w:rPr>
        <w:t xml:space="preserve"> to determine the most suitable TX beam for </w:t>
      </w:r>
      <w:r w:rsidR="00CC4000" w:rsidRPr="006E1982">
        <w:rPr>
          <w:rFonts w:ascii="Arial" w:hAnsi="Arial" w:cs="Arial"/>
        </w:rPr>
        <w:t xml:space="preserve">its </w:t>
      </w:r>
      <w:r w:rsidRPr="006E1982">
        <w:rPr>
          <w:rFonts w:ascii="Arial" w:hAnsi="Arial" w:cs="Arial"/>
        </w:rPr>
        <w:t>DL transmissions</w:t>
      </w:r>
      <w:r w:rsidR="00CC4000" w:rsidRPr="006E1982">
        <w:rPr>
          <w:rFonts w:ascii="Arial" w:hAnsi="Arial" w:cs="Arial"/>
        </w:rPr>
        <w:t xml:space="preserve"> to this UE</w:t>
      </w:r>
      <w:r w:rsidRPr="006E1982">
        <w:rPr>
          <w:rFonts w:ascii="Arial" w:hAnsi="Arial" w:cs="Arial"/>
        </w:rPr>
        <w:t>.</w:t>
      </w:r>
    </w:p>
    <w:p w14:paraId="2449919C" w14:textId="55C003BD" w:rsidR="005D56CB" w:rsidRPr="006E1982" w:rsidRDefault="00D60194" w:rsidP="00711AF7">
      <w:pPr>
        <w:jc w:val="both"/>
        <w:rPr>
          <w:rFonts w:ascii="Arial" w:hAnsi="Arial" w:cs="Arial"/>
        </w:rPr>
      </w:pPr>
      <w:r w:rsidRPr="006E1982">
        <w:rPr>
          <w:rFonts w:ascii="Arial" w:hAnsi="Arial" w:cs="Arial"/>
          <w:lang w:eastAsia="zh-CN"/>
        </w:rPr>
        <w:t xml:space="preserve">A similar framework permitting (a)periodic beam quality management is clearly necessary also in FR2 PC5. More specifically, there would be the need for </w:t>
      </w:r>
      <w:r w:rsidR="005D56CB" w:rsidRPr="006E1982">
        <w:rPr>
          <w:rFonts w:ascii="Arial" w:hAnsi="Arial" w:cs="Arial"/>
        </w:rPr>
        <w:t xml:space="preserve">beam maintenance mechanism </w:t>
      </w:r>
      <w:r w:rsidRPr="006E1982">
        <w:rPr>
          <w:rFonts w:ascii="Arial" w:hAnsi="Arial" w:cs="Arial"/>
        </w:rPr>
        <w:t>that are equivalent to said (a)</w:t>
      </w:r>
      <w:r w:rsidR="005D56CB" w:rsidRPr="006E1982">
        <w:rPr>
          <w:rFonts w:ascii="Arial" w:hAnsi="Arial" w:cs="Arial"/>
        </w:rPr>
        <w:t>periodic S-SSB and/or SL CSI-RS</w:t>
      </w:r>
      <w:r w:rsidRPr="006E1982">
        <w:rPr>
          <w:rFonts w:ascii="Arial" w:hAnsi="Arial" w:cs="Arial"/>
        </w:rPr>
        <w:t xml:space="preserve"> transmissions, </w:t>
      </w:r>
      <w:proofErr w:type="gramStart"/>
      <w:r w:rsidRPr="006E1982">
        <w:rPr>
          <w:rFonts w:ascii="Arial" w:hAnsi="Arial" w:cs="Arial"/>
        </w:rPr>
        <w:t>measurement</w:t>
      </w:r>
      <w:proofErr w:type="gramEnd"/>
      <w:r w:rsidRPr="006E1982">
        <w:rPr>
          <w:rFonts w:ascii="Arial" w:hAnsi="Arial" w:cs="Arial"/>
        </w:rPr>
        <w:t xml:space="preserve"> and reporting</w:t>
      </w:r>
      <w:r w:rsidR="005D56CB" w:rsidRPr="006E1982">
        <w:rPr>
          <w:rFonts w:ascii="Arial" w:hAnsi="Arial" w:cs="Arial"/>
        </w:rPr>
        <w:t xml:space="preserve">. </w:t>
      </w:r>
      <w:r w:rsidR="00624091" w:rsidRPr="006E1982">
        <w:rPr>
          <w:rFonts w:ascii="Arial" w:hAnsi="Arial" w:cs="Arial"/>
        </w:rPr>
        <w:t xml:space="preserve">Unfortunately, SSB does not exist currently in the PC5 specification and </w:t>
      </w:r>
      <w:r w:rsidR="005D56CB" w:rsidRPr="006E1982">
        <w:rPr>
          <w:rFonts w:ascii="Arial" w:hAnsi="Arial" w:cs="Arial"/>
        </w:rPr>
        <w:t xml:space="preserve">periodic CSI-RS </w:t>
      </w:r>
      <w:r w:rsidR="00624091" w:rsidRPr="006E1982">
        <w:rPr>
          <w:rFonts w:ascii="Arial" w:hAnsi="Arial" w:cs="Arial"/>
        </w:rPr>
        <w:t xml:space="preserve">transmissions are </w:t>
      </w:r>
      <w:r w:rsidR="005D56CB" w:rsidRPr="006E1982">
        <w:rPr>
          <w:rFonts w:ascii="Arial" w:hAnsi="Arial" w:cs="Arial"/>
        </w:rPr>
        <w:t>not supported</w:t>
      </w:r>
      <w:r w:rsidR="00624091" w:rsidRPr="006E1982">
        <w:rPr>
          <w:rFonts w:ascii="Arial" w:hAnsi="Arial" w:cs="Arial"/>
        </w:rPr>
        <w:t xml:space="preserve"> in SL as CRS-RS can be only part of PSSCH transmission burst.</w:t>
      </w:r>
      <w:r w:rsidR="00711AF7" w:rsidRPr="006E1982">
        <w:rPr>
          <w:rFonts w:ascii="Arial" w:hAnsi="Arial" w:cs="Arial"/>
        </w:rPr>
        <w:t xml:space="preserve"> </w:t>
      </w:r>
      <w:r w:rsidR="00041CBD" w:rsidRPr="006E1982">
        <w:rPr>
          <w:rFonts w:ascii="Arial" w:eastAsia="Times New Roman" w:hAnsi="Arial" w:cs="Arial"/>
        </w:rPr>
        <w:t>In other words, the RX UE can evaluate the beam quality based on CSI-RS only when receiving a PSSCH transmission.</w:t>
      </w:r>
    </w:p>
    <w:p w14:paraId="51FDBD8F" w14:textId="4AF09702" w:rsidR="005D56CB" w:rsidRPr="006E1982" w:rsidRDefault="00041CBD" w:rsidP="00711AF7">
      <w:pPr>
        <w:tabs>
          <w:tab w:val="num" w:pos="720"/>
        </w:tabs>
        <w:spacing w:after="120"/>
        <w:jc w:val="both"/>
        <w:rPr>
          <w:rFonts w:ascii="Arial" w:hAnsi="Arial" w:cs="Arial"/>
          <w:lang w:eastAsia="zh-CN"/>
        </w:rPr>
      </w:pPr>
      <w:r w:rsidRPr="006E1982">
        <w:rPr>
          <w:rFonts w:ascii="Arial" w:hAnsi="Arial" w:cs="Arial"/>
          <w:lang w:eastAsia="zh-CN"/>
        </w:rPr>
        <w:t>Similarly to the case of initial beam pairing, it is thus observed that the issue of beam maintenance falls into the domain of RAN1 and RAN2 must wait for RAN1 progress on this matter.</w:t>
      </w:r>
      <w:r w:rsidR="005D56CB" w:rsidRPr="006E1982">
        <w:rPr>
          <w:rFonts w:ascii="Arial" w:hAnsi="Arial" w:cs="Arial"/>
          <w:lang w:eastAsia="zh-CN"/>
        </w:rPr>
        <w:t xml:space="preserve"> </w:t>
      </w:r>
    </w:p>
    <w:p w14:paraId="49303B4A" w14:textId="75C057D8" w:rsidR="00805B21" w:rsidRPr="006E1982" w:rsidRDefault="00805B21" w:rsidP="006C713F">
      <w:pPr>
        <w:pStyle w:val="Proposal"/>
        <w:numPr>
          <w:ilvl w:val="0"/>
          <w:numId w:val="0"/>
        </w:numPr>
        <w:tabs>
          <w:tab w:val="clear" w:pos="1701"/>
        </w:tabs>
        <w:rPr>
          <w:rFonts w:cs="Arial"/>
        </w:rPr>
      </w:pPr>
      <w:r w:rsidRPr="006E1982">
        <w:rPr>
          <w:rFonts w:cs="Arial"/>
        </w:rPr>
        <w:t xml:space="preserve">Proposal </w:t>
      </w:r>
      <w:r w:rsidR="006C713F" w:rsidRPr="006E1982">
        <w:rPr>
          <w:rFonts w:cs="Arial"/>
        </w:rPr>
        <w:t>2</w:t>
      </w:r>
      <w:r w:rsidRPr="006E1982">
        <w:rPr>
          <w:rFonts w:cs="Arial"/>
        </w:rPr>
        <w:t>: RAN2 to discuss sidelink beam maintenance only after sufficient progress is made in RAN1</w:t>
      </w:r>
      <w:r w:rsidR="00432FB0" w:rsidRPr="006E1982">
        <w:rPr>
          <w:rFonts w:cs="Arial"/>
        </w:rPr>
        <w:t>, especially in terms of signals and mechanisms permitting beam quality evaluation</w:t>
      </w:r>
      <w:r w:rsidRPr="006E1982">
        <w:rPr>
          <w:rFonts w:cs="Arial"/>
        </w:rPr>
        <w:t>.</w:t>
      </w:r>
    </w:p>
    <w:p w14:paraId="00AE47AE" w14:textId="77777777" w:rsidR="005D3127" w:rsidRPr="005D3127" w:rsidRDefault="005D3127" w:rsidP="005D3127">
      <w:pPr>
        <w:rPr>
          <w:lang w:val="en-GB" w:eastAsia="zh-CN"/>
        </w:rPr>
      </w:pPr>
    </w:p>
    <w:p w14:paraId="08AB0A60" w14:textId="109652E5" w:rsidR="00A94F20" w:rsidRPr="007E6B7E" w:rsidRDefault="00A94F20" w:rsidP="00711AF7">
      <w:pPr>
        <w:pStyle w:val="Heading2"/>
        <w:numPr>
          <w:ilvl w:val="0"/>
          <w:numId w:val="0"/>
        </w:numPr>
        <w:ind w:left="576" w:hanging="576"/>
        <w:jc w:val="both"/>
        <w:rPr>
          <w:rFonts w:cs="Arial"/>
          <w:sz w:val="20"/>
        </w:rPr>
      </w:pPr>
      <w:r w:rsidRPr="00A94F20">
        <w:rPr>
          <w:rFonts w:eastAsiaTheme="minorEastAsia" w:hint="eastAsia"/>
          <w:lang w:eastAsia="zh-CN"/>
        </w:rPr>
        <w:t>2.</w:t>
      </w:r>
      <w:r w:rsidRPr="00A94F20">
        <w:rPr>
          <w:rFonts w:eastAsiaTheme="minorEastAsia"/>
          <w:lang w:eastAsia="zh-CN"/>
        </w:rPr>
        <w:t>3</w:t>
      </w:r>
      <w:r w:rsidRPr="00A94F20">
        <w:t xml:space="preserve"> </w:t>
      </w:r>
      <w:r w:rsidR="00A845E1">
        <w:t>B</w:t>
      </w:r>
      <w:r w:rsidR="00711AF7" w:rsidRPr="00711AF7">
        <w:t xml:space="preserve">eam failure </w:t>
      </w:r>
      <w:r w:rsidR="008132F1">
        <w:t>detection</w:t>
      </w:r>
      <w:r w:rsidR="008A1F60">
        <w:t xml:space="preserve"> / recovery</w:t>
      </w:r>
    </w:p>
    <w:p w14:paraId="1C7A4340" w14:textId="4CD99B36" w:rsidR="007E6B7E" w:rsidRPr="006E1982" w:rsidRDefault="00314296" w:rsidP="007E6B7E">
      <w:pPr>
        <w:jc w:val="both"/>
        <w:rPr>
          <w:rFonts w:ascii="Arial" w:hAnsi="Arial" w:cs="Arial"/>
          <w:lang w:val="en-GB"/>
        </w:rPr>
      </w:pPr>
      <w:r w:rsidRPr="006E1982">
        <w:rPr>
          <w:rFonts w:ascii="Arial" w:hAnsi="Arial" w:cs="Arial"/>
          <w:lang w:val="en-GB"/>
        </w:rPr>
        <w:t xml:space="preserve">In FR2 </w:t>
      </w:r>
      <w:proofErr w:type="spellStart"/>
      <w:r w:rsidRPr="006E1982">
        <w:rPr>
          <w:rFonts w:ascii="Arial" w:hAnsi="Arial" w:cs="Arial"/>
          <w:lang w:val="en-GB"/>
        </w:rPr>
        <w:t>Uu</w:t>
      </w:r>
      <w:proofErr w:type="spellEnd"/>
      <w:r w:rsidRPr="006E1982">
        <w:rPr>
          <w:rFonts w:ascii="Arial" w:hAnsi="Arial" w:cs="Arial"/>
          <w:lang w:val="en-GB"/>
        </w:rPr>
        <w:t xml:space="preserve">, the </w:t>
      </w:r>
      <w:proofErr w:type="spellStart"/>
      <w:r w:rsidRPr="006E1982">
        <w:rPr>
          <w:rFonts w:ascii="Arial" w:hAnsi="Arial" w:cs="Arial"/>
          <w:lang w:val="en-GB"/>
        </w:rPr>
        <w:t>gNB</w:t>
      </w:r>
      <w:proofErr w:type="spellEnd"/>
      <w:r w:rsidRPr="006E1982">
        <w:rPr>
          <w:rFonts w:ascii="Arial" w:hAnsi="Arial" w:cs="Arial"/>
          <w:lang w:val="en-GB"/>
        </w:rPr>
        <w:t xml:space="preserve"> configures the UE with beam failure detection reference signals (SSB or CSI-RS) as well as a threshold and time</w:t>
      </w:r>
      <w:r w:rsidR="00060D4F" w:rsidRPr="006E1982">
        <w:rPr>
          <w:rFonts w:ascii="Arial" w:hAnsi="Arial" w:cs="Arial"/>
          <w:lang w:val="en-GB"/>
        </w:rPr>
        <w:t>r</w:t>
      </w:r>
      <w:r w:rsidRPr="006E1982">
        <w:rPr>
          <w:rFonts w:ascii="Arial" w:hAnsi="Arial" w:cs="Arial"/>
          <w:lang w:val="en-GB"/>
        </w:rPr>
        <w:t xml:space="preserve"> </w:t>
      </w:r>
      <w:r w:rsidR="00C64C17" w:rsidRPr="006E1982">
        <w:rPr>
          <w:rFonts w:ascii="Arial" w:hAnsi="Arial" w:cs="Arial"/>
          <w:lang w:val="en-GB"/>
        </w:rPr>
        <w:t xml:space="preserve">used </w:t>
      </w:r>
      <w:r w:rsidRPr="006E1982">
        <w:rPr>
          <w:rFonts w:ascii="Arial" w:hAnsi="Arial" w:cs="Arial"/>
          <w:lang w:val="en-GB"/>
        </w:rPr>
        <w:t xml:space="preserve">for </w:t>
      </w:r>
      <w:r w:rsidR="00C64C17" w:rsidRPr="006E1982">
        <w:rPr>
          <w:rFonts w:ascii="Arial" w:hAnsi="Arial" w:cs="Arial"/>
          <w:lang w:val="en-GB"/>
        </w:rPr>
        <w:t xml:space="preserve">defining the conditions for </w:t>
      </w:r>
      <w:r w:rsidRPr="006E1982">
        <w:rPr>
          <w:rFonts w:ascii="Arial" w:hAnsi="Arial" w:cs="Arial"/>
          <w:lang w:val="en-GB"/>
        </w:rPr>
        <w:t xml:space="preserve">declaring </w:t>
      </w:r>
      <w:r w:rsidR="00060D4F" w:rsidRPr="006E1982">
        <w:rPr>
          <w:rFonts w:ascii="Arial" w:hAnsi="Arial" w:cs="Arial"/>
          <w:lang w:val="en-GB"/>
        </w:rPr>
        <w:t xml:space="preserve">a </w:t>
      </w:r>
      <w:r w:rsidRPr="006E1982">
        <w:rPr>
          <w:rFonts w:ascii="Arial" w:hAnsi="Arial" w:cs="Arial"/>
          <w:lang w:val="en-GB"/>
        </w:rPr>
        <w:t>beam failure</w:t>
      </w:r>
      <w:r w:rsidR="00C64C17" w:rsidRPr="006E1982">
        <w:rPr>
          <w:rFonts w:ascii="Arial" w:hAnsi="Arial" w:cs="Arial"/>
          <w:lang w:val="en-GB"/>
        </w:rPr>
        <w:t xml:space="preserve"> instance</w:t>
      </w:r>
      <w:r w:rsidRPr="006E1982">
        <w:rPr>
          <w:rFonts w:ascii="Arial" w:hAnsi="Arial" w:cs="Arial"/>
          <w:lang w:val="en-GB"/>
        </w:rPr>
        <w:t>.</w:t>
      </w:r>
      <w:r w:rsidR="00C64C17" w:rsidRPr="006E1982">
        <w:rPr>
          <w:rFonts w:ascii="Arial" w:hAnsi="Arial" w:cs="Arial"/>
          <w:lang w:val="en-GB"/>
        </w:rPr>
        <w:t xml:space="preserve"> Individual instances reported by </w:t>
      </w:r>
      <w:r w:rsidR="00432FB0" w:rsidRPr="006E1982">
        <w:rPr>
          <w:rFonts w:ascii="Arial" w:hAnsi="Arial" w:cs="Arial"/>
          <w:lang w:val="en-GB"/>
        </w:rPr>
        <w:t xml:space="preserve">the PHY </w:t>
      </w:r>
      <w:r w:rsidR="00C64C17" w:rsidRPr="006E1982">
        <w:rPr>
          <w:rFonts w:ascii="Arial" w:hAnsi="Arial" w:cs="Arial"/>
          <w:lang w:val="en-GB"/>
        </w:rPr>
        <w:t>layer are then counted at the MAC entity which can then trigger beam recovery procedures</w:t>
      </w:r>
      <w:r w:rsidR="007E6B7E" w:rsidRPr="006E1982">
        <w:rPr>
          <w:rFonts w:ascii="Arial" w:hAnsi="Arial" w:cs="Arial"/>
          <w:lang w:val="en-GB"/>
        </w:rPr>
        <w:t>. More specifically, a</w:t>
      </w:r>
      <w:r w:rsidR="007E6B7E" w:rsidRPr="006E1982">
        <w:rPr>
          <w:rFonts w:ascii="Arial" w:hAnsi="Arial" w:cs="Arial"/>
        </w:rPr>
        <w:t xml:space="preserve"> UE declares a beam failure when the number of beam failure instance indications on the serving cell reaches a configured threshold before a configured timer expires.</w:t>
      </w:r>
    </w:p>
    <w:p w14:paraId="181DA6B7" w14:textId="68684152" w:rsidR="00C64C17" w:rsidRPr="006E1982" w:rsidRDefault="00060D4F" w:rsidP="00432FB0">
      <w:pPr>
        <w:jc w:val="both"/>
        <w:rPr>
          <w:rFonts w:ascii="Arial" w:hAnsi="Arial" w:cs="Arial"/>
          <w:lang w:val="en-GB"/>
        </w:rPr>
      </w:pPr>
      <w:r w:rsidRPr="006E1982">
        <w:rPr>
          <w:rFonts w:ascii="Arial" w:hAnsi="Arial" w:cs="Arial"/>
          <w:lang w:val="en-GB"/>
        </w:rPr>
        <w:t xml:space="preserve">Clearly, an FR2 </w:t>
      </w:r>
      <w:r w:rsidR="00314296" w:rsidRPr="006E1982">
        <w:rPr>
          <w:rFonts w:ascii="Arial" w:hAnsi="Arial" w:cs="Arial"/>
          <w:lang w:val="en-GB"/>
        </w:rPr>
        <w:t xml:space="preserve">SL beam failure can occur </w:t>
      </w:r>
      <w:r w:rsidRPr="006E1982">
        <w:rPr>
          <w:rFonts w:ascii="Arial" w:hAnsi="Arial" w:cs="Arial"/>
          <w:lang w:val="en-GB"/>
        </w:rPr>
        <w:t>any time during the lifetime of a beam pair (</w:t>
      </w:r>
      <w:proofErr w:type="spellStart"/>
      <w:r w:rsidRPr="006E1982">
        <w:rPr>
          <w:rFonts w:ascii="Arial" w:hAnsi="Arial" w:cs="Arial"/>
          <w:lang w:val="en-GB"/>
        </w:rPr>
        <w:t>ie</w:t>
      </w:r>
      <w:proofErr w:type="spellEnd"/>
      <w:r w:rsidRPr="006E1982">
        <w:rPr>
          <w:rFonts w:ascii="Arial" w:hAnsi="Arial" w:cs="Arial"/>
          <w:lang w:val="en-GB"/>
        </w:rPr>
        <w:t xml:space="preserve"> </w:t>
      </w:r>
      <w:r w:rsidR="00314296" w:rsidRPr="006E1982">
        <w:rPr>
          <w:rFonts w:ascii="Arial" w:hAnsi="Arial" w:cs="Arial"/>
          <w:lang w:val="en-GB"/>
        </w:rPr>
        <w:t xml:space="preserve">during </w:t>
      </w:r>
      <w:r w:rsidRPr="006E1982">
        <w:rPr>
          <w:rFonts w:ascii="Arial" w:hAnsi="Arial" w:cs="Arial"/>
          <w:lang w:val="en-GB"/>
        </w:rPr>
        <w:t xml:space="preserve">the </w:t>
      </w:r>
      <w:r w:rsidR="00314296" w:rsidRPr="006E1982">
        <w:rPr>
          <w:rFonts w:ascii="Arial" w:hAnsi="Arial" w:cs="Arial"/>
          <w:lang w:val="en-GB"/>
        </w:rPr>
        <w:t>initial beam pairing, maintenance</w:t>
      </w:r>
      <w:r w:rsidRPr="006E1982">
        <w:rPr>
          <w:rFonts w:ascii="Arial" w:hAnsi="Arial" w:cs="Arial"/>
          <w:lang w:val="en-GB"/>
        </w:rPr>
        <w:t xml:space="preserve">, and </w:t>
      </w:r>
      <w:r w:rsidR="00314296" w:rsidRPr="006E1982">
        <w:rPr>
          <w:rFonts w:ascii="Arial" w:hAnsi="Arial" w:cs="Arial"/>
          <w:lang w:val="en-GB"/>
        </w:rPr>
        <w:t>recovery</w:t>
      </w:r>
      <w:r w:rsidRPr="006E1982">
        <w:rPr>
          <w:rFonts w:ascii="Arial" w:hAnsi="Arial" w:cs="Arial"/>
          <w:lang w:val="en-GB"/>
        </w:rPr>
        <w:t>) due to diverse factors such as sleep modes, transmission inactivity, mobility, adverse radio propagation</w:t>
      </w:r>
      <w:r w:rsidR="00314296" w:rsidRPr="006E1982">
        <w:rPr>
          <w:rFonts w:ascii="Arial" w:hAnsi="Arial" w:cs="Arial"/>
          <w:lang w:val="en-GB"/>
        </w:rPr>
        <w:t xml:space="preserve">. </w:t>
      </w:r>
    </w:p>
    <w:p w14:paraId="254ED7F8" w14:textId="1E994806" w:rsidR="00314296" w:rsidRPr="006E1982" w:rsidRDefault="00314296" w:rsidP="00912F0F">
      <w:pPr>
        <w:jc w:val="both"/>
        <w:rPr>
          <w:rFonts w:ascii="Arial" w:hAnsi="Arial" w:cs="Arial"/>
          <w:lang w:val="en-GB"/>
        </w:rPr>
      </w:pPr>
      <w:r w:rsidRPr="006E1982">
        <w:rPr>
          <w:rFonts w:ascii="Arial" w:hAnsi="Arial" w:cs="Arial"/>
          <w:lang w:val="en-GB"/>
        </w:rPr>
        <w:t xml:space="preserve">A similar indication </w:t>
      </w:r>
      <w:r w:rsidR="00432FB0" w:rsidRPr="006E1982">
        <w:rPr>
          <w:rFonts w:ascii="Arial" w:hAnsi="Arial" w:cs="Arial"/>
          <w:lang w:val="en-GB"/>
        </w:rPr>
        <w:t xml:space="preserve">of beam failure (instance) from the lower layers would be required also in </w:t>
      </w:r>
      <w:r w:rsidRPr="006E1982">
        <w:rPr>
          <w:rFonts w:ascii="Arial" w:hAnsi="Arial" w:cs="Arial"/>
          <w:lang w:val="en-GB"/>
        </w:rPr>
        <w:t>SL FR2</w:t>
      </w:r>
      <w:r w:rsidR="00912F0F" w:rsidRPr="006E1982">
        <w:rPr>
          <w:rFonts w:ascii="Arial" w:hAnsi="Arial" w:cs="Arial"/>
          <w:lang w:val="en-GB"/>
        </w:rPr>
        <w:t>. In this regard, RAN2 can wait for RAN1 to make sufficient progress in this space</w:t>
      </w:r>
      <w:r w:rsidRPr="006E1982">
        <w:rPr>
          <w:rFonts w:ascii="Arial" w:hAnsi="Arial" w:cs="Arial"/>
          <w:lang w:val="en-GB"/>
        </w:rPr>
        <w:t>.</w:t>
      </w:r>
      <w:r w:rsidR="00912F0F" w:rsidRPr="006E1982">
        <w:rPr>
          <w:rFonts w:ascii="Arial" w:hAnsi="Arial" w:cs="Arial"/>
          <w:lang w:val="en-GB"/>
        </w:rPr>
        <w:t xml:space="preserve"> Alternatively, RAN2 can start discussing MAC-related issues of </w:t>
      </w:r>
      <w:r w:rsidR="00912F0F" w:rsidRPr="006E1982">
        <w:rPr>
          <w:rFonts w:ascii="Arial" w:hAnsi="Arial" w:cs="Arial"/>
        </w:rPr>
        <w:t>beam recovery without impacts to RAN1.</w:t>
      </w:r>
      <w:r w:rsidR="00912F0F" w:rsidRPr="006E1982">
        <w:rPr>
          <w:rFonts w:ascii="Arial" w:hAnsi="Arial" w:cs="Arial"/>
          <w:lang w:val="en-GB"/>
        </w:rPr>
        <w:t xml:space="preserve"> </w:t>
      </w:r>
      <w:r w:rsidR="00BA1CCC" w:rsidRPr="006E1982">
        <w:rPr>
          <w:rFonts w:ascii="Arial" w:hAnsi="Arial" w:cs="Arial"/>
          <w:lang w:val="en-GB"/>
        </w:rPr>
        <w:t xml:space="preserve">Working assumptions can be drawn from the </w:t>
      </w:r>
      <w:r w:rsidR="00912F0F" w:rsidRPr="006E1982">
        <w:rPr>
          <w:rFonts w:ascii="Arial" w:hAnsi="Arial" w:cs="Arial"/>
          <w:lang w:val="en-GB"/>
        </w:rPr>
        <w:t xml:space="preserve">existing </w:t>
      </w:r>
      <w:proofErr w:type="spellStart"/>
      <w:r w:rsidR="00912F0F" w:rsidRPr="006E1982">
        <w:rPr>
          <w:rFonts w:ascii="Arial" w:hAnsi="Arial" w:cs="Arial"/>
          <w:lang w:val="en-GB"/>
        </w:rPr>
        <w:t>Uu</w:t>
      </w:r>
      <w:proofErr w:type="spellEnd"/>
      <w:r w:rsidR="00912F0F" w:rsidRPr="006E1982">
        <w:rPr>
          <w:rFonts w:ascii="Arial" w:hAnsi="Arial" w:cs="Arial"/>
          <w:lang w:val="en-GB"/>
        </w:rPr>
        <w:t xml:space="preserve"> framework</w:t>
      </w:r>
      <w:r w:rsidR="00BA1CCC" w:rsidRPr="006E1982">
        <w:rPr>
          <w:rFonts w:ascii="Arial" w:hAnsi="Arial" w:cs="Arial"/>
          <w:lang w:val="en-GB"/>
        </w:rPr>
        <w:t xml:space="preserve"> which brings the question to what extent FR2 </w:t>
      </w:r>
      <w:proofErr w:type="spellStart"/>
      <w:r w:rsidR="00BA1CCC" w:rsidRPr="006E1982">
        <w:rPr>
          <w:rFonts w:ascii="Arial" w:hAnsi="Arial" w:cs="Arial"/>
          <w:lang w:val="en-GB"/>
        </w:rPr>
        <w:t>Uu</w:t>
      </w:r>
      <w:proofErr w:type="spellEnd"/>
      <w:r w:rsidR="00BA1CCC" w:rsidRPr="006E1982">
        <w:rPr>
          <w:rFonts w:ascii="Arial" w:hAnsi="Arial" w:cs="Arial"/>
          <w:lang w:val="en-GB"/>
        </w:rPr>
        <w:t xml:space="preserve"> specifications can be reused in general</w:t>
      </w:r>
      <w:r w:rsidR="00912F0F" w:rsidRPr="006E1982">
        <w:rPr>
          <w:rFonts w:ascii="Arial" w:hAnsi="Arial" w:cs="Arial"/>
          <w:lang w:val="en-GB"/>
        </w:rPr>
        <w:t>.</w:t>
      </w:r>
    </w:p>
    <w:p w14:paraId="298F9DBA" w14:textId="10F80E23" w:rsidR="00912F0F" w:rsidRPr="006E1982" w:rsidRDefault="00432FB0" w:rsidP="00432FB0">
      <w:pPr>
        <w:pStyle w:val="Proposal"/>
        <w:numPr>
          <w:ilvl w:val="0"/>
          <w:numId w:val="0"/>
        </w:numPr>
        <w:ind w:left="1701" w:hanging="1701"/>
        <w:rPr>
          <w:rFonts w:cs="Arial"/>
        </w:rPr>
      </w:pPr>
      <w:bookmarkStart w:id="11" w:name="_Toc127462083"/>
      <w:r w:rsidRPr="006E1982">
        <w:rPr>
          <w:rFonts w:cs="Arial"/>
        </w:rPr>
        <w:t xml:space="preserve">Proposal </w:t>
      </w:r>
      <w:r w:rsidR="006C713F" w:rsidRPr="006E1982">
        <w:rPr>
          <w:rFonts w:cs="Arial"/>
        </w:rPr>
        <w:t>3</w:t>
      </w:r>
      <w:r w:rsidRPr="006E1982">
        <w:rPr>
          <w:rFonts w:cs="Arial"/>
        </w:rPr>
        <w:t xml:space="preserve">: </w:t>
      </w:r>
      <w:r w:rsidR="00D62400" w:rsidRPr="006E1982">
        <w:rPr>
          <w:rFonts w:cs="Arial"/>
        </w:rPr>
        <w:t xml:space="preserve">Regarding </w:t>
      </w:r>
      <w:r w:rsidRPr="006E1982">
        <w:rPr>
          <w:rFonts w:cs="Arial"/>
        </w:rPr>
        <w:t xml:space="preserve">beam </w:t>
      </w:r>
      <w:r w:rsidR="003339EC" w:rsidRPr="006E1982">
        <w:rPr>
          <w:rFonts w:cs="Arial"/>
        </w:rPr>
        <w:t>detection</w:t>
      </w:r>
      <w:r w:rsidR="00D62400" w:rsidRPr="006E1982">
        <w:rPr>
          <w:rFonts w:cs="Arial"/>
        </w:rPr>
        <w:t>, RAN2 to select from</w:t>
      </w:r>
      <w:r w:rsidR="00986949" w:rsidRPr="006E1982">
        <w:rPr>
          <w:rFonts w:cs="Arial"/>
        </w:rPr>
        <w:t>:</w:t>
      </w:r>
    </w:p>
    <w:p w14:paraId="14282850" w14:textId="333DCD28" w:rsidR="00432FB0" w:rsidRPr="006E1982" w:rsidRDefault="00912F0F" w:rsidP="00912F0F">
      <w:pPr>
        <w:pStyle w:val="Proposal"/>
        <w:numPr>
          <w:ilvl w:val="0"/>
          <w:numId w:val="5"/>
        </w:numPr>
        <w:rPr>
          <w:rFonts w:cs="Arial"/>
        </w:rPr>
      </w:pPr>
      <w:r w:rsidRPr="006E1982">
        <w:rPr>
          <w:rFonts w:cs="Arial"/>
        </w:rPr>
        <w:t xml:space="preserve">Option 1: </w:t>
      </w:r>
      <w:r w:rsidR="00D62400" w:rsidRPr="006E1982">
        <w:rPr>
          <w:rFonts w:cs="Arial"/>
        </w:rPr>
        <w:t>W</w:t>
      </w:r>
      <w:r w:rsidRPr="006E1982">
        <w:rPr>
          <w:rFonts w:cs="Arial"/>
        </w:rPr>
        <w:t xml:space="preserve">ait </w:t>
      </w:r>
      <w:r w:rsidR="00432FB0" w:rsidRPr="006E1982">
        <w:rPr>
          <w:rFonts w:cs="Arial"/>
        </w:rPr>
        <w:t>only after sufficient progress is made in RAN1, especially in terms of beam failure instance indication</w:t>
      </w:r>
      <w:r w:rsidR="00986949" w:rsidRPr="006E1982">
        <w:rPr>
          <w:rFonts w:cs="Arial"/>
        </w:rPr>
        <w:t>,</w:t>
      </w:r>
    </w:p>
    <w:p w14:paraId="407456E0" w14:textId="6376CB43" w:rsidR="00912F0F" w:rsidRPr="006E1982" w:rsidRDefault="00912F0F" w:rsidP="00912F0F">
      <w:pPr>
        <w:pStyle w:val="Proposal"/>
        <w:numPr>
          <w:ilvl w:val="0"/>
          <w:numId w:val="5"/>
        </w:numPr>
        <w:rPr>
          <w:rFonts w:cs="Arial"/>
        </w:rPr>
      </w:pPr>
      <w:r w:rsidRPr="006E1982">
        <w:rPr>
          <w:rFonts w:cs="Arial"/>
        </w:rPr>
        <w:lastRenderedPageBreak/>
        <w:t xml:space="preserve">Option 2: </w:t>
      </w:r>
      <w:r w:rsidR="00D62400" w:rsidRPr="006E1982">
        <w:rPr>
          <w:rFonts w:cs="Arial"/>
        </w:rPr>
        <w:t>S</w:t>
      </w:r>
      <w:r w:rsidR="00BA1CCC" w:rsidRPr="006E1982">
        <w:rPr>
          <w:rFonts w:cs="Arial"/>
        </w:rPr>
        <w:t xml:space="preserve">tart </w:t>
      </w:r>
      <w:r w:rsidRPr="006E1982">
        <w:rPr>
          <w:rFonts w:cs="Arial"/>
        </w:rPr>
        <w:t>discuss</w:t>
      </w:r>
      <w:r w:rsidR="00BA1CCC" w:rsidRPr="006E1982">
        <w:rPr>
          <w:rFonts w:cs="Arial"/>
        </w:rPr>
        <w:t>ing</w:t>
      </w:r>
      <w:r w:rsidRPr="006E1982">
        <w:rPr>
          <w:rFonts w:cs="Arial"/>
        </w:rPr>
        <w:t xml:space="preserve"> </w:t>
      </w:r>
      <w:r w:rsidR="00932812" w:rsidRPr="006E1982">
        <w:rPr>
          <w:rFonts w:cs="Arial"/>
        </w:rPr>
        <w:t xml:space="preserve">reuse of </w:t>
      </w:r>
      <w:r w:rsidR="001901E8" w:rsidRPr="006E1982">
        <w:rPr>
          <w:rFonts w:cs="Arial"/>
        </w:rPr>
        <w:t xml:space="preserve">MAC </w:t>
      </w:r>
      <w:r w:rsidR="00BA1CCC" w:rsidRPr="006E1982">
        <w:rPr>
          <w:rFonts w:cs="Arial"/>
        </w:rPr>
        <w:t xml:space="preserve">aspects of </w:t>
      </w:r>
      <w:proofErr w:type="spellStart"/>
      <w:r w:rsidR="00BA1CCC" w:rsidRPr="006E1982">
        <w:rPr>
          <w:rFonts w:cs="Arial"/>
        </w:rPr>
        <w:t>Uu</w:t>
      </w:r>
      <w:proofErr w:type="spellEnd"/>
      <w:r w:rsidR="00BA1CCC" w:rsidRPr="006E1982">
        <w:rPr>
          <w:rFonts w:cs="Arial"/>
        </w:rPr>
        <w:t xml:space="preserve"> </w:t>
      </w:r>
      <w:r w:rsidRPr="006E1982">
        <w:rPr>
          <w:rFonts w:cs="Arial"/>
        </w:rPr>
        <w:t xml:space="preserve">beam </w:t>
      </w:r>
      <w:r w:rsidR="00930606" w:rsidRPr="006E1982">
        <w:rPr>
          <w:rFonts w:cs="Arial"/>
        </w:rPr>
        <w:t>detection</w:t>
      </w:r>
      <w:r w:rsidRPr="006E1982">
        <w:rPr>
          <w:rFonts w:cs="Arial"/>
        </w:rPr>
        <w:t xml:space="preserve"> </w:t>
      </w:r>
      <w:r w:rsidR="00BA1CCC" w:rsidRPr="006E1982">
        <w:rPr>
          <w:rFonts w:cs="Arial"/>
        </w:rPr>
        <w:t>mechanisms</w:t>
      </w:r>
      <w:r w:rsidR="00041A73" w:rsidRPr="006E1982">
        <w:rPr>
          <w:rFonts w:cs="Arial"/>
        </w:rPr>
        <w:t xml:space="preserve">, including existing </w:t>
      </w:r>
      <w:r w:rsidR="00041A73" w:rsidRPr="006E1982">
        <w:rPr>
          <w:rFonts w:cs="Arial"/>
          <w:lang w:val="en-US"/>
        </w:rPr>
        <w:t xml:space="preserve">timer </w:t>
      </w:r>
      <w:r w:rsidR="00782018" w:rsidRPr="006E1982">
        <w:rPr>
          <w:rFonts w:cs="Arial"/>
          <w:lang w:val="en-US"/>
        </w:rPr>
        <w:t xml:space="preserve">/ </w:t>
      </w:r>
      <w:r w:rsidR="00041A73" w:rsidRPr="006E1982">
        <w:rPr>
          <w:rFonts w:cs="Arial"/>
          <w:lang w:val="en-US"/>
        </w:rPr>
        <w:t>counter</w:t>
      </w:r>
      <w:r w:rsidR="00782018" w:rsidRPr="006E1982">
        <w:rPr>
          <w:rFonts w:cs="Arial"/>
          <w:lang w:val="en-US"/>
        </w:rPr>
        <w:t xml:space="preserve"> design</w:t>
      </w:r>
      <w:r w:rsidR="00BA1CCC" w:rsidRPr="006E1982">
        <w:rPr>
          <w:rFonts w:cs="Arial"/>
        </w:rPr>
        <w:t>.</w:t>
      </w:r>
    </w:p>
    <w:bookmarkEnd w:id="11"/>
    <w:p w14:paraId="42D25455" w14:textId="26BC4011" w:rsidR="00314296" w:rsidRPr="006E1982" w:rsidRDefault="00314296" w:rsidP="00711AF7">
      <w:pPr>
        <w:spacing w:after="120"/>
        <w:jc w:val="both"/>
        <w:rPr>
          <w:rFonts w:ascii="Arial" w:eastAsia="Times New Roman" w:hAnsi="Arial" w:cs="Arial"/>
          <w:b/>
          <w:bCs/>
          <w:lang w:val="en-GB"/>
        </w:rPr>
      </w:pPr>
    </w:p>
    <w:p w14:paraId="489AAC2C" w14:textId="063DF6DC" w:rsidR="008132F1" w:rsidRPr="006E1982" w:rsidRDefault="00D17540" w:rsidP="00D17540">
      <w:pPr>
        <w:jc w:val="both"/>
        <w:rPr>
          <w:rFonts w:ascii="Arial" w:hAnsi="Arial" w:cs="Arial"/>
          <w:color w:val="auto"/>
          <w:lang w:val="en-GB" w:eastAsia="zh-CN"/>
        </w:rPr>
      </w:pPr>
      <w:r w:rsidRPr="006E1982">
        <w:rPr>
          <w:rFonts w:ascii="Arial" w:hAnsi="Arial" w:cs="Arial"/>
        </w:rPr>
        <w:t xml:space="preserve">After </w:t>
      </w:r>
      <w:r w:rsidR="003339EC" w:rsidRPr="006E1982">
        <w:rPr>
          <w:rFonts w:ascii="Arial" w:hAnsi="Arial" w:cs="Arial"/>
        </w:rPr>
        <w:t>beam failure detect</w:t>
      </w:r>
      <w:r w:rsidRPr="006E1982">
        <w:rPr>
          <w:rFonts w:ascii="Arial" w:hAnsi="Arial" w:cs="Arial"/>
        </w:rPr>
        <w:t>ion</w:t>
      </w:r>
      <w:r w:rsidR="008132F1" w:rsidRPr="006E1982">
        <w:rPr>
          <w:rFonts w:ascii="Arial" w:hAnsi="Arial" w:cs="Arial"/>
        </w:rPr>
        <w:t xml:space="preserve">, </w:t>
      </w:r>
      <w:r w:rsidRPr="006E1982">
        <w:rPr>
          <w:rFonts w:ascii="Arial" w:hAnsi="Arial" w:cs="Arial"/>
        </w:rPr>
        <w:t xml:space="preserve">the next question is how to actually conduct </w:t>
      </w:r>
      <w:r w:rsidR="00B83CDA" w:rsidRPr="006E1982">
        <w:rPr>
          <w:rFonts w:ascii="Arial" w:hAnsi="Arial" w:cs="Arial"/>
        </w:rPr>
        <w:t xml:space="preserve">beam failure recovery. </w:t>
      </w:r>
      <w:r w:rsidRPr="006E1982">
        <w:rPr>
          <w:rFonts w:ascii="Arial" w:hAnsi="Arial" w:cs="Arial"/>
        </w:rPr>
        <w:t xml:space="preserve">In FR2, the peer UE would have to likely be notified and cooperate in the process. The concrete triggers and mechanics of (un)successful SL FR2 beam failure recovery as well as its relation to RLF </w:t>
      </w:r>
      <w:r w:rsidR="00BB5688" w:rsidRPr="006E1982">
        <w:rPr>
          <w:rFonts w:ascii="Arial" w:hAnsi="Arial" w:cs="Arial"/>
        </w:rPr>
        <w:t xml:space="preserve">are yet </w:t>
      </w:r>
      <w:r w:rsidRPr="006E1982">
        <w:rPr>
          <w:rFonts w:ascii="Arial" w:hAnsi="Arial" w:cs="Arial"/>
        </w:rPr>
        <w:t>unclear yet but in RAN2 scope</w:t>
      </w:r>
      <w:r w:rsidR="00BB5688" w:rsidRPr="006E1982">
        <w:rPr>
          <w:rFonts w:ascii="Arial" w:hAnsi="Arial" w:cs="Arial"/>
        </w:rPr>
        <w:t>. It is likely that acceptable design would involve new / modified MAC CEs</w:t>
      </w:r>
      <w:r w:rsidR="008132F1" w:rsidRPr="006E1982">
        <w:rPr>
          <w:rFonts w:ascii="Arial" w:hAnsi="Arial" w:cs="Arial"/>
        </w:rPr>
        <w:t>.</w:t>
      </w:r>
      <w:r w:rsidRPr="006E1982">
        <w:rPr>
          <w:rFonts w:ascii="Arial" w:hAnsi="Arial" w:cs="Arial"/>
        </w:rPr>
        <w:t xml:space="preserve"> In our view, this is where RAN2 may start constructive work without the need to wait for RAN1.</w:t>
      </w:r>
    </w:p>
    <w:p w14:paraId="044C4D8F" w14:textId="77777777" w:rsidR="004A3574" w:rsidRDefault="006C713F" w:rsidP="006C713F">
      <w:pPr>
        <w:pStyle w:val="Proposal"/>
        <w:numPr>
          <w:ilvl w:val="0"/>
          <w:numId w:val="0"/>
        </w:numPr>
        <w:tabs>
          <w:tab w:val="clear" w:pos="3554"/>
        </w:tabs>
        <w:overflowPunct/>
        <w:autoSpaceDE/>
        <w:autoSpaceDN/>
        <w:adjustRightInd/>
        <w:ind w:left="1701" w:hanging="1701"/>
        <w:rPr>
          <w:rFonts w:cs="Arial"/>
          <w:lang w:val="en-US"/>
        </w:rPr>
      </w:pPr>
      <w:bookmarkStart w:id="12" w:name="_Toc127522083"/>
      <w:r w:rsidRPr="006E1982">
        <w:rPr>
          <w:rFonts w:cs="Arial"/>
          <w:lang w:val="en-US"/>
        </w:rPr>
        <w:t xml:space="preserve">Proposal 4: </w:t>
      </w:r>
      <w:r w:rsidR="00396E0D" w:rsidRPr="006E1982">
        <w:rPr>
          <w:rFonts w:cs="Arial"/>
          <w:lang w:val="en-US"/>
        </w:rPr>
        <w:t xml:space="preserve">RAN2 to </w:t>
      </w:r>
      <w:r w:rsidR="00B03A2C" w:rsidRPr="006E1982">
        <w:rPr>
          <w:rFonts w:cs="Arial"/>
          <w:lang w:val="en-US"/>
        </w:rPr>
        <w:t xml:space="preserve">start </w:t>
      </w:r>
      <w:r w:rsidR="00396E0D" w:rsidRPr="006E1982">
        <w:rPr>
          <w:rFonts w:cs="Arial"/>
          <w:lang w:val="en-US"/>
        </w:rPr>
        <w:t>discuss</w:t>
      </w:r>
      <w:r w:rsidR="00B03A2C" w:rsidRPr="006E1982">
        <w:rPr>
          <w:rFonts w:cs="Arial"/>
          <w:lang w:val="en-US"/>
        </w:rPr>
        <w:t>ing</w:t>
      </w:r>
      <w:r w:rsidR="00396E0D" w:rsidRPr="006E1982">
        <w:rPr>
          <w:rFonts w:cs="Arial"/>
          <w:lang w:val="en-US"/>
        </w:rPr>
        <w:t xml:space="preserve"> </w:t>
      </w:r>
      <w:r w:rsidR="00483894" w:rsidRPr="006E1982">
        <w:rPr>
          <w:rFonts w:cs="Arial"/>
          <w:lang w:val="en-US"/>
        </w:rPr>
        <w:t xml:space="preserve">procedures for </w:t>
      </w:r>
      <w:r w:rsidR="00396E0D" w:rsidRPr="006E1982">
        <w:rPr>
          <w:rFonts w:cs="Arial"/>
          <w:lang w:val="en-US"/>
        </w:rPr>
        <w:t>beam failure recovery</w:t>
      </w:r>
      <w:r w:rsidR="004A3574">
        <w:rPr>
          <w:rFonts w:cs="Arial"/>
          <w:lang w:val="en-US"/>
        </w:rPr>
        <w:t>.</w:t>
      </w:r>
    </w:p>
    <w:p w14:paraId="3ECF486E" w14:textId="77777777" w:rsidR="00D17540" w:rsidRPr="004A3574" w:rsidRDefault="00D17540" w:rsidP="004A3574">
      <w:pPr>
        <w:pStyle w:val="Proposal"/>
        <w:numPr>
          <w:ilvl w:val="0"/>
          <w:numId w:val="0"/>
        </w:numPr>
        <w:tabs>
          <w:tab w:val="clear" w:pos="3554"/>
        </w:tabs>
        <w:overflowPunct/>
        <w:autoSpaceDE/>
        <w:autoSpaceDN/>
        <w:adjustRightInd/>
        <w:rPr>
          <w:rFonts w:eastAsia="SimSun" w:cs="Arial"/>
          <w:lang w:val="en-US" w:eastAsia="zh-CN"/>
        </w:rPr>
      </w:pPr>
    </w:p>
    <w:p w14:paraId="65193683" w14:textId="4A96C56A" w:rsidR="00D17540" w:rsidRPr="006E1982" w:rsidRDefault="00D17540" w:rsidP="00D17540">
      <w:pPr>
        <w:pStyle w:val="Proposal"/>
        <w:numPr>
          <w:ilvl w:val="0"/>
          <w:numId w:val="0"/>
        </w:numPr>
        <w:tabs>
          <w:tab w:val="clear" w:pos="3554"/>
        </w:tabs>
        <w:overflowPunct/>
        <w:autoSpaceDE/>
        <w:autoSpaceDN/>
        <w:adjustRightInd/>
        <w:rPr>
          <w:rFonts w:eastAsia="SimSun" w:cs="Arial"/>
          <w:b w:val="0"/>
          <w:bCs w:val="0"/>
          <w:lang w:eastAsia="zh-CN"/>
        </w:rPr>
      </w:pPr>
      <w:r w:rsidRPr="006E1982">
        <w:rPr>
          <w:rFonts w:eastAsia="SimSun" w:cs="Arial"/>
          <w:b w:val="0"/>
          <w:bCs w:val="0"/>
          <w:lang w:eastAsia="zh-CN"/>
        </w:rPr>
        <w:t xml:space="preserve">As a baseline, it </w:t>
      </w:r>
      <w:r w:rsidR="00D61F88" w:rsidRPr="006E1982">
        <w:rPr>
          <w:rFonts w:eastAsia="SimSun" w:cs="Arial"/>
          <w:b w:val="0"/>
          <w:bCs w:val="0"/>
          <w:lang w:eastAsia="zh-CN"/>
        </w:rPr>
        <w:t xml:space="preserve">would be </w:t>
      </w:r>
      <w:r w:rsidRPr="006E1982">
        <w:rPr>
          <w:rFonts w:eastAsia="SimSun" w:cs="Arial"/>
          <w:b w:val="0"/>
          <w:bCs w:val="0"/>
          <w:lang w:eastAsia="zh-CN"/>
        </w:rPr>
        <w:t xml:space="preserve">natural to </w:t>
      </w:r>
      <w:r w:rsidR="00D61F88" w:rsidRPr="006E1982">
        <w:rPr>
          <w:rFonts w:eastAsia="SimSun" w:cs="Arial"/>
          <w:b w:val="0"/>
          <w:bCs w:val="0"/>
          <w:lang w:eastAsia="zh-CN"/>
        </w:rPr>
        <w:t xml:space="preserve">depart from the </w:t>
      </w:r>
      <w:r w:rsidRPr="006E1982">
        <w:rPr>
          <w:rFonts w:eastAsia="SimSun" w:cs="Arial"/>
          <w:b w:val="0"/>
          <w:bCs w:val="0"/>
          <w:lang w:eastAsia="zh-CN"/>
        </w:rPr>
        <w:t xml:space="preserve">corresponding </w:t>
      </w:r>
      <w:proofErr w:type="spellStart"/>
      <w:r w:rsidRPr="006E1982">
        <w:rPr>
          <w:rFonts w:eastAsia="SimSun" w:cs="Arial"/>
          <w:b w:val="0"/>
          <w:bCs w:val="0"/>
          <w:lang w:eastAsia="zh-CN"/>
        </w:rPr>
        <w:t>Uu</w:t>
      </w:r>
      <w:proofErr w:type="spellEnd"/>
      <w:r w:rsidRPr="006E1982">
        <w:rPr>
          <w:rFonts w:eastAsia="SimSun" w:cs="Arial"/>
          <w:b w:val="0"/>
          <w:bCs w:val="0"/>
          <w:lang w:eastAsia="zh-CN"/>
        </w:rPr>
        <w:t xml:space="preserve"> design. </w:t>
      </w:r>
    </w:p>
    <w:p w14:paraId="00AED565" w14:textId="14F33056" w:rsidR="004A3574" w:rsidRPr="00D34C90" w:rsidRDefault="006C713F" w:rsidP="00D34C90">
      <w:pPr>
        <w:pStyle w:val="Proposal"/>
        <w:numPr>
          <w:ilvl w:val="0"/>
          <w:numId w:val="0"/>
        </w:numPr>
        <w:tabs>
          <w:tab w:val="clear" w:pos="3554"/>
        </w:tabs>
        <w:overflowPunct/>
        <w:autoSpaceDE/>
        <w:autoSpaceDN/>
        <w:adjustRightInd/>
        <w:ind w:left="1701" w:hanging="1701"/>
        <w:rPr>
          <w:rFonts w:cs="Arial"/>
        </w:rPr>
      </w:pPr>
      <w:bookmarkStart w:id="13" w:name="_Hlk131411110"/>
      <w:r w:rsidRPr="006E1982">
        <w:rPr>
          <w:rFonts w:cs="Arial"/>
        </w:rPr>
        <w:t xml:space="preserve">Proposal 5: </w:t>
      </w:r>
      <w:r w:rsidR="0068405E" w:rsidRPr="006E1982">
        <w:rPr>
          <w:rFonts w:cs="Arial"/>
        </w:rPr>
        <w:t xml:space="preserve">RAN2 to discuss </w:t>
      </w:r>
      <w:r w:rsidR="00D17540" w:rsidRPr="006E1982">
        <w:rPr>
          <w:rFonts w:cs="Arial"/>
        </w:rPr>
        <w:t xml:space="preserve">the reuse of </w:t>
      </w:r>
      <w:proofErr w:type="spellStart"/>
      <w:r w:rsidR="00CE022E" w:rsidRPr="006E1982">
        <w:rPr>
          <w:rFonts w:cs="Arial"/>
          <w:lang w:val="en-US"/>
        </w:rPr>
        <w:t>Uu</w:t>
      </w:r>
      <w:proofErr w:type="spellEnd"/>
      <w:r w:rsidR="00CE022E" w:rsidRPr="006E1982">
        <w:rPr>
          <w:rFonts w:cs="Arial"/>
          <w:lang w:val="en-US"/>
        </w:rPr>
        <w:t xml:space="preserve"> </w:t>
      </w:r>
      <w:r w:rsidR="00E96D16" w:rsidRPr="006E1982">
        <w:rPr>
          <w:rFonts w:cs="Arial"/>
          <w:lang w:val="en-US"/>
        </w:rPr>
        <w:t xml:space="preserve">design </w:t>
      </w:r>
      <w:r w:rsidR="00D17540" w:rsidRPr="006E1982">
        <w:rPr>
          <w:rFonts w:cs="Arial"/>
          <w:lang w:val="en-US"/>
        </w:rPr>
        <w:t xml:space="preserve">as baseline for </w:t>
      </w:r>
      <w:r w:rsidR="00F0099E" w:rsidRPr="006E1982">
        <w:rPr>
          <w:rFonts w:cs="Arial"/>
          <w:lang w:val="en-US"/>
        </w:rPr>
        <w:t xml:space="preserve">SL </w:t>
      </w:r>
      <w:r w:rsidR="00D17540" w:rsidRPr="006E1982">
        <w:rPr>
          <w:rFonts w:cs="Arial"/>
          <w:lang w:val="en-US"/>
        </w:rPr>
        <w:t>beam failure recovery</w:t>
      </w:r>
      <w:bookmarkEnd w:id="12"/>
      <w:r w:rsidR="00D34C90">
        <w:rPr>
          <w:rFonts w:cs="Arial"/>
        </w:rPr>
        <w:t>.</w:t>
      </w:r>
      <w:bookmarkEnd w:id="13"/>
    </w:p>
    <w:p w14:paraId="6023925A" w14:textId="77777777" w:rsidR="004A3574" w:rsidRDefault="004A3574" w:rsidP="00711AF7">
      <w:pPr>
        <w:spacing w:after="120"/>
        <w:jc w:val="both"/>
        <w:rPr>
          <w:rFonts w:ascii="Arial" w:eastAsia="Times New Roman" w:hAnsi="Arial" w:cs="Calibri"/>
          <w:b/>
          <w:bCs/>
          <w:lang w:val="en-GB"/>
        </w:rPr>
      </w:pPr>
    </w:p>
    <w:p w14:paraId="3DD5A9C0" w14:textId="1DF3F05D" w:rsidR="00EE63F7" w:rsidRPr="008B20BD" w:rsidRDefault="00EE63F7" w:rsidP="006E1982">
      <w:pPr>
        <w:pStyle w:val="Heading1"/>
        <w:numPr>
          <w:ilvl w:val="0"/>
          <w:numId w:val="3"/>
        </w:numPr>
        <w:tabs>
          <w:tab w:val="clear" w:pos="432"/>
        </w:tabs>
      </w:pPr>
      <w:r w:rsidRPr="008B20BD">
        <w:t>Conclusion</w:t>
      </w:r>
    </w:p>
    <w:p w14:paraId="48DE1034" w14:textId="49F184CE" w:rsidR="00EE63F7" w:rsidRPr="008B20BD" w:rsidRDefault="00EE63F7" w:rsidP="00EE63F7">
      <w:pPr>
        <w:pStyle w:val="BodyText"/>
        <w:rPr>
          <w:rFonts w:cs="Arial"/>
        </w:rPr>
      </w:pPr>
      <w:r w:rsidRPr="008B20BD">
        <w:rPr>
          <w:rFonts w:cs="Arial"/>
        </w:rPr>
        <w:t xml:space="preserve">Based on the discussion in </w:t>
      </w:r>
      <w:r w:rsidR="006E1982">
        <w:rPr>
          <w:rFonts w:cs="Arial"/>
        </w:rPr>
        <w:t>S</w:t>
      </w:r>
      <w:r w:rsidRPr="008B20BD">
        <w:rPr>
          <w:rFonts w:cs="Arial"/>
        </w:rPr>
        <w:t>ection 2, we have following proposals:</w:t>
      </w:r>
    </w:p>
    <w:p w14:paraId="6D50FCDA" w14:textId="77777777" w:rsidR="00142581" w:rsidRDefault="00142581" w:rsidP="00142581">
      <w:pPr>
        <w:pStyle w:val="Proposal"/>
        <w:numPr>
          <w:ilvl w:val="0"/>
          <w:numId w:val="0"/>
        </w:numPr>
        <w:tabs>
          <w:tab w:val="clear" w:pos="1701"/>
          <w:tab w:val="left" w:pos="0"/>
        </w:tabs>
        <w:rPr>
          <w:rFonts w:cs="Arial"/>
        </w:rPr>
      </w:pPr>
      <w:bookmarkStart w:id="14" w:name="_In-sequence_SDU_delivery"/>
      <w:bookmarkEnd w:id="14"/>
      <w:r w:rsidRPr="006E1982">
        <w:rPr>
          <w:rFonts w:cs="Arial"/>
        </w:rPr>
        <w:t>Proposal 1: RAN2 to discuss sidelink initial beam selection only after sufficient progress is made in RAN1, especially in terms of signals and mechanisms permitting beam quality evaluation.</w:t>
      </w:r>
    </w:p>
    <w:p w14:paraId="5A059B58" w14:textId="77777777" w:rsidR="00142581" w:rsidRDefault="00142581" w:rsidP="00142581">
      <w:pPr>
        <w:pStyle w:val="Proposal"/>
        <w:numPr>
          <w:ilvl w:val="0"/>
          <w:numId w:val="0"/>
        </w:numPr>
        <w:tabs>
          <w:tab w:val="clear" w:pos="1701"/>
        </w:tabs>
        <w:rPr>
          <w:rFonts w:cs="Arial"/>
        </w:rPr>
      </w:pPr>
    </w:p>
    <w:p w14:paraId="57011CCC" w14:textId="0CD4C7E7" w:rsidR="00142581" w:rsidRPr="006E1982" w:rsidRDefault="00142581" w:rsidP="00142581">
      <w:pPr>
        <w:pStyle w:val="Proposal"/>
        <w:numPr>
          <w:ilvl w:val="0"/>
          <w:numId w:val="0"/>
        </w:numPr>
        <w:tabs>
          <w:tab w:val="clear" w:pos="1701"/>
        </w:tabs>
        <w:rPr>
          <w:rFonts w:cs="Arial"/>
        </w:rPr>
      </w:pPr>
      <w:r w:rsidRPr="006E1982">
        <w:rPr>
          <w:rFonts w:cs="Arial"/>
        </w:rPr>
        <w:t>Proposal 2: RAN2 to discuss sidelink beam maintenance only after sufficient progress is made in RAN1, especially in terms of signals and mechanisms permitting beam quality evaluation.</w:t>
      </w:r>
    </w:p>
    <w:p w14:paraId="49341EB5" w14:textId="77777777" w:rsidR="00142581" w:rsidRDefault="00142581" w:rsidP="00142581">
      <w:pPr>
        <w:pStyle w:val="Proposal"/>
        <w:numPr>
          <w:ilvl w:val="0"/>
          <w:numId w:val="0"/>
        </w:numPr>
        <w:ind w:left="1701" w:hanging="1701"/>
        <w:rPr>
          <w:rFonts w:cs="Arial"/>
        </w:rPr>
      </w:pPr>
    </w:p>
    <w:p w14:paraId="60BAA3A3" w14:textId="2425622D" w:rsidR="00142581" w:rsidRPr="006E1982" w:rsidRDefault="00142581" w:rsidP="00142581">
      <w:pPr>
        <w:pStyle w:val="Proposal"/>
        <w:numPr>
          <w:ilvl w:val="0"/>
          <w:numId w:val="0"/>
        </w:numPr>
        <w:ind w:left="1701" w:hanging="1701"/>
        <w:rPr>
          <w:rFonts w:cs="Arial"/>
        </w:rPr>
      </w:pPr>
      <w:r w:rsidRPr="006E1982">
        <w:rPr>
          <w:rFonts w:cs="Arial"/>
        </w:rPr>
        <w:t>Proposal 3: Regarding beam detection, RAN2 to select from:</w:t>
      </w:r>
    </w:p>
    <w:p w14:paraId="732482C6" w14:textId="77777777" w:rsidR="00142581" w:rsidRPr="006E1982" w:rsidRDefault="00142581" w:rsidP="00142581">
      <w:pPr>
        <w:pStyle w:val="Proposal"/>
        <w:numPr>
          <w:ilvl w:val="0"/>
          <w:numId w:val="5"/>
        </w:numPr>
        <w:rPr>
          <w:rFonts w:cs="Arial"/>
        </w:rPr>
      </w:pPr>
      <w:r w:rsidRPr="006E1982">
        <w:rPr>
          <w:rFonts w:cs="Arial"/>
        </w:rPr>
        <w:t>Option 1: Wait only after sufficient progress is made in RAN1, especially in terms of beam failure instance indication,</w:t>
      </w:r>
    </w:p>
    <w:p w14:paraId="1D2E9D40" w14:textId="4EF3B415" w:rsidR="006E1982" w:rsidRDefault="00142581" w:rsidP="00142581">
      <w:pPr>
        <w:pStyle w:val="Proposal"/>
        <w:numPr>
          <w:ilvl w:val="0"/>
          <w:numId w:val="5"/>
        </w:numPr>
        <w:rPr>
          <w:rFonts w:cs="Arial"/>
        </w:rPr>
      </w:pPr>
      <w:r w:rsidRPr="006E1982">
        <w:rPr>
          <w:rFonts w:cs="Arial"/>
        </w:rPr>
        <w:t xml:space="preserve">Option 2: Start discussing reuse of MAC aspects of </w:t>
      </w:r>
      <w:proofErr w:type="spellStart"/>
      <w:r w:rsidRPr="006E1982">
        <w:rPr>
          <w:rFonts w:cs="Arial"/>
        </w:rPr>
        <w:t>Uu</w:t>
      </w:r>
      <w:proofErr w:type="spellEnd"/>
      <w:r w:rsidRPr="006E1982">
        <w:rPr>
          <w:rFonts w:cs="Arial"/>
        </w:rPr>
        <w:t xml:space="preserve"> beam detection mechanisms, including existing </w:t>
      </w:r>
      <w:r w:rsidRPr="006E1982">
        <w:rPr>
          <w:rFonts w:cs="Arial"/>
          <w:lang w:val="en-US"/>
        </w:rPr>
        <w:t>timer / counter design</w:t>
      </w:r>
      <w:r w:rsidRPr="006E1982">
        <w:rPr>
          <w:rFonts w:cs="Arial"/>
        </w:rPr>
        <w:t>.</w:t>
      </w:r>
    </w:p>
    <w:p w14:paraId="0618B7DB" w14:textId="77777777" w:rsidR="00142581" w:rsidRPr="00142581" w:rsidRDefault="00142581" w:rsidP="00142581">
      <w:pPr>
        <w:pStyle w:val="Proposal"/>
        <w:numPr>
          <w:ilvl w:val="0"/>
          <w:numId w:val="0"/>
        </w:numPr>
        <w:tabs>
          <w:tab w:val="clear" w:pos="3554"/>
        </w:tabs>
        <w:ind w:left="720"/>
        <w:rPr>
          <w:rFonts w:cs="Arial"/>
        </w:rPr>
      </w:pPr>
    </w:p>
    <w:p w14:paraId="3C4EE3BD" w14:textId="52610F5C" w:rsidR="006E1982" w:rsidRPr="006E1982" w:rsidRDefault="006E1982" w:rsidP="006E1982">
      <w:pPr>
        <w:pStyle w:val="Proposal"/>
        <w:numPr>
          <w:ilvl w:val="0"/>
          <w:numId w:val="0"/>
        </w:numPr>
        <w:tabs>
          <w:tab w:val="clear" w:pos="3554"/>
        </w:tabs>
        <w:overflowPunct/>
        <w:autoSpaceDE/>
        <w:autoSpaceDN/>
        <w:adjustRightInd/>
        <w:spacing w:after="240"/>
        <w:ind w:left="1701" w:hanging="1701"/>
        <w:rPr>
          <w:rFonts w:eastAsia="SimSun" w:cs="Arial"/>
          <w:lang w:eastAsia="zh-CN"/>
        </w:rPr>
      </w:pPr>
      <w:r w:rsidRPr="006E1982">
        <w:rPr>
          <w:rFonts w:cs="Arial"/>
          <w:lang w:val="en-US"/>
        </w:rPr>
        <w:t xml:space="preserve">Proposal 4: RAN2 to start discussing procedures for beam failure recovery </w:t>
      </w:r>
    </w:p>
    <w:p w14:paraId="416D2901" w14:textId="716435AB" w:rsidR="006E1982" w:rsidRDefault="006E1982" w:rsidP="00FA543A">
      <w:pPr>
        <w:pStyle w:val="Proposal"/>
        <w:numPr>
          <w:ilvl w:val="0"/>
          <w:numId w:val="0"/>
        </w:numPr>
        <w:tabs>
          <w:tab w:val="clear" w:pos="3554"/>
        </w:tabs>
        <w:overflowPunct/>
        <w:autoSpaceDE/>
        <w:autoSpaceDN/>
        <w:adjustRightInd/>
        <w:spacing w:after="240"/>
        <w:ind w:left="1701" w:hanging="1701"/>
        <w:rPr>
          <w:rFonts w:cs="Arial"/>
        </w:rPr>
      </w:pPr>
      <w:r w:rsidRPr="006E1982">
        <w:rPr>
          <w:rFonts w:cs="Arial"/>
        </w:rPr>
        <w:t xml:space="preserve">Proposal 5: RAN2 to discuss the reuse of </w:t>
      </w:r>
      <w:proofErr w:type="spellStart"/>
      <w:r w:rsidRPr="006E1982">
        <w:rPr>
          <w:rFonts w:cs="Arial"/>
          <w:lang w:val="en-US"/>
        </w:rPr>
        <w:t>Uu</w:t>
      </w:r>
      <w:proofErr w:type="spellEnd"/>
      <w:r w:rsidRPr="006E1982">
        <w:rPr>
          <w:rFonts w:cs="Arial"/>
          <w:lang w:val="en-US"/>
        </w:rPr>
        <w:t xml:space="preserve"> design as baseline for SL beam failure recovery</w:t>
      </w:r>
      <w:r w:rsidRPr="006E1982">
        <w:rPr>
          <w:rFonts w:cs="Arial"/>
        </w:rPr>
        <w:t>.</w:t>
      </w:r>
    </w:p>
    <w:p w14:paraId="2C6BD9C2" w14:textId="77777777" w:rsidR="00FA543A" w:rsidRPr="00FA543A" w:rsidRDefault="00FA543A" w:rsidP="00FA543A">
      <w:pPr>
        <w:pStyle w:val="Proposal"/>
        <w:numPr>
          <w:ilvl w:val="0"/>
          <w:numId w:val="0"/>
        </w:numPr>
        <w:tabs>
          <w:tab w:val="clear" w:pos="3554"/>
        </w:tabs>
        <w:overflowPunct/>
        <w:autoSpaceDE/>
        <w:autoSpaceDN/>
        <w:adjustRightInd/>
        <w:spacing w:after="240"/>
        <w:ind w:left="1701" w:hanging="1701"/>
        <w:rPr>
          <w:rFonts w:eastAsia="SimSun" w:cs="Arial"/>
          <w:lang w:eastAsia="zh-CN"/>
        </w:rPr>
      </w:pPr>
    </w:p>
    <w:p w14:paraId="29D19B4C" w14:textId="5F423ADE" w:rsidR="00EE63F7" w:rsidRDefault="00EE63F7" w:rsidP="006E1982">
      <w:pPr>
        <w:pStyle w:val="Heading1"/>
        <w:numPr>
          <w:ilvl w:val="0"/>
          <w:numId w:val="3"/>
        </w:numPr>
        <w:tabs>
          <w:tab w:val="clear" w:pos="432"/>
        </w:tabs>
      </w:pPr>
      <w:r>
        <w:rPr>
          <w:rFonts w:hint="eastAsia"/>
        </w:rPr>
        <w:t>Reference</w:t>
      </w:r>
    </w:p>
    <w:p w14:paraId="693F8301" w14:textId="3294A93D" w:rsidR="00EE63F7" w:rsidRDefault="00EE63F7" w:rsidP="00EE63F7"/>
    <w:p w14:paraId="2FB49570" w14:textId="77777777" w:rsidR="00EE63F7" w:rsidRPr="00EE63F7" w:rsidRDefault="00EE63F7" w:rsidP="00711AF7">
      <w:pPr>
        <w:spacing w:after="120"/>
        <w:jc w:val="both"/>
        <w:rPr>
          <w:rFonts w:ascii="Arial" w:eastAsia="Times New Roman" w:hAnsi="Arial" w:cs="Calibri"/>
          <w:b/>
          <w:bCs/>
        </w:rPr>
      </w:pPr>
    </w:p>
    <w:p w14:paraId="148F9D3F" w14:textId="77777777" w:rsidR="008F0CBB" w:rsidRPr="00711AF7" w:rsidRDefault="008F0CBB" w:rsidP="00711AF7">
      <w:pPr>
        <w:jc w:val="both"/>
        <w:rPr>
          <w:rFonts w:ascii="Arial" w:hAnsi="Arial"/>
        </w:rPr>
      </w:pPr>
    </w:p>
    <w:sectPr w:rsidR="008F0CBB" w:rsidRPr="00711AF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E03B7" w14:textId="77777777" w:rsidR="00955B5E" w:rsidRDefault="00955B5E" w:rsidP="00E52359">
      <w:pPr>
        <w:spacing w:after="0"/>
      </w:pPr>
      <w:r>
        <w:separator/>
      </w:r>
    </w:p>
  </w:endnote>
  <w:endnote w:type="continuationSeparator" w:id="0">
    <w:p w14:paraId="21FB8940" w14:textId="77777777" w:rsidR="00955B5E" w:rsidRDefault="00955B5E" w:rsidP="00E52359">
      <w:pPr>
        <w:spacing w:after="0"/>
      </w:pPr>
      <w:r>
        <w:continuationSeparator/>
      </w:r>
    </w:p>
  </w:endnote>
  <w:endnote w:type="continuationNotice" w:id="1">
    <w:p w14:paraId="5AAD6692" w14:textId="77777777" w:rsidR="00FE6E0D" w:rsidRDefault="00FE6E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F72A4" w14:textId="77777777" w:rsidR="00955B5E" w:rsidRDefault="00955B5E" w:rsidP="00E52359">
      <w:pPr>
        <w:spacing w:after="0"/>
      </w:pPr>
      <w:r>
        <w:separator/>
      </w:r>
    </w:p>
  </w:footnote>
  <w:footnote w:type="continuationSeparator" w:id="0">
    <w:p w14:paraId="788EEE4C" w14:textId="77777777" w:rsidR="00955B5E" w:rsidRDefault="00955B5E" w:rsidP="00E52359">
      <w:pPr>
        <w:spacing w:after="0"/>
      </w:pPr>
      <w:r>
        <w:continuationSeparator/>
      </w:r>
    </w:p>
  </w:footnote>
  <w:footnote w:type="continuationNotice" w:id="1">
    <w:p w14:paraId="5180941E" w14:textId="77777777" w:rsidR="00FE6E0D" w:rsidRDefault="00FE6E0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7BF86AB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1261389"/>
    <w:multiLevelType w:val="hybridMultilevel"/>
    <w:tmpl w:val="635636D8"/>
    <w:lvl w:ilvl="0" w:tplc="4ED80904">
      <w:start w:val="1"/>
      <w:numFmt w:val="decimal"/>
      <w:lvlText w:val="Proposal %1"/>
      <w:lvlJc w:val="left"/>
      <w:pPr>
        <w:ind w:left="1701" w:hanging="1701"/>
      </w:pPr>
      <w:rPr>
        <w:rFonts w:ascii="Arial" w:hAnsi="Arial" w:cs="Times New Roman"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3" w15:restartNumberingAfterBreak="0">
    <w:nsid w:val="1E240E49"/>
    <w:multiLevelType w:val="multilevel"/>
    <w:tmpl w:val="629A2C82"/>
    <w:lvl w:ilvl="0">
      <w:start w:val="1"/>
      <w:numFmt w:val="decimal"/>
      <w:lvlText w:val="Proposal %1."/>
      <w:lvlJc w:val="left"/>
      <w:pPr>
        <w:ind w:left="360" w:hanging="360"/>
      </w:pPr>
      <w:rPr>
        <w:b/>
        <w:color w:val="auto"/>
      </w:rPr>
    </w:lvl>
    <w:lvl w:ilvl="1">
      <w:start w:val="1"/>
      <w:numFmt w:val="decimal"/>
      <w:lvlText w:val="Proposal %1.%2."/>
      <w:lvlJc w:val="left"/>
      <w:pPr>
        <w:ind w:left="792" w:hanging="432"/>
      </w:pPr>
      <w:rPr>
        <w:b/>
        <w:i w:val="0"/>
      </w:rPr>
    </w:lvl>
    <w:lvl w:ilvl="2">
      <w:start w:val="1"/>
      <w:numFmt w:val="decimal"/>
      <w:lvlText w:val="Proposal %1.%2.%3."/>
      <w:lvlJc w:val="left"/>
      <w:pPr>
        <w:ind w:left="1224" w:hanging="504"/>
      </w:pPr>
      <w:rPr>
        <w:b/>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78933CB"/>
    <w:multiLevelType w:val="hybridMultilevel"/>
    <w:tmpl w:val="7BB8B94A"/>
    <w:lvl w:ilvl="0" w:tplc="BB400722">
      <w:start w:val="1"/>
      <w:numFmt w:val="bullet"/>
      <w:lvlText w:val="●"/>
      <w:lvlJc w:val="left"/>
      <w:pPr>
        <w:tabs>
          <w:tab w:val="num" w:pos="360"/>
        </w:tabs>
        <w:ind w:left="360" w:hanging="360"/>
      </w:pPr>
      <w:rPr>
        <w:rFonts w:ascii="Ericsson Hilda" w:hAnsi="Ericsson Hilda" w:hint="default"/>
      </w:rPr>
    </w:lvl>
    <w:lvl w:ilvl="1" w:tplc="F6FA7238">
      <w:numFmt w:val="bullet"/>
      <w:lvlText w:val="–"/>
      <w:lvlJc w:val="left"/>
      <w:pPr>
        <w:tabs>
          <w:tab w:val="num" w:pos="1080"/>
        </w:tabs>
        <w:ind w:left="1080" w:hanging="360"/>
      </w:pPr>
      <w:rPr>
        <w:rFonts w:ascii="Ericsson Hilda" w:hAnsi="Ericsson Hilda" w:hint="default"/>
      </w:rPr>
    </w:lvl>
    <w:lvl w:ilvl="2" w:tplc="2B04BC0A">
      <w:start w:val="1"/>
      <w:numFmt w:val="bullet"/>
      <w:lvlText w:val="●"/>
      <w:lvlJc w:val="left"/>
      <w:pPr>
        <w:tabs>
          <w:tab w:val="num" w:pos="1800"/>
        </w:tabs>
        <w:ind w:left="1800" w:hanging="360"/>
      </w:pPr>
      <w:rPr>
        <w:rFonts w:ascii="Ericsson Hilda" w:hAnsi="Ericsson Hilda" w:hint="default"/>
      </w:rPr>
    </w:lvl>
    <w:lvl w:ilvl="3" w:tplc="587E2BD8">
      <w:start w:val="1"/>
      <w:numFmt w:val="bullet"/>
      <w:lvlText w:val="●"/>
      <w:lvlJc w:val="left"/>
      <w:pPr>
        <w:tabs>
          <w:tab w:val="num" w:pos="2520"/>
        </w:tabs>
        <w:ind w:left="2520" w:hanging="360"/>
      </w:pPr>
      <w:rPr>
        <w:rFonts w:ascii="Ericsson Hilda" w:hAnsi="Ericsson Hilda" w:hint="default"/>
      </w:rPr>
    </w:lvl>
    <w:lvl w:ilvl="4" w:tplc="848E9FEE">
      <w:start w:val="1"/>
      <w:numFmt w:val="bullet"/>
      <w:lvlText w:val="●"/>
      <w:lvlJc w:val="left"/>
      <w:pPr>
        <w:tabs>
          <w:tab w:val="num" w:pos="3240"/>
        </w:tabs>
        <w:ind w:left="3240" w:hanging="360"/>
      </w:pPr>
      <w:rPr>
        <w:rFonts w:ascii="Ericsson Hilda" w:hAnsi="Ericsson Hilda" w:hint="default"/>
      </w:rPr>
    </w:lvl>
    <w:lvl w:ilvl="5" w:tplc="E8FE0230">
      <w:start w:val="1"/>
      <w:numFmt w:val="bullet"/>
      <w:lvlText w:val="●"/>
      <w:lvlJc w:val="left"/>
      <w:pPr>
        <w:tabs>
          <w:tab w:val="num" w:pos="3960"/>
        </w:tabs>
        <w:ind w:left="3960" w:hanging="360"/>
      </w:pPr>
      <w:rPr>
        <w:rFonts w:ascii="Ericsson Hilda" w:hAnsi="Ericsson Hilda" w:hint="default"/>
      </w:rPr>
    </w:lvl>
    <w:lvl w:ilvl="6" w:tplc="61C4F01A">
      <w:start w:val="1"/>
      <w:numFmt w:val="bullet"/>
      <w:lvlText w:val="●"/>
      <w:lvlJc w:val="left"/>
      <w:pPr>
        <w:tabs>
          <w:tab w:val="num" w:pos="4680"/>
        </w:tabs>
        <w:ind w:left="4680" w:hanging="360"/>
      </w:pPr>
      <w:rPr>
        <w:rFonts w:ascii="Ericsson Hilda" w:hAnsi="Ericsson Hilda" w:hint="default"/>
      </w:rPr>
    </w:lvl>
    <w:lvl w:ilvl="7" w:tplc="9AF2BC9A">
      <w:start w:val="1"/>
      <w:numFmt w:val="bullet"/>
      <w:lvlText w:val="●"/>
      <w:lvlJc w:val="left"/>
      <w:pPr>
        <w:tabs>
          <w:tab w:val="num" w:pos="5400"/>
        </w:tabs>
        <w:ind w:left="5400" w:hanging="360"/>
      </w:pPr>
      <w:rPr>
        <w:rFonts w:ascii="Ericsson Hilda" w:hAnsi="Ericsson Hilda" w:hint="default"/>
      </w:rPr>
    </w:lvl>
    <w:lvl w:ilvl="8" w:tplc="E8523104">
      <w:start w:val="1"/>
      <w:numFmt w:val="bullet"/>
      <w:lvlText w:val="●"/>
      <w:lvlJc w:val="left"/>
      <w:pPr>
        <w:tabs>
          <w:tab w:val="num" w:pos="6120"/>
        </w:tabs>
        <w:ind w:left="6120" w:hanging="360"/>
      </w:pPr>
      <w:rPr>
        <w:rFonts w:ascii="Ericsson Hilda" w:hAnsi="Ericsson Hilda"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start w:val="1"/>
      <w:numFmt w:val="lowerRoman"/>
      <w:lvlText w:val="%6."/>
      <w:lvlJc w:val="right"/>
      <w:pPr>
        <w:tabs>
          <w:tab w:val="num" w:pos="4950"/>
        </w:tabs>
        <w:ind w:left="4950" w:hanging="180"/>
      </w:pPr>
    </w:lvl>
    <w:lvl w:ilvl="6" w:tplc="0409000F">
      <w:start w:val="1"/>
      <w:numFmt w:val="decimal"/>
      <w:lvlText w:val="%7."/>
      <w:lvlJc w:val="left"/>
      <w:pPr>
        <w:tabs>
          <w:tab w:val="num" w:pos="5670"/>
        </w:tabs>
        <w:ind w:left="5670" w:hanging="360"/>
      </w:pPr>
    </w:lvl>
    <w:lvl w:ilvl="7" w:tplc="04090019">
      <w:start w:val="1"/>
      <w:numFmt w:val="lowerLetter"/>
      <w:lvlText w:val="%8."/>
      <w:lvlJc w:val="left"/>
      <w:pPr>
        <w:tabs>
          <w:tab w:val="num" w:pos="6390"/>
        </w:tabs>
        <w:ind w:left="6390" w:hanging="360"/>
      </w:pPr>
    </w:lvl>
    <w:lvl w:ilvl="8" w:tplc="0409001B">
      <w:start w:val="1"/>
      <w:numFmt w:val="lowerRoman"/>
      <w:lvlText w:val="%9."/>
      <w:lvlJc w:val="right"/>
      <w:pPr>
        <w:tabs>
          <w:tab w:val="num" w:pos="7110"/>
        </w:tabs>
        <w:ind w:left="7110" w:hanging="180"/>
      </w:pPr>
    </w:lvl>
  </w:abstractNum>
  <w:abstractNum w:abstractNumId="6" w15:restartNumberingAfterBreak="0">
    <w:nsid w:val="41F05C15"/>
    <w:multiLevelType w:val="hybridMultilevel"/>
    <w:tmpl w:val="EC3C68B0"/>
    <w:lvl w:ilvl="0" w:tplc="0407000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42784390"/>
    <w:multiLevelType w:val="multilevel"/>
    <w:tmpl w:val="EE36125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i w:val="0"/>
      </w:rPr>
    </w:lvl>
    <w:lvl w:ilvl="2">
      <w:start w:val="1"/>
      <w:numFmt w:val="decimal"/>
      <w:lvlText w:val="%1.%2.%3"/>
      <w:lvlJc w:val="left"/>
      <w:pPr>
        <w:tabs>
          <w:tab w:val="num" w:pos="4264"/>
        </w:tabs>
        <w:ind w:left="4264" w:hanging="720"/>
      </w:pPr>
      <w:rPr>
        <w:i w:val="0"/>
      </w:rPr>
    </w:lvl>
    <w:lvl w:ilvl="3">
      <w:start w:val="1"/>
      <w:numFmt w:val="decimal"/>
      <w:lvlText w:val="%1.%2.%3.%4"/>
      <w:lvlJc w:val="left"/>
      <w:pPr>
        <w:tabs>
          <w:tab w:val="num" w:pos="864"/>
        </w:tabs>
        <w:ind w:left="864" w:hanging="864"/>
      </w:pPr>
      <w:rPr>
        <w:i w:val="0"/>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44471F25"/>
    <w:multiLevelType w:val="hybridMultilevel"/>
    <w:tmpl w:val="99803092"/>
    <w:lvl w:ilvl="0" w:tplc="D514206E">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49A3391E"/>
    <w:multiLevelType w:val="hybridMultilevel"/>
    <w:tmpl w:val="7A90498E"/>
    <w:lvl w:ilvl="0" w:tplc="DB5CD8F6">
      <w:start w:val="1"/>
      <w:numFmt w:val="decimal"/>
      <w:pStyle w:val="observ"/>
      <w:lvlText w:val="Observation %1."/>
      <w:lvlJc w:val="left"/>
      <w:pPr>
        <w:ind w:left="720" w:hanging="360"/>
      </w:pPr>
      <w:rPr>
        <w:b/>
        <w:i w:val="0"/>
      </w:rPr>
    </w:lvl>
    <w:lvl w:ilvl="1" w:tplc="4A342286">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DC542CB"/>
    <w:multiLevelType w:val="hybridMultilevel"/>
    <w:tmpl w:val="19E4BFF0"/>
    <w:lvl w:ilvl="0" w:tplc="03A67B00">
      <w:numFmt w:val="bullet"/>
      <w:lvlText w:val="-"/>
      <w:lvlJc w:val="left"/>
      <w:pPr>
        <w:ind w:left="720" w:hanging="360"/>
      </w:pPr>
      <w:rPr>
        <w:rFonts w:ascii="Segoe UI" w:eastAsia="Segoe UI" w:hAnsi="Segoe UI" w:cs="Segoe UI" w:hint="default"/>
      </w:rPr>
    </w:lvl>
    <w:lvl w:ilvl="1" w:tplc="04070003" w:tentative="1">
      <w:start w:val="1"/>
      <w:numFmt w:val="bullet"/>
      <w:lvlText w:val="o"/>
      <w:lvlJc w:val="left"/>
      <w:pPr>
        <w:ind w:left="1440" w:hanging="360"/>
      </w:pPr>
      <w:rPr>
        <w:rFonts w:ascii="MS Mincho" w:hAnsi="MS Mincho" w:cs="MS Mincho" w:hint="default"/>
      </w:rPr>
    </w:lvl>
    <w:lvl w:ilvl="2" w:tplc="04070005" w:tentative="1">
      <w:start w:val="1"/>
      <w:numFmt w:val="bullet"/>
      <w:lvlText w:val=""/>
      <w:lvlJc w:val="left"/>
      <w:pPr>
        <w:ind w:left="2160" w:hanging="360"/>
      </w:pPr>
      <w:rPr>
        <w:rFonts w:ascii="Cambria Math" w:hAnsi="Cambria Math" w:hint="default"/>
      </w:rPr>
    </w:lvl>
    <w:lvl w:ilvl="3" w:tplc="04070001" w:tentative="1">
      <w:start w:val="1"/>
      <w:numFmt w:val="bullet"/>
      <w:lvlText w:val=""/>
      <w:lvlJc w:val="left"/>
      <w:pPr>
        <w:ind w:left="2880" w:hanging="360"/>
      </w:pPr>
      <w:rPr>
        <w:rFonts w:ascii="Cambria Math" w:hAnsi="Cambria Math" w:hint="default"/>
      </w:rPr>
    </w:lvl>
    <w:lvl w:ilvl="4" w:tplc="04070003" w:tentative="1">
      <w:start w:val="1"/>
      <w:numFmt w:val="bullet"/>
      <w:lvlText w:val="o"/>
      <w:lvlJc w:val="left"/>
      <w:pPr>
        <w:ind w:left="3600" w:hanging="360"/>
      </w:pPr>
      <w:rPr>
        <w:rFonts w:ascii="MS Mincho" w:hAnsi="MS Mincho" w:cs="MS Mincho" w:hint="default"/>
      </w:rPr>
    </w:lvl>
    <w:lvl w:ilvl="5" w:tplc="04070005" w:tentative="1">
      <w:start w:val="1"/>
      <w:numFmt w:val="bullet"/>
      <w:lvlText w:val=""/>
      <w:lvlJc w:val="left"/>
      <w:pPr>
        <w:ind w:left="4320" w:hanging="360"/>
      </w:pPr>
      <w:rPr>
        <w:rFonts w:ascii="Cambria Math" w:hAnsi="Cambria Math" w:hint="default"/>
      </w:rPr>
    </w:lvl>
    <w:lvl w:ilvl="6" w:tplc="04070001" w:tentative="1">
      <w:start w:val="1"/>
      <w:numFmt w:val="bullet"/>
      <w:lvlText w:val=""/>
      <w:lvlJc w:val="left"/>
      <w:pPr>
        <w:ind w:left="5040" w:hanging="360"/>
      </w:pPr>
      <w:rPr>
        <w:rFonts w:ascii="Cambria Math" w:hAnsi="Cambria Math" w:hint="default"/>
      </w:rPr>
    </w:lvl>
    <w:lvl w:ilvl="7" w:tplc="04070003" w:tentative="1">
      <w:start w:val="1"/>
      <w:numFmt w:val="bullet"/>
      <w:lvlText w:val="o"/>
      <w:lvlJc w:val="left"/>
      <w:pPr>
        <w:ind w:left="5760" w:hanging="360"/>
      </w:pPr>
      <w:rPr>
        <w:rFonts w:ascii="MS Mincho" w:hAnsi="MS Mincho" w:cs="MS Mincho" w:hint="default"/>
      </w:rPr>
    </w:lvl>
    <w:lvl w:ilvl="8" w:tplc="04070005" w:tentative="1">
      <w:start w:val="1"/>
      <w:numFmt w:val="bullet"/>
      <w:lvlText w:val=""/>
      <w:lvlJc w:val="left"/>
      <w:pPr>
        <w:ind w:left="6480" w:hanging="360"/>
      </w:pPr>
      <w:rPr>
        <w:rFonts w:ascii="Cambria Math" w:hAnsi="Cambria Math" w:hint="default"/>
      </w:rPr>
    </w:lvl>
  </w:abstractNum>
  <w:abstractNum w:abstractNumId="11" w15:restartNumberingAfterBreak="0">
    <w:nsid w:val="5F9477D8"/>
    <w:multiLevelType w:val="hybridMultilevel"/>
    <w:tmpl w:val="99803092"/>
    <w:lvl w:ilvl="0" w:tplc="FFFFFFFF">
      <w:start w:val="3"/>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67A618A0"/>
    <w:multiLevelType w:val="hybridMultilevel"/>
    <w:tmpl w:val="BB0EB496"/>
    <w:lvl w:ilvl="0" w:tplc="65C225EA">
      <w:start w:val="1"/>
      <w:numFmt w:val="decimal"/>
      <w:pStyle w:val="Observation"/>
      <w:lvlText w:val="Observation %1"/>
      <w:lvlJc w:val="left"/>
      <w:pPr>
        <w:ind w:left="360" w:hanging="360"/>
      </w:p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3" w15:restartNumberingAfterBreak="0">
    <w:nsid w:val="6EEC2316"/>
    <w:multiLevelType w:val="hybridMultilevel"/>
    <w:tmpl w:val="54303F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4" w15:restartNumberingAfterBreak="0">
    <w:nsid w:val="748B524D"/>
    <w:multiLevelType w:val="multilevel"/>
    <w:tmpl w:val="8CAABD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ind w:left="3105" w:hanging="1305"/>
      </w:pPr>
      <w:rPr>
        <w:rFonts w:ascii="Times New Roman" w:eastAsia="Times New Roman" w:hAnsi="Times New Roman" w:cs="Times New Roman"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5D702CE"/>
    <w:multiLevelType w:val="hybridMultilevel"/>
    <w:tmpl w:val="84065E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45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7694697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42464549">
    <w:abstractNumId w:val="14"/>
  </w:num>
  <w:num w:numId="3" w16cid:durableId="74750480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70055796">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02777327">
    <w:abstractNumId w:val="1"/>
  </w:num>
  <w:num w:numId="6" w16cid:durableId="913928067">
    <w:abstractNumId w:val="10"/>
  </w:num>
  <w:num w:numId="7" w16cid:durableId="127042759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85999944">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5570279">
    <w:abstractNumId w:val="8"/>
  </w:num>
  <w:num w:numId="10" w16cid:durableId="2094082696">
    <w:abstractNumId w:val="11"/>
  </w:num>
  <w:num w:numId="11" w16cid:durableId="12575232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889461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86252984">
    <w:abstractNumId w:val="15"/>
  </w:num>
  <w:num w:numId="14" w16cid:durableId="1770153089">
    <w:abstractNumId w:val="6"/>
  </w:num>
  <w:num w:numId="15" w16cid:durableId="151102099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684462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80742231">
    <w:abstractNumId w:val="4"/>
  </w:num>
  <w:num w:numId="18" w16cid:durableId="2012489894">
    <w:abstractNumId w:val="13"/>
  </w:num>
  <w:num w:numId="19" w16cid:durableId="16542131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0CBB"/>
    <w:rsid w:val="00021AC2"/>
    <w:rsid w:val="00025AC2"/>
    <w:rsid w:val="00041A73"/>
    <w:rsid w:val="00041CBD"/>
    <w:rsid w:val="00046D15"/>
    <w:rsid w:val="00060D4F"/>
    <w:rsid w:val="000D60F7"/>
    <w:rsid w:val="00103D05"/>
    <w:rsid w:val="00117038"/>
    <w:rsid w:val="00142581"/>
    <w:rsid w:val="001504AB"/>
    <w:rsid w:val="00161C1F"/>
    <w:rsid w:val="001901E8"/>
    <w:rsid w:val="001B7C7A"/>
    <w:rsid w:val="00212A17"/>
    <w:rsid w:val="002341AD"/>
    <w:rsid w:val="00264A14"/>
    <w:rsid w:val="002727AE"/>
    <w:rsid w:val="00285504"/>
    <w:rsid w:val="0028627D"/>
    <w:rsid w:val="00293F09"/>
    <w:rsid w:val="002E4360"/>
    <w:rsid w:val="00307960"/>
    <w:rsid w:val="00314296"/>
    <w:rsid w:val="003158E8"/>
    <w:rsid w:val="00321753"/>
    <w:rsid w:val="003339EC"/>
    <w:rsid w:val="00364672"/>
    <w:rsid w:val="003734EB"/>
    <w:rsid w:val="00384493"/>
    <w:rsid w:val="00396E0D"/>
    <w:rsid w:val="003D342C"/>
    <w:rsid w:val="0041349F"/>
    <w:rsid w:val="00432FB0"/>
    <w:rsid w:val="00483894"/>
    <w:rsid w:val="004A3574"/>
    <w:rsid w:val="004F0194"/>
    <w:rsid w:val="005329EC"/>
    <w:rsid w:val="0054046A"/>
    <w:rsid w:val="005568AD"/>
    <w:rsid w:val="00597A03"/>
    <w:rsid w:val="005C205A"/>
    <w:rsid w:val="005C3ED2"/>
    <w:rsid w:val="005D3127"/>
    <w:rsid w:val="005D56CB"/>
    <w:rsid w:val="00624091"/>
    <w:rsid w:val="00660A04"/>
    <w:rsid w:val="00674C72"/>
    <w:rsid w:val="0068405E"/>
    <w:rsid w:val="006C713F"/>
    <w:rsid w:val="006E1982"/>
    <w:rsid w:val="006F6D09"/>
    <w:rsid w:val="00711AF7"/>
    <w:rsid w:val="007140E8"/>
    <w:rsid w:val="00746C77"/>
    <w:rsid w:val="00757935"/>
    <w:rsid w:val="00782018"/>
    <w:rsid w:val="00793FC7"/>
    <w:rsid w:val="007C7E40"/>
    <w:rsid w:val="007E6B7E"/>
    <w:rsid w:val="00805B21"/>
    <w:rsid w:val="00807FE6"/>
    <w:rsid w:val="008132F1"/>
    <w:rsid w:val="008137CB"/>
    <w:rsid w:val="00820D53"/>
    <w:rsid w:val="00850E65"/>
    <w:rsid w:val="008538FA"/>
    <w:rsid w:val="008661FB"/>
    <w:rsid w:val="008753D2"/>
    <w:rsid w:val="008A1F60"/>
    <w:rsid w:val="008B79D1"/>
    <w:rsid w:val="008F0CBB"/>
    <w:rsid w:val="00912F0F"/>
    <w:rsid w:val="00930606"/>
    <w:rsid w:val="00932812"/>
    <w:rsid w:val="00955B5E"/>
    <w:rsid w:val="00981568"/>
    <w:rsid w:val="00986949"/>
    <w:rsid w:val="00990C6E"/>
    <w:rsid w:val="00994BCB"/>
    <w:rsid w:val="00A14066"/>
    <w:rsid w:val="00A21083"/>
    <w:rsid w:val="00A401D2"/>
    <w:rsid w:val="00A83F32"/>
    <w:rsid w:val="00A845E1"/>
    <w:rsid w:val="00A934C0"/>
    <w:rsid w:val="00A94F20"/>
    <w:rsid w:val="00AA5912"/>
    <w:rsid w:val="00AF3C4A"/>
    <w:rsid w:val="00B03A2C"/>
    <w:rsid w:val="00B12FFA"/>
    <w:rsid w:val="00B33FAA"/>
    <w:rsid w:val="00B60549"/>
    <w:rsid w:val="00B6667F"/>
    <w:rsid w:val="00B82622"/>
    <w:rsid w:val="00B83CDA"/>
    <w:rsid w:val="00BA1CCC"/>
    <w:rsid w:val="00BB2D2D"/>
    <w:rsid w:val="00BB4943"/>
    <w:rsid w:val="00BB5688"/>
    <w:rsid w:val="00BF2486"/>
    <w:rsid w:val="00C14296"/>
    <w:rsid w:val="00C33CBC"/>
    <w:rsid w:val="00C35E92"/>
    <w:rsid w:val="00C64C17"/>
    <w:rsid w:val="00C972BF"/>
    <w:rsid w:val="00CC09DA"/>
    <w:rsid w:val="00CC4000"/>
    <w:rsid w:val="00CD477D"/>
    <w:rsid w:val="00CE022E"/>
    <w:rsid w:val="00D17540"/>
    <w:rsid w:val="00D343AB"/>
    <w:rsid w:val="00D34C90"/>
    <w:rsid w:val="00D60194"/>
    <w:rsid w:val="00D609C9"/>
    <w:rsid w:val="00D61F88"/>
    <w:rsid w:val="00D62400"/>
    <w:rsid w:val="00DA5065"/>
    <w:rsid w:val="00DB553D"/>
    <w:rsid w:val="00DB5898"/>
    <w:rsid w:val="00DF2CC8"/>
    <w:rsid w:val="00E146A1"/>
    <w:rsid w:val="00E52359"/>
    <w:rsid w:val="00E52CF1"/>
    <w:rsid w:val="00E70711"/>
    <w:rsid w:val="00E868F9"/>
    <w:rsid w:val="00E96D16"/>
    <w:rsid w:val="00EC632E"/>
    <w:rsid w:val="00EE28FD"/>
    <w:rsid w:val="00EE63F7"/>
    <w:rsid w:val="00F0099E"/>
    <w:rsid w:val="00F03835"/>
    <w:rsid w:val="00F0637C"/>
    <w:rsid w:val="00F570BA"/>
    <w:rsid w:val="00F67B72"/>
    <w:rsid w:val="00F72FC1"/>
    <w:rsid w:val="00FA34B8"/>
    <w:rsid w:val="00FA543A"/>
    <w:rsid w:val="00FB70A9"/>
    <w:rsid w:val="00FE6E0D"/>
    <w:rsid w:val="098DD7F0"/>
    <w:rsid w:val="4CCB620C"/>
    <w:rsid w:val="4D98DF0F"/>
    <w:rsid w:val="7466C5E1"/>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D51DF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2359"/>
    <w:pPr>
      <w:overflowPunct w:val="0"/>
      <w:autoSpaceDE w:val="0"/>
      <w:autoSpaceDN w:val="0"/>
      <w:adjustRightInd w:val="0"/>
      <w:spacing w:after="180" w:line="240" w:lineRule="auto"/>
    </w:pPr>
    <w:rPr>
      <w:rFonts w:ascii="Times New Roman" w:eastAsia="SimSun" w:hAnsi="Times New Roman" w:cs="Times New Roman"/>
      <w:color w:val="000000"/>
      <w:sz w:val="20"/>
      <w:szCs w:val="20"/>
      <w:lang w:val="en-US" w:eastAsia="ja-JP"/>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E52359"/>
    <w:pPr>
      <w:keepNext/>
      <w:keepLines/>
      <w:numPr>
        <w:numId w:val="1"/>
      </w:numPr>
      <w:pBdr>
        <w:top w:val="single" w:sz="12" w:space="3" w:color="auto"/>
      </w:pBdr>
      <w:overflowPunct w:val="0"/>
      <w:autoSpaceDE w:val="0"/>
      <w:autoSpaceDN w:val="0"/>
      <w:adjustRightInd w:val="0"/>
      <w:spacing w:before="240" w:after="180" w:line="240" w:lineRule="auto"/>
      <w:outlineLvl w:val="0"/>
    </w:pPr>
    <w:rPr>
      <w:rFonts w:ascii="Arial" w:eastAsia="Times New Roman" w:hAnsi="Arial" w:cs="Times New Roman"/>
      <w:sz w:val="36"/>
      <w:szCs w:val="20"/>
      <w:lang w:val="en-GB" w:eastAsia="ja-JP"/>
    </w:rPr>
  </w:style>
  <w:style w:type="paragraph" w:styleId="Heading2">
    <w:name w:val="heading 2"/>
    <w:aliases w:val="H2,h2,Head2A,2,UNDERRUBRIK 1-2,DO NOT USE_h2,h21,H2 Char,h2 Char"/>
    <w:basedOn w:val="Heading1"/>
    <w:next w:val="Normal"/>
    <w:link w:val="Heading2Char"/>
    <w:unhideWhenUsed/>
    <w:qFormat/>
    <w:rsid w:val="00E52359"/>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unhideWhenUsed/>
    <w:qFormat/>
    <w:rsid w:val="00E5235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unhideWhenUsed/>
    <w:qFormat/>
    <w:rsid w:val="00E52359"/>
    <w:pPr>
      <w:numPr>
        <w:ilvl w:val="3"/>
      </w:numPr>
      <w:outlineLvl w:val="3"/>
    </w:pPr>
    <w:rPr>
      <w:sz w:val="24"/>
    </w:rPr>
  </w:style>
  <w:style w:type="paragraph" w:styleId="Heading5">
    <w:name w:val="heading 5"/>
    <w:basedOn w:val="Heading4"/>
    <w:next w:val="Normal"/>
    <w:link w:val="Heading5Char"/>
    <w:unhideWhenUsed/>
    <w:qFormat/>
    <w:rsid w:val="00E52359"/>
    <w:pPr>
      <w:numPr>
        <w:ilvl w:val="4"/>
      </w:numPr>
      <w:outlineLvl w:val="4"/>
    </w:pPr>
    <w:rPr>
      <w:sz w:val="22"/>
    </w:rPr>
  </w:style>
  <w:style w:type="paragraph" w:styleId="Heading6">
    <w:name w:val="heading 6"/>
    <w:basedOn w:val="Normal"/>
    <w:next w:val="Normal"/>
    <w:link w:val="Heading6Char"/>
    <w:unhideWhenUsed/>
    <w:qFormat/>
    <w:rsid w:val="00E52359"/>
    <w:pPr>
      <w:keepNext/>
      <w:keepLines/>
      <w:numPr>
        <w:ilvl w:val="5"/>
        <w:numId w:val="1"/>
      </w:numPr>
      <w:spacing w:before="120"/>
      <w:outlineLvl w:val="5"/>
    </w:pPr>
    <w:rPr>
      <w:rFonts w:ascii="Arial" w:eastAsia="Times New Roman" w:hAnsi="Arial"/>
      <w:color w:val="auto"/>
      <w:lang w:val="en-GB"/>
    </w:rPr>
  </w:style>
  <w:style w:type="paragraph" w:styleId="Heading7">
    <w:name w:val="heading 7"/>
    <w:basedOn w:val="Normal"/>
    <w:next w:val="Normal"/>
    <w:link w:val="Heading7Char"/>
    <w:unhideWhenUsed/>
    <w:qFormat/>
    <w:rsid w:val="00E52359"/>
    <w:pPr>
      <w:keepNext/>
      <w:keepLines/>
      <w:numPr>
        <w:ilvl w:val="6"/>
        <w:numId w:val="1"/>
      </w:numPr>
      <w:spacing w:before="120"/>
      <w:outlineLvl w:val="6"/>
    </w:pPr>
    <w:rPr>
      <w:rFonts w:ascii="Arial" w:hAnsi="Arial"/>
      <w:color w:val="auto"/>
      <w:lang w:val="en-GB"/>
    </w:rPr>
  </w:style>
  <w:style w:type="paragraph" w:styleId="Heading8">
    <w:name w:val="heading 8"/>
    <w:basedOn w:val="Heading1"/>
    <w:next w:val="Normal"/>
    <w:link w:val="Heading8Char"/>
    <w:unhideWhenUsed/>
    <w:qFormat/>
    <w:rsid w:val="00E52359"/>
    <w:pPr>
      <w:numPr>
        <w:ilvl w:val="7"/>
      </w:numPr>
      <w:outlineLvl w:val="7"/>
    </w:pPr>
    <w:rPr>
      <w:rFonts w:eastAsia="SimSun"/>
    </w:rPr>
  </w:style>
  <w:style w:type="paragraph" w:styleId="Heading9">
    <w:name w:val="heading 9"/>
    <w:basedOn w:val="Heading8"/>
    <w:next w:val="Normal"/>
    <w:link w:val="Heading9Char"/>
    <w:unhideWhenUsed/>
    <w:qFormat/>
    <w:rsid w:val="00E5235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E52359"/>
    <w:rPr>
      <w:rFonts w:ascii="Arial" w:eastAsia="Times New Roman" w:hAnsi="Arial" w:cs="Times New Roman"/>
      <w:sz w:val="36"/>
      <w:szCs w:val="20"/>
      <w:lang w:val="en-GB" w:eastAsia="ja-JP"/>
    </w:rPr>
  </w:style>
  <w:style w:type="character" w:customStyle="1" w:styleId="Heading2Char">
    <w:name w:val="Heading 2 Char"/>
    <w:aliases w:val="H2 Char1,h2 Char1,Head2A Char,2 Char,UNDERRUBRIK 1-2 Char,DO NOT USE_h2 Char,h21 Char,H2 Char Char,h2 Char Char"/>
    <w:basedOn w:val="DefaultParagraphFont"/>
    <w:link w:val="Heading2"/>
    <w:semiHidden/>
    <w:rsid w:val="00E52359"/>
    <w:rPr>
      <w:rFonts w:ascii="Arial" w:eastAsia="Times New Roman" w:hAnsi="Arial" w:cs="Times New Roman"/>
      <w:sz w:val="32"/>
      <w:szCs w:val="20"/>
      <w:lang w:val="en-GB"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semiHidden/>
    <w:rsid w:val="00E52359"/>
    <w:rPr>
      <w:rFonts w:ascii="Arial" w:eastAsia="Times New Roman" w:hAnsi="Arial" w:cs="Times New Roman"/>
      <w:sz w:val="28"/>
      <w:szCs w:val="20"/>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E52359"/>
    <w:rPr>
      <w:rFonts w:ascii="Arial" w:eastAsia="Times New Roman" w:hAnsi="Arial" w:cs="Times New Roman"/>
      <w:sz w:val="24"/>
      <w:szCs w:val="20"/>
      <w:lang w:val="en-GB" w:eastAsia="ja-JP"/>
    </w:rPr>
  </w:style>
  <w:style w:type="character" w:customStyle="1" w:styleId="Heading5Char">
    <w:name w:val="Heading 5 Char"/>
    <w:basedOn w:val="DefaultParagraphFont"/>
    <w:link w:val="Heading5"/>
    <w:semiHidden/>
    <w:rsid w:val="00E52359"/>
    <w:rPr>
      <w:rFonts w:ascii="Arial" w:eastAsia="Times New Roman" w:hAnsi="Arial" w:cs="Times New Roman"/>
      <w:szCs w:val="20"/>
      <w:lang w:val="en-GB" w:eastAsia="ja-JP"/>
    </w:rPr>
  </w:style>
  <w:style w:type="character" w:customStyle="1" w:styleId="Heading6Char">
    <w:name w:val="Heading 6 Char"/>
    <w:basedOn w:val="DefaultParagraphFont"/>
    <w:link w:val="Heading6"/>
    <w:semiHidden/>
    <w:rsid w:val="00E52359"/>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semiHidden/>
    <w:rsid w:val="00E52359"/>
    <w:rPr>
      <w:rFonts w:ascii="Arial" w:eastAsia="SimSun" w:hAnsi="Arial" w:cs="Times New Roman"/>
      <w:sz w:val="20"/>
      <w:szCs w:val="20"/>
      <w:lang w:val="en-GB" w:eastAsia="ja-JP"/>
    </w:rPr>
  </w:style>
  <w:style w:type="character" w:customStyle="1" w:styleId="Heading8Char">
    <w:name w:val="Heading 8 Char"/>
    <w:basedOn w:val="DefaultParagraphFont"/>
    <w:link w:val="Heading8"/>
    <w:semiHidden/>
    <w:rsid w:val="00E52359"/>
    <w:rPr>
      <w:rFonts w:ascii="Arial" w:eastAsia="SimSun" w:hAnsi="Arial" w:cs="Times New Roman"/>
      <w:sz w:val="36"/>
      <w:szCs w:val="20"/>
      <w:lang w:val="en-GB" w:eastAsia="ja-JP"/>
    </w:rPr>
  </w:style>
  <w:style w:type="character" w:customStyle="1" w:styleId="Heading9Char">
    <w:name w:val="Heading 9 Char"/>
    <w:basedOn w:val="DefaultParagraphFont"/>
    <w:link w:val="Heading9"/>
    <w:semiHidden/>
    <w:rsid w:val="00E52359"/>
    <w:rPr>
      <w:rFonts w:ascii="Arial" w:eastAsia="SimSun" w:hAnsi="Arial" w:cs="Times New Roman"/>
      <w:sz w:val="36"/>
      <w:szCs w:val="20"/>
      <w:lang w:val="en-GB" w:eastAsia="ja-JP"/>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E52359"/>
    <w:rPr>
      <w:rFonts w:ascii="Times New Roman" w:eastAsia="Times New Roman" w:hAnsi="Times New Roman" w:cs="Times New Roman"/>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E52359"/>
    <w:pPr>
      <w:ind w:firstLineChars="200" w:firstLine="420"/>
    </w:pPr>
    <w:rPr>
      <w:rFonts w:eastAsia="Times New Roman"/>
      <w:color w:val="auto"/>
      <w:sz w:val="22"/>
      <w:szCs w:val="22"/>
      <w:lang w:val="de-DE" w:eastAsia="en-US"/>
    </w:rPr>
  </w:style>
  <w:style w:type="paragraph" w:customStyle="1" w:styleId="3GPPHeader">
    <w:name w:val="3GPP_Header"/>
    <w:basedOn w:val="Normal"/>
    <w:rsid w:val="00E52359"/>
    <w:pPr>
      <w:tabs>
        <w:tab w:val="left" w:pos="1701"/>
        <w:tab w:val="right" w:pos="9639"/>
      </w:tabs>
      <w:overflowPunct/>
      <w:autoSpaceDE/>
      <w:autoSpaceDN/>
      <w:adjustRightInd/>
      <w:spacing w:after="240"/>
      <w:jc w:val="both"/>
    </w:pPr>
    <w:rPr>
      <w:rFonts w:ascii="Arial" w:hAnsi="Arial"/>
      <w:b/>
      <w:color w:val="auto"/>
      <w:sz w:val="24"/>
      <w:szCs w:val="22"/>
      <w:lang w:val="en-GB" w:eastAsia="zh-CN"/>
    </w:rPr>
  </w:style>
  <w:style w:type="character" w:customStyle="1" w:styleId="CRCoverPageZchn">
    <w:name w:val="CR Cover Page Zchn"/>
    <w:link w:val="CRCoverPage"/>
    <w:locked/>
    <w:rsid w:val="00E52359"/>
    <w:rPr>
      <w:rFonts w:ascii="Arial" w:hAnsi="Arial" w:cs="Arial"/>
      <w:lang w:val="en-GB"/>
    </w:rPr>
  </w:style>
  <w:style w:type="paragraph" w:customStyle="1" w:styleId="CRCoverPage">
    <w:name w:val="CR Cover Page"/>
    <w:link w:val="CRCoverPageZchn"/>
    <w:rsid w:val="00E52359"/>
    <w:pPr>
      <w:spacing w:after="120" w:line="240" w:lineRule="auto"/>
    </w:pPr>
    <w:rPr>
      <w:rFonts w:ascii="Arial" w:hAnsi="Arial" w:cs="Arial"/>
      <w:lang w:val="en-GB"/>
    </w:rPr>
  </w:style>
  <w:style w:type="paragraph" w:styleId="TOC2">
    <w:name w:val="toc 2"/>
    <w:basedOn w:val="TOC1"/>
    <w:semiHidden/>
    <w:rsid w:val="00E52359"/>
    <w:pPr>
      <w:keepLines/>
      <w:widowControl w:val="0"/>
      <w:tabs>
        <w:tab w:val="right" w:leader="dot" w:pos="9639"/>
      </w:tabs>
      <w:overflowPunct/>
      <w:autoSpaceDE/>
      <w:autoSpaceDN/>
      <w:adjustRightInd/>
      <w:spacing w:after="0"/>
      <w:ind w:left="851" w:right="425" w:hanging="851"/>
    </w:pPr>
    <w:rPr>
      <w:rFonts w:ascii="Segoe UI" w:eastAsia="Segoe UI" w:hAnsi="Segoe UI" w:cs="Segoe UI"/>
      <w:noProof/>
      <w:color w:val="auto"/>
      <w:lang w:val="en-GB" w:eastAsia="en-US"/>
    </w:rPr>
  </w:style>
  <w:style w:type="paragraph" w:styleId="TOC1">
    <w:name w:val="toc 1"/>
    <w:basedOn w:val="Normal"/>
    <w:next w:val="Normal"/>
    <w:autoRedefine/>
    <w:uiPriority w:val="39"/>
    <w:semiHidden/>
    <w:unhideWhenUsed/>
    <w:rsid w:val="00E52359"/>
    <w:pPr>
      <w:spacing w:after="100"/>
    </w:pPr>
  </w:style>
  <w:style w:type="paragraph" w:styleId="Header">
    <w:name w:val="header"/>
    <w:aliases w:val="header odd"/>
    <w:link w:val="HeaderChar"/>
    <w:rsid w:val="00E52359"/>
    <w:pPr>
      <w:widowControl w:val="0"/>
      <w:overflowPunct w:val="0"/>
      <w:autoSpaceDE w:val="0"/>
      <w:autoSpaceDN w:val="0"/>
      <w:adjustRightInd w:val="0"/>
      <w:spacing w:after="0" w:line="240" w:lineRule="auto"/>
      <w:textAlignment w:val="baseline"/>
    </w:pPr>
    <w:rPr>
      <w:rFonts w:ascii="SimSun" w:eastAsia="Segoe UI" w:hAnsi="SimSun" w:cs="Segoe UI"/>
      <w:b/>
      <w:noProof/>
      <w:sz w:val="18"/>
      <w:szCs w:val="20"/>
      <w:lang w:val="en-GB" w:eastAsia="ja-JP"/>
    </w:rPr>
  </w:style>
  <w:style w:type="character" w:customStyle="1" w:styleId="HeaderChar">
    <w:name w:val="Header Char"/>
    <w:aliases w:val="header odd Char"/>
    <w:basedOn w:val="DefaultParagraphFont"/>
    <w:link w:val="Header"/>
    <w:rsid w:val="00E52359"/>
    <w:rPr>
      <w:rFonts w:ascii="SimSun" w:eastAsia="Segoe UI" w:hAnsi="SimSun" w:cs="Segoe UI"/>
      <w:b/>
      <w:noProof/>
      <w:sz w:val="18"/>
      <w:szCs w:val="20"/>
      <w:lang w:val="en-GB" w:eastAsia="ja-JP"/>
    </w:rPr>
  </w:style>
  <w:style w:type="paragraph" w:customStyle="1" w:styleId="Proposal">
    <w:name w:val="Proposal"/>
    <w:basedOn w:val="BodyText"/>
    <w:link w:val="ProposalChar"/>
    <w:qFormat/>
    <w:rsid w:val="00C972BF"/>
    <w:pPr>
      <w:numPr>
        <w:numId w:val="7"/>
      </w:numPr>
      <w:tabs>
        <w:tab w:val="clear" w:pos="3554"/>
        <w:tab w:val="num" w:pos="360"/>
        <w:tab w:val="left" w:pos="1701"/>
        <w:tab w:val="num" w:pos="2834"/>
      </w:tabs>
      <w:ind w:left="1701" w:hanging="1701"/>
      <w:jc w:val="both"/>
    </w:pPr>
    <w:rPr>
      <w:rFonts w:ascii="Arial" w:eastAsia="Times New Roman" w:hAnsi="Arial"/>
      <w:b/>
      <w:bCs/>
      <w:color w:val="auto"/>
      <w:lang w:val="en-GB"/>
    </w:rPr>
  </w:style>
  <w:style w:type="paragraph" w:styleId="BodyText">
    <w:name w:val="Body Text"/>
    <w:basedOn w:val="Normal"/>
    <w:link w:val="BodyTextChar"/>
    <w:uiPriority w:val="99"/>
    <w:semiHidden/>
    <w:unhideWhenUsed/>
    <w:rsid w:val="00C972BF"/>
    <w:pPr>
      <w:spacing w:after="120"/>
    </w:pPr>
  </w:style>
  <w:style w:type="character" w:customStyle="1" w:styleId="BodyTextChar">
    <w:name w:val="Body Text Char"/>
    <w:basedOn w:val="DefaultParagraphFont"/>
    <w:link w:val="BodyText"/>
    <w:uiPriority w:val="99"/>
    <w:semiHidden/>
    <w:rsid w:val="00C972BF"/>
    <w:rPr>
      <w:rFonts w:ascii="Times New Roman" w:eastAsia="SimSun" w:hAnsi="Times New Roman" w:cs="Times New Roman"/>
      <w:color w:val="000000"/>
      <w:sz w:val="20"/>
      <w:szCs w:val="20"/>
      <w:lang w:val="en-US" w:eastAsia="ja-JP"/>
    </w:rPr>
  </w:style>
  <w:style w:type="paragraph" w:customStyle="1" w:styleId="Observation">
    <w:name w:val="Observation"/>
    <w:basedOn w:val="Proposal"/>
    <w:qFormat/>
    <w:rsid w:val="005D56CB"/>
    <w:pPr>
      <w:numPr>
        <w:numId w:val="12"/>
      </w:numPr>
      <w:tabs>
        <w:tab w:val="clear" w:pos="3554"/>
        <w:tab w:val="left" w:pos="1304"/>
        <w:tab w:val="num" w:pos="2834"/>
      </w:tabs>
      <w:overflowPunct/>
      <w:autoSpaceDE/>
      <w:autoSpaceDN/>
      <w:adjustRightInd/>
      <w:ind w:left="1701" w:hanging="1701"/>
    </w:pPr>
    <w:rPr>
      <w:rFonts w:eastAsia="SimSun"/>
      <w:szCs w:val="22"/>
      <w:lang w:eastAsia="zh-CN"/>
    </w:rPr>
  </w:style>
  <w:style w:type="character" w:customStyle="1" w:styleId="ProposalChar">
    <w:name w:val="Proposal Char"/>
    <w:link w:val="Proposal"/>
    <w:locked/>
    <w:rsid w:val="00314296"/>
    <w:rPr>
      <w:rFonts w:ascii="Arial" w:eastAsia="Times New Roman" w:hAnsi="Arial" w:cs="Times New Roman"/>
      <w:b/>
      <w:bCs/>
      <w:sz w:val="20"/>
      <w:szCs w:val="20"/>
      <w:lang w:val="en-GB" w:eastAsia="ja-JP"/>
    </w:rPr>
  </w:style>
  <w:style w:type="character" w:customStyle="1" w:styleId="observChar">
    <w:name w:val="observ. Char"/>
    <w:link w:val="observ"/>
    <w:locked/>
    <w:rsid w:val="00314296"/>
    <w:rPr>
      <w:rFonts w:ascii="Times New Roman" w:eastAsia="SimSun" w:hAnsi="Times New Roman" w:cs="Times New Roman"/>
      <w:lang w:val="en-GB" w:eastAsia="zh-CN"/>
    </w:rPr>
  </w:style>
  <w:style w:type="paragraph" w:customStyle="1" w:styleId="observ">
    <w:name w:val="observ."/>
    <w:basedOn w:val="Proposal"/>
    <w:link w:val="observChar"/>
    <w:qFormat/>
    <w:rsid w:val="00314296"/>
    <w:pPr>
      <w:numPr>
        <w:numId w:val="15"/>
      </w:numPr>
      <w:tabs>
        <w:tab w:val="clear" w:pos="1701"/>
        <w:tab w:val="clear" w:pos="3554"/>
        <w:tab w:val="num" w:pos="2834"/>
      </w:tabs>
      <w:spacing w:after="180"/>
    </w:pPr>
    <w:rPr>
      <w:rFonts w:ascii="Times New Roman" w:eastAsia="SimSun" w:hAnsi="Times New Roman"/>
      <w:b w:val="0"/>
      <w:bCs w:val="0"/>
      <w:sz w:val="22"/>
      <w:szCs w:val="22"/>
      <w:lang w:eastAsia="zh-CN"/>
    </w:rPr>
  </w:style>
  <w:style w:type="paragraph" w:styleId="NormalWeb">
    <w:name w:val="Normal (Web)"/>
    <w:basedOn w:val="Normal"/>
    <w:uiPriority w:val="99"/>
    <w:unhideWhenUsed/>
    <w:rsid w:val="005D3127"/>
    <w:pPr>
      <w:overflowPunct/>
      <w:autoSpaceDE/>
      <w:autoSpaceDN/>
      <w:adjustRightInd/>
      <w:spacing w:before="100" w:beforeAutospacing="1" w:after="100" w:afterAutospacing="1"/>
    </w:pPr>
    <w:rPr>
      <w:rFonts w:eastAsia="Times New Roman"/>
      <w:color w:val="auto"/>
      <w:sz w:val="24"/>
      <w:szCs w:val="24"/>
      <w:lang w:val="de-DE" w:eastAsia="de-DE"/>
    </w:rPr>
  </w:style>
  <w:style w:type="paragraph" w:styleId="Footer">
    <w:name w:val="footer"/>
    <w:basedOn w:val="Normal"/>
    <w:link w:val="FooterChar"/>
    <w:uiPriority w:val="99"/>
    <w:unhideWhenUsed/>
    <w:rsid w:val="00DB553D"/>
    <w:pPr>
      <w:tabs>
        <w:tab w:val="center" w:pos="4680"/>
        <w:tab w:val="right" w:pos="9360"/>
      </w:tabs>
      <w:spacing w:after="0"/>
    </w:pPr>
  </w:style>
  <w:style w:type="character" w:customStyle="1" w:styleId="FooterChar">
    <w:name w:val="Footer Char"/>
    <w:basedOn w:val="DefaultParagraphFont"/>
    <w:link w:val="Footer"/>
    <w:uiPriority w:val="99"/>
    <w:rsid w:val="00FE6E0D"/>
    <w:rPr>
      <w:rFonts w:ascii="Times New Roman" w:eastAsia="SimSun" w:hAnsi="Times New Roman" w:cs="Times New Roman"/>
      <w:color w:val="000000"/>
      <w:sz w:val="20"/>
      <w:szCs w:val="2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76815">
      <w:bodyDiv w:val="1"/>
      <w:marLeft w:val="0"/>
      <w:marRight w:val="0"/>
      <w:marTop w:val="0"/>
      <w:marBottom w:val="0"/>
      <w:divBdr>
        <w:top w:val="none" w:sz="0" w:space="0" w:color="auto"/>
        <w:left w:val="none" w:sz="0" w:space="0" w:color="auto"/>
        <w:bottom w:val="none" w:sz="0" w:space="0" w:color="auto"/>
        <w:right w:val="none" w:sz="0" w:space="0" w:color="auto"/>
      </w:divBdr>
    </w:div>
    <w:div w:id="155847900">
      <w:bodyDiv w:val="1"/>
      <w:marLeft w:val="0"/>
      <w:marRight w:val="0"/>
      <w:marTop w:val="0"/>
      <w:marBottom w:val="0"/>
      <w:divBdr>
        <w:top w:val="none" w:sz="0" w:space="0" w:color="auto"/>
        <w:left w:val="none" w:sz="0" w:space="0" w:color="auto"/>
        <w:bottom w:val="none" w:sz="0" w:space="0" w:color="auto"/>
        <w:right w:val="none" w:sz="0" w:space="0" w:color="auto"/>
      </w:divBdr>
    </w:div>
    <w:div w:id="325404129">
      <w:bodyDiv w:val="1"/>
      <w:marLeft w:val="0"/>
      <w:marRight w:val="0"/>
      <w:marTop w:val="0"/>
      <w:marBottom w:val="0"/>
      <w:divBdr>
        <w:top w:val="none" w:sz="0" w:space="0" w:color="auto"/>
        <w:left w:val="none" w:sz="0" w:space="0" w:color="auto"/>
        <w:bottom w:val="none" w:sz="0" w:space="0" w:color="auto"/>
        <w:right w:val="none" w:sz="0" w:space="0" w:color="auto"/>
      </w:divBdr>
    </w:div>
    <w:div w:id="484592846">
      <w:bodyDiv w:val="1"/>
      <w:marLeft w:val="0"/>
      <w:marRight w:val="0"/>
      <w:marTop w:val="0"/>
      <w:marBottom w:val="0"/>
      <w:divBdr>
        <w:top w:val="none" w:sz="0" w:space="0" w:color="auto"/>
        <w:left w:val="none" w:sz="0" w:space="0" w:color="auto"/>
        <w:bottom w:val="none" w:sz="0" w:space="0" w:color="auto"/>
        <w:right w:val="none" w:sz="0" w:space="0" w:color="auto"/>
      </w:divBdr>
    </w:div>
    <w:div w:id="516113830">
      <w:bodyDiv w:val="1"/>
      <w:marLeft w:val="0"/>
      <w:marRight w:val="0"/>
      <w:marTop w:val="0"/>
      <w:marBottom w:val="0"/>
      <w:divBdr>
        <w:top w:val="none" w:sz="0" w:space="0" w:color="auto"/>
        <w:left w:val="none" w:sz="0" w:space="0" w:color="auto"/>
        <w:bottom w:val="none" w:sz="0" w:space="0" w:color="auto"/>
        <w:right w:val="none" w:sz="0" w:space="0" w:color="auto"/>
      </w:divBdr>
    </w:div>
    <w:div w:id="658584171">
      <w:bodyDiv w:val="1"/>
      <w:marLeft w:val="0"/>
      <w:marRight w:val="0"/>
      <w:marTop w:val="0"/>
      <w:marBottom w:val="0"/>
      <w:divBdr>
        <w:top w:val="none" w:sz="0" w:space="0" w:color="auto"/>
        <w:left w:val="none" w:sz="0" w:space="0" w:color="auto"/>
        <w:bottom w:val="none" w:sz="0" w:space="0" w:color="auto"/>
        <w:right w:val="none" w:sz="0" w:space="0" w:color="auto"/>
      </w:divBdr>
    </w:div>
    <w:div w:id="727340648">
      <w:bodyDiv w:val="1"/>
      <w:marLeft w:val="0"/>
      <w:marRight w:val="0"/>
      <w:marTop w:val="0"/>
      <w:marBottom w:val="0"/>
      <w:divBdr>
        <w:top w:val="none" w:sz="0" w:space="0" w:color="auto"/>
        <w:left w:val="none" w:sz="0" w:space="0" w:color="auto"/>
        <w:bottom w:val="none" w:sz="0" w:space="0" w:color="auto"/>
        <w:right w:val="none" w:sz="0" w:space="0" w:color="auto"/>
      </w:divBdr>
    </w:div>
    <w:div w:id="743449305">
      <w:bodyDiv w:val="1"/>
      <w:marLeft w:val="0"/>
      <w:marRight w:val="0"/>
      <w:marTop w:val="0"/>
      <w:marBottom w:val="0"/>
      <w:divBdr>
        <w:top w:val="none" w:sz="0" w:space="0" w:color="auto"/>
        <w:left w:val="none" w:sz="0" w:space="0" w:color="auto"/>
        <w:bottom w:val="none" w:sz="0" w:space="0" w:color="auto"/>
        <w:right w:val="none" w:sz="0" w:space="0" w:color="auto"/>
      </w:divBdr>
    </w:div>
    <w:div w:id="817528506">
      <w:bodyDiv w:val="1"/>
      <w:marLeft w:val="0"/>
      <w:marRight w:val="0"/>
      <w:marTop w:val="0"/>
      <w:marBottom w:val="0"/>
      <w:divBdr>
        <w:top w:val="none" w:sz="0" w:space="0" w:color="auto"/>
        <w:left w:val="none" w:sz="0" w:space="0" w:color="auto"/>
        <w:bottom w:val="none" w:sz="0" w:space="0" w:color="auto"/>
        <w:right w:val="none" w:sz="0" w:space="0" w:color="auto"/>
      </w:divBdr>
    </w:div>
    <w:div w:id="1129470497">
      <w:bodyDiv w:val="1"/>
      <w:marLeft w:val="0"/>
      <w:marRight w:val="0"/>
      <w:marTop w:val="0"/>
      <w:marBottom w:val="0"/>
      <w:divBdr>
        <w:top w:val="none" w:sz="0" w:space="0" w:color="auto"/>
        <w:left w:val="none" w:sz="0" w:space="0" w:color="auto"/>
        <w:bottom w:val="none" w:sz="0" w:space="0" w:color="auto"/>
        <w:right w:val="none" w:sz="0" w:space="0" w:color="auto"/>
      </w:divBdr>
    </w:div>
    <w:div w:id="1148013716">
      <w:bodyDiv w:val="1"/>
      <w:marLeft w:val="0"/>
      <w:marRight w:val="0"/>
      <w:marTop w:val="0"/>
      <w:marBottom w:val="0"/>
      <w:divBdr>
        <w:top w:val="none" w:sz="0" w:space="0" w:color="auto"/>
        <w:left w:val="none" w:sz="0" w:space="0" w:color="auto"/>
        <w:bottom w:val="none" w:sz="0" w:space="0" w:color="auto"/>
        <w:right w:val="none" w:sz="0" w:space="0" w:color="auto"/>
      </w:divBdr>
    </w:div>
    <w:div w:id="1314019500">
      <w:bodyDiv w:val="1"/>
      <w:marLeft w:val="0"/>
      <w:marRight w:val="0"/>
      <w:marTop w:val="0"/>
      <w:marBottom w:val="0"/>
      <w:divBdr>
        <w:top w:val="none" w:sz="0" w:space="0" w:color="auto"/>
        <w:left w:val="none" w:sz="0" w:space="0" w:color="auto"/>
        <w:bottom w:val="none" w:sz="0" w:space="0" w:color="auto"/>
        <w:right w:val="none" w:sz="0" w:space="0" w:color="auto"/>
      </w:divBdr>
    </w:div>
    <w:div w:id="1496383635">
      <w:bodyDiv w:val="1"/>
      <w:marLeft w:val="0"/>
      <w:marRight w:val="0"/>
      <w:marTop w:val="0"/>
      <w:marBottom w:val="0"/>
      <w:divBdr>
        <w:top w:val="none" w:sz="0" w:space="0" w:color="auto"/>
        <w:left w:val="none" w:sz="0" w:space="0" w:color="auto"/>
        <w:bottom w:val="none" w:sz="0" w:space="0" w:color="auto"/>
        <w:right w:val="none" w:sz="0" w:space="0" w:color="auto"/>
      </w:divBdr>
    </w:div>
    <w:div w:id="1561164414">
      <w:bodyDiv w:val="1"/>
      <w:marLeft w:val="0"/>
      <w:marRight w:val="0"/>
      <w:marTop w:val="0"/>
      <w:marBottom w:val="0"/>
      <w:divBdr>
        <w:top w:val="none" w:sz="0" w:space="0" w:color="auto"/>
        <w:left w:val="none" w:sz="0" w:space="0" w:color="auto"/>
        <w:bottom w:val="none" w:sz="0" w:space="0" w:color="auto"/>
        <w:right w:val="none" w:sz="0" w:space="0" w:color="auto"/>
      </w:divBdr>
    </w:div>
    <w:div w:id="1737967344">
      <w:bodyDiv w:val="1"/>
      <w:marLeft w:val="0"/>
      <w:marRight w:val="0"/>
      <w:marTop w:val="0"/>
      <w:marBottom w:val="0"/>
      <w:divBdr>
        <w:top w:val="none" w:sz="0" w:space="0" w:color="auto"/>
        <w:left w:val="none" w:sz="0" w:space="0" w:color="auto"/>
        <w:bottom w:val="none" w:sz="0" w:space="0" w:color="auto"/>
        <w:right w:val="none" w:sz="0" w:space="0" w:color="auto"/>
      </w:divBdr>
    </w:div>
    <w:div w:id="1779062055">
      <w:bodyDiv w:val="1"/>
      <w:marLeft w:val="0"/>
      <w:marRight w:val="0"/>
      <w:marTop w:val="0"/>
      <w:marBottom w:val="0"/>
      <w:divBdr>
        <w:top w:val="none" w:sz="0" w:space="0" w:color="auto"/>
        <w:left w:val="none" w:sz="0" w:space="0" w:color="auto"/>
        <w:bottom w:val="none" w:sz="0" w:space="0" w:color="auto"/>
        <w:right w:val="none" w:sz="0" w:space="0" w:color="auto"/>
      </w:divBdr>
    </w:div>
    <w:div w:id="1790120545">
      <w:bodyDiv w:val="1"/>
      <w:marLeft w:val="0"/>
      <w:marRight w:val="0"/>
      <w:marTop w:val="0"/>
      <w:marBottom w:val="0"/>
      <w:divBdr>
        <w:top w:val="none" w:sz="0" w:space="0" w:color="auto"/>
        <w:left w:val="none" w:sz="0" w:space="0" w:color="auto"/>
        <w:bottom w:val="none" w:sz="0" w:space="0" w:color="auto"/>
        <w:right w:val="none" w:sz="0" w:space="0" w:color="auto"/>
      </w:divBdr>
    </w:div>
    <w:div w:id="1878616083">
      <w:bodyDiv w:val="1"/>
      <w:marLeft w:val="0"/>
      <w:marRight w:val="0"/>
      <w:marTop w:val="0"/>
      <w:marBottom w:val="0"/>
      <w:divBdr>
        <w:top w:val="none" w:sz="0" w:space="0" w:color="auto"/>
        <w:left w:val="none" w:sz="0" w:space="0" w:color="auto"/>
        <w:bottom w:val="none" w:sz="0" w:space="0" w:color="auto"/>
        <w:right w:val="none" w:sz="0" w:space="0" w:color="auto"/>
      </w:divBdr>
    </w:div>
    <w:div w:id="2109616291">
      <w:bodyDiv w:val="1"/>
      <w:marLeft w:val="0"/>
      <w:marRight w:val="0"/>
      <w:marTop w:val="0"/>
      <w:marBottom w:val="0"/>
      <w:divBdr>
        <w:top w:val="none" w:sz="0" w:space="0" w:color="auto"/>
        <w:left w:val="none" w:sz="0" w:space="0" w:color="auto"/>
        <w:bottom w:val="none" w:sz="0" w:space="0" w:color="auto"/>
        <w:right w:val="none" w:sz="0" w:space="0" w:color="auto"/>
      </w:divBdr>
    </w:div>
    <w:div w:id="2145076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1114</Words>
  <Characters>7022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2023-04-06T09:35:00Z</dcterms:created>
  <dcterms:modified xsi:type="dcterms:W3CDTF">2023-04-06T09:35:00Z</dcterms:modified>
</cp:coreProperties>
</file>