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Online, </w:t>
      </w:r>
      <w:proofErr w:type="gramStart"/>
      <w:r>
        <w:rPr>
          <w:rFonts w:ascii="Arial" w:eastAsia="宋体" w:hAnsi="Arial" w:cs="Arial"/>
          <w:b/>
          <w:bCs/>
          <w:sz w:val="22"/>
          <w:szCs w:val="22"/>
        </w:rPr>
        <w:t>October</w:t>
      </w:r>
      <w:r>
        <w:rPr>
          <w:rFonts w:ascii="Arial" w:eastAsia="宋体" w:hAnsi="Arial" w:cs="Arial"/>
          <w:b/>
          <w:bCs/>
          <w:sz w:val="22"/>
          <w:szCs w:val="22"/>
          <w:lang w:val="de-DE"/>
        </w:rPr>
        <w:t>,</w:t>
      </w:r>
      <w:proofErr w:type="gramEnd"/>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[AT119bis-e][</w:t>
      </w:r>
      <w:proofErr w:type="gramStart"/>
      <w:r>
        <w:rPr>
          <w:rFonts w:ascii="Arial" w:eastAsia="宋体" w:hAnsi="Arial" w:cs="Arial"/>
          <w:b/>
          <w:bCs/>
          <w:sz w:val="22"/>
          <w:szCs w:val="22"/>
        </w:rPr>
        <w:t>504][</w:t>
      </w:r>
      <w:proofErr w:type="gramEnd"/>
      <w:r>
        <w:rPr>
          <w:rFonts w:ascii="Arial" w:eastAsia="宋体" w:hAnsi="Arial" w:cs="Arial"/>
          <w:b/>
          <w:bCs/>
          <w:sz w:val="22"/>
          <w:szCs w:val="22"/>
        </w:rPr>
        <w:t xml:space="preserve">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宋体"/>
          <w:lang w:eastAsia="zh-CN"/>
        </w:rPr>
      </w:pPr>
      <w:r>
        <w:rPr>
          <w:rFonts w:eastAsia="宋体"/>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w:t>
      </w:r>
      <w:proofErr w:type="gramStart"/>
      <w:r>
        <w:t>504][</w:t>
      </w:r>
      <w:proofErr w:type="gramEnd"/>
      <w:r>
        <w:t>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9"/>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等线"/>
          <w:lang w:eastAsia="zh-CN"/>
        </w:rPr>
      </w:pPr>
      <w:r>
        <w:rPr>
          <w:rFonts w:eastAsia="等线" w:hint="eastAsia"/>
          <w:lang w:eastAsia="zh-CN"/>
        </w:rPr>
        <w:t>In</w:t>
      </w:r>
      <w:r>
        <w:rPr>
          <w:rFonts w:eastAsia="等线"/>
          <w:lang w:eastAsia="zh-CN"/>
        </w:rPr>
        <w:t xml:space="preserve"> NR-U,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等线"/>
          <w:lang w:eastAsia="zh-CN"/>
        </w:rPr>
      </w:pPr>
    </w:p>
    <w:p w14:paraId="5C416421"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NR-U, the SL-specific LBT failure indication from PHY is needed for the consistent LBT detection procedure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04"/>
        <w:gridCol w:w="1039"/>
        <w:gridCol w:w="6917"/>
      </w:tblGrid>
      <w:tr w:rsidR="006B5822" w14:paraId="5C416425" w14:textId="77777777" w:rsidTr="00795ECC">
        <w:trPr>
          <w:trHeight w:val="340"/>
        </w:trPr>
        <w:tc>
          <w:tcPr>
            <w:tcW w:w="1104" w:type="dxa"/>
            <w:shd w:val="clear" w:color="auto" w:fill="808080" w:themeFill="background1" w:themeFillShade="80"/>
            <w:vAlign w:val="center"/>
          </w:tcPr>
          <w:p w14:paraId="5C41642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17" w:type="dxa"/>
            <w:shd w:val="clear" w:color="auto" w:fill="808080" w:themeFill="background1" w:themeFillShade="80"/>
            <w:vAlign w:val="center"/>
          </w:tcPr>
          <w:p w14:paraId="5C41642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29" w14:textId="77777777" w:rsidTr="00795ECC">
        <w:tc>
          <w:tcPr>
            <w:tcW w:w="1104" w:type="dxa"/>
          </w:tcPr>
          <w:p w14:paraId="5C416426"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427" w14:textId="77777777" w:rsidR="006B5822" w:rsidRDefault="007760F2">
            <w:pPr>
              <w:spacing w:before="180" w:after="180"/>
              <w:rPr>
                <w:rFonts w:eastAsia="等线"/>
                <w:lang w:eastAsia="zh-CN"/>
              </w:rPr>
            </w:pPr>
            <w:r>
              <w:rPr>
                <w:rFonts w:eastAsia="等线" w:hint="eastAsia"/>
                <w:lang w:eastAsia="zh-CN"/>
              </w:rPr>
              <w:t>Yes</w:t>
            </w:r>
          </w:p>
        </w:tc>
        <w:tc>
          <w:tcPr>
            <w:tcW w:w="6917" w:type="dxa"/>
          </w:tcPr>
          <w:p w14:paraId="5C416428" w14:textId="77777777" w:rsidR="006B5822" w:rsidRDefault="007760F2">
            <w:pPr>
              <w:spacing w:before="180" w:after="180"/>
              <w:rPr>
                <w:rFonts w:eastAsia="等线"/>
                <w:lang w:eastAsia="zh-CN"/>
              </w:rPr>
            </w:pPr>
            <w:r>
              <w:rPr>
                <w:rFonts w:eastAsia="等线" w:hint="eastAsia"/>
                <w:lang w:eastAsia="zh-CN"/>
              </w:rPr>
              <w:t>It had better follow the same principle as NR-U.</w:t>
            </w:r>
          </w:p>
        </w:tc>
      </w:tr>
      <w:tr w:rsidR="006B5822" w14:paraId="5C41642D" w14:textId="77777777" w:rsidTr="00795ECC">
        <w:tc>
          <w:tcPr>
            <w:tcW w:w="1104" w:type="dxa"/>
          </w:tcPr>
          <w:p w14:paraId="5C41642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42B"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14:paraId="5C41642C" w14:textId="77777777" w:rsidR="006B5822" w:rsidRDefault="006B5822">
            <w:pPr>
              <w:spacing w:before="180" w:after="180"/>
              <w:rPr>
                <w:rFonts w:eastAsia="等线"/>
                <w:lang w:eastAsia="zh-CN"/>
              </w:rPr>
            </w:pPr>
          </w:p>
        </w:tc>
      </w:tr>
      <w:tr w:rsidR="006B5822" w14:paraId="5C416431" w14:textId="77777777" w:rsidTr="00795ECC">
        <w:tc>
          <w:tcPr>
            <w:tcW w:w="1104" w:type="dxa"/>
          </w:tcPr>
          <w:p w14:paraId="5C41642E"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42F" w14:textId="77777777" w:rsidR="006B5822" w:rsidRDefault="007760F2">
            <w:pPr>
              <w:spacing w:before="180" w:after="180"/>
              <w:rPr>
                <w:rFonts w:eastAsia="等线"/>
                <w:lang w:eastAsia="zh-CN"/>
              </w:rPr>
            </w:pPr>
            <w:r>
              <w:rPr>
                <w:rFonts w:eastAsia="等线"/>
                <w:lang w:eastAsia="zh-CN"/>
              </w:rPr>
              <w:t>Yes, but...</w:t>
            </w:r>
          </w:p>
        </w:tc>
        <w:tc>
          <w:tcPr>
            <w:tcW w:w="6917" w:type="dxa"/>
          </w:tcPr>
          <w:p w14:paraId="5C416430" w14:textId="77777777" w:rsidR="006B5822" w:rsidRDefault="007760F2">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795ECC">
        <w:tc>
          <w:tcPr>
            <w:tcW w:w="1104" w:type="dxa"/>
          </w:tcPr>
          <w:p w14:paraId="5C416432" w14:textId="77777777" w:rsidR="006B5822" w:rsidRDefault="007760F2">
            <w:pPr>
              <w:spacing w:before="180" w:after="180"/>
              <w:rPr>
                <w:rFonts w:eastAsia="等线"/>
                <w:lang w:eastAsia="zh-CN"/>
              </w:rPr>
            </w:pPr>
            <w:bookmarkStart w:id="8" w:name="_Hlk116394069"/>
            <w:r>
              <w:rPr>
                <w:rFonts w:eastAsia="等线"/>
                <w:lang w:eastAsia="zh-CN"/>
              </w:rPr>
              <w:t>vivo</w:t>
            </w:r>
          </w:p>
        </w:tc>
        <w:tc>
          <w:tcPr>
            <w:tcW w:w="1039" w:type="dxa"/>
          </w:tcPr>
          <w:p w14:paraId="5C416433"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14:paraId="5C416434" w14:textId="77777777" w:rsidR="006B5822" w:rsidRDefault="006B5822">
            <w:pPr>
              <w:spacing w:before="180" w:after="180"/>
              <w:rPr>
                <w:rFonts w:eastAsia="等线"/>
                <w:lang w:eastAsia="zh-CN"/>
              </w:rPr>
            </w:pPr>
          </w:p>
        </w:tc>
      </w:tr>
      <w:bookmarkEnd w:id="8"/>
      <w:tr w:rsidR="006B5822" w14:paraId="5C416439" w14:textId="77777777" w:rsidTr="00795ECC">
        <w:tc>
          <w:tcPr>
            <w:tcW w:w="1104" w:type="dxa"/>
          </w:tcPr>
          <w:p w14:paraId="5C416436"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437" w14:textId="77777777" w:rsidR="006B5822" w:rsidRDefault="007760F2">
            <w:pPr>
              <w:spacing w:before="180" w:after="18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917" w:type="dxa"/>
          </w:tcPr>
          <w:p w14:paraId="5C416438" w14:textId="77777777" w:rsidR="006B5822" w:rsidRDefault="007760F2">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w:t>
            </w:r>
            <w:proofErr w:type="gramStart"/>
            <w:r>
              <w:rPr>
                <w:rFonts w:eastAsia="等线"/>
                <w:lang w:eastAsia="zh-CN"/>
              </w:rPr>
              <w:t>incremented</w:t>
            </w:r>
            <w:proofErr w:type="gramEnd"/>
            <w:r>
              <w:rPr>
                <w:rFonts w:eastAsia="等线"/>
                <w:lang w:eastAsia="zh-CN"/>
              </w:rPr>
              <w:t xml:space="preserve"> and some timers will not be started/restarted if LBT failure indication is received from PHY. </w:t>
            </w:r>
            <w:proofErr w:type="gramStart"/>
            <w:r>
              <w:rPr>
                <w:rFonts w:eastAsia="等线"/>
                <w:lang w:eastAsia="zh-CN"/>
              </w:rPr>
              <w:t>So</w:t>
            </w:r>
            <w:proofErr w:type="gramEnd"/>
            <w:r>
              <w:rPr>
                <w:rFonts w:eastAsia="等线"/>
                <w:lang w:eastAsia="zh-CN"/>
              </w:rPr>
              <w:t xml:space="preserve"> for SL-U, we should not limit the usage of LBT failure indication to consistent LBT failure detection only. </w:t>
            </w:r>
          </w:p>
        </w:tc>
      </w:tr>
      <w:tr w:rsidR="006B5822" w14:paraId="5C41643D" w14:textId="77777777" w:rsidTr="00795ECC">
        <w:tc>
          <w:tcPr>
            <w:tcW w:w="1104" w:type="dxa"/>
          </w:tcPr>
          <w:p w14:paraId="5C41643A"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43B" w14:textId="77777777" w:rsidR="006B5822" w:rsidRDefault="007760F2">
            <w:pPr>
              <w:spacing w:before="180" w:after="180"/>
            </w:pPr>
            <w:r>
              <w:rPr>
                <w:rFonts w:eastAsia="等线" w:hint="eastAsia"/>
                <w:lang w:eastAsia="zh-CN"/>
              </w:rPr>
              <w:t>Y</w:t>
            </w:r>
            <w:r>
              <w:rPr>
                <w:rFonts w:eastAsia="等线"/>
                <w:lang w:eastAsia="zh-CN"/>
              </w:rPr>
              <w:t>es</w:t>
            </w:r>
          </w:p>
        </w:tc>
        <w:tc>
          <w:tcPr>
            <w:tcW w:w="6917" w:type="dxa"/>
          </w:tcPr>
          <w:p w14:paraId="5C41643C" w14:textId="77777777" w:rsidR="006B5822" w:rsidRDefault="006B5822">
            <w:pPr>
              <w:spacing w:before="180" w:after="180"/>
            </w:pPr>
          </w:p>
        </w:tc>
      </w:tr>
      <w:tr w:rsidR="00795ECC" w14:paraId="5C416441" w14:textId="77777777" w:rsidTr="00795ECC">
        <w:tc>
          <w:tcPr>
            <w:tcW w:w="1104" w:type="dxa"/>
          </w:tcPr>
          <w:p w14:paraId="5C41643E" w14:textId="77777777" w:rsidR="00795ECC" w:rsidRDefault="00795ECC" w:rsidP="00795ECC">
            <w:pPr>
              <w:spacing w:before="180" w:after="180"/>
              <w:rPr>
                <w:rFonts w:eastAsia="等线"/>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14:paraId="5C416440" w14:textId="77777777" w:rsidR="00795ECC" w:rsidRDefault="00795ECC" w:rsidP="00795ECC">
            <w:pPr>
              <w:spacing w:before="180" w:after="180"/>
              <w:rPr>
                <w:rFonts w:eastAsia="等线"/>
                <w:lang w:eastAsia="zh-CN"/>
              </w:rPr>
            </w:pPr>
          </w:p>
        </w:tc>
      </w:tr>
      <w:tr w:rsidR="00AA3D98" w14:paraId="5C416445" w14:textId="77777777" w:rsidTr="00795ECC">
        <w:tc>
          <w:tcPr>
            <w:tcW w:w="1104"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917" w:type="dxa"/>
          </w:tcPr>
          <w:p w14:paraId="5C416444" w14:textId="77777777" w:rsidR="00AA3D98" w:rsidRDefault="00AA3D98" w:rsidP="00AA3D98">
            <w:pPr>
              <w:spacing w:before="180" w:after="180"/>
              <w:rPr>
                <w:rFonts w:ascii="Yu Mincho" w:eastAsia="Yu Mincho" w:hAnsi="Yu Mincho"/>
                <w:lang w:eastAsia="ja-JP"/>
              </w:rPr>
            </w:pPr>
          </w:p>
        </w:tc>
      </w:tr>
    </w:tbl>
    <w:p w14:paraId="5C416446" w14:textId="77777777" w:rsidR="006B5822" w:rsidRDefault="006B5822">
      <w:pPr>
        <w:rPr>
          <w:rFonts w:ascii="Arial" w:eastAsia="等线" w:hAnsi="Arial" w:cs="Arial"/>
          <w:b/>
          <w:sz w:val="22"/>
          <w:szCs w:val="22"/>
          <w:u w:val="single"/>
          <w:lang w:eastAsia="zh-CN"/>
        </w:rPr>
      </w:pPr>
    </w:p>
    <w:p w14:paraId="5C416447" w14:textId="77777777" w:rsidR="006B5822" w:rsidRDefault="007760F2">
      <w:pPr>
        <w:rPr>
          <w:rFonts w:eastAsia="宋体"/>
          <w:b/>
          <w:color w:val="000000"/>
          <w:lang w:eastAsia="zh-CN"/>
        </w:rPr>
      </w:pPr>
      <w:r>
        <w:rPr>
          <w:rFonts w:eastAsia="宋体"/>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等线"/>
          <w:lang w:eastAsia="zh-CN"/>
        </w:rPr>
      </w:pPr>
    </w:p>
    <w:p w14:paraId="5C41644B"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w:t>
      </w:r>
      <w:r>
        <w:rPr>
          <w:rFonts w:ascii="Arial" w:eastAsia="等线" w:hAnsi="Arial" w:cs="Arial" w:hint="eastAsia"/>
          <w:szCs w:val="20"/>
          <w:lang w:eastAsia="zh-CN"/>
        </w:rPr>
        <w:t>that</w:t>
      </w:r>
      <w:r>
        <w:rPr>
          <w:rFonts w:ascii="Arial" w:eastAsia="等线" w:hAnsi="Arial" w:cs="Arial"/>
          <w:szCs w:val="20"/>
          <w:lang w:eastAsia="zh-CN"/>
        </w:rPr>
        <w:t xml:space="preserve"> the SL-specific consistent LBT failure detection and recovery procedure needs to be supported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05"/>
        <w:gridCol w:w="987"/>
        <w:gridCol w:w="6968"/>
      </w:tblGrid>
      <w:tr w:rsidR="006B5822" w14:paraId="5C41644F" w14:textId="77777777">
        <w:trPr>
          <w:trHeight w:val="340"/>
        </w:trPr>
        <w:tc>
          <w:tcPr>
            <w:tcW w:w="1105" w:type="dxa"/>
            <w:shd w:val="clear" w:color="auto" w:fill="808080" w:themeFill="background1" w:themeFillShade="80"/>
            <w:vAlign w:val="center"/>
          </w:tcPr>
          <w:p w14:paraId="5C41644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41644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C41644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53" w14:textId="77777777">
        <w:tc>
          <w:tcPr>
            <w:tcW w:w="1105" w:type="dxa"/>
          </w:tcPr>
          <w:p w14:paraId="5C416450" w14:textId="77777777" w:rsidR="006B5822" w:rsidRDefault="007760F2">
            <w:pPr>
              <w:spacing w:before="180" w:after="180"/>
              <w:rPr>
                <w:rFonts w:eastAsia="等线"/>
                <w:lang w:eastAsia="zh-CN"/>
              </w:rPr>
            </w:pPr>
            <w:r>
              <w:rPr>
                <w:rFonts w:eastAsia="等线" w:hint="eastAsia"/>
                <w:lang w:eastAsia="zh-CN"/>
              </w:rPr>
              <w:t>CATT</w:t>
            </w:r>
          </w:p>
        </w:tc>
        <w:tc>
          <w:tcPr>
            <w:tcW w:w="987" w:type="dxa"/>
          </w:tcPr>
          <w:p w14:paraId="5C416451" w14:textId="77777777" w:rsidR="006B5822" w:rsidRDefault="007760F2">
            <w:pPr>
              <w:spacing w:before="180" w:after="180"/>
              <w:rPr>
                <w:rFonts w:eastAsia="等线"/>
                <w:lang w:eastAsia="zh-CN"/>
              </w:rPr>
            </w:pPr>
            <w:r>
              <w:rPr>
                <w:rFonts w:eastAsia="等线" w:hint="eastAsia"/>
                <w:lang w:eastAsia="zh-CN"/>
              </w:rPr>
              <w:t>Yes</w:t>
            </w:r>
          </w:p>
        </w:tc>
        <w:tc>
          <w:tcPr>
            <w:tcW w:w="6968" w:type="dxa"/>
          </w:tcPr>
          <w:p w14:paraId="5C416452" w14:textId="77777777" w:rsidR="006B5822" w:rsidRDefault="006B5822">
            <w:pPr>
              <w:spacing w:before="180" w:after="180"/>
              <w:rPr>
                <w:rFonts w:eastAsia="等线"/>
                <w:lang w:eastAsia="zh-CN"/>
              </w:rPr>
            </w:pPr>
          </w:p>
        </w:tc>
      </w:tr>
      <w:tr w:rsidR="006B5822" w14:paraId="5C416457" w14:textId="77777777">
        <w:tc>
          <w:tcPr>
            <w:tcW w:w="1105" w:type="dxa"/>
          </w:tcPr>
          <w:p w14:paraId="5C41645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5C41645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5C416456" w14:textId="77777777" w:rsidR="006B5822" w:rsidRDefault="006B5822">
            <w:pPr>
              <w:spacing w:before="180" w:after="180"/>
              <w:rPr>
                <w:rFonts w:eastAsia="等线"/>
                <w:lang w:eastAsia="zh-CN"/>
              </w:rPr>
            </w:pPr>
          </w:p>
        </w:tc>
      </w:tr>
      <w:tr w:rsidR="006B5822" w14:paraId="5C41645B" w14:textId="77777777">
        <w:tc>
          <w:tcPr>
            <w:tcW w:w="1105" w:type="dxa"/>
          </w:tcPr>
          <w:p w14:paraId="5C416458" w14:textId="77777777" w:rsidR="006B5822" w:rsidRDefault="007760F2">
            <w:pPr>
              <w:spacing w:before="180" w:after="180"/>
              <w:rPr>
                <w:rFonts w:eastAsia="等线"/>
                <w:lang w:eastAsia="zh-CN"/>
              </w:rPr>
            </w:pPr>
            <w:r>
              <w:rPr>
                <w:rFonts w:eastAsia="等线"/>
                <w:lang w:eastAsia="zh-CN"/>
              </w:rPr>
              <w:t>Apple</w:t>
            </w:r>
          </w:p>
        </w:tc>
        <w:tc>
          <w:tcPr>
            <w:tcW w:w="987" w:type="dxa"/>
          </w:tcPr>
          <w:p w14:paraId="5C416459" w14:textId="77777777" w:rsidR="006B5822" w:rsidRDefault="007760F2">
            <w:pPr>
              <w:spacing w:before="180" w:after="180"/>
              <w:rPr>
                <w:rFonts w:eastAsia="等线"/>
                <w:lang w:eastAsia="zh-CN"/>
              </w:rPr>
            </w:pPr>
            <w:r>
              <w:rPr>
                <w:rFonts w:eastAsia="等线"/>
                <w:lang w:eastAsia="zh-CN"/>
              </w:rPr>
              <w:t>Yes</w:t>
            </w:r>
          </w:p>
        </w:tc>
        <w:tc>
          <w:tcPr>
            <w:tcW w:w="6968" w:type="dxa"/>
          </w:tcPr>
          <w:p w14:paraId="5C41645A" w14:textId="77777777" w:rsidR="006B5822" w:rsidRDefault="007760F2">
            <w:pPr>
              <w:spacing w:before="180" w:after="180"/>
              <w:rPr>
                <w:rFonts w:eastAsia="等线"/>
                <w:lang w:eastAsia="zh-CN"/>
              </w:rPr>
            </w:pPr>
            <w:r>
              <w:rPr>
                <w:rFonts w:eastAsia="等线"/>
                <w:lang w:eastAsia="zh-CN"/>
              </w:rPr>
              <w:t>Same issue of consistent LBT in NR-U may happen in SL-U.</w:t>
            </w:r>
          </w:p>
        </w:tc>
      </w:tr>
      <w:tr w:rsidR="006B5822" w14:paraId="5C41645F" w14:textId="77777777">
        <w:tc>
          <w:tcPr>
            <w:tcW w:w="1105" w:type="dxa"/>
          </w:tcPr>
          <w:p w14:paraId="5C41645C"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5C41645D"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5C41645E" w14:textId="77777777" w:rsidR="006B5822" w:rsidRDefault="006B5822">
            <w:pPr>
              <w:spacing w:before="180" w:after="180"/>
              <w:rPr>
                <w:rFonts w:eastAsia="等线"/>
                <w:lang w:eastAsia="zh-CN"/>
              </w:rPr>
            </w:pPr>
          </w:p>
        </w:tc>
      </w:tr>
      <w:tr w:rsidR="006B5822" w14:paraId="5C416463" w14:textId="77777777">
        <w:tc>
          <w:tcPr>
            <w:tcW w:w="1105" w:type="dxa"/>
          </w:tcPr>
          <w:p w14:paraId="5C416460"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7" w:type="dxa"/>
          </w:tcPr>
          <w:p w14:paraId="5C41646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5C416462" w14:textId="77777777" w:rsidR="006B5822" w:rsidRDefault="006B5822">
            <w:pPr>
              <w:spacing w:before="180" w:after="180"/>
              <w:rPr>
                <w:rFonts w:eastAsia="等线"/>
                <w:lang w:eastAsia="zh-CN"/>
              </w:rPr>
            </w:pPr>
          </w:p>
        </w:tc>
      </w:tr>
      <w:tr w:rsidR="006B5822" w14:paraId="5C416467" w14:textId="77777777">
        <w:tc>
          <w:tcPr>
            <w:tcW w:w="1105" w:type="dxa"/>
          </w:tcPr>
          <w:p w14:paraId="5C416464" w14:textId="77777777" w:rsidR="006B5822" w:rsidRDefault="007760F2">
            <w:pPr>
              <w:spacing w:before="180" w:after="180"/>
              <w:rPr>
                <w:rFonts w:eastAsia="宋体"/>
                <w:lang w:eastAsia="zh-CN"/>
              </w:rPr>
            </w:pPr>
            <w:r>
              <w:rPr>
                <w:rFonts w:eastAsia="宋体" w:hint="eastAsia"/>
                <w:lang w:eastAsia="zh-CN"/>
              </w:rPr>
              <w:t>ZTE</w:t>
            </w:r>
          </w:p>
        </w:tc>
        <w:tc>
          <w:tcPr>
            <w:tcW w:w="987" w:type="dxa"/>
          </w:tcPr>
          <w:p w14:paraId="5C416465" w14:textId="77777777" w:rsidR="006B5822" w:rsidRDefault="007760F2">
            <w:pPr>
              <w:spacing w:before="180" w:after="180"/>
            </w:pPr>
            <w:r>
              <w:rPr>
                <w:rFonts w:eastAsia="等线" w:hint="eastAsia"/>
                <w:lang w:eastAsia="zh-CN"/>
              </w:rPr>
              <w:t>Y</w:t>
            </w:r>
            <w:r>
              <w:rPr>
                <w:rFonts w:eastAsia="等线"/>
                <w:lang w:eastAsia="zh-CN"/>
              </w:rPr>
              <w:t>es</w:t>
            </w:r>
          </w:p>
        </w:tc>
        <w:tc>
          <w:tcPr>
            <w:tcW w:w="6968" w:type="dxa"/>
          </w:tcPr>
          <w:p w14:paraId="5C416466" w14:textId="77777777" w:rsidR="006B5822" w:rsidRDefault="006B5822">
            <w:pPr>
              <w:spacing w:before="180" w:after="180"/>
            </w:pPr>
          </w:p>
        </w:tc>
      </w:tr>
      <w:tr w:rsidR="00795ECC" w14:paraId="5C41646B" w14:textId="77777777">
        <w:tc>
          <w:tcPr>
            <w:tcW w:w="1105" w:type="dxa"/>
          </w:tcPr>
          <w:p w14:paraId="5C416468"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7" w:type="dxa"/>
          </w:tcPr>
          <w:p w14:paraId="5C416469"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5C41646A" w14:textId="77777777" w:rsidR="00795ECC" w:rsidRDefault="00795ECC" w:rsidP="00795ECC">
            <w:pPr>
              <w:spacing w:before="180" w:after="180"/>
              <w:rPr>
                <w:rFonts w:eastAsia="等线"/>
                <w:lang w:eastAsia="zh-CN"/>
              </w:rPr>
            </w:pPr>
          </w:p>
        </w:tc>
      </w:tr>
      <w:tr w:rsidR="00504AA6" w14:paraId="5C41646F" w14:textId="77777777">
        <w:tc>
          <w:tcPr>
            <w:tcW w:w="1105"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7"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68" w:type="dxa"/>
          </w:tcPr>
          <w:p w14:paraId="5C41646E" w14:textId="77777777" w:rsidR="00504AA6" w:rsidRDefault="00504AA6" w:rsidP="00504AA6">
            <w:pPr>
              <w:spacing w:before="180" w:after="180"/>
              <w:rPr>
                <w:rFonts w:ascii="Yu Mincho" w:eastAsia="Yu Mincho" w:hAnsi="Yu Mincho"/>
                <w:lang w:eastAsia="ja-JP"/>
              </w:rPr>
            </w:pPr>
          </w:p>
        </w:tc>
      </w:tr>
    </w:tbl>
    <w:p w14:paraId="5C416470" w14:textId="77777777" w:rsidR="006B5822" w:rsidRDefault="006B5822">
      <w:pPr>
        <w:rPr>
          <w:rFonts w:ascii="Arial" w:eastAsia="等线" w:hAnsi="Arial" w:cs="Arial"/>
          <w:b/>
          <w:sz w:val="22"/>
          <w:szCs w:val="22"/>
          <w:u w:val="single"/>
          <w:lang w:eastAsia="zh-CN"/>
        </w:rPr>
      </w:pPr>
    </w:p>
    <w:p w14:paraId="5C416471" w14:textId="77777777" w:rsidR="006B5822" w:rsidRDefault="006B5822">
      <w:pPr>
        <w:rPr>
          <w:rFonts w:eastAsia="等线"/>
          <w:lang w:eastAsia="zh-CN"/>
        </w:rPr>
      </w:pPr>
    </w:p>
    <w:p w14:paraId="5C416472" w14:textId="77777777" w:rsidR="006B5822" w:rsidRDefault="007760F2">
      <w:pPr>
        <w:spacing w:before="180" w:after="180"/>
        <w:rPr>
          <w:rFonts w:eastAsia="宋体"/>
          <w:b/>
          <w:color w:val="000000"/>
          <w:lang w:eastAsia="zh-CN"/>
        </w:rPr>
      </w:pPr>
      <w:r>
        <w:rPr>
          <w:rFonts w:eastAsia="宋体"/>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等线"/>
          <w:lang w:eastAsia="zh-CN"/>
        </w:rPr>
      </w:pPr>
      <w:r>
        <w:rPr>
          <w:rFonts w:eastAsia="等线"/>
          <w:lang w:eastAsia="zh-CN"/>
        </w:rPr>
        <w:t xml:space="preserve">In SL-U, </w:t>
      </w:r>
      <w:r>
        <w:rPr>
          <w:rFonts w:eastAsia="等线" w:hint="eastAsia"/>
          <w:lang w:eastAsia="zh-CN"/>
        </w:rPr>
        <w:t>t</w:t>
      </w:r>
      <w:r>
        <w:rPr>
          <w:rFonts w:eastAsia="等线"/>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等线" w:hAnsi="Arial" w:cs="Arial"/>
          <w:b/>
          <w:szCs w:val="20"/>
          <w:u w:val="single"/>
          <w:lang w:eastAsia="zh-CN"/>
        </w:rPr>
      </w:pPr>
    </w:p>
    <w:p w14:paraId="5C41647C"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3-1</w:t>
      </w:r>
      <w:r>
        <w:rPr>
          <w:rFonts w:ascii="Arial" w:eastAsia="等线" w:hAnsi="Arial" w:cs="Arial"/>
          <w:b/>
          <w:szCs w:val="20"/>
          <w:lang w:eastAsia="zh-CN"/>
        </w:rPr>
        <w:t xml:space="preserve">: </w:t>
      </w:r>
      <w:r>
        <w:rPr>
          <w:rFonts w:ascii="Arial" w:eastAsia="等线" w:hAnsi="Arial" w:cs="Arial"/>
          <w:szCs w:val="20"/>
          <w:lang w:eastAsia="zh-CN"/>
        </w:rPr>
        <w:t xml:space="preserve"> In which operational granularity should SL-specific consistent LBT failure detection be performed </w:t>
      </w:r>
      <w:r>
        <w:rPr>
          <w:rFonts w:ascii="Arial" w:eastAsia="等线" w:hAnsi="Arial" w:cs="Arial" w:hint="eastAsia"/>
          <w:szCs w:val="20"/>
          <w:lang w:eastAsia="zh-CN"/>
        </w:rPr>
        <w:t>(</w:t>
      </w:r>
      <w:r>
        <w:rPr>
          <w:rFonts w:ascii="Arial" w:eastAsia="等线" w:hAnsi="Arial" w:cs="Arial"/>
          <w:szCs w:val="20"/>
          <w:lang w:eastAsia="zh-CN"/>
        </w:rPr>
        <w:t xml:space="preserve">from </w:t>
      </w:r>
      <w:r>
        <w:rPr>
          <w:rFonts w:ascii="Arial" w:eastAsia="等线" w:hAnsi="Arial" w:cs="Arial"/>
          <w:i/>
          <w:szCs w:val="20"/>
          <w:lang w:eastAsia="zh-CN"/>
        </w:rPr>
        <w:t>resource configuration</w:t>
      </w:r>
      <w:r>
        <w:rPr>
          <w:rFonts w:ascii="Arial" w:eastAsia="等线" w:hAnsi="Arial" w:cs="Arial"/>
          <w:szCs w:val="20"/>
          <w:lang w:eastAsia="zh-CN"/>
        </w:rPr>
        <w:t xml:space="preserve"> perspective)?</w:t>
      </w:r>
      <w:r>
        <w:rPr>
          <w:rFonts w:ascii="Arial" w:eastAsia="等线" w:hAnsi="Arial" w:cs="Arial"/>
          <w:szCs w:val="20"/>
        </w:rPr>
        <w:t xml:space="preserve"> </w:t>
      </w:r>
    </w:p>
    <w:p w14:paraId="5C41647D"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Per SL BWP</w:t>
      </w:r>
    </w:p>
    <w:p w14:paraId="5C41647E"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SL-U carrier</w:t>
      </w:r>
    </w:p>
    <w:p w14:paraId="5C41647F"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resource pool</w:t>
      </w:r>
    </w:p>
    <w:p w14:paraId="5C416480"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RB set</w:t>
      </w:r>
    </w:p>
    <w:p w14:paraId="5C416481"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 xml:space="preserve">er LBT </w:t>
      </w:r>
      <w:proofErr w:type="spellStart"/>
      <w:r>
        <w:rPr>
          <w:rFonts w:ascii="Arial" w:eastAsia="等线" w:hAnsi="Arial" w:cs="Arial"/>
          <w:sz w:val="20"/>
          <w:szCs w:val="20"/>
        </w:rPr>
        <w:t>subband</w:t>
      </w:r>
      <w:proofErr w:type="spellEnd"/>
    </w:p>
    <w:p w14:paraId="5C416482"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Ask RAN1 for clarification.</w:t>
      </w:r>
    </w:p>
    <w:p w14:paraId="5C416483"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05"/>
        <w:gridCol w:w="1584"/>
        <w:gridCol w:w="6371"/>
      </w:tblGrid>
      <w:tr w:rsidR="006B5822" w14:paraId="5C416487" w14:textId="77777777">
        <w:trPr>
          <w:trHeight w:val="340"/>
        </w:trPr>
        <w:tc>
          <w:tcPr>
            <w:tcW w:w="1105" w:type="dxa"/>
            <w:shd w:val="clear" w:color="auto" w:fill="808080" w:themeFill="background1" w:themeFillShade="80"/>
            <w:vAlign w:val="center"/>
          </w:tcPr>
          <w:p w14:paraId="5C41648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8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8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8B" w14:textId="77777777">
        <w:tc>
          <w:tcPr>
            <w:tcW w:w="1105" w:type="dxa"/>
          </w:tcPr>
          <w:p w14:paraId="5C416488" w14:textId="77777777" w:rsidR="006B5822" w:rsidRDefault="007760F2">
            <w:pPr>
              <w:spacing w:before="180" w:after="180"/>
              <w:rPr>
                <w:rFonts w:eastAsia="等线"/>
                <w:lang w:eastAsia="zh-CN"/>
              </w:rPr>
            </w:pPr>
            <w:r>
              <w:rPr>
                <w:rFonts w:eastAsia="等线" w:hint="eastAsia"/>
                <w:lang w:eastAsia="zh-CN"/>
              </w:rPr>
              <w:t>CATT</w:t>
            </w:r>
          </w:p>
        </w:tc>
        <w:tc>
          <w:tcPr>
            <w:tcW w:w="1584" w:type="dxa"/>
          </w:tcPr>
          <w:p w14:paraId="5C416489" w14:textId="77777777" w:rsidR="006B5822" w:rsidRDefault="007760F2">
            <w:pPr>
              <w:spacing w:before="180" w:after="180"/>
              <w:rPr>
                <w:rFonts w:eastAsia="等线"/>
                <w:lang w:eastAsia="zh-CN"/>
              </w:rPr>
            </w:pPr>
            <w:r>
              <w:rPr>
                <w:rFonts w:eastAsia="等线" w:hint="eastAsia"/>
                <w:lang w:eastAsia="zh-CN"/>
              </w:rPr>
              <w:t>F</w:t>
            </w:r>
          </w:p>
        </w:tc>
        <w:tc>
          <w:tcPr>
            <w:tcW w:w="6371" w:type="dxa"/>
          </w:tcPr>
          <w:p w14:paraId="5C41648A" w14:textId="77777777" w:rsidR="006B5822" w:rsidRDefault="007760F2">
            <w:pPr>
              <w:spacing w:before="180" w:after="180"/>
              <w:rPr>
                <w:rFonts w:eastAsia="等线"/>
                <w:lang w:eastAsia="zh-CN"/>
              </w:rPr>
            </w:pPr>
            <w:r>
              <w:rPr>
                <w:rFonts w:eastAsia="等线" w:hint="eastAsia"/>
                <w:lang w:eastAsia="zh-CN"/>
              </w:rPr>
              <w:t>Since LBT is performed in PHY layer, it had check with RAN1.</w:t>
            </w:r>
          </w:p>
        </w:tc>
      </w:tr>
      <w:tr w:rsidR="006B5822" w14:paraId="5C41648F" w14:textId="77777777">
        <w:tc>
          <w:tcPr>
            <w:tcW w:w="1105" w:type="dxa"/>
          </w:tcPr>
          <w:p w14:paraId="5C41648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5C41648D" w14:textId="77777777" w:rsidR="006B5822" w:rsidRDefault="007760F2">
            <w:pPr>
              <w:spacing w:before="180" w:after="180"/>
              <w:rPr>
                <w:rFonts w:eastAsia="等线"/>
                <w:lang w:eastAsia="zh-CN"/>
              </w:rPr>
            </w:pPr>
            <w:r>
              <w:rPr>
                <w:rFonts w:eastAsia="等线" w:hint="eastAsia"/>
                <w:lang w:eastAsia="zh-CN"/>
              </w:rPr>
              <w:t>F</w:t>
            </w:r>
          </w:p>
        </w:tc>
        <w:tc>
          <w:tcPr>
            <w:tcW w:w="6371" w:type="dxa"/>
          </w:tcPr>
          <w:p w14:paraId="5C41648E" w14:textId="77777777" w:rsidR="006B5822" w:rsidRDefault="007760F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6B5822" w14:paraId="5C416495" w14:textId="77777777">
        <w:tc>
          <w:tcPr>
            <w:tcW w:w="1105" w:type="dxa"/>
          </w:tcPr>
          <w:p w14:paraId="5C416490" w14:textId="77777777" w:rsidR="006B5822" w:rsidRDefault="007760F2">
            <w:pPr>
              <w:spacing w:before="180" w:after="180"/>
              <w:rPr>
                <w:rFonts w:eastAsia="等线"/>
                <w:lang w:eastAsia="zh-CN"/>
              </w:rPr>
            </w:pPr>
            <w:r>
              <w:rPr>
                <w:rFonts w:eastAsia="等线"/>
                <w:lang w:eastAsia="zh-CN"/>
              </w:rPr>
              <w:t>Apple</w:t>
            </w:r>
          </w:p>
        </w:tc>
        <w:tc>
          <w:tcPr>
            <w:tcW w:w="1584" w:type="dxa"/>
          </w:tcPr>
          <w:p w14:paraId="5C416491" w14:textId="77777777" w:rsidR="006B5822" w:rsidRDefault="007760F2">
            <w:pPr>
              <w:spacing w:before="180" w:after="180"/>
              <w:rPr>
                <w:rFonts w:eastAsia="等线"/>
                <w:lang w:eastAsia="zh-CN"/>
              </w:rPr>
            </w:pPr>
            <w:r>
              <w:rPr>
                <w:rFonts w:eastAsia="等线"/>
                <w:lang w:eastAsia="zh-CN"/>
              </w:rPr>
              <w:t>F first (need to understand granularity of SL LBT failure indication from PHY)</w:t>
            </w:r>
          </w:p>
        </w:tc>
        <w:tc>
          <w:tcPr>
            <w:tcW w:w="6371" w:type="dxa"/>
          </w:tcPr>
          <w:p w14:paraId="5C416492" w14:textId="77777777" w:rsidR="006B5822" w:rsidRDefault="007760F2">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b"/>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14:paraId="5C416494" w14:textId="77777777" w:rsidR="006B5822" w:rsidRDefault="007760F2">
            <w:pPr>
              <w:pStyle w:val="afb"/>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rsidR="006B5822" w14:paraId="5C41649A" w14:textId="77777777">
        <w:tc>
          <w:tcPr>
            <w:tcW w:w="1105" w:type="dxa"/>
          </w:tcPr>
          <w:p w14:paraId="5C416496"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14:paraId="5C416497" w14:textId="77777777" w:rsidR="006B5822" w:rsidRDefault="007760F2">
            <w:pPr>
              <w:spacing w:before="180" w:after="180"/>
              <w:rPr>
                <w:rFonts w:eastAsia="等线"/>
                <w:lang w:eastAsia="zh-CN"/>
              </w:rPr>
            </w:pPr>
            <w:r>
              <w:rPr>
                <w:rFonts w:eastAsia="等线"/>
                <w:lang w:eastAsia="zh-CN"/>
              </w:rPr>
              <w:t>F (preferred) or C</w:t>
            </w:r>
          </w:p>
        </w:tc>
        <w:tc>
          <w:tcPr>
            <w:tcW w:w="6371" w:type="dxa"/>
          </w:tcPr>
          <w:p w14:paraId="5C41649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to </w:t>
            </w:r>
            <w:r>
              <w:rPr>
                <w:rFonts w:eastAsia="等线"/>
                <w:lang w:eastAsia="zh-CN"/>
              </w:rPr>
              <w:lastRenderedPageBreak/>
              <w:t xml:space="preserve">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tc>
          <w:tcPr>
            <w:tcW w:w="1105" w:type="dxa"/>
          </w:tcPr>
          <w:p w14:paraId="5C41649B" w14:textId="77777777" w:rsidR="006B5822" w:rsidRDefault="007760F2">
            <w:pPr>
              <w:spacing w:before="180" w:after="180"/>
              <w:rPr>
                <w:rFonts w:eastAsia="等线"/>
                <w:lang w:eastAsia="zh-CN"/>
              </w:rPr>
            </w:pPr>
            <w:r>
              <w:rPr>
                <w:rFonts w:eastAsia="等线"/>
                <w:lang w:eastAsia="zh-CN"/>
              </w:rPr>
              <w:lastRenderedPageBreak/>
              <w:t>Xiaomi</w:t>
            </w:r>
          </w:p>
        </w:tc>
        <w:tc>
          <w:tcPr>
            <w:tcW w:w="1584" w:type="dxa"/>
          </w:tcPr>
          <w:p w14:paraId="5C41649C" w14:textId="77777777" w:rsidR="006B5822" w:rsidRDefault="007760F2">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71" w:type="dxa"/>
          </w:tcPr>
          <w:p w14:paraId="5C41649D"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等线"/>
                <w:lang w:eastAsia="zh-CN"/>
              </w:rPr>
              <w:t>Actually</w:t>
            </w:r>
            <w:proofErr w:type="gramEnd"/>
            <w:r>
              <w:rPr>
                <w:rFonts w:eastAsia="等线"/>
                <w:lang w:eastAsia="zh-CN"/>
              </w:rPr>
              <w:t xml:space="preserve"> based on our understanding LBT is performed per 20MHz, which is the same size as a RB set. </w:t>
            </w:r>
          </w:p>
          <w:p w14:paraId="5C41649E" w14:textId="77777777" w:rsidR="006B5822" w:rsidRDefault="007760F2">
            <w:pPr>
              <w:spacing w:before="180" w:after="180"/>
              <w:rPr>
                <w:rFonts w:eastAsia="等线"/>
                <w:lang w:eastAsia="zh-CN"/>
              </w:rPr>
            </w:pPr>
            <w:proofErr w:type="gramStart"/>
            <w:r>
              <w:rPr>
                <w:rFonts w:eastAsia="等线"/>
                <w:lang w:eastAsia="zh-CN"/>
              </w:rPr>
              <w:t>However</w:t>
            </w:r>
            <w:proofErr w:type="gramEnd"/>
            <w:r>
              <w:rPr>
                <w:rFonts w:eastAsia="等线"/>
                <w:lang w:eastAsia="zh-CN"/>
              </w:rPr>
              <w:t xml:space="preserve"> the granularity of SL LBT failure indication itself should be </w:t>
            </w:r>
            <w:proofErr w:type="spellStart"/>
            <w:r>
              <w:rPr>
                <w:rFonts w:eastAsia="等线"/>
                <w:lang w:eastAsia="zh-CN"/>
              </w:rPr>
              <w:t>per</w:t>
            </w:r>
            <w:proofErr w:type="spellEnd"/>
            <w:r>
              <w:rPr>
                <w:rFonts w:eastAsia="等线"/>
                <w:lang w:eastAsia="zh-CN"/>
              </w:rPr>
              <w:t xml:space="preserve">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等线"/>
                <w:lang w:eastAsia="zh-CN"/>
              </w:rPr>
            </w:pPr>
            <w:r>
              <w:rPr>
                <w:rFonts w:eastAsia="等线"/>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等线"/>
                <w:lang w:eastAsia="zh-CN"/>
              </w:rPr>
              <w:t>So</w:t>
            </w:r>
            <w:proofErr w:type="gramEnd"/>
            <w:r>
              <w:rPr>
                <w:rFonts w:eastAsia="等线"/>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等线"/>
                <w:lang w:eastAsia="zh-CN"/>
              </w:rPr>
            </w:pPr>
            <w:r>
              <w:rPr>
                <w:rFonts w:eastAsia="等线"/>
                <w:lang w:eastAsia="zh-CN"/>
              </w:rPr>
              <w:t xml:space="preserve">We are also fine to check with RAN1 if this is majority </w:t>
            </w:r>
            <w:proofErr w:type="gramStart"/>
            <w:r>
              <w:rPr>
                <w:rFonts w:eastAsia="等线"/>
                <w:lang w:eastAsia="zh-CN"/>
              </w:rPr>
              <w:t>view</w:t>
            </w:r>
            <w:proofErr w:type="gramEnd"/>
            <w:r>
              <w:rPr>
                <w:rFonts w:eastAsia="等线"/>
                <w:lang w:eastAsia="zh-CN"/>
              </w:rPr>
              <w:t xml:space="preserve"> but we think we need to make the question clear.  </w:t>
            </w:r>
          </w:p>
        </w:tc>
      </w:tr>
      <w:tr w:rsidR="006B5822" w14:paraId="5C4164A6" w14:textId="77777777">
        <w:tc>
          <w:tcPr>
            <w:tcW w:w="1105" w:type="dxa"/>
          </w:tcPr>
          <w:p w14:paraId="5C4164A3" w14:textId="77777777" w:rsidR="006B5822" w:rsidRDefault="007760F2">
            <w:pPr>
              <w:spacing w:before="180" w:after="180"/>
              <w:rPr>
                <w:rFonts w:eastAsia="宋体"/>
                <w:lang w:eastAsia="zh-CN"/>
              </w:rPr>
            </w:pPr>
            <w:r>
              <w:rPr>
                <w:rFonts w:eastAsia="宋体" w:hint="eastAsia"/>
                <w:lang w:eastAsia="zh-CN"/>
              </w:rPr>
              <w:t>ZTE</w:t>
            </w:r>
          </w:p>
        </w:tc>
        <w:tc>
          <w:tcPr>
            <w:tcW w:w="1584" w:type="dxa"/>
          </w:tcPr>
          <w:p w14:paraId="5C4164A4" w14:textId="77777777" w:rsidR="006B5822" w:rsidRDefault="007760F2">
            <w:pPr>
              <w:spacing w:before="180" w:after="180"/>
              <w:rPr>
                <w:rFonts w:eastAsia="宋体"/>
                <w:lang w:eastAsia="zh-CN"/>
              </w:rPr>
            </w:pPr>
            <w:r>
              <w:rPr>
                <w:rFonts w:eastAsia="宋体" w:hint="eastAsia"/>
                <w:lang w:eastAsia="zh-CN"/>
              </w:rPr>
              <w:t>F or C</w:t>
            </w:r>
          </w:p>
        </w:tc>
        <w:tc>
          <w:tcPr>
            <w:tcW w:w="6371" w:type="dxa"/>
          </w:tcPr>
          <w:p w14:paraId="5C4164A5" w14:textId="77777777" w:rsidR="006B5822" w:rsidRDefault="007760F2">
            <w:pPr>
              <w:spacing w:before="180" w:after="180"/>
              <w:rPr>
                <w:rFonts w:eastAsia="宋体"/>
                <w:lang w:eastAsia="zh-CN"/>
              </w:rPr>
            </w:pPr>
            <w:r>
              <w:rPr>
                <w:rFonts w:eastAsia="宋体" w:hint="eastAsia"/>
                <w:lang w:eastAsia="zh-CN"/>
              </w:rPr>
              <w:t xml:space="preserve">We tend to support SL resource pool as </w:t>
            </w:r>
            <w:r>
              <w:rPr>
                <w:rFonts w:eastAsia="等线"/>
                <w:lang w:eastAsia="zh-CN"/>
              </w:rPr>
              <w:t xml:space="preserve">granularity of consistent LBT failure </w:t>
            </w:r>
            <w:proofErr w:type="gramStart"/>
            <w:r>
              <w:rPr>
                <w:rFonts w:eastAsia="等线"/>
                <w:lang w:eastAsia="zh-CN"/>
              </w:rPr>
              <w:t>detection</w:t>
            </w:r>
            <w:r>
              <w:rPr>
                <w:rFonts w:eastAsia="等线" w:hint="eastAsia"/>
                <w:lang w:eastAsia="zh-CN"/>
              </w:rPr>
              <w:t>, but</w:t>
            </w:r>
            <w:proofErr w:type="gramEnd"/>
            <w:r>
              <w:rPr>
                <w:rFonts w:eastAsia="等线" w:hint="eastAsia"/>
                <w:lang w:eastAsia="zh-CN"/>
              </w:rPr>
              <w:t xml:space="preserve"> checking with RAN1 is needed.</w:t>
            </w:r>
          </w:p>
        </w:tc>
      </w:tr>
      <w:tr w:rsidR="00795ECC" w14:paraId="5C4164AA" w14:textId="77777777">
        <w:tc>
          <w:tcPr>
            <w:tcW w:w="1105" w:type="dxa"/>
          </w:tcPr>
          <w:p w14:paraId="5C4164A7"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84" w:type="dxa"/>
          </w:tcPr>
          <w:p w14:paraId="5C4164A8" w14:textId="77777777" w:rsidR="00795ECC" w:rsidRDefault="00795ECC" w:rsidP="00795ECC">
            <w:pPr>
              <w:spacing w:before="180" w:after="180"/>
              <w:rPr>
                <w:rFonts w:eastAsia="等线"/>
                <w:lang w:eastAsia="zh-CN"/>
              </w:rPr>
            </w:pPr>
            <w:r>
              <w:rPr>
                <w:rFonts w:eastAsia="等线" w:hint="eastAsia"/>
                <w:lang w:eastAsia="zh-CN"/>
              </w:rPr>
              <w:t>F</w:t>
            </w:r>
          </w:p>
        </w:tc>
        <w:tc>
          <w:tcPr>
            <w:tcW w:w="6371" w:type="dxa"/>
          </w:tcPr>
          <w:p w14:paraId="5C4164A9"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to check with RAN1, since LBT is performed in PHY layer.</w:t>
            </w:r>
          </w:p>
        </w:tc>
      </w:tr>
      <w:tr w:rsidR="00E76C2F" w14:paraId="5C4164AE" w14:textId="77777777">
        <w:tc>
          <w:tcPr>
            <w:tcW w:w="1105" w:type="dxa"/>
          </w:tcPr>
          <w:p w14:paraId="5C4164AB" w14:textId="4F0ADECB" w:rsidR="00E76C2F" w:rsidRDefault="00E76C2F" w:rsidP="00E76C2F">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84" w:type="dxa"/>
          </w:tcPr>
          <w:p w14:paraId="5C4164AC" w14:textId="6F11F925" w:rsidR="00E76C2F" w:rsidRDefault="00E76C2F" w:rsidP="00E76C2F">
            <w:pPr>
              <w:spacing w:before="180" w:after="180"/>
              <w:rPr>
                <w:rFonts w:ascii="Yu Mincho" w:eastAsia="Yu Mincho" w:hAnsi="Yu Mincho"/>
                <w:lang w:eastAsia="ja-JP"/>
              </w:rPr>
            </w:pPr>
            <w:r>
              <w:rPr>
                <w:rFonts w:eastAsia="等线" w:hint="eastAsia"/>
                <w:lang w:eastAsia="zh-CN"/>
              </w:rPr>
              <w:t>C</w:t>
            </w:r>
            <w:r>
              <w:rPr>
                <w:rFonts w:eastAsia="等线"/>
                <w:lang w:eastAsia="zh-CN"/>
              </w:rPr>
              <w:t>, D, G</w:t>
            </w:r>
          </w:p>
        </w:tc>
        <w:tc>
          <w:tcPr>
            <w:tcW w:w="6371" w:type="dxa"/>
          </w:tcPr>
          <w:p w14:paraId="5C4164AD" w14:textId="72C4DA90" w:rsidR="00E76C2F" w:rsidRDefault="00434262" w:rsidP="00E76C2F">
            <w:pPr>
              <w:spacing w:before="180" w:after="180"/>
              <w:rPr>
                <w:rFonts w:ascii="Yu Mincho" w:eastAsia="Yu Mincho" w:hAnsi="Yu Mincho"/>
                <w:lang w:eastAsia="ja-JP"/>
              </w:rPr>
            </w:pPr>
            <w:r w:rsidRPr="00434262">
              <w:rPr>
                <w:rFonts w:eastAsia="等线"/>
                <w:lang w:eastAsia="zh-CN"/>
              </w:rPr>
              <w:t xml:space="preserve">At least per SL BWP and </w:t>
            </w:r>
            <w:proofErr w:type="spellStart"/>
            <w:r w:rsidRPr="00434262">
              <w:rPr>
                <w:rFonts w:eastAsia="等线"/>
                <w:lang w:eastAsia="zh-CN"/>
              </w:rPr>
              <w:t>per</w:t>
            </w:r>
            <w:proofErr w:type="spellEnd"/>
            <w:r w:rsidRPr="00434262">
              <w:rPr>
                <w:rFonts w:eastAsia="等线"/>
                <w:lang w:eastAsia="zh-CN"/>
              </w:rPr>
              <w:t xml:space="preserve">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bl>
    <w:p w14:paraId="5C4164AF" w14:textId="77777777" w:rsidR="006B5822" w:rsidRDefault="006B5822">
      <w:pPr>
        <w:spacing w:before="180" w:after="180" w:line="288" w:lineRule="auto"/>
        <w:rPr>
          <w:rFonts w:eastAsia="等线"/>
          <w:lang w:eastAsia="zh-CN"/>
        </w:rPr>
      </w:pPr>
    </w:p>
    <w:p w14:paraId="5C4164B0" w14:textId="77777777" w:rsidR="006B5822" w:rsidRDefault="007760F2">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eastAsia="等线" w:hint="eastAsia"/>
          <w:lang w:eastAsia="zh-CN"/>
        </w:rPr>
        <w:t>consistent</w:t>
      </w:r>
      <w:r>
        <w:rPr>
          <w:rFonts w:eastAsia="等线"/>
          <w:lang w:eastAsia="zh-CN"/>
        </w:rPr>
        <w:t xml:space="preserve"> LBT failure detection in a per DST, per unicast connection or a per cast type manner (</w:t>
      </w:r>
      <w:proofErr w:type="gramStart"/>
      <w:r>
        <w:rPr>
          <w:rFonts w:eastAsia="等线"/>
          <w:lang w:eastAsia="zh-CN"/>
        </w:rPr>
        <w:t>e.g.</w:t>
      </w:r>
      <w:proofErr w:type="gramEnd"/>
      <w:r>
        <w:rPr>
          <w:rFonts w:eastAsia="等线"/>
          <w:lang w:eastAsia="zh-CN"/>
        </w:rPr>
        <w:t xml:space="preserve"> in [4][10][18]). Since the DST/unicast connection/cast type are typically regarded as RAN2-level factors, whether such operational granularity needs to be supported should be </w:t>
      </w:r>
      <w:proofErr w:type="gramStart"/>
      <w:r>
        <w:rPr>
          <w:rFonts w:eastAsia="等线"/>
          <w:lang w:eastAsia="zh-CN"/>
        </w:rPr>
        <w:t>looked into</w:t>
      </w:r>
      <w:proofErr w:type="gramEnd"/>
      <w:r>
        <w:rPr>
          <w:rFonts w:eastAsia="等线"/>
          <w:lang w:eastAsia="zh-CN"/>
        </w:rPr>
        <w:t xml:space="preserve"> by RAN2.  However, the </w:t>
      </w:r>
      <w:r>
        <w:rPr>
          <w:rFonts w:eastAsia="等线"/>
          <w:lang w:eastAsia="zh-CN"/>
        </w:rPr>
        <w:lastRenderedPageBreak/>
        <w:t xml:space="preserve">motivation/rationale of supporting such per DST/per unicast link/per cast type consistent LBT failure detection in SL need be fully clarified before introducing it as a </w:t>
      </w:r>
      <w:proofErr w:type="gramStart"/>
      <w:r>
        <w:rPr>
          <w:rFonts w:eastAsia="等线"/>
          <w:lang w:eastAsia="zh-CN"/>
        </w:rPr>
        <w:t>brand new</w:t>
      </w:r>
      <w:proofErr w:type="gramEnd"/>
      <w:r>
        <w:rPr>
          <w:rFonts w:eastAsia="等线"/>
          <w:lang w:eastAsia="zh-CN"/>
        </w:rPr>
        <w:t xml:space="preserve"> feature. </w:t>
      </w:r>
    </w:p>
    <w:p w14:paraId="5C4164B1" w14:textId="77777777" w:rsidR="006B5822" w:rsidRDefault="006B5822">
      <w:pPr>
        <w:spacing w:before="180" w:after="180" w:line="288" w:lineRule="auto"/>
        <w:rPr>
          <w:rFonts w:eastAsia="等线"/>
          <w:lang w:eastAsia="zh-CN"/>
        </w:rPr>
      </w:pPr>
    </w:p>
    <w:p w14:paraId="5C4164B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support SL-specific consistent LBT failure detection at a per DST/per unicast link/per cast type level?</w:t>
      </w:r>
      <w:r>
        <w:rPr>
          <w:rFonts w:ascii="Arial" w:eastAsia="等线" w:hAnsi="Arial" w:cs="Arial"/>
          <w:szCs w:val="20"/>
        </w:rPr>
        <w:t xml:space="preserve"> </w:t>
      </w:r>
    </w:p>
    <w:p w14:paraId="5C4164B3"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DST.</w:t>
      </w:r>
    </w:p>
    <w:p w14:paraId="5C4164B4"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unicast link.</w:t>
      </w:r>
    </w:p>
    <w:p w14:paraId="5C4164B5"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 SL-specific consistent LBT failure can be detected per cast type.</w:t>
      </w:r>
    </w:p>
    <w:p w14:paraId="5C4164B6"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N</w:t>
      </w:r>
      <w:r>
        <w:rPr>
          <w:rFonts w:ascii="Arial" w:eastAsia="等线" w:hAnsi="Arial" w:cs="Arial"/>
          <w:sz w:val="20"/>
          <w:szCs w:val="20"/>
        </w:rPr>
        <w:t>o, do not support any form of per DST/per unicast link/per cast type consistent LBT failure detection in SL-U.</w:t>
      </w:r>
    </w:p>
    <w:tbl>
      <w:tblPr>
        <w:tblStyle w:val="af3"/>
        <w:tblW w:w="0" w:type="auto"/>
        <w:tblLook w:val="04A0" w:firstRow="1" w:lastRow="0" w:firstColumn="1" w:lastColumn="0" w:noHBand="0" w:noVBand="1"/>
      </w:tblPr>
      <w:tblGrid>
        <w:gridCol w:w="1105"/>
        <w:gridCol w:w="1584"/>
        <w:gridCol w:w="6371"/>
      </w:tblGrid>
      <w:tr w:rsidR="006B5822" w14:paraId="5C4164BA" w14:textId="77777777">
        <w:trPr>
          <w:trHeight w:val="340"/>
        </w:trPr>
        <w:tc>
          <w:tcPr>
            <w:tcW w:w="1105" w:type="dxa"/>
            <w:shd w:val="clear" w:color="auto" w:fill="808080" w:themeFill="background1" w:themeFillShade="80"/>
            <w:vAlign w:val="center"/>
          </w:tcPr>
          <w:p w14:paraId="5C4164B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B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B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rationale/</w:t>
            </w:r>
            <w:proofErr w:type="gramStart"/>
            <w:r>
              <w:rPr>
                <w:rFonts w:ascii="Arial" w:eastAsia="等线" w:hAnsi="Arial" w:cs="Arial"/>
                <w:b/>
                <w:color w:val="FFFFFF" w:themeColor="background1"/>
                <w:sz w:val="16"/>
                <w:szCs w:val="16"/>
                <w:lang w:eastAsia="zh-CN"/>
              </w:rPr>
              <w:t>motivation, if</w:t>
            </w:r>
            <w:proofErr w:type="gramEnd"/>
            <w:r>
              <w:rPr>
                <w:rFonts w:ascii="Arial" w:eastAsia="等线" w:hAnsi="Arial" w:cs="Arial"/>
                <w:b/>
                <w:color w:val="FFFFFF" w:themeColor="background1"/>
                <w:sz w:val="16"/>
                <w:szCs w:val="16"/>
                <w:lang w:eastAsia="zh-CN"/>
              </w:rPr>
              <w:t xml:space="preserve"> an option with “Yes” is selected.</w:t>
            </w:r>
          </w:p>
        </w:tc>
      </w:tr>
      <w:tr w:rsidR="006B5822" w14:paraId="5C4164BE" w14:textId="77777777">
        <w:tc>
          <w:tcPr>
            <w:tcW w:w="1105" w:type="dxa"/>
          </w:tcPr>
          <w:p w14:paraId="5C4164BB" w14:textId="77777777" w:rsidR="006B5822" w:rsidRDefault="007760F2">
            <w:pPr>
              <w:spacing w:before="180" w:after="180"/>
              <w:rPr>
                <w:rFonts w:eastAsia="等线"/>
                <w:lang w:eastAsia="zh-CN"/>
              </w:rPr>
            </w:pPr>
            <w:r>
              <w:rPr>
                <w:rFonts w:eastAsia="等线" w:hint="eastAsia"/>
                <w:lang w:eastAsia="zh-CN"/>
              </w:rPr>
              <w:t>CATT</w:t>
            </w:r>
          </w:p>
        </w:tc>
        <w:tc>
          <w:tcPr>
            <w:tcW w:w="1584" w:type="dxa"/>
          </w:tcPr>
          <w:p w14:paraId="5C4164BC" w14:textId="77777777" w:rsidR="006B5822" w:rsidRDefault="007760F2">
            <w:pPr>
              <w:spacing w:before="180" w:after="180"/>
              <w:rPr>
                <w:rFonts w:eastAsia="等线"/>
                <w:lang w:eastAsia="zh-CN"/>
              </w:rPr>
            </w:pPr>
            <w:r>
              <w:rPr>
                <w:rFonts w:eastAsia="等线" w:hint="eastAsia"/>
                <w:lang w:eastAsia="zh-CN"/>
              </w:rPr>
              <w:t>D</w:t>
            </w:r>
          </w:p>
        </w:tc>
        <w:tc>
          <w:tcPr>
            <w:tcW w:w="6371" w:type="dxa"/>
          </w:tcPr>
          <w:p w14:paraId="5C4164BD" w14:textId="77777777" w:rsidR="006B5822" w:rsidRDefault="007760F2">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6B5822" w14:paraId="5C4164C2" w14:textId="77777777">
        <w:tc>
          <w:tcPr>
            <w:tcW w:w="1105" w:type="dxa"/>
          </w:tcPr>
          <w:p w14:paraId="5C4164B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5C4164C0" w14:textId="77777777" w:rsidR="006B5822" w:rsidRDefault="006B5822">
            <w:pPr>
              <w:spacing w:before="180" w:after="180"/>
              <w:rPr>
                <w:rFonts w:eastAsia="等线"/>
                <w:lang w:eastAsia="zh-CN"/>
              </w:rPr>
            </w:pPr>
          </w:p>
        </w:tc>
        <w:tc>
          <w:tcPr>
            <w:tcW w:w="6371" w:type="dxa"/>
          </w:tcPr>
          <w:p w14:paraId="5C4164C1" w14:textId="77777777" w:rsidR="006B5822" w:rsidRDefault="007760F2">
            <w:pPr>
              <w:spacing w:before="180" w:after="180"/>
              <w:rPr>
                <w:rFonts w:eastAsia="等线"/>
                <w:lang w:eastAsia="zh-CN"/>
              </w:rPr>
            </w:pPr>
            <w:r>
              <w:rPr>
                <w:rFonts w:eastAsia="等线"/>
                <w:lang w:eastAsia="zh-CN"/>
              </w:rPr>
              <w:t>Do not get the point / difference between Q3-1 and Q3-2, is Q3-2 also for granularity issue?</w:t>
            </w:r>
          </w:p>
        </w:tc>
      </w:tr>
      <w:tr w:rsidR="006B5822" w14:paraId="5C4164C6" w14:textId="77777777">
        <w:tc>
          <w:tcPr>
            <w:tcW w:w="1105" w:type="dxa"/>
          </w:tcPr>
          <w:p w14:paraId="5C4164C3" w14:textId="77777777" w:rsidR="006B5822" w:rsidRDefault="007760F2">
            <w:pPr>
              <w:spacing w:before="180" w:after="180"/>
              <w:rPr>
                <w:rFonts w:eastAsia="等线"/>
                <w:lang w:eastAsia="zh-CN"/>
              </w:rPr>
            </w:pPr>
            <w:r>
              <w:rPr>
                <w:rFonts w:eastAsia="等线"/>
                <w:lang w:eastAsia="zh-CN"/>
              </w:rPr>
              <w:t>Apple</w:t>
            </w:r>
          </w:p>
        </w:tc>
        <w:tc>
          <w:tcPr>
            <w:tcW w:w="1584" w:type="dxa"/>
          </w:tcPr>
          <w:p w14:paraId="5C4164C4" w14:textId="77777777" w:rsidR="006B5822" w:rsidRDefault="007760F2">
            <w:pPr>
              <w:spacing w:before="180" w:after="180"/>
              <w:rPr>
                <w:rFonts w:eastAsia="等线"/>
                <w:lang w:eastAsia="zh-CN"/>
              </w:rPr>
            </w:pPr>
            <w:r>
              <w:rPr>
                <w:rFonts w:eastAsia="等线"/>
                <w:lang w:eastAsia="zh-CN"/>
              </w:rPr>
              <w:t>D</w:t>
            </w:r>
          </w:p>
        </w:tc>
        <w:tc>
          <w:tcPr>
            <w:tcW w:w="6371" w:type="dxa"/>
          </w:tcPr>
          <w:p w14:paraId="5C4164C5" w14:textId="77777777" w:rsidR="006B5822" w:rsidRDefault="007760F2">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6B5822" w14:paraId="5C4164CB" w14:textId="77777777">
        <w:tc>
          <w:tcPr>
            <w:tcW w:w="1105" w:type="dxa"/>
          </w:tcPr>
          <w:p w14:paraId="5C4164C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14:paraId="5C4164C8" w14:textId="77777777" w:rsidR="006B5822" w:rsidRDefault="007760F2">
            <w:pPr>
              <w:spacing w:before="180" w:after="180"/>
              <w:rPr>
                <w:rFonts w:eastAsia="等线"/>
                <w:lang w:eastAsia="zh-CN"/>
              </w:rPr>
            </w:pPr>
            <w:r>
              <w:rPr>
                <w:rFonts w:eastAsia="等线" w:hint="eastAsia"/>
                <w:lang w:eastAsia="zh-CN"/>
              </w:rPr>
              <w:t>D</w:t>
            </w:r>
          </w:p>
        </w:tc>
        <w:tc>
          <w:tcPr>
            <w:tcW w:w="6371" w:type="dxa"/>
          </w:tcPr>
          <w:p w14:paraId="5C4164C9" w14:textId="77777777" w:rsidR="006B5822" w:rsidRDefault="007760F2">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w:t>
            </w:r>
            <w:proofErr w:type="gramStart"/>
            <w:r>
              <w:rPr>
                <w:rFonts w:eastAsia="等线"/>
                <w:lang w:eastAsia="zh-CN"/>
              </w:rPr>
              <w:t>still keeping</w:t>
            </w:r>
            <w:proofErr w:type="gramEnd"/>
            <w:r>
              <w:rPr>
                <w:rFonts w:eastAsia="等线"/>
                <w:lang w:eastAsia="zh-CN"/>
              </w:rPr>
              <w:t xml:space="preserve">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tc>
          <w:tcPr>
            <w:tcW w:w="1105" w:type="dxa"/>
          </w:tcPr>
          <w:p w14:paraId="5C4164CC"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84" w:type="dxa"/>
          </w:tcPr>
          <w:p w14:paraId="5C4164CD" w14:textId="77777777" w:rsidR="006B5822" w:rsidRDefault="007760F2">
            <w:pPr>
              <w:spacing w:before="180" w:after="180"/>
              <w:rPr>
                <w:rFonts w:eastAsia="等线"/>
                <w:lang w:eastAsia="zh-CN"/>
              </w:rPr>
            </w:pPr>
            <w:r>
              <w:rPr>
                <w:rFonts w:eastAsia="等线"/>
                <w:lang w:eastAsia="zh-CN"/>
              </w:rPr>
              <w:t>A</w:t>
            </w:r>
          </w:p>
        </w:tc>
        <w:tc>
          <w:tcPr>
            <w:tcW w:w="6371" w:type="dxa"/>
          </w:tcPr>
          <w:p w14:paraId="5C4164CE" w14:textId="77777777" w:rsidR="006B5822" w:rsidRDefault="007760F2">
            <w:pPr>
              <w:spacing w:before="180" w:after="180"/>
              <w:rPr>
                <w:rFonts w:eastAsia="等线"/>
                <w:lang w:eastAsia="zh-CN"/>
              </w:rPr>
            </w:pPr>
            <w:r>
              <w:rPr>
                <w:rFonts w:eastAsia="等线"/>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tc>
          <w:tcPr>
            <w:tcW w:w="1105" w:type="dxa"/>
          </w:tcPr>
          <w:p w14:paraId="5C4164D0" w14:textId="77777777" w:rsidR="006B5822" w:rsidRDefault="007760F2">
            <w:pPr>
              <w:spacing w:before="180" w:after="180"/>
              <w:rPr>
                <w:rFonts w:eastAsia="宋体"/>
                <w:lang w:eastAsia="zh-CN"/>
              </w:rPr>
            </w:pPr>
            <w:r>
              <w:rPr>
                <w:rFonts w:eastAsia="宋体" w:hint="eastAsia"/>
                <w:lang w:eastAsia="zh-CN"/>
              </w:rPr>
              <w:t>ZTE</w:t>
            </w:r>
          </w:p>
        </w:tc>
        <w:tc>
          <w:tcPr>
            <w:tcW w:w="1584" w:type="dxa"/>
          </w:tcPr>
          <w:p w14:paraId="5C4164D1" w14:textId="77777777" w:rsidR="006B5822" w:rsidRDefault="007760F2">
            <w:pPr>
              <w:spacing w:before="180" w:after="180"/>
              <w:rPr>
                <w:rFonts w:eastAsia="宋体"/>
                <w:lang w:eastAsia="zh-CN"/>
              </w:rPr>
            </w:pPr>
            <w:r>
              <w:rPr>
                <w:rFonts w:eastAsia="宋体" w:hint="eastAsia"/>
                <w:lang w:eastAsia="zh-CN"/>
              </w:rPr>
              <w:t>D</w:t>
            </w:r>
          </w:p>
        </w:tc>
        <w:tc>
          <w:tcPr>
            <w:tcW w:w="6371" w:type="dxa"/>
          </w:tcPr>
          <w:p w14:paraId="5C4164D2" w14:textId="77777777" w:rsidR="006B5822" w:rsidRDefault="007760F2">
            <w:pPr>
              <w:spacing w:before="180" w:after="180"/>
              <w:rPr>
                <w:rFonts w:eastAsia="宋体"/>
                <w:lang w:eastAsia="zh-CN"/>
              </w:rPr>
            </w:pPr>
            <w:proofErr w:type="gramStart"/>
            <w:r>
              <w:rPr>
                <w:rFonts w:eastAsia="宋体" w:hint="eastAsia"/>
                <w:lang w:eastAsia="zh-CN"/>
              </w:rPr>
              <w:t xml:space="preserve">LBT </w:t>
            </w:r>
            <w:r>
              <w:rPr>
                <w:rFonts w:eastAsia="等线"/>
                <w:lang w:eastAsia="zh-CN"/>
              </w:rPr>
              <w:t xml:space="preserve"> is</w:t>
            </w:r>
            <w:proofErr w:type="gramEnd"/>
            <w:r>
              <w:rPr>
                <w:rFonts w:eastAsia="等线"/>
                <w:lang w:eastAsia="zh-CN"/>
              </w:rPr>
              <w:t xml:space="preserve"> </w:t>
            </w:r>
            <w:r>
              <w:rPr>
                <w:rFonts w:eastAsia="等线" w:hint="eastAsia"/>
                <w:lang w:eastAsia="zh-CN"/>
              </w:rPr>
              <w:t xml:space="preserve">detected </w:t>
            </w:r>
            <w:r>
              <w:rPr>
                <w:rFonts w:eastAsia="等线"/>
                <w:lang w:eastAsia="zh-CN"/>
              </w:rPr>
              <w:t>per radio resource</w:t>
            </w:r>
            <w:r>
              <w:rPr>
                <w:rFonts w:eastAsia="等线" w:hint="eastAsia"/>
                <w:lang w:eastAsia="zh-CN"/>
              </w:rPr>
              <w:t xml:space="preserve"> rather than per link.</w:t>
            </w:r>
          </w:p>
        </w:tc>
      </w:tr>
      <w:tr w:rsidR="00795ECC" w14:paraId="5C4164D7" w14:textId="77777777">
        <w:tc>
          <w:tcPr>
            <w:tcW w:w="1105" w:type="dxa"/>
          </w:tcPr>
          <w:p w14:paraId="5C4164D4" w14:textId="77777777" w:rsidR="00795ECC" w:rsidRDefault="00795ECC" w:rsidP="00795ECC">
            <w:pPr>
              <w:spacing w:before="180" w:after="180"/>
              <w:rPr>
                <w:rFonts w:eastAsia="等线"/>
                <w:lang w:eastAsia="zh-CN"/>
              </w:rPr>
            </w:pPr>
            <w:r w:rsidRPr="00D70A49">
              <w:rPr>
                <w:rFonts w:eastAsia="等线"/>
                <w:lang w:eastAsia="zh-CN"/>
              </w:rPr>
              <w:lastRenderedPageBreak/>
              <w:t xml:space="preserve">Huawei, </w:t>
            </w:r>
            <w:proofErr w:type="spellStart"/>
            <w:r w:rsidRPr="00D70A49">
              <w:rPr>
                <w:rFonts w:eastAsia="等线"/>
                <w:lang w:eastAsia="zh-CN"/>
              </w:rPr>
              <w:t>HiSilicon</w:t>
            </w:r>
            <w:proofErr w:type="spellEnd"/>
          </w:p>
        </w:tc>
        <w:tc>
          <w:tcPr>
            <w:tcW w:w="1584" w:type="dxa"/>
          </w:tcPr>
          <w:p w14:paraId="5C4164D5" w14:textId="77777777" w:rsidR="00795ECC" w:rsidRDefault="00795ECC" w:rsidP="00795ECC">
            <w:pPr>
              <w:spacing w:before="180" w:after="180"/>
              <w:rPr>
                <w:rFonts w:eastAsia="等线"/>
                <w:lang w:eastAsia="zh-CN"/>
              </w:rPr>
            </w:pPr>
            <w:r>
              <w:rPr>
                <w:rFonts w:eastAsia="等线" w:hint="eastAsia"/>
                <w:lang w:eastAsia="zh-CN"/>
              </w:rPr>
              <w:t>D</w:t>
            </w:r>
          </w:p>
        </w:tc>
        <w:tc>
          <w:tcPr>
            <w:tcW w:w="6371" w:type="dxa"/>
          </w:tcPr>
          <w:p w14:paraId="5C4164D6"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724A7A" w14:paraId="5C4164DB" w14:textId="77777777">
        <w:tc>
          <w:tcPr>
            <w:tcW w:w="1105" w:type="dxa"/>
          </w:tcPr>
          <w:p w14:paraId="5C4164D8" w14:textId="5762B0F6" w:rsidR="00724A7A" w:rsidRDefault="00724A7A" w:rsidP="00724A7A">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84" w:type="dxa"/>
          </w:tcPr>
          <w:p w14:paraId="5C4164D9" w14:textId="002BB599" w:rsidR="00724A7A" w:rsidRDefault="00724A7A" w:rsidP="00724A7A">
            <w:pPr>
              <w:spacing w:before="180" w:after="180"/>
              <w:rPr>
                <w:rFonts w:ascii="Yu Mincho" w:eastAsia="Yu Mincho" w:hAnsi="Yu Mincho"/>
                <w:lang w:eastAsia="ja-JP"/>
              </w:rPr>
            </w:pPr>
            <w:r>
              <w:rPr>
                <w:rFonts w:eastAsia="等线" w:hint="eastAsia"/>
                <w:lang w:eastAsia="zh-CN"/>
              </w:rPr>
              <w:t>A</w:t>
            </w:r>
            <w:r>
              <w:rPr>
                <w:rFonts w:eastAsia="等线"/>
                <w:lang w:eastAsia="zh-CN"/>
              </w:rPr>
              <w:t>, B</w:t>
            </w:r>
          </w:p>
        </w:tc>
        <w:tc>
          <w:tcPr>
            <w:tcW w:w="6371" w:type="dxa"/>
          </w:tcPr>
          <w:p w14:paraId="5C4164DA" w14:textId="5486E1E2" w:rsidR="00724A7A" w:rsidRPr="00724A7A" w:rsidRDefault="00724A7A" w:rsidP="00724A7A">
            <w:pPr>
              <w:spacing w:before="180" w:after="180"/>
              <w:rPr>
                <w:rFonts w:eastAsia="等线" w:hint="eastAsia"/>
                <w:lang w:eastAsia="zh-CN"/>
              </w:rPr>
            </w:pPr>
            <w:r w:rsidRPr="00724A7A">
              <w:rPr>
                <w:rFonts w:eastAsia="等线"/>
                <w:lang w:eastAsia="zh-CN"/>
              </w:rPr>
              <w:t xml:space="preserve">For different destination or unicast connection, the experienced </w:t>
            </w:r>
            <w:proofErr w:type="spellStart"/>
            <w:r w:rsidRPr="00724A7A">
              <w:rPr>
                <w:rFonts w:eastAsia="等线"/>
                <w:lang w:eastAsia="zh-CN"/>
              </w:rPr>
              <w:t>sidelink</w:t>
            </w:r>
            <w:proofErr w:type="spellEnd"/>
            <w:r w:rsidRPr="00724A7A">
              <w:rPr>
                <w:rFonts w:eastAsia="等线"/>
                <w:lang w:eastAsia="zh-CN"/>
              </w:rPr>
              <w:t xml:space="preserve"> channel quality may be quite different also considering the different directions/locations of the peer UEs, and failure of one connection should not impact other connections. </w:t>
            </w:r>
          </w:p>
        </w:tc>
      </w:tr>
    </w:tbl>
    <w:p w14:paraId="5C4164DC" w14:textId="77777777" w:rsidR="006B5822" w:rsidRDefault="006B5822">
      <w:pPr>
        <w:snapToGrid w:val="0"/>
        <w:spacing w:before="180" w:after="120" w:line="288" w:lineRule="auto"/>
        <w:rPr>
          <w:rFonts w:eastAsia="等线"/>
          <w:lang w:eastAsia="zh-CN"/>
        </w:rPr>
      </w:pPr>
    </w:p>
    <w:p w14:paraId="5C4164DD"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w:t>
      </w:r>
      <w:proofErr w:type="gramStart"/>
      <w:r>
        <w:rPr>
          <w:rFonts w:eastAsia="等线"/>
          <w:lang w:eastAsia="zh-CN"/>
        </w:rPr>
        <w:t>reached, and</w:t>
      </w:r>
      <w:proofErr w:type="gramEnd"/>
      <w:r>
        <w:rPr>
          <w:rFonts w:eastAsia="等线"/>
          <w:lang w:eastAsia="zh-CN"/>
        </w:rPr>
        <w:t xml:space="preserve"> rely on an LBT failure detection timer to judge whether the LBT failure is autonomously recovered in the PHY. </w:t>
      </w:r>
    </w:p>
    <w:p w14:paraId="5C4164E0" w14:textId="77777777" w:rsidR="006B5822" w:rsidRDefault="007760F2">
      <w:pPr>
        <w:spacing w:after="180" w:line="288" w:lineRule="auto"/>
        <w:rPr>
          <w:rFonts w:eastAsia="等线"/>
          <w:lang w:eastAsia="zh-CN"/>
        </w:rPr>
      </w:pPr>
      <w:r>
        <w:rPr>
          <w:rFonts w:eastAsia="等线"/>
          <w:lang w:eastAsia="zh-CN"/>
        </w:rPr>
        <w:t xml:space="preserve">There is </w:t>
      </w:r>
      <w:proofErr w:type="gramStart"/>
      <w:r>
        <w:rPr>
          <w:rFonts w:eastAsia="等线"/>
          <w:lang w:eastAsia="zh-CN"/>
        </w:rPr>
        <w:t>a majority of</w:t>
      </w:r>
      <w:proofErr w:type="gramEnd"/>
      <w:r>
        <w:rPr>
          <w:rFonts w:eastAsia="等线"/>
          <w:lang w:eastAsia="zh-CN"/>
        </w:rPr>
        <w:t xml:space="preserve">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等线"/>
          <w:lang w:eastAsia="zh-CN"/>
        </w:rPr>
      </w:pPr>
    </w:p>
    <w:p w14:paraId="5C4164E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introduce the following parameters/variables for the SL-specific consistent LBT failure detection procedure, as in NR-U?</w:t>
      </w:r>
      <w:r>
        <w:rPr>
          <w:rFonts w:ascii="Arial" w:eastAsia="等线" w:hAnsi="Arial" w:cs="Arial"/>
          <w:szCs w:val="20"/>
        </w:rPr>
        <w:t xml:space="preserve"> </w:t>
      </w:r>
      <w:r>
        <w:rPr>
          <w:rStyle w:val="af8"/>
          <w:rFonts w:ascii="Arial" w:eastAsia="等线" w:hAnsi="Arial" w:cs="Arial"/>
          <w:szCs w:val="20"/>
        </w:rPr>
        <w:footnoteReference w:id="1"/>
      </w:r>
    </w:p>
    <w:p w14:paraId="5C4164E3" w14:textId="77777777" w:rsidR="006B5822" w:rsidRDefault="007760F2">
      <w:pPr>
        <w:pStyle w:val="afb"/>
        <w:numPr>
          <w:ilvl w:val="0"/>
          <w:numId w:val="12"/>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An SL-specific LBT failure indication counter (</w:t>
      </w:r>
      <w:proofErr w:type="gramStart"/>
      <w:r>
        <w:rPr>
          <w:rFonts w:ascii="Arial" w:eastAsia="等线" w:hAnsi="Arial" w:cs="Arial"/>
          <w:sz w:val="20"/>
          <w:szCs w:val="20"/>
        </w:rPr>
        <w:t>e.g.</w:t>
      </w:r>
      <w:proofErr w:type="gramEnd"/>
      <w:r>
        <w:rPr>
          <w:rFonts w:ascii="Arial" w:eastAsia="等线" w:hAnsi="Arial" w:cs="Arial"/>
          <w:sz w:val="20"/>
          <w:szCs w:val="20"/>
        </w:rPr>
        <w:t xml:space="preserve"> SL_LBT_COUNTER)</w:t>
      </w:r>
    </w:p>
    <w:p w14:paraId="5C4164E4"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An SL-specific maximum LBT failure instance count threshold (</w:t>
      </w:r>
      <w:proofErr w:type="gramStart"/>
      <w:r>
        <w:rPr>
          <w:rFonts w:ascii="Arial" w:eastAsia="等线" w:hAnsi="Arial" w:cs="Arial"/>
          <w:sz w:val="20"/>
          <w:szCs w:val="20"/>
        </w:rPr>
        <w:t>e.g.</w:t>
      </w:r>
      <w:proofErr w:type="gramEnd"/>
      <w:r>
        <w:rPr>
          <w:rFonts w:ascii="Arial" w:eastAsia="等线" w:hAnsi="Arial" w:cs="Arial"/>
          <w:sz w:val="20"/>
          <w:szCs w:val="20"/>
        </w:rPr>
        <w:t xml:space="preserve">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w:t>
      </w:r>
    </w:p>
    <w:p w14:paraId="5C4164E5"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An SL-specific LBT failure detection timer (</w:t>
      </w:r>
      <w:proofErr w:type="gramStart"/>
      <w:r>
        <w:rPr>
          <w:rFonts w:ascii="Arial" w:eastAsia="等线" w:hAnsi="Arial" w:cs="Arial"/>
          <w:sz w:val="20"/>
          <w:szCs w:val="20"/>
        </w:rPr>
        <w:t>e.g.</w:t>
      </w:r>
      <w:proofErr w:type="gramEnd"/>
      <w:r>
        <w:rPr>
          <w:rFonts w:ascii="Arial" w:eastAsia="等线" w:hAnsi="Arial" w:cs="Arial"/>
          <w:sz w:val="20"/>
          <w:szCs w:val="20"/>
        </w:rPr>
        <w:t xml:space="preserve">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05"/>
        <w:gridCol w:w="1584"/>
        <w:gridCol w:w="6371"/>
      </w:tblGrid>
      <w:tr w:rsidR="006B5822" w14:paraId="5C4164E9" w14:textId="77777777">
        <w:trPr>
          <w:trHeight w:val="340"/>
        </w:trPr>
        <w:tc>
          <w:tcPr>
            <w:tcW w:w="1105" w:type="dxa"/>
            <w:shd w:val="clear" w:color="auto" w:fill="808080" w:themeFill="background1" w:themeFillShade="80"/>
            <w:vAlign w:val="center"/>
          </w:tcPr>
          <w:p w14:paraId="5C4164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E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E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specify the </w:t>
            </w:r>
            <w:proofErr w:type="gramStart"/>
            <w:r>
              <w:rPr>
                <w:rFonts w:ascii="Arial" w:eastAsia="等线" w:hAnsi="Arial" w:cs="Arial"/>
                <w:b/>
                <w:color w:val="FFFFFF" w:themeColor="background1"/>
                <w:sz w:val="16"/>
                <w:szCs w:val="16"/>
                <w:lang w:eastAsia="zh-CN"/>
              </w:rPr>
              <w:t>reason, if</w:t>
            </w:r>
            <w:proofErr w:type="gramEnd"/>
            <w:r>
              <w:rPr>
                <w:rFonts w:ascii="Arial" w:eastAsia="等线" w:hAnsi="Arial" w:cs="Arial"/>
                <w:b/>
                <w:color w:val="FFFFFF" w:themeColor="background1"/>
                <w:sz w:val="16"/>
                <w:szCs w:val="16"/>
                <w:lang w:eastAsia="zh-CN"/>
              </w:rPr>
              <w:t xml:space="preserve"> you think any of option A/B</w:t>
            </w:r>
            <w:r>
              <w:rPr>
                <w:rFonts w:ascii="Arial" w:eastAsia="等线" w:hAnsi="Arial" w:cs="Arial" w:hint="eastAsia"/>
                <w:b/>
                <w:color w:val="FFFFFF" w:themeColor="background1"/>
                <w:sz w:val="16"/>
                <w:szCs w:val="16"/>
                <w:lang w:eastAsia="zh-CN"/>
              </w:rPr>
              <w:t>/</w:t>
            </w:r>
            <w:r>
              <w:rPr>
                <w:rFonts w:ascii="Arial" w:eastAsia="等线" w:hAnsi="Arial" w:cs="Arial"/>
                <w:b/>
                <w:color w:val="FFFFFF" w:themeColor="background1"/>
                <w:sz w:val="16"/>
                <w:szCs w:val="16"/>
                <w:lang w:eastAsia="zh-CN"/>
              </w:rPr>
              <w:t>C is not needed.</w:t>
            </w:r>
          </w:p>
        </w:tc>
      </w:tr>
      <w:tr w:rsidR="006B5822" w14:paraId="5C4164ED" w14:textId="77777777">
        <w:tc>
          <w:tcPr>
            <w:tcW w:w="1105" w:type="dxa"/>
          </w:tcPr>
          <w:p w14:paraId="5C4164EA" w14:textId="77777777" w:rsidR="006B5822" w:rsidRDefault="007760F2">
            <w:pPr>
              <w:spacing w:before="180" w:after="180"/>
              <w:rPr>
                <w:rFonts w:eastAsia="等线"/>
                <w:lang w:eastAsia="zh-CN"/>
              </w:rPr>
            </w:pPr>
            <w:r>
              <w:rPr>
                <w:rFonts w:eastAsia="等线" w:hint="eastAsia"/>
                <w:lang w:eastAsia="zh-CN"/>
              </w:rPr>
              <w:t>CATT</w:t>
            </w:r>
          </w:p>
        </w:tc>
        <w:tc>
          <w:tcPr>
            <w:tcW w:w="1584" w:type="dxa"/>
          </w:tcPr>
          <w:p w14:paraId="5C4164EB" w14:textId="77777777" w:rsidR="006B5822" w:rsidRDefault="007760F2">
            <w:pPr>
              <w:spacing w:before="180" w:after="180"/>
              <w:rPr>
                <w:rFonts w:eastAsia="等线"/>
                <w:lang w:eastAsia="zh-CN"/>
              </w:rPr>
            </w:pPr>
            <w:r>
              <w:rPr>
                <w:rFonts w:eastAsia="等线" w:hint="eastAsia"/>
                <w:lang w:eastAsia="zh-CN"/>
              </w:rPr>
              <w:t>A, B, C</w:t>
            </w:r>
          </w:p>
        </w:tc>
        <w:tc>
          <w:tcPr>
            <w:tcW w:w="6371" w:type="dxa"/>
          </w:tcPr>
          <w:p w14:paraId="5C4164EC" w14:textId="77777777" w:rsidR="006B5822" w:rsidRDefault="007760F2">
            <w:pPr>
              <w:spacing w:before="180" w:after="180"/>
              <w:rPr>
                <w:rFonts w:eastAsia="等线"/>
                <w:lang w:eastAsia="zh-CN"/>
              </w:rPr>
            </w:pPr>
            <w:r>
              <w:rPr>
                <w:rFonts w:eastAsia="等线" w:hint="eastAsia"/>
                <w:lang w:eastAsia="zh-CN"/>
              </w:rPr>
              <w:t>Similar solution as NR-U.</w:t>
            </w:r>
          </w:p>
        </w:tc>
      </w:tr>
      <w:tr w:rsidR="006B5822" w14:paraId="5C4164F1" w14:textId="77777777">
        <w:tc>
          <w:tcPr>
            <w:tcW w:w="1105" w:type="dxa"/>
          </w:tcPr>
          <w:p w14:paraId="5C4164EE"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5C4164EF" w14:textId="77777777" w:rsidR="006B5822" w:rsidRDefault="007760F2">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71" w:type="dxa"/>
          </w:tcPr>
          <w:p w14:paraId="5C4164F0" w14:textId="77777777" w:rsidR="006B5822" w:rsidRDefault="007760F2">
            <w:pPr>
              <w:spacing w:before="180" w:after="180"/>
              <w:rPr>
                <w:rFonts w:eastAsia="等线"/>
                <w:lang w:eastAsia="zh-CN"/>
              </w:rPr>
            </w:pPr>
            <w:r>
              <w:rPr>
                <w:rFonts w:eastAsia="等线"/>
                <w:lang w:eastAsia="zh-CN"/>
              </w:rPr>
              <w:t>We understand the 3 are all to mimic NR-U behavior.</w:t>
            </w:r>
          </w:p>
        </w:tc>
      </w:tr>
      <w:tr w:rsidR="006B5822" w14:paraId="5C4164F6" w14:textId="77777777">
        <w:tc>
          <w:tcPr>
            <w:tcW w:w="1105" w:type="dxa"/>
          </w:tcPr>
          <w:p w14:paraId="5C4164F2" w14:textId="77777777" w:rsidR="006B5822" w:rsidRDefault="007760F2">
            <w:pPr>
              <w:spacing w:before="180" w:after="180"/>
              <w:rPr>
                <w:rFonts w:eastAsia="等线"/>
                <w:lang w:eastAsia="zh-CN"/>
              </w:rPr>
            </w:pPr>
            <w:r>
              <w:rPr>
                <w:rFonts w:eastAsia="等线"/>
                <w:lang w:eastAsia="zh-CN"/>
              </w:rPr>
              <w:t>Apple</w:t>
            </w:r>
          </w:p>
        </w:tc>
        <w:tc>
          <w:tcPr>
            <w:tcW w:w="1584" w:type="dxa"/>
          </w:tcPr>
          <w:p w14:paraId="5C4164F3" w14:textId="77777777" w:rsidR="006B5822" w:rsidRDefault="007760F2">
            <w:pPr>
              <w:spacing w:before="180" w:after="180"/>
              <w:rPr>
                <w:rFonts w:eastAsia="等线"/>
                <w:lang w:eastAsia="zh-CN"/>
              </w:rPr>
            </w:pPr>
            <w:r>
              <w:rPr>
                <w:rFonts w:eastAsia="等线"/>
                <w:lang w:eastAsia="zh-CN"/>
              </w:rPr>
              <w:t>ABC, but...</w:t>
            </w:r>
          </w:p>
        </w:tc>
        <w:tc>
          <w:tcPr>
            <w:tcW w:w="6371" w:type="dxa"/>
          </w:tcPr>
          <w:p w14:paraId="5C4164F4" w14:textId="77777777" w:rsidR="006B5822" w:rsidRDefault="007760F2">
            <w:pPr>
              <w:spacing w:before="180" w:after="180"/>
              <w:rPr>
                <w:rFonts w:eastAsia="等线"/>
                <w:lang w:eastAsia="zh-CN"/>
              </w:rPr>
            </w:pPr>
            <w:r>
              <w:rPr>
                <w:rFonts w:eastAsia="等线"/>
                <w:lang w:eastAsia="zh-CN"/>
              </w:rPr>
              <w:t xml:space="preserve">We prefer to reuse same mechanism of NR-U. So. all these 3 parameters are required. </w:t>
            </w:r>
          </w:p>
          <w:p w14:paraId="5C4164F5"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6B5822" w14:paraId="5C4164FA" w14:textId="77777777">
        <w:tc>
          <w:tcPr>
            <w:tcW w:w="1105" w:type="dxa"/>
          </w:tcPr>
          <w:p w14:paraId="5C4164F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14:paraId="5C4164F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14:paraId="5C4164F9"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if needed, we may further discuss the need of any other SL specific enhancement, following later RAN1/2 progress.</w:t>
            </w:r>
          </w:p>
        </w:tc>
      </w:tr>
      <w:tr w:rsidR="006B5822" w14:paraId="5C4164FE" w14:textId="77777777">
        <w:tc>
          <w:tcPr>
            <w:tcW w:w="1105" w:type="dxa"/>
          </w:tcPr>
          <w:p w14:paraId="5C4164FB"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84" w:type="dxa"/>
          </w:tcPr>
          <w:p w14:paraId="5C4164FC"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14:paraId="5C4164FD" w14:textId="77777777" w:rsidR="006B5822" w:rsidRDefault="007760F2">
            <w:pPr>
              <w:spacing w:before="180" w:after="180"/>
              <w:rPr>
                <w:rFonts w:eastAsia="等线"/>
                <w:lang w:eastAsia="zh-CN"/>
              </w:rPr>
            </w:pPr>
            <w:r>
              <w:rPr>
                <w:rFonts w:eastAsia="等线"/>
                <w:lang w:eastAsia="zh-CN"/>
              </w:rPr>
              <w:t xml:space="preserve">Reuse NR-U solution. </w:t>
            </w:r>
          </w:p>
        </w:tc>
      </w:tr>
      <w:tr w:rsidR="006B5822" w14:paraId="5C416502" w14:textId="77777777">
        <w:tc>
          <w:tcPr>
            <w:tcW w:w="1105" w:type="dxa"/>
          </w:tcPr>
          <w:p w14:paraId="5C4164FF" w14:textId="77777777" w:rsidR="006B5822" w:rsidRDefault="007760F2">
            <w:pPr>
              <w:spacing w:before="180" w:after="180"/>
              <w:rPr>
                <w:rFonts w:eastAsia="宋体"/>
                <w:lang w:eastAsia="zh-CN"/>
              </w:rPr>
            </w:pPr>
            <w:r>
              <w:rPr>
                <w:rFonts w:eastAsia="宋体" w:hint="eastAsia"/>
                <w:lang w:eastAsia="zh-CN"/>
              </w:rPr>
              <w:t>ZTE</w:t>
            </w:r>
          </w:p>
        </w:tc>
        <w:tc>
          <w:tcPr>
            <w:tcW w:w="1584" w:type="dxa"/>
          </w:tcPr>
          <w:p w14:paraId="5C416500"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14:paraId="5C416501" w14:textId="77777777" w:rsidR="006B5822" w:rsidRDefault="007760F2">
            <w:pPr>
              <w:spacing w:before="180" w:after="180"/>
              <w:rPr>
                <w:rFonts w:eastAsia="等线"/>
                <w:lang w:eastAsia="zh-CN"/>
              </w:rPr>
            </w:pPr>
            <w:r>
              <w:rPr>
                <w:rFonts w:eastAsia="等线" w:hint="eastAsia"/>
                <w:lang w:eastAsia="zh-CN"/>
              </w:rPr>
              <w:t xml:space="preserve">Follow </w:t>
            </w:r>
            <w:r>
              <w:rPr>
                <w:rFonts w:eastAsia="等线"/>
                <w:lang w:eastAsia="zh-CN"/>
              </w:rPr>
              <w:t xml:space="preserve">NR-U solution. </w:t>
            </w:r>
          </w:p>
        </w:tc>
      </w:tr>
      <w:tr w:rsidR="00795ECC" w14:paraId="5C416506" w14:textId="77777777">
        <w:tc>
          <w:tcPr>
            <w:tcW w:w="1105" w:type="dxa"/>
          </w:tcPr>
          <w:p w14:paraId="5C416503"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84" w:type="dxa"/>
          </w:tcPr>
          <w:p w14:paraId="5C416504" w14:textId="77777777" w:rsidR="00795ECC" w:rsidRDefault="00795ECC" w:rsidP="00795ECC">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71" w:type="dxa"/>
          </w:tcPr>
          <w:p w14:paraId="5C416505" w14:textId="77777777" w:rsidR="00795ECC" w:rsidRDefault="00795ECC" w:rsidP="00795ECC">
            <w:pPr>
              <w:spacing w:before="180" w:after="180"/>
              <w:rPr>
                <w:rFonts w:eastAsia="等线"/>
                <w:lang w:eastAsia="zh-CN"/>
              </w:rPr>
            </w:pPr>
            <w:r>
              <w:rPr>
                <w:rFonts w:eastAsia="等线" w:hint="eastAsia"/>
                <w:lang w:eastAsia="zh-CN"/>
              </w:rPr>
              <w:t>P</w:t>
            </w:r>
            <w:r>
              <w:rPr>
                <w:rFonts w:eastAsia="等线"/>
                <w:lang w:eastAsia="zh-CN"/>
              </w:rPr>
              <w:t>refer to reuse legacy mechanism in NR-U.</w:t>
            </w:r>
          </w:p>
        </w:tc>
      </w:tr>
      <w:tr w:rsidR="008553FE" w14:paraId="5C41650A" w14:textId="77777777">
        <w:tc>
          <w:tcPr>
            <w:tcW w:w="1105"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84"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71" w:type="dxa"/>
          </w:tcPr>
          <w:p w14:paraId="5C416509" w14:textId="77777777" w:rsidR="008553FE" w:rsidRDefault="008553FE" w:rsidP="008553FE">
            <w:pPr>
              <w:spacing w:before="180" w:after="180"/>
              <w:rPr>
                <w:rFonts w:ascii="Yu Mincho" w:eastAsia="Yu Mincho" w:hAnsi="Yu Mincho"/>
                <w:lang w:eastAsia="ja-JP"/>
              </w:rPr>
            </w:pPr>
          </w:p>
        </w:tc>
      </w:tr>
    </w:tbl>
    <w:p w14:paraId="5C41650B" w14:textId="77777777" w:rsidR="006B5822" w:rsidRDefault="006B5822">
      <w:pPr>
        <w:spacing w:after="180" w:line="288" w:lineRule="auto"/>
        <w:rPr>
          <w:rFonts w:ascii="Arial" w:eastAsia="等线" w:hAnsi="Arial" w:cs="Arial"/>
          <w:b/>
          <w:sz w:val="22"/>
          <w:szCs w:val="22"/>
          <w:u w:val="single"/>
          <w:lang w:eastAsia="zh-CN"/>
        </w:rPr>
      </w:pPr>
    </w:p>
    <w:p w14:paraId="5C41650C" w14:textId="77777777" w:rsidR="006B5822" w:rsidRDefault="007760F2">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等线"/>
          <w:lang w:eastAsia="zh-CN"/>
        </w:rPr>
      </w:pPr>
      <w:r>
        <w:rPr>
          <w:rFonts w:ascii="Arial" w:eastAsia="等线" w:hAnsi="Arial" w:cs="Arial" w:hint="eastAsia"/>
          <w:b/>
          <w:szCs w:val="20"/>
          <w:u w:val="single"/>
          <w:lang w:eastAsia="zh-CN"/>
        </w:rPr>
        <w:t>Q</w:t>
      </w:r>
      <w:r>
        <w:rPr>
          <w:rFonts w:ascii="Arial" w:eastAsia="等线" w:hAnsi="Arial" w:cs="Arial"/>
          <w:b/>
          <w:szCs w:val="20"/>
          <w:u w:val="single"/>
          <w:lang w:eastAsia="zh-CN"/>
        </w:rPr>
        <w:t>uestion 4-2:</w:t>
      </w:r>
      <w:r>
        <w:rPr>
          <w:rFonts w:ascii="Arial" w:eastAsia="等线"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等线"/>
          <w:lang w:eastAsia="zh-CN"/>
        </w:rPr>
        <w:t xml:space="preserve">  </w:t>
      </w:r>
    </w:p>
    <w:p w14:paraId="5C41650E" w14:textId="77777777" w:rsidR="006B5822" w:rsidRDefault="006B5822">
      <w:pPr>
        <w:snapToGrid w:val="0"/>
        <w:spacing w:before="180" w:after="120" w:line="288" w:lineRule="auto"/>
        <w:rPr>
          <w:rFonts w:ascii="Arial" w:eastAsia="等线" w:hAnsi="Arial" w:cs="Arial"/>
          <w:szCs w:val="20"/>
          <w:lang w:eastAsia="zh-CN"/>
        </w:rPr>
      </w:pPr>
    </w:p>
    <w:tbl>
      <w:tblPr>
        <w:tblStyle w:val="af3"/>
        <w:tblW w:w="0" w:type="auto"/>
        <w:tblLook w:val="04A0" w:firstRow="1" w:lastRow="0" w:firstColumn="1" w:lastColumn="0" w:noHBand="0" w:noVBand="1"/>
      </w:tblPr>
      <w:tblGrid>
        <w:gridCol w:w="1105"/>
        <w:gridCol w:w="987"/>
        <w:gridCol w:w="6968"/>
      </w:tblGrid>
      <w:tr w:rsidR="006B5822" w14:paraId="5C416512" w14:textId="77777777">
        <w:trPr>
          <w:trHeight w:val="340"/>
        </w:trPr>
        <w:tc>
          <w:tcPr>
            <w:tcW w:w="1105" w:type="dxa"/>
            <w:shd w:val="clear" w:color="auto" w:fill="808080" w:themeFill="background1" w:themeFillShade="80"/>
            <w:vAlign w:val="center"/>
          </w:tcPr>
          <w:p w14:paraId="5C41650F"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416510"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C416511"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6B5822" w14:paraId="5C416516" w14:textId="77777777">
        <w:tc>
          <w:tcPr>
            <w:tcW w:w="1105" w:type="dxa"/>
          </w:tcPr>
          <w:p w14:paraId="5C416513" w14:textId="77777777" w:rsidR="006B5822" w:rsidRDefault="007760F2">
            <w:pPr>
              <w:spacing w:before="180" w:after="180"/>
              <w:rPr>
                <w:rFonts w:eastAsia="等线"/>
                <w:lang w:eastAsia="zh-CN"/>
              </w:rPr>
            </w:pPr>
            <w:r>
              <w:rPr>
                <w:rFonts w:eastAsia="等线" w:hint="eastAsia"/>
                <w:lang w:eastAsia="zh-CN"/>
              </w:rPr>
              <w:t>CATT</w:t>
            </w:r>
          </w:p>
        </w:tc>
        <w:tc>
          <w:tcPr>
            <w:tcW w:w="987" w:type="dxa"/>
          </w:tcPr>
          <w:p w14:paraId="5C416514" w14:textId="77777777" w:rsidR="006B5822" w:rsidRDefault="007760F2">
            <w:pPr>
              <w:spacing w:before="180" w:after="180"/>
              <w:rPr>
                <w:rFonts w:eastAsia="等线"/>
                <w:lang w:eastAsia="zh-CN"/>
              </w:rPr>
            </w:pPr>
            <w:r>
              <w:rPr>
                <w:rFonts w:eastAsia="等线" w:hint="eastAsia"/>
                <w:lang w:eastAsia="zh-CN"/>
              </w:rPr>
              <w:t>Yes</w:t>
            </w:r>
          </w:p>
        </w:tc>
        <w:tc>
          <w:tcPr>
            <w:tcW w:w="6968" w:type="dxa"/>
          </w:tcPr>
          <w:p w14:paraId="5C416515" w14:textId="77777777" w:rsidR="006B5822" w:rsidRDefault="006B5822">
            <w:pPr>
              <w:spacing w:before="180" w:after="180"/>
              <w:rPr>
                <w:rFonts w:eastAsia="等线"/>
                <w:lang w:eastAsia="zh-CN"/>
              </w:rPr>
            </w:pPr>
          </w:p>
        </w:tc>
      </w:tr>
      <w:tr w:rsidR="006B5822" w14:paraId="5C41651A" w14:textId="77777777">
        <w:tc>
          <w:tcPr>
            <w:tcW w:w="1105" w:type="dxa"/>
          </w:tcPr>
          <w:p w14:paraId="5C416517"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5C416518"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5C416519" w14:textId="77777777" w:rsidR="006B5822" w:rsidRDefault="006B5822">
            <w:pPr>
              <w:spacing w:before="180" w:after="180"/>
              <w:rPr>
                <w:rFonts w:eastAsia="等线"/>
                <w:lang w:eastAsia="zh-CN"/>
              </w:rPr>
            </w:pPr>
          </w:p>
        </w:tc>
      </w:tr>
      <w:tr w:rsidR="006B5822" w14:paraId="5C41651F" w14:textId="77777777">
        <w:tc>
          <w:tcPr>
            <w:tcW w:w="1105" w:type="dxa"/>
          </w:tcPr>
          <w:p w14:paraId="5C41651B" w14:textId="77777777" w:rsidR="006B5822" w:rsidRDefault="007760F2">
            <w:pPr>
              <w:spacing w:before="180" w:after="180"/>
              <w:rPr>
                <w:rFonts w:eastAsia="等线"/>
                <w:lang w:eastAsia="zh-CN"/>
              </w:rPr>
            </w:pPr>
            <w:r>
              <w:rPr>
                <w:rFonts w:eastAsia="等线"/>
                <w:lang w:eastAsia="zh-CN"/>
              </w:rPr>
              <w:t>Apple</w:t>
            </w:r>
          </w:p>
        </w:tc>
        <w:tc>
          <w:tcPr>
            <w:tcW w:w="987" w:type="dxa"/>
          </w:tcPr>
          <w:p w14:paraId="5C41651C" w14:textId="77777777" w:rsidR="006B5822" w:rsidRDefault="007760F2">
            <w:pPr>
              <w:spacing w:before="180" w:after="180"/>
              <w:rPr>
                <w:rFonts w:eastAsia="等线"/>
                <w:lang w:eastAsia="zh-CN"/>
              </w:rPr>
            </w:pPr>
            <w:r>
              <w:rPr>
                <w:rFonts w:eastAsia="等线"/>
                <w:lang w:eastAsia="zh-CN"/>
              </w:rPr>
              <w:t xml:space="preserve">Yes, </w:t>
            </w:r>
            <w:proofErr w:type="gramStart"/>
            <w:r>
              <w:rPr>
                <w:rFonts w:eastAsia="等线"/>
                <w:lang w:eastAsia="zh-CN"/>
              </w:rPr>
              <w:t>but..</w:t>
            </w:r>
            <w:proofErr w:type="gramEnd"/>
          </w:p>
        </w:tc>
        <w:tc>
          <w:tcPr>
            <w:tcW w:w="6968" w:type="dxa"/>
          </w:tcPr>
          <w:p w14:paraId="5C41651D" w14:textId="77777777" w:rsidR="006B5822" w:rsidRDefault="007760F2">
            <w:pPr>
              <w:spacing w:before="180" w:after="180"/>
              <w:rPr>
                <w:rFonts w:eastAsia="等线"/>
                <w:lang w:eastAsia="zh-CN"/>
              </w:rPr>
            </w:pPr>
            <w:r>
              <w:rPr>
                <w:rFonts w:eastAsia="等线"/>
                <w:lang w:eastAsia="zh-CN"/>
              </w:rPr>
              <w:t>We prefer to reuse same mechanism of NR-U.</w:t>
            </w:r>
          </w:p>
          <w:p w14:paraId="5C41651E"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tc>
          <w:tcPr>
            <w:tcW w:w="1105" w:type="dxa"/>
          </w:tcPr>
          <w:p w14:paraId="5C416520"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5C41652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5C416522" w14:textId="77777777" w:rsidR="006B5822" w:rsidRDefault="007760F2">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w:t>
            </w:r>
            <w:proofErr w:type="gramStart"/>
            <w:r>
              <w:rPr>
                <w:rFonts w:eastAsia="等线"/>
                <w:lang w:eastAsia="zh-CN"/>
              </w:rPr>
              <w:t>actually reused</w:t>
            </w:r>
            <w:proofErr w:type="gramEnd"/>
            <w:r>
              <w:rPr>
                <w:rFonts w:eastAsia="等线"/>
                <w:lang w:eastAsia="zh-CN"/>
              </w:rPr>
              <w:t xml:space="preserve"> in SL-U on the basis of this principle </w:t>
            </w:r>
          </w:p>
        </w:tc>
      </w:tr>
      <w:tr w:rsidR="006B5822" w14:paraId="5C416527" w14:textId="77777777">
        <w:tc>
          <w:tcPr>
            <w:tcW w:w="1105" w:type="dxa"/>
          </w:tcPr>
          <w:p w14:paraId="5C416524"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7" w:type="dxa"/>
          </w:tcPr>
          <w:p w14:paraId="5C41652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5C416526" w14:textId="77777777" w:rsidR="006B5822" w:rsidRDefault="006B5822">
            <w:pPr>
              <w:spacing w:before="180" w:after="180"/>
              <w:rPr>
                <w:rFonts w:eastAsia="等线"/>
                <w:lang w:eastAsia="zh-CN"/>
              </w:rPr>
            </w:pPr>
          </w:p>
        </w:tc>
      </w:tr>
      <w:tr w:rsidR="006B5822" w14:paraId="5C41652B" w14:textId="77777777">
        <w:tc>
          <w:tcPr>
            <w:tcW w:w="1105" w:type="dxa"/>
          </w:tcPr>
          <w:p w14:paraId="5C416528" w14:textId="77777777" w:rsidR="006B5822" w:rsidRDefault="007760F2">
            <w:pPr>
              <w:spacing w:before="180" w:after="180"/>
              <w:rPr>
                <w:rFonts w:eastAsia="宋体"/>
                <w:lang w:eastAsia="zh-CN"/>
              </w:rPr>
            </w:pPr>
            <w:r>
              <w:rPr>
                <w:rFonts w:eastAsia="宋体" w:hint="eastAsia"/>
                <w:lang w:eastAsia="zh-CN"/>
              </w:rPr>
              <w:t>ZTE</w:t>
            </w:r>
          </w:p>
        </w:tc>
        <w:tc>
          <w:tcPr>
            <w:tcW w:w="987" w:type="dxa"/>
          </w:tcPr>
          <w:p w14:paraId="5C416529" w14:textId="77777777" w:rsidR="006B5822" w:rsidRDefault="007760F2">
            <w:pPr>
              <w:spacing w:before="180" w:after="180"/>
            </w:pPr>
            <w:r>
              <w:rPr>
                <w:rFonts w:eastAsia="等线" w:hint="eastAsia"/>
                <w:lang w:eastAsia="zh-CN"/>
              </w:rPr>
              <w:t>Y</w:t>
            </w:r>
            <w:r>
              <w:rPr>
                <w:rFonts w:eastAsia="等线"/>
                <w:lang w:eastAsia="zh-CN"/>
              </w:rPr>
              <w:t>es</w:t>
            </w:r>
          </w:p>
        </w:tc>
        <w:tc>
          <w:tcPr>
            <w:tcW w:w="6968" w:type="dxa"/>
          </w:tcPr>
          <w:p w14:paraId="5C41652A" w14:textId="77777777" w:rsidR="006B5822" w:rsidRDefault="006B5822">
            <w:pPr>
              <w:spacing w:before="180" w:after="180"/>
            </w:pPr>
          </w:p>
        </w:tc>
      </w:tr>
      <w:tr w:rsidR="00795ECC" w14:paraId="5C41652F" w14:textId="77777777">
        <w:tc>
          <w:tcPr>
            <w:tcW w:w="1105" w:type="dxa"/>
          </w:tcPr>
          <w:p w14:paraId="5C41652C"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7" w:type="dxa"/>
          </w:tcPr>
          <w:p w14:paraId="5C41652D" w14:textId="77777777" w:rsidR="00795ECC" w:rsidRDefault="00795ECC" w:rsidP="00795ECC">
            <w:pPr>
              <w:spacing w:before="180" w:after="180"/>
              <w:rPr>
                <w:rFonts w:eastAsia="等线"/>
                <w:lang w:eastAsia="zh-CN"/>
              </w:rPr>
            </w:pPr>
            <w:r>
              <w:rPr>
                <w:rFonts w:eastAsia="等线"/>
                <w:lang w:eastAsia="zh-CN"/>
              </w:rPr>
              <w:t>Yes</w:t>
            </w:r>
          </w:p>
        </w:tc>
        <w:tc>
          <w:tcPr>
            <w:tcW w:w="6968" w:type="dxa"/>
          </w:tcPr>
          <w:p w14:paraId="5C41652E" w14:textId="77777777" w:rsidR="00795ECC" w:rsidRDefault="00795ECC" w:rsidP="00795ECC">
            <w:pPr>
              <w:spacing w:before="180" w:after="180"/>
              <w:rPr>
                <w:rFonts w:eastAsia="等线"/>
                <w:lang w:eastAsia="zh-CN"/>
              </w:rPr>
            </w:pPr>
          </w:p>
        </w:tc>
      </w:tr>
      <w:tr w:rsidR="006C5B07" w14:paraId="5C416533" w14:textId="77777777">
        <w:tc>
          <w:tcPr>
            <w:tcW w:w="1105"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7"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68" w:type="dxa"/>
          </w:tcPr>
          <w:p w14:paraId="5C416532" w14:textId="77777777" w:rsidR="006C5B07" w:rsidRDefault="006C5B07" w:rsidP="006C5B07">
            <w:pPr>
              <w:spacing w:before="180" w:after="180"/>
              <w:rPr>
                <w:rFonts w:ascii="Yu Mincho" w:eastAsia="Yu Mincho" w:hAnsi="Yu Mincho"/>
                <w:lang w:eastAsia="ja-JP"/>
              </w:rPr>
            </w:pPr>
          </w:p>
        </w:tc>
      </w:tr>
    </w:tbl>
    <w:p w14:paraId="5C416534" w14:textId="77777777" w:rsidR="006B5822" w:rsidRDefault="006B5822">
      <w:pPr>
        <w:snapToGrid w:val="0"/>
        <w:spacing w:before="180" w:after="120" w:line="288" w:lineRule="auto"/>
        <w:rPr>
          <w:rFonts w:eastAsia="等线"/>
          <w:lang w:eastAsia="zh-CN"/>
        </w:rPr>
      </w:pPr>
    </w:p>
    <w:p w14:paraId="5C416535"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4-2a</w:t>
      </w:r>
      <w:r>
        <w:rPr>
          <w:rFonts w:ascii="Arial" w:eastAsia="等线" w:hAnsi="Arial" w:cs="Arial"/>
          <w:b/>
          <w:szCs w:val="20"/>
          <w:lang w:eastAsia="zh-CN"/>
        </w:rPr>
        <w:t xml:space="preserve">: </w:t>
      </w:r>
      <w:r>
        <w:rPr>
          <w:rFonts w:ascii="Arial" w:eastAsia="等线"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等线" w:hAnsi="Arial" w:cs="Arial"/>
          <w:szCs w:val="20"/>
        </w:rPr>
        <w:t xml:space="preserve"> Please select ALL the operations you agree to support. </w:t>
      </w:r>
    </w:p>
    <w:p w14:paraId="5C416536"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As in NR-U, if an SL-specific LBT failure indication is received from the lower layer, the SL-specific LBT failure indication counter (</w:t>
      </w:r>
      <w:proofErr w:type="gramStart"/>
      <w:r>
        <w:rPr>
          <w:rFonts w:ascii="Arial" w:eastAsia="等线" w:hAnsi="Arial" w:cs="Arial"/>
          <w:sz w:val="20"/>
          <w:szCs w:val="20"/>
        </w:rPr>
        <w:t>e.g.</w:t>
      </w:r>
      <w:proofErr w:type="gramEnd"/>
      <w:r>
        <w:rPr>
          <w:rFonts w:ascii="Arial" w:eastAsia="等线" w:hAnsi="Arial" w:cs="Arial"/>
          <w:sz w:val="20"/>
          <w:szCs w:val="20"/>
        </w:rPr>
        <w:t xml:space="preserve"> SL_LBT_COUNTER) is incremented by one. </w:t>
      </w:r>
    </w:p>
    <w:p w14:paraId="5C416537"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As in NR-U, if an SL-specific LBT failure indication is received from the lower layer, start or restart the SL-specific LBT failure detection timer (</w:t>
      </w:r>
      <w:proofErr w:type="gramStart"/>
      <w:r>
        <w:rPr>
          <w:rFonts w:ascii="Arial" w:eastAsia="等线" w:hAnsi="Arial" w:cs="Arial"/>
          <w:sz w:val="20"/>
          <w:szCs w:val="20"/>
        </w:rPr>
        <w:t>e.g.</w:t>
      </w:r>
      <w:proofErr w:type="gramEnd"/>
      <w:r>
        <w:rPr>
          <w:rFonts w:ascii="Arial" w:eastAsia="等线" w:hAnsi="Arial" w:cs="Arial"/>
          <w:sz w:val="20"/>
          <w:szCs w:val="20"/>
        </w:rPr>
        <w:t xml:space="preserve">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s in NR-U, if the SL-specific LBT failure indication counter value is equal to or larger than the SL-specific maximum LBT failure instance count threshold (</w:t>
      </w:r>
      <w:proofErr w:type="gramStart"/>
      <w:r>
        <w:rPr>
          <w:rFonts w:ascii="Arial" w:eastAsia="等线" w:hAnsi="Arial" w:cs="Arial"/>
          <w:sz w:val="20"/>
          <w:szCs w:val="20"/>
        </w:rPr>
        <w:t>e.g.</w:t>
      </w:r>
      <w:proofErr w:type="gramEnd"/>
      <w:r>
        <w:rPr>
          <w:rFonts w:ascii="Arial" w:eastAsia="等线" w:hAnsi="Arial" w:cs="Arial"/>
          <w:sz w:val="20"/>
          <w:szCs w:val="20"/>
        </w:rPr>
        <w:t xml:space="preserve">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lastRenderedPageBreak/>
        <w:t>FailureInstanceMaxCount</w:t>
      </w:r>
      <w:proofErr w:type="spellEnd"/>
      <w:r>
        <w:rPr>
          <w:rFonts w:ascii="Arial" w:eastAsia="等线" w:hAnsi="Arial" w:cs="Arial"/>
          <w:sz w:val="20"/>
          <w:szCs w:val="20"/>
        </w:rPr>
        <w:t>), consistent LBT failure is triggered/declared by the MAC entity</w:t>
      </w:r>
      <w:r>
        <w:rPr>
          <w:rStyle w:val="af8"/>
          <w:rFonts w:ascii="Arial" w:eastAsia="等线" w:hAnsi="Arial" w:cs="Arial"/>
          <w:sz w:val="20"/>
          <w:szCs w:val="20"/>
        </w:rPr>
        <w:footnoteReference w:id="2"/>
      </w:r>
      <w:r>
        <w:rPr>
          <w:rFonts w:ascii="Arial" w:eastAsia="等线" w:hAnsi="Arial" w:cs="Arial"/>
          <w:sz w:val="20"/>
          <w:szCs w:val="20"/>
        </w:rPr>
        <w:t xml:space="preserve">. </w:t>
      </w:r>
    </w:p>
    <w:p w14:paraId="5C416539"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As in NR-U, if the SL-specific LBT failure detection timer (</w:t>
      </w:r>
      <w:proofErr w:type="gramStart"/>
      <w:r>
        <w:rPr>
          <w:rFonts w:ascii="Arial" w:eastAsia="等线" w:hAnsi="Arial" w:cs="Arial"/>
          <w:sz w:val="20"/>
          <w:szCs w:val="20"/>
        </w:rPr>
        <w:t>e.g.</w:t>
      </w:r>
      <w:proofErr w:type="gramEnd"/>
      <w:r>
        <w:rPr>
          <w:rFonts w:ascii="Arial" w:eastAsia="等线" w:hAnsi="Arial" w:cs="Arial"/>
          <w:sz w:val="20"/>
          <w:szCs w:val="20"/>
        </w:rPr>
        <w:t xml:space="preserve">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等线" w:hAnsi="Arial" w:cs="Arial"/>
          <w:sz w:val="20"/>
          <w:szCs w:val="20"/>
        </w:rPr>
        <w:t>expires</w:t>
      </w:r>
      <w:r>
        <w:rPr>
          <w:rStyle w:val="contentpasted1"/>
          <w:bCs/>
          <w:color w:val="000000"/>
          <w:kern w:val="0"/>
          <w:sz w:val="20"/>
          <w:szCs w:val="20"/>
          <w:lang w:val="en-GB"/>
        </w:rPr>
        <w:t xml:space="preserve">, </w:t>
      </w:r>
      <w:r>
        <w:rPr>
          <w:rFonts w:ascii="Arial" w:eastAsia="等线" w:hAnsi="Arial" w:cs="Arial"/>
        </w:rPr>
        <w:t>the</w:t>
      </w:r>
      <w:r>
        <w:rPr>
          <w:rStyle w:val="contentpasted1"/>
          <w:bCs/>
          <w:color w:val="000000"/>
          <w:kern w:val="0"/>
          <w:sz w:val="20"/>
          <w:szCs w:val="20"/>
          <w:lang w:val="en-GB"/>
        </w:rPr>
        <w:t xml:space="preserve"> </w:t>
      </w:r>
      <w:r>
        <w:rPr>
          <w:rFonts w:ascii="Arial" w:eastAsia="等线" w:hAnsi="Arial" w:cs="Arial"/>
          <w:sz w:val="20"/>
          <w:szCs w:val="20"/>
        </w:rPr>
        <w:t xml:space="preserve">SL-specific LBT failure indication counter (e.g. SL_LBT_COUNTER) is reset to 0. </w:t>
      </w:r>
    </w:p>
    <w:p w14:paraId="5C41653A"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s in NR-U, if the maximum LBT failure instance count threshold (</w:t>
      </w:r>
      <w:proofErr w:type="gramStart"/>
      <w:r>
        <w:rPr>
          <w:rFonts w:ascii="Arial" w:eastAsia="等线" w:hAnsi="Arial" w:cs="Arial"/>
          <w:sz w:val="20"/>
          <w:szCs w:val="20"/>
        </w:rPr>
        <w:t>e.g.</w:t>
      </w:r>
      <w:proofErr w:type="gramEnd"/>
      <w:r>
        <w:rPr>
          <w:rFonts w:ascii="Arial" w:eastAsia="等线" w:hAnsi="Arial" w:cs="Arial"/>
          <w:sz w:val="20"/>
          <w:szCs w:val="20"/>
        </w:rPr>
        <w:t xml:space="preserve">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xml:space="preserve">) or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Fonts w:ascii="Arial" w:eastAsia="等线" w:hAnsi="Arial" w:cs="Arial"/>
          <w:sz w:val="20"/>
          <w:szCs w:val="20"/>
        </w:rPr>
        <w:t xml:space="preserve">) is reconfigured, SL-specific LBT failure indication counter (e.g. SL_LBT_COUNTER) is reset to 0. </w:t>
      </w:r>
    </w:p>
    <w:p w14:paraId="5C41653B"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05"/>
        <w:gridCol w:w="2009"/>
        <w:gridCol w:w="5946"/>
      </w:tblGrid>
      <w:tr w:rsidR="006B5822" w14:paraId="5C41653F" w14:textId="77777777">
        <w:trPr>
          <w:trHeight w:val="340"/>
        </w:trPr>
        <w:tc>
          <w:tcPr>
            <w:tcW w:w="1105" w:type="dxa"/>
            <w:shd w:val="clear" w:color="auto" w:fill="808080" w:themeFill="background1" w:themeFillShade="80"/>
            <w:vAlign w:val="center"/>
          </w:tcPr>
          <w:p w14:paraId="5C41653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5C41653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5C41653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43" w14:textId="77777777">
        <w:tc>
          <w:tcPr>
            <w:tcW w:w="1105" w:type="dxa"/>
          </w:tcPr>
          <w:p w14:paraId="5C416540" w14:textId="77777777" w:rsidR="006B5822" w:rsidRDefault="007760F2">
            <w:pPr>
              <w:spacing w:before="180" w:after="180"/>
              <w:rPr>
                <w:rFonts w:eastAsia="等线"/>
                <w:lang w:eastAsia="zh-CN"/>
              </w:rPr>
            </w:pPr>
            <w:r>
              <w:rPr>
                <w:rFonts w:eastAsia="等线" w:hint="eastAsia"/>
                <w:lang w:eastAsia="zh-CN"/>
              </w:rPr>
              <w:t>CATT</w:t>
            </w:r>
          </w:p>
        </w:tc>
        <w:tc>
          <w:tcPr>
            <w:tcW w:w="2009" w:type="dxa"/>
          </w:tcPr>
          <w:p w14:paraId="5C416541" w14:textId="77777777" w:rsidR="006B5822" w:rsidRDefault="007760F2">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46" w:type="dxa"/>
          </w:tcPr>
          <w:p w14:paraId="5C416542" w14:textId="77777777" w:rsidR="006B5822" w:rsidRDefault="006B5822">
            <w:pPr>
              <w:spacing w:before="180" w:after="180"/>
              <w:rPr>
                <w:rFonts w:eastAsia="等线"/>
                <w:lang w:eastAsia="zh-CN"/>
              </w:rPr>
            </w:pPr>
          </w:p>
        </w:tc>
      </w:tr>
      <w:tr w:rsidR="006B5822" w14:paraId="5C416547" w14:textId="77777777">
        <w:tc>
          <w:tcPr>
            <w:tcW w:w="1105" w:type="dxa"/>
          </w:tcPr>
          <w:p w14:paraId="5C41654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14:paraId="5C416545"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-E</w:t>
            </w:r>
          </w:p>
        </w:tc>
        <w:tc>
          <w:tcPr>
            <w:tcW w:w="5946" w:type="dxa"/>
          </w:tcPr>
          <w:p w14:paraId="5C416546" w14:textId="77777777" w:rsidR="006B5822" w:rsidRDefault="007760F2">
            <w:pPr>
              <w:spacing w:before="180" w:after="180"/>
              <w:rPr>
                <w:rFonts w:eastAsia="等线"/>
                <w:lang w:eastAsia="zh-CN"/>
              </w:rPr>
            </w:pPr>
            <w:r>
              <w:rPr>
                <w:rFonts w:eastAsia="等线"/>
                <w:lang w:eastAsia="zh-CN"/>
              </w:rPr>
              <w:t>We understand the behavior here are all to mimic NR-U behavior.</w:t>
            </w:r>
          </w:p>
        </w:tc>
      </w:tr>
      <w:tr w:rsidR="006B5822" w14:paraId="5C41654C" w14:textId="77777777">
        <w:tc>
          <w:tcPr>
            <w:tcW w:w="1105" w:type="dxa"/>
          </w:tcPr>
          <w:p w14:paraId="5C416548" w14:textId="77777777" w:rsidR="006B5822" w:rsidRDefault="007760F2">
            <w:pPr>
              <w:spacing w:before="180" w:after="180"/>
              <w:rPr>
                <w:rFonts w:eastAsia="等线"/>
                <w:lang w:eastAsia="zh-CN"/>
              </w:rPr>
            </w:pPr>
            <w:r>
              <w:rPr>
                <w:rFonts w:eastAsia="等线"/>
                <w:lang w:eastAsia="zh-CN"/>
              </w:rPr>
              <w:t>Apple</w:t>
            </w:r>
          </w:p>
        </w:tc>
        <w:tc>
          <w:tcPr>
            <w:tcW w:w="2009" w:type="dxa"/>
          </w:tcPr>
          <w:p w14:paraId="5C416549" w14:textId="77777777" w:rsidR="006B5822" w:rsidRDefault="007760F2">
            <w:pPr>
              <w:spacing w:before="180" w:after="180"/>
              <w:rPr>
                <w:rFonts w:eastAsia="等线"/>
                <w:lang w:eastAsia="zh-CN"/>
              </w:rPr>
            </w:pPr>
            <w:r>
              <w:rPr>
                <w:rFonts w:eastAsia="等线"/>
                <w:lang w:eastAsia="zh-CN"/>
              </w:rPr>
              <w:t xml:space="preserve">ABCDE, </w:t>
            </w:r>
            <w:proofErr w:type="gramStart"/>
            <w:r>
              <w:rPr>
                <w:rFonts w:eastAsia="等线"/>
                <w:lang w:eastAsia="zh-CN"/>
              </w:rPr>
              <w:t>but..</w:t>
            </w:r>
            <w:proofErr w:type="gramEnd"/>
          </w:p>
        </w:tc>
        <w:tc>
          <w:tcPr>
            <w:tcW w:w="5946" w:type="dxa"/>
          </w:tcPr>
          <w:p w14:paraId="5C41654A" w14:textId="77777777" w:rsidR="006B5822" w:rsidRDefault="007760F2">
            <w:pPr>
              <w:spacing w:before="180" w:after="180"/>
              <w:rPr>
                <w:rFonts w:eastAsia="等线"/>
                <w:lang w:eastAsia="zh-CN"/>
              </w:rPr>
            </w:pPr>
            <w:r>
              <w:rPr>
                <w:rFonts w:eastAsia="等线"/>
                <w:lang w:eastAsia="zh-CN"/>
              </w:rPr>
              <w:t>We prefer to reuse same mechanism of NR-U.</w:t>
            </w:r>
          </w:p>
          <w:p w14:paraId="5C41654B"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tc>
          <w:tcPr>
            <w:tcW w:w="1105" w:type="dxa"/>
          </w:tcPr>
          <w:p w14:paraId="5C41654D"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9" w:type="dxa"/>
          </w:tcPr>
          <w:p w14:paraId="5C41654E"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 D, E</w:t>
            </w:r>
          </w:p>
        </w:tc>
        <w:tc>
          <w:tcPr>
            <w:tcW w:w="5946" w:type="dxa"/>
          </w:tcPr>
          <w:p w14:paraId="5C41654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listed have not exhausted all necessary detailed behaviors in SL-U.</w:t>
            </w:r>
          </w:p>
        </w:tc>
      </w:tr>
      <w:tr w:rsidR="006B5822" w14:paraId="5C416554" w14:textId="77777777">
        <w:tc>
          <w:tcPr>
            <w:tcW w:w="1105" w:type="dxa"/>
          </w:tcPr>
          <w:p w14:paraId="5C416551"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9" w:type="dxa"/>
          </w:tcPr>
          <w:p w14:paraId="5C416552" w14:textId="77777777" w:rsidR="006B5822" w:rsidRDefault="007760F2">
            <w:pPr>
              <w:spacing w:before="180" w:after="180"/>
              <w:rPr>
                <w:rFonts w:eastAsia="等线"/>
                <w:lang w:eastAsia="zh-CN"/>
              </w:rPr>
            </w:pPr>
            <w:r>
              <w:rPr>
                <w:rFonts w:eastAsia="等线"/>
                <w:lang w:eastAsia="zh-CN"/>
              </w:rPr>
              <w:t>ABCDE</w:t>
            </w:r>
          </w:p>
        </w:tc>
        <w:tc>
          <w:tcPr>
            <w:tcW w:w="5946" w:type="dxa"/>
          </w:tcPr>
          <w:p w14:paraId="5C416553"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6B5822" w14:paraId="5C416558" w14:textId="77777777">
        <w:tc>
          <w:tcPr>
            <w:tcW w:w="1105" w:type="dxa"/>
          </w:tcPr>
          <w:p w14:paraId="5C416555" w14:textId="77777777" w:rsidR="006B5822" w:rsidRDefault="007760F2">
            <w:pPr>
              <w:spacing w:before="180" w:after="180"/>
              <w:rPr>
                <w:rFonts w:eastAsia="宋体"/>
                <w:lang w:eastAsia="zh-CN"/>
              </w:rPr>
            </w:pPr>
            <w:r>
              <w:rPr>
                <w:rFonts w:eastAsia="宋体" w:hint="eastAsia"/>
                <w:lang w:eastAsia="zh-CN"/>
              </w:rPr>
              <w:t>ZTE</w:t>
            </w:r>
          </w:p>
        </w:tc>
        <w:tc>
          <w:tcPr>
            <w:tcW w:w="2009" w:type="dxa"/>
          </w:tcPr>
          <w:p w14:paraId="5C416556" w14:textId="77777777" w:rsidR="006B5822" w:rsidRDefault="007760F2">
            <w:pPr>
              <w:spacing w:before="180" w:after="180"/>
            </w:pPr>
            <w:r>
              <w:rPr>
                <w:rFonts w:eastAsia="等线"/>
                <w:lang w:eastAsia="zh-CN"/>
              </w:rPr>
              <w:t>ABCDE</w:t>
            </w:r>
          </w:p>
        </w:tc>
        <w:tc>
          <w:tcPr>
            <w:tcW w:w="5946" w:type="dxa"/>
          </w:tcPr>
          <w:p w14:paraId="5C416557" w14:textId="77777777" w:rsidR="006B5822" w:rsidRDefault="006B5822">
            <w:pPr>
              <w:spacing w:before="180" w:after="180"/>
            </w:pPr>
          </w:p>
        </w:tc>
      </w:tr>
      <w:tr w:rsidR="00795ECC" w14:paraId="5C41655C" w14:textId="77777777">
        <w:tc>
          <w:tcPr>
            <w:tcW w:w="1105" w:type="dxa"/>
          </w:tcPr>
          <w:p w14:paraId="5C416559"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9" w:type="dxa"/>
          </w:tcPr>
          <w:p w14:paraId="5C41655A" w14:textId="77777777" w:rsidR="00795ECC" w:rsidRDefault="00795ECC" w:rsidP="00795ECC">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46" w:type="dxa"/>
          </w:tcPr>
          <w:p w14:paraId="5C41655B" w14:textId="77777777" w:rsidR="00795ECC" w:rsidRDefault="00795ECC" w:rsidP="00795ECC">
            <w:pPr>
              <w:spacing w:before="180" w:after="180"/>
              <w:rPr>
                <w:rFonts w:eastAsia="等线"/>
                <w:lang w:eastAsia="zh-CN"/>
              </w:rPr>
            </w:pPr>
          </w:p>
        </w:tc>
      </w:tr>
      <w:tr w:rsidR="00DA358A" w14:paraId="5C416560" w14:textId="77777777">
        <w:tc>
          <w:tcPr>
            <w:tcW w:w="1105"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9"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46" w:type="dxa"/>
          </w:tcPr>
          <w:p w14:paraId="5C41655F" w14:textId="77777777" w:rsidR="00DA358A" w:rsidRDefault="00DA358A" w:rsidP="00DA358A">
            <w:pPr>
              <w:spacing w:before="180" w:after="180"/>
              <w:rPr>
                <w:rFonts w:ascii="Yu Mincho" w:eastAsia="Yu Mincho" w:hAnsi="Yu Mincho"/>
                <w:lang w:eastAsia="ja-JP"/>
              </w:rPr>
            </w:pPr>
          </w:p>
        </w:tc>
      </w:tr>
    </w:tbl>
    <w:p w14:paraId="5C416561" w14:textId="77777777" w:rsidR="006B5822" w:rsidRDefault="006B5822">
      <w:pPr>
        <w:rPr>
          <w:rFonts w:ascii="Arial" w:eastAsia="等线" w:hAnsi="Arial" w:cs="Arial"/>
          <w:b/>
          <w:sz w:val="22"/>
          <w:szCs w:val="22"/>
          <w:u w:val="single"/>
          <w:lang w:eastAsia="zh-CN"/>
        </w:rPr>
      </w:pPr>
    </w:p>
    <w:p w14:paraId="5C416562"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等线"/>
        </w:rPr>
      </w:pPr>
      <w:r>
        <w:rPr>
          <w:rFonts w:eastAsia="等线"/>
        </w:rPr>
        <w:t xml:space="preserve">For a Mode-1 UE, several contributions mentioned to report the occurrence of SL-specific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 [1][2][3][4][6][7][8][9][14][15][18], which is following the same design logic of NR-U. Some companies also proposed even further details on the signaling type for the reporting (</w:t>
      </w:r>
      <w:proofErr w:type="gramStart"/>
      <w:r>
        <w:rPr>
          <w:rFonts w:eastAsia="等线"/>
        </w:rPr>
        <w:t>e.g.</w:t>
      </w:r>
      <w:proofErr w:type="gramEnd"/>
      <w:r>
        <w:rPr>
          <w:rFonts w:eastAsia="等线"/>
        </w:rPr>
        <w:t xml:space="preserve"> MAC CE or RRC message). </w:t>
      </w:r>
    </w:p>
    <w:p w14:paraId="5C416566" w14:textId="77777777" w:rsidR="006B5822" w:rsidRDefault="007760F2">
      <w:pPr>
        <w:spacing w:after="180" w:line="288" w:lineRule="auto"/>
        <w:rPr>
          <w:rFonts w:eastAsia="等线"/>
          <w:lang w:eastAsia="zh-CN"/>
        </w:rPr>
      </w:pPr>
      <w:r>
        <w:rPr>
          <w:rFonts w:eastAsia="等线" w:hint="eastAsia"/>
          <w:lang w:eastAsia="zh-CN"/>
        </w:rPr>
        <w:t>F</w:t>
      </w:r>
      <w:r>
        <w:rPr>
          <w:rFonts w:eastAsia="等线"/>
          <w:lang w:eastAsia="zh-CN"/>
        </w:rPr>
        <w:t xml:space="preserve">or a Mode-2 UE, companies are proposing some ways for UE autonomous recovery from SL-specific LBT failure, </w:t>
      </w:r>
      <w:proofErr w:type="gramStart"/>
      <w:r>
        <w:rPr>
          <w:rFonts w:eastAsia="等线"/>
          <w:lang w:eastAsia="zh-CN"/>
        </w:rPr>
        <w:t>e.g.</w:t>
      </w:r>
      <w:proofErr w:type="gramEnd"/>
      <w:r>
        <w:rPr>
          <w:rFonts w:eastAsia="等线"/>
          <w:lang w:eastAsia="zh-CN"/>
        </w:rPr>
        <w:t xml:space="preserve"> switching SL BWP/resource pool/SL carrier, etc. [1][2][3][18], instead of making it reported to the </w:t>
      </w:r>
      <w:proofErr w:type="spellStart"/>
      <w:r>
        <w:rPr>
          <w:rFonts w:eastAsia="等线"/>
          <w:lang w:eastAsia="zh-CN"/>
        </w:rPr>
        <w:t>gNB</w:t>
      </w:r>
      <w:proofErr w:type="spellEnd"/>
      <w:r>
        <w:rPr>
          <w:rFonts w:eastAsia="等线"/>
          <w:lang w:eastAsia="zh-CN"/>
        </w:rPr>
        <w:t xml:space="preserve">. This is somewhat like the autonomous UL BWP switching for the </w:t>
      </w:r>
      <w:proofErr w:type="spellStart"/>
      <w:r>
        <w:rPr>
          <w:rFonts w:eastAsia="等线"/>
          <w:lang w:eastAsia="zh-CN"/>
        </w:rPr>
        <w:t>Spcell</w:t>
      </w:r>
      <w:proofErr w:type="spellEnd"/>
      <w:r>
        <w:rPr>
          <w:rFonts w:eastAsia="等线"/>
          <w:lang w:eastAsia="zh-CN"/>
        </w:rPr>
        <w:t xml:space="preserve"> consistent LBT failure recovery in NR-U. </w:t>
      </w:r>
    </w:p>
    <w:p w14:paraId="5C416567" w14:textId="77777777" w:rsidR="006B5822" w:rsidRDefault="006B5822">
      <w:pPr>
        <w:spacing w:after="180"/>
        <w:rPr>
          <w:rFonts w:eastAsia="等线"/>
          <w:lang w:eastAsia="zh-CN"/>
        </w:rPr>
      </w:pPr>
    </w:p>
    <w:p w14:paraId="5C416568"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Pr>
          <w:rFonts w:ascii="Arial" w:eastAsia="等线" w:hAnsi="Arial" w:cs="Arial"/>
          <w:b/>
          <w:szCs w:val="20"/>
          <w:lang w:eastAsia="zh-CN"/>
        </w:rPr>
        <w:t>Mode-1</w:t>
      </w:r>
      <w:r>
        <w:rPr>
          <w:rFonts w:ascii="Arial" w:eastAsia="等线" w:hAnsi="Arial" w:cs="Arial"/>
          <w:szCs w:val="20"/>
          <w:lang w:eastAsia="zh-CN"/>
        </w:rPr>
        <w:t xml:space="preserve"> UE can indicate the SL-specific consistent LBT failure (if triggered and not cancelled)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tbl>
      <w:tblPr>
        <w:tblStyle w:val="af3"/>
        <w:tblW w:w="0" w:type="auto"/>
        <w:tblLook w:val="04A0" w:firstRow="1" w:lastRow="0" w:firstColumn="1" w:lastColumn="0" w:noHBand="0" w:noVBand="1"/>
      </w:tblPr>
      <w:tblGrid>
        <w:gridCol w:w="1103"/>
        <w:gridCol w:w="1039"/>
        <w:gridCol w:w="6918"/>
      </w:tblGrid>
      <w:tr w:rsidR="006B5822" w14:paraId="5C41656C" w14:textId="77777777" w:rsidTr="00795ECC">
        <w:trPr>
          <w:trHeight w:val="340"/>
        </w:trPr>
        <w:tc>
          <w:tcPr>
            <w:tcW w:w="1103" w:type="dxa"/>
            <w:shd w:val="clear" w:color="auto" w:fill="808080" w:themeFill="background1" w:themeFillShade="80"/>
            <w:vAlign w:val="center"/>
          </w:tcPr>
          <w:p w14:paraId="5C41656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18" w:type="dxa"/>
            <w:shd w:val="clear" w:color="auto" w:fill="808080" w:themeFill="background1" w:themeFillShade="80"/>
            <w:vAlign w:val="center"/>
          </w:tcPr>
          <w:p w14:paraId="5C41656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70" w14:textId="77777777" w:rsidTr="00795ECC">
        <w:tc>
          <w:tcPr>
            <w:tcW w:w="1103" w:type="dxa"/>
          </w:tcPr>
          <w:p w14:paraId="5C41656D"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6E" w14:textId="77777777" w:rsidR="006B5822" w:rsidRDefault="007760F2">
            <w:pPr>
              <w:spacing w:before="180" w:after="180"/>
              <w:rPr>
                <w:rFonts w:eastAsia="等线"/>
                <w:lang w:eastAsia="zh-CN"/>
              </w:rPr>
            </w:pPr>
            <w:r>
              <w:rPr>
                <w:rFonts w:eastAsia="等线" w:hint="eastAsia"/>
                <w:lang w:eastAsia="zh-CN"/>
              </w:rPr>
              <w:t>Yes</w:t>
            </w:r>
          </w:p>
        </w:tc>
        <w:tc>
          <w:tcPr>
            <w:tcW w:w="6918" w:type="dxa"/>
          </w:tcPr>
          <w:p w14:paraId="5C41656F" w14:textId="77777777" w:rsidR="006B5822" w:rsidRDefault="006B5822">
            <w:pPr>
              <w:spacing w:before="180" w:after="180"/>
              <w:rPr>
                <w:rFonts w:eastAsia="等线"/>
                <w:lang w:eastAsia="zh-CN"/>
              </w:rPr>
            </w:pPr>
          </w:p>
        </w:tc>
      </w:tr>
      <w:tr w:rsidR="006B5822" w14:paraId="5C416574" w14:textId="77777777" w:rsidTr="00795ECC">
        <w:tc>
          <w:tcPr>
            <w:tcW w:w="1103" w:type="dxa"/>
          </w:tcPr>
          <w:p w14:paraId="5C416571"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72"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8" w:type="dxa"/>
          </w:tcPr>
          <w:p w14:paraId="5C416573" w14:textId="77777777" w:rsidR="006B5822" w:rsidRDefault="007760F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6B5822" w14:paraId="5C416578" w14:textId="77777777" w:rsidTr="00795ECC">
        <w:tc>
          <w:tcPr>
            <w:tcW w:w="1103" w:type="dxa"/>
          </w:tcPr>
          <w:p w14:paraId="5C416575"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76" w14:textId="77777777" w:rsidR="006B5822" w:rsidRDefault="007760F2">
            <w:pPr>
              <w:spacing w:before="180" w:after="180"/>
              <w:rPr>
                <w:rFonts w:eastAsia="等线"/>
                <w:lang w:eastAsia="zh-CN"/>
              </w:rPr>
            </w:pPr>
            <w:r>
              <w:rPr>
                <w:rFonts w:eastAsia="等线"/>
                <w:lang w:eastAsia="zh-CN"/>
              </w:rPr>
              <w:t>Yes</w:t>
            </w:r>
          </w:p>
        </w:tc>
        <w:tc>
          <w:tcPr>
            <w:tcW w:w="6918" w:type="dxa"/>
          </w:tcPr>
          <w:p w14:paraId="5C416577" w14:textId="77777777" w:rsidR="006B5822" w:rsidRDefault="007760F2">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w:t>
            </w:r>
            <w:proofErr w:type="gramStart"/>
            <w:r>
              <w:t>e.g.</w:t>
            </w:r>
            <w:proofErr w:type="gramEnd"/>
            <w:r>
              <w:t xml:space="preserve"> reconfiguration of resource pool, handover the UE to another cell, </w:t>
            </w:r>
            <w:r>
              <w:rPr>
                <w:i/>
                <w:iCs/>
              </w:rPr>
              <w:t>etc</w:t>
            </w:r>
            <w:r>
              <w:t>.).</w:t>
            </w:r>
          </w:p>
        </w:tc>
      </w:tr>
      <w:tr w:rsidR="006B5822" w14:paraId="5C41657C" w14:textId="77777777" w:rsidTr="00795ECC">
        <w:tc>
          <w:tcPr>
            <w:tcW w:w="1103" w:type="dxa"/>
          </w:tcPr>
          <w:p w14:paraId="5C416579"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7A"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8" w:type="dxa"/>
          </w:tcPr>
          <w:p w14:paraId="5C41657B" w14:textId="77777777" w:rsidR="006B5822" w:rsidRDefault="006B5822">
            <w:pPr>
              <w:spacing w:before="180" w:after="180"/>
              <w:rPr>
                <w:rFonts w:eastAsia="等线"/>
                <w:lang w:eastAsia="zh-CN"/>
              </w:rPr>
            </w:pPr>
          </w:p>
        </w:tc>
      </w:tr>
      <w:tr w:rsidR="006B5822" w14:paraId="5C416580" w14:textId="77777777" w:rsidTr="00795ECC">
        <w:tc>
          <w:tcPr>
            <w:tcW w:w="1103" w:type="dxa"/>
          </w:tcPr>
          <w:p w14:paraId="5C41657D"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57E" w14:textId="77777777" w:rsidR="006B5822" w:rsidRDefault="007760F2">
            <w:pPr>
              <w:spacing w:before="180" w:after="180"/>
              <w:rPr>
                <w:rFonts w:eastAsia="等线"/>
                <w:lang w:eastAsia="zh-CN"/>
              </w:rPr>
            </w:pPr>
            <w:r>
              <w:rPr>
                <w:rFonts w:eastAsia="等线"/>
                <w:lang w:eastAsia="zh-CN"/>
              </w:rPr>
              <w:t>See comments</w:t>
            </w:r>
          </w:p>
        </w:tc>
        <w:tc>
          <w:tcPr>
            <w:tcW w:w="6918" w:type="dxa"/>
          </w:tcPr>
          <w:p w14:paraId="5C41657F" w14:textId="77777777" w:rsidR="006B5822" w:rsidRDefault="007760F2">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795ECC">
        <w:tc>
          <w:tcPr>
            <w:tcW w:w="1103" w:type="dxa"/>
          </w:tcPr>
          <w:p w14:paraId="5C416581"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82" w14:textId="77777777" w:rsidR="006B5822" w:rsidRDefault="007760F2">
            <w:pPr>
              <w:spacing w:before="180" w:after="180"/>
              <w:rPr>
                <w:rFonts w:eastAsia="宋体"/>
                <w:lang w:eastAsia="zh-CN"/>
              </w:rPr>
            </w:pPr>
            <w:r>
              <w:rPr>
                <w:rFonts w:eastAsia="等线"/>
                <w:lang w:eastAsia="zh-CN"/>
              </w:rPr>
              <w:t>Yes</w:t>
            </w:r>
          </w:p>
        </w:tc>
        <w:tc>
          <w:tcPr>
            <w:tcW w:w="6918" w:type="dxa"/>
          </w:tcPr>
          <w:p w14:paraId="5C416583" w14:textId="77777777" w:rsidR="006B5822" w:rsidRDefault="006B5822">
            <w:pPr>
              <w:spacing w:before="180" w:after="180"/>
            </w:pPr>
          </w:p>
        </w:tc>
      </w:tr>
      <w:tr w:rsidR="00795ECC" w14:paraId="5C416588" w14:textId="77777777" w:rsidTr="00795ECC">
        <w:tc>
          <w:tcPr>
            <w:tcW w:w="1103" w:type="dxa"/>
          </w:tcPr>
          <w:p w14:paraId="5C416585"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586" w14:textId="77777777" w:rsidR="00795ECC" w:rsidRDefault="00795ECC" w:rsidP="00795ECC">
            <w:pPr>
              <w:spacing w:before="180" w:after="180"/>
              <w:rPr>
                <w:rFonts w:eastAsia="等线"/>
                <w:lang w:eastAsia="zh-CN"/>
              </w:rPr>
            </w:pPr>
            <w:r>
              <w:rPr>
                <w:rFonts w:eastAsia="等线"/>
                <w:lang w:eastAsia="zh-CN"/>
              </w:rPr>
              <w:t>Yes</w:t>
            </w:r>
          </w:p>
        </w:tc>
        <w:tc>
          <w:tcPr>
            <w:tcW w:w="6918" w:type="dxa"/>
          </w:tcPr>
          <w:p w14:paraId="5C416587" w14:textId="77777777" w:rsidR="00795ECC" w:rsidRDefault="00795ECC" w:rsidP="00795ECC">
            <w:pPr>
              <w:spacing w:before="180" w:after="180"/>
              <w:rPr>
                <w:rFonts w:eastAsia="等线"/>
                <w:lang w:eastAsia="zh-CN"/>
              </w:rPr>
            </w:pPr>
          </w:p>
        </w:tc>
      </w:tr>
      <w:tr w:rsidR="00640156" w14:paraId="5C41658C" w14:textId="77777777" w:rsidTr="00795ECC">
        <w:tc>
          <w:tcPr>
            <w:tcW w:w="1103"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918" w:type="dxa"/>
          </w:tcPr>
          <w:p w14:paraId="5C41658B" w14:textId="77777777" w:rsidR="00640156" w:rsidRDefault="00640156" w:rsidP="00640156">
            <w:pPr>
              <w:spacing w:before="180" w:after="180"/>
              <w:rPr>
                <w:rFonts w:ascii="Yu Mincho" w:eastAsia="Yu Mincho" w:hAnsi="Yu Mincho"/>
                <w:lang w:eastAsia="ja-JP"/>
              </w:rPr>
            </w:pPr>
          </w:p>
        </w:tc>
      </w:tr>
    </w:tbl>
    <w:p w14:paraId="5C41658D" w14:textId="77777777" w:rsidR="006B5822" w:rsidRDefault="006B5822">
      <w:pPr>
        <w:snapToGrid w:val="0"/>
        <w:spacing w:before="180" w:after="120" w:line="288" w:lineRule="auto"/>
        <w:rPr>
          <w:rFonts w:eastAsia="等线"/>
          <w:lang w:eastAsia="zh-CN"/>
        </w:rPr>
      </w:pPr>
    </w:p>
    <w:p w14:paraId="5C41658E"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5-1a</w:t>
      </w:r>
      <w:r>
        <w:rPr>
          <w:rFonts w:ascii="Arial" w:eastAsia="等线" w:hAnsi="Arial" w:cs="Arial"/>
          <w:b/>
          <w:szCs w:val="20"/>
          <w:lang w:eastAsia="zh-CN"/>
        </w:rPr>
        <w:t xml:space="preserve">: </w:t>
      </w:r>
      <w:r>
        <w:rPr>
          <w:rFonts w:ascii="Arial" w:eastAsia="等线" w:hAnsi="Arial" w:cs="Arial"/>
          <w:szCs w:val="20"/>
          <w:lang w:eastAsia="zh-CN"/>
        </w:rPr>
        <w:t xml:space="preserve"> If “Yes” is selected to Q5-1, which signaling should be used for such </w:t>
      </w:r>
      <w:r>
        <w:rPr>
          <w:rFonts w:ascii="Arial" w:eastAsia="等线" w:hAnsi="Arial" w:cs="Arial" w:hint="eastAsia"/>
          <w:szCs w:val="20"/>
          <w:lang w:eastAsia="zh-CN"/>
        </w:rPr>
        <w:t>S</w:t>
      </w:r>
      <w:r>
        <w:rPr>
          <w:rFonts w:ascii="Arial" w:eastAsia="等线" w:hAnsi="Arial" w:cs="Arial"/>
          <w:szCs w:val="20"/>
          <w:lang w:eastAsia="zh-CN"/>
        </w:rPr>
        <w:t xml:space="preserve">L-specific consistent LBT failure indication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p w14:paraId="5C41658F" w14:textId="77777777" w:rsidR="006B5822" w:rsidRDefault="007760F2">
      <w:pPr>
        <w:pStyle w:val="afb"/>
        <w:numPr>
          <w:ilvl w:val="0"/>
          <w:numId w:val="14"/>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MAC CE </w:t>
      </w:r>
    </w:p>
    <w:p w14:paraId="5C416590" w14:textId="77777777" w:rsidR="006B5822" w:rsidRDefault="007760F2">
      <w:pPr>
        <w:pStyle w:val="afb"/>
        <w:numPr>
          <w:ilvl w:val="0"/>
          <w:numId w:val="14"/>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lastRenderedPageBreak/>
        <w:t>RRC message</w:t>
      </w:r>
    </w:p>
    <w:p w14:paraId="5C416591"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r>
        <w:rPr>
          <w:rFonts w:ascii="Arial" w:eastAsia="等线" w:hAnsi="Arial" w:cs="Arial" w:hint="eastAsia"/>
          <w:sz w:val="20"/>
          <w:szCs w:val="20"/>
        </w:rPr>
        <w:t xml:space="preserve"> </w:t>
      </w:r>
    </w:p>
    <w:tbl>
      <w:tblPr>
        <w:tblStyle w:val="af3"/>
        <w:tblW w:w="0" w:type="auto"/>
        <w:tblLook w:val="04A0" w:firstRow="1" w:lastRow="0" w:firstColumn="1" w:lastColumn="0" w:noHBand="0" w:noVBand="1"/>
      </w:tblPr>
      <w:tblGrid>
        <w:gridCol w:w="1105"/>
        <w:gridCol w:w="2009"/>
        <w:gridCol w:w="5946"/>
      </w:tblGrid>
      <w:tr w:rsidR="006B5822" w14:paraId="5C416595" w14:textId="77777777">
        <w:trPr>
          <w:trHeight w:val="340"/>
        </w:trPr>
        <w:tc>
          <w:tcPr>
            <w:tcW w:w="1105" w:type="dxa"/>
            <w:shd w:val="clear" w:color="auto" w:fill="808080" w:themeFill="background1" w:themeFillShade="80"/>
            <w:vAlign w:val="center"/>
          </w:tcPr>
          <w:p w14:paraId="5C41659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5C41659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5C41659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99" w14:textId="77777777">
        <w:tc>
          <w:tcPr>
            <w:tcW w:w="1105" w:type="dxa"/>
          </w:tcPr>
          <w:p w14:paraId="5C416596" w14:textId="77777777" w:rsidR="006B5822" w:rsidRDefault="007760F2">
            <w:pPr>
              <w:spacing w:before="180" w:after="180"/>
              <w:rPr>
                <w:rFonts w:eastAsia="等线"/>
                <w:lang w:eastAsia="zh-CN"/>
              </w:rPr>
            </w:pPr>
            <w:r>
              <w:rPr>
                <w:rFonts w:eastAsia="等线" w:hint="eastAsia"/>
                <w:lang w:eastAsia="zh-CN"/>
              </w:rPr>
              <w:t>CATT</w:t>
            </w:r>
          </w:p>
        </w:tc>
        <w:tc>
          <w:tcPr>
            <w:tcW w:w="2009" w:type="dxa"/>
          </w:tcPr>
          <w:p w14:paraId="5C416597" w14:textId="77777777" w:rsidR="006B5822" w:rsidRDefault="007760F2">
            <w:pPr>
              <w:spacing w:before="180" w:after="180"/>
              <w:rPr>
                <w:rFonts w:eastAsia="等线"/>
                <w:lang w:eastAsia="zh-CN"/>
              </w:rPr>
            </w:pPr>
            <w:r>
              <w:rPr>
                <w:rFonts w:eastAsia="等线" w:hint="eastAsia"/>
                <w:lang w:eastAsia="zh-CN"/>
              </w:rPr>
              <w:t>A</w:t>
            </w:r>
          </w:p>
        </w:tc>
        <w:tc>
          <w:tcPr>
            <w:tcW w:w="5946" w:type="dxa"/>
          </w:tcPr>
          <w:p w14:paraId="5C416598" w14:textId="77777777" w:rsidR="006B5822" w:rsidRDefault="006B5822">
            <w:pPr>
              <w:spacing w:before="180" w:after="180"/>
              <w:rPr>
                <w:rFonts w:eastAsia="等线"/>
                <w:lang w:eastAsia="zh-CN"/>
              </w:rPr>
            </w:pPr>
          </w:p>
        </w:tc>
      </w:tr>
      <w:tr w:rsidR="006B5822" w14:paraId="5C41659D" w14:textId="77777777">
        <w:tc>
          <w:tcPr>
            <w:tcW w:w="1105" w:type="dxa"/>
          </w:tcPr>
          <w:p w14:paraId="5C41659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14:paraId="5C41659B" w14:textId="77777777" w:rsidR="006B5822" w:rsidRDefault="006B5822">
            <w:pPr>
              <w:spacing w:before="180" w:after="180"/>
              <w:rPr>
                <w:rFonts w:eastAsia="等线"/>
                <w:lang w:eastAsia="zh-CN"/>
              </w:rPr>
            </w:pPr>
          </w:p>
        </w:tc>
        <w:tc>
          <w:tcPr>
            <w:tcW w:w="5946" w:type="dxa"/>
          </w:tcPr>
          <w:p w14:paraId="5C41659C" w14:textId="77777777" w:rsidR="006B5822" w:rsidRDefault="007760F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t>
            </w:r>
            <w:proofErr w:type="gramStart"/>
            <w:r>
              <w:rPr>
                <w:rFonts w:eastAsia="等线"/>
                <w:lang w:eastAsia="zh-CN"/>
              </w:rPr>
              <w:t>we understand now</w:t>
            </w:r>
            <w:proofErr w:type="gramEnd"/>
            <w:r>
              <w:rPr>
                <w:rFonts w:eastAsia="等线"/>
                <w:lang w:eastAsia="zh-CN"/>
              </w:rPr>
              <w:t xml:space="preserve"> the decision between MAC-CE/RRC is coupled with the conclusion of granularity (Q3-1, Q3-2), i.e., we can evaluate the feasibility of MAC-CE design depending on the dimension(s) to take care. </w:t>
            </w:r>
          </w:p>
        </w:tc>
      </w:tr>
      <w:tr w:rsidR="006B5822" w14:paraId="5C4165A3" w14:textId="77777777">
        <w:tc>
          <w:tcPr>
            <w:tcW w:w="1105" w:type="dxa"/>
          </w:tcPr>
          <w:p w14:paraId="5C41659E" w14:textId="77777777" w:rsidR="006B5822" w:rsidRDefault="007760F2">
            <w:pPr>
              <w:spacing w:before="180" w:after="180"/>
              <w:rPr>
                <w:rFonts w:eastAsia="等线"/>
                <w:lang w:eastAsia="zh-CN"/>
              </w:rPr>
            </w:pPr>
            <w:r>
              <w:rPr>
                <w:rFonts w:eastAsia="等线"/>
                <w:lang w:eastAsia="zh-CN"/>
              </w:rPr>
              <w:t>Apple</w:t>
            </w:r>
          </w:p>
        </w:tc>
        <w:tc>
          <w:tcPr>
            <w:tcW w:w="2009" w:type="dxa"/>
          </w:tcPr>
          <w:p w14:paraId="5C41659F" w14:textId="77777777" w:rsidR="006B5822" w:rsidRDefault="007760F2">
            <w:pPr>
              <w:spacing w:before="180" w:after="180"/>
              <w:rPr>
                <w:rFonts w:eastAsia="等线"/>
                <w:lang w:eastAsia="zh-CN"/>
              </w:rPr>
            </w:pPr>
            <w:r>
              <w:rPr>
                <w:rFonts w:eastAsia="等线"/>
                <w:lang w:eastAsia="zh-CN"/>
              </w:rPr>
              <w:t xml:space="preserve">Prefer A, </w:t>
            </w:r>
          </w:p>
          <w:p w14:paraId="5C4165A0" w14:textId="77777777" w:rsidR="006B5822" w:rsidRDefault="007760F2">
            <w:pPr>
              <w:spacing w:before="180" w:after="180"/>
              <w:rPr>
                <w:rFonts w:eastAsia="等线"/>
                <w:lang w:eastAsia="zh-CN"/>
              </w:rPr>
            </w:pPr>
            <w:r>
              <w:rPr>
                <w:rFonts w:eastAsia="等线"/>
                <w:lang w:eastAsia="zh-CN"/>
              </w:rPr>
              <w:t>B is acceptable</w:t>
            </w:r>
          </w:p>
        </w:tc>
        <w:tc>
          <w:tcPr>
            <w:tcW w:w="5946"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等线"/>
                <w:lang w:eastAsia="zh-CN"/>
              </w:rPr>
            </w:pPr>
            <w:r>
              <w:t>Among them, we slightly prefer A (</w:t>
            </w:r>
            <w:proofErr w:type="gramStart"/>
            <w:r>
              <w:t>i.e.</w:t>
            </w:r>
            <w:proofErr w:type="gramEnd"/>
            <w:r>
              <w:t xml:space="preserve"> MAC-CE) because consistent LBT failure should be expected to be faster than SL RLF.</w:t>
            </w:r>
          </w:p>
        </w:tc>
      </w:tr>
      <w:tr w:rsidR="006B5822" w14:paraId="5C4165A7" w14:textId="77777777">
        <w:tc>
          <w:tcPr>
            <w:tcW w:w="1105" w:type="dxa"/>
          </w:tcPr>
          <w:p w14:paraId="5C4165A4"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9" w:type="dxa"/>
          </w:tcPr>
          <w:p w14:paraId="5C4165A5" w14:textId="77777777" w:rsidR="006B5822" w:rsidRDefault="007760F2">
            <w:pPr>
              <w:spacing w:before="180" w:after="180"/>
              <w:rPr>
                <w:rFonts w:eastAsia="等线"/>
                <w:lang w:eastAsia="zh-CN"/>
              </w:rPr>
            </w:pPr>
            <w:r>
              <w:rPr>
                <w:rFonts w:eastAsia="等线"/>
                <w:lang w:eastAsia="zh-CN"/>
              </w:rPr>
              <w:t>At least A</w:t>
            </w:r>
          </w:p>
        </w:tc>
        <w:tc>
          <w:tcPr>
            <w:tcW w:w="5946" w:type="dxa"/>
          </w:tcPr>
          <w:p w14:paraId="5C4165A6" w14:textId="77777777" w:rsidR="006B5822" w:rsidRDefault="007760F2">
            <w:pPr>
              <w:spacing w:before="180" w:after="180"/>
              <w:rPr>
                <w:rFonts w:eastAsia="等线"/>
                <w:lang w:eastAsia="zh-CN"/>
              </w:rPr>
            </w:pPr>
            <w:r>
              <w:rPr>
                <w:rFonts w:eastAsia="等线" w:hint="eastAsia"/>
                <w:lang w:eastAsia="zh-CN"/>
              </w:rPr>
              <w:t>W</w:t>
            </w:r>
            <w:r>
              <w:rPr>
                <w:rFonts w:eastAsia="等线"/>
                <w:lang w:eastAsia="zh-CN"/>
              </w:rPr>
              <w:t xml:space="preserve">e want to reuse MAC CE based way as in NR-U as much as possible. Regarding RRC signaling, we might further justify the use case of using it, before agreeing to support it. We also share OPPO’s comment, as how the signaling should be designed is tightly </w:t>
            </w:r>
            <w:proofErr w:type="gramStart"/>
            <w:r>
              <w:rPr>
                <w:rFonts w:eastAsia="等线"/>
                <w:lang w:eastAsia="zh-CN"/>
              </w:rPr>
              <w:t>depend</w:t>
            </w:r>
            <w:proofErr w:type="gramEnd"/>
            <w:r>
              <w:rPr>
                <w:rFonts w:eastAsia="等线"/>
                <w:lang w:eastAsia="zh-CN"/>
              </w:rPr>
              <w:t xml:space="preserve"> on the granularity of consistent LBT detection in SL.</w:t>
            </w:r>
          </w:p>
        </w:tc>
      </w:tr>
      <w:tr w:rsidR="006B5822" w14:paraId="5C4165AB" w14:textId="77777777">
        <w:tc>
          <w:tcPr>
            <w:tcW w:w="1105" w:type="dxa"/>
          </w:tcPr>
          <w:p w14:paraId="5C4165A8"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9" w:type="dxa"/>
          </w:tcPr>
          <w:p w14:paraId="5C4165A9" w14:textId="77777777" w:rsidR="006B5822" w:rsidRDefault="007760F2">
            <w:pPr>
              <w:spacing w:before="180" w:after="180"/>
              <w:rPr>
                <w:rFonts w:eastAsia="等线"/>
                <w:lang w:eastAsia="zh-CN"/>
              </w:rPr>
            </w:pPr>
            <w:r>
              <w:rPr>
                <w:rFonts w:eastAsia="等线"/>
                <w:lang w:eastAsia="zh-CN"/>
              </w:rPr>
              <w:t>See comments</w:t>
            </w:r>
          </w:p>
        </w:tc>
        <w:tc>
          <w:tcPr>
            <w:tcW w:w="5946" w:type="dxa"/>
          </w:tcPr>
          <w:p w14:paraId="5C4165AA" w14:textId="77777777" w:rsidR="006B5822" w:rsidRDefault="007760F2">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w:t>
            </w:r>
            <w:proofErr w:type="gramStart"/>
            <w:r>
              <w:rPr>
                <w:rFonts w:eastAsia="等线"/>
                <w:lang w:eastAsia="zh-CN"/>
              </w:rPr>
              <w:t>So</w:t>
            </w:r>
            <w:proofErr w:type="gramEnd"/>
            <w:r>
              <w:rPr>
                <w:rFonts w:eastAsia="等线"/>
                <w:lang w:eastAsia="zh-CN"/>
              </w:rPr>
              <w:t xml:space="preserve"> seems too early to conclude on this issue. </w:t>
            </w:r>
          </w:p>
        </w:tc>
      </w:tr>
      <w:tr w:rsidR="006B5822" w14:paraId="5C4165AF" w14:textId="77777777">
        <w:tc>
          <w:tcPr>
            <w:tcW w:w="1105" w:type="dxa"/>
          </w:tcPr>
          <w:p w14:paraId="5C4165AC" w14:textId="77777777" w:rsidR="006B5822" w:rsidRDefault="007760F2">
            <w:pPr>
              <w:spacing w:before="180" w:after="180"/>
              <w:rPr>
                <w:rFonts w:eastAsia="宋体"/>
                <w:lang w:eastAsia="zh-CN"/>
              </w:rPr>
            </w:pPr>
            <w:r>
              <w:rPr>
                <w:rFonts w:eastAsia="宋体" w:hint="eastAsia"/>
                <w:lang w:eastAsia="zh-CN"/>
              </w:rPr>
              <w:t>ZTE</w:t>
            </w:r>
          </w:p>
        </w:tc>
        <w:tc>
          <w:tcPr>
            <w:tcW w:w="2009" w:type="dxa"/>
          </w:tcPr>
          <w:p w14:paraId="5C4165AD" w14:textId="77777777" w:rsidR="006B5822" w:rsidRDefault="007760F2">
            <w:pPr>
              <w:spacing w:before="180" w:after="180"/>
              <w:rPr>
                <w:rFonts w:eastAsia="宋体"/>
                <w:lang w:eastAsia="zh-CN"/>
              </w:rPr>
            </w:pPr>
            <w:r>
              <w:rPr>
                <w:rFonts w:eastAsia="宋体" w:hint="eastAsia"/>
                <w:lang w:eastAsia="zh-CN"/>
              </w:rPr>
              <w:t>A</w:t>
            </w:r>
          </w:p>
        </w:tc>
        <w:tc>
          <w:tcPr>
            <w:tcW w:w="5946" w:type="dxa"/>
          </w:tcPr>
          <w:p w14:paraId="5C4165AE" w14:textId="77777777" w:rsidR="006B5822" w:rsidRDefault="007760F2">
            <w:pPr>
              <w:spacing w:before="180" w:after="180"/>
              <w:rPr>
                <w:rFonts w:eastAsia="宋体"/>
                <w:lang w:eastAsia="zh-CN"/>
              </w:rPr>
            </w:pPr>
            <w:r>
              <w:rPr>
                <w:rFonts w:eastAsia="宋体" w:hint="eastAsia"/>
                <w:lang w:eastAsia="zh-CN"/>
              </w:rPr>
              <w:t xml:space="preserve">We think the reporting way in NR-U can be reused. However, since the </w:t>
            </w:r>
            <w:r>
              <w:rPr>
                <w:rFonts w:eastAsia="等线"/>
                <w:lang w:eastAsia="zh-CN"/>
              </w:rPr>
              <w:t xml:space="preserve">granularity </w:t>
            </w:r>
            <w:r>
              <w:rPr>
                <w:rFonts w:eastAsia="等线" w:hint="eastAsia"/>
                <w:lang w:eastAsia="zh-CN"/>
              </w:rPr>
              <w:t>of consistent LBT failure may be different from NR-U, the field in MAC CE may be different.</w:t>
            </w:r>
            <w:r>
              <w:rPr>
                <w:rFonts w:eastAsia="宋体" w:hint="eastAsia"/>
                <w:lang w:eastAsia="zh-CN"/>
              </w:rPr>
              <w:t xml:space="preserve"> </w:t>
            </w:r>
          </w:p>
        </w:tc>
      </w:tr>
      <w:tr w:rsidR="00795ECC" w14:paraId="5C4165B3" w14:textId="77777777">
        <w:tc>
          <w:tcPr>
            <w:tcW w:w="1105" w:type="dxa"/>
          </w:tcPr>
          <w:p w14:paraId="5C4165B0"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9" w:type="dxa"/>
          </w:tcPr>
          <w:p w14:paraId="5C4165B1" w14:textId="77777777" w:rsidR="00795ECC" w:rsidRDefault="00795ECC" w:rsidP="00795ECC">
            <w:pPr>
              <w:spacing w:before="180" w:after="180"/>
              <w:rPr>
                <w:rFonts w:eastAsia="等线"/>
                <w:lang w:eastAsia="zh-CN"/>
              </w:rPr>
            </w:pPr>
            <w:r>
              <w:rPr>
                <w:rFonts w:eastAsia="等线"/>
                <w:lang w:eastAsia="zh-CN"/>
              </w:rPr>
              <w:t>Too early to decide</w:t>
            </w:r>
          </w:p>
        </w:tc>
        <w:tc>
          <w:tcPr>
            <w:tcW w:w="5946" w:type="dxa"/>
          </w:tcPr>
          <w:p w14:paraId="5C4165B2" w14:textId="77777777" w:rsidR="00795ECC" w:rsidRDefault="00795ECC" w:rsidP="00795ECC">
            <w:pPr>
              <w:spacing w:before="180" w:after="180"/>
              <w:rPr>
                <w:rFonts w:eastAsia="等线"/>
                <w:lang w:eastAsia="zh-CN"/>
              </w:rPr>
            </w:pPr>
            <w:r>
              <w:rPr>
                <w:rFonts w:eastAsia="等线" w:hint="eastAsia"/>
                <w:lang w:eastAsia="zh-CN"/>
              </w:rPr>
              <w:t>I</w:t>
            </w:r>
            <w:r>
              <w:rPr>
                <w:rFonts w:eastAsia="等线"/>
                <w:lang w:eastAsia="zh-CN"/>
              </w:rPr>
              <w:t xml:space="preserve">t can be FFS, </w:t>
            </w:r>
            <w:proofErr w:type="gramStart"/>
            <w:r>
              <w:rPr>
                <w:rFonts w:eastAsia="等线"/>
                <w:lang w:eastAsia="zh-CN"/>
              </w:rPr>
              <w:t>e.g.</w:t>
            </w:r>
            <w:proofErr w:type="gramEnd"/>
            <w:r>
              <w:rPr>
                <w:rFonts w:eastAsia="等线"/>
                <w:lang w:eastAsia="zh-CN"/>
              </w:rPr>
              <w:t xml:space="preserve"> we can further discuss this after the granularity for consistent LBT failure is determined.</w:t>
            </w:r>
          </w:p>
        </w:tc>
      </w:tr>
      <w:tr w:rsidR="00D65623" w14:paraId="5C4165B7" w14:textId="77777777">
        <w:tc>
          <w:tcPr>
            <w:tcW w:w="1105"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9"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46" w:type="dxa"/>
          </w:tcPr>
          <w:p w14:paraId="5C4165B6" w14:textId="5C70FEEC" w:rsidR="00D65623" w:rsidRDefault="00D65623" w:rsidP="00D65623">
            <w:pPr>
              <w:spacing w:before="180" w:after="180"/>
              <w:rPr>
                <w:rFonts w:ascii="Yu Mincho" w:eastAsia="Yu Mincho" w:hAnsi="Yu Mincho"/>
                <w:lang w:eastAsia="ja-JP"/>
              </w:rPr>
            </w:pPr>
            <w:r w:rsidRPr="0099605E">
              <w:t xml:space="preserve">Both A and B are fine to us. Consistent LBT failure could be indicated via RRC message like SL-RLF indication. However, </w:t>
            </w:r>
            <w:proofErr w:type="gramStart"/>
            <w:r w:rsidRPr="0099605E">
              <w:t>in order to</w:t>
            </w:r>
            <w:proofErr w:type="gramEnd"/>
            <w:r w:rsidRPr="0099605E">
              <w:t xml:space="preserve"> align it with NR-U, MAC CE based solution would be slightly preferred.</w:t>
            </w:r>
          </w:p>
        </w:tc>
      </w:tr>
    </w:tbl>
    <w:p w14:paraId="5C4165B8" w14:textId="77777777" w:rsidR="006B5822" w:rsidRDefault="006B5822">
      <w:pPr>
        <w:snapToGrid w:val="0"/>
        <w:spacing w:before="180" w:after="120" w:line="288" w:lineRule="auto"/>
        <w:rPr>
          <w:rFonts w:eastAsia="等线"/>
          <w:lang w:eastAsia="zh-CN"/>
        </w:rPr>
      </w:pPr>
    </w:p>
    <w:p w14:paraId="5C4165B9" w14:textId="77777777" w:rsidR="006B5822" w:rsidRDefault="007760F2">
      <w:pPr>
        <w:snapToGrid w:val="0"/>
        <w:spacing w:before="180" w:after="60" w:line="288" w:lineRule="auto"/>
        <w:rPr>
          <w:rFonts w:ascii="Arial" w:eastAsia="等线" w:hAnsi="Arial" w:cs="Arial"/>
          <w:szCs w:val="20"/>
          <w:lang w:eastAsia="zh-CN"/>
        </w:rPr>
      </w:pPr>
      <w:r>
        <w:rPr>
          <w:rFonts w:ascii="Arial" w:eastAsia="等线" w:hAnsi="Arial" w:cs="Arial"/>
          <w:b/>
          <w:szCs w:val="20"/>
          <w:u w:val="single"/>
          <w:lang w:eastAsia="zh-CN"/>
        </w:rPr>
        <w:t>Question 5-2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02"/>
        <w:gridCol w:w="1094"/>
        <w:gridCol w:w="6864"/>
      </w:tblGrid>
      <w:tr w:rsidR="006B5822" w14:paraId="5C4165BE" w14:textId="77777777">
        <w:trPr>
          <w:trHeight w:val="340"/>
        </w:trPr>
        <w:tc>
          <w:tcPr>
            <w:tcW w:w="1102" w:type="dxa"/>
            <w:shd w:val="clear" w:color="auto" w:fill="808080" w:themeFill="background1" w:themeFillShade="80"/>
            <w:vAlign w:val="center"/>
          </w:tcPr>
          <w:p w14:paraId="5C4165B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64" w:type="dxa"/>
            <w:shd w:val="clear" w:color="auto" w:fill="808080" w:themeFill="background1" w:themeFillShade="80"/>
            <w:vAlign w:val="center"/>
          </w:tcPr>
          <w:p w14:paraId="5C4165B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C2" w14:textId="77777777">
        <w:tc>
          <w:tcPr>
            <w:tcW w:w="1102" w:type="dxa"/>
          </w:tcPr>
          <w:p w14:paraId="5C4165BF" w14:textId="77777777" w:rsidR="006B5822" w:rsidRDefault="007760F2">
            <w:pPr>
              <w:spacing w:before="180" w:after="180"/>
              <w:rPr>
                <w:rFonts w:eastAsia="等线"/>
                <w:lang w:eastAsia="zh-CN"/>
              </w:rPr>
            </w:pPr>
            <w:r>
              <w:rPr>
                <w:rFonts w:eastAsia="等线" w:hint="eastAsia"/>
                <w:lang w:eastAsia="zh-CN"/>
              </w:rPr>
              <w:t>CATT</w:t>
            </w:r>
          </w:p>
        </w:tc>
        <w:tc>
          <w:tcPr>
            <w:tcW w:w="1094" w:type="dxa"/>
          </w:tcPr>
          <w:p w14:paraId="5C4165C0" w14:textId="77777777" w:rsidR="006B5822" w:rsidRDefault="007760F2">
            <w:pPr>
              <w:spacing w:before="180" w:after="180"/>
              <w:rPr>
                <w:rFonts w:eastAsia="等线"/>
                <w:lang w:eastAsia="zh-CN"/>
              </w:rPr>
            </w:pPr>
            <w:r>
              <w:rPr>
                <w:rFonts w:eastAsia="等线" w:hint="eastAsia"/>
                <w:lang w:eastAsia="zh-CN"/>
              </w:rPr>
              <w:t>See comment</w:t>
            </w:r>
          </w:p>
        </w:tc>
        <w:tc>
          <w:tcPr>
            <w:tcW w:w="6864" w:type="dxa"/>
          </w:tcPr>
          <w:p w14:paraId="5C4165C1" w14:textId="77777777" w:rsidR="006B5822" w:rsidRDefault="007760F2">
            <w:pPr>
              <w:spacing w:before="180" w:after="180"/>
              <w:rPr>
                <w:rFonts w:eastAsia="等线"/>
                <w:lang w:eastAsia="zh-CN"/>
              </w:rPr>
            </w:pPr>
            <w:r>
              <w:rPr>
                <w:rFonts w:eastAsia="等线" w:hint="eastAsia"/>
                <w:lang w:eastAsia="zh-CN"/>
              </w:rPr>
              <w:t>It is too early to discuss this since the set of resources is unclear now.</w:t>
            </w:r>
          </w:p>
        </w:tc>
      </w:tr>
      <w:tr w:rsidR="006B5822" w14:paraId="5C4165C6" w14:textId="77777777">
        <w:tc>
          <w:tcPr>
            <w:tcW w:w="1102" w:type="dxa"/>
          </w:tcPr>
          <w:p w14:paraId="5C4165C3" w14:textId="77777777" w:rsidR="006B5822" w:rsidRDefault="007760F2">
            <w:pPr>
              <w:spacing w:before="180" w:after="180"/>
              <w:rPr>
                <w:rFonts w:eastAsia="等线"/>
                <w:lang w:eastAsia="zh-CN"/>
              </w:rPr>
            </w:pPr>
            <w:r>
              <w:rPr>
                <w:rFonts w:eastAsia="等线" w:hint="eastAsia"/>
                <w:lang w:eastAsia="zh-CN"/>
              </w:rPr>
              <w:lastRenderedPageBreak/>
              <w:t>O</w:t>
            </w:r>
            <w:r>
              <w:rPr>
                <w:rFonts w:eastAsia="等线"/>
                <w:lang w:eastAsia="zh-CN"/>
              </w:rPr>
              <w:t>PPO</w:t>
            </w:r>
          </w:p>
        </w:tc>
        <w:tc>
          <w:tcPr>
            <w:tcW w:w="1094" w:type="dxa"/>
          </w:tcPr>
          <w:p w14:paraId="5C4165C4"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64" w:type="dxa"/>
          </w:tcPr>
          <w:p w14:paraId="5C4165C5" w14:textId="77777777" w:rsidR="006B5822" w:rsidRDefault="006B5822">
            <w:pPr>
              <w:spacing w:before="180" w:after="180"/>
              <w:rPr>
                <w:rFonts w:eastAsia="等线"/>
                <w:lang w:eastAsia="zh-CN"/>
              </w:rPr>
            </w:pPr>
          </w:p>
        </w:tc>
      </w:tr>
      <w:tr w:rsidR="006B5822" w14:paraId="5C4165CD" w14:textId="77777777">
        <w:tc>
          <w:tcPr>
            <w:tcW w:w="1102" w:type="dxa"/>
          </w:tcPr>
          <w:p w14:paraId="5C4165C7" w14:textId="77777777" w:rsidR="006B5822" w:rsidRDefault="007760F2">
            <w:pPr>
              <w:spacing w:before="180" w:after="180"/>
              <w:rPr>
                <w:rFonts w:eastAsia="等线"/>
                <w:lang w:eastAsia="zh-CN"/>
              </w:rPr>
            </w:pPr>
            <w:r>
              <w:rPr>
                <w:rFonts w:eastAsia="等线"/>
                <w:lang w:eastAsia="zh-CN"/>
              </w:rPr>
              <w:t>Apple</w:t>
            </w:r>
          </w:p>
        </w:tc>
        <w:tc>
          <w:tcPr>
            <w:tcW w:w="1094" w:type="dxa"/>
          </w:tcPr>
          <w:p w14:paraId="5C4165C8" w14:textId="77777777" w:rsidR="006B5822" w:rsidRDefault="007760F2">
            <w:pPr>
              <w:spacing w:before="180" w:after="180"/>
              <w:rPr>
                <w:rFonts w:eastAsia="等线"/>
                <w:lang w:eastAsia="zh-CN"/>
              </w:rPr>
            </w:pPr>
            <w:r>
              <w:rPr>
                <w:rFonts w:eastAsia="等线"/>
                <w:lang w:eastAsia="zh-CN"/>
              </w:rPr>
              <w:t>Wait conclusion of granularity</w:t>
            </w:r>
          </w:p>
        </w:tc>
        <w:tc>
          <w:tcPr>
            <w:tcW w:w="6864" w:type="dxa"/>
          </w:tcPr>
          <w:p w14:paraId="5C4165C9" w14:textId="77777777" w:rsidR="006B5822" w:rsidRDefault="007760F2">
            <w:pPr>
              <w:spacing w:before="180" w:after="180"/>
              <w:rPr>
                <w:rFonts w:eastAsia="等线"/>
                <w:lang w:eastAsia="zh-CN"/>
              </w:rPr>
            </w:pPr>
            <w:r>
              <w:rPr>
                <w:rFonts w:eastAsia="等线"/>
                <w:lang w:eastAsia="zh-CN"/>
              </w:rPr>
              <w:t>This solution can only work when both below conditions are met:</w:t>
            </w:r>
          </w:p>
          <w:p w14:paraId="5C4165CA" w14:textId="77777777" w:rsidR="006B5822" w:rsidRDefault="007760F2">
            <w:pPr>
              <w:pStyle w:val="afb"/>
              <w:numPr>
                <w:ilvl w:val="0"/>
                <w:numId w:val="16"/>
              </w:numPr>
              <w:spacing w:before="180" w:after="180"/>
              <w:ind w:firstLineChars="0"/>
              <w:rPr>
                <w:rFonts w:eastAsia="等线"/>
              </w:rPr>
            </w:pPr>
            <w:r>
              <w:rPr>
                <w:rFonts w:eastAsia="等线"/>
              </w:rPr>
              <w:t xml:space="preserve">If granularity of consistent SL LBT failure is agreed to be per resource pool or RB sets. </w:t>
            </w:r>
          </w:p>
          <w:p w14:paraId="5C4165CB" w14:textId="77777777" w:rsidR="006B5822" w:rsidRDefault="007760F2">
            <w:pPr>
              <w:pStyle w:val="afb"/>
              <w:numPr>
                <w:ilvl w:val="0"/>
                <w:numId w:val="16"/>
              </w:numPr>
              <w:spacing w:before="180" w:after="180"/>
              <w:ind w:firstLineChars="0"/>
              <w:rPr>
                <w:rFonts w:eastAsia="等线"/>
              </w:rPr>
            </w:pPr>
            <w:r>
              <w:rPr>
                <w:rFonts w:eastAsia="等线"/>
              </w:rPr>
              <w:t>If more than 1 resource pools are configured for a Mode-2 UE. So, if per-BWP granularity is agreed, this solution can't work (</w:t>
            </w:r>
            <w:proofErr w:type="gramStart"/>
            <w:r>
              <w:rPr>
                <w:rFonts w:eastAsia="等线"/>
              </w:rPr>
              <w:t>i.e.</w:t>
            </w:r>
            <w:proofErr w:type="gramEnd"/>
            <w:r>
              <w:rPr>
                <w:rFonts w:eastAsia="等线"/>
              </w:rPr>
              <w:t xml:space="preserve"> total number of "set of resources" is 1).</w:t>
            </w:r>
          </w:p>
          <w:p w14:paraId="5C4165CC" w14:textId="77777777" w:rsidR="006B5822" w:rsidRDefault="007760F2">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6B5822" w14:paraId="5C4165D2" w14:textId="77777777">
        <w:tc>
          <w:tcPr>
            <w:tcW w:w="1102" w:type="dxa"/>
          </w:tcPr>
          <w:p w14:paraId="5C4165CE"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94" w:type="dxa"/>
          </w:tcPr>
          <w:p w14:paraId="5C4165CF"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64" w:type="dxa"/>
          </w:tcPr>
          <w:p w14:paraId="5C4165D0" w14:textId="77777777" w:rsidR="006B5822" w:rsidRDefault="007760F2">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5C4165D1" w14:textId="77777777" w:rsidR="006B5822" w:rsidRDefault="007760F2">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rsidR="006B5822" w14:paraId="5C4165D6" w14:textId="77777777">
        <w:tc>
          <w:tcPr>
            <w:tcW w:w="1102" w:type="dxa"/>
          </w:tcPr>
          <w:p w14:paraId="5C4165D3" w14:textId="77777777" w:rsidR="006B5822" w:rsidRDefault="007760F2">
            <w:pPr>
              <w:spacing w:before="180" w:after="180"/>
            </w:pPr>
            <w:r>
              <w:rPr>
                <w:rFonts w:eastAsia="等线"/>
                <w:lang w:eastAsia="zh-CN"/>
              </w:rPr>
              <w:t>Xiaomi</w:t>
            </w:r>
          </w:p>
        </w:tc>
        <w:tc>
          <w:tcPr>
            <w:tcW w:w="1094" w:type="dxa"/>
          </w:tcPr>
          <w:p w14:paraId="5C4165D4" w14:textId="77777777" w:rsidR="006B5822" w:rsidRDefault="007760F2">
            <w:pPr>
              <w:spacing w:before="180" w:after="180"/>
            </w:pPr>
            <w:r>
              <w:rPr>
                <w:rFonts w:eastAsia="等线"/>
                <w:lang w:eastAsia="zh-CN"/>
              </w:rPr>
              <w:t>See comments</w:t>
            </w:r>
          </w:p>
        </w:tc>
        <w:tc>
          <w:tcPr>
            <w:tcW w:w="6864" w:type="dxa"/>
          </w:tcPr>
          <w:p w14:paraId="5C4165D5" w14:textId="77777777" w:rsidR="006B5822" w:rsidRDefault="007760F2">
            <w:pPr>
              <w:spacing w:before="180" w:after="180"/>
            </w:pPr>
            <w:r>
              <w:rPr>
                <w:rFonts w:eastAsia="等线"/>
                <w:lang w:eastAsia="zh-CN"/>
              </w:rPr>
              <w:t xml:space="preserve">We agree with CATT and Apple. Too early to discuss this issue.  </w:t>
            </w:r>
          </w:p>
        </w:tc>
      </w:tr>
      <w:tr w:rsidR="006B5822" w14:paraId="5C4165DA" w14:textId="77777777">
        <w:tc>
          <w:tcPr>
            <w:tcW w:w="1102" w:type="dxa"/>
          </w:tcPr>
          <w:p w14:paraId="5C4165D7" w14:textId="77777777" w:rsidR="006B5822" w:rsidRDefault="007760F2">
            <w:pPr>
              <w:spacing w:before="180" w:after="180"/>
              <w:rPr>
                <w:rFonts w:eastAsia="宋体"/>
                <w:lang w:eastAsia="zh-CN"/>
              </w:rPr>
            </w:pPr>
            <w:r>
              <w:rPr>
                <w:rFonts w:eastAsia="宋体" w:hint="eastAsia"/>
                <w:lang w:eastAsia="zh-CN"/>
              </w:rPr>
              <w:t>ZTE</w:t>
            </w:r>
          </w:p>
        </w:tc>
        <w:tc>
          <w:tcPr>
            <w:tcW w:w="1094" w:type="dxa"/>
          </w:tcPr>
          <w:p w14:paraId="5C4165D8" w14:textId="77777777" w:rsidR="006B5822" w:rsidRDefault="007760F2">
            <w:pPr>
              <w:spacing w:before="180" w:after="180"/>
            </w:pPr>
            <w:r>
              <w:rPr>
                <w:rFonts w:eastAsia="等线" w:hint="eastAsia"/>
                <w:lang w:eastAsia="zh-CN"/>
              </w:rPr>
              <w:t>Y</w:t>
            </w:r>
            <w:r>
              <w:rPr>
                <w:rFonts w:eastAsia="等线"/>
                <w:lang w:eastAsia="zh-CN"/>
              </w:rPr>
              <w:t>es</w:t>
            </w:r>
          </w:p>
        </w:tc>
        <w:tc>
          <w:tcPr>
            <w:tcW w:w="6864" w:type="dxa"/>
          </w:tcPr>
          <w:p w14:paraId="5C4165D9" w14:textId="77777777" w:rsidR="006B5822" w:rsidRDefault="007760F2">
            <w:pPr>
              <w:spacing w:before="180" w:after="180"/>
              <w:rPr>
                <w:rFonts w:eastAsia="宋体"/>
                <w:lang w:eastAsia="zh-CN"/>
              </w:rPr>
            </w:pPr>
            <w:r>
              <w:rPr>
                <w:rFonts w:eastAsia="宋体" w:hint="eastAsia"/>
                <w:lang w:eastAsia="zh-CN"/>
              </w:rPr>
              <w:t xml:space="preserve">Tend to agree. But it depends on </w:t>
            </w:r>
            <w:r>
              <w:rPr>
                <w:rFonts w:eastAsia="等线"/>
                <w:lang w:eastAsia="zh-CN"/>
              </w:rPr>
              <w:t xml:space="preserve">granularity </w:t>
            </w:r>
            <w:r>
              <w:rPr>
                <w:rFonts w:eastAsia="等线" w:hint="eastAsia"/>
                <w:lang w:eastAsia="zh-CN"/>
              </w:rPr>
              <w:t xml:space="preserve">of consistent LBT failure. Maybe we can discuss it after </w:t>
            </w:r>
            <w:r>
              <w:rPr>
                <w:rFonts w:eastAsia="等线"/>
                <w:lang w:eastAsia="zh-CN"/>
              </w:rPr>
              <w:t xml:space="preserve">granularity </w:t>
            </w:r>
            <w:r>
              <w:rPr>
                <w:rFonts w:eastAsia="等线" w:hint="eastAsia"/>
                <w:lang w:eastAsia="zh-CN"/>
              </w:rPr>
              <w:t>is confirmed.</w:t>
            </w:r>
          </w:p>
        </w:tc>
      </w:tr>
      <w:tr w:rsidR="00795ECC" w14:paraId="5C4165DE" w14:textId="77777777">
        <w:tc>
          <w:tcPr>
            <w:tcW w:w="1102" w:type="dxa"/>
          </w:tcPr>
          <w:p w14:paraId="5C4165DB"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94" w:type="dxa"/>
          </w:tcPr>
          <w:p w14:paraId="5C4165DC" w14:textId="77777777" w:rsidR="00795ECC" w:rsidRDefault="00795ECC" w:rsidP="00795ECC">
            <w:pPr>
              <w:spacing w:before="180" w:after="180"/>
              <w:rPr>
                <w:rFonts w:eastAsia="等线"/>
                <w:lang w:eastAsia="zh-CN"/>
              </w:rPr>
            </w:pPr>
            <w:r>
              <w:rPr>
                <w:rFonts w:eastAsia="等线"/>
                <w:lang w:eastAsia="zh-CN"/>
              </w:rPr>
              <w:t>Yes</w:t>
            </w:r>
          </w:p>
        </w:tc>
        <w:tc>
          <w:tcPr>
            <w:tcW w:w="6864" w:type="dxa"/>
          </w:tcPr>
          <w:p w14:paraId="5C4165DD" w14:textId="77777777" w:rsidR="00795ECC" w:rsidRDefault="00795ECC" w:rsidP="00795ECC">
            <w:pPr>
              <w:spacing w:before="180" w:after="180"/>
              <w:rPr>
                <w:rFonts w:eastAsia="等线"/>
                <w:lang w:eastAsia="zh-CN"/>
              </w:rPr>
            </w:pPr>
          </w:p>
        </w:tc>
      </w:tr>
      <w:tr w:rsidR="003A0B82" w14:paraId="5AABDA29" w14:textId="77777777" w:rsidTr="003A0B82">
        <w:tc>
          <w:tcPr>
            <w:tcW w:w="1102" w:type="dxa"/>
          </w:tcPr>
          <w:p w14:paraId="1A11B2AF" w14:textId="77777777" w:rsidR="003A0B82" w:rsidRDefault="003A0B82" w:rsidP="00314776">
            <w:pPr>
              <w:spacing w:before="180" w:after="180"/>
              <w:rPr>
                <w:rFonts w:eastAsia="等线"/>
                <w:lang w:eastAsia="zh-CN"/>
              </w:rPr>
            </w:pPr>
            <w:r>
              <w:rPr>
                <w:rFonts w:eastAsia="等线" w:hint="eastAsia"/>
                <w:lang w:eastAsia="zh-CN"/>
              </w:rPr>
              <w:t>L</w:t>
            </w:r>
            <w:r>
              <w:rPr>
                <w:rFonts w:eastAsia="等线"/>
                <w:lang w:eastAsia="zh-CN"/>
              </w:rPr>
              <w:t>enovo</w:t>
            </w:r>
          </w:p>
        </w:tc>
        <w:tc>
          <w:tcPr>
            <w:tcW w:w="1094" w:type="dxa"/>
          </w:tcPr>
          <w:p w14:paraId="34009687" w14:textId="5AE1CEC6" w:rsidR="003A0B82" w:rsidRDefault="003A0B82" w:rsidP="00314776">
            <w:pPr>
              <w:spacing w:before="180" w:after="180"/>
              <w:rPr>
                <w:rFonts w:eastAsia="等线"/>
                <w:lang w:eastAsia="zh-CN"/>
              </w:rPr>
            </w:pPr>
            <w:r>
              <w:rPr>
                <w:rFonts w:eastAsia="等线"/>
                <w:lang w:eastAsia="zh-CN"/>
              </w:rPr>
              <w:t>Yes</w:t>
            </w:r>
          </w:p>
        </w:tc>
        <w:tc>
          <w:tcPr>
            <w:tcW w:w="6864" w:type="dxa"/>
          </w:tcPr>
          <w:p w14:paraId="6DDF83B1" w14:textId="77777777" w:rsidR="003A0B82" w:rsidRPr="003A0B82" w:rsidRDefault="003A0B82" w:rsidP="00314776">
            <w:pPr>
              <w:spacing w:before="180" w:after="180"/>
              <w:rPr>
                <w:rFonts w:eastAsia="宋体"/>
                <w:lang w:eastAsia="zh-CN"/>
              </w:rPr>
            </w:pPr>
            <w:r w:rsidRPr="003A0B82">
              <w:rPr>
                <w:rFonts w:eastAsia="宋体" w:hint="eastAsia"/>
                <w:lang w:eastAsia="zh-CN"/>
              </w:rPr>
              <w:t>M</w:t>
            </w:r>
            <w:r w:rsidRPr="003A0B82">
              <w:rPr>
                <w:rFonts w:eastAsia="宋体"/>
                <w:lang w:eastAsia="zh-CN"/>
              </w:rPr>
              <w:t xml:space="preserve">echanism where UE autonomously recover from the consistent LBT failure should be introduced, </w:t>
            </w:r>
            <w:proofErr w:type="gramStart"/>
            <w:r w:rsidRPr="003A0B82">
              <w:rPr>
                <w:rFonts w:eastAsia="宋体"/>
                <w:lang w:eastAsia="zh-CN"/>
              </w:rPr>
              <w:t>similar to</w:t>
            </w:r>
            <w:proofErr w:type="gramEnd"/>
            <w:r w:rsidRPr="003A0B82">
              <w:rPr>
                <w:rFonts w:eastAsia="宋体"/>
                <w:lang w:eastAsia="zh-CN"/>
              </w:rPr>
              <w:t xml:space="preserve"> mechanism for </w:t>
            </w:r>
            <w:proofErr w:type="spellStart"/>
            <w:r w:rsidRPr="003A0B82">
              <w:rPr>
                <w:rFonts w:eastAsia="宋体"/>
                <w:lang w:eastAsia="zh-CN"/>
              </w:rPr>
              <w:t>SpCell</w:t>
            </w:r>
            <w:proofErr w:type="spellEnd"/>
            <w:r w:rsidRPr="003A0B82">
              <w:rPr>
                <w:rFonts w:eastAsia="宋体"/>
                <w:lang w:eastAsia="zh-CN"/>
              </w:rPr>
              <w:t xml:space="preserve"> in NR-U. For example, UE may switch to a resource pool that uses different LBT </w:t>
            </w:r>
            <w:proofErr w:type="spellStart"/>
            <w:r w:rsidRPr="003A0B82">
              <w:rPr>
                <w:rFonts w:eastAsia="宋体"/>
                <w:lang w:eastAsia="zh-CN"/>
              </w:rPr>
              <w:t>subband</w:t>
            </w:r>
            <w:proofErr w:type="spellEnd"/>
            <w:r w:rsidRPr="003A0B82">
              <w:rPr>
                <w:rFonts w:eastAsia="宋体"/>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14776">
            <w:pPr>
              <w:spacing w:before="180" w:after="180"/>
              <w:rPr>
                <w:rFonts w:eastAsiaTheme="minorEastAsia"/>
                <w:bCs/>
                <w:lang w:eastAsia="zh-CN"/>
              </w:rPr>
            </w:pPr>
            <w:r w:rsidRPr="003A0B82">
              <w:rPr>
                <w:rFonts w:eastAsia="宋体" w:hint="eastAsia"/>
                <w:lang w:eastAsia="zh-CN"/>
              </w:rPr>
              <w:t>A</w:t>
            </w:r>
            <w:r w:rsidRPr="003A0B82">
              <w:rPr>
                <w:rFonts w:eastAsia="宋体"/>
                <w:lang w:eastAsia="zh-CN"/>
              </w:rPr>
              <w:t xml:space="preserve">lso notice that in some cases this cannot happen </w:t>
            </w:r>
            <w:proofErr w:type="gramStart"/>
            <w:r w:rsidRPr="003A0B82">
              <w:rPr>
                <w:rFonts w:eastAsia="宋体"/>
                <w:lang w:eastAsia="zh-CN"/>
              </w:rPr>
              <w:t>e.g.</w:t>
            </w:r>
            <w:proofErr w:type="gramEnd"/>
            <w:r w:rsidRPr="003A0B82">
              <w:rPr>
                <w:rFonts w:eastAsia="宋体"/>
                <w:lang w:eastAsia="zh-CN"/>
              </w:rPr>
              <w:t xml:space="preserve"> if granularity is for the whole SL-BWP.</w:t>
            </w:r>
          </w:p>
        </w:tc>
      </w:tr>
    </w:tbl>
    <w:p w14:paraId="5C4165DF" w14:textId="77777777" w:rsidR="006B5822" w:rsidRPr="003A0B82" w:rsidRDefault="006B5822">
      <w:pPr>
        <w:snapToGrid w:val="0"/>
        <w:spacing w:before="180" w:after="120" w:line="288" w:lineRule="auto"/>
        <w:rPr>
          <w:rFonts w:eastAsia="等线"/>
          <w:lang w:eastAsia="zh-CN"/>
        </w:rPr>
      </w:pPr>
    </w:p>
    <w:p w14:paraId="5C4165E0" w14:textId="77777777" w:rsidR="006B5822" w:rsidRDefault="007760F2">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w:t>
      </w:r>
      <w:proofErr w:type="spellStart"/>
      <w:r>
        <w:rPr>
          <w:rFonts w:eastAsia="等线"/>
          <w:lang w:eastAsia="zh-CN"/>
        </w:rPr>
        <w:t>SpCell</w:t>
      </w:r>
      <w:proofErr w:type="spellEnd"/>
      <w:r>
        <w:rPr>
          <w:rFonts w:eastAsia="等线"/>
          <w:lang w:eastAsia="zh-CN"/>
        </w:rPr>
        <w:t xml:space="preserve">. In this case, MCG/SCG RLF will be declared in RRC. Some companies also mentioned this case for SL-specific consistent LBT </w:t>
      </w:r>
      <w:proofErr w:type="gramStart"/>
      <w:r>
        <w:rPr>
          <w:rFonts w:eastAsia="等线"/>
          <w:lang w:eastAsia="zh-CN"/>
        </w:rPr>
        <w:t>failure, and</w:t>
      </w:r>
      <w:proofErr w:type="gramEnd"/>
      <w:r>
        <w:rPr>
          <w:rFonts w:eastAsia="等线"/>
          <w:lang w:eastAsia="zh-CN"/>
        </w:rPr>
        <w:t xml:space="preserve"> mentioned PC5 RLF for unicast as an analogy. Whether such an operation is needed can also be confirmed among companies. </w:t>
      </w:r>
    </w:p>
    <w:p w14:paraId="5C4165E1" w14:textId="77777777" w:rsidR="006B5822" w:rsidRDefault="006B5822">
      <w:pPr>
        <w:spacing w:after="180"/>
        <w:rPr>
          <w:rFonts w:eastAsia="等线"/>
          <w:lang w:eastAsia="zh-CN"/>
        </w:rPr>
      </w:pPr>
    </w:p>
    <w:p w14:paraId="5C4165E2"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04"/>
        <w:gridCol w:w="1039"/>
        <w:gridCol w:w="6917"/>
      </w:tblGrid>
      <w:tr w:rsidR="006B5822" w14:paraId="5C4165E7" w14:textId="77777777" w:rsidTr="00795ECC">
        <w:trPr>
          <w:trHeight w:val="340"/>
        </w:trPr>
        <w:tc>
          <w:tcPr>
            <w:tcW w:w="1104" w:type="dxa"/>
            <w:shd w:val="clear" w:color="auto" w:fill="808080" w:themeFill="background1" w:themeFillShade="80"/>
            <w:vAlign w:val="center"/>
          </w:tcPr>
          <w:p w14:paraId="5C4165E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17" w:type="dxa"/>
            <w:shd w:val="clear" w:color="auto" w:fill="808080" w:themeFill="background1" w:themeFillShade="80"/>
            <w:vAlign w:val="center"/>
          </w:tcPr>
          <w:p w14:paraId="5C4165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EB" w14:textId="77777777" w:rsidTr="00795ECC">
        <w:tc>
          <w:tcPr>
            <w:tcW w:w="1104" w:type="dxa"/>
          </w:tcPr>
          <w:p w14:paraId="5C4165E8"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E9" w14:textId="77777777" w:rsidR="006B5822" w:rsidRDefault="007760F2">
            <w:pPr>
              <w:spacing w:before="180" w:after="180"/>
              <w:rPr>
                <w:rFonts w:eastAsia="等线"/>
                <w:lang w:eastAsia="zh-CN"/>
              </w:rPr>
            </w:pPr>
            <w:r>
              <w:rPr>
                <w:rFonts w:eastAsia="等线"/>
                <w:lang w:eastAsia="zh-CN"/>
              </w:rPr>
              <w:t>Y</w:t>
            </w:r>
            <w:r>
              <w:rPr>
                <w:rFonts w:eastAsia="等线" w:hint="eastAsia"/>
                <w:lang w:eastAsia="zh-CN"/>
              </w:rPr>
              <w:t>es</w:t>
            </w:r>
          </w:p>
        </w:tc>
        <w:tc>
          <w:tcPr>
            <w:tcW w:w="6917" w:type="dxa"/>
          </w:tcPr>
          <w:p w14:paraId="5C4165EA" w14:textId="77777777" w:rsidR="006B5822" w:rsidRDefault="006B5822">
            <w:pPr>
              <w:spacing w:before="180" w:after="180"/>
              <w:rPr>
                <w:rFonts w:eastAsia="等线"/>
                <w:lang w:eastAsia="zh-CN"/>
              </w:rPr>
            </w:pPr>
          </w:p>
        </w:tc>
      </w:tr>
      <w:tr w:rsidR="006B5822" w14:paraId="5C4165EF" w14:textId="77777777" w:rsidTr="00795ECC">
        <w:tc>
          <w:tcPr>
            <w:tcW w:w="1104" w:type="dxa"/>
          </w:tcPr>
          <w:p w14:paraId="5C4165E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ED" w14:textId="77777777" w:rsidR="006B5822" w:rsidRDefault="006B5822">
            <w:pPr>
              <w:spacing w:before="180" w:after="180"/>
              <w:rPr>
                <w:rFonts w:eastAsia="等线"/>
                <w:lang w:eastAsia="zh-CN"/>
              </w:rPr>
            </w:pPr>
          </w:p>
        </w:tc>
        <w:tc>
          <w:tcPr>
            <w:tcW w:w="6917" w:type="dxa"/>
          </w:tcPr>
          <w:p w14:paraId="5C4165EE" w14:textId="77777777" w:rsidR="006B5822" w:rsidRDefault="007760F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795ECC">
        <w:tc>
          <w:tcPr>
            <w:tcW w:w="1104" w:type="dxa"/>
          </w:tcPr>
          <w:p w14:paraId="5C4165F0"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F1" w14:textId="77777777" w:rsidR="006B5822" w:rsidRDefault="007760F2">
            <w:pPr>
              <w:spacing w:before="180" w:after="180"/>
              <w:rPr>
                <w:rFonts w:eastAsia="等线"/>
                <w:lang w:eastAsia="zh-CN"/>
              </w:rPr>
            </w:pPr>
            <w:r>
              <w:rPr>
                <w:rFonts w:eastAsia="等线"/>
                <w:lang w:eastAsia="zh-CN"/>
              </w:rPr>
              <w:t>No</w:t>
            </w:r>
          </w:p>
        </w:tc>
        <w:tc>
          <w:tcPr>
            <w:tcW w:w="6917" w:type="dxa"/>
          </w:tcPr>
          <w:p w14:paraId="5C4165F2" w14:textId="77777777" w:rsidR="006B5822" w:rsidRDefault="007760F2">
            <w:pPr>
              <w:spacing w:before="180" w:after="180"/>
              <w:rPr>
                <w:rFonts w:eastAsia="等线"/>
                <w:lang w:eastAsia="zh-CN"/>
              </w:rPr>
            </w:pPr>
            <w:r>
              <w:rPr>
                <w:rFonts w:eastAsia="等线"/>
                <w:lang w:eastAsia="zh-CN"/>
              </w:rPr>
              <w:t xml:space="preserve">This proposal doesn't make sense at least for Mode-1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of Mode-1 UE reporting LBT failure info is to allow </w:t>
            </w:r>
            <w:proofErr w:type="spellStart"/>
            <w:r>
              <w:rPr>
                <w:rFonts w:eastAsia="等线"/>
                <w:lang w:eastAsia="zh-CN"/>
              </w:rPr>
              <w:t>gNB</w:t>
            </w:r>
            <w:proofErr w:type="spellEnd"/>
            <w:r>
              <w:rPr>
                <w:rFonts w:eastAsia="等线"/>
                <w:lang w:eastAsia="zh-CN"/>
              </w:rPr>
              <w:t xml:space="preserve"> to recover its failure in AS layer (</w:t>
            </w:r>
            <w:proofErr w:type="gramStart"/>
            <w:r>
              <w:rPr>
                <w:rFonts w:eastAsia="等线"/>
                <w:lang w:eastAsia="zh-CN"/>
              </w:rPr>
              <w:t>e.g.</w:t>
            </w:r>
            <w:proofErr w:type="gramEnd"/>
            <w:r>
              <w:rPr>
                <w:rFonts w:eastAsia="等线"/>
                <w:lang w:eastAsia="zh-CN"/>
              </w:rPr>
              <w:t xml:space="preserve"> handover to another cell) instead of declaring PC5 RLF directly.</w:t>
            </w:r>
          </w:p>
          <w:p w14:paraId="5C4165F3" w14:textId="77777777" w:rsidR="006B5822" w:rsidRDefault="007760F2">
            <w:pPr>
              <w:spacing w:before="180" w:after="180"/>
              <w:rPr>
                <w:rFonts w:eastAsia="等线"/>
                <w:lang w:eastAsia="zh-CN"/>
              </w:rPr>
            </w:pPr>
            <w:r>
              <w:rPr>
                <w:rFonts w:eastAsia="等线"/>
                <w:lang w:eastAsia="zh-CN"/>
              </w:rPr>
              <w:t>For Mode-2 UE, we have similar view of Q5-2 that we should wait for conclusion of granularity.</w:t>
            </w:r>
          </w:p>
        </w:tc>
      </w:tr>
      <w:tr w:rsidR="006B5822" w14:paraId="5C4165F8" w14:textId="77777777" w:rsidTr="00795ECC">
        <w:tc>
          <w:tcPr>
            <w:tcW w:w="1104" w:type="dxa"/>
          </w:tcPr>
          <w:p w14:paraId="5C4165F5"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F6"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14:paraId="5C4165F7" w14:textId="77777777" w:rsidR="006B5822" w:rsidRDefault="006B5822">
            <w:pPr>
              <w:spacing w:before="180" w:after="180"/>
              <w:rPr>
                <w:rFonts w:eastAsia="等线"/>
                <w:lang w:eastAsia="zh-CN"/>
              </w:rPr>
            </w:pPr>
          </w:p>
        </w:tc>
      </w:tr>
      <w:tr w:rsidR="006B5822" w14:paraId="5C4165FC" w14:textId="77777777" w:rsidTr="00795ECC">
        <w:tc>
          <w:tcPr>
            <w:tcW w:w="1104" w:type="dxa"/>
          </w:tcPr>
          <w:p w14:paraId="5C4165F9" w14:textId="77777777" w:rsidR="006B5822" w:rsidRDefault="007760F2">
            <w:pPr>
              <w:spacing w:before="180" w:after="180"/>
            </w:pPr>
            <w:r>
              <w:rPr>
                <w:rFonts w:eastAsia="等线" w:hint="eastAsia"/>
                <w:lang w:eastAsia="zh-CN"/>
              </w:rPr>
              <w:t>X</w:t>
            </w:r>
            <w:r>
              <w:rPr>
                <w:rFonts w:eastAsia="等线"/>
                <w:lang w:eastAsia="zh-CN"/>
              </w:rPr>
              <w:t>iaomi</w:t>
            </w:r>
          </w:p>
        </w:tc>
        <w:tc>
          <w:tcPr>
            <w:tcW w:w="1039" w:type="dxa"/>
          </w:tcPr>
          <w:p w14:paraId="5C4165FA" w14:textId="77777777" w:rsidR="006B5822" w:rsidRDefault="007760F2">
            <w:pPr>
              <w:spacing w:before="180" w:after="180"/>
            </w:pPr>
            <w:r>
              <w:rPr>
                <w:rFonts w:eastAsia="等线"/>
                <w:lang w:eastAsia="zh-CN"/>
              </w:rPr>
              <w:t>See comments</w:t>
            </w:r>
          </w:p>
        </w:tc>
        <w:tc>
          <w:tcPr>
            <w:tcW w:w="6917" w:type="dxa"/>
          </w:tcPr>
          <w:p w14:paraId="5C4165FB" w14:textId="77777777" w:rsidR="006B5822" w:rsidRDefault="007760F2">
            <w:pPr>
              <w:spacing w:before="180" w:after="180"/>
            </w:pPr>
            <w:r>
              <w:rPr>
                <w:rFonts w:eastAsia="等线"/>
                <w:lang w:eastAsia="zh-CN"/>
              </w:rPr>
              <w:t>Agree with OPPO. We should wait until we have conclusion on the granularity of the consistent LBT failure detection.</w:t>
            </w:r>
          </w:p>
        </w:tc>
      </w:tr>
      <w:tr w:rsidR="006B5822" w14:paraId="5C416600" w14:textId="77777777" w:rsidTr="00795ECC">
        <w:tc>
          <w:tcPr>
            <w:tcW w:w="1104" w:type="dxa"/>
          </w:tcPr>
          <w:p w14:paraId="5C4165FD"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FE" w14:textId="77777777" w:rsidR="006B5822" w:rsidRDefault="007760F2">
            <w:pPr>
              <w:spacing w:before="180" w:after="180"/>
            </w:pPr>
            <w:r>
              <w:rPr>
                <w:rFonts w:eastAsia="等线"/>
                <w:lang w:eastAsia="zh-CN"/>
              </w:rPr>
              <w:t>See comments</w:t>
            </w:r>
          </w:p>
        </w:tc>
        <w:tc>
          <w:tcPr>
            <w:tcW w:w="6917" w:type="dxa"/>
          </w:tcPr>
          <w:p w14:paraId="5C4165FF" w14:textId="77777777" w:rsidR="006B5822" w:rsidRDefault="007760F2">
            <w:pPr>
              <w:spacing w:before="180" w:after="180"/>
              <w:rPr>
                <w:rFonts w:eastAsia="宋体"/>
                <w:lang w:eastAsia="zh-CN"/>
              </w:rPr>
            </w:pPr>
            <w:r>
              <w:rPr>
                <w:rFonts w:eastAsia="等线"/>
                <w:lang w:eastAsia="zh-CN"/>
              </w:rPr>
              <w:t xml:space="preserve">Agree with OPPO. </w:t>
            </w:r>
          </w:p>
        </w:tc>
      </w:tr>
      <w:tr w:rsidR="00795ECC" w14:paraId="5C416604" w14:textId="77777777" w:rsidTr="00795ECC">
        <w:tc>
          <w:tcPr>
            <w:tcW w:w="1104" w:type="dxa"/>
          </w:tcPr>
          <w:p w14:paraId="5C416601"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602" w14:textId="77777777" w:rsidR="00795ECC" w:rsidRDefault="00795ECC" w:rsidP="00795ECC">
            <w:pPr>
              <w:spacing w:before="180" w:after="180"/>
              <w:rPr>
                <w:rFonts w:eastAsia="等线"/>
                <w:lang w:eastAsia="zh-CN"/>
              </w:rPr>
            </w:pPr>
          </w:p>
        </w:tc>
        <w:tc>
          <w:tcPr>
            <w:tcW w:w="6917" w:type="dxa"/>
          </w:tcPr>
          <w:p w14:paraId="5C416603" w14:textId="77777777" w:rsidR="00795ECC" w:rsidRDefault="00795ECC" w:rsidP="00795ECC">
            <w:pPr>
              <w:spacing w:before="180" w:after="180"/>
              <w:rPr>
                <w:rFonts w:eastAsia="等线"/>
                <w:lang w:eastAsia="zh-CN"/>
              </w:rPr>
            </w:pPr>
            <w:r>
              <w:rPr>
                <w:rFonts w:eastAsia="等线"/>
                <w:lang w:eastAsia="zh-CN"/>
              </w:rPr>
              <w:t>Too early to decide.</w:t>
            </w:r>
          </w:p>
        </w:tc>
      </w:tr>
      <w:tr w:rsidR="00CD1D7C" w14:paraId="17503061" w14:textId="77777777" w:rsidTr="00CD1D7C">
        <w:tc>
          <w:tcPr>
            <w:tcW w:w="1104" w:type="dxa"/>
          </w:tcPr>
          <w:p w14:paraId="4E623634" w14:textId="77777777" w:rsidR="00CD1D7C" w:rsidRDefault="00CD1D7C" w:rsidP="00314776">
            <w:pPr>
              <w:spacing w:before="180" w:after="180"/>
              <w:rPr>
                <w:rFonts w:eastAsia="等线"/>
                <w:lang w:eastAsia="zh-CN"/>
              </w:rPr>
            </w:pPr>
            <w:r>
              <w:rPr>
                <w:rFonts w:eastAsia="等线" w:hint="eastAsia"/>
                <w:lang w:eastAsia="zh-CN"/>
              </w:rPr>
              <w:t>L</w:t>
            </w:r>
            <w:r>
              <w:rPr>
                <w:rFonts w:eastAsia="等线"/>
                <w:lang w:eastAsia="zh-CN"/>
              </w:rPr>
              <w:t>enovo</w:t>
            </w:r>
          </w:p>
        </w:tc>
        <w:tc>
          <w:tcPr>
            <w:tcW w:w="1039" w:type="dxa"/>
          </w:tcPr>
          <w:p w14:paraId="28C64C8C" w14:textId="77777777" w:rsidR="00CD1D7C" w:rsidRDefault="00CD1D7C" w:rsidP="00314776">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14:paraId="5A7360AA" w14:textId="77777777" w:rsidR="00CD1D7C" w:rsidRDefault="00CD1D7C" w:rsidP="00314776">
            <w:pPr>
              <w:spacing w:before="180" w:after="180"/>
              <w:rPr>
                <w:rFonts w:eastAsia="等线"/>
                <w:lang w:eastAsia="zh-CN"/>
              </w:rPr>
            </w:pPr>
          </w:p>
        </w:tc>
      </w:tr>
    </w:tbl>
    <w:p w14:paraId="5C416605"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6"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6621" w14:textId="77777777" w:rsidR="007760F2" w:rsidRDefault="007760F2">
      <w:r>
        <w:separator/>
      </w:r>
    </w:p>
  </w:endnote>
  <w:endnote w:type="continuationSeparator" w:id="0">
    <w:p w14:paraId="5C416622" w14:textId="77777777" w:rsidR="007760F2" w:rsidRDefault="0077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661F" w14:textId="77777777" w:rsidR="007760F2" w:rsidRDefault="007760F2">
      <w:r>
        <w:separator/>
      </w:r>
    </w:p>
  </w:footnote>
  <w:footnote w:type="continuationSeparator" w:id="0">
    <w:p w14:paraId="5C416620" w14:textId="77777777" w:rsidR="007760F2" w:rsidRDefault="007760F2">
      <w:r>
        <w:continuationSeparator/>
      </w:r>
    </w:p>
  </w:footnote>
  <w:footnote w:id="1">
    <w:p w14:paraId="5C416624" w14:textId="77777777" w:rsidR="006B5822" w:rsidRDefault="007760F2">
      <w:pPr>
        <w:pStyle w:val="af"/>
        <w:rPr>
          <w:rFonts w:eastAsiaTheme="minorEastAsia"/>
          <w:lang w:eastAsia="zh-CN"/>
        </w:rPr>
      </w:pPr>
      <w:r>
        <w:rPr>
          <w:rStyle w:val="af8"/>
        </w:rPr>
        <w:footnoteRef/>
      </w:r>
      <w:r>
        <w:t xml:space="preserve"> T</w:t>
      </w:r>
      <w:r>
        <w:rPr>
          <w:rFonts w:eastAsiaTheme="minorEastAsia"/>
          <w:lang w:eastAsia="zh-CN"/>
        </w:rPr>
        <w:t>he question has no intention to determine the specific variable/parameter names. Those names in “</w:t>
      </w:r>
      <w:proofErr w:type="gramStart"/>
      <w:r>
        <w:rPr>
          <w:rFonts w:eastAsiaTheme="minorEastAsia"/>
          <w:lang w:eastAsia="zh-CN"/>
        </w:rPr>
        <w:t>e.g.</w:t>
      </w:r>
      <w:proofErr w:type="gramEnd"/>
      <w:r>
        <w:rPr>
          <w:rFonts w:eastAsiaTheme="minorEastAsia"/>
          <w:lang w:eastAsia="zh-CN"/>
        </w:rPr>
        <w:t xml:space="preserve">” are just examples for readers’ better understanding on the counterparts in NR-U each of these SL-specific ones intends to imitate.  </w:t>
      </w:r>
    </w:p>
  </w:footnote>
  <w:footnote w:id="2">
    <w:p w14:paraId="5C416625" w14:textId="77777777" w:rsidR="006B5822" w:rsidRDefault="007760F2">
      <w:pPr>
        <w:pStyle w:val="af"/>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623" w14:textId="77777777" w:rsidR="006B5822" w:rsidRDefault="006B5822">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81653"/>
    <w:rsid w:val="00091B0C"/>
    <w:rsid w:val="00092BA9"/>
    <w:rsid w:val="000B1F4D"/>
    <w:rsid w:val="000B4E49"/>
    <w:rsid w:val="000C1243"/>
    <w:rsid w:val="000C1D9C"/>
    <w:rsid w:val="000C70C8"/>
    <w:rsid w:val="000D40F0"/>
    <w:rsid w:val="000D5658"/>
    <w:rsid w:val="000D6376"/>
    <w:rsid w:val="000E00D9"/>
    <w:rsid w:val="000E1DE3"/>
    <w:rsid w:val="000F2D14"/>
    <w:rsid w:val="0012025D"/>
    <w:rsid w:val="00140C81"/>
    <w:rsid w:val="0014259D"/>
    <w:rsid w:val="001448B3"/>
    <w:rsid w:val="001466E8"/>
    <w:rsid w:val="001579EC"/>
    <w:rsid w:val="001648F1"/>
    <w:rsid w:val="00174772"/>
    <w:rsid w:val="001B4B28"/>
    <w:rsid w:val="001C1483"/>
    <w:rsid w:val="001C47A6"/>
    <w:rsid w:val="001D3928"/>
    <w:rsid w:val="001E0397"/>
    <w:rsid w:val="001E47B5"/>
    <w:rsid w:val="001F0336"/>
    <w:rsid w:val="001F6904"/>
    <w:rsid w:val="00223B2E"/>
    <w:rsid w:val="00226D6B"/>
    <w:rsid w:val="00250DD2"/>
    <w:rsid w:val="00266131"/>
    <w:rsid w:val="002A0FD7"/>
    <w:rsid w:val="002D27CC"/>
    <w:rsid w:val="002F5822"/>
    <w:rsid w:val="002F6983"/>
    <w:rsid w:val="00321BA9"/>
    <w:rsid w:val="00340546"/>
    <w:rsid w:val="00351512"/>
    <w:rsid w:val="00352512"/>
    <w:rsid w:val="003709D4"/>
    <w:rsid w:val="0037260F"/>
    <w:rsid w:val="00377146"/>
    <w:rsid w:val="003834E3"/>
    <w:rsid w:val="00394246"/>
    <w:rsid w:val="00396B17"/>
    <w:rsid w:val="003A0B82"/>
    <w:rsid w:val="003A3397"/>
    <w:rsid w:val="003A64E7"/>
    <w:rsid w:val="003B1BF8"/>
    <w:rsid w:val="003D20B8"/>
    <w:rsid w:val="003E0869"/>
    <w:rsid w:val="003E0ED1"/>
    <w:rsid w:val="003E3312"/>
    <w:rsid w:val="003F0D48"/>
    <w:rsid w:val="004165CF"/>
    <w:rsid w:val="0042040C"/>
    <w:rsid w:val="00434262"/>
    <w:rsid w:val="00441A13"/>
    <w:rsid w:val="00460B58"/>
    <w:rsid w:val="00463967"/>
    <w:rsid w:val="00467478"/>
    <w:rsid w:val="00470DA3"/>
    <w:rsid w:val="004964AB"/>
    <w:rsid w:val="004C4426"/>
    <w:rsid w:val="00504AA6"/>
    <w:rsid w:val="00527E3D"/>
    <w:rsid w:val="005303E3"/>
    <w:rsid w:val="00544554"/>
    <w:rsid w:val="0056355C"/>
    <w:rsid w:val="005A366B"/>
    <w:rsid w:val="005B06B3"/>
    <w:rsid w:val="005B5A7C"/>
    <w:rsid w:val="005D7F40"/>
    <w:rsid w:val="005E0AFB"/>
    <w:rsid w:val="005E1A15"/>
    <w:rsid w:val="005E2017"/>
    <w:rsid w:val="00603FAD"/>
    <w:rsid w:val="00605D3A"/>
    <w:rsid w:val="0062540C"/>
    <w:rsid w:val="00630A3F"/>
    <w:rsid w:val="006319D8"/>
    <w:rsid w:val="00640156"/>
    <w:rsid w:val="006414E8"/>
    <w:rsid w:val="00670FEA"/>
    <w:rsid w:val="00672852"/>
    <w:rsid w:val="006B5822"/>
    <w:rsid w:val="006B58F5"/>
    <w:rsid w:val="006C5B07"/>
    <w:rsid w:val="007077E8"/>
    <w:rsid w:val="00724A7A"/>
    <w:rsid w:val="007449BC"/>
    <w:rsid w:val="007732FF"/>
    <w:rsid w:val="00775C43"/>
    <w:rsid w:val="007760F2"/>
    <w:rsid w:val="00795ECC"/>
    <w:rsid w:val="007977EC"/>
    <w:rsid w:val="007A20C5"/>
    <w:rsid w:val="007B059C"/>
    <w:rsid w:val="007C251D"/>
    <w:rsid w:val="007C6FDF"/>
    <w:rsid w:val="007D2781"/>
    <w:rsid w:val="007E0D29"/>
    <w:rsid w:val="00811D30"/>
    <w:rsid w:val="00814B2A"/>
    <w:rsid w:val="00817D49"/>
    <w:rsid w:val="008553FE"/>
    <w:rsid w:val="00855C87"/>
    <w:rsid w:val="00890B89"/>
    <w:rsid w:val="008B0C36"/>
    <w:rsid w:val="008B2D8F"/>
    <w:rsid w:val="008C3291"/>
    <w:rsid w:val="008D48B9"/>
    <w:rsid w:val="008D4F68"/>
    <w:rsid w:val="008D6189"/>
    <w:rsid w:val="008F7261"/>
    <w:rsid w:val="008F7FB6"/>
    <w:rsid w:val="0091376C"/>
    <w:rsid w:val="0091716F"/>
    <w:rsid w:val="00922088"/>
    <w:rsid w:val="00950524"/>
    <w:rsid w:val="009670F2"/>
    <w:rsid w:val="0098635E"/>
    <w:rsid w:val="009A2232"/>
    <w:rsid w:val="009A3A61"/>
    <w:rsid w:val="009B377C"/>
    <w:rsid w:val="009D1560"/>
    <w:rsid w:val="009E25EA"/>
    <w:rsid w:val="009F2878"/>
    <w:rsid w:val="009F740D"/>
    <w:rsid w:val="00A00810"/>
    <w:rsid w:val="00A1794B"/>
    <w:rsid w:val="00A3586A"/>
    <w:rsid w:val="00A36916"/>
    <w:rsid w:val="00A37090"/>
    <w:rsid w:val="00A70F2B"/>
    <w:rsid w:val="00A84E7E"/>
    <w:rsid w:val="00A86D08"/>
    <w:rsid w:val="00AA3D9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CD1D7C"/>
    <w:rsid w:val="00CE16C0"/>
    <w:rsid w:val="00D11386"/>
    <w:rsid w:val="00D245D3"/>
    <w:rsid w:val="00D531DF"/>
    <w:rsid w:val="00D65623"/>
    <w:rsid w:val="00D70540"/>
    <w:rsid w:val="00D848D1"/>
    <w:rsid w:val="00D90D7D"/>
    <w:rsid w:val="00D95CA6"/>
    <w:rsid w:val="00DA358A"/>
    <w:rsid w:val="00DA59E9"/>
    <w:rsid w:val="00DB3E42"/>
    <w:rsid w:val="00E04809"/>
    <w:rsid w:val="00E051D6"/>
    <w:rsid w:val="00E3031A"/>
    <w:rsid w:val="00E343E8"/>
    <w:rsid w:val="00E42A5D"/>
    <w:rsid w:val="00E45FB8"/>
    <w:rsid w:val="00E47A6E"/>
    <w:rsid w:val="00E50AD6"/>
    <w:rsid w:val="00E7196F"/>
    <w:rsid w:val="00E76C2F"/>
    <w:rsid w:val="00E80F91"/>
    <w:rsid w:val="00E90BE7"/>
    <w:rsid w:val="00EA4B41"/>
    <w:rsid w:val="00EA50D1"/>
    <w:rsid w:val="00EB2FD0"/>
    <w:rsid w:val="00EE1834"/>
    <w:rsid w:val="00EE1DE4"/>
    <w:rsid w:val="00F07526"/>
    <w:rsid w:val="00F158A2"/>
    <w:rsid w:val="00F314AE"/>
    <w:rsid w:val="00F35A62"/>
    <w:rsid w:val="00F5316D"/>
    <w:rsid w:val="00F7329E"/>
    <w:rsid w:val="00FB3A2D"/>
    <w:rsid w:val="00FC6784"/>
    <w:rsid w:val="00FE104D"/>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qFormat/>
    <w:rPr>
      <w:rFonts w:eastAsia="宋体"/>
      <w:szCs w:val="24"/>
      <w:lang w:eastAsia="en-US"/>
    </w:rPr>
  </w:style>
  <w:style w:type="character" w:customStyle="1" w:styleId="af0">
    <w:name w:val="脚注文本 字符"/>
    <w:basedOn w:val="a1"/>
    <w:link w:val="af"/>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C36F603-811C-4BB3-9709-EBB3CC9B9B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4280</Words>
  <Characters>22418</Characters>
  <Application>Microsoft Office Word</Application>
  <DocSecurity>0</DocSecurity>
  <Lines>186</Lines>
  <Paragraphs>53</Paragraphs>
  <ScaleCrop>false</ScaleCrop>
  <Company>Vivo</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(Lenovo) Jing HAN</cp:lastModifiedBy>
  <cp:revision>14</cp:revision>
  <cp:lastPrinted>2011-08-03T09:36:00Z</cp:lastPrinted>
  <dcterms:created xsi:type="dcterms:W3CDTF">2022-10-11T13:19:00Z</dcterms:created>
  <dcterms:modified xsi:type="dcterms:W3CDTF">2022-10-11T13:26:00Z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