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18BC672" w:rsidR="00D9011A" w:rsidRDefault="00D9011A" w:rsidP="00D9011A">
      <w:pPr>
        <w:pStyle w:val="Header"/>
      </w:pPr>
      <w:r>
        <w:t>3GPP TSG-RAN WG2 Meeting #119bis electronic</w:t>
      </w:r>
      <w:r>
        <w:tab/>
      </w:r>
      <w:hyperlink r:id="rId13" w:history="1">
        <w:r w:rsidR="007A53D1">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w:t>
      </w:r>
      <w:proofErr w:type="gramStart"/>
      <w:r w:rsidRPr="005C3F3F">
        <w:rPr>
          <w:b/>
        </w:rPr>
        <w:t>LS</w:t>
      </w:r>
      <w:proofErr w:type="gramEnd"/>
      <w:r w:rsidRPr="005C3F3F">
        <w:rPr>
          <w:b/>
        </w:rPr>
        <w:t xml:space="preserve">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w:t>
      </w:r>
      <w:proofErr w:type="spellStart"/>
      <w:r>
        <w:t>QoE</w:t>
      </w:r>
      <w:proofErr w:type="spellEnd"/>
      <w:r>
        <w:t xml:space="preserv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6238C805" w:rsidR="00B653A6" w:rsidRPr="00403FA3" w:rsidRDefault="00B653A6" w:rsidP="00B653A6">
      <w:pPr>
        <w:pStyle w:val="EmailDiscussion2"/>
      </w:pPr>
      <w:r w:rsidRPr="00403FA3">
        <w:tab/>
        <w:t xml:space="preserve">Intended outcome: </w:t>
      </w:r>
      <w:r>
        <w:t xml:space="preserve">Report in in </w:t>
      </w:r>
      <w:hyperlink r:id="rId14" w:history="1">
        <w:r w:rsidR="007A53D1">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1839DCE3"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7A53D1">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2DE065DF" w:rsidR="001B1102" w:rsidRDefault="001B1102" w:rsidP="001B1102">
      <w:pPr>
        <w:pStyle w:val="EmailDiscussion2"/>
      </w:pPr>
      <w:r w:rsidRPr="001B1102">
        <w:t xml:space="preserve">      Intended outcome: Report in in </w:t>
      </w:r>
      <w:hyperlink r:id="rId16" w:history="1">
        <w:r w:rsidR="007A53D1">
          <w:rPr>
            <w:rStyle w:val="Hyperlink"/>
          </w:rPr>
          <w:t>R2-2210818</w:t>
        </w:r>
      </w:hyperlink>
      <w:r w:rsidRPr="001B1102">
        <w:t xml:space="preserve"> and CR for BWP handling in </w:t>
      </w:r>
      <w:hyperlink r:id="rId17" w:history="1">
        <w:r w:rsidR="007A53D1">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54CF1C1F" w14:textId="79654311" w:rsidR="004B32C4" w:rsidRDefault="004B32C4" w:rsidP="004B32C4">
      <w:pPr>
        <w:pStyle w:val="EmailDiscussion2"/>
      </w:pPr>
      <w:r w:rsidRPr="005A1E15">
        <w:t xml:space="preserve">      Scope: </w:t>
      </w:r>
      <w:r>
        <w:t xml:space="preserve">Discuss the </w:t>
      </w:r>
      <w:proofErr w:type="spellStart"/>
      <w:r>
        <w:t>Tdocs</w:t>
      </w:r>
      <w:proofErr w:type="spellEnd"/>
      <w:r>
        <w:t xml:space="preserve"> </w:t>
      </w:r>
      <w:hyperlink r:id="rId18" w:history="1">
        <w:r w:rsidR="007A53D1">
          <w:rPr>
            <w:rStyle w:val="Hyperlink"/>
          </w:rPr>
          <w:t>R2-2201071</w:t>
        </w:r>
      </w:hyperlink>
      <w:r>
        <w:t xml:space="preserve">9, </w:t>
      </w:r>
      <w:hyperlink r:id="rId19" w:history="1">
        <w:r w:rsidR="007A53D1">
          <w:rPr>
            <w:rStyle w:val="Hyperlink"/>
          </w:rPr>
          <w:t>R2-2201072</w:t>
        </w:r>
      </w:hyperlink>
      <w:r>
        <w:t xml:space="preserve">0 and </w:t>
      </w:r>
      <w:hyperlink r:id="rId20" w:history="1">
        <w:r w:rsidR="007A53D1">
          <w:rPr>
            <w:rStyle w:val="Hyperlink"/>
          </w:rPr>
          <w:t>R2-2201071</w:t>
        </w:r>
      </w:hyperlink>
      <w:r>
        <w:t>8 to determine agreeable proposals.</w:t>
      </w:r>
    </w:p>
    <w:p w14:paraId="2876AA5A" w14:textId="73E62F81" w:rsidR="004B32C4" w:rsidRPr="00403FA3" w:rsidRDefault="004B32C4" w:rsidP="004B32C4">
      <w:pPr>
        <w:pStyle w:val="EmailDiscussion2"/>
      </w:pPr>
      <w:r w:rsidRPr="00403FA3">
        <w:tab/>
        <w:t xml:space="preserve">Intended outcome: </w:t>
      </w:r>
      <w:r>
        <w:t xml:space="preserve">Report in in </w:t>
      </w:r>
      <w:hyperlink r:id="rId21" w:history="1">
        <w:r w:rsidR="007A53D1">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proofErr w:type="gramStart"/>
      <w:r>
        <w:t>203</w:t>
      </w:r>
      <w:r w:rsidRPr="005A1E15">
        <w:t>][</w:t>
      </w:r>
      <w:proofErr w:type="gramEnd"/>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649A1AA5" w:rsidR="000A244C" w:rsidRPr="00403FA3" w:rsidRDefault="000A244C" w:rsidP="000A244C">
      <w:pPr>
        <w:pStyle w:val="EmailDiscussion2"/>
      </w:pPr>
      <w:r w:rsidRPr="00403FA3">
        <w:tab/>
        <w:t xml:space="preserve">Intended outcome: </w:t>
      </w:r>
      <w:r>
        <w:t xml:space="preserve">Report in in </w:t>
      </w:r>
      <w:hyperlink r:id="rId22" w:history="1">
        <w:r w:rsidR="007A53D1">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58E40155" w:rsidR="006813F5" w:rsidRPr="00403FA3" w:rsidRDefault="006813F5" w:rsidP="006813F5">
      <w:pPr>
        <w:pStyle w:val="EmailDiscussion2"/>
      </w:pPr>
      <w:r w:rsidRPr="00403FA3">
        <w:tab/>
        <w:t xml:space="preserve">Intended outcome: </w:t>
      </w:r>
      <w:r>
        <w:t xml:space="preserve">TP in </w:t>
      </w:r>
      <w:hyperlink r:id="rId23" w:history="1">
        <w:r w:rsidR="007A53D1">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proofErr w:type="gramStart"/>
      <w:r>
        <w:t>204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 xml:space="preserve">Summarize content of </w:t>
      </w:r>
      <w:proofErr w:type="spellStart"/>
      <w:r>
        <w:t>Tdocs</w:t>
      </w:r>
      <w:proofErr w:type="spellEnd"/>
      <w:r>
        <w:t xml:space="preserve"> under AI 8.14.3. Request company input on the leftover </w:t>
      </w:r>
      <w:proofErr w:type="spellStart"/>
      <w:r>
        <w:t>issus</w:t>
      </w:r>
      <w:proofErr w:type="spellEnd"/>
      <w:r>
        <w:t xml:space="preserve"> and identify proposals which can be most easily progressed in Rel-18.</w:t>
      </w:r>
    </w:p>
    <w:p w14:paraId="03890C84" w14:textId="20E6BF26" w:rsidR="00E63228" w:rsidRPr="00403FA3" w:rsidRDefault="00E63228" w:rsidP="00E63228">
      <w:pPr>
        <w:pStyle w:val="EmailDiscussion2"/>
      </w:pPr>
      <w:r w:rsidRPr="00403FA3">
        <w:tab/>
        <w:t xml:space="preserve">Intended outcome: </w:t>
      </w:r>
      <w:r>
        <w:t xml:space="preserve">Report in in </w:t>
      </w:r>
      <w:hyperlink r:id="rId24" w:history="1">
        <w:r w:rsidR="007A53D1">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5B929670" w14:textId="51647651" w:rsidR="004B32C4" w:rsidRDefault="004B32C4" w:rsidP="004B32C4">
      <w:pPr>
        <w:pStyle w:val="EmailDiscussion2"/>
      </w:pPr>
      <w:r w:rsidRPr="005A1E15">
        <w:t xml:space="preserve">      Scope: </w:t>
      </w:r>
      <w:r>
        <w:t xml:space="preserve">Discuss RAN2 </w:t>
      </w:r>
      <w:proofErr w:type="gramStart"/>
      <w:r>
        <w:t>reply</w:t>
      </w:r>
      <w:proofErr w:type="gramEnd"/>
      <w:r>
        <w:t xml:space="preserve"> LS to </w:t>
      </w:r>
      <w:hyperlink r:id="rId25" w:history="1">
        <w:r w:rsidR="007A53D1">
          <w:rPr>
            <w:rStyle w:val="Hyperlink"/>
          </w:rPr>
          <w:t>R2-2209355</w:t>
        </w:r>
      </w:hyperlink>
      <w:r>
        <w:t xml:space="preserve"> and provide agreeable LS.</w:t>
      </w:r>
    </w:p>
    <w:p w14:paraId="21A23F66" w14:textId="49EEC21E" w:rsidR="004B32C4" w:rsidRPr="00403FA3" w:rsidRDefault="004B32C4" w:rsidP="004B32C4">
      <w:pPr>
        <w:pStyle w:val="EmailDiscussion2"/>
      </w:pPr>
      <w:r w:rsidRPr="00403FA3">
        <w:tab/>
        <w:t xml:space="preserve">Intended outcome: </w:t>
      </w:r>
      <w:r>
        <w:t xml:space="preserve">Report in in </w:t>
      </w:r>
      <w:hyperlink r:id="rId26" w:history="1">
        <w:r w:rsidR="007A53D1">
          <w:rPr>
            <w:rStyle w:val="Hyperlink"/>
          </w:rPr>
          <w:t>R2-2210821</w:t>
        </w:r>
      </w:hyperlink>
      <w:r>
        <w:t xml:space="preserve"> and LS out in </w:t>
      </w:r>
      <w:hyperlink r:id="rId27" w:history="1">
        <w:r w:rsidR="007A53D1">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w:t>
      </w:r>
      <w:proofErr w:type="gramStart"/>
      <w:r w:rsidRPr="003F405A">
        <w:rPr>
          <w:b/>
        </w:rPr>
        <w:t>Multi-SIM</w:t>
      </w:r>
      <w:proofErr w:type="gramEnd"/>
      <w:r w:rsidRPr="003F405A">
        <w:rPr>
          <w:b/>
        </w:rPr>
        <w:t xml:space="preserve">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265B915C" w:rsidR="00203280" w:rsidRPr="00403FA3" w:rsidRDefault="00203280" w:rsidP="00203280">
      <w:pPr>
        <w:pStyle w:val="EmailDiscussion2"/>
      </w:pPr>
      <w:r w:rsidRPr="00403FA3">
        <w:tab/>
        <w:t xml:space="preserve">Intended outcome: </w:t>
      </w:r>
      <w:r>
        <w:t xml:space="preserve">Report in in </w:t>
      </w:r>
      <w:hyperlink r:id="rId28" w:history="1">
        <w:r w:rsidR="007A53D1">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proofErr w:type="gramStart"/>
      <w:r>
        <w:t xml:space="preserve"> 1000</w:t>
      </w:r>
      <w:proofErr w:type="gramEnd"/>
      <w:r>
        <w:t xml:space="preserve"> UTC</w:t>
      </w:r>
      <w:r>
        <w:tab/>
      </w:r>
      <w:proofErr w:type="spellStart"/>
      <w:r w:rsidRPr="00803407">
        <w:rPr>
          <w:b/>
          <w:bCs/>
        </w:rPr>
        <w:t>Tdoc</w:t>
      </w:r>
      <w:proofErr w:type="spellEnd"/>
      <w:r w:rsidRPr="00803407">
        <w:rPr>
          <w:b/>
          <w:bCs/>
        </w:rPr>
        <w:t xml:space="preserve">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EA9A865" w14:textId="77777777" w:rsidR="00044B43" w:rsidRDefault="00044B43" w:rsidP="00044B43">
      <w:pPr>
        <w:pStyle w:val="Doc-text2"/>
        <w:ind w:left="4046" w:hanging="4046"/>
      </w:pPr>
      <w:r>
        <w:t>Post Email Deadlines</w:t>
      </w:r>
      <w:r w:rsidRPr="000633C1">
        <w:tab/>
      </w:r>
      <w:r>
        <w:t>Not many email discussions are expected after RAN2 119bis-e (there are two ongoing long email discussions after RAN2 119-e targeting RAN2 120).</w:t>
      </w:r>
    </w:p>
    <w:p w14:paraId="5DAE1A55" w14:textId="77777777" w:rsidR="00044B43" w:rsidRDefault="00044B43" w:rsidP="00044B43">
      <w:pPr>
        <w:pStyle w:val="Doc-text2"/>
        <w:ind w:left="4046" w:hanging="4046"/>
      </w:pPr>
      <w:r>
        <w:t>Oct 21</w:t>
      </w:r>
      <w:r w:rsidRPr="008D7B0D">
        <w:rPr>
          <w:vertAlign w:val="superscript"/>
        </w:rPr>
        <w:t>st</w:t>
      </w:r>
      <w:proofErr w:type="gramStart"/>
      <w:r>
        <w:t xml:space="preserve"> 1000</w:t>
      </w:r>
      <w:proofErr w:type="gramEnd"/>
      <w:r>
        <w:t xml:space="preserve"> UTC</w:t>
      </w:r>
      <w:r>
        <w:tab/>
        <w:t xml:space="preserve">Short email discussions deadline (e.g. for review of session notes). </w:t>
      </w:r>
    </w:p>
    <w:p w14:paraId="7B352171" w14:textId="77777777" w:rsidR="00044B43" w:rsidRDefault="00044B43" w:rsidP="00044B43">
      <w:pPr>
        <w:pStyle w:val="Doc-text2"/>
        <w:ind w:left="4046" w:hanging="4046"/>
      </w:pPr>
      <w:r>
        <w:t>Nov 3</w:t>
      </w:r>
      <w:r w:rsidRPr="008D7B0D">
        <w:rPr>
          <w:vertAlign w:val="superscript"/>
        </w:rPr>
        <w:t>rd</w:t>
      </w:r>
      <w:r>
        <w:tab/>
      </w:r>
      <w:r>
        <w:tab/>
        <w:t xml:space="preserve">Long email discussions deadline. </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20993276"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7A53D1">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inc</w:t>
            </w:r>
            <w:proofErr w:type="spellEnd"/>
            <w:r>
              <w:rPr>
                <w:rFonts w:cs="Arial"/>
                <w:sz w:val="16"/>
                <w:szCs w:val="16"/>
              </w:rPr>
              <w:t xml:space="preserve">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49D9F6E9"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7A53D1">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feMIMO</w:t>
            </w:r>
            <w:proofErr w:type="spellEnd"/>
            <w:r w:rsidRPr="00E0451B">
              <w:rPr>
                <w:rFonts w:cs="Arial"/>
                <w:sz w:val="16"/>
                <w:szCs w:val="16"/>
              </w:rPr>
              <w:t xml:space="preserve">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w:t>
            </w:r>
            <w:proofErr w:type="spellStart"/>
            <w:r w:rsidRPr="00E0451B">
              <w:rPr>
                <w:rFonts w:cs="Arial"/>
                <w:sz w:val="16"/>
                <w:szCs w:val="16"/>
              </w:rPr>
              <w:t>LSes</w:t>
            </w:r>
            <w:proofErr w:type="spellEnd"/>
            <w:r w:rsidRPr="00E0451B">
              <w:rPr>
                <w:rFonts w:cs="Arial"/>
                <w:sz w:val="16"/>
                <w:szCs w:val="16"/>
              </w:rPr>
              <w:t xml:space="preserve">.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ePowSav</w:t>
            </w:r>
            <w:proofErr w:type="spellEnd"/>
            <w:r w:rsidRPr="00E0451B">
              <w:rPr>
                <w:rFonts w:cs="Arial"/>
                <w:sz w:val="16"/>
                <w:szCs w:val="16"/>
              </w:rPr>
              <w:t xml:space="preserve">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w:t>
            </w:r>
            <w:proofErr w:type="gramStart"/>
            <w:r w:rsidRPr="00E0451B">
              <w:rPr>
                <w:rFonts w:cs="Arial"/>
                <w:sz w:val="16"/>
                <w:szCs w:val="16"/>
              </w:rPr>
              <w:t>043][</w:t>
            </w:r>
            <w:proofErr w:type="spellStart"/>
            <w:proofErr w:type="gramEnd"/>
            <w:r w:rsidRPr="00E0451B">
              <w:rPr>
                <w:rFonts w:cs="Arial"/>
                <w:sz w:val="16"/>
                <w:szCs w:val="16"/>
              </w:rPr>
              <w:t>ePowSav</w:t>
            </w:r>
            <w:proofErr w:type="spellEnd"/>
            <w:r w:rsidRPr="00E0451B">
              <w:rPr>
                <w:rFonts w:cs="Arial"/>
                <w:sz w:val="16"/>
                <w:szCs w:val="16"/>
              </w:rPr>
              <w:t>]</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w:t>
            </w:r>
            <w:proofErr w:type="spellStart"/>
            <w:r w:rsidRPr="00E0451B">
              <w:rPr>
                <w:rFonts w:cs="Arial"/>
                <w:sz w:val="16"/>
                <w:szCs w:val="16"/>
              </w:rPr>
              <w:t>LSes</w:t>
            </w:r>
            <w:proofErr w:type="spellEnd"/>
            <w:r w:rsidRPr="00E0451B">
              <w:rPr>
                <w:rFonts w:cs="Arial"/>
                <w:sz w:val="16"/>
                <w:szCs w:val="16"/>
              </w:rPr>
              <w:t xml:space="preserve"> (short, if significant discussion then </w:t>
            </w:r>
            <w:proofErr w:type="gramStart"/>
            <w:r w:rsidRPr="00E0451B">
              <w:rPr>
                <w:rFonts w:cs="Arial"/>
                <w:sz w:val="16"/>
                <w:szCs w:val="16"/>
              </w:rPr>
              <w:t>postpone</w:t>
            </w:r>
            <w:proofErr w:type="gramEnd"/>
            <w:r w:rsidRPr="00E0451B">
              <w:rPr>
                <w:rFonts w:cs="Arial"/>
                <w:sz w:val="16"/>
                <w:szCs w:val="16"/>
              </w:rPr>
              <w:t xml:space="preserv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w:t>
            </w:r>
            <w:proofErr w:type="gramStart"/>
            <w:r w:rsidRPr="002A44EA">
              <w:rPr>
                <w:rFonts w:cs="Arial"/>
                <w:sz w:val="16"/>
                <w:szCs w:val="16"/>
              </w:rPr>
              <w:t>037][</w:t>
            </w:r>
            <w:proofErr w:type="gramEnd"/>
            <w:r w:rsidRPr="002A44EA">
              <w:rPr>
                <w:rFonts w:cs="Arial"/>
                <w:sz w:val="16"/>
                <w:szCs w:val="16"/>
              </w:rPr>
              <w:t>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717E874F" w14:textId="5E773455" w:rsidR="004D6901" w:rsidRDefault="004D6901" w:rsidP="004D6901">
            <w:pPr>
              <w:rPr>
                <w:rFonts w:cs="Arial"/>
                <w:sz w:val="16"/>
                <w:szCs w:val="16"/>
              </w:rPr>
            </w:pPr>
            <w:r>
              <w:rPr>
                <w:rFonts w:cs="Arial"/>
                <w:sz w:val="16"/>
                <w:szCs w:val="16"/>
              </w:rPr>
              <w:t>- 6.11.2.2 RRC (</w:t>
            </w:r>
            <w:hyperlink r:id="rId31" w:history="1">
              <w:r w:rsidR="007A53D1">
                <w:rPr>
                  <w:rStyle w:val="Hyperlink"/>
                  <w:rFonts w:cs="Arial"/>
                  <w:sz w:val="16"/>
                  <w:szCs w:val="16"/>
                </w:rPr>
                <w:t>R2-2209429</w:t>
              </w:r>
            </w:hyperlink>
            <w:r>
              <w:rPr>
                <w:rFonts w:cs="Arial"/>
                <w:sz w:val="16"/>
                <w:szCs w:val="16"/>
              </w:rPr>
              <w:t xml:space="preserve">, </w:t>
            </w:r>
            <w:hyperlink r:id="rId32" w:history="1">
              <w:r w:rsidR="007A53D1">
                <w:rPr>
                  <w:rStyle w:val="Hyperlink"/>
                  <w:rFonts w:cs="Arial"/>
                  <w:sz w:val="16"/>
                  <w:szCs w:val="16"/>
                </w:rPr>
                <w:t>R2-2210480</w:t>
              </w:r>
            </w:hyperlink>
            <w:r>
              <w:rPr>
                <w:rFonts w:cs="Arial"/>
                <w:sz w:val="16"/>
                <w:szCs w:val="16"/>
              </w:rPr>
              <w:t>)</w:t>
            </w:r>
          </w:p>
          <w:p w14:paraId="1E19D158" w14:textId="46E593A1" w:rsidR="004D6901" w:rsidRDefault="004D6901" w:rsidP="004D6901">
            <w:pPr>
              <w:rPr>
                <w:rFonts w:cs="Arial"/>
                <w:sz w:val="16"/>
                <w:szCs w:val="16"/>
              </w:rPr>
            </w:pPr>
            <w:r>
              <w:rPr>
                <w:rFonts w:cs="Arial"/>
                <w:sz w:val="16"/>
                <w:szCs w:val="16"/>
              </w:rPr>
              <w:t xml:space="preserve">- 6.11.2.3 LPP (AI summary </w:t>
            </w:r>
            <w:hyperlink r:id="rId33" w:history="1">
              <w:r w:rsidR="007A53D1">
                <w:rPr>
                  <w:rStyle w:val="Hyperlink"/>
                  <w:rFonts w:cs="Arial"/>
                  <w:sz w:val="16"/>
                  <w:szCs w:val="16"/>
                </w:rPr>
                <w:t>R2-2210784</w:t>
              </w:r>
            </w:hyperlink>
            <w:r>
              <w:rPr>
                <w:rFonts w:cs="Arial"/>
                <w:sz w:val="16"/>
                <w:szCs w:val="16"/>
              </w:rPr>
              <w:t>)</w:t>
            </w:r>
          </w:p>
          <w:p w14:paraId="5F80E952" w14:textId="12F65DEC" w:rsidR="004D6901" w:rsidRDefault="004D6901" w:rsidP="004D6901">
            <w:pPr>
              <w:rPr>
                <w:rFonts w:cs="Arial"/>
                <w:sz w:val="16"/>
                <w:szCs w:val="16"/>
              </w:rPr>
            </w:pPr>
            <w:r>
              <w:rPr>
                <w:rFonts w:cs="Arial"/>
                <w:sz w:val="16"/>
                <w:szCs w:val="16"/>
              </w:rPr>
              <w:t>- 6.11.2.4 MAC (</w:t>
            </w:r>
            <w:hyperlink r:id="rId34" w:history="1">
              <w:r w:rsidR="007A53D1">
                <w:rPr>
                  <w:rStyle w:val="Hyperlink"/>
                  <w:rFonts w:cs="Arial"/>
                  <w:sz w:val="16"/>
                  <w:szCs w:val="16"/>
                </w:rPr>
                <w:t>R2-2209427</w:t>
              </w:r>
            </w:hyperlink>
            <w:r>
              <w:rPr>
                <w:rFonts w:cs="Arial"/>
                <w:sz w:val="16"/>
                <w:szCs w:val="16"/>
              </w:rPr>
              <w:t xml:space="preserve">, </w:t>
            </w:r>
            <w:hyperlink r:id="rId35" w:history="1">
              <w:r w:rsidR="007A53D1">
                <w:rPr>
                  <w:rStyle w:val="Hyperlink"/>
                  <w:rFonts w:cs="Arial"/>
                  <w:sz w:val="16"/>
                  <w:szCs w:val="16"/>
                </w:rPr>
                <w:t>R2-2210311</w:t>
              </w:r>
            </w:hyperlink>
            <w:r>
              <w:rPr>
                <w:rFonts w:cs="Arial"/>
                <w:sz w:val="16"/>
                <w:szCs w:val="16"/>
              </w:rPr>
              <w:t xml:space="preserve">, </w:t>
            </w:r>
            <w:hyperlink r:id="rId36" w:history="1">
              <w:r w:rsidR="007A53D1">
                <w:rPr>
                  <w:rStyle w:val="Hyperlink"/>
                  <w:rFonts w:cs="Arial"/>
                  <w:sz w:val="16"/>
                  <w:szCs w:val="16"/>
                </w:rPr>
                <w:t>R2-2210607</w:t>
              </w:r>
            </w:hyperlink>
            <w:r>
              <w:rPr>
                <w:rFonts w:cs="Arial"/>
                <w:sz w:val="16"/>
                <w:szCs w:val="16"/>
              </w:rPr>
              <w:t>)</w:t>
            </w:r>
          </w:p>
          <w:p w14:paraId="6F83CC26" w14:textId="388B26D7" w:rsidR="004D6901" w:rsidRDefault="004D6901" w:rsidP="004D6901">
            <w:pPr>
              <w:rPr>
                <w:rFonts w:cs="Arial"/>
                <w:sz w:val="16"/>
                <w:szCs w:val="16"/>
              </w:rPr>
            </w:pPr>
            <w:r>
              <w:rPr>
                <w:rFonts w:cs="Arial"/>
                <w:sz w:val="16"/>
                <w:szCs w:val="16"/>
              </w:rPr>
              <w:t>- 6.11.2.5 UE capabilities (</w:t>
            </w:r>
            <w:hyperlink r:id="rId37" w:history="1">
              <w:r w:rsidR="007A53D1">
                <w:rPr>
                  <w:rStyle w:val="Hyperlink"/>
                  <w:rFonts w:cs="Arial"/>
                  <w:sz w:val="16"/>
                  <w:szCs w:val="16"/>
                </w:rPr>
                <w:t>R2-2209428</w:t>
              </w:r>
            </w:hyperlink>
            <w:r>
              <w:rPr>
                <w:rFonts w:cs="Arial"/>
                <w:sz w:val="16"/>
                <w:szCs w:val="16"/>
              </w:rPr>
              <w:t xml:space="preserve">, </w:t>
            </w:r>
            <w:hyperlink r:id="rId38" w:history="1">
              <w:r w:rsidR="007A53D1">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5463C4C3"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7A53D1">
                <w:rPr>
                  <w:rStyle w:val="Hyperlink"/>
                  <w:rFonts w:cs="Arial"/>
                  <w:sz w:val="16"/>
                  <w:szCs w:val="16"/>
                </w:rPr>
                <w:t>R2-2210890</w:t>
              </w:r>
            </w:hyperlink>
            <w:r>
              <w:rPr>
                <w:rFonts w:cs="Arial"/>
                <w:sz w:val="16"/>
                <w:szCs w:val="16"/>
              </w:rPr>
              <w:t>)</w:t>
            </w:r>
          </w:p>
          <w:p w14:paraId="6E3386EF" w14:textId="3AC1CBED"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7A53D1">
                <w:rPr>
                  <w:rStyle w:val="Hyperlink"/>
                  <w:rFonts w:cs="Arial"/>
                  <w:sz w:val="16"/>
                  <w:szCs w:val="16"/>
                </w:rPr>
                <w:t>R2-2210770</w:t>
              </w:r>
            </w:hyperlink>
            <w:r>
              <w:rPr>
                <w:rFonts w:cs="Arial"/>
                <w:sz w:val="16"/>
                <w:szCs w:val="16"/>
              </w:rPr>
              <w:t>)</w:t>
            </w:r>
          </w:p>
          <w:p w14:paraId="49CC6E78" w14:textId="6DDF84D2"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7A53D1">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4151B172"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7A53D1">
                <w:rPr>
                  <w:rStyle w:val="Hyperlink"/>
                  <w:rFonts w:cs="Arial"/>
                  <w:sz w:val="16"/>
                  <w:szCs w:val="16"/>
                  <w:highlight w:val="yellow"/>
                </w:rPr>
                <w:t>R2-2210177</w:t>
              </w:r>
            </w:hyperlink>
          </w:p>
          <w:p w14:paraId="0CF12C41" w14:textId="4D97B578"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7A53D1">
                <w:rPr>
                  <w:rStyle w:val="Hyperlink"/>
                  <w:rFonts w:cs="Arial"/>
                  <w:sz w:val="16"/>
                  <w:szCs w:val="16"/>
                  <w:highlight w:val="yellow"/>
                </w:rPr>
                <w:t>R2-2210674</w:t>
              </w:r>
            </w:hyperlink>
            <w:r w:rsidRPr="008A4D89">
              <w:rPr>
                <w:rFonts w:cs="Arial"/>
                <w:sz w:val="16"/>
                <w:szCs w:val="16"/>
                <w:highlight w:val="yellow"/>
              </w:rPr>
              <w:t>)</w:t>
            </w:r>
          </w:p>
          <w:p w14:paraId="08C71FC4" w14:textId="2598F757"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 xml:space="preserve">skipped </w:t>
            </w:r>
            <w:proofErr w:type="spellStart"/>
            <w:r w:rsidRPr="00387327">
              <w:rPr>
                <w:rFonts w:cs="Arial"/>
                <w:sz w:val="16"/>
                <w:szCs w:val="16"/>
                <w:highlight w:val="yellow"/>
              </w:rPr>
              <w:t>measIDs</w:t>
            </w:r>
            <w:proofErr w:type="spellEnd"/>
            <w:r w:rsidRPr="00387327">
              <w:rPr>
                <w:rFonts w:cs="Arial"/>
                <w:sz w:val="16"/>
                <w:szCs w:val="16"/>
                <w:highlight w:val="yellow"/>
              </w:rPr>
              <w:t xml:space="preserve"> (</w:t>
            </w:r>
            <w:hyperlink r:id="rId44" w:history="1">
              <w:r w:rsidR="007A53D1">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7A53D1">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7A53D1">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7A53D1">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w:t>
            </w:r>
            <w:proofErr w:type="spellStart"/>
            <w:r w:rsidRPr="00387327">
              <w:rPr>
                <w:rFonts w:cs="Arial"/>
                <w:sz w:val="16"/>
                <w:szCs w:val="16"/>
                <w:highlight w:val="yellow"/>
                <w:u w:val="single"/>
              </w:rPr>
              <w:t>upto</w:t>
            </w:r>
            <w:proofErr w:type="spellEnd"/>
            <w:r w:rsidRPr="00387327">
              <w:rPr>
                <w:rFonts w:cs="Arial"/>
                <w:sz w:val="16"/>
                <w:szCs w:val="16"/>
                <w:highlight w:val="yellow"/>
                <w:u w:val="single"/>
              </w:rPr>
              <w:t xml:space="preserve"> 71GHz (Tero)</w:t>
            </w:r>
          </w:p>
          <w:p w14:paraId="1DA5AA4F" w14:textId="3FFA89FE"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8" w:history="1">
              <w:r w:rsidR="007A53D1">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7A53D1">
                <w:rPr>
                  <w:rStyle w:val="Hyperlink"/>
                  <w:rFonts w:cs="Arial"/>
                  <w:sz w:val="16"/>
                  <w:szCs w:val="16"/>
                  <w:highlight w:val="yellow"/>
                </w:rPr>
                <w:t>R2-2209862</w:t>
              </w:r>
            </w:hyperlink>
            <w:r w:rsidRPr="00224129">
              <w:rPr>
                <w:rFonts w:cs="Arial"/>
                <w:sz w:val="16"/>
                <w:szCs w:val="16"/>
                <w:highlight w:val="yellow"/>
              </w:rPr>
              <w:t>)</w:t>
            </w:r>
          </w:p>
          <w:p w14:paraId="15A3CDFE" w14:textId="04F727F0"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7A53D1">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NR18 Slicing Inc </w:t>
            </w:r>
            <w:proofErr w:type="spellStart"/>
            <w:r w:rsidRPr="003278CE">
              <w:rPr>
                <w:rFonts w:cs="Arial"/>
                <w:sz w:val="16"/>
                <w:szCs w:val="16"/>
                <w:highlight w:val="yellow"/>
                <w:u w:val="single"/>
              </w:rPr>
              <w:t>LSes</w:t>
            </w:r>
            <w:proofErr w:type="spellEnd"/>
            <w:r w:rsidRPr="003278CE">
              <w:rPr>
                <w:rFonts w:cs="Arial"/>
                <w:sz w:val="16"/>
                <w:szCs w:val="16"/>
                <w:highlight w:val="yellow"/>
                <w:u w:val="single"/>
              </w:rPr>
              <w:t xml:space="preserve"> (Tero)</w:t>
            </w:r>
          </w:p>
          <w:p w14:paraId="65927722" w14:textId="660D7C6C"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7A53D1">
                <w:rPr>
                  <w:rStyle w:val="Hyperlink"/>
                  <w:rFonts w:cs="Arial"/>
                  <w:sz w:val="16"/>
                  <w:szCs w:val="16"/>
                  <w:highlight w:val="yellow"/>
                </w:rPr>
                <w:t>R2-2209358</w:t>
              </w:r>
            </w:hyperlink>
            <w:r w:rsidRPr="00C45D96">
              <w:rPr>
                <w:rFonts w:cs="Arial"/>
                <w:sz w:val="16"/>
                <w:szCs w:val="16"/>
                <w:highlight w:val="yellow"/>
              </w:rPr>
              <w:t>, LS reply (</w:t>
            </w:r>
            <w:hyperlink r:id="rId53" w:history="1">
              <w:r w:rsidR="007A53D1">
                <w:rPr>
                  <w:rStyle w:val="Hyperlink"/>
                  <w:rFonts w:cs="Arial"/>
                  <w:sz w:val="16"/>
                  <w:szCs w:val="16"/>
                  <w:highlight w:val="yellow"/>
                </w:rPr>
                <w:t>R2-2210750</w:t>
              </w:r>
            </w:hyperlink>
            <w:r w:rsidRPr="00C45D96">
              <w:rPr>
                <w:rFonts w:cs="Arial"/>
                <w:sz w:val="16"/>
                <w:szCs w:val="16"/>
                <w:highlight w:val="yellow"/>
              </w:rPr>
              <w:t>)</w:t>
            </w:r>
          </w:p>
          <w:p w14:paraId="18AFA363" w14:textId="6C577AA1"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7A53D1">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4E3A96B8" w:rsidR="004D6901" w:rsidRDefault="004D6901" w:rsidP="004D6901">
            <w:pPr>
              <w:tabs>
                <w:tab w:val="left" w:pos="720"/>
                <w:tab w:val="left" w:pos="1622"/>
              </w:tabs>
              <w:spacing w:before="20" w:after="20"/>
              <w:rPr>
                <w:rFonts w:cs="Arial"/>
                <w:sz w:val="16"/>
                <w:szCs w:val="16"/>
              </w:rPr>
            </w:pPr>
            <w:r>
              <w:rPr>
                <w:rFonts w:cs="Arial"/>
                <w:sz w:val="16"/>
                <w:szCs w:val="16"/>
              </w:rPr>
              <w:t xml:space="preserve">- 6.1.1: </w:t>
            </w:r>
            <w:proofErr w:type="spellStart"/>
            <w:r>
              <w:rPr>
                <w:rFonts w:cs="Arial"/>
                <w:sz w:val="16"/>
                <w:szCs w:val="16"/>
              </w:rPr>
              <w:t>LSin</w:t>
            </w:r>
            <w:proofErr w:type="spellEnd"/>
            <w:r>
              <w:rPr>
                <w:rFonts w:cs="Arial"/>
                <w:sz w:val="16"/>
                <w:szCs w:val="16"/>
              </w:rPr>
              <w:t>, Stage-2 CR (</w:t>
            </w:r>
            <w:hyperlink r:id="rId55" w:history="1">
              <w:r w:rsidR="007A53D1">
                <w:rPr>
                  <w:rStyle w:val="Hyperlink"/>
                  <w:rFonts w:cs="Arial"/>
                  <w:sz w:val="16"/>
                  <w:szCs w:val="16"/>
                </w:rPr>
                <w:t>R2-2209866</w:t>
              </w:r>
            </w:hyperlink>
            <w:r>
              <w:rPr>
                <w:rFonts w:cs="Arial"/>
                <w:sz w:val="16"/>
                <w:szCs w:val="16"/>
              </w:rPr>
              <w:t>)</w:t>
            </w:r>
          </w:p>
          <w:p w14:paraId="6922C05D" w14:textId="2811DBD4"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7A53D1">
                <w:rPr>
                  <w:rStyle w:val="Hyperlink"/>
                  <w:rFonts w:cs="Arial"/>
                  <w:sz w:val="16"/>
                  <w:szCs w:val="16"/>
                </w:rPr>
                <w:t>R2-2209909</w:t>
              </w:r>
            </w:hyperlink>
            <w:r>
              <w:rPr>
                <w:rFonts w:cs="Arial"/>
                <w:sz w:val="16"/>
                <w:szCs w:val="16"/>
              </w:rPr>
              <w:t xml:space="preserve">, </w:t>
            </w:r>
            <w:hyperlink r:id="rId57" w:history="1">
              <w:r w:rsidR="007A53D1">
                <w:rPr>
                  <w:rStyle w:val="Hyperlink"/>
                  <w:rFonts w:cs="Arial"/>
                  <w:sz w:val="16"/>
                  <w:szCs w:val="16"/>
                </w:rPr>
                <w:t>R2-2210029</w:t>
              </w:r>
            </w:hyperlink>
            <w:r>
              <w:rPr>
                <w:rFonts w:cs="Arial"/>
                <w:sz w:val="16"/>
                <w:szCs w:val="16"/>
              </w:rPr>
              <w:t xml:space="preserve">, </w:t>
            </w:r>
            <w:hyperlink r:id="rId58" w:history="1">
              <w:r w:rsidR="007A53D1">
                <w:rPr>
                  <w:rStyle w:val="Hyperlink"/>
                  <w:rFonts w:cs="Arial"/>
                  <w:sz w:val="16"/>
                  <w:szCs w:val="16"/>
                </w:rPr>
                <w:t>R2-2210714</w:t>
              </w:r>
            </w:hyperlink>
            <w:r>
              <w:rPr>
                <w:rFonts w:cs="Arial"/>
                <w:sz w:val="16"/>
                <w:szCs w:val="16"/>
              </w:rPr>
              <w:t>)</w:t>
            </w:r>
          </w:p>
          <w:p w14:paraId="47D7F682" w14:textId="23B74CD2"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7A53D1">
                <w:rPr>
                  <w:rStyle w:val="Hyperlink"/>
                  <w:rFonts w:cs="Arial"/>
                  <w:sz w:val="16"/>
                  <w:szCs w:val="16"/>
                </w:rPr>
                <w:t>R2-2209416</w:t>
              </w:r>
            </w:hyperlink>
            <w:r>
              <w:rPr>
                <w:rFonts w:cs="Arial"/>
                <w:sz w:val="16"/>
                <w:szCs w:val="16"/>
              </w:rPr>
              <w:t xml:space="preserve">, </w:t>
            </w:r>
            <w:hyperlink r:id="rId60" w:history="1">
              <w:r w:rsidR="007A53D1">
                <w:rPr>
                  <w:rStyle w:val="Hyperlink"/>
                  <w:rFonts w:cs="Arial"/>
                  <w:sz w:val="16"/>
                  <w:szCs w:val="16"/>
                </w:rPr>
                <w:t>R2-2210594</w:t>
              </w:r>
            </w:hyperlink>
            <w:r>
              <w:rPr>
                <w:rFonts w:cs="Arial"/>
                <w:sz w:val="16"/>
                <w:szCs w:val="16"/>
              </w:rPr>
              <w:t>), MRB type changes (</w:t>
            </w:r>
            <w:hyperlink r:id="rId61" w:history="1">
              <w:r w:rsidR="007A53D1">
                <w:rPr>
                  <w:rStyle w:val="Hyperlink"/>
                  <w:rFonts w:cs="Arial"/>
                  <w:sz w:val="16"/>
                  <w:szCs w:val="16"/>
                </w:rPr>
                <w:t>R2-2210052</w:t>
              </w:r>
            </w:hyperlink>
            <w:r>
              <w:rPr>
                <w:rFonts w:cs="Arial"/>
                <w:sz w:val="16"/>
                <w:szCs w:val="16"/>
              </w:rPr>
              <w:t xml:space="preserve">, </w:t>
            </w:r>
            <w:hyperlink r:id="rId62" w:history="1">
              <w:r w:rsidR="007A53D1">
                <w:rPr>
                  <w:rStyle w:val="Hyperlink"/>
                  <w:rFonts w:cs="Arial"/>
                  <w:sz w:val="16"/>
                  <w:szCs w:val="16"/>
                </w:rPr>
                <w:t>R2-2210519</w:t>
              </w:r>
            </w:hyperlink>
            <w:r>
              <w:rPr>
                <w:rFonts w:cs="Arial"/>
                <w:sz w:val="16"/>
                <w:szCs w:val="16"/>
              </w:rPr>
              <w:t>), PDCP state variables (</w:t>
            </w:r>
            <w:hyperlink r:id="rId63" w:history="1">
              <w:r w:rsidR="007A53D1">
                <w:rPr>
                  <w:rStyle w:val="Hyperlink"/>
                  <w:rFonts w:cs="Arial"/>
                  <w:sz w:val="16"/>
                  <w:szCs w:val="16"/>
                </w:rPr>
                <w:t>R2-2209551</w:t>
              </w:r>
            </w:hyperlink>
            <w:r>
              <w:rPr>
                <w:rFonts w:cs="Arial"/>
                <w:sz w:val="16"/>
                <w:szCs w:val="16"/>
              </w:rPr>
              <w:t xml:space="preserve">, </w:t>
            </w:r>
            <w:hyperlink r:id="rId64" w:history="1">
              <w:r w:rsidR="007A53D1">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NR18 SL </w:t>
            </w:r>
            <w:proofErr w:type="spellStart"/>
            <w:r>
              <w:rPr>
                <w:rFonts w:cs="Arial"/>
                <w:sz w:val="16"/>
                <w:szCs w:val="16"/>
              </w:rPr>
              <w:t>enh</w:t>
            </w:r>
            <w:proofErr w:type="spellEnd"/>
            <w:r>
              <w:rPr>
                <w:rFonts w:cs="Arial"/>
                <w:sz w:val="16"/>
                <w:szCs w:val="16"/>
              </w:rPr>
              <w:t xml:space="preserve">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779338CD" w14:textId="17BC182F"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7A53D1">
                <w:rPr>
                  <w:rStyle w:val="Hyperlink"/>
                  <w:rFonts w:cs="Arial"/>
                  <w:sz w:val="16"/>
                  <w:szCs w:val="16"/>
                  <w:highlight w:val="yellow"/>
                </w:rPr>
                <w:t>R2-2210388</w:t>
              </w:r>
            </w:hyperlink>
            <w:r w:rsidRPr="00A82A8F">
              <w:rPr>
                <w:rFonts w:cs="Arial"/>
                <w:sz w:val="16"/>
                <w:szCs w:val="16"/>
                <w:highlight w:val="yellow"/>
              </w:rPr>
              <w:t>)</w:t>
            </w:r>
          </w:p>
          <w:p w14:paraId="6B143135" w14:textId="16B6AEBE"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7A53D1">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7A53D1">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7A53D1">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lastRenderedPageBreak/>
              <w:t>IF time allows:</w:t>
            </w:r>
          </w:p>
          <w:p w14:paraId="3D438506" w14:textId="0566E142"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7A53D1">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CA16A2E" w14:textId="06289D55"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7A53D1">
                <w:rPr>
                  <w:rStyle w:val="Hyperlink"/>
                  <w:rFonts w:cs="Arial"/>
                  <w:sz w:val="16"/>
                  <w:szCs w:val="16"/>
                </w:rPr>
                <w:t>R2-2209351</w:t>
              </w:r>
            </w:hyperlink>
            <w:r>
              <w:rPr>
                <w:rFonts w:cs="Arial"/>
                <w:sz w:val="16"/>
                <w:szCs w:val="16"/>
              </w:rPr>
              <w:t>)</w:t>
            </w:r>
          </w:p>
          <w:p w14:paraId="26ACCAE8" w14:textId="1A3E36FD"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w:t>
            </w:r>
            <w:hyperlink r:id="rId71" w:history="1">
              <w:r w:rsidR="007A53D1">
                <w:rPr>
                  <w:rStyle w:val="Hyperlink"/>
                  <w:rFonts w:cs="Arial"/>
                  <w:sz w:val="16"/>
                  <w:szCs w:val="16"/>
                </w:rPr>
                <w:t>R2-2209607</w:t>
              </w:r>
            </w:hyperlink>
            <w:r>
              <w:rPr>
                <w:rFonts w:cs="Arial"/>
                <w:sz w:val="16"/>
                <w:szCs w:val="16"/>
              </w:rPr>
              <w:t xml:space="preserve">, </w:t>
            </w:r>
            <w:hyperlink r:id="rId72" w:history="1">
              <w:r w:rsidR="007A53D1">
                <w:rPr>
                  <w:rStyle w:val="Hyperlink"/>
                  <w:rFonts w:cs="Arial"/>
                  <w:sz w:val="16"/>
                  <w:szCs w:val="16"/>
                </w:rPr>
                <w:t>R2-2210363</w:t>
              </w:r>
            </w:hyperlink>
            <w:r>
              <w:rPr>
                <w:rFonts w:cs="Arial"/>
                <w:sz w:val="16"/>
                <w:szCs w:val="16"/>
              </w:rPr>
              <w:t xml:space="preserve">, </w:t>
            </w:r>
            <w:hyperlink r:id="rId73" w:history="1">
              <w:r w:rsidR="007A53D1">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423CAD31" w14:textId="1C1639F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7A53D1">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7A53D1">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195B54D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7A53D1">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7A53D1">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continued</w:t>
            </w:r>
          </w:p>
          <w:p w14:paraId="36A604F1" w14:textId="46E8A01B"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7A53D1">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- 8.11.1: </w:t>
            </w:r>
            <w:proofErr w:type="spellStart"/>
            <w:r>
              <w:rPr>
                <w:rFonts w:cs="Arial"/>
                <w:sz w:val="16"/>
                <w:szCs w:val="16"/>
              </w:rPr>
              <w:t>LSin</w:t>
            </w:r>
            <w:proofErr w:type="spellEnd"/>
          </w:p>
          <w:p w14:paraId="70AF1C90" w14:textId="77E938C5"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7A53D1">
                <w:rPr>
                  <w:rStyle w:val="Hyperlink"/>
                  <w:rFonts w:cs="Arial"/>
                  <w:sz w:val="16"/>
                  <w:szCs w:val="16"/>
                </w:rPr>
                <w:t>R2-2210385</w:t>
              </w:r>
            </w:hyperlink>
          </w:p>
          <w:p w14:paraId="09579CDB" w14:textId="30987349"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7A53D1">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59FB5081"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7A53D1">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7A53D1">
                <w:rPr>
                  <w:rStyle w:val="Hyperlink"/>
                  <w:rFonts w:cs="Arial"/>
                  <w:sz w:val="16"/>
                  <w:szCs w:val="16"/>
                  <w:highlight w:val="yellow"/>
                </w:rPr>
                <w:t>R2-2209554</w:t>
              </w:r>
            </w:hyperlink>
            <w:r w:rsidRPr="00DA3B96">
              <w:rPr>
                <w:rFonts w:cs="Arial"/>
                <w:sz w:val="16"/>
                <w:szCs w:val="16"/>
                <w:highlight w:val="yellow"/>
              </w:rPr>
              <w:t>)</w:t>
            </w:r>
          </w:p>
          <w:p w14:paraId="6863197E" w14:textId="4D2B0E8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7A53D1">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7A53D1">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7A53D1">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6B98D4E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7A53D1">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65045032" w14:textId="3D8C1E2B"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7A53D1">
                <w:rPr>
                  <w:rStyle w:val="Hyperlink"/>
                  <w:rFonts w:cs="Arial"/>
                  <w:sz w:val="16"/>
                  <w:szCs w:val="16"/>
                </w:rPr>
                <w:t>R2-2210027</w:t>
              </w:r>
            </w:hyperlink>
            <w:r>
              <w:rPr>
                <w:rFonts w:cs="Arial"/>
                <w:sz w:val="16"/>
                <w:szCs w:val="16"/>
              </w:rPr>
              <w:t xml:space="preserve">, </w:t>
            </w:r>
            <w:hyperlink r:id="rId88" w:history="1">
              <w:r w:rsidR="007A53D1">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3D83E88F"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7A53D1">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7A53D1">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7A53D1">
                <w:rPr>
                  <w:rStyle w:val="Hyperlink"/>
                  <w:rFonts w:cs="Arial"/>
                  <w:sz w:val="16"/>
                  <w:szCs w:val="16"/>
                  <w:highlight w:val="yellow"/>
                </w:rPr>
                <w:t>R2-2209646</w:t>
              </w:r>
            </w:hyperlink>
            <w:r w:rsidRPr="00816A1E">
              <w:rPr>
                <w:rFonts w:cs="Arial"/>
                <w:sz w:val="16"/>
                <w:szCs w:val="16"/>
                <w:highlight w:val="yellow"/>
              </w:rPr>
              <w:t>)</w:t>
            </w:r>
          </w:p>
          <w:p w14:paraId="6CC4712F" w14:textId="4E04770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7A53D1">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7A53D1">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7A53D1">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7A53D1">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- 8.9.4 </w:t>
            </w:r>
            <w:proofErr w:type="gramStart"/>
            <w:r>
              <w:rPr>
                <w:rFonts w:cs="Arial"/>
                <w:sz w:val="16"/>
                <w:szCs w:val="16"/>
              </w:rPr>
              <w:t>Multi-path</w:t>
            </w:r>
            <w:proofErr w:type="gramEnd"/>
            <w:r>
              <w:rPr>
                <w:rFonts w:cs="Arial"/>
                <w:sz w:val="16"/>
                <w:szCs w:val="16"/>
              </w:rPr>
              <w:t xml:space="preserve"> continued</w:t>
            </w:r>
          </w:p>
          <w:p w14:paraId="11FDD0C9" w14:textId="2589CF6E"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7A53D1">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35FADADC"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7A53D1">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7A53D1">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7A53D1">
                <w:rPr>
                  <w:rStyle w:val="Hyperlink"/>
                  <w:rFonts w:cs="Arial"/>
                  <w:sz w:val="16"/>
                  <w:szCs w:val="16"/>
                  <w:highlight w:val="yellow"/>
                </w:rPr>
                <w:t>R2-2209453</w:t>
              </w:r>
            </w:hyperlink>
            <w:r w:rsidRPr="00816A1E">
              <w:rPr>
                <w:rFonts w:cs="Arial"/>
                <w:sz w:val="16"/>
                <w:szCs w:val="16"/>
                <w:highlight w:val="yellow"/>
              </w:rPr>
              <w:t>)</w:t>
            </w:r>
          </w:p>
          <w:p w14:paraId="0CE7A75B" w14:textId="7D929FE2"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7A53D1">
                <w:rPr>
                  <w:rStyle w:val="Hyperlink"/>
                  <w:rFonts w:cs="Arial"/>
                  <w:sz w:val="16"/>
                  <w:szCs w:val="16"/>
                  <w:highlight w:val="yellow"/>
                </w:rPr>
                <w:t>R2-2209558</w:t>
              </w:r>
            </w:hyperlink>
            <w:r w:rsidRPr="00816A1E">
              <w:rPr>
                <w:rFonts w:cs="Arial"/>
                <w:sz w:val="16"/>
                <w:szCs w:val="16"/>
                <w:highlight w:val="yellow"/>
              </w:rPr>
              <w:t>)</w:t>
            </w:r>
          </w:p>
          <w:p w14:paraId="574021DA" w14:textId="1148BE3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7A53D1">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7A53D1">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2FB7162C"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7A53D1">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 xml:space="preserve">NR18 SL </w:t>
            </w:r>
            <w:proofErr w:type="spellStart"/>
            <w:r>
              <w:rPr>
                <w:rFonts w:cs="Arial"/>
                <w:sz w:val="16"/>
                <w:szCs w:val="16"/>
                <w:lang w:val="en-US"/>
              </w:rPr>
              <w:t>Enh</w:t>
            </w:r>
            <w:proofErr w:type="spellEnd"/>
            <w:r>
              <w:rPr>
                <w:rFonts w:cs="Arial"/>
                <w:sz w:val="16"/>
                <w:szCs w:val="16"/>
                <w:lang w:val="en-US"/>
              </w:rPr>
              <w:t xml:space="preserve">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26F3A456" w14:textId="167A87BA"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7A53D1">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79C97846" w:rsidR="004D6901" w:rsidRDefault="004D6901" w:rsidP="004D6901">
            <w:pPr>
              <w:tabs>
                <w:tab w:val="left" w:pos="720"/>
                <w:tab w:val="left" w:pos="1622"/>
              </w:tabs>
              <w:spacing w:before="20" w:after="20"/>
              <w:rPr>
                <w:rFonts w:cs="Arial"/>
                <w:sz w:val="16"/>
                <w:szCs w:val="16"/>
              </w:rPr>
            </w:pPr>
            <w:r>
              <w:rPr>
                <w:rFonts w:cs="Arial"/>
                <w:sz w:val="16"/>
                <w:szCs w:val="16"/>
              </w:rPr>
              <w:t xml:space="preserve">- 8.2.5 </w:t>
            </w:r>
            <w:proofErr w:type="spellStart"/>
            <w:r>
              <w:rPr>
                <w:rFonts w:cs="Arial"/>
                <w:sz w:val="16"/>
                <w:szCs w:val="16"/>
              </w:rPr>
              <w:t>RedCap</w:t>
            </w:r>
            <w:proofErr w:type="spellEnd"/>
            <w:r>
              <w:rPr>
                <w:rFonts w:cs="Arial"/>
                <w:sz w:val="16"/>
                <w:szCs w:val="16"/>
              </w:rPr>
              <w:t xml:space="preserve"> (</w:t>
            </w:r>
            <w:hyperlink r:id="rId105" w:history="1">
              <w:r w:rsidR="007A53D1">
                <w:rPr>
                  <w:rStyle w:val="Hyperlink"/>
                  <w:rFonts w:cs="Arial"/>
                  <w:sz w:val="16"/>
                  <w:szCs w:val="16"/>
                </w:rPr>
                <w:t>R2-2209963</w:t>
              </w:r>
            </w:hyperlink>
            <w:r>
              <w:rPr>
                <w:rFonts w:cs="Arial"/>
                <w:sz w:val="16"/>
                <w:szCs w:val="16"/>
              </w:rPr>
              <w:t xml:space="preserve">, </w:t>
            </w:r>
            <w:hyperlink r:id="rId106" w:history="1">
              <w:r w:rsidR="007A53D1">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NR18 </w:t>
            </w:r>
            <w:proofErr w:type="spellStart"/>
            <w:r w:rsidRPr="00FD369F">
              <w:rPr>
                <w:rFonts w:cs="Arial"/>
                <w:sz w:val="16"/>
                <w:szCs w:val="16"/>
                <w:highlight w:val="yellow"/>
              </w:rPr>
              <w:t>QoE</w:t>
            </w:r>
            <w:proofErr w:type="spellEnd"/>
            <w:r w:rsidRPr="00FD369F">
              <w:rPr>
                <w:rFonts w:cs="Arial"/>
                <w:sz w:val="16"/>
                <w:szCs w:val="16"/>
                <w:highlight w:val="yellow"/>
              </w:rPr>
              <w:t xml:space="preserve"> (Tero)</w:t>
            </w:r>
          </w:p>
          <w:p w14:paraId="16BAC66D" w14:textId="71CC2996"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- 8.14.4: </w:t>
            </w:r>
            <w:proofErr w:type="spellStart"/>
            <w:r w:rsidRPr="00FD369F">
              <w:rPr>
                <w:rFonts w:cs="Arial"/>
                <w:sz w:val="16"/>
                <w:szCs w:val="16"/>
                <w:highlight w:val="yellow"/>
              </w:rPr>
              <w:t>QoE</w:t>
            </w:r>
            <w:proofErr w:type="spellEnd"/>
            <w:r w:rsidRPr="00FD369F">
              <w:rPr>
                <w:rFonts w:cs="Arial"/>
                <w:sz w:val="16"/>
                <w:szCs w:val="16"/>
                <w:highlight w:val="yellow"/>
              </w:rPr>
              <w:t xml:space="preserve"> with NR-DC (</w:t>
            </w:r>
            <w:hyperlink r:id="rId107" w:history="1">
              <w:r w:rsidR="007A53D1">
                <w:rPr>
                  <w:rStyle w:val="Hyperlink"/>
                  <w:rFonts w:cs="Arial"/>
                  <w:sz w:val="16"/>
                  <w:szCs w:val="16"/>
                  <w:highlight w:val="yellow"/>
                </w:rPr>
                <w:t>R2-2209844</w:t>
              </w:r>
            </w:hyperlink>
            <w:r w:rsidRPr="00FD369F">
              <w:rPr>
                <w:rFonts w:cs="Arial"/>
                <w:sz w:val="16"/>
                <w:szCs w:val="16"/>
                <w:highlight w:val="yellow"/>
              </w:rPr>
              <w:t>,</w:t>
            </w:r>
          </w:p>
          <w:p w14:paraId="6AE68EF4" w14:textId="784CBA09" w:rsidR="004D6901" w:rsidRPr="00E621E3" w:rsidRDefault="007A53D1" w:rsidP="004D6901">
            <w:pPr>
              <w:tabs>
                <w:tab w:val="left" w:pos="720"/>
                <w:tab w:val="left" w:pos="1622"/>
              </w:tabs>
              <w:spacing w:before="20" w:after="20"/>
              <w:rPr>
                <w:rFonts w:cs="Arial"/>
                <w:sz w:val="16"/>
                <w:szCs w:val="16"/>
                <w:highlight w:val="yellow"/>
              </w:rPr>
            </w:pPr>
            <w:hyperlink r:id="rId108"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41182382"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7A53D1">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feMIMO</w:t>
            </w:r>
            <w:proofErr w:type="spellEnd"/>
            <w:r>
              <w:rPr>
                <w:rFonts w:cs="Arial"/>
                <w:sz w:val="16"/>
                <w:szCs w:val="16"/>
              </w:rPr>
              <w:t xml:space="preserve">,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ePowsav</w:t>
            </w:r>
            <w:proofErr w:type="spellEnd"/>
            <w:r>
              <w:rPr>
                <w:rFonts w:cs="Arial"/>
                <w:sz w:val="16"/>
                <w:szCs w:val="16"/>
              </w:rPr>
              <w:t xml:space="preserve">,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 xml:space="preserve">EUTRA17 </w:t>
            </w:r>
            <w:proofErr w:type="spellStart"/>
            <w:r>
              <w:rPr>
                <w:rFonts w:cs="Arial"/>
                <w:sz w:val="16"/>
                <w:szCs w:val="16"/>
                <w:lang w:val="pl-PL"/>
              </w:rPr>
              <w:t>IoT</w:t>
            </w:r>
            <w:proofErr w:type="spellEnd"/>
            <w:r>
              <w:rPr>
                <w:rFonts w:cs="Arial"/>
                <w:sz w:val="16"/>
                <w:szCs w:val="16"/>
                <w:lang w:val="pl-PL"/>
              </w:rPr>
              <w:t xml:space="preserve">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w:t>
            </w:r>
            <w:proofErr w:type="spellStart"/>
            <w:r w:rsidRPr="00387327">
              <w:rPr>
                <w:rFonts w:cs="Arial"/>
                <w:sz w:val="16"/>
                <w:szCs w:val="16"/>
                <w:highlight w:val="yellow"/>
                <w:u w:val="single"/>
              </w:rPr>
              <w:t>upto</w:t>
            </w:r>
            <w:proofErr w:type="spellEnd"/>
            <w:r w:rsidRPr="00387327">
              <w:rPr>
                <w:rFonts w:cs="Arial"/>
                <w:sz w:val="16"/>
                <w:szCs w:val="16"/>
                <w:highlight w:val="yellow"/>
                <w:u w:val="single"/>
              </w:rPr>
              <w:t xml:space="preserve">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0F315643"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0" w:history="1">
              <w:r w:rsidR="007A53D1">
                <w:rPr>
                  <w:rStyle w:val="Hyperlink"/>
                  <w:rFonts w:cs="Arial"/>
                  <w:sz w:val="16"/>
                  <w:szCs w:val="16"/>
                  <w:highlight w:val="yellow"/>
                </w:rPr>
                <w:t>R2-2209863</w:t>
              </w:r>
            </w:hyperlink>
            <w:r w:rsidRPr="00AF39EE">
              <w:rPr>
                <w:rFonts w:cs="Arial"/>
                <w:sz w:val="16"/>
                <w:szCs w:val="16"/>
                <w:highlight w:val="yellow"/>
              </w:rPr>
              <w:t xml:space="preserve"> and </w:t>
            </w:r>
            <w:hyperlink r:id="rId111" w:history="1">
              <w:r w:rsidR="007A53D1">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68423BB1"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2" w:history="1">
              <w:r w:rsidR="007A53D1">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0BC9FDA2"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lastRenderedPageBreak/>
              <w:t xml:space="preserve">- Report of [202]: </w:t>
            </w:r>
            <w:hyperlink r:id="rId113" w:history="1">
              <w:r w:rsidR="007A53D1">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272D668C"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4" w:history="1">
              <w:r w:rsidR="007A53D1">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6D9AE670"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5" w:history="1">
              <w:r w:rsidR="007A53D1">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1F99D841"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6" w:history="1">
              <w:r w:rsidR="007A53D1">
                <w:rPr>
                  <w:rStyle w:val="Hyperlink"/>
                  <w:rFonts w:cs="Arial"/>
                  <w:sz w:val="16"/>
                  <w:szCs w:val="16"/>
                  <w:highlight w:val="yellow"/>
                </w:rPr>
                <w:t>R2-2209558</w:t>
              </w:r>
            </w:hyperlink>
            <w:r w:rsidR="009D1BCE" w:rsidRPr="009D1BCE">
              <w:rPr>
                <w:rFonts w:cs="Arial"/>
                <w:sz w:val="16"/>
                <w:szCs w:val="16"/>
                <w:highlight w:val="yellow"/>
              </w:rPr>
              <w:t xml:space="preserve">, </w:t>
            </w:r>
            <w:hyperlink r:id="rId117" w:history="1">
              <w:r w:rsidR="007A53D1">
                <w:rPr>
                  <w:rStyle w:val="Hyperlink"/>
                  <w:rFonts w:cs="Arial"/>
                  <w:sz w:val="16"/>
                  <w:szCs w:val="16"/>
                  <w:highlight w:val="yellow"/>
                </w:rPr>
                <w:t>R2-2209636</w:t>
              </w:r>
            </w:hyperlink>
            <w:r w:rsidRPr="009D1BCE">
              <w:rPr>
                <w:rFonts w:cs="Arial"/>
                <w:sz w:val="16"/>
                <w:szCs w:val="16"/>
                <w:highlight w:val="yellow"/>
              </w:rPr>
              <w:t>)</w:t>
            </w:r>
          </w:p>
          <w:p w14:paraId="68421064" w14:textId="416473CE"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8" w:history="1">
              <w:r w:rsidR="007A53D1">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76C18708"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9" w:history="1">
              <w:r w:rsidR="007A53D1">
                <w:rPr>
                  <w:rStyle w:val="Hyperlink"/>
                  <w:rFonts w:cs="Arial"/>
                  <w:sz w:val="16"/>
                  <w:szCs w:val="16"/>
                  <w:highlight w:val="yellow"/>
                </w:rPr>
                <w:t>R2-2210483</w:t>
              </w:r>
            </w:hyperlink>
            <w:r w:rsidRPr="00816A1E">
              <w:rPr>
                <w:rFonts w:cs="Arial"/>
                <w:sz w:val="16"/>
                <w:szCs w:val="16"/>
                <w:highlight w:val="yellow"/>
              </w:rPr>
              <w:t xml:space="preserve">, </w:t>
            </w:r>
            <w:hyperlink r:id="rId120" w:history="1">
              <w:r w:rsidR="007A53D1">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A85CA8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79B77E1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0F6C8170"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50AE53C5" w:rsidR="00C86ACB" w:rsidRPr="000F4FAD"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0F46654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(8.15.2) (Kyeongin)</w:t>
            </w:r>
          </w:p>
          <w:p w14:paraId="1AA92945" w14:textId="77777777" w:rsidR="00044B43" w:rsidRDefault="00044B43" w:rsidP="00044B43">
            <w:pPr>
              <w:shd w:val="clear" w:color="auto" w:fill="FFFFFF"/>
              <w:spacing w:before="0" w:after="20"/>
              <w:rPr>
                <w:rFonts w:eastAsia="PMingLiU" w:cs="Arial"/>
                <w:color w:val="000000"/>
                <w:sz w:val="16"/>
                <w:szCs w:val="16"/>
                <w:lang w:val="en-US" w:eastAsia="en-US"/>
              </w:rPr>
            </w:pPr>
          </w:p>
          <w:p w14:paraId="66A0FDED"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493A605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Positioning CBs:</w:t>
            </w:r>
          </w:p>
          <w:p w14:paraId="5F8EAB0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[423] Terminology</w:t>
            </w:r>
          </w:p>
          <w:p w14:paraId="7F43A83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[424] SLPP/RSPP design</w:t>
            </w:r>
          </w:p>
          <w:p w14:paraId="619A530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[429] Integrity TP</w:t>
            </w:r>
          </w:p>
          <w:p w14:paraId="786FFACC"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Relay CBs:</w:t>
            </w:r>
          </w:p>
          <w:p w14:paraId="7AF55A58"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[425] Adaptation layer</w:t>
            </w:r>
          </w:p>
          <w:p w14:paraId="3197D41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[426] </w:t>
            </w:r>
            <w:proofErr w:type="gramStart"/>
            <w:r>
              <w:rPr>
                <w:rFonts w:eastAsia="PMingLiU" w:cs="Arial"/>
                <w:color w:val="000000"/>
                <w:sz w:val="16"/>
                <w:szCs w:val="16"/>
                <w:lang w:val="en-US" w:eastAsia="en-US"/>
              </w:rPr>
              <w:t>Multi-path</w:t>
            </w:r>
            <w:proofErr w:type="gramEnd"/>
            <w:r>
              <w:rPr>
                <w:rFonts w:eastAsia="PMingLiU" w:cs="Arial"/>
                <w:color w:val="000000"/>
                <w:sz w:val="16"/>
                <w:szCs w:val="16"/>
                <w:lang w:val="en-US" w:eastAsia="en-US"/>
              </w:rPr>
              <w:t xml:space="preserve"> control plane</w:t>
            </w:r>
          </w:p>
          <w:p w14:paraId="532293D8" w14:textId="28B01C0C" w:rsidR="00C86ACB" w:rsidRPr="005616C9"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[ 427] UE-to-UE proposals</w:t>
            </w:r>
          </w:p>
        </w:tc>
      </w:tr>
      <w:tr w:rsidR="00044B43"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044B43" w:rsidRPr="000F4FAD" w:rsidRDefault="00044B43" w:rsidP="00044B4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bottom w:val="single" w:sz="4" w:space="0" w:color="auto"/>
              <w:right w:val="single" w:sz="4" w:space="0" w:color="auto"/>
            </w:tcBorders>
            <w:shd w:val="clear" w:color="auto" w:fill="auto"/>
          </w:tcPr>
          <w:p w14:paraId="4FAE6B4F" w14:textId="77777777" w:rsidR="00044B43" w:rsidRDefault="00044B43" w:rsidP="00044B43">
            <w:pPr>
              <w:shd w:val="clear" w:color="auto" w:fill="FFFFFF"/>
              <w:spacing w:before="0" w:after="20"/>
              <w:rPr>
                <w:rFonts w:eastAsia="PMingLiU" w:cs="Arial"/>
                <w:color w:val="000000"/>
                <w:sz w:val="16"/>
                <w:szCs w:val="16"/>
                <w:lang w:val="en-US" w:eastAsia="en-US"/>
              </w:rPr>
            </w:pPr>
            <w:bookmarkStart w:id="20" w:name="_Hlk116929390"/>
            <w:r>
              <w:rPr>
                <w:rFonts w:eastAsia="PMingLiU" w:cs="Arial"/>
                <w:color w:val="000000"/>
                <w:sz w:val="16"/>
                <w:szCs w:val="16"/>
                <w:lang w:val="en-US" w:eastAsia="en-US"/>
              </w:rPr>
              <w:t>(13:15 – 14.40)</w:t>
            </w:r>
          </w:p>
          <w:p w14:paraId="7157912F"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w:t>
            </w:r>
            <w:proofErr w:type="gramStart"/>
            <w:r>
              <w:rPr>
                <w:rFonts w:eastAsia="PMingLiU" w:cs="Arial"/>
                <w:color w:val="000000"/>
                <w:sz w:val="16"/>
                <w:szCs w:val="16"/>
                <w:lang w:val="en-US" w:eastAsia="en-US"/>
              </w:rPr>
              <w:t>NCR  (</w:t>
            </w:r>
            <w:proofErr w:type="gramEnd"/>
            <w:r>
              <w:rPr>
                <w:rFonts w:eastAsia="PMingLiU" w:cs="Arial"/>
                <w:color w:val="000000"/>
                <w:sz w:val="16"/>
                <w:szCs w:val="16"/>
                <w:lang w:val="en-US" w:eastAsia="en-US"/>
              </w:rPr>
              <w:t>Sasha)</w:t>
            </w:r>
          </w:p>
          <w:bookmarkEnd w:id="20"/>
          <w:p w14:paraId="04C010B3" w14:textId="7047A295" w:rsidR="00044B43" w:rsidRPr="000F4FAD" w:rsidRDefault="00044B43" w:rsidP="00044B43">
            <w:pPr>
              <w:shd w:val="clear" w:color="auto" w:fill="FFFFFF"/>
              <w:spacing w:before="0" w:after="20"/>
              <w:rPr>
                <w:rFonts w:cs="Arial"/>
                <w:sz w:val="16"/>
                <w:szCs w:val="16"/>
              </w:rPr>
            </w:pPr>
          </w:p>
        </w:tc>
        <w:tc>
          <w:tcPr>
            <w:tcW w:w="3300" w:type="dxa"/>
            <w:tcBorders>
              <w:left w:val="single" w:sz="4" w:space="0" w:color="auto"/>
              <w:right w:val="single" w:sz="4" w:space="0" w:color="auto"/>
            </w:tcBorders>
            <w:shd w:val="clear" w:color="auto" w:fill="auto"/>
          </w:tcPr>
          <w:p w14:paraId="574D5873" w14:textId="77777777" w:rsidR="00044B43" w:rsidRPr="0034617E" w:rsidRDefault="00044B43" w:rsidP="00044B43">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044B43" w:rsidRPr="0034617E" w:rsidRDefault="00044B43" w:rsidP="00044B43">
            <w:pPr>
              <w:shd w:val="clear" w:color="auto" w:fill="FFFFFF"/>
              <w:spacing w:before="0" w:after="20"/>
              <w:rPr>
                <w:rFonts w:cs="Arial"/>
                <w:sz w:val="16"/>
                <w:szCs w:val="16"/>
                <w:lang w:val="pl-PL"/>
              </w:rPr>
            </w:pPr>
          </w:p>
        </w:tc>
      </w:tr>
      <w:tr w:rsidR="00044B43"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044B43" w:rsidRPr="000F4FAD" w:rsidRDefault="00044B43" w:rsidP="00044B4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3C903BD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(Start 14.40)</w:t>
            </w:r>
          </w:p>
          <w:p w14:paraId="0453BDC3"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CB (Johan) </w:t>
            </w:r>
          </w:p>
          <w:p w14:paraId="1BA3867B"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 </w:t>
            </w:r>
            <w:r w:rsidRPr="00E64F4F">
              <w:rPr>
                <w:rFonts w:eastAsia="PMingLiU" w:cs="Arial"/>
                <w:color w:val="000000"/>
                <w:sz w:val="16"/>
                <w:szCs w:val="16"/>
                <w:lang w:val="en-US" w:eastAsia="en-US"/>
              </w:rPr>
              <w:t>[</w:t>
            </w:r>
            <w:proofErr w:type="gramStart"/>
            <w:r w:rsidRPr="00E64F4F">
              <w:rPr>
                <w:rFonts w:eastAsia="PMingLiU" w:cs="Arial"/>
                <w:color w:val="000000"/>
                <w:sz w:val="16"/>
                <w:szCs w:val="16"/>
                <w:lang w:val="en-US" w:eastAsia="en-US"/>
              </w:rPr>
              <w:t>005][</w:t>
            </w:r>
            <w:proofErr w:type="gramEnd"/>
            <w:r w:rsidRPr="00E64F4F">
              <w:rPr>
                <w:rFonts w:eastAsia="PMingLiU" w:cs="Arial"/>
                <w:color w:val="000000"/>
                <w:sz w:val="16"/>
                <w:szCs w:val="16"/>
                <w:lang w:val="en-US" w:eastAsia="en-US"/>
              </w:rPr>
              <w:t xml:space="preserve">NR17] Cell Reselection Frequency Prioritization </w:t>
            </w:r>
          </w:p>
          <w:p w14:paraId="6B6AEFB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IAB: </w:t>
            </w:r>
          </w:p>
          <w:p w14:paraId="593BB49B" w14:textId="007AB020" w:rsidR="00044B43" w:rsidRPr="0088495C"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Continuation: CHO, Rach-less, if time</w:t>
            </w:r>
          </w:p>
        </w:tc>
        <w:tc>
          <w:tcPr>
            <w:tcW w:w="3300" w:type="dxa"/>
            <w:tcBorders>
              <w:left w:val="single" w:sz="4" w:space="0" w:color="auto"/>
              <w:right w:val="single" w:sz="4" w:space="0" w:color="auto"/>
            </w:tcBorders>
            <w:shd w:val="clear" w:color="auto" w:fill="auto"/>
          </w:tcPr>
          <w:p w14:paraId="628C91FF" w14:textId="77777777" w:rsidR="00044B43" w:rsidRPr="0088495C" w:rsidRDefault="00044B43" w:rsidP="00044B43">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044B43" w:rsidRPr="0088495C" w:rsidRDefault="00044B43" w:rsidP="00044B43">
            <w:pPr>
              <w:tabs>
                <w:tab w:val="left" w:pos="720"/>
                <w:tab w:val="left" w:pos="1622"/>
              </w:tabs>
              <w:spacing w:before="20" w:after="20"/>
              <w:rPr>
                <w:rFonts w:cs="Arial"/>
                <w:sz w:val="16"/>
                <w:szCs w:val="16"/>
                <w:lang w:val="pl-PL"/>
              </w:rPr>
            </w:pPr>
            <w:proofErr w:type="gramStart"/>
            <w:r w:rsidRPr="0088495C">
              <w:rPr>
                <w:rFonts w:cs="Arial"/>
                <w:sz w:val="16"/>
                <w:szCs w:val="16"/>
                <w:lang w:val="pl-PL"/>
              </w:rPr>
              <w:t>NR18  NR</w:t>
            </w:r>
            <w:proofErr w:type="gramEnd"/>
            <w:r w:rsidRPr="0088495C">
              <w:rPr>
                <w:rFonts w:cs="Arial"/>
                <w:sz w:val="16"/>
                <w:szCs w:val="16"/>
                <w:lang w:val="pl-PL"/>
              </w:rPr>
              <w:t xml:space="preserve"> NTN CB (Sergio)</w:t>
            </w:r>
          </w:p>
          <w:p w14:paraId="6A11A4FC" w14:textId="77777777" w:rsidR="00044B43" w:rsidRPr="0088495C" w:rsidRDefault="00044B43" w:rsidP="00044B43">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0D2A6387"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1" w:history="1">
              <w:r w:rsidR="007A53D1">
                <w:rPr>
                  <w:rStyle w:val="Hyperlink"/>
                  <w:rFonts w:cs="Arial"/>
                  <w:sz w:val="16"/>
                  <w:szCs w:val="16"/>
                  <w:highlight w:val="yellow"/>
                </w:rPr>
                <w:t>R2-2210821</w:t>
              </w:r>
            </w:hyperlink>
            <w:r>
              <w:rPr>
                <w:rFonts w:cs="Arial"/>
                <w:sz w:val="16"/>
                <w:szCs w:val="16"/>
                <w:highlight w:val="yellow"/>
              </w:rPr>
              <w:t xml:space="preserve">, draft LS in </w:t>
            </w:r>
            <w:hyperlink r:id="rId122" w:history="1">
              <w:r w:rsidR="007A53D1">
                <w:rPr>
                  <w:rStyle w:val="Hyperlink"/>
                  <w:rFonts w:cs="Arial"/>
                  <w:sz w:val="16"/>
                  <w:szCs w:val="16"/>
                  <w:highlight w:val="yellow"/>
                </w:rPr>
                <w:t>R2-2210822</w:t>
              </w:r>
            </w:hyperlink>
          </w:p>
          <w:p w14:paraId="7FDE993E" w14:textId="77777777" w:rsidR="00044B43" w:rsidRPr="00C86ACB" w:rsidRDefault="00044B43" w:rsidP="00044B43">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4A04572F"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3" w:history="1">
              <w:r w:rsidR="007A53D1">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59178BF5" w:rsidR="00044B43" w:rsidRPr="0088495C" w:rsidRDefault="00044B43" w:rsidP="00044B43">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4" w:history="1">
              <w:r w:rsidR="007A53D1">
                <w:rPr>
                  <w:rStyle w:val="Hyperlink"/>
                  <w:rFonts w:cs="Arial"/>
                  <w:sz w:val="16"/>
                  <w:szCs w:val="16"/>
                  <w:highlight w:val="yellow"/>
                </w:rPr>
                <w:t>R2-2210823</w:t>
              </w:r>
            </w:hyperlink>
          </w:p>
        </w:tc>
        <w:tc>
          <w:tcPr>
            <w:tcW w:w="3300" w:type="dxa"/>
            <w:vMerge/>
            <w:tcBorders>
              <w:left w:val="single" w:sz="4" w:space="0" w:color="auto"/>
              <w:right w:val="single" w:sz="4" w:space="0" w:color="auto"/>
            </w:tcBorders>
          </w:tcPr>
          <w:p w14:paraId="4366FF1E" w14:textId="77777777" w:rsidR="00044B43" w:rsidRPr="000F4FAD" w:rsidRDefault="00044B43" w:rsidP="00044B43">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044B43"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044B43" w:rsidRPr="000F4FAD" w:rsidRDefault="00044B43" w:rsidP="00044B43">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56FE49FB" w14:textId="77777777" w:rsidR="00044B43" w:rsidRDefault="00044B43" w:rsidP="00044B43">
            <w:pPr>
              <w:shd w:val="clear" w:color="auto" w:fill="FFFFFF"/>
              <w:spacing w:before="0" w:after="20"/>
              <w:rPr>
                <w:rFonts w:cs="Arial"/>
                <w:sz w:val="16"/>
                <w:szCs w:val="16"/>
              </w:rPr>
            </w:pPr>
            <w:r>
              <w:rPr>
                <w:rFonts w:cs="Arial"/>
                <w:sz w:val="16"/>
                <w:szCs w:val="16"/>
              </w:rPr>
              <w:t>CB Johan</w:t>
            </w:r>
          </w:p>
          <w:p w14:paraId="74690922" w14:textId="77777777" w:rsidR="00044B43" w:rsidRDefault="00044B43" w:rsidP="00044B43">
            <w:pPr>
              <w:shd w:val="clear" w:color="auto" w:fill="FFFFFF"/>
              <w:spacing w:before="0" w:after="20"/>
              <w:rPr>
                <w:rFonts w:cs="Arial"/>
                <w:sz w:val="16"/>
                <w:szCs w:val="16"/>
              </w:rPr>
            </w:pPr>
            <w:r>
              <w:rPr>
                <w:rFonts w:cs="Arial"/>
                <w:sz w:val="16"/>
                <w:szCs w:val="16"/>
              </w:rPr>
              <w:t xml:space="preserve">NR18 </w:t>
            </w:r>
            <w:proofErr w:type="spellStart"/>
            <w:r>
              <w:rPr>
                <w:rFonts w:cs="Arial"/>
                <w:sz w:val="16"/>
                <w:szCs w:val="16"/>
              </w:rPr>
              <w:t>eIAB</w:t>
            </w:r>
            <w:proofErr w:type="spellEnd"/>
            <w:r>
              <w:rPr>
                <w:rFonts w:cs="Arial"/>
                <w:sz w:val="16"/>
                <w:szCs w:val="16"/>
              </w:rPr>
              <w:t xml:space="preserve"> CB</w:t>
            </w:r>
          </w:p>
          <w:p w14:paraId="7C904D37" w14:textId="77777777" w:rsidR="00044B43" w:rsidRDefault="00044B43" w:rsidP="00044B43">
            <w:pPr>
              <w:shd w:val="clear" w:color="auto" w:fill="FFFFFF"/>
              <w:spacing w:before="0" w:after="20"/>
              <w:rPr>
                <w:rFonts w:cs="Arial"/>
                <w:sz w:val="16"/>
                <w:szCs w:val="16"/>
              </w:rPr>
            </w:pPr>
            <w:r>
              <w:rPr>
                <w:rFonts w:cs="Arial"/>
                <w:sz w:val="16"/>
                <w:szCs w:val="16"/>
              </w:rPr>
              <w:t>- [</w:t>
            </w:r>
            <w:r w:rsidRPr="00755666">
              <w:rPr>
                <w:rFonts w:cs="Arial"/>
                <w:sz w:val="16"/>
                <w:szCs w:val="16"/>
              </w:rPr>
              <w:t>020] Reply LS on FS_VMR solutions</w:t>
            </w:r>
          </w:p>
          <w:p w14:paraId="46EF3E87" w14:textId="77777777" w:rsidR="00044B43" w:rsidRDefault="00044B43" w:rsidP="00044B43">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 xml:space="preserve">[022] Dual Cells LS </w:t>
            </w:r>
            <w:r>
              <w:rPr>
                <w:rFonts w:cs="Arial"/>
                <w:sz w:val="16"/>
                <w:szCs w:val="16"/>
              </w:rPr>
              <w:t>out</w:t>
            </w:r>
          </w:p>
          <w:p w14:paraId="633E8B25" w14:textId="77777777" w:rsidR="00044B43" w:rsidRDefault="00044B43" w:rsidP="00044B43">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[021]</w:t>
            </w:r>
            <w:r>
              <w:rPr>
                <w:rFonts w:cs="Arial"/>
                <w:sz w:val="16"/>
                <w:szCs w:val="16"/>
              </w:rPr>
              <w:t xml:space="preserve"> </w:t>
            </w:r>
            <w:r w:rsidRPr="00755666">
              <w:rPr>
                <w:rFonts w:cs="Arial"/>
                <w:sz w:val="16"/>
                <w:szCs w:val="16"/>
              </w:rPr>
              <w:t>Enhancements for Idle Inactive UE</w:t>
            </w:r>
            <w:r>
              <w:rPr>
                <w:rFonts w:cs="Arial"/>
                <w:sz w:val="16"/>
                <w:szCs w:val="16"/>
              </w:rPr>
              <w:t>s</w:t>
            </w:r>
          </w:p>
          <w:p w14:paraId="716CFCEE" w14:textId="77777777" w:rsidR="00044B43" w:rsidRDefault="00044B43" w:rsidP="00044B43">
            <w:pPr>
              <w:shd w:val="clear" w:color="auto" w:fill="FFFFFF"/>
              <w:spacing w:before="0" w:after="20"/>
              <w:rPr>
                <w:rFonts w:cs="Arial"/>
                <w:sz w:val="16"/>
                <w:szCs w:val="16"/>
              </w:rPr>
            </w:pPr>
            <w:r>
              <w:rPr>
                <w:rFonts w:cs="Arial"/>
                <w:sz w:val="16"/>
                <w:szCs w:val="16"/>
              </w:rPr>
              <w:t>NR18 Mobility CB</w:t>
            </w:r>
          </w:p>
          <w:p w14:paraId="4EDCDA60" w14:textId="7D302547" w:rsidR="00044B43" w:rsidRPr="000F4FAD" w:rsidRDefault="00044B43" w:rsidP="00044B43">
            <w:pPr>
              <w:shd w:val="clear" w:color="auto" w:fill="FFFFFF"/>
              <w:spacing w:before="0" w:after="20"/>
              <w:rPr>
                <w:rFonts w:eastAsia="PMingLiU" w:cs="Arial"/>
                <w:color w:val="000000"/>
                <w:sz w:val="16"/>
                <w:szCs w:val="16"/>
                <w:lang w:val="en-US" w:eastAsia="en-US"/>
              </w:rPr>
            </w:pPr>
            <w:r>
              <w:rPr>
                <w:rFonts w:cs="Arial"/>
                <w:sz w:val="16"/>
                <w:szCs w:val="16"/>
              </w:rPr>
              <w:t xml:space="preserve">- </w:t>
            </w:r>
            <w:r w:rsidRPr="00E64F4F">
              <w:rPr>
                <w:rFonts w:cs="Arial"/>
                <w:sz w:val="16"/>
                <w:szCs w:val="16"/>
              </w:rPr>
              <w:t>[</w:t>
            </w:r>
            <w:proofErr w:type="gramStart"/>
            <w:r w:rsidRPr="00E64F4F">
              <w:rPr>
                <w:rFonts w:cs="Arial"/>
                <w:sz w:val="16"/>
                <w:szCs w:val="16"/>
              </w:rPr>
              <w:t>024][</w:t>
            </w:r>
            <w:proofErr w:type="spellStart"/>
            <w:proofErr w:type="gramEnd"/>
            <w:r w:rsidRPr="00E64F4F">
              <w:rPr>
                <w:rFonts w:cs="Arial"/>
                <w:sz w:val="16"/>
                <w:szCs w:val="16"/>
              </w:rPr>
              <w:t>feMob</w:t>
            </w:r>
            <w:proofErr w:type="spellEnd"/>
            <w:r w:rsidRPr="00E64F4F">
              <w:rPr>
                <w:rFonts w:cs="Arial"/>
                <w:sz w:val="16"/>
                <w:szCs w:val="16"/>
              </w:rPr>
              <w:t>] LS to R1 and R4</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044B43" w:rsidRPr="006076A9" w:rsidRDefault="00044B43" w:rsidP="00044B43">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044B43" w:rsidRPr="00DA3B96" w:rsidRDefault="00044B43" w:rsidP="00044B43">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Pr>
                <w:rFonts w:cs="Arial"/>
                <w:sz w:val="16"/>
                <w:szCs w:val="16"/>
                <w:highlight w:val="yellow"/>
              </w:rPr>
              <w:t xml:space="preserve">CB </w:t>
            </w:r>
            <w:r w:rsidRPr="00DA3B96">
              <w:rPr>
                <w:rFonts w:cs="Arial"/>
                <w:sz w:val="16"/>
                <w:szCs w:val="16"/>
                <w:highlight w:val="yellow"/>
              </w:rPr>
              <w:t>(Tero)</w:t>
            </w:r>
          </w:p>
          <w:p w14:paraId="1DA35B22" w14:textId="0351FDFF" w:rsidR="00044B43" w:rsidRPr="00611716" w:rsidRDefault="00044B43" w:rsidP="00044B43">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5" w:history="1">
              <w:r w:rsidR="007A53D1">
                <w:rPr>
                  <w:rStyle w:val="Hyperlink"/>
                  <w:rFonts w:cs="Arial"/>
                  <w:sz w:val="16"/>
                  <w:szCs w:val="16"/>
                  <w:highlight w:val="yellow"/>
                </w:rPr>
                <w:t>R2-2210483</w:t>
              </w:r>
            </w:hyperlink>
            <w:r w:rsidRPr="00AF39EE">
              <w:rPr>
                <w:rFonts w:cs="Arial"/>
                <w:sz w:val="16"/>
                <w:szCs w:val="16"/>
                <w:highlight w:val="yellow"/>
              </w:rPr>
              <w:t xml:space="preserve">, </w:t>
            </w:r>
            <w:hyperlink r:id="rId126" w:history="1">
              <w:r w:rsidR="007A53D1">
                <w:rPr>
                  <w:rStyle w:val="Hyperlink"/>
                  <w:rFonts w:cs="Arial"/>
                  <w:sz w:val="16"/>
                  <w:szCs w:val="16"/>
                  <w:highlight w:val="yellow"/>
                </w:rPr>
                <w:t>R2-2210541</w:t>
              </w:r>
            </w:hyperlink>
            <w:r w:rsidRPr="00611716">
              <w:rPr>
                <w:rFonts w:cs="Arial"/>
                <w:sz w:val="16"/>
                <w:szCs w:val="16"/>
                <w:highlight w:val="yellow"/>
              </w:rPr>
              <w:t>)</w:t>
            </w:r>
          </w:p>
          <w:p w14:paraId="6F16D12C" w14:textId="3BC40E30" w:rsidR="00044B43" w:rsidRPr="00611716" w:rsidRDefault="00044B43" w:rsidP="00044B43">
            <w:pPr>
              <w:tabs>
                <w:tab w:val="left" w:pos="720"/>
                <w:tab w:val="left" w:pos="1622"/>
              </w:tabs>
              <w:spacing w:before="20" w:after="20"/>
              <w:rPr>
                <w:rFonts w:cs="Arial"/>
                <w:sz w:val="16"/>
                <w:szCs w:val="16"/>
              </w:rPr>
            </w:pPr>
            <w:r w:rsidRPr="00611716">
              <w:rPr>
                <w:rFonts w:cs="Arial"/>
                <w:sz w:val="16"/>
                <w:szCs w:val="16"/>
                <w:highlight w:val="yellow"/>
              </w:rPr>
              <w:t>- 8.5.3.2: UE power saving and latest SA2 status (</w:t>
            </w:r>
            <w:hyperlink r:id="rId127" w:history="1">
              <w:r w:rsidR="007A53D1">
                <w:rPr>
                  <w:rStyle w:val="Hyperlink"/>
                  <w:rFonts w:cs="Arial"/>
                  <w:sz w:val="16"/>
                  <w:szCs w:val="16"/>
                  <w:highlight w:val="yellow"/>
                </w:rPr>
                <w:t>R2-2210825</w:t>
              </w:r>
            </w:hyperlink>
            <w:r w:rsidRPr="00611716">
              <w:rPr>
                <w:rFonts w:cs="Arial"/>
                <w:sz w:val="16"/>
                <w:szCs w:val="16"/>
                <w:highlight w:val="yellow"/>
              </w:rPr>
              <w:t>)</w:t>
            </w:r>
          </w:p>
          <w:p w14:paraId="176148F7" w14:textId="6BECCD24" w:rsidR="00044B43" w:rsidRPr="00AF39EE" w:rsidRDefault="00044B43" w:rsidP="00044B43">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494776D3" w:rsidR="00044B43" w:rsidRPr="000F4FAD" w:rsidRDefault="00044B43" w:rsidP="00044B43">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importance (</w:t>
            </w:r>
            <w:hyperlink r:id="rId128" w:history="1">
              <w:r w:rsidR="007A53D1">
                <w:rPr>
                  <w:rStyle w:val="Hyperlink"/>
                  <w:rFonts w:cs="Arial"/>
                  <w:sz w:val="16"/>
                  <w:szCs w:val="16"/>
                  <w:highlight w:val="yellow"/>
                </w:rPr>
                <w:t>R2-2210687</w:t>
              </w:r>
            </w:hyperlink>
            <w:r w:rsidRPr="009D1BCE">
              <w:rPr>
                <w:rFonts w:cs="Arial"/>
                <w:sz w:val="16"/>
                <w:szCs w:val="16"/>
                <w:highlight w:val="yellow"/>
              </w:rPr>
              <w:t>), PDCP/RLC discard (</w:t>
            </w:r>
            <w:hyperlink r:id="rId129" w:history="1">
              <w:r w:rsidR="007A53D1">
                <w:rPr>
                  <w:rStyle w:val="Hyperlink"/>
                  <w:rFonts w:cs="Arial"/>
                  <w:sz w:val="16"/>
                  <w:szCs w:val="16"/>
                  <w:highlight w:val="yellow"/>
                </w:rPr>
                <w:t>R2-2209557</w:t>
              </w:r>
            </w:hyperlink>
            <w:r w:rsidRPr="009D1BCE">
              <w:rPr>
                <w:rFonts w:cs="Arial"/>
                <w:sz w:val="16"/>
                <w:szCs w:val="16"/>
                <w:highlight w:val="yellow"/>
              </w:rPr>
              <w:t>)</w:t>
            </w:r>
          </w:p>
          <w:p w14:paraId="21BC6FB0"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044B43" w:rsidRPr="00D555A5" w:rsidRDefault="00044B43" w:rsidP="00044B43">
            <w:pPr>
              <w:tabs>
                <w:tab w:val="left" w:pos="720"/>
                <w:tab w:val="left" w:pos="1622"/>
              </w:tabs>
              <w:spacing w:before="20" w:after="20"/>
              <w:rPr>
                <w:rFonts w:cs="Arial"/>
                <w:sz w:val="16"/>
                <w:szCs w:val="16"/>
                <w:lang w:val="pl-PL"/>
              </w:rPr>
            </w:pPr>
            <w:r w:rsidRPr="00D555A5">
              <w:rPr>
                <w:rFonts w:cs="Arial"/>
                <w:sz w:val="16"/>
                <w:szCs w:val="16"/>
                <w:lang w:val="pl-PL"/>
              </w:rPr>
              <w:t xml:space="preserve">NR18 </w:t>
            </w:r>
            <w:proofErr w:type="spellStart"/>
            <w:r w:rsidRPr="00D555A5">
              <w:rPr>
                <w:rFonts w:cs="Arial"/>
                <w:sz w:val="16"/>
                <w:szCs w:val="16"/>
                <w:lang w:val="pl-PL"/>
              </w:rPr>
              <w:t>IoT</w:t>
            </w:r>
            <w:proofErr w:type="spellEnd"/>
            <w:r w:rsidRPr="00D555A5">
              <w:rPr>
                <w:rFonts w:cs="Arial"/>
                <w:sz w:val="16"/>
                <w:szCs w:val="16"/>
                <w:lang w:val="pl-PL"/>
              </w:rPr>
              <w:t xml:space="preserve"> NTN CB (Sergio)</w:t>
            </w:r>
          </w:p>
          <w:p w14:paraId="36F1A414" w14:textId="77777777" w:rsidR="00044B43" w:rsidRPr="00D555A5" w:rsidRDefault="00044B43" w:rsidP="00044B43">
            <w:pPr>
              <w:tabs>
                <w:tab w:val="left" w:pos="720"/>
                <w:tab w:val="left" w:pos="1622"/>
              </w:tabs>
              <w:spacing w:before="20" w:after="20"/>
              <w:rPr>
                <w:rFonts w:cs="Arial"/>
                <w:sz w:val="16"/>
                <w:szCs w:val="16"/>
                <w:lang w:val="pl-PL"/>
              </w:rPr>
            </w:pPr>
            <w:r w:rsidRPr="00D555A5">
              <w:rPr>
                <w:rFonts w:cs="Arial"/>
                <w:sz w:val="16"/>
                <w:szCs w:val="16"/>
                <w:lang w:val="pl-PL"/>
              </w:rPr>
              <w:t xml:space="preserve">- </w:t>
            </w:r>
            <w:proofErr w:type="spellStart"/>
            <w:r w:rsidRPr="00D555A5">
              <w:rPr>
                <w:rFonts w:cs="Arial"/>
                <w:sz w:val="16"/>
                <w:szCs w:val="16"/>
                <w:lang w:val="pl-PL"/>
              </w:rPr>
              <w:t>outcome</w:t>
            </w:r>
            <w:proofErr w:type="spellEnd"/>
            <w:r w:rsidRPr="00D555A5">
              <w:rPr>
                <w:rFonts w:cs="Arial"/>
                <w:sz w:val="16"/>
                <w:szCs w:val="16"/>
                <w:lang w:val="pl-PL"/>
              </w:rPr>
              <w:t xml:space="preserve"> of [AT119bis-e][118]</w:t>
            </w:r>
          </w:p>
          <w:p w14:paraId="20703013" w14:textId="6F305E1E" w:rsidR="00044B43" w:rsidRPr="000F4FAD" w:rsidRDefault="00044B43" w:rsidP="00044B43">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6A11B7A3" w:rsidR="00044B43" w:rsidRPr="000F4FAD" w:rsidRDefault="00044B43" w:rsidP="00044B43">
            <w:pPr>
              <w:shd w:val="clear" w:color="auto" w:fill="FFFFFF"/>
              <w:spacing w:before="0" w:after="20"/>
              <w:rPr>
                <w:rFonts w:cs="Arial"/>
                <w:sz w:val="16"/>
                <w:szCs w:val="16"/>
                <w:lang w:val="en-US"/>
              </w:rPr>
            </w:pPr>
            <w:r>
              <w:rPr>
                <w:rFonts w:cs="Arial"/>
                <w:sz w:val="16"/>
                <w:szCs w:val="16"/>
                <w:lang w:val="en-US"/>
              </w:rPr>
              <w:t>CB Nathan</w:t>
            </w:r>
          </w:p>
          <w:p w14:paraId="5A28C5BF" w14:textId="44BEE1F9" w:rsidR="00044B43" w:rsidRPr="000F4FAD" w:rsidRDefault="00044B43" w:rsidP="00044B43">
            <w:pPr>
              <w:shd w:val="clear" w:color="auto" w:fill="FFFFFF"/>
              <w:spacing w:before="0" w:after="20"/>
              <w:rPr>
                <w:rFonts w:cs="Arial"/>
                <w:sz w:val="16"/>
                <w:szCs w:val="16"/>
                <w:lang w:val="en-US"/>
              </w:rPr>
            </w:pPr>
            <w:r>
              <w:rPr>
                <w:rFonts w:cs="Arial"/>
                <w:sz w:val="16"/>
                <w:szCs w:val="16"/>
              </w:rPr>
              <w:t xml:space="preserve">CB </w:t>
            </w:r>
            <w:proofErr w:type="spellStart"/>
            <w:r>
              <w:rPr>
                <w:rFonts w:cs="Arial"/>
                <w:sz w:val="16"/>
                <w:szCs w:val="16"/>
              </w:rPr>
              <w:t>HuNan</w:t>
            </w:r>
            <w:proofErr w:type="spellEnd"/>
          </w:p>
        </w:tc>
      </w:tr>
      <w:tr w:rsidR="00044B43"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044B43" w:rsidRPr="000F4FAD" w:rsidRDefault="00044B43" w:rsidP="00044B43">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6413E3A9" w:rsidR="00044B43" w:rsidRPr="000F4FAD" w:rsidRDefault="00044B43" w:rsidP="00044B43">
            <w:pPr>
              <w:tabs>
                <w:tab w:val="left" w:pos="720"/>
                <w:tab w:val="left" w:pos="1622"/>
              </w:tabs>
              <w:spacing w:before="20" w:after="20"/>
              <w:rPr>
                <w:rFonts w:cs="Arial"/>
                <w:sz w:val="16"/>
                <w:szCs w:val="16"/>
              </w:rPr>
            </w:pPr>
            <w:r>
              <w:rPr>
                <w:rFonts w:cs="Arial"/>
                <w:sz w:val="16"/>
                <w:szCs w:val="16"/>
              </w:rPr>
              <w:t xml:space="preserve">TBD, candidates: </w:t>
            </w:r>
            <w:proofErr w:type="spellStart"/>
            <w:r>
              <w:rPr>
                <w:rFonts w:cs="Arial"/>
                <w:sz w:val="16"/>
                <w:szCs w:val="16"/>
              </w:rPr>
              <w:t>feMob</w:t>
            </w:r>
            <w:proofErr w:type="spellEnd"/>
            <w:r>
              <w:rPr>
                <w:rFonts w:cs="Arial"/>
                <w:sz w:val="16"/>
                <w:szCs w:val="16"/>
              </w:rPr>
              <w:t xml:space="preserve"> [8.4.2.1] (Johan), MBS (Dawid), NCR (Sasha) </w:t>
            </w:r>
          </w:p>
        </w:tc>
        <w:tc>
          <w:tcPr>
            <w:tcW w:w="3300" w:type="dxa"/>
            <w:vMerge/>
            <w:tcBorders>
              <w:left w:val="single" w:sz="4" w:space="0" w:color="auto"/>
              <w:right w:val="single" w:sz="4" w:space="0" w:color="auto"/>
            </w:tcBorders>
            <w:shd w:val="clear" w:color="auto" w:fill="auto"/>
          </w:tcPr>
          <w:p w14:paraId="2E5330F7" w14:textId="77777777" w:rsidR="00044B43" w:rsidRPr="000F4FAD" w:rsidRDefault="00044B43" w:rsidP="00044B43">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044B43" w:rsidRPr="000F4FAD" w:rsidRDefault="00044B43" w:rsidP="00044B43">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lastRenderedPageBreak/>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26D78E2C" w:rsidR="00FA627F" w:rsidRDefault="007A53D1" w:rsidP="00FA627F">
      <w:pPr>
        <w:pStyle w:val="Doc-title"/>
      </w:pPr>
      <w:hyperlink r:id="rId130"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 xml:space="preserve">Option 1: Add some notes on SN release handling and data forwarding handling for CHO with MR-DC in section 10.7 Inter-Master Node handover with/without Secondary Node change, as that for section 10.8 Master Node to </w:t>
      </w:r>
      <w:proofErr w:type="spellStart"/>
      <w:r w:rsidRPr="00C10488">
        <w:rPr>
          <w:i/>
          <w:iCs/>
        </w:rPr>
        <w:t>eNB</w:t>
      </w:r>
      <w:proofErr w:type="spellEnd"/>
      <w:r w:rsidRPr="00C10488">
        <w:rPr>
          <w:i/>
          <w:iCs/>
        </w:rPr>
        <w:t>/</w:t>
      </w:r>
      <w:proofErr w:type="spellStart"/>
      <w:r w:rsidRPr="00C10488">
        <w:rPr>
          <w:i/>
          <w:iCs/>
        </w:rPr>
        <w:t>gNB</w:t>
      </w:r>
      <w:proofErr w:type="spellEnd"/>
      <w:r w:rsidRPr="00C10488">
        <w:rPr>
          <w:i/>
          <w:iCs/>
        </w:rPr>
        <w:t xml:space="preserve">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w:t>
      </w:r>
      <w:proofErr w:type="spellStart"/>
      <w:r w:rsidRPr="00C10488">
        <w:rPr>
          <w:i/>
          <w:iCs/>
        </w:rPr>
        <w:t>signaling</w:t>
      </w:r>
      <w:proofErr w:type="spellEnd"/>
      <w:r w:rsidRPr="00C10488">
        <w:rPr>
          <w:i/>
          <w:iCs/>
        </w:rPr>
        <w:t xml:space="preserve">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 xml:space="preserve">Option 2b: Introduce a new section with </w:t>
      </w:r>
      <w:proofErr w:type="spellStart"/>
      <w:r w:rsidRPr="00C10488">
        <w:rPr>
          <w:i/>
          <w:iCs/>
        </w:rPr>
        <w:t>signaling</w:t>
      </w:r>
      <w:proofErr w:type="spellEnd"/>
      <w:r w:rsidRPr="00C10488">
        <w:rPr>
          <w:i/>
          <w:iCs/>
        </w:rPr>
        <w:t xml:space="preserve">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 xml:space="preserve">Proposal 1: RAN2 introduces a new section with </w:t>
      </w:r>
      <w:proofErr w:type="spellStart"/>
      <w:r w:rsidRPr="009D3B63">
        <w:rPr>
          <w:i/>
          <w:iCs/>
        </w:rPr>
        <w:t>signaling</w:t>
      </w:r>
      <w:proofErr w:type="spellEnd"/>
      <w:r w:rsidRPr="009D3B63">
        <w:rPr>
          <w:i/>
          <w:iCs/>
        </w:rPr>
        <w:t xml:space="preserve">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 xml:space="preserve">1: RAN2 introduces a new section with </w:t>
      </w:r>
      <w:proofErr w:type="spellStart"/>
      <w:r w:rsidRPr="009D3B63">
        <w:t>signaling</w:t>
      </w:r>
      <w:proofErr w:type="spellEnd"/>
      <w:r w:rsidRPr="009D3B63">
        <w:t xml:space="preserve">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6CFF9BDD" w:rsidR="00FA627F" w:rsidRDefault="007A53D1" w:rsidP="00FA627F">
      <w:pPr>
        <w:pStyle w:val="Doc-title"/>
      </w:pPr>
      <w:hyperlink r:id="rId131"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3FAE67C4" w14:textId="125394F0" w:rsidR="00CE5185" w:rsidRPr="00432CE6" w:rsidRDefault="00CE5185" w:rsidP="00CE5185">
      <w:pPr>
        <w:pStyle w:val="Agreement"/>
      </w:pPr>
      <w:r>
        <w:t>[201]</w:t>
      </w:r>
      <w:r w:rsidRPr="00432CE6">
        <w:t xml:space="preserve"> The changes are agreeable with some modifications, e.g. update the section name, modify the texts related to CHO evaluation, etc. The updated changes could be further checked during CR review phase.</w:t>
      </w:r>
    </w:p>
    <w:p w14:paraId="38463DDD" w14:textId="725F0568" w:rsidR="005E5343" w:rsidRPr="009D3B63" w:rsidRDefault="005E5343" w:rsidP="005E5343">
      <w:pPr>
        <w:pStyle w:val="Agreement"/>
      </w:pPr>
      <w:r>
        <w:t xml:space="preserve">Revised in </w:t>
      </w:r>
      <w:hyperlink r:id="rId132" w:history="1">
        <w:r w:rsidR="007A53D1">
          <w:rPr>
            <w:rStyle w:val="Hyperlink"/>
          </w:rPr>
          <w:t>R2-2210826</w:t>
        </w:r>
      </w:hyperlink>
      <w:r>
        <w:t xml:space="preserve"> (CR to be finalized under [20</w:t>
      </w:r>
      <w:r>
        <w:t>1</w:t>
      </w:r>
      <w:r>
        <w:t>])</w:t>
      </w:r>
    </w:p>
    <w:p w14:paraId="3631326B" w14:textId="658C27F7" w:rsidR="00D83181" w:rsidRDefault="00D83181" w:rsidP="00D83181">
      <w:pPr>
        <w:pStyle w:val="Doc-text2"/>
      </w:pPr>
    </w:p>
    <w:bookmarkStart w:id="21" w:name="_Hlk117004013"/>
    <w:p w14:paraId="3261BE00" w14:textId="27C2B5EC" w:rsidR="00044B43" w:rsidRDefault="007A53D1" w:rsidP="00044B43">
      <w:pPr>
        <w:pStyle w:val="Doc-title"/>
      </w:pPr>
      <w:r>
        <w:fldChar w:fldCharType="begin"/>
      </w:r>
      <w:r>
        <w:instrText xml:space="preserve"> HYPERLINK "https://www.3gpp.org/ftp/TSG_RAN/WG2_RL2/TSGR2_119bis-e/Docs/R2-2210826.zip" </w:instrText>
      </w:r>
      <w:r>
        <w:fldChar w:fldCharType="separate"/>
      </w:r>
      <w:r>
        <w:rPr>
          <w:rStyle w:val="Hyperlink"/>
        </w:rPr>
        <w:t>R2-2210826</w:t>
      </w:r>
      <w:r>
        <w:fldChar w:fldCharType="end"/>
      </w:r>
      <w:r w:rsidR="00044B43">
        <w:tab/>
        <w:t xml:space="preserve">Corrections for </w:t>
      </w:r>
      <w:r w:rsidR="00C73476">
        <w:t>DCCA enhancement</w:t>
      </w:r>
      <w:r w:rsidR="00044B43">
        <w:tab/>
        <w:t>ZTE Corporation (Rapporteur), Sanechips; Ericsson; CATT</w:t>
      </w:r>
      <w:r w:rsidR="00044B43">
        <w:tab/>
        <w:t>CR</w:t>
      </w:r>
      <w:r w:rsidR="00044B43">
        <w:tab/>
        <w:t>Rel-17</w:t>
      </w:r>
      <w:r w:rsidR="00044B43">
        <w:tab/>
        <w:t>37.340</w:t>
      </w:r>
      <w:r w:rsidR="00044B43">
        <w:tab/>
        <w:t>17.2.0</w:t>
      </w:r>
      <w:r w:rsidR="00044B43">
        <w:tab/>
        <w:t>0350</w:t>
      </w:r>
      <w:r w:rsidR="00044B43">
        <w:tab/>
      </w:r>
      <w:r w:rsidR="00044B43">
        <w:t>1</w:t>
      </w:r>
      <w:r w:rsidR="00044B43">
        <w:tab/>
        <w:t>F</w:t>
      </w:r>
      <w:r w:rsidR="00044B43">
        <w:tab/>
        <w:t>TEI17, LTE_NR_DC_enh2-Core</w:t>
      </w:r>
      <w:r w:rsidR="00044B43">
        <w:tab/>
      </w:r>
      <w:hyperlink r:id="rId133" w:history="1">
        <w:r>
          <w:rPr>
            <w:rStyle w:val="Hyperlink"/>
          </w:rPr>
          <w:t>R2-2210524</w:t>
        </w:r>
      </w:hyperlink>
    </w:p>
    <w:bookmarkEnd w:id="21"/>
    <w:p w14:paraId="04879109" w14:textId="26825B5B" w:rsidR="00044B43" w:rsidRPr="00432CE6" w:rsidRDefault="00044B43" w:rsidP="00044B43">
      <w:pPr>
        <w:pStyle w:val="Agreement"/>
      </w:pPr>
      <w:r>
        <w:t xml:space="preserve">??? </w:t>
      </w:r>
      <w:r>
        <w:t>[201]</w:t>
      </w:r>
      <w:r w:rsidRPr="00432CE6">
        <w:t xml:space="preserve"> </w:t>
      </w:r>
      <w:r>
        <w:t>Agreed in principle</w:t>
      </w:r>
    </w:p>
    <w:p w14:paraId="4CE61934" w14:textId="77777777" w:rsidR="00044B43" w:rsidRPr="00D83181" w:rsidRDefault="00044B43"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122DEAD8" w:rsidR="009D3B63" w:rsidRDefault="007A53D1" w:rsidP="009D3B63">
      <w:pPr>
        <w:pStyle w:val="Doc-title"/>
      </w:pPr>
      <w:hyperlink r:id="rId134"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75CAFAD7" w14:textId="160B2A65" w:rsidR="005E5343" w:rsidRPr="009D3B63" w:rsidRDefault="005E5343" w:rsidP="005E5343">
      <w:pPr>
        <w:pStyle w:val="Agreement"/>
      </w:pPr>
      <w:r>
        <w:t xml:space="preserve">Revised in </w:t>
      </w:r>
      <w:hyperlink r:id="rId135" w:history="1">
        <w:r w:rsidR="007A53D1">
          <w:rPr>
            <w:rStyle w:val="Hyperlink"/>
          </w:rPr>
          <w:t>R2-221xxxx</w:t>
        </w:r>
      </w:hyperlink>
      <w:r>
        <w:t xml:space="preserve"> (</w:t>
      </w:r>
      <w:r>
        <w:t>CR to be finalized under [20</w:t>
      </w:r>
      <w:r>
        <w:t>2</w:t>
      </w:r>
      <w:r>
        <w:t>]</w:t>
      </w:r>
      <w:r>
        <w:t>)</w:t>
      </w:r>
    </w:p>
    <w:p w14:paraId="312C7A13" w14:textId="77777777" w:rsidR="009D3B63" w:rsidRPr="007524E1" w:rsidRDefault="009D3B63" w:rsidP="009D3B63">
      <w:pPr>
        <w:pStyle w:val="Doc-text2"/>
        <w:rPr>
          <w:i/>
          <w:iCs/>
        </w:rPr>
      </w:pPr>
    </w:p>
    <w:p w14:paraId="57911ABB" w14:textId="5182CD5B" w:rsidR="00FA627F" w:rsidRDefault="00FA627F" w:rsidP="00FA627F">
      <w:pPr>
        <w:pStyle w:val="Doc-text2"/>
      </w:pPr>
    </w:p>
    <w:p w14:paraId="67B7F969"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E83240" w14:textId="77777777" w:rsidR="007524E1" w:rsidRPr="005A1E15" w:rsidRDefault="007524E1" w:rsidP="007524E1">
      <w:pPr>
        <w:pStyle w:val="EmailDiscussion"/>
        <w:rPr>
          <w:rFonts w:eastAsia="Times New Roman"/>
          <w:szCs w:val="20"/>
        </w:rPr>
      </w:pPr>
      <w:r w:rsidRPr="005A1E15">
        <w:lastRenderedPageBreak/>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41DC7374"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4145F771" w14:textId="2C460F5B" w:rsidR="007524E1" w:rsidRPr="00403FA3" w:rsidRDefault="007524E1" w:rsidP="007524E1">
      <w:pPr>
        <w:pStyle w:val="EmailDiscussion2"/>
      </w:pPr>
      <w:r w:rsidRPr="00403FA3">
        <w:tab/>
        <w:t xml:space="preserve">Intended outcome: </w:t>
      </w:r>
      <w:r>
        <w:t xml:space="preserve">Report in in </w:t>
      </w:r>
      <w:hyperlink r:id="rId136" w:history="1">
        <w:r w:rsidR="007A53D1">
          <w:rPr>
            <w:rStyle w:val="Hyperlink"/>
          </w:rPr>
          <w:t>R2-2210810</w:t>
        </w:r>
      </w:hyperlink>
      <w:r>
        <w:t xml:space="preserve">. </w:t>
      </w:r>
    </w:p>
    <w:p w14:paraId="34327CC6" w14:textId="77777777" w:rsidR="007524E1" w:rsidRDefault="007524E1" w:rsidP="007524E1">
      <w:pPr>
        <w:pStyle w:val="EmailDiscussion2"/>
      </w:pPr>
      <w:r>
        <w:tab/>
        <w:t>Deadline: Deadline 2 (report) / Deadline 3 (CRs)</w:t>
      </w:r>
    </w:p>
    <w:p w14:paraId="0FE97FCA"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BD82348" w14:textId="66D6BE31" w:rsidR="007524E1" w:rsidRDefault="007A53D1" w:rsidP="007524E1">
      <w:pPr>
        <w:pStyle w:val="Doc-title"/>
      </w:pPr>
      <w:hyperlink r:id="rId137" w:history="1">
        <w:r>
          <w:rPr>
            <w:rStyle w:val="Hyperlink"/>
          </w:rPr>
          <w:t>R2-2210810</w:t>
        </w:r>
      </w:hyperlink>
      <w:r w:rsidR="007524E1">
        <w:tab/>
        <w:t>Report of [</w:t>
      </w:r>
      <w:r w:rsidR="007524E1" w:rsidRPr="005A1E15">
        <w:t>AT</w:t>
      </w:r>
      <w:r w:rsidR="007524E1">
        <w:t>119bis-e</w:t>
      </w:r>
      <w:r w:rsidR="007524E1" w:rsidRPr="005A1E15">
        <w:t>][</w:t>
      </w:r>
      <w:r w:rsidR="007524E1">
        <w:t>201</w:t>
      </w:r>
      <w:r w:rsidR="007524E1" w:rsidRPr="005A1E15">
        <w:t>][</w:t>
      </w:r>
      <w:r w:rsidR="007524E1">
        <w:t>DCCA</w:t>
      </w:r>
      <w:r w:rsidR="007524E1" w:rsidRPr="005A1E15">
        <w:t xml:space="preserve">] </w:t>
      </w:r>
      <w:r w:rsidR="007524E1">
        <w:t>Stage-2 Corrections to DCCA</w:t>
      </w:r>
      <w:r w:rsidR="007524E1" w:rsidRPr="005A1E15">
        <w:t xml:space="preserve"> (</w:t>
      </w:r>
      <w:r w:rsidR="007524E1">
        <w:t>ZTE)</w:t>
      </w:r>
      <w:r w:rsidR="007524E1">
        <w:tab/>
        <w:t>ZTE</w:t>
      </w:r>
      <w:r w:rsidR="007524E1">
        <w:tab/>
        <w:t>report</w:t>
      </w:r>
    </w:p>
    <w:p w14:paraId="095C7039" w14:textId="150FA8B4" w:rsidR="00432CE6" w:rsidRPr="00432CE6" w:rsidRDefault="00432CE6" w:rsidP="00432CE6">
      <w:pPr>
        <w:pStyle w:val="Doc-text2"/>
        <w:rPr>
          <w:u w:val="single"/>
        </w:rPr>
      </w:pPr>
      <w:r w:rsidRPr="00432CE6">
        <w:rPr>
          <w:u w:val="single"/>
        </w:rPr>
        <w:t>Bulk agreement</w:t>
      </w:r>
      <w:r>
        <w:rPr>
          <w:u w:val="single"/>
        </w:rPr>
        <w:t xml:space="preserve"> (P1, 2, 4, 5)</w:t>
      </w:r>
    </w:p>
    <w:p w14:paraId="14DB2CBC" w14:textId="20D14161" w:rsidR="00432CE6" w:rsidRPr="00CE5185" w:rsidRDefault="007524E1" w:rsidP="00CE5185">
      <w:pPr>
        <w:pStyle w:val="Agreement"/>
      </w:pPr>
      <w:r w:rsidRPr="00432CE6">
        <w:t>1: For Rel-17 CHO with MR-DC, RAN2 introduces one common procedure text and signalling flow for both CHO with/without SN change and CHO with SN addition procedures, with some notes and specific text descriptions to distinguish the different parts between these two procedures.</w:t>
      </w:r>
    </w:p>
    <w:p w14:paraId="6972CBC8" w14:textId="0E8CBF96" w:rsidR="007524E1" w:rsidRPr="00432CE6" w:rsidRDefault="007524E1" w:rsidP="00432CE6">
      <w:pPr>
        <w:pStyle w:val="Agreement"/>
      </w:pPr>
      <w:r w:rsidRPr="00432CE6">
        <w:t xml:space="preserve">2: The changes in </w:t>
      </w:r>
      <w:hyperlink r:id="rId138" w:history="1">
        <w:r w:rsidR="007A53D1">
          <w:rPr>
            <w:rStyle w:val="Hyperlink"/>
          </w:rPr>
          <w:t>R2-2210524</w:t>
        </w:r>
      </w:hyperlink>
      <w:r w:rsidRPr="00432CE6">
        <w:t xml:space="preserve"> are agreeable with some modifications, e.g. update the section name, modify the texts related to CHO evaluation, etc. The updated changes could be further checked during CR review phase.</w:t>
      </w:r>
    </w:p>
    <w:p w14:paraId="4CE88FC3" w14:textId="281484B2" w:rsidR="007524E1" w:rsidRPr="00432CE6" w:rsidRDefault="007524E1" w:rsidP="00432CE6">
      <w:pPr>
        <w:pStyle w:val="Agreement"/>
      </w:pPr>
      <w:r w:rsidRPr="00432CE6">
        <w:t xml:space="preserve">4: The changes in </w:t>
      </w:r>
      <w:hyperlink r:id="rId139" w:history="1">
        <w:r w:rsidR="007A53D1">
          <w:rPr>
            <w:rStyle w:val="Hyperlink"/>
          </w:rPr>
          <w:t>R2-2209478</w:t>
        </w:r>
      </w:hyperlink>
      <w:r w:rsidRPr="00432CE6">
        <w:t xml:space="preserve"> are not pursued.</w:t>
      </w:r>
    </w:p>
    <w:p w14:paraId="10E00DA0" w14:textId="6BA01CC7" w:rsidR="007524E1" w:rsidRPr="00432CE6" w:rsidRDefault="007524E1" w:rsidP="00432CE6">
      <w:pPr>
        <w:pStyle w:val="Agreement"/>
      </w:pPr>
      <w:r w:rsidRPr="00432CE6">
        <w:t xml:space="preserve">5: The changes in </w:t>
      </w:r>
      <w:hyperlink r:id="rId140" w:history="1">
        <w:r w:rsidR="007A53D1">
          <w:rPr>
            <w:rStyle w:val="Hyperlink"/>
          </w:rPr>
          <w:t>R2-2210305</w:t>
        </w:r>
      </w:hyperlink>
      <w:r w:rsidRPr="00432CE6">
        <w:t xml:space="preserve"> are agreeable (merge them into the combined CR). I.e. while executing CPA/CPC, the UE is not required to continue evaluating the execution condition of other candidate </w:t>
      </w:r>
      <w:proofErr w:type="spellStart"/>
      <w:r w:rsidRPr="00432CE6">
        <w:t>PSCell</w:t>
      </w:r>
      <w:proofErr w:type="spellEnd"/>
      <w:r w:rsidRPr="00432CE6">
        <w:t xml:space="preserve">(s) or </w:t>
      </w:r>
      <w:proofErr w:type="spellStart"/>
      <w:r w:rsidRPr="00432CE6">
        <w:t>PCell</w:t>
      </w:r>
      <w:proofErr w:type="spellEnd"/>
      <w:r w:rsidRPr="00432CE6">
        <w:t>(s).</w:t>
      </w:r>
    </w:p>
    <w:p w14:paraId="7E77682C" w14:textId="2755DED3" w:rsidR="007524E1" w:rsidRDefault="007524E1" w:rsidP="007524E1">
      <w:pPr>
        <w:pStyle w:val="Doc-text2"/>
        <w:rPr>
          <w:i/>
          <w:iCs/>
        </w:rPr>
      </w:pPr>
    </w:p>
    <w:p w14:paraId="245212BB" w14:textId="0FA492F9" w:rsidR="00432CE6" w:rsidRPr="00432CE6" w:rsidRDefault="00432CE6" w:rsidP="007524E1">
      <w:pPr>
        <w:pStyle w:val="Doc-text2"/>
      </w:pPr>
      <w:r>
        <w:t>P1</w:t>
      </w:r>
    </w:p>
    <w:p w14:paraId="4BD18190" w14:textId="250EEE4E" w:rsidR="00432CE6" w:rsidRPr="00432CE6" w:rsidRDefault="00432CE6" w:rsidP="007524E1">
      <w:pPr>
        <w:pStyle w:val="Doc-text2"/>
      </w:pPr>
      <w:r>
        <w:t>-</w:t>
      </w:r>
      <w:r>
        <w:tab/>
        <w:t xml:space="preserve">vivo thinks majority thinks current procedure is enough but is fine to accept this as compromise. </w:t>
      </w:r>
    </w:p>
    <w:p w14:paraId="05A9A896" w14:textId="77777777" w:rsidR="00432CE6" w:rsidRDefault="00432CE6" w:rsidP="007524E1">
      <w:pPr>
        <w:pStyle w:val="Doc-text2"/>
        <w:rPr>
          <w:i/>
          <w:iCs/>
        </w:rPr>
      </w:pPr>
    </w:p>
    <w:p w14:paraId="6D98AFB1" w14:textId="17A7DDFB" w:rsidR="00432CE6" w:rsidRPr="00432CE6" w:rsidRDefault="00432CE6" w:rsidP="007524E1">
      <w:pPr>
        <w:pStyle w:val="Doc-text2"/>
        <w:rPr>
          <w:u w:val="single"/>
        </w:rPr>
      </w:pPr>
      <w:r>
        <w:rPr>
          <w:u w:val="single"/>
        </w:rPr>
        <w:t>D</w:t>
      </w:r>
      <w:r w:rsidRPr="00432CE6">
        <w:rPr>
          <w:u w:val="single"/>
        </w:rPr>
        <w:t>iscussion on P3</w:t>
      </w:r>
    </w:p>
    <w:p w14:paraId="2BDC0DFA" w14:textId="77777777" w:rsidR="00432CE6" w:rsidRDefault="00432CE6" w:rsidP="007524E1">
      <w:pPr>
        <w:pStyle w:val="Doc-text2"/>
        <w:rPr>
          <w:i/>
          <w:iCs/>
        </w:rPr>
      </w:pPr>
    </w:p>
    <w:p w14:paraId="63AB40A9" w14:textId="77777777" w:rsidR="00432CE6" w:rsidRPr="007524E1" w:rsidRDefault="00432CE6" w:rsidP="00432CE6">
      <w:pPr>
        <w:pStyle w:val="Doc-text2"/>
        <w:rPr>
          <w:i/>
          <w:iCs/>
        </w:rPr>
      </w:pPr>
      <w:r w:rsidRPr="007524E1">
        <w:rPr>
          <w:i/>
          <w:iCs/>
        </w:rPr>
        <w:t>Proposal 3: Discuss whether there can be a target SN without SCG in CHO with SN procedure:</w:t>
      </w:r>
    </w:p>
    <w:p w14:paraId="3BDC9027" w14:textId="77777777" w:rsidR="00432CE6" w:rsidRPr="007524E1" w:rsidRDefault="00432CE6" w:rsidP="00432CE6">
      <w:pPr>
        <w:pStyle w:val="Doc-text2"/>
        <w:rPr>
          <w:i/>
          <w:iCs/>
        </w:rPr>
      </w:pPr>
      <w:r w:rsidRPr="007524E1">
        <w:rPr>
          <w:i/>
          <w:iCs/>
        </w:rPr>
        <w:t xml:space="preserve">− Yes, i.e. as the legacy HO with SN </w:t>
      </w:r>
      <w:proofErr w:type="gramStart"/>
      <w:r w:rsidRPr="007524E1">
        <w:rPr>
          <w:i/>
          <w:iCs/>
        </w:rPr>
        <w:t>procedure;</w:t>
      </w:r>
      <w:proofErr w:type="gramEnd"/>
    </w:p>
    <w:p w14:paraId="1792EC35" w14:textId="77777777" w:rsidR="00432CE6" w:rsidRPr="007524E1" w:rsidRDefault="00432CE6" w:rsidP="00432CE6">
      <w:pPr>
        <w:pStyle w:val="Doc-text2"/>
        <w:rPr>
          <w:i/>
          <w:iCs/>
        </w:rPr>
      </w:pPr>
      <w:r w:rsidRPr="007524E1">
        <w:rPr>
          <w:i/>
          <w:iCs/>
        </w:rPr>
        <w:t>− No, i.e. there must be an SCG in CHO.</w:t>
      </w:r>
    </w:p>
    <w:p w14:paraId="2E21D9BF" w14:textId="77777777" w:rsidR="00432CE6" w:rsidRPr="007524E1" w:rsidRDefault="00432CE6" w:rsidP="007524E1">
      <w:pPr>
        <w:pStyle w:val="Doc-text2"/>
        <w:rPr>
          <w:i/>
          <w:iCs/>
        </w:rPr>
      </w:pPr>
    </w:p>
    <w:p w14:paraId="45E450E7" w14:textId="64691429" w:rsidR="007524E1" w:rsidRDefault="00432CE6" w:rsidP="007524E1">
      <w:pPr>
        <w:pStyle w:val="Doc-text2"/>
      </w:pPr>
      <w:r>
        <w:t>-</w:t>
      </w:r>
      <w:r>
        <w:tab/>
        <w:t>Huawei thinks there is no time to discuss this now.</w:t>
      </w:r>
      <w:r w:rsidR="005F4287">
        <w:t xml:space="preserve"> Lenovo raised this issue and thinks if we do not resolve it, the answer </w:t>
      </w:r>
      <w:proofErr w:type="gramStart"/>
      <w:r w:rsidR="005F4287">
        <w:t>is ”no</w:t>
      </w:r>
      <w:proofErr w:type="gramEnd"/>
      <w:r w:rsidR="005F4287">
        <w:t>”. ZTE thinks this may be related to the CR and wonders how to proceed.</w:t>
      </w:r>
    </w:p>
    <w:p w14:paraId="2E3765BA" w14:textId="5E45F90F" w:rsidR="005F4287" w:rsidRDefault="005F4287" w:rsidP="007524E1">
      <w:pPr>
        <w:pStyle w:val="Doc-text2"/>
      </w:pPr>
      <w:r>
        <w:t>-</w:t>
      </w:r>
      <w:r>
        <w:tab/>
        <w:t>ZTE wonders if RAN3 input is not required any more. No strong opinion and thinks RAN3 could be informed.</w:t>
      </w:r>
    </w:p>
    <w:p w14:paraId="4ADB7EF1" w14:textId="3D70A3DE" w:rsidR="00432CE6" w:rsidRDefault="00432CE6" w:rsidP="00432CE6">
      <w:pPr>
        <w:pStyle w:val="Agreement"/>
      </w:pPr>
      <w:r>
        <w:t>Postponed. Can be discussed based on contributions in the next meeting (if time allows and use case can be made clear).</w:t>
      </w:r>
      <w:r w:rsidR="005F4287">
        <w:t xml:space="preserve"> CRs should be progressed based on “No” for now, we will decide in the next meeting.</w:t>
      </w:r>
    </w:p>
    <w:p w14:paraId="254B5950" w14:textId="63141B17" w:rsidR="005F4287" w:rsidRPr="005F4287" w:rsidRDefault="005F4287" w:rsidP="005F4287">
      <w:pPr>
        <w:pStyle w:val="Agreement"/>
      </w:pPr>
      <w:r>
        <w:t>No need to send LS to RAN3. Companies can coordinate with their RAN3 delegates on RAN2 decisions (including how the RAN3 Stage-2 CR was resolved).</w:t>
      </w:r>
    </w:p>
    <w:p w14:paraId="220CFFA4" w14:textId="77E54233" w:rsidR="007524E1" w:rsidRDefault="007524E1" w:rsidP="00FA627F">
      <w:pPr>
        <w:pStyle w:val="Doc-text2"/>
      </w:pPr>
    </w:p>
    <w:p w14:paraId="3129A939" w14:textId="264DAB94" w:rsidR="00044B43" w:rsidRDefault="00044B43"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5AAD1CBC" w:rsidR="00E47AB0" w:rsidRDefault="007A53D1" w:rsidP="00E47AB0">
      <w:pPr>
        <w:pStyle w:val="Doc-title"/>
      </w:pPr>
      <w:hyperlink r:id="rId141"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 xml:space="preserve">The BWP handling for </w:t>
      </w:r>
      <w:proofErr w:type="spellStart"/>
      <w:r w:rsidRPr="00D6781A">
        <w:rPr>
          <w:i/>
          <w:iCs/>
        </w:rPr>
        <w:t>PSCell</w:t>
      </w:r>
      <w:proofErr w:type="spellEnd"/>
      <w:r w:rsidRPr="00D6781A">
        <w:rPr>
          <w:i/>
          <w:iCs/>
        </w:rPr>
        <w:t xml:space="preserve"> of deactivated SCG is corrected in 5.15.1.</w:t>
      </w:r>
    </w:p>
    <w:p w14:paraId="505FF43D" w14:textId="73A47466"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42" w:history="1">
        <w:r w:rsidR="007A53D1">
          <w:rPr>
            <w:rStyle w:val="Hyperlink"/>
            <w:i/>
            <w:iCs/>
          </w:rPr>
          <w:t>R2-2210672</w:t>
        </w:r>
      </w:hyperlink>
      <w:r w:rsidRPr="00D6781A">
        <w:rPr>
          <w:i/>
          <w:iCs/>
        </w:rPr>
        <w:t>.</w:t>
      </w:r>
    </w:p>
    <w:p w14:paraId="69E4BAAE" w14:textId="411901AD" w:rsidR="00BA6CE0" w:rsidRDefault="007A53D1" w:rsidP="00BA6CE0">
      <w:pPr>
        <w:pStyle w:val="Doc-title"/>
      </w:pPr>
      <w:hyperlink r:id="rId143"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 xml:space="preserve">Observation 1 There is no issue on the current MAC procedure for the </w:t>
      </w:r>
      <w:proofErr w:type="spellStart"/>
      <w:r w:rsidRPr="00BA6CE0">
        <w:rPr>
          <w:i/>
          <w:iCs/>
        </w:rPr>
        <w:t>PSCell</w:t>
      </w:r>
      <w:proofErr w:type="spellEnd"/>
      <w:r w:rsidRPr="00BA6CE0">
        <w:rPr>
          <w:i/>
          <w:iCs/>
        </w:rPr>
        <w:t xml:space="preserve"> in deactivated SCG.</w:t>
      </w:r>
    </w:p>
    <w:p w14:paraId="0C310EE2" w14:textId="77777777" w:rsidR="00BA6CE0" w:rsidRPr="00BA6CE0" w:rsidRDefault="00BA6CE0" w:rsidP="00BA6CE0">
      <w:pPr>
        <w:pStyle w:val="Doc-text2"/>
        <w:rPr>
          <w:i/>
          <w:iCs/>
        </w:rPr>
      </w:pPr>
      <w:r w:rsidRPr="00BA6CE0">
        <w:rPr>
          <w:i/>
          <w:iCs/>
        </w:rPr>
        <w:t xml:space="preserve">Observation 2 According to MAC and RRC specs, the role of BWP for deactivated </w:t>
      </w:r>
      <w:proofErr w:type="spellStart"/>
      <w:r w:rsidRPr="00BA6CE0">
        <w:rPr>
          <w:i/>
          <w:iCs/>
        </w:rPr>
        <w:t>PSCell</w:t>
      </w:r>
      <w:proofErr w:type="spellEnd"/>
      <w:r w:rsidRPr="00BA6CE0">
        <w:rPr>
          <w:i/>
          <w:iCs/>
        </w:rPr>
        <w:t xml:space="preserve"> is to perform RLM, BFD and other measurements.</w:t>
      </w:r>
    </w:p>
    <w:p w14:paraId="5114A94D" w14:textId="77777777" w:rsidR="00BA6CE0" w:rsidRPr="00BA6CE0" w:rsidRDefault="00BA6CE0" w:rsidP="00BA6CE0">
      <w:pPr>
        <w:pStyle w:val="Doc-text2"/>
        <w:rPr>
          <w:i/>
          <w:iCs/>
        </w:rPr>
      </w:pPr>
      <w:r w:rsidRPr="00BA6CE0">
        <w:rPr>
          <w:i/>
          <w:iCs/>
        </w:rPr>
        <w:t xml:space="preserve">Observation 3 According to the PHY spec, UE is not required to perform RLM on DL BWPs other than the active DL BWP on the </w:t>
      </w:r>
      <w:proofErr w:type="spellStart"/>
      <w:r w:rsidRPr="00BA6CE0">
        <w:rPr>
          <w:i/>
          <w:iCs/>
        </w:rPr>
        <w:t>PSCell</w:t>
      </w:r>
      <w:proofErr w:type="spellEnd"/>
      <w:r w:rsidRPr="00BA6CE0">
        <w:rPr>
          <w:i/>
          <w:iCs/>
        </w:rPr>
        <w:t>.</w:t>
      </w:r>
    </w:p>
    <w:p w14:paraId="20AFC777" w14:textId="77777777" w:rsidR="00BA6CE0" w:rsidRPr="00BA6CE0" w:rsidRDefault="00BA6CE0" w:rsidP="00BA6CE0">
      <w:pPr>
        <w:pStyle w:val="Doc-text2"/>
        <w:rPr>
          <w:i/>
          <w:iCs/>
        </w:rPr>
      </w:pPr>
      <w:r w:rsidRPr="00BA6CE0">
        <w:rPr>
          <w:i/>
          <w:iCs/>
        </w:rPr>
        <w:t>Proposal 1</w:t>
      </w:r>
      <w:r w:rsidRPr="00BA6CE0">
        <w:rPr>
          <w:i/>
          <w:iCs/>
        </w:rPr>
        <w:tab/>
        <w:t xml:space="preserve">BWP indicated in </w:t>
      </w:r>
      <w:proofErr w:type="spellStart"/>
      <w:r w:rsidRPr="00BA6CE0">
        <w:rPr>
          <w:i/>
          <w:iCs/>
        </w:rPr>
        <w:t>firstActiveDownlinkBWP</w:t>
      </w:r>
      <w:proofErr w:type="spellEnd"/>
      <w:r w:rsidRPr="00BA6CE0">
        <w:rPr>
          <w:i/>
          <w:iCs/>
        </w:rPr>
        <w:t xml:space="preserve">-Id for deactivated </w:t>
      </w:r>
      <w:proofErr w:type="spellStart"/>
      <w:r w:rsidRPr="00BA6CE0">
        <w:rPr>
          <w:i/>
          <w:iCs/>
        </w:rPr>
        <w:t>PSCell</w:t>
      </w:r>
      <w:proofErr w:type="spellEnd"/>
      <w:r w:rsidRPr="00BA6CE0">
        <w:rPr>
          <w:i/>
          <w:iCs/>
        </w:rPr>
        <w:t xml:space="preserve"> is considered as an active DL BWP.</w:t>
      </w:r>
    </w:p>
    <w:p w14:paraId="1283E791" w14:textId="77777777" w:rsidR="00BA6CE0" w:rsidRPr="00BA6CE0" w:rsidRDefault="00BA6CE0" w:rsidP="00BA6CE0">
      <w:pPr>
        <w:pStyle w:val="Doc-text2"/>
        <w:rPr>
          <w:i/>
          <w:iCs/>
        </w:rPr>
      </w:pPr>
      <w:r w:rsidRPr="00BA6CE0">
        <w:rPr>
          <w:i/>
          <w:iCs/>
        </w:rPr>
        <w:lastRenderedPageBreak/>
        <w:t>Proposal 2</w:t>
      </w:r>
      <w:r w:rsidRPr="00BA6CE0">
        <w:rPr>
          <w:i/>
          <w:iCs/>
        </w:rPr>
        <w:tab/>
        <w:t xml:space="preserve">RAN2 should confirm that there is no need to change additionally in MAC and RRC specs to support UE behaviour for deactivated </w:t>
      </w:r>
      <w:proofErr w:type="spellStart"/>
      <w:r w:rsidRPr="00BA6CE0">
        <w:rPr>
          <w:i/>
          <w:iCs/>
        </w:rPr>
        <w:t>PSCell</w:t>
      </w:r>
      <w:proofErr w:type="spellEnd"/>
      <w:r w:rsidRPr="00BA6CE0">
        <w:rPr>
          <w:i/>
          <w:iCs/>
        </w:rPr>
        <w:t xml:space="preserve">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w:t>
      </w:r>
      <w:proofErr w:type="spellStart"/>
      <w:r w:rsidRPr="00596238">
        <w:t>meas</w:t>
      </w:r>
      <w:proofErr w:type="spellEnd"/>
      <w:r w:rsidRPr="00596238">
        <w:t xml:space="preserve">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 xml:space="preserve">f configured, RLM and BFD is still performed on BWP of </w:t>
      </w:r>
      <w:proofErr w:type="spellStart"/>
      <w:r w:rsidRPr="00596238">
        <w:t>PSCell</w:t>
      </w:r>
      <w:proofErr w:type="spellEnd"/>
      <w:r w:rsidRPr="00596238">
        <w:t xml:space="preserve">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 xml:space="preserve">CATT thinks BWP should not be active in deactivated SCG. Otherwise we introduce potential impacts to other specifications. It’s not clear in the state of </w:t>
      </w:r>
      <w:proofErr w:type="spellStart"/>
      <w:r>
        <w:t>PSCell</w:t>
      </w:r>
      <w:proofErr w:type="spellEnd"/>
      <w:r>
        <w:t xml:space="preserve"> how UE uses the SCG state.</w:t>
      </w:r>
    </w:p>
    <w:p w14:paraId="4AA6A75C" w14:textId="1B5A4899" w:rsidR="00596238" w:rsidRDefault="00596238" w:rsidP="00D6781A">
      <w:pPr>
        <w:pStyle w:val="Doc-text2"/>
      </w:pPr>
      <w:r>
        <w:t>-</w:t>
      </w:r>
      <w:r>
        <w:tab/>
        <w:t xml:space="preserve">Huawei is not sure about CATT concern since </w:t>
      </w:r>
      <w:proofErr w:type="spellStart"/>
      <w:r>
        <w:t>SCells</w:t>
      </w:r>
      <w:proofErr w:type="spellEnd"/>
      <w:r>
        <w:t xml:space="preserve"> are deactivated when SCG is deactivated. thinks Ericsson correction could help. We never had </w:t>
      </w:r>
      <w:proofErr w:type="spellStart"/>
      <w:r>
        <w:t>PSCell</w:t>
      </w:r>
      <w:proofErr w:type="spellEnd"/>
      <w:r>
        <w:t xml:space="preserve">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w:t>
      </w:r>
      <w:proofErr w:type="spellStart"/>
      <w:r w:rsidRPr="00D6781A">
        <w:t>PSCell</w:t>
      </w:r>
      <w:proofErr w:type="spellEnd"/>
      <w:r w:rsidRPr="00D6781A">
        <w:t xml:space="preserve">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2"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3D490FD2" w:rsidR="005F7DBA" w:rsidRDefault="007A53D1" w:rsidP="005F7DBA">
      <w:pPr>
        <w:pStyle w:val="Doc-title"/>
      </w:pPr>
      <w:hyperlink r:id="rId144"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2FB4C851" w:rsidR="005F7DBA" w:rsidRDefault="007A53D1" w:rsidP="005F7DBA">
      <w:pPr>
        <w:pStyle w:val="Doc-title"/>
      </w:pPr>
      <w:hyperlink r:id="rId145"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68A27470" w:rsidR="00E32D22" w:rsidRPr="00E32D22" w:rsidRDefault="00E32D22" w:rsidP="00E32D22">
      <w:pPr>
        <w:pStyle w:val="Agreement"/>
      </w:pPr>
      <w:r>
        <w:t xml:space="preserve">Revised in </w:t>
      </w:r>
      <w:hyperlink r:id="rId146" w:history="1">
        <w:r w:rsidR="007A53D1">
          <w:rPr>
            <w:rStyle w:val="Hyperlink"/>
          </w:rPr>
          <w:t>R2-2210819</w:t>
        </w:r>
      </w:hyperlink>
    </w:p>
    <w:p w14:paraId="6797F009" w14:textId="0253EC94" w:rsidR="005F7DBA" w:rsidRDefault="007A53D1" w:rsidP="005F7DBA">
      <w:pPr>
        <w:pStyle w:val="Doc-title"/>
      </w:pPr>
      <w:hyperlink r:id="rId147"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78FE34D7" w:rsidR="00752391" w:rsidRDefault="007A53D1" w:rsidP="00752391">
      <w:pPr>
        <w:pStyle w:val="Doc-title"/>
      </w:pPr>
      <w:hyperlink r:id="rId148"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2"/>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4A7F1D12" w:rsidR="001B1102" w:rsidRDefault="001B1102" w:rsidP="001B1102">
      <w:pPr>
        <w:pStyle w:val="EmailDiscussion2"/>
      </w:pPr>
      <w:r w:rsidRPr="001B1102">
        <w:t xml:space="preserve">      Intended outcome: Report in in </w:t>
      </w:r>
      <w:hyperlink r:id="rId149" w:history="1">
        <w:r w:rsidR="007A53D1">
          <w:rPr>
            <w:rStyle w:val="Hyperlink"/>
          </w:rPr>
          <w:t>R2-2210818</w:t>
        </w:r>
      </w:hyperlink>
      <w:r w:rsidRPr="001B1102">
        <w:t xml:space="preserve"> and CR for BWP handling in </w:t>
      </w:r>
      <w:hyperlink r:id="rId150" w:history="1">
        <w:r w:rsidR="007A53D1">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7088226F" w:rsidR="00FA627F" w:rsidRDefault="007A53D1" w:rsidP="00E32D22">
      <w:pPr>
        <w:pStyle w:val="Doc-title"/>
      </w:pPr>
      <w:hyperlink r:id="rId151"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6B293967" w14:textId="45D0C00C" w:rsidR="005F4287" w:rsidRPr="005F4287" w:rsidRDefault="005F4287" w:rsidP="005F4287">
      <w:pPr>
        <w:pStyle w:val="Doc-text2"/>
      </w:pPr>
      <w:r>
        <w:t>Bulk agreement</w:t>
      </w:r>
    </w:p>
    <w:p w14:paraId="302DDBF1" w14:textId="03CC0EFE" w:rsidR="00E3757E" w:rsidRPr="00C55032" w:rsidRDefault="00E3757E" w:rsidP="005F4287">
      <w:pPr>
        <w:pStyle w:val="Agreement"/>
      </w:pPr>
      <w:r w:rsidRPr="00C55032">
        <w:t>1</w:t>
      </w:r>
      <w:r w:rsidRPr="00C55032">
        <w:tab/>
        <w:t xml:space="preserve">The changes in </w:t>
      </w:r>
      <w:hyperlink r:id="rId152" w:history="1">
        <w:r w:rsidR="007A53D1">
          <w:rPr>
            <w:rStyle w:val="Hyperlink"/>
          </w:rPr>
          <w:t>R2-2210672</w:t>
        </w:r>
      </w:hyperlink>
      <w:r w:rsidRPr="00C55032">
        <w:t xml:space="preserve"> are agreed with following </w:t>
      </w:r>
      <w:proofErr w:type="gramStart"/>
      <w:r w:rsidRPr="00C55032">
        <w:t>changes;</w:t>
      </w:r>
      <w:proofErr w:type="gramEnd"/>
      <w:r w:rsidRPr="00C55032">
        <w:t xml:space="preserve"> </w:t>
      </w:r>
    </w:p>
    <w:p w14:paraId="6A5B7AD9" w14:textId="77777777" w:rsidR="00E3757E" w:rsidRPr="00C55032" w:rsidRDefault="00E3757E" w:rsidP="005F4287">
      <w:pPr>
        <w:pStyle w:val="Agreement"/>
        <w:numPr>
          <w:ilvl w:val="0"/>
          <w:numId w:val="0"/>
        </w:numPr>
        <w:ind w:left="1619"/>
      </w:pPr>
      <w:r w:rsidRPr="00C55032">
        <w:t xml:space="preserve">- the interoperability analysis is updated to capture the inconsistency between 5.15.1 and 5.29 </w:t>
      </w:r>
    </w:p>
    <w:p w14:paraId="37E06C73" w14:textId="441C397E" w:rsidR="00E3757E" w:rsidRPr="00C55032" w:rsidRDefault="00E3757E" w:rsidP="00C55032">
      <w:pPr>
        <w:pStyle w:val="Agreement"/>
        <w:numPr>
          <w:ilvl w:val="0"/>
          <w:numId w:val="0"/>
        </w:numPr>
        <w:ind w:left="1619"/>
      </w:pPr>
      <w:r w:rsidRPr="00C55032">
        <w:t>- 3GPP styles are to be fixed</w:t>
      </w:r>
    </w:p>
    <w:p w14:paraId="4C29323A" w14:textId="7637A434" w:rsidR="00E3757E" w:rsidRPr="00C55032" w:rsidRDefault="00E3757E" w:rsidP="005F4287">
      <w:pPr>
        <w:pStyle w:val="Agreement"/>
      </w:pPr>
      <w:r w:rsidRPr="00C55032">
        <w:t>2</w:t>
      </w:r>
      <w:r w:rsidRPr="00C55032">
        <w:tab/>
        <w:t xml:space="preserve">The 2nd change in </w:t>
      </w:r>
      <w:hyperlink r:id="rId153" w:history="1">
        <w:r w:rsidR="007A53D1">
          <w:rPr>
            <w:rStyle w:val="Hyperlink"/>
          </w:rPr>
          <w:t>R2-2210455</w:t>
        </w:r>
      </w:hyperlink>
      <w:r w:rsidRPr="00C55032">
        <w:t xml:space="preserve"> on SCG activation timing is agreed.</w:t>
      </w:r>
    </w:p>
    <w:p w14:paraId="71DBB88D" w14:textId="6A6EC164" w:rsidR="005F4287" w:rsidRPr="00C55032" w:rsidRDefault="005F4287" w:rsidP="005F4287">
      <w:pPr>
        <w:pStyle w:val="Agreement"/>
      </w:pPr>
      <w:r w:rsidRPr="00C55032">
        <w:t>4</w:t>
      </w:r>
      <w:r w:rsidRPr="00C55032">
        <w:tab/>
        <w:t xml:space="preserve">For the first change in CR </w:t>
      </w:r>
      <w:hyperlink r:id="rId154" w:history="1">
        <w:r w:rsidR="007A53D1">
          <w:rPr>
            <w:rStyle w:val="Hyperlink"/>
          </w:rPr>
          <w:t>R2-2210456</w:t>
        </w:r>
      </w:hyperlink>
      <w:r w:rsidRPr="00C55032">
        <w:t xml:space="preserve"> on direct SCG SCell activation during SCG activation, the cases where </w:t>
      </w:r>
      <w:proofErr w:type="spellStart"/>
      <w:r w:rsidRPr="00C55032">
        <w:rPr>
          <w:i/>
          <w:iCs/>
        </w:rPr>
        <w:t>sCellState</w:t>
      </w:r>
      <w:proofErr w:type="spellEnd"/>
      <w:r w:rsidRPr="00C55032">
        <w:t xml:space="preserve"> can be included in </w:t>
      </w:r>
      <w:proofErr w:type="spellStart"/>
      <w:r w:rsidRPr="00C55032">
        <w:rPr>
          <w:i/>
          <w:iCs/>
        </w:rPr>
        <w:t>SCellConfig</w:t>
      </w:r>
      <w:proofErr w:type="spellEnd"/>
      <w:r w:rsidRPr="00C55032">
        <w:t xml:space="preserve"> shall be updated in the field condition </w:t>
      </w:r>
      <w:proofErr w:type="spellStart"/>
      <w:r w:rsidRPr="00C55032">
        <w:rPr>
          <w:i/>
          <w:iCs/>
        </w:rPr>
        <w:t>SCellAddSync</w:t>
      </w:r>
      <w:proofErr w:type="spellEnd"/>
      <w:r w:rsidRPr="00C55032">
        <w:t xml:space="preserve">. Then the modified if sentence in the procedural text </w:t>
      </w:r>
      <w:r w:rsidRPr="00C55032">
        <w:lastRenderedPageBreak/>
        <w:t>becomes obsolete and can be removed. Final wordings to be polished during CR drafting in phase 2.</w:t>
      </w:r>
    </w:p>
    <w:p w14:paraId="1543E87E" w14:textId="5E47F1C7" w:rsidR="005F4287" w:rsidRPr="00C55032" w:rsidRDefault="005F4287" w:rsidP="005F4287">
      <w:pPr>
        <w:pStyle w:val="Agreement"/>
      </w:pPr>
      <w:r w:rsidRPr="00C55032">
        <w:t>6</w:t>
      </w:r>
      <w:r w:rsidRPr="00C55032">
        <w:tab/>
        <w:t xml:space="preserve">The 2nd change in </w:t>
      </w:r>
      <w:hyperlink r:id="rId155" w:history="1">
        <w:r w:rsidR="007A53D1">
          <w:rPr>
            <w:rStyle w:val="Hyperlink"/>
          </w:rPr>
          <w:t>R2-2210456</w:t>
        </w:r>
      </w:hyperlink>
      <w:r w:rsidRPr="00C55032">
        <w:t xml:space="preserve"> on the need code change for </w:t>
      </w:r>
      <w:proofErr w:type="spellStart"/>
      <w:r w:rsidRPr="00C55032">
        <w:t>scg</w:t>
      </w:r>
      <w:proofErr w:type="spellEnd"/>
      <w:r w:rsidRPr="00C55032">
        <w:t>-State is not agreed.</w:t>
      </w:r>
    </w:p>
    <w:p w14:paraId="693AF992" w14:textId="3C511724" w:rsidR="005F4287" w:rsidRDefault="005F4287" w:rsidP="005F4287">
      <w:pPr>
        <w:pStyle w:val="Doc-text2"/>
      </w:pPr>
    </w:p>
    <w:p w14:paraId="0DF1A2B0" w14:textId="7AAC4A97" w:rsidR="00C55032" w:rsidRDefault="00C55032" w:rsidP="005F4287">
      <w:pPr>
        <w:pStyle w:val="Doc-text2"/>
      </w:pPr>
      <w:r>
        <w:t>P4</w:t>
      </w:r>
    </w:p>
    <w:p w14:paraId="04E14F3C" w14:textId="60EB5589" w:rsidR="00C55032" w:rsidRPr="007524E1" w:rsidRDefault="00C55032" w:rsidP="005F4287">
      <w:pPr>
        <w:pStyle w:val="Doc-text2"/>
      </w:pPr>
      <w:r>
        <w:t>-</w:t>
      </w:r>
      <w:r>
        <w:tab/>
        <w:t>Ericsson clarifies that this change has been already included in the RRC rapporteur CR.</w:t>
      </w:r>
    </w:p>
    <w:p w14:paraId="2BEB02EB" w14:textId="1685410A" w:rsidR="005F4287" w:rsidRDefault="005F4287" w:rsidP="00E3757E">
      <w:pPr>
        <w:pStyle w:val="Doc-text2"/>
        <w:rPr>
          <w:i/>
          <w:iCs/>
        </w:rPr>
      </w:pPr>
    </w:p>
    <w:p w14:paraId="111CDECC" w14:textId="49E5B16E" w:rsidR="005F4287" w:rsidRPr="005F4287" w:rsidRDefault="005F4287" w:rsidP="00E3757E">
      <w:pPr>
        <w:pStyle w:val="Doc-text2"/>
      </w:pPr>
      <w:r>
        <w:t>P3</w:t>
      </w:r>
    </w:p>
    <w:p w14:paraId="6378BC53" w14:textId="1E76145A" w:rsidR="00E3757E" w:rsidRDefault="00E3757E" w:rsidP="00C55032">
      <w:pPr>
        <w:pStyle w:val="Agreement"/>
      </w:pPr>
      <w:r w:rsidRPr="00C55032">
        <w:t>3</w:t>
      </w:r>
      <w:r w:rsidRPr="00C55032">
        <w:tab/>
      </w:r>
      <w:r w:rsidR="00C55032" w:rsidRPr="00C55032">
        <w:t>T</w:t>
      </w:r>
      <w:r w:rsidRPr="00C55032">
        <w:t xml:space="preserve">he 2nd change in </w:t>
      </w:r>
      <w:hyperlink r:id="rId156" w:history="1">
        <w:r w:rsidR="007A53D1">
          <w:rPr>
            <w:rStyle w:val="Hyperlink"/>
          </w:rPr>
          <w:t>R2-2210455</w:t>
        </w:r>
      </w:hyperlink>
      <w:r w:rsidRPr="00C55032">
        <w:t xml:space="preserve"> is merged into </w:t>
      </w:r>
      <w:hyperlink r:id="rId157" w:history="1">
        <w:r w:rsidR="007A53D1">
          <w:rPr>
            <w:rStyle w:val="Hyperlink"/>
          </w:rPr>
          <w:t>R2-2210819</w:t>
        </w:r>
      </w:hyperlink>
      <w:r w:rsidRPr="00E3757E">
        <w:t>.</w:t>
      </w:r>
    </w:p>
    <w:p w14:paraId="55182EA0" w14:textId="5D5A94FE" w:rsidR="00C55032" w:rsidRPr="00C55032" w:rsidRDefault="00C55032" w:rsidP="00E3757E">
      <w:pPr>
        <w:pStyle w:val="Doc-text2"/>
      </w:pPr>
      <w:r>
        <w:t>-</w:t>
      </w:r>
      <w:r>
        <w:tab/>
        <w:t>Intel, CATT are OK to merge.</w:t>
      </w:r>
    </w:p>
    <w:p w14:paraId="0F3ACAE9" w14:textId="77777777" w:rsidR="00E3757E" w:rsidRPr="00E3757E" w:rsidRDefault="00E3757E" w:rsidP="00E3757E">
      <w:pPr>
        <w:pStyle w:val="Doc-text2"/>
        <w:rPr>
          <w:i/>
          <w:iCs/>
        </w:rPr>
      </w:pPr>
    </w:p>
    <w:p w14:paraId="1F3C1583" w14:textId="753A5DE1" w:rsidR="00E3757E" w:rsidRPr="005F4287" w:rsidRDefault="005F4287" w:rsidP="00E3757E">
      <w:pPr>
        <w:pStyle w:val="Doc-text2"/>
      </w:pPr>
      <w:r>
        <w:t>P5</w:t>
      </w:r>
    </w:p>
    <w:p w14:paraId="393C8FFE" w14:textId="5D8700F1" w:rsidR="00E3757E" w:rsidRPr="00E3757E" w:rsidRDefault="00E3757E" w:rsidP="00E3757E">
      <w:pPr>
        <w:pStyle w:val="Doc-text2"/>
        <w:rPr>
          <w:i/>
          <w:iCs/>
        </w:rPr>
      </w:pPr>
      <w:r w:rsidRPr="00E3757E">
        <w:rPr>
          <w:i/>
          <w:iCs/>
        </w:rPr>
        <w:t>Proposal 5</w:t>
      </w:r>
      <w:r w:rsidRPr="00E3757E">
        <w:rPr>
          <w:i/>
          <w:iCs/>
        </w:rPr>
        <w:tab/>
        <w:t xml:space="preserve">RAN2 to discuss whether an LS is needed to inform RAN4 of the case of direct SCell activation during SCG activation without </w:t>
      </w:r>
      <w:proofErr w:type="spellStart"/>
      <w:r w:rsidRPr="00E3757E">
        <w:rPr>
          <w:i/>
          <w:iCs/>
        </w:rPr>
        <w:t>reconfigurationWithSync</w:t>
      </w:r>
      <w:proofErr w:type="spellEnd"/>
    </w:p>
    <w:p w14:paraId="7D9A6FC8" w14:textId="20550074" w:rsidR="007524E1" w:rsidRDefault="00C55032" w:rsidP="007524E1">
      <w:pPr>
        <w:pStyle w:val="Doc-text2"/>
      </w:pPr>
      <w:r>
        <w:t>-</w:t>
      </w:r>
      <w:r>
        <w:tab/>
        <w:t>Nokia thinks RAN4 can figure this out by themselves.</w:t>
      </w:r>
    </w:p>
    <w:p w14:paraId="77FF128B" w14:textId="525EB89F" w:rsidR="00C55032" w:rsidRDefault="00C55032" w:rsidP="00C55032">
      <w:pPr>
        <w:pStyle w:val="Agreement"/>
      </w:pPr>
      <w:r>
        <w:t>No need to send LS to RAN4. Companies can raise issues directly in RAN4 based on RAN2 agreements if there is a need to do so.</w:t>
      </w:r>
    </w:p>
    <w:p w14:paraId="19BBA6F9" w14:textId="77777777" w:rsidR="00C55032" w:rsidRPr="007524E1" w:rsidRDefault="00C55032" w:rsidP="007524E1">
      <w:pPr>
        <w:pStyle w:val="Doc-text2"/>
      </w:pPr>
    </w:p>
    <w:p w14:paraId="75768501" w14:textId="5D627DA7" w:rsidR="00E32D22" w:rsidRDefault="007A53D1" w:rsidP="00E32D22">
      <w:pPr>
        <w:pStyle w:val="Doc-title"/>
      </w:pPr>
      <w:hyperlink r:id="rId158"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59" w:history="1">
        <w:r>
          <w:rPr>
            <w:rStyle w:val="Hyperlink"/>
          </w:rPr>
          <w:t>R2-2210672</w:t>
        </w:r>
      </w:hyperlink>
    </w:p>
    <w:p w14:paraId="4D831DC9" w14:textId="79AB8DB9" w:rsidR="00C55032" w:rsidRPr="00C55032" w:rsidRDefault="00C55032" w:rsidP="00C55032">
      <w:pPr>
        <w:pStyle w:val="Agreement"/>
      </w:pPr>
      <w:r>
        <w:t>Handled by [205] (EOM)</w:t>
      </w:r>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644E7CEB" w:rsidR="003B709D" w:rsidRDefault="007A53D1" w:rsidP="003B709D">
      <w:pPr>
        <w:pStyle w:val="Doc-title"/>
      </w:pPr>
      <w:hyperlink r:id="rId160"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0E8FDEA5" w:rsidR="007535DC" w:rsidRPr="00462B01" w:rsidRDefault="007535DC" w:rsidP="007535DC">
      <w:pPr>
        <w:pStyle w:val="Agreement"/>
      </w:pPr>
      <w:r>
        <w:t xml:space="preserve">Revised in </w:t>
      </w:r>
      <w:hyperlink r:id="rId161" w:history="1">
        <w:r w:rsidR="007A53D1">
          <w:rPr>
            <w:rStyle w:val="Hyperlink"/>
          </w:rPr>
          <w:t>R2-2210775</w:t>
        </w:r>
      </w:hyperlink>
    </w:p>
    <w:p w14:paraId="644EE687" w14:textId="41522524" w:rsidR="007535DC" w:rsidRDefault="007A53D1" w:rsidP="007535DC">
      <w:pPr>
        <w:pStyle w:val="Doc-title"/>
      </w:pPr>
      <w:hyperlink r:id="rId162"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 xml:space="preserve">Proposal 1: RAN2 to discuss and confirm which understanding is right on the restriction that UE is not required to perform the measurement on </w:t>
      </w:r>
      <w:proofErr w:type="spellStart"/>
      <w:r w:rsidRPr="007535DC">
        <w:rPr>
          <w:i/>
          <w:iCs/>
        </w:rPr>
        <w:t>measIds</w:t>
      </w:r>
      <w:proofErr w:type="spellEnd"/>
      <w:r w:rsidRPr="007535DC">
        <w:rPr>
          <w:i/>
          <w:iCs/>
        </w:rPr>
        <w:t xml:space="preserve">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 xml:space="preserve">Understanding 1: the restriction applies to SN initiated inter-SN CPC </w:t>
      </w:r>
      <w:proofErr w:type="gramStart"/>
      <w:r w:rsidRPr="007535DC">
        <w:rPr>
          <w:i/>
          <w:iCs/>
        </w:rPr>
        <w:t>only;</w:t>
      </w:r>
      <w:proofErr w:type="gramEnd"/>
    </w:p>
    <w:p w14:paraId="6E2A4D3B" w14:textId="0BD39C80" w:rsidR="007535DC" w:rsidRDefault="007535DC" w:rsidP="007535DC">
      <w:pPr>
        <w:pStyle w:val="Doc-text2"/>
        <w:rPr>
          <w:i/>
          <w:iCs/>
        </w:rPr>
      </w:pPr>
      <w:r w:rsidRPr="007535DC">
        <w:rPr>
          <w:i/>
          <w:iCs/>
        </w:rPr>
        <w:t>-</w:t>
      </w:r>
      <w:r w:rsidRPr="007535DC">
        <w:rPr>
          <w:i/>
          <w:iCs/>
        </w:rPr>
        <w:tab/>
        <w:t xml:space="preserve">Understanding 2: the restriction applies to all kind of conditional reconfiguration, i.e., CHO, CPA, intra-SN CPC, MN initiated inter-SN CPC, and SN initiated inter-SN </w:t>
      </w:r>
      <w:proofErr w:type="gramStart"/>
      <w:r w:rsidRPr="007535DC">
        <w:rPr>
          <w:i/>
          <w:iCs/>
        </w:rPr>
        <w:t>CPC;</w:t>
      </w:r>
      <w:proofErr w:type="gramEnd"/>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w:t>
      </w:r>
      <w:proofErr w:type="gramStart"/>
      <w:r w:rsidR="00007A5F">
        <w:t>issues</w:t>
      </w:r>
      <w:proofErr w:type="gramEnd"/>
      <w:r w:rsidR="00007A5F">
        <w:t xml:space="preserve">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 xml:space="preserve">QC agrees with background but thinks there was signalling in RAN3 about the accepted cells, and updated </w:t>
      </w:r>
      <w:proofErr w:type="spellStart"/>
      <w:r>
        <w:t>measConfig</w:t>
      </w:r>
      <w:proofErr w:type="spellEnd"/>
      <w:r>
        <w:t>.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lastRenderedPageBreak/>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 xml:space="preserve">Proposal 2: RAN2 to agree the TP in annex </w:t>
      </w:r>
      <w:proofErr w:type="gramStart"/>
      <w:r w:rsidRPr="007535DC">
        <w:rPr>
          <w:i/>
          <w:iCs/>
        </w:rPr>
        <w:t>1, if</w:t>
      </w:r>
      <w:proofErr w:type="gramEnd"/>
      <w:r w:rsidRPr="007535DC">
        <w:rPr>
          <w:i/>
          <w:iCs/>
        </w:rPr>
        <w:t xml:space="preserve"> the understanding 1 is confirmed.</w:t>
      </w:r>
    </w:p>
    <w:p w14:paraId="54A05AFA" w14:textId="5970389A" w:rsidR="007535DC" w:rsidRPr="008C38BD" w:rsidRDefault="007535DC" w:rsidP="007535DC">
      <w:pPr>
        <w:pStyle w:val="Doc-text2"/>
        <w:rPr>
          <w:i/>
          <w:iCs/>
        </w:rPr>
      </w:pPr>
      <w:r w:rsidRPr="007535DC">
        <w:rPr>
          <w:i/>
          <w:iCs/>
        </w:rPr>
        <w:t xml:space="preserve">Proposal 3: RAN2 to agree the TP in annex </w:t>
      </w:r>
      <w:proofErr w:type="gramStart"/>
      <w:r w:rsidRPr="007535DC">
        <w:rPr>
          <w:i/>
          <w:iCs/>
        </w:rPr>
        <w:t>2, if</w:t>
      </w:r>
      <w:proofErr w:type="gramEnd"/>
      <w:r w:rsidRPr="007535DC">
        <w:rPr>
          <w:i/>
          <w:iCs/>
        </w:rPr>
        <w:t xml:space="preserve">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744C30C0" w:rsidR="00387327" w:rsidRDefault="007A53D1" w:rsidP="00387327">
      <w:pPr>
        <w:pStyle w:val="Doc-title"/>
      </w:pPr>
      <w:hyperlink r:id="rId163"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 xml:space="preserve">Observation 1: As 5.5.3.1 does not specify in which </w:t>
      </w:r>
      <w:proofErr w:type="spellStart"/>
      <w:r w:rsidRPr="0030311C">
        <w:rPr>
          <w:i/>
          <w:iCs/>
        </w:rPr>
        <w:t>VarMeasConfig</w:t>
      </w:r>
      <w:proofErr w:type="spellEnd"/>
      <w:r w:rsidRPr="0030311C">
        <w:rPr>
          <w:i/>
          <w:iCs/>
        </w:rPr>
        <w:t xml:space="preserve"> (MCG or SCG) a </w:t>
      </w:r>
      <w:proofErr w:type="spellStart"/>
      <w:r w:rsidRPr="0030311C">
        <w:rPr>
          <w:i/>
          <w:iCs/>
        </w:rPr>
        <w:t>condExecutionCond</w:t>
      </w:r>
      <w:proofErr w:type="spellEnd"/>
      <w:r w:rsidRPr="0030311C">
        <w:rPr>
          <w:i/>
          <w:iCs/>
        </w:rPr>
        <w:t xml:space="preserve"> indicates (</w:t>
      </w:r>
      <w:proofErr w:type="gramStart"/>
      <w:r w:rsidRPr="0030311C">
        <w:rPr>
          <w:i/>
          <w:iCs/>
        </w:rPr>
        <w:t>depending</w:t>
      </w:r>
      <w:proofErr w:type="gramEnd"/>
      <w:r w:rsidRPr="0030311C">
        <w:rPr>
          <w:i/>
          <w:iCs/>
        </w:rPr>
        <w:t xml:space="preserve"> whether it is in the MCG or the SCG </w:t>
      </w:r>
      <w:proofErr w:type="spellStart"/>
      <w:r w:rsidRPr="0030311C">
        <w:rPr>
          <w:i/>
          <w:iCs/>
        </w:rPr>
        <w:t>VarConditionalReconfig</w:t>
      </w:r>
      <w:proofErr w:type="spellEnd"/>
      <w:r w:rsidRPr="0030311C">
        <w:rPr>
          <w:i/>
          <w:iCs/>
        </w:rPr>
        <w:t>),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 xml:space="preserve">Proposal 1: To unambiguously determine whether the UE is required to actually perform measurements. clarify which field(s), </w:t>
      </w:r>
      <w:proofErr w:type="spellStart"/>
      <w:r w:rsidRPr="0030311C">
        <w:rPr>
          <w:i/>
          <w:iCs/>
        </w:rPr>
        <w:t>condExecutionCond</w:t>
      </w:r>
      <w:proofErr w:type="spellEnd"/>
      <w:r w:rsidRPr="0030311C">
        <w:rPr>
          <w:i/>
          <w:iCs/>
        </w:rPr>
        <w:t xml:space="preserve"> and/or </w:t>
      </w:r>
      <w:proofErr w:type="spellStart"/>
      <w:r w:rsidRPr="0030311C">
        <w:rPr>
          <w:i/>
          <w:iCs/>
        </w:rPr>
        <w:t>condExecutionCondSCG</w:t>
      </w:r>
      <w:proofErr w:type="spellEnd"/>
      <w:r w:rsidRPr="0030311C">
        <w:rPr>
          <w:i/>
          <w:iCs/>
        </w:rPr>
        <w:t xml:space="preserve"> in which </w:t>
      </w:r>
      <w:proofErr w:type="spellStart"/>
      <w:r w:rsidRPr="0030311C">
        <w:rPr>
          <w:i/>
          <w:iCs/>
        </w:rPr>
        <w:t>VarConditionalReconfig</w:t>
      </w:r>
      <w:proofErr w:type="spellEnd"/>
      <w:r w:rsidRPr="0030311C">
        <w:rPr>
          <w:i/>
          <w:iCs/>
        </w:rPr>
        <w:t xml:space="preserve"> can indicate a </w:t>
      </w:r>
      <w:proofErr w:type="spellStart"/>
      <w:r w:rsidRPr="0030311C">
        <w:rPr>
          <w:i/>
          <w:iCs/>
        </w:rPr>
        <w:t>measId</w:t>
      </w:r>
      <w:proofErr w:type="spellEnd"/>
      <w:r w:rsidRPr="0030311C">
        <w:rPr>
          <w:i/>
          <w:iCs/>
        </w:rPr>
        <w:t xml:space="preserve"> of the MCG and or the SCG </w:t>
      </w:r>
      <w:proofErr w:type="spellStart"/>
      <w:r w:rsidRPr="0030311C">
        <w:rPr>
          <w:i/>
          <w:iCs/>
        </w:rPr>
        <w:t>VarMeasConfig</w:t>
      </w:r>
      <w:proofErr w:type="spellEnd"/>
      <w:r w:rsidRPr="0030311C">
        <w:rPr>
          <w:i/>
          <w:iCs/>
        </w:rPr>
        <w:t>.</w:t>
      </w:r>
    </w:p>
    <w:p w14:paraId="6FA70B3E" w14:textId="77777777" w:rsidR="00387327" w:rsidRDefault="00387327" w:rsidP="00387327">
      <w:pPr>
        <w:pStyle w:val="Doc-text2"/>
        <w:rPr>
          <w:i/>
          <w:iCs/>
        </w:rPr>
      </w:pPr>
      <w:r w:rsidRPr="0030311C">
        <w:rPr>
          <w:i/>
          <w:iCs/>
        </w:rPr>
        <w:t xml:space="preserve">Proposal 2: Capture in TS 38.331 clause 5.5.3.1 that the UE shall perform measurements for SCG </w:t>
      </w:r>
      <w:proofErr w:type="spellStart"/>
      <w:r w:rsidRPr="0030311C">
        <w:rPr>
          <w:i/>
          <w:iCs/>
        </w:rPr>
        <w:t>measIds</w:t>
      </w:r>
      <w:proofErr w:type="spellEnd"/>
      <w:r w:rsidRPr="0030311C">
        <w:rPr>
          <w:i/>
          <w:iCs/>
        </w:rPr>
        <w:t xml:space="preserve"> for conditional events whose ID is indicated in </w:t>
      </w:r>
      <w:proofErr w:type="gramStart"/>
      <w:r w:rsidRPr="0030311C">
        <w:rPr>
          <w:i/>
          <w:iCs/>
        </w:rPr>
        <w:t>a an</w:t>
      </w:r>
      <w:proofErr w:type="gramEnd"/>
      <w:r w:rsidRPr="0030311C">
        <w:rPr>
          <w:i/>
          <w:iCs/>
        </w:rPr>
        <w:t xml:space="preserve"> entry in </w:t>
      </w:r>
      <w:proofErr w:type="spellStart"/>
      <w:r w:rsidRPr="0030311C">
        <w:rPr>
          <w:i/>
          <w:iCs/>
        </w:rPr>
        <w:t>VarConditionalReconfiguration</w:t>
      </w:r>
      <w:proofErr w:type="spellEnd"/>
      <w:r w:rsidRPr="0030311C">
        <w:rPr>
          <w:i/>
          <w:iCs/>
        </w:rPr>
        <w:t xml:space="preserve"> as specified TS 36.331.</w:t>
      </w:r>
    </w:p>
    <w:p w14:paraId="76673BA3" w14:textId="7F51BC3D" w:rsidR="00387327" w:rsidRDefault="00387327" w:rsidP="00387327">
      <w:pPr>
        <w:pStyle w:val="Doc-text2"/>
        <w:rPr>
          <w:i/>
          <w:iCs/>
        </w:rPr>
      </w:pPr>
    </w:p>
    <w:p w14:paraId="4CD2C46A" w14:textId="32240011" w:rsidR="005E5343" w:rsidRPr="005F4287" w:rsidRDefault="005E5343" w:rsidP="005E5343">
      <w:pPr>
        <w:pStyle w:val="Agreement"/>
        <w:rPr>
          <w:lang w:val="en-US"/>
        </w:rPr>
      </w:pPr>
      <w:r>
        <w:rPr>
          <w:lang w:val="en-US"/>
        </w:rPr>
        <w:t>[202]</w:t>
      </w:r>
      <w:r w:rsidRPr="007524E1">
        <w:rPr>
          <w:lang w:val="en-US"/>
        </w:rPr>
        <w:t xml:space="preserve"> Capture which conditional event can be used as execution condition for which conditional </w:t>
      </w:r>
      <w:r w:rsidRPr="005F4287">
        <w:rPr>
          <w:lang w:val="en-US"/>
        </w:rPr>
        <w:t>reconfiguration type (CHO, CPA, MN-initiated CPC, SN-initiated inter-SN CPC, intra-SN CPC).</w:t>
      </w:r>
    </w:p>
    <w:p w14:paraId="7DAF656B" w14:textId="77777777" w:rsidR="005E5343" w:rsidRPr="005E5343" w:rsidRDefault="005E5343" w:rsidP="00387327">
      <w:pPr>
        <w:pStyle w:val="Doc-text2"/>
        <w:rPr>
          <w:i/>
          <w:iCs/>
          <w:lang w:val="en-US"/>
        </w:rPr>
      </w:pPr>
    </w:p>
    <w:p w14:paraId="7167CEA1" w14:textId="77777777" w:rsidR="00387327" w:rsidRPr="00D9011A" w:rsidRDefault="00387327" w:rsidP="00387327">
      <w:pPr>
        <w:pStyle w:val="Comments"/>
      </w:pPr>
      <w:r>
        <w:t>UE performing measurements for LTE CPC:</w:t>
      </w:r>
    </w:p>
    <w:p w14:paraId="366EDE6A" w14:textId="6634F2DD" w:rsidR="00387327" w:rsidRDefault="007A53D1" w:rsidP="00387327">
      <w:pPr>
        <w:pStyle w:val="Doc-title"/>
      </w:pPr>
      <w:hyperlink r:id="rId164"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07A66596" w:rsidR="00ED67FC" w:rsidRDefault="007A53D1" w:rsidP="00ED67FC">
      <w:pPr>
        <w:pStyle w:val="Doc-title"/>
      </w:pPr>
      <w:hyperlink r:id="rId165"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 xml:space="preserve">Observation 1: According to Rel-16 TS 38.331, the UE shall perform measurements for any conditional event that is configured, </w:t>
      </w:r>
      <w:proofErr w:type="gramStart"/>
      <w:r w:rsidRPr="00315960">
        <w:rPr>
          <w:i/>
          <w:iCs/>
        </w:rPr>
        <w:t>regardless</w:t>
      </w:r>
      <w:proofErr w:type="gramEnd"/>
      <w:r w:rsidRPr="00315960">
        <w:rPr>
          <w:i/>
          <w:iCs/>
        </w:rPr>
        <w:t xml:space="preserve">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 xml:space="preserve">Proposal 1: The total number of configured L3 measurement events and frequencies, including all configured conditional measurements </w:t>
      </w:r>
      <w:proofErr w:type="gramStart"/>
      <w:r w:rsidRPr="00315960">
        <w:rPr>
          <w:i/>
          <w:iCs/>
        </w:rPr>
        <w:t>regardless</w:t>
      </w:r>
      <w:proofErr w:type="gramEnd"/>
      <w:r w:rsidRPr="00315960">
        <w:rPr>
          <w:i/>
          <w:iCs/>
        </w:rPr>
        <w:t xml:space="preserve">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685623BB" w14:textId="53CB2592" w:rsidR="00772B6F" w:rsidRDefault="00772B6F" w:rsidP="00772B6F">
      <w:pPr>
        <w:pStyle w:val="EmailDiscussion2"/>
      </w:pPr>
      <w:r w:rsidRPr="005A1E15">
        <w:t xml:space="preserve">      Scope: </w:t>
      </w:r>
      <w:r>
        <w:t xml:space="preserve">Discuss the </w:t>
      </w:r>
      <w:proofErr w:type="spellStart"/>
      <w:r>
        <w:t>Tdocs</w:t>
      </w:r>
      <w:proofErr w:type="spellEnd"/>
      <w:r>
        <w:t xml:space="preserve"> </w:t>
      </w:r>
      <w:hyperlink r:id="rId166" w:history="1">
        <w:r w:rsidR="007A53D1">
          <w:rPr>
            <w:rStyle w:val="Hyperlink"/>
          </w:rPr>
          <w:t>R2-2201071</w:t>
        </w:r>
      </w:hyperlink>
      <w:r>
        <w:t xml:space="preserve">9, </w:t>
      </w:r>
      <w:hyperlink r:id="rId167" w:history="1">
        <w:r w:rsidR="007A53D1">
          <w:rPr>
            <w:rStyle w:val="Hyperlink"/>
          </w:rPr>
          <w:t>R2-2201072</w:t>
        </w:r>
      </w:hyperlink>
      <w:r>
        <w:t xml:space="preserve">0 and </w:t>
      </w:r>
      <w:hyperlink r:id="rId168" w:history="1">
        <w:r w:rsidR="007A53D1">
          <w:rPr>
            <w:rStyle w:val="Hyperlink"/>
          </w:rPr>
          <w:t>R2-2201071</w:t>
        </w:r>
      </w:hyperlink>
      <w:r>
        <w:t>8 to determine agreeable proposals.</w:t>
      </w:r>
    </w:p>
    <w:p w14:paraId="4BA5B1E5" w14:textId="39A58424" w:rsidR="00772B6F" w:rsidRPr="00403FA3" w:rsidRDefault="00772B6F" w:rsidP="00772B6F">
      <w:pPr>
        <w:pStyle w:val="EmailDiscussion2"/>
      </w:pPr>
      <w:r w:rsidRPr="00403FA3">
        <w:tab/>
        <w:t xml:space="preserve">Intended outcome: </w:t>
      </w:r>
      <w:r>
        <w:t xml:space="preserve">Report in in </w:t>
      </w:r>
      <w:hyperlink r:id="rId169" w:history="1">
        <w:r w:rsidR="007A53D1">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1C165F45" w:rsidR="00772B6F" w:rsidRDefault="007A53D1" w:rsidP="00772B6F">
      <w:pPr>
        <w:pStyle w:val="Doc-title"/>
      </w:pPr>
      <w:hyperlink r:id="rId170"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1020C338" w14:textId="4F138DB3" w:rsidR="00814C5A" w:rsidRDefault="00814C5A" w:rsidP="00C55032">
      <w:pPr>
        <w:pStyle w:val="Agreement"/>
      </w:pPr>
      <w:r w:rsidRPr="00814C5A">
        <w:t xml:space="preserve">1: Clarify the condition for the UE to perform measurements for conditional events, i.e. how to match which </w:t>
      </w:r>
      <w:proofErr w:type="spellStart"/>
      <w:r w:rsidRPr="00814C5A">
        <w:t>measId</w:t>
      </w:r>
      <w:proofErr w:type="spellEnd"/>
      <w:r w:rsidRPr="00814C5A">
        <w:t xml:space="preserve"> - MCG or SCG - with which field - </w:t>
      </w:r>
      <w:proofErr w:type="spellStart"/>
      <w:r w:rsidRPr="00814C5A">
        <w:t>CondExecutionCond</w:t>
      </w:r>
      <w:proofErr w:type="spellEnd"/>
      <w:r w:rsidRPr="00814C5A">
        <w:t xml:space="preserve"> or </w:t>
      </w:r>
      <w:proofErr w:type="spellStart"/>
      <w:r w:rsidRPr="00814C5A">
        <w:t>CondExecutionCondSCG</w:t>
      </w:r>
      <w:proofErr w:type="spellEnd"/>
      <w:r w:rsidRPr="00814C5A">
        <w:t xml:space="preserve"> - in entries of which </w:t>
      </w:r>
      <w:proofErr w:type="spellStart"/>
      <w:r w:rsidRPr="00814C5A">
        <w:t>VarConditionalReconfig</w:t>
      </w:r>
      <w:proofErr w:type="spellEnd"/>
      <w:r w:rsidRPr="00814C5A">
        <w:t xml:space="preserve"> - MCG or SCG, using </w:t>
      </w:r>
      <w:hyperlink r:id="rId171" w:history="1">
        <w:r w:rsidR="007A53D1">
          <w:rPr>
            <w:rStyle w:val="Hyperlink"/>
          </w:rPr>
          <w:t>R2-2210719</w:t>
        </w:r>
      </w:hyperlink>
      <w:r w:rsidRPr="00814C5A">
        <w:t xml:space="preserve"> as baseline.</w:t>
      </w:r>
    </w:p>
    <w:p w14:paraId="0B745505" w14:textId="77777777" w:rsidR="00C55032" w:rsidRPr="00C55032" w:rsidRDefault="00C55032" w:rsidP="00814C5A">
      <w:pPr>
        <w:pStyle w:val="Doc-text2"/>
      </w:pPr>
    </w:p>
    <w:p w14:paraId="19E44C8C" w14:textId="15B37D9B" w:rsidR="00814C5A" w:rsidRDefault="00C55032" w:rsidP="00814C5A">
      <w:pPr>
        <w:pStyle w:val="Doc-text2"/>
      </w:pPr>
      <w:r>
        <w:t>-</w:t>
      </w:r>
      <w:r>
        <w:tab/>
        <w:t>Huawei clarifies that the only comment to the TP was to add brackets that explain which case is which, and that is being done for the draft CR. Nokia is fine with P1.</w:t>
      </w:r>
    </w:p>
    <w:p w14:paraId="42AF2FAA" w14:textId="77777777" w:rsidR="00C55032" w:rsidRPr="00C55032" w:rsidRDefault="00C55032" w:rsidP="00814C5A">
      <w:pPr>
        <w:pStyle w:val="Doc-text2"/>
      </w:pPr>
    </w:p>
    <w:p w14:paraId="53EDF410" w14:textId="4E0538E5" w:rsidR="00814C5A" w:rsidRPr="00814C5A" w:rsidRDefault="00814C5A" w:rsidP="00C55032">
      <w:pPr>
        <w:pStyle w:val="Agreement"/>
      </w:pPr>
      <w:r w:rsidRPr="00814C5A">
        <w:t xml:space="preserve">2: Add the missing case of condition referring to </w:t>
      </w:r>
      <w:proofErr w:type="spellStart"/>
      <w:r w:rsidRPr="00814C5A">
        <w:t>VarConditionalReconfiguration</w:t>
      </w:r>
      <w:proofErr w:type="spellEnd"/>
      <w:r w:rsidRPr="00814C5A">
        <w:t xml:space="preserve"> in TS 36.331 (for SN-initiated inter-SN CPC</w:t>
      </w:r>
      <w:r w:rsidR="00C55032">
        <w:t xml:space="preserve"> </w:t>
      </w:r>
      <w:r w:rsidR="00C55032" w:rsidRPr="00C55032">
        <w:rPr>
          <w:highlight w:val="yellow"/>
        </w:rPr>
        <w:t>for EN-DC</w:t>
      </w:r>
      <w:r w:rsidRPr="00814C5A">
        <w:t xml:space="preserve">) using </w:t>
      </w:r>
      <w:hyperlink r:id="rId172" w:history="1">
        <w:r w:rsidR="007A53D1">
          <w:rPr>
            <w:rStyle w:val="Hyperlink"/>
          </w:rPr>
          <w:t>R2-2210719</w:t>
        </w:r>
      </w:hyperlink>
      <w:r w:rsidRPr="00814C5A">
        <w:t xml:space="preserve"> as baseline.</w:t>
      </w:r>
    </w:p>
    <w:p w14:paraId="42E36570" w14:textId="21E66BC4" w:rsidR="00814C5A" w:rsidRDefault="00814C5A" w:rsidP="00814C5A">
      <w:pPr>
        <w:pStyle w:val="Doc-text2"/>
      </w:pPr>
    </w:p>
    <w:p w14:paraId="1FC10A7B" w14:textId="77777777" w:rsidR="00C55032" w:rsidRPr="00C55032" w:rsidRDefault="00C55032" w:rsidP="00814C5A">
      <w:pPr>
        <w:pStyle w:val="Doc-text2"/>
      </w:pPr>
    </w:p>
    <w:p w14:paraId="6AB8F6E8" w14:textId="7397F988" w:rsidR="00814C5A" w:rsidRPr="00814C5A" w:rsidRDefault="00814C5A" w:rsidP="00CA372A">
      <w:pPr>
        <w:pStyle w:val="Agreement"/>
      </w:pPr>
      <w:r w:rsidRPr="00814C5A">
        <w:t>3: No change is needed to TS 36.331 for CPC.</w:t>
      </w:r>
    </w:p>
    <w:p w14:paraId="0E0C2E4F" w14:textId="50E81C71" w:rsidR="00814C5A" w:rsidRDefault="00CA372A" w:rsidP="00814C5A">
      <w:pPr>
        <w:pStyle w:val="Doc-text2"/>
      </w:pPr>
      <w:r>
        <w:t>-</w:t>
      </w:r>
      <w:r>
        <w:tab/>
        <w:t xml:space="preserve">Huawei thinks measurements are only for CHO, </w:t>
      </w:r>
      <w:proofErr w:type="gramStart"/>
      <w:r>
        <w:t>CPA</w:t>
      </w:r>
      <w:proofErr w:type="gramEnd"/>
      <w:r>
        <w:t xml:space="preserve"> or MN-initiated CPC. that’s why we don’t need anything for this.</w:t>
      </w:r>
    </w:p>
    <w:p w14:paraId="65161965" w14:textId="77777777" w:rsidR="00C55032" w:rsidRPr="00C55032" w:rsidRDefault="00C55032" w:rsidP="00814C5A">
      <w:pPr>
        <w:pStyle w:val="Doc-text2"/>
      </w:pPr>
    </w:p>
    <w:p w14:paraId="3676CCD5" w14:textId="665961DC" w:rsidR="00772B6F" w:rsidRDefault="00814C5A" w:rsidP="00814C5A">
      <w:pPr>
        <w:pStyle w:val="Doc-text2"/>
        <w:rPr>
          <w:i/>
          <w:iCs/>
        </w:rPr>
      </w:pPr>
      <w:r w:rsidRPr="00814C5A">
        <w:rPr>
          <w:i/>
          <w:iCs/>
        </w:rPr>
        <w:t xml:space="preserve">Proposal 4: Continue to discuss how to solve the situation that, unlike Rel-17 UEs, Rel-16 UEs are required to perform conditional measurements </w:t>
      </w:r>
      <w:proofErr w:type="gramStart"/>
      <w:r w:rsidRPr="00814C5A">
        <w:rPr>
          <w:i/>
          <w:iCs/>
        </w:rPr>
        <w:t>regardless</w:t>
      </w:r>
      <w:proofErr w:type="gramEnd"/>
      <w:r w:rsidRPr="00814C5A">
        <w:rPr>
          <w:i/>
          <w:iCs/>
        </w:rPr>
        <w:t xml:space="preserve"> whether there is an associated conditional reconfiguration, and the Rel-17 network is not aware of this.</w:t>
      </w:r>
    </w:p>
    <w:p w14:paraId="1ACB37B2" w14:textId="77777777" w:rsidR="00C55032" w:rsidRDefault="00C55032" w:rsidP="00814C5A">
      <w:pPr>
        <w:pStyle w:val="Doc-text2"/>
      </w:pPr>
    </w:p>
    <w:p w14:paraId="23E5A9FA" w14:textId="6A5F1847" w:rsidR="00814C5A" w:rsidRDefault="00C55032" w:rsidP="00814C5A">
      <w:pPr>
        <w:pStyle w:val="Doc-text2"/>
      </w:pPr>
      <w:r>
        <w:t>-</w:t>
      </w:r>
      <w:r>
        <w:tab/>
        <w:t>Huawei clarifies that Rel-17 network doesn’t know what Rel-16 UEs do.</w:t>
      </w:r>
      <w:r w:rsidR="00CA372A">
        <w:t xml:space="preserve"> Was proposing a NOTE but that was not agreeable. Could capture that Rel-16 UE is required to do the measurements to let network know.</w:t>
      </w:r>
    </w:p>
    <w:p w14:paraId="5D335BEB" w14:textId="26454B2D" w:rsidR="00CA372A" w:rsidRDefault="00CA372A" w:rsidP="00814C5A">
      <w:pPr>
        <w:pStyle w:val="Doc-text2"/>
      </w:pPr>
      <w:r>
        <w:t>-</w:t>
      </w:r>
      <w:r>
        <w:tab/>
        <w:t xml:space="preserve">Nokia thinks we can postpone this to next meeting and </w:t>
      </w:r>
      <w:proofErr w:type="spellStart"/>
      <w:r>
        <w:t>analyze</w:t>
      </w:r>
      <w:proofErr w:type="spellEnd"/>
      <w:r>
        <w:t xml:space="preserve"> it more thoroughly. Inter-operability needs checking and maybe we have no issue, but better to check.</w:t>
      </w:r>
    </w:p>
    <w:p w14:paraId="4B61C0A2" w14:textId="711A5D41" w:rsidR="00CA372A" w:rsidRDefault="00CA372A" w:rsidP="00814C5A">
      <w:pPr>
        <w:pStyle w:val="Doc-text2"/>
      </w:pPr>
      <w:r>
        <w:t>-</w:t>
      </w:r>
      <w:r>
        <w:tab/>
        <w:t>Intel has sympathy with Huawei since we defined separate UE capabilities for Rel-16 and Rel-17, so network can know what UE supports. If UE supports legacy CHO but not eventA4 CHO, network doesn’t know.</w:t>
      </w:r>
    </w:p>
    <w:p w14:paraId="1B788A91" w14:textId="0D68F212" w:rsidR="00CA372A" w:rsidRDefault="00CA372A" w:rsidP="00814C5A">
      <w:pPr>
        <w:pStyle w:val="Doc-text2"/>
      </w:pPr>
      <w:r>
        <w:t>-</w:t>
      </w:r>
      <w:r>
        <w:tab/>
        <w:t>Ericsson thinks specification is already clear based on UE capabilities.</w:t>
      </w:r>
    </w:p>
    <w:p w14:paraId="6F8EEEC9" w14:textId="48D69B41" w:rsidR="00C55032" w:rsidRDefault="00C55032" w:rsidP="00814C5A">
      <w:pPr>
        <w:pStyle w:val="Doc-text2"/>
      </w:pPr>
    </w:p>
    <w:p w14:paraId="13389B7B" w14:textId="18080380" w:rsidR="00CA372A" w:rsidRDefault="00CA372A" w:rsidP="00CA372A">
      <w:pPr>
        <w:pStyle w:val="Agreement"/>
      </w:pPr>
      <w:r w:rsidRPr="00814C5A">
        <w:t xml:space="preserve">4: </w:t>
      </w:r>
      <w:r>
        <w:t>Can c</w:t>
      </w:r>
      <w:r w:rsidRPr="00814C5A">
        <w:t xml:space="preserve">ontinue to discuss </w:t>
      </w:r>
      <w:r>
        <w:t xml:space="preserve">in the November meeting </w:t>
      </w:r>
      <w:r w:rsidRPr="00814C5A">
        <w:t xml:space="preserve">how to solve the situation that, unlike Rel-17 UEs, Rel-16 UEs are required to perform conditional measurements </w:t>
      </w:r>
      <w:proofErr w:type="gramStart"/>
      <w:r w:rsidRPr="00814C5A">
        <w:t>regardless</w:t>
      </w:r>
      <w:proofErr w:type="gramEnd"/>
      <w:r w:rsidRPr="00814C5A">
        <w:t xml:space="preserve"> whether there is an associated conditional reconfiguration, and the Rel-17 network is not aware of this.</w:t>
      </w:r>
      <w:r>
        <w:t xml:space="preserve"> </w:t>
      </w:r>
      <w:r w:rsidRPr="00CA372A">
        <w:rPr>
          <w:highlight w:val="yellow"/>
        </w:rPr>
        <w:t>Should provide inter-operability analysis and reasons why something could go wrong. RAN2 can consider minuting the expected behaviour in chair notes even if no CR is agreed.</w:t>
      </w:r>
    </w:p>
    <w:p w14:paraId="6C0EEA1F" w14:textId="77777777" w:rsidR="00CA372A" w:rsidRDefault="00CA372A" w:rsidP="00814C5A">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02AD7491" w:rsidR="00BA5103" w:rsidRDefault="007A53D1" w:rsidP="00BA5103">
      <w:pPr>
        <w:pStyle w:val="Doc-title"/>
      </w:pPr>
      <w:hyperlink r:id="rId173"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13B14675" w14:textId="58C5229A" w:rsidR="005E5343" w:rsidRPr="005E5343" w:rsidRDefault="005E5343" w:rsidP="005E5343">
      <w:pPr>
        <w:pStyle w:val="Agreement"/>
        <w:rPr>
          <w:lang w:val="en-US"/>
        </w:rPr>
      </w:pPr>
      <w:r>
        <w:rPr>
          <w:lang w:val="en-US"/>
        </w:rPr>
        <w:t xml:space="preserve">[202] </w:t>
      </w:r>
      <w:r w:rsidRPr="005F4287">
        <w:rPr>
          <w:lang w:val="en-US"/>
        </w:rPr>
        <w:t>The proposal about release of conditional</w:t>
      </w:r>
      <w:r w:rsidRPr="007524E1">
        <w:rPr>
          <w:lang w:val="en-US"/>
        </w:rPr>
        <w:t xml:space="preserve"> reconfiguration is not pursued.</w:t>
      </w:r>
    </w:p>
    <w:p w14:paraId="05E7302A" w14:textId="50E102C6" w:rsidR="005E5343" w:rsidRDefault="005E5343" w:rsidP="005E5343">
      <w:pPr>
        <w:pStyle w:val="Agreement"/>
        <w:rPr>
          <w:lang w:val="en-US"/>
        </w:rPr>
      </w:pPr>
      <w:r>
        <w:rPr>
          <w:lang w:val="en-US"/>
        </w:rPr>
        <w:t>Noted</w:t>
      </w:r>
    </w:p>
    <w:p w14:paraId="6334337B" w14:textId="77777777" w:rsidR="005E5343" w:rsidRPr="005E5343" w:rsidRDefault="005E5343" w:rsidP="005E5343">
      <w:pPr>
        <w:pStyle w:val="Doc-text2"/>
        <w:rPr>
          <w:lang w:val="en-US"/>
        </w:rPr>
      </w:pPr>
    </w:p>
    <w:p w14:paraId="75E33640" w14:textId="6A211692" w:rsidR="00BA5103" w:rsidRDefault="007A53D1" w:rsidP="00BA5103">
      <w:pPr>
        <w:pStyle w:val="Doc-title"/>
      </w:pPr>
      <w:hyperlink r:id="rId174"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6C499A60" w14:textId="58A481ED" w:rsidR="005E5343" w:rsidRDefault="005E5343" w:rsidP="005E5343">
      <w:pPr>
        <w:pStyle w:val="Agreement"/>
        <w:rPr>
          <w:lang w:val="en-US"/>
        </w:rPr>
      </w:pPr>
      <w:r>
        <w:rPr>
          <w:lang w:val="en-US"/>
        </w:rPr>
        <w:lastRenderedPageBreak/>
        <w:t xml:space="preserve">[202] </w:t>
      </w:r>
      <w:r>
        <w:rPr>
          <w:lang w:val="en-US"/>
        </w:rPr>
        <w:t>Not</w:t>
      </w:r>
      <w:r>
        <w:rPr>
          <w:lang w:val="en-US"/>
        </w:rPr>
        <w:t xml:space="preserve"> pursued</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376ED405" w:rsidR="00FA627F" w:rsidRDefault="007A53D1" w:rsidP="00FA627F">
      <w:pPr>
        <w:pStyle w:val="Doc-title"/>
      </w:pPr>
      <w:hyperlink r:id="rId175"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3F3253F7" w14:textId="580504BE" w:rsidR="005E5343" w:rsidRPr="00ED1081" w:rsidRDefault="005E5343" w:rsidP="005E5343">
      <w:pPr>
        <w:pStyle w:val="Agreement"/>
        <w:rPr>
          <w:lang w:val="en-US"/>
        </w:rPr>
      </w:pPr>
      <w:r>
        <w:rPr>
          <w:lang w:val="en-US"/>
        </w:rPr>
        <w:t>[202]</w:t>
      </w:r>
      <w:r w:rsidRPr="00ED1081">
        <w:rPr>
          <w:lang w:val="en-US"/>
        </w:rPr>
        <w:t xml:space="preserve"> Capture that in EN-DC, </w:t>
      </w:r>
      <w:proofErr w:type="spellStart"/>
      <w:r w:rsidRPr="00ED1081">
        <w:rPr>
          <w:lang w:val="en-US"/>
        </w:rPr>
        <w:t>VarConditionalReconfig</w:t>
      </w:r>
      <w:proofErr w:type="spellEnd"/>
      <w:r w:rsidRPr="00ED1081">
        <w:rPr>
          <w:lang w:val="en-US"/>
        </w:rPr>
        <w:t xml:space="preserve"> is associated with the SCG and when there is no SCG or in NE-DC, it is associated with the MCG.</w:t>
      </w:r>
    </w:p>
    <w:p w14:paraId="08CC0818" w14:textId="77777777" w:rsidR="005E5343" w:rsidRPr="005E5343" w:rsidRDefault="005E5343" w:rsidP="005E5343">
      <w:pPr>
        <w:pStyle w:val="Doc-text2"/>
        <w:rPr>
          <w:lang w:val="en-US"/>
        </w:rPr>
      </w:pPr>
    </w:p>
    <w:p w14:paraId="15FA5241" w14:textId="77777777" w:rsidR="005E5343" w:rsidRPr="005E5343" w:rsidRDefault="005E5343" w:rsidP="005E5343">
      <w:pPr>
        <w:pStyle w:val="Doc-text2"/>
        <w:rPr>
          <w:lang w:val="en-US"/>
        </w:rPr>
      </w:pP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23A51BAB" w:rsidR="009D3B63" w:rsidRDefault="007A53D1" w:rsidP="009D3B63">
      <w:pPr>
        <w:pStyle w:val="Doc-title"/>
      </w:pPr>
      <w:hyperlink r:id="rId176"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43DE5DDF" w14:textId="4B33C117" w:rsidR="00CE5185" w:rsidRDefault="00CE5185" w:rsidP="00CE5185">
      <w:pPr>
        <w:pStyle w:val="Agreement"/>
      </w:pPr>
      <w:r>
        <w:t>[201] Not pursued</w:t>
      </w:r>
    </w:p>
    <w:p w14:paraId="1B8360CE" w14:textId="77777777" w:rsidR="00CE5185" w:rsidRPr="00CE5185" w:rsidRDefault="00CE5185" w:rsidP="00CE5185">
      <w:pPr>
        <w:pStyle w:val="Doc-text2"/>
      </w:pPr>
    </w:p>
    <w:p w14:paraId="12F095E6" w14:textId="2FDD8951" w:rsidR="009D3B63" w:rsidRDefault="007A53D1" w:rsidP="009D3B63">
      <w:pPr>
        <w:pStyle w:val="Doc-title"/>
      </w:pPr>
      <w:hyperlink r:id="rId177"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0D09921B" w14:textId="5D6AD613" w:rsidR="00CE5185" w:rsidRDefault="00CE5185" w:rsidP="00CE5185">
      <w:pPr>
        <w:pStyle w:val="Agreement"/>
      </w:pPr>
      <w:r>
        <w:t>[201]</w:t>
      </w:r>
      <w:r w:rsidRPr="00432CE6">
        <w:t xml:space="preserve"> The changes are agreeable</w:t>
      </w:r>
      <w:r>
        <w:t xml:space="preserve">: </w:t>
      </w:r>
      <w:r w:rsidRPr="00432CE6">
        <w:t xml:space="preserve">I.e. while executing CPA/CPC, the UE is not required to continue evaluating the execution condition of other candidate </w:t>
      </w:r>
      <w:proofErr w:type="spellStart"/>
      <w:r w:rsidRPr="00432CE6">
        <w:t>PSCell</w:t>
      </w:r>
      <w:proofErr w:type="spellEnd"/>
      <w:r w:rsidRPr="00432CE6">
        <w:t xml:space="preserve">(s) or </w:t>
      </w:r>
      <w:proofErr w:type="spellStart"/>
      <w:r w:rsidRPr="00432CE6">
        <w:t>PCell</w:t>
      </w:r>
      <w:proofErr w:type="spellEnd"/>
      <w:r w:rsidRPr="00432CE6">
        <w:t>(s).</w:t>
      </w:r>
    </w:p>
    <w:p w14:paraId="75450A78" w14:textId="33F3D0E1" w:rsidR="00CE5185" w:rsidRDefault="00CE5185" w:rsidP="00CE5185">
      <w:pPr>
        <w:pStyle w:val="Agreement"/>
      </w:pPr>
      <w:r>
        <w:t xml:space="preserve">[201] To be </w:t>
      </w:r>
      <w:r w:rsidRPr="00432CE6">
        <w:t>merge</w:t>
      </w:r>
      <w:r>
        <w:t>d</w:t>
      </w:r>
      <w:r w:rsidRPr="00432CE6">
        <w:t xml:space="preserve"> into the combined CR</w:t>
      </w:r>
      <w:r>
        <w:t xml:space="preserve"> in </w:t>
      </w:r>
      <w:hyperlink r:id="rId178" w:history="1">
        <w:r w:rsidR="007A53D1">
          <w:rPr>
            <w:rStyle w:val="Hyperlink"/>
          </w:rPr>
          <w:t>R2-221xxxx</w:t>
        </w:r>
      </w:hyperlink>
    </w:p>
    <w:p w14:paraId="25390C68" w14:textId="77777777" w:rsidR="009D3B63" w:rsidRDefault="009D3B63" w:rsidP="00CE5185">
      <w:pPr>
        <w:pStyle w:val="Doc-title"/>
        <w:ind w:left="0" w:firstLine="0"/>
      </w:pPr>
    </w:p>
    <w:p w14:paraId="06C4859B" w14:textId="77777777" w:rsidR="009D3B63" w:rsidRPr="009D3B63" w:rsidRDefault="009D3B63" w:rsidP="009D3B63">
      <w:pPr>
        <w:pStyle w:val="Doc-text2"/>
      </w:pPr>
    </w:p>
    <w:p w14:paraId="26E58DD0" w14:textId="707774CD" w:rsidR="00FA627F" w:rsidRDefault="00FA627F" w:rsidP="00FA627F">
      <w:pPr>
        <w:pStyle w:val="Doc-text2"/>
      </w:pPr>
    </w:p>
    <w:p w14:paraId="008D58C5"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4993335D" w14:textId="77777777" w:rsidR="007524E1" w:rsidRPr="005A1E15" w:rsidRDefault="007524E1" w:rsidP="007524E1">
      <w:pPr>
        <w:pStyle w:val="EmailDiscussion"/>
        <w:rPr>
          <w:rFonts w:eastAsia="Times New Roman"/>
          <w:szCs w:val="20"/>
        </w:rPr>
      </w:pPr>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2F2660A9"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6E570B95" w14:textId="06B3915E" w:rsidR="007524E1" w:rsidRPr="00403FA3" w:rsidRDefault="007524E1" w:rsidP="007524E1">
      <w:pPr>
        <w:pStyle w:val="EmailDiscussion2"/>
      </w:pPr>
      <w:r w:rsidRPr="00403FA3">
        <w:tab/>
        <w:t xml:space="preserve">Intended outcome: </w:t>
      </w:r>
      <w:r>
        <w:t xml:space="preserve">Report in in </w:t>
      </w:r>
      <w:hyperlink r:id="rId179" w:history="1">
        <w:r w:rsidR="007A53D1">
          <w:rPr>
            <w:rStyle w:val="Hyperlink"/>
          </w:rPr>
          <w:t>R2-2210811</w:t>
        </w:r>
      </w:hyperlink>
      <w:r>
        <w:t>.</w:t>
      </w:r>
    </w:p>
    <w:p w14:paraId="1C644B51" w14:textId="77777777" w:rsidR="007524E1" w:rsidRDefault="007524E1" w:rsidP="007524E1">
      <w:pPr>
        <w:pStyle w:val="EmailDiscussion2"/>
      </w:pPr>
      <w:r>
        <w:tab/>
        <w:t>Deadline: Deadline 2 (report) / Deadline 3 (CRs)</w:t>
      </w:r>
    </w:p>
    <w:p w14:paraId="4EAA2363" w14:textId="77777777" w:rsidR="007524E1" w:rsidRPr="00FA627F" w:rsidRDefault="007524E1" w:rsidP="007524E1">
      <w:pPr>
        <w:pStyle w:val="Doc-text2"/>
      </w:pPr>
    </w:p>
    <w:p w14:paraId="701C794F"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F66BE91" w14:textId="26355AE7" w:rsidR="007524E1" w:rsidRDefault="007A53D1" w:rsidP="007524E1">
      <w:pPr>
        <w:pStyle w:val="Doc-title"/>
      </w:pPr>
      <w:hyperlink r:id="rId180" w:history="1">
        <w:r>
          <w:rPr>
            <w:rStyle w:val="Hyperlink"/>
          </w:rPr>
          <w:t>R2-2210811</w:t>
        </w:r>
      </w:hyperlink>
      <w:r w:rsidR="007524E1">
        <w:tab/>
        <w:t>Report of [</w:t>
      </w:r>
      <w:r w:rsidR="007524E1" w:rsidRPr="005A1E15">
        <w:t>AT</w:t>
      </w:r>
      <w:r w:rsidR="007524E1">
        <w:t>119bis-e</w:t>
      </w:r>
      <w:r w:rsidR="007524E1" w:rsidRPr="005A1E15">
        <w:t>][</w:t>
      </w:r>
      <w:r w:rsidR="007524E1">
        <w:t>202</w:t>
      </w:r>
      <w:r w:rsidR="007524E1" w:rsidRPr="005A1E15">
        <w:t>][</w:t>
      </w:r>
      <w:r w:rsidR="007524E1">
        <w:t>DCCA</w:t>
      </w:r>
      <w:r w:rsidR="007524E1" w:rsidRPr="005A1E15">
        <w:t xml:space="preserve">] </w:t>
      </w:r>
      <w:r w:rsidR="007524E1">
        <w:t>Stage-3 Corrections to DCCA</w:t>
      </w:r>
      <w:r w:rsidR="007524E1" w:rsidRPr="005A1E15">
        <w:t xml:space="preserve"> (</w:t>
      </w:r>
      <w:r w:rsidR="007524E1">
        <w:t>Huawei)</w:t>
      </w:r>
      <w:r w:rsidR="007524E1">
        <w:tab/>
        <w:t>Huawei</w:t>
      </w:r>
      <w:r w:rsidR="007524E1">
        <w:tab/>
        <w:t>report</w:t>
      </w:r>
    </w:p>
    <w:p w14:paraId="0B63392B" w14:textId="77777777" w:rsidR="005F4287" w:rsidRPr="005F4287" w:rsidRDefault="005F4287" w:rsidP="005F4287">
      <w:pPr>
        <w:pStyle w:val="Doc-text2"/>
      </w:pPr>
    </w:p>
    <w:p w14:paraId="15E25FEF" w14:textId="4970FC00" w:rsidR="00C70E5E" w:rsidRPr="005F4287" w:rsidRDefault="007524E1" w:rsidP="005F4287">
      <w:pPr>
        <w:pStyle w:val="Agreement"/>
        <w:rPr>
          <w:lang w:val="en-US"/>
        </w:rPr>
      </w:pPr>
      <w:r w:rsidRPr="007524E1">
        <w:rPr>
          <w:lang w:val="en-US"/>
        </w:rPr>
        <w:t>1: "and the SCG is deactivated "is not added to 5.3.5.2.</w:t>
      </w:r>
    </w:p>
    <w:p w14:paraId="4AE5851B" w14:textId="5323E1BE" w:rsidR="005F4287" w:rsidRPr="005F4287" w:rsidRDefault="007524E1" w:rsidP="005F4287">
      <w:pPr>
        <w:pStyle w:val="Agreement"/>
        <w:rPr>
          <w:lang w:val="en-US"/>
        </w:rPr>
      </w:pPr>
      <w:r w:rsidRPr="007524E1">
        <w:rPr>
          <w:lang w:val="en-US"/>
        </w:rPr>
        <w:t xml:space="preserve">2: Capture which conditional event can be used as execution condition for which conditional </w:t>
      </w:r>
      <w:r w:rsidRPr="005F4287">
        <w:rPr>
          <w:lang w:val="en-US"/>
        </w:rPr>
        <w:t xml:space="preserve">reconfiguration type (CHO, CPA, MN-initiated CPC, SN-initiated inter-SN CPC, intra-SN CPC) using </w:t>
      </w:r>
      <w:hyperlink r:id="rId181" w:history="1">
        <w:r w:rsidR="007A53D1">
          <w:rPr>
            <w:rStyle w:val="Hyperlink"/>
            <w:lang w:val="en-US"/>
          </w:rPr>
          <w:t>R2-2210719</w:t>
        </w:r>
      </w:hyperlink>
      <w:r w:rsidRPr="005F4287">
        <w:rPr>
          <w:lang w:val="en-US"/>
        </w:rPr>
        <w:t xml:space="preserve"> as baseline.</w:t>
      </w:r>
    </w:p>
    <w:p w14:paraId="01772325" w14:textId="20E48561" w:rsidR="005F4287" w:rsidRDefault="005F4287" w:rsidP="005F4287">
      <w:pPr>
        <w:pStyle w:val="Agreement"/>
        <w:rPr>
          <w:lang w:val="en-US"/>
        </w:rPr>
      </w:pPr>
      <w:r w:rsidRPr="005F4287">
        <w:rPr>
          <w:lang w:val="en-US"/>
        </w:rPr>
        <w:t xml:space="preserve">3: The proposal in </w:t>
      </w:r>
      <w:hyperlink r:id="rId182" w:history="1">
        <w:r w:rsidR="007A53D1">
          <w:rPr>
            <w:rStyle w:val="Hyperlink"/>
            <w:lang w:val="en-US"/>
          </w:rPr>
          <w:t>R2-2210343</w:t>
        </w:r>
      </w:hyperlink>
      <w:r w:rsidRPr="005F4287">
        <w:rPr>
          <w:lang w:val="en-US"/>
        </w:rPr>
        <w:t xml:space="preserve"> about release of conditional</w:t>
      </w:r>
      <w:r w:rsidRPr="007524E1">
        <w:rPr>
          <w:lang w:val="en-US"/>
        </w:rPr>
        <w:t xml:space="preserve"> reconfiguration is not pursued.</w:t>
      </w:r>
    </w:p>
    <w:p w14:paraId="31C8D482" w14:textId="0C85D615" w:rsidR="007524E1" w:rsidRPr="00ED1081" w:rsidRDefault="00ED1081" w:rsidP="005F4287">
      <w:pPr>
        <w:pStyle w:val="Agreement"/>
        <w:rPr>
          <w:lang w:val="en-US"/>
        </w:rPr>
      </w:pPr>
      <w:r w:rsidRPr="00ED1081">
        <w:rPr>
          <w:lang w:val="en-US"/>
        </w:rPr>
        <w:t xml:space="preserve">4: Capture that in EN-DC, </w:t>
      </w:r>
      <w:proofErr w:type="spellStart"/>
      <w:r w:rsidRPr="00ED1081">
        <w:rPr>
          <w:lang w:val="en-US"/>
        </w:rPr>
        <w:t>VarConditionalReconfig</w:t>
      </w:r>
      <w:proofErr w:type="spellEnd"/>
      <w:r w:rsidRPr="00ED1081">
        <w:rPr>
          <w:lang w:val="en-US"/>
        </w:rPr>
        <w:t xml:space="preserve"> is associated with the SCG and when there is no SCG or in NE-DC, it is associated with the MCG.</w:t>
      </w:r>
    </w:p>
    <w:p w14:paraId="3AE85642" w14:textId="77777777" w:rsidR="005D7CB3" w:rsidRPr="00FA627F" w:rsidRDefault="005D7CB3" w:rsidP="003E575B">
      <w:pPr>
        <w:pStyle w:val="Doc-text2"/>
      </w:pPr>
    </w:p>
    <w:p w14:paraId="1FDAA7F1" w14:textId="3E973249" w:rsidR="003E575B" w:rsidRPr="00FA627F" w:rsidRDefault="005F4287" w:rsidP="00FA627F">
      <w:pPr>
        <w:pStyle w:val="Doc-text2"/>
      </w:pPr>
      <w:r>
        <w:t>-</w:t>
      </w:r>
      <w:r>
        <w:tab/>
        <w:t>Qualcomm wonders why we added NE-DC to P4? Huawei clarifies that this was because we don’t support NE-DC in this WI. But the text otherwise would apply so we have to exclude it.</w:t>
      </w: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lastRenderedPageBreak/>
        <w:t xml:space="preserve">Postponed </w:t>
      </w:r>
      <w:r w:rsidRPr="00403FA3">
        <w:rPr>
          <w:lang w:val="en-GB"/>
        </w:rPr>
        <w:t>(</w:t>
      </w:r>
      <w:r w:rsidR="001D60E6">
        <w:rPr>
          <w:lang w:val="en-GB"/>
        </w:rPr>
        <w:t>3</w:t>
      </w:r>
      <w:r w:rsidRPr="00403FA3">
        <w:rPr>
          <w:lang w:val="en-GB"/>
        </w:rPr>
        <w:t>)</w:t>
      </w:r>
    </w:p>
    <w:p w14:paraId="6523F619" w14:textId="638DD981" w:rsidR="00FA627F" w:rsidRDefault="007A53D1" w:rsidP="00FA627F">
      <w:pPr>
        <w:pStyle w:val="Doc-title"/>
      </w:pPr>
      <w:hyperlink r:id="rId183"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7E66202B" w:rsidR="001D60E6" w:rsidRDefault="007A53D1" w:rsidP="001D60E6">
      <w:pPr>
        <w:pStyle w:val="Doc-title"/>
        <w:rPr>
          <w:rFonts w:eastAsia="Times New Roman"/>
          <w:szCs w:val="20"/>
        </w:rPr>
      </w:pPr>
      <w:hyperlink r:id="rId184"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1CAB6198" w:rsidR="001D60E6" w:rsidRDefault="007A53D1" w:rsidP="001D60E6">
      <w:pPr>
        <w:pStyle w:val="Doc-title"/>
      </w:pPr>
      <w:hyperlink r:id="rId185"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3"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3"/>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6ADECE2D" w:rsidR="00FA627F" w:rsidRDefault="007A53D1" w:rsidP="00FA627F">
      <w:pPr>
        <w:pStyle w:val="Doc-title"/>
      </w:pPr>
      <w:hyperlink r:id="rId186"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4" w:name="_Hlk115683113"/>
    <w:p w14:paraId="0BE1224C" w14:textId="15633619" w:rsidR="00197EDB" w:rsidRDefault="007A53D1"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1825C8E8" w:rsidR="007A0D5A" w:rsidRPr="007A0D5A" w:rsidRDefault="007A0D5A" w:rsidP="007A0D5A">
      <w:pPr>
        <w:pStyle w:val="Agreement"/>
        <w:rPr>
          <w:rFonts w:ascii="Calibri" w:eastAsiaTheme="minorHAnsi" w:hAnsi="Calibri"/>
          <w:szCs w:val="22"/>
        </w:rPr>
      </w:pPr>
      <w:r>
        <w:t xml:space="preserve">Revised in </w:t>
      </w:r>
      <w:hyperlink r:id="rId187" w:history="1">
        <w:r w:rsidR="007A53D1">
          <w:rPr>
            <w:rStyle w:val="Hyperlink"/>
          </w:rPr>
          <w:t>R2-2210783</w:t>
        </w:r>
      </w:hyperlink>
    </w:p>
    <w:p w14:paraId="400FAA72" w14:textId="293D7829" w:rsidR="007A0D5A" w:rsidRDefault="007A53D1" w:rsidP="007A0D5A">
      <w:pPr>
        <w:pStyle w:val="Doc-title"/>
      </w:pPr>
      <w:hyperlink r:id="rId188"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89"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 xml:space="preserve">Proposal 3: Approve the draft </w:t>
      </w:r>
      <w:proofErr w:type="gramStart"/>
      <w:r w:rsidRPr="002D4024">
        <w:rPr>
          <w:i/>
          <w:iCs/>
        </w:rPr>
        <w:t>reply</w:t>
      </w:r>
      <w:proofErr w:type="gramEnd"/>
      <w:r w:rsidRPr="002D4024">
        <w:rPr>
          <w:i/>
          <w:iCs/>
        </w:rPr>
        <w:t xml:space="preserve">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 xml:space="preserve">Nokia thinks we did not accept similar proposal earlier because AS layer should not do the filtering that is normally done in NAS. Thinks there is a problem with requested </w:t>
      </w:r>
      <w:proofErr w:type="gramStart"/>
      <w:r>
        <w:t>NSSAI</w:t>
      </w:r>
      <w:proofErr w:type="gramEnd"/>
      <w:r>
        <w:t xml:space="preserve">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 xml:space="preserve">ction and which NSAG is for RACH. So CT1 want AS </w:t>
      </w:r>
      <w:proofErr w:type="gramStart"/>
      <w:r w:rsidRPr="008A7ABC">
        <w:t>do</w:t>
      </w:r>
      <w:proofErr w:type="gramEnd"/>
      <w:r w:rsidRPr="008A7ABC">
        <w:t xml:space="preserve"> the filtering</w:t>
      </w:r>
      <w:r>
        <w:t xml:space="preserve">. </w:t>
      </w:r>
    </w:p>
    <w:p w14:paraId="40BCD8D3" w14:textId="44962D77" w:rsidR="008A7ABC" w:rsidRDefault="008A7ABC" w:rsidP="002D4024">
      <w:pPr>
        <w:pStyle w:val="Doc-text2"/>
      </w:pPr>
      <w:r>
        <w:t>-</w:t>
      </w:r>
      <w:r>
        <w:tab/>
        <w:t xml:space="preserve">Ericsson wonders if we capture this feature is applicable from IDLE to CONNECTED </w:t>
      </w:r>
      <w:proofErr w:type="gramStart"/>
      <w:r>
        <w:t>only?</w:t>
      </w:r>
      <w:proofErr w:type="gramEnd"/>
    </w:p>
    <w:p w14:paraId="0100286E" w14:textId="505AFCAE" w:rsidR="008A7ABC" w:rsidRDefault="008A7ABC" w:rsidP="008A7ABC">
      <w:pPr>
        <w:pStyle w:val="Agreement"/>
      </w:pPr>
      <w:r>
        <w:lastRenderedPageBreak/>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5" w:name="_Hlk115681485"/>
    <w:p w14:paraId="08D2B851" w14:textId="43503B19" w:rsidR="00FA627F" w:rsidRDefault="007A53D1"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403C551C" w:rsidR="00FA627F" w:rsidRDefault="007A53D1" w:rsidP="00FA627F">
      <w:pPr>
        <w:pStyle w:val="Doc-title"/>
      </w:pPr>
      <w:hyperlink r:id="rId190"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5"/>
    <w:p w14:paraId="71FEB2D3" w14:textId="4798FBA8" w:rsidR="00FA627F" w:rsidRDefault="007A53D1"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02A4B551" w:rsidR="00FA627F" w:rsidRDefault="007A53D1" w:rsidP="00FA627F">
      <w:pPr>
        <w:pStyle w:val="Doc-title"/>
      </w:pPr>
      <w:hyperlink r:id="rId191"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4"/>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0BEDAD5A" w:rsidR="00FA627F" w:rsidRDefault="007A53D1" w:rsidP="00FA627F">
      <w:pPr>
        <w:pStyle w:val="Doc-title"/>
      </w:pPr>
      <w:hyperlink r:id="rId192"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3C5EF678" w:rsidR="00FA627F" w:rsidRDefault="007A53D1" w:rsidP="00FA627F">
      <w:pPr>
        <w:pStyle w:val="Doc-title"/>
      </w:pPr>
      <w:hyperlink r:id="rId193"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368E8AD8" w:rsidR="00FA627F" w:rsidRDefault="007A53D1" w:rsidP="00FA627F">
      <w:pPr>
        <w:pStyle w:val="Doc-title"/>
      </w:pPr>
      <w:hyperlink r:id="rId194"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2D751223" w:rsidR="00FA627F" w:rsidRDefault="007A53D1" w:rsidP="00FA627F">
      <w:pPr>
        <w:pStyle w:val="Doc-title"/>
      </w:pPr>
      <w:hyperlink r:id="rId195"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24B0B158" w:rsidR="00464AA9" w:rsidRPr="00D9011A" w:rsidRDefault="00464AA9" w:rsidP="00464AA9">
      <w:pPr>
        <w:pStyle w:val="Comments"/>
      </w:pPr>
      <w:r>
        <w:t>RAN2 actions due to the RAN</w:t>
      </w:r>
      <w:r w:rsidR="001210A4">
        <w:t xml:space="preserve">1 LS on channel access procedures in </w:t>
      </w:r>
      <w:hyperlink r:id="rId196" w:history="1">
        <w:r w:rsidR="007A53D1">
          <w:rPr>
            <w:rStyle w:val="Hyperlink"/>
          </w:rPr>
          <w:t>R2-2209318</w:t>
        </w:r>
      </w:hyperlink>
      <w:r w:rsidR="001210A4">
        <w:rPr>
          <w:rStyle w:val="Hyperlink"/>
        </w:rPr>
        <w:t>:</w:t>
      </w:r>
    </w:p>
    <w:p w14:paraId="441A8672" w14:textId="3E5C29C8" w:rsidR="00401502" w:rsidRDefault="007A53D1" w:rsidP="00401502">
      <w:pPr>
        <w:pStyle w:val="Doc-title"/>
      </w:pPr>
      <w:hyperlink r:id="rId197"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 xml:space="preserve">The </w:t>
      </w:r>
      <w:proofErr w:type="spellStart"/>
      <w:r w:rsidRPr="00556F9C">
        <w:rPr>
          <w:i/>
          <w:iCs/>
        </w:rPr>
        <w:t>gNB</w:t>
      </w:r>
      <w:proofErr w:type="spellEnd"/>
      <w:r w:rsidRPr="00556F9C">
        <w:rPr>
          <w:i/>
          <w:iCs/>
        </w:rPr>
        <w:t xml:space="preserve"> has full knowledge of whether LBT is mandated in a certain region, therefore, 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proofErr w:type="gramStart"/>
      <w:r w:rsidR="00556F9C">
        <w:t>saying</w:t>
      </w:r>
      <w:proofErr w:type="gramEnd"/>
      <w:r w:rsidR="00556F9C">
        <w:t xml:space="preserve">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xml:space="preserve">. Can clarify whether this is only used in common signalling (e.g. </w:t>
      </w:r>
      <w:proofErr w:type="spellStart"/>
      <w:proofErr w:type="gramStart"/>
      <w:r>
        <w:t>ServingCellConfigCommon</w:t>
      </w:r>
      <w:proofErr w:type="spellEnd"/>
      <w:r>
        <w:t>(</w:t>
      </w:r>
      <w:proofErr w:type="gramEnd"/>
      <w:r>
        <w:t>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1E7BC988" w:rsidR="00984F91" w:rsidRDefault="007A53D1" w:rsidP="00984F91">
      <w:pPr>
        <w:pStyle w:val="Doc-title"/>
      </w:pPr>
      <w:hyperlink r:id="rId198"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2017E793" w14:textId="41DD3B2E" w:rsidR="00EC6DB0" w:rsidRPr="00F946A0" w:rsidRDefault="00EC6DB0" w:rsidP="00EC6DB0">
      <w:pPr>
        <w:pStyle w:val="Agreement"/>
      </w:pPr>
      <w:r>
        <w:t xml:space="preserve">[203] Not pursued (changes to this topic handled by merged CR </w:t>
      </w:r>
      <w:hyperlink r:id="rId199" w:history="1">
        <w:r w:rsidR="007A53D1">
          <w:rPr>
            <w:rStyle w:val="Hyperlink"/>
          </w:rPr>
          <w:t>R2-221xxxx</w:t>
        </w:r>
      </w:hyperlink>
      <w:r>
        <w:t>)</w:t>
      </w:r>
    </w:p>
    <w:p w14:paraId="0E50E228" w14:textId="77777777" w:rsidR="00F946A0" w:rsidRPr="00F946A0" w:rsidRDefault="00F946A0" w:rsidP="00F946A0">
      <w:pPr>
        <w:pStyle w:val="Doc-text2"/>
      </w:pPr>
    </w:p>
    <w:p w14:paraId="28DF53CA" w14:textId="56F5CBF2" w:rsidR="00DE3737" w:rsidRDefault="007A53D1" w:rsidP="00DE3737">
      <w:pPr>
        <w:pStyle w:val="Doc-title"/>
      </w:pPr>
      <w:hyperlink r:id="rId200"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1DDF89FD" w14:textId="50917891" w:rsidR="00EC6DB0" w:rsidRPr="00F946A0" w:rsidRDefault="00EC6DB0" w:rsidP="00EC6DB0">
      <w:pPr>
        <w:pStyle w:val="Agreement"/>
      </w:pPr>
      <w:r>
        <w:t xml:space="preserve">[203] Not pursued (changes to this topic handled by merged CR </w:t>
      </w:r>
      <w:hyperlink r:id="rId201" w:history="1">
        <w:r w:rsidR="007A53D1">
          <w:rPr>
            <w:rStyle w:val="Hyperlink"/>
          </w:rPr>
          <w:t>R2-221xxxx</w:t>
        </w:r>
      </w:hyperlink>
      <w:r>
        <w:t>)</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2ED322B9" w:rsidR="00401502" w:rsidRDefault="007A53D1" w:rsidP="00401502">
      <w:pPr>
        <w:pStyle w:val="Doc-title"/>
      </w:pPr>
      <w:hyperlink r:id="rId202"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lastRenderedPageBreak/>
        <w:t>Observation 1</w:t>
      </w:r>
      <w:r w:rsidRPr="00F946A0">
        <w:rPr>
          <w:i/>
          <w:iCs/>
        </w:rPr>
        <w:tab/>
        <w:t xml:space="preserve">the issue is regarding whether </w:t>
      </w:r>
      <w:proofErr w:type="gramStart"/>
      <w:r w:rsidRPr="00F946A0">
        <w:rPr>
          <w:i/>
          <w:iCs/>
        </w:rPr>
        <w:t>a</w:t>
      </w:r>
      <w:proofErr w:type="gramEnd"/>
      <w:r w:rsidRPr="00F946A0">
        <w:rPr>
          <w:i/>
          <w:iCs/>
        </w:rPr>
        <w:t xml:space="preserve"> LTE UE can measure NR neighbour cells according to a specific TCI state in the reference NR BWP of the </w:t>
      </w:r>
      <w:proofErr w:type="spellStart"/>
      <w:r w:rsidRPr="00F946A0">
        <w:rPr>
          <w:i/>
          <w:iCs/>
        </w:rPr>
        <w:t>rerence</w:t>
      </w:r>
      <w:proofErr w:type="spellEnd"/>
      <w:r w:rsidRPr="00F946A0">
        <w:rPr>
          <w:i/>
          <w:iCs/>
        </w:rPr>
        <w:t xml:space="preserv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25019366" w14:textId="77777777" w:rsidR="00EC6DB0" w:rsidRDefault="00EC6DB0" w:rsidP="00EC6DB0">
      <w:pPr>
        <w:pStyle w:val="Agreement"/>
      </w:pPr>
      <w:r>
        <w:t>Noted</w:t>
      </w:r>
    </w:p>
    <w:p w14:paraId="74173AD0" w14:textId="77777777" w:rsidR="00F946A0" w:rsidRPr="00F946A0" w:rsidRDefault="00F946A0" w:rsidP="00F946A0">
      <w:pPr>
        <w:pStyle w:val="Doc-text2"/>
      </w:pPr>
    </w:p>
    <w:p w14:paraId="65E13306" w14:textId="27F2BBFF" w:rsidR="00464AA9" w:rsidRDefault="007A53D1" w:rsidP="00464AA9">
      <w:pPr>
        <w:pStyle w:val="Doc-title"/>
      </w:pPr>
      <w:hyperlink r:id="rId203"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6AA13B2D" w:rsidR="00F946A0" w:rsidRDefault="00EC6DB0" w:rsidP="00EC6DB0">
      <w:pPr>
        <w:pStyle w:val="Agreement"/>
      </w:pPr>
      <w:r>
        <w:t>Noted</w:t>
      </w:r>
    </w:p>
    <w:p w14:paraId="111D25D9" w14:textId="70EA7370" w:rsidR="000F44C4" w:rsidRPr="000F44C4" w:rsidRDefault="000F44C4" w:rsidP="000F44C4">
      <w:pPr>
        <w:pStyle w:val="BoldComments"/>
        <w:rPr>
          <w:lang w:val="en-GB"/>
        </w:rPr>
      </w:pPr>
      <w:bookmarkStart w:id="26"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6"/>
    <w:p w14:paraId="644848B7" w14:textId="437F4AE7" w:rsidR="00401502" w:rsidRDefault="00401502" w:rsidP="00401502">
      <w:pPr>
        <w:pStyle w:val="Doc-text2"/>
      </w:pPr>
    </w:p>
    <w:p w14:paraId="05696AB2" w14:textId="436D1E86" w:rsidR="0072074F" w:rsidRPr="0072074F" w:rsidRDefault="0072074F" w:rsidP="00401502">
      <w:pPr>
        <w:pStyle w:val="Doc-text2"/>
        <w:rPr>
          <w:u w:val="single"/>
        </w:rPr>
      </w:pPr>
      <w:r w:rsidRPr="0072074F">
        <w:rPr>
          <w:u w:val="single"/>
        </w:rPr>
        <w:t>RAN1 proposed agreement via email (15.10.2022, thread name “[110bis-e-R17-FR2-2-02] Email discussion on RAN4 LS in R1-2208349 on TCI assumption for RSSI measurement for FR2-2”)</w:t>
      </w:r>
    </w:p>
    <w:p w14:paraId="178CDDF0" w14:textId="122AF3D1" w:rsidR="0072074F" w:rsidRDefault="0072074F" w:rsidP="00401502">
      <w:pPr>
        <w:pStyle w:val="Doc-text2"/>
      </w:pPr>
    </w:p>
    <w:tbl>
      <w:tblPr>
        <w:tblStyle w:val="TableGrid"/>
        <w:tblW w:w="0" w:type="auto"/>
        <w:tblInd w:w="1622" w:type="dxa"/>
        <w:tblLook w:val="04A0" w:firstRow="1" w:lastRow="0" w:firstColumn="1" w:lastColumn="0" w:noHBand="0" w:noVBand="1"/>
      </w:tblPr>
      <w:tblGrid>
        <w:gridCol w:w="8572"/>
      </w:tblGrid>
      <w:tr w:rsidR="0072074F" w14:paraId="2083A396" w14:textId="77777777" w:rsidTr="0072074F">
        <w:tc>
          <w:tcPr>
            <w:tcW w:w="10194" w:type="dxa"/>
          </w:tcPr>
          <w:p w14:paraId="75276D48" w14:textId="77777777" w:rsidR="0072074F" w:rsidRDefault="0072074F" w:rsidP="0072074F">
            <w:pPr>
              <w:numPr>
                <w:ilvl w:val="0"/>
                <w:numId w:val="36"/>
              </w:numPr>
              <w:spacing w:before="100" w:beforeAutospacing="1" w:after="100" w:afterAutospacing="1"/>
              <w:rPr>
                <w:rFonts w:ascii="Gulim" w:eastAsia="Gulim" w:hAnsi="Calibri"/>
                <w:lang w:val="en-US" w:eastAsia="ko-KR"/>
              </w:rPr>
            </w:pPr>
            <w:r>
              <w:rPr>
                <w:rFonts w:hint="eastAsia"/>
                <w:highlight w:val="green"/>
                <w:lang w:val="en-US" w:eastAsia="ko-KR"/>
              </w:rPr>
              <w:t>Proposed agreement:</w:t>
            </w:r>
            <w:r>
              <w:rPr>
                <w:rFonts w:ascii="SimSun" w:eastAsia="SimSun" w:hAnsi="SimSun" w:hint="eastAsia"/>
                <w:lang w:val="en-US" w:eastAsia="ko-KR"/>
              </w:rPr>
              <w:t> </w:t>
            </w:r>
            <w:r>
              <w:rPr>
                <w:rFonts w:hint="eastAsia"/>
                <w:lang w:val="en-US" w:eastAsia="zh-CN"/>
              </w:rPr>
              <w:t xml:space="preserve"> </w:t>
            </w:r>
          </w:p>
          <w:p w14:paraId="0498616A" w14:textId="77777777" w:rsidR="0072074F" w:rsidRDefault="0072074F" w:rsidP="0072074F">
            <w:pPr>
              <w:numPr>
                <w:ilvl w:val="1"/>
                <w:numId w:val="36"/>
              </w:numPr>
              <w:spacing w:before="100" w:beforeAutospacing="1" w:after="100" w:afterAutospacing="1"/>
              <w:rPr>
                <w:lang w:val="en-US" w:eastAsia="ko-KR"/>
              </w:rPr>
            </w:pPr>
            <w:r>
              <w:rPr>
                <w:rFonts w:hint="eastAsia"/>
                <w:lang w:val="en-US" w:eastAsia="ko-KR"/>
              </w:rPr>
              <w:t xml:space="preserve">For RAN4 LS in R1-2208349, the following response is agreed: </w:t>
            </w:r>
            <w:r>
              <w:rPr>
                <w:rFonts w:ascii="SimSun" w:eastAsia="SimSun" w:hAnsi="SimSun" w:hint="eastAsia"/>
                <w:lang w:val="en-US" w:eastAsia="ko-KR"/>
              </w:rPr>
              <w:t> </w:t>
            </w:r>
            <w:r>
              <w:rPr>
                <w:rFonts w:hint="eastAsia"/>
                <w:lang w:val="en-US" w:eastAsia="zh-CN"/>
              </w:rPr>
              <w:t xml:space="preserve"> </w:t>
            </w:r>
          </w:p>
          <w:p w14:paraId="64DDD587" w14:textId="77777777" w:rsidR="0072074F" w:rsidRDefault="0072074F" w:rsidP="0072074F">
            <w:pPr>
              <w:numPr>
                <w:ilvl w:val="2"/>
                <w:numId w:val="36"/>
              </w:numPr>
              <w:spacing w:before="100" w:beforeAutospacing="1" w:after="100" w:afterAutospacing="1"/>
              <w:rPr>
                <w:lang w:val="en-US" w:eastAsia="ko-KR"/>
              </w:rPr>
            </w:pPr>
            <w:r>
              <w:rPr>
                <w:rFonts w:cs="Arial"/>
                <w:sz w:val="22"/>
                <w:szCs w:val="22"/>
                <w:lang w:val="en-US" w:eastAsia="ko-KR"/>
              </w:rPr>
              <w:t>When a UE has no serving cell in FR2-2, the UE does not expect that a TCI-state is provided in RMTC-Config for inter-frequency RSSI measurement on FR2-2. </w:t>
            </w:r>
          </w:p>
          <w:p w14:paraId="68E12635" w14:textId="66533776" w:rsidR="0072074F" w:rsidRPr="0072074F" w:rsidRDefault="0072074F" w:rsidP="0072074F">
            <w:pPr>
              <w:numPr>
                <w:ilvl w:val="2"/>
                <w:numId w:val="36"/>
              </w:numPr>
              <w:spacing w:before="100" w:beforeAutospacing="1" w:after="100" w:afterAutospacing="1"/>
              <w:rPr>
                <w:lang w:val="en-US" w:eastAsia="ko-KR"/>
              </w:rPr>
            </w:pPr>
            <w:r w:rsidRPr="0072074F">
              <w:rPr>
                <w:rFonts w:cs="Arial"/>
                <w:sz w:val="22"/>
                <w:szCs w:val="22"/>
                <w:highlight w:val="yellow"/>
                <w:lang w:val="en-US" w:eastAsia="ko-KR"/>
              </w:rPr>
              <w:t>For a UE that has no serving cell in FR2-2 and configured with inter-frequency RSSI measurement in FR2-2, it is up to UE implementation how to determine the spatial domain filter for the inter-frequency RSSI measurement in FR2-2.</w:t>
            </w:r>
          </w:p>
        </w:tc>
      </w:tr>
    </w:tbl>
    <w:p w14:paraId="14D8522D" w14:textId="77777777" w:rsidR="0072074F" w:rsidRDefault="0072074F" w:rsidP="00401502">
      <w:pPr>
        <w:pStyle w:val="Doc-text2"/>
      </w:pPr>
    </w:p>
    <w:p w14:paraId="1D0E6504" w14:textId="1A32F364" w:rsidR="00432CE6" w:rsidRPr="00F946A0" w:rsidRDefault="00432CE6" w:rsidP="00432CE6">
      <w:pPr>
        <w:pStyle w:val="Agreement"/>
      </w:pPr>
      <w:r w:rsidRPr="00F946A0">
        <w:t xml:space="preserve">1: TCI state indication is not needed for inter-RAT HO from E-UTRA to NR FR2-2. </w:t>
      </w:r>
    </w:p>
    <w:p w14:paraId="4C461B9A" w14:textId="2FAFF5FB" w:rsidR="00432CE6" w:rsidRDefault="00432CE6" w:rsidP="00432CE6">
      <w:pPr>
        <w:pStyle w:val="Agreement"/>
      </w:pPr>
      <w:r w:rsidRPr="00F946A0">
        <w:t xml:space="preserve">2: </w:t>
      </w:r>
      <w:r w:rsidRPr="00432CE6">
        <w:rPr>
          <w:highlight w:val="yellow"/>
        </w:rPr>
        <w:t>If TCI state is absent, i</w:t>
      </w:r>
      <w:r w:rsidRPr="00F946A0">
        <w:t>t is up to UE implementation to select the suitable beam to measure the RSSI for FR2-2 cell.</w:t>
      </w: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20F921C4" w:rsidR="00FA627F" w:rsidRDefault="007A53D1" w:rsidP="00FA627F">
      <w:pPr>
        <w:pStyle w:val="Doc-title"/>
      </w:pPr>
      <w:hyperlink r:id="rId204"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70F63BF7" w14:textId="1FBA93AB" w:rsidR="00EC6DB0" w:rsidRPr="00485573" w:rsidRDefault="00EC6DB0" w:rsidP="00EC6DB0">
      <w:pPr>
        <w:pStyle w:val="Agreement"/>
      </w:pPr>
      <w:r>
        <w:t>[203]</w:t>
      </w:r>
      <w:r w:rsidRPr="00485573">
        <w:t xml:space="preserve"> Changes 1, 2, 4 and 5 are agreeable</w:t>
      </w:r>
      <w:r>
        <w:t xml:space="preserve">, to be </w:t>
      </w:r>
      <w:r w:rsidRPr="00485573">
        <w:t>merge</w:t>
      </w:r>
      <w:r>
        <w:t>d</w:t>
      </w:r>
      <w:r w:rsidRPr="00485573">
        <w:t xml:space="preserve"> into </w:t>
      </w:r>
      <w:hyperlink r:id="rId205" w:history="1">
        <w:r w:rsidR="007A53D1">
          <w:rPr>
            <w:rStyle w:val="Hyperlink"/>
          </w:rPr>
          <w:t>R2-221xxxx</w:t>
        </w:r>
      </w:hyperlink>
    </w:p>
    <w:p w14:paraId="676A3814" w14:textId="77777777" w:rsidR="00EC6DB0" w:rsidRPr="00EC6DB0" w:rsidRDefault="00EC6DB0" w:rsidP="00EC6DB0">
      <w:pPr>
        <w:pStyle w:val="Doc-text2"/>
      </w:pPr>
    </w:p>
    <w:p w14:paraId="1E06D741" w14:textId="3D26BC52" w:rsidR="00FA627F" w:rsidRDefault="007A53D1" w:rsidP="00FA627F">
      <w:pPr>
        <w:pStyle w:val="Doc-title"/>
      </w:pPr>
      <w:hyperlink r:id="rId206"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r w:rsidR="00EC6DB0">
        <w:t>’</w:t>
      </w:r>
    </w:p>
    <w:p w14:paraId="5ACB510D" w14:textId="15D1903F" w:rsidR="00EC6DB0" w:rsidRDefault="00EC6DB0" w:rsidP="00EC6DB0">
      <w:pPr>
        <w:pStyle w:val="Agreement"/>
      </w:pPr>
      <w:r>
        <w:t>[203] Not pursued</w:t>
      </w:r>
    </w:p>
    <w:p w14:paraId="23977796" w14:textId="77777777" w:rsidR="00EC6DB0" w:rsidRPr="00EC6DB0" w:rsidRDefault="00EC6DB0" w:rsidP="00EC6DB0">
      <w:pPr>
        <w:pStyle w:val="Doc-text2"/>
      </w:pPr>
    </w:p>
    <w:p w14:paraId="2AABB4C6" w14:textId="4549A7BA" w:rsidR="005E68AA" w:rsidRDefault="007A53D1" w:rsidP="005E68AA">
      <w:pPr>
        <w:pStyle w:val="Doc-title"/>
      </w:pPr>
      <w:hyperlink r:id="rId207"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39DE0EC2" w14:textId="7FBA0B67" w:rsidR="00EC6DB0" w:rsidRPr="00485573" w:rsidRDefault="00EC6DB0" w:rsidP="00EC6DB0">
      <w:pPr>
        <w:pStyle w:val="Agreement"/>
      </w:pPr>
      <w:r>
        <w:t>[203]</w:t>
      </w:r>
      <w:r w:rsidRPr="00485573">
        <w:t xml:space="preserve"> </w:t>
      </w:r>
      <w:r>
        <w:t>Intent is agreed</w:t>
      </w:r>
      <w:r>
        <w:t xml:space="preserve">, to be </w:t>
      </w:r>
      <w:r w:rsidRPr="00485573">
        <w:t>merge</w:t>
      </w:r>
      <w:r>
        <w:t>d</w:t>
      </w:r>
      <w:r w:rsidRPr="00485573">
        <w:t xml:space="preserve"> into </w:t>
      </w:r>
      <w:hyperlink r:id="rId208" w:history="1">
        <w:r w:rsidR="007A53D1">
          <w:rPr>
            <w:rStyle w:val="Hyperlink"/>
          </w:rPr>
          <w:t>R2-221xxxx</w:t>
        </w:r>
      </w:hyperlink>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proofErr w:type="gramStart"/>
      <w:r>
        <w:t>20</w:t>
      </w:r>
      <w:r w:rsidR="009D3B63">
        <w:t>3</w:t>
      </w:r>
      <w:r w:rsidRPr="005A1E15">
        <w:t>][</w:t>
      </w:r>
      <w:proofErr w:type="gramEnd"/>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0D0684A2" w:rsidR="00DA5F5E" w:rsidRPr="00403FA3" w:rsidRDefault="00DA5F5E" w:rsidP="00DA5F5E">
      <w:pPr>
        <w:pStyle w:val="EmailDiscussion2"/>
      </w:pPr>
      <w:r w:rsidRPr="00403FA3">
        <w:tab/>
        <w:t xml:space="preserve">Intended outcome: </w:t>
      </w:r>
      <w:r>
        <w:t xml:space="preserve">Report in in </w:t>
      </w:r>
      <w:hyperlink r:id="rId209" w:history="1">
        <w:r w:rsidR="007A53D1">
          <w:rPr>
            <w:rStyle w:val="Hyperlink"/>
          </w:rPr>
          <w:t>R2-2210812</w:t>
        </w:r>
      </w:hyperlink>
      <w:r w:rsidR="000A244C">
        <w:t>.</w:t>
      </w:r>
    </w:p>
    <w:p w14:paraId="368001C0" w14:textId="48806BEC" w:rsidR="00DA5F5E" w:rsidRDefault="00DA5F5E" w:rsidP="00DA5F5E">
      <w:pPr>
        <w:pStyle w:val="EmailDiscussion2"/>
      </w:pPr>
      <w:r>
        <w:tab/>
        <w:t xml:space="preserve">Deadline: Deadline </w:t>
      </w:r>
      <w:r w:rsidR="00357690">
        <w:t>2</w:t>
      </w:r>
      <w:r>
        <w:t xml:space="preserve"> (report) </w:t>
      </w:r>
      <w:r w:rsidR="00F04361">
        <w:t>/ Deadline 3 (CRs)</w:t>
      </w:r>
    </w:p>
    <w:p w14:paraId="01B91B99" w14:textId="77777777" w:rsidR="00EC6DB0" w:rsidRDefault="00EC6DB0" w:rsidP="00EC6DB0">
      <w:pPr>
        <w:pStyle w:val="EmailDiscussion2"/>
        <w:ind w:left="0" w:firstLine="0"/>
      </w:pP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3C539D9D" w:rsidR="000A244C" w:rsidRDefault="007A53D1" w:rsidP="000A244C">
      <w:pPr>
        <w:pStyle w:val="Doc-title"/>
      </w:pPr>
      <w:hyperlink r:id="rId210"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190E72F3" w:rsidR="00485573" w:rsidRPr="00485573" w:rsidRDefault="00485573" w:rsidP="00485573">
      <w:pPr>
        <w:pStyle w:val="Agreement"/>
      </w:pPr>
      <w:bookmarkStart w:id="27" w:name="_Hlk116648930"/>
      <w:r>
        <w:t xml:space="preserve">[203] </w:t>
      </w:r>
      <w:r w:rsidRPr="00485573">
        <w:t xml:space="preserve">1: Changes 1, 2, 4 and 5 in </w:t>
      </w:r>
      <w:hyperlink r:id="rId211" w:history="1">
        <w:r w:rsidR="007A53D1">
          <w:rPr>
            <w:rStyle w:val="Hyperlink"/>
          </w:rPr>
          <w:t>R2-2209651</w:t>
        </w:r>
      </w:hyperlink>
      <w:r w:rsidRPr="00485573">
        <w:t xml:space="preserve"> are agreeable (merge them into the combined CR)</w:t>
      </w:r>
    </w:p>
    <w:p w14:paraId="7E8120CC" w14:textId="7B707548" w:rsidR="00485573" w:rsidRPr="00485573" w:rsidRDefault="00485573" w:rsidP="00485573">
      <w:pPr>
        <w:pStyle w:val="Agreement"/>
      </w:pPr>
      <w:r>
        <w:t xml:space="preserve">[203] </w:t>
      </w:r>
      <w:r w:rsidRPr="00485573">
        <w:t xml:space="preserve">2: Changes in </w:t>
      </w:r>
      <w:hyperlink r:id="rId212" w:history="1">
        <w:r w:rsidR="007A53D1">
          <w:rPr>
            <w:rStyle w:val="Hyperlink"/>
          </w:rPr>
          <w:t>R2-2210727</w:t>
        </w:r>
      </w:hyperlink>
      <w:r w:rsidRPr="00485573">
        <w:t xml:space="preserve"> are agreeable (merge them into the combined CR)</w:t>
      </w:r>
    </w:p>
    <w:p w14:paraId="77C38E04" w14:textId="6DB83216" w:rsidR="00485573" w:rsidRPr="00485573" w:rsidRDefault="00485573" w:rsidP="0095081E">
      <w:pPr>
        <w:pStyle w:val="Agreement"/>
      </w:pPr>
      <w:r>
        <w:t xml:space="preserve">[203] </w:t>
      </w:r>
      <w:r w:rsidRPr="00485573">
        <w:t xml:space="preserve">3: For the </w:t>
      </w:r>
      <w:hyperlink r:id="rId213" w:history="1">
        <w:r w:rsidR="007A53D1">
          <w:rPr>
            <w:rStyle w:val="Hyperlink"/>
          </w:rPr>
          <w:t>R2-2209318</w:t>
        </w:r>
      </w:hyperlink>
      <w:r w:rsidRPr="00485573">
        <w:t xml:space="preserve"> (RAN1 LS), adopt the following wording for the text in the field descriptions: “</w:t>
      </w:r>
      <w:r w:rsidRPr="00485573">
        <w:rPr>
          <w:i/>
          <w:iCs/>
        </w:rPr>
        <w:t>The network always configures this field if channel access procedures are required for the serving cell within this region by regulations</w:t>
      </w:r>
      <w:r w:rsidRPr="00485573">
        <w:t>.”</w:t>
      </w:r>
    </w:p>
    <w:p w14:paraId="242C277E" w14:textId="4AC1DFCD" w:rsidR="00485573" w:rsidRPr="00485573" w:rsidRDefault="00485573" w:rsidP="00485573">
      <w:pPr>
        <w:pStyle w:val="Agreement"/>
      </w:pPr>
      <w:r>
        <w:t xml:space="preserve">[203] </w:t>
      </w:r>
      <w:r w:rsidRPr="00485573">
        <w:t xml:space="preserve">4: The text according to P3 should be captured for the field description of channelAccessMode2 in </w:t>
      </w:r>
      <w:proofErr w:type="spellStart"/>
      <w:r w:rsidRPr="00485573">
        <w:rPr>
          <w:i/>
          <w:iCs/>
        </w:rPr>
        <w:t>ServingCellConfig</w:t>
      </w:r>
      <w:proofErr w:type="spellEnd"/>
      <w:r w:rsidRPr="00485573">
        <w:t xml:space="preserve">, </w:t>
      </w:r>
      <w:proofErr w:type="spellStart"/>
      <w:r w:rsidRPr="00485573">
        <w:rPr>
          <w:i/>
          <w:iCs/>
        </w:rPr>
        <w:t>ServingCellConfigCommon</w:t>
      </w:r>
      <w:proofErr w:type="spellEnd"/>
      <w:r w:rsidRPr="00485573">
        <w:t xml:space="preserve"> and </w:t>
      </w:r>
      <w:proofErr w:type="spellStart"/>
      <w:r w:rsidRPr="00485573">
        <w:rPr>
          <w:i/>
          <w:iCs/>
        </w:rPr>
        <w:t>ServingCellConfigCommonSIB</w:t>
      </w:r>
      <w:proofErr w:type="spellEnd"/>
    </w:p>
    <w:p w14:paraId="22CB09B6" w14:textId="7115E741" w:rsidR="00485573" w:rsidRPr="00485573" w:rsidRDefault="00485573" w:rsidP="00485573">
      <w:pPr>
        <w:pStyle w:val="Agreement"/>
      </w:pPr>
      <w:r>
        <w:t xml:space="preserve">[203] </w:t>
      </w:r>
      <w:r w:rsidRPr="00485573">
        <w:t xml:space="preserve">5: Changes in </w:t>
      </w:r>
      <w:hyperlink r:id="rId214" w:history="1">
        <w:r w:rsidR="007A53D1">
          <w:rPr>
            <w:rStyle w:val="Hyperlink"/>
          </w:rPr>
          <w:t>R2-2209652</w:t>
        </w:r>
      </w:hyperlink>
      <w:r w:rsidRPr="00485573">
        <w:t xml:space="preserve"> are not pursued</w:t>
      </w:r>
    </w:p>
    <w:bookmarkEnd w:id="27"/>
    <w:p w14:paraId="03F771DD" w14:textId="055E1B45" w:rsidR="00FA627F" w:rsidRDefault="00FA627F" w:rsidP="00485573">
      <w:pPr>
        <w:pStyle w:val="Agreement"/>
        <w:numPr>
          <w:ilvl w:val="0"/>
          <w:numId w:val="0"/>
        </w:numPr>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75CDA7C4" w:rsidR="00FA627F" w:rsidRDefault="007A53D1" w:rsidP="00FA627F">
      <w:pPr>
        <w:pStyle w:val="Doc-title"/>
      </w:pPr>
      <w:hyperlink r:id="rId215"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60672029" w:rsidR="00FA627F" w:rsidRDefault="007A53D1" w:rsidP="00FA627F">
      <w:pPr>
        <w:pStyle w:val="Doc-title"/>
      </w:pPr>
      <w:hyperlink r:id="rId216"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5CE0AF8C" w:rsidR="00FA627F" w:rsidRDefault="007A53D1" w:rsidP="00FA627F">
      <w:pPr>
        <w:pStyle w:val="Doc-title"/>
      </w:pPr>
      <w:hyperlink r:id="rId217"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283EEEBD" w:rsidR="00FA627F" w:rsidRDefault="007A53D1" w:rsidP="00FA627F">
      <w:pPr>
        <w:pStyle w:val="Doc-title"/>
      </w:pPr>
      <w:hyperlink r:id="rId218"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w:t>
      </w:r>
      <w:proofErr w:type="gramStart"/>
      <w:r w:rsidR="006A1C89">
        <w:t>valid</w:t>
      </w:r>
      <w:proofErr w:type="gramEnd"/>
      <w:r w:rsidR="006A1C89">
        <w:t xml:space="preserve">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32B355F8" w:rsidR="00FA627F" w:rsidRDefault="00FA627F" w:rsidP="00FA627F">
      <w:pPr>
        <w:pStyle w:val="Doc-text2"/>
      </w:pPr>
    </w:p>
    <w:p w14:paraId="58A53071" w14:textId="78CF0276" w:rsidR="003A3D1D" w:rsidRPr="00403FA3" w:rsidRDefault="003A3D1D" w:rsidP="003A3D1D">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 SA2 status after last week</w:t>
      </w:r>
    </w:p>
    <w:p w14:paraId="24F5D7F9" w14:textId="5AF54197" w:rsidR="003A3D1D" w:rsidRDefault="003A3D1D" w:rsidP="00FA627F">
      <w:pPr>
        <w:pStyle w:val="Doc-text2"/>
      </w:pPr>
      <w:r>
        <w:t>-</w:t>
      </w:r>
      <w:r>
        <w:tab/>
        <w:t xml:space="preserve">Rapporteur (Nokia) indicates that SA2 has now agreed the PDU set framework. There are some </w:t>
      </w:r>
      <w:proofErr w:type="gramStart"/>
      <w:r>
        <w:t>FFSs</w:t>
      </w:r>
      <w:proofErr w:type="gramEnd"/>
      <w:r>
        <w:t xml:space="preserve"> and definition of importance is open, to be settled. Dependency is removed. Assistance information was also discussed and SA2 will provide RAN2 with end-of-burst data indication in header or end marker. There will also be periodicity for XR service, which will reuse IIOT signalling framework (=TSN signalling).</w:t>
      </w:r>
    </w:p>
    <w:p w14:paraId="4FD38664" w14:textId="548A9CFD" w:rsidR="003A3D1D" w:rsidRDefault="003A3D1D" w:rsidP="00FA627F">
      <w:pPr>
        <w:pStyle w:val="Doc-text2"/>
      </w:pPr>
      <w:r>
        <w:t>-</w:t>
      </w:r>
      <w:r>
        <w:tab/>
        <w:t xml:space="preserve">LGE wonders if we get start </w:t>
      </w:r>
      <w:proofErr w:type="gramStart"/>
      <w:r>
        <w:t>indication?</w:t>
      </w:r>
      <w:proofErr w:type="gramEnd"/>
      <w:r>
        <w:t xml:space="preserve"> Nokia promises to check.</w:t>
      </w:r>
    </w:p>
    <w:p w14:paraId="64B56C9A" w14:textId="01F624FA" w:rsidR="003A3D1D" w:rsidRDefault="003A3D1D" w:rsidP="00FA627F">
      <w:pPr>
        <w:pStyle w:val="Doc-text2"/>
      </w:pPr>
      <w:r>
        <w:t>-</w:t>
      </w:r>
      <w:r>
        <w:tab/>
        <w:t xml:space="preserve">Intel thinks </w:t>
      </w:r>
      <w:r w:rsidRPr="003A3D1D">
        <w:t>SA2 dependency refers only to inter- PDU set one i.e. intra PDU set is still under consideration</w:t>
      </w:r>
      <w:r>
        <w:t>.</w:t>
      </w:r>
    </w:p>
    <w:p w14:paraId="59930F4D" w14:textId="643FF8CE" w:rsidR="003A3D1D" w:rsidRDefault="003A3D1D" w:rsidP="00FA627F">
      <w:pPr>
        <w:pStyle w:val="Doc-text2"/>
      </w:pPr>
    </w:p>
    <w:p w14:paraId="71C99613" w14:textId="1467D919" w:rsidR="006F6922" w:rsidRDefault="006F6922" w:rsidP="006F6922">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Wednesday</w:t>
      </w:r>
      <w:r w:rsidRPr="00403FA3">
        <w:rPr>
          <w:lang w:val="en-GB"/>
        </w:rPr>
        <w:t>)</w:t>
      </w:r>
      <w:r>
        <w:rPr>
          <w:lang w:val="en-GB"/>
        </w:rPr>
        <w:t xml:space="preserve"> – </w:t>
      </w:r>
      <w:r w:rsidR="00FD6242">
        <w:rPr>
          <w:lang w:val="en-GB"/>
        </w:rPr>
        <w:t xml:space="preserve">late </w:t>
      </w:r>
      <w:r>
        <w:rPr>
          <w:lang w:val="en-GB"/>
        </w:rPr>
        <w:t xml:space="preserve">SA2 </w:t>
      </w:r>
      <w:r w:rsidR="00FD6242">
        <w:rPr>
          <w:lang w:val="en-GB"/>
        </w:rPr>
        <w:t>LS</w:t>
      </w:r>
    </w:p>
    <w:p w14:paraId="00501145" w14:textId="65C545F0" w:rsidR="003E4C6F" w:rsidRDefault="007A53D1" w:rsidP="003E4C6F">
      <w:pPr>
        <w:pStyle w:val="Doc-title"/>
      </w:pPr>
      <w:hyperlink r:id="rId219" w:history="1">
        <w:r>
          <w:rPr>
            <w:rStyle w:val="Hyperlink"/>
          </w:rPr>
          <w:t>R2-2211041</w:t>
        </w:r>
      </w:hyperlink>
      <w:r w:rsidR="003E4C6F">
        <w:tab/>
      </w:r>
      <w:r w:rsidR="003E4C6F" w:rsidRPr="003E4C6F">
        <w:t>LS on XR and Media Services</w:t>
      </w:r>
      <w:r w:rsidR="003E4C6F" w:rsidRPr="003E4C6F">
        <w:t xml:space="preserve"> </w:t>
      </w:r>
      <w:r w:rsidR="003E4C6F">
        <w:t>(</w:t>
      </w:r>
      <w:r w:rsidR="003E4C6F" w:rsidRPr="00FD6242">
        <w:rPr>
          <w:lang w:val="en-US"/>
        </w:rPr>
        <w:t>S2-2209979</w:t>
      </w:r>
      <w:r w:rsidR="003E4C6F">
        <w:t xml:space="preserve">; contact: </w:t>
      </w:r>
      <w:r w:rsidR="003E4C6F">
        <w:t>vivo</w:t>
      </w:r>
      <w:r w:rsidR="003E4C6F">
        <w:t>)</w:t>
      </w:r>
      <w:r w:rsidR="003E4C6F">
        <w:tab/>
      </w:r>
      <w:r w:rsidR="003E4C6F">
        <w:t>SA2</w:t>
      </w:r>
      <w:r w:rsidR="003E4C6F">
        <w:tab/>
        <w:t>LS in</w:t>
      </w:r>
      <w:r w:rsidR="003E4C6F">
        <w:tab/>
        <w:t>Rel-18</w:t>
      </w:r>
      <w:r w:rsidR="003E4C6F">
        <w:tab/>
      </w:r>
      <w:r w:rsidR="003E4C6F" w:rsidRPr="00FD6242">
        <w:rPr>
          <w:lang w:val="en-US"/>
        </w:rPr>
        <w:t>FS_XRM, FS_NR_XR_enh</w:t>
      </w:r>
      <w:r w:rsidR="003E4C6F">
        <w:tab/>
        <w:t>To:</w:t>
      </w:r>
      <w:r w:rsidR="003E4C6F">
        <w:t>RAN1, RAN2, RAN3</w:t>
      </w:r>
    </w:p>
    <w:p w14:paraId="77BD9684" w14:textId="3F44415C" w:rsidR="00FD6242" w:rsidRDefault="00FD6242" w:rsidP="006F6922">
      <w:pPr>
        <w:pStyle w:val="Comments"/>
      </w:pPr>
    </w:p>
    <w:p w14:paraId="0538DED7" w14:textId="77777777" w:rsidR="006F6922" w:rsidRPr="00FA627F" w:rsidRDefault="006F6922"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29FE13EA" w:rsidR="0085561A" w:rsidRDefault="007A53D1" w:rsidP="0085561A">
      <w:pPr>
        <w:pStyle w:val="Doc-title"/>
      </w:pPr>
      <w:hyperlink r:id="rId220"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lastRenderedPageBreak/>
        <w:t xml:space="preserve">Observation 1: In case of RAN congestion for DL direction, </w:t>
      </w:r>
      <w:proofErr w:type="spellStart"/>
      <w:r w:rsidRPr="00154E78">
        <w:rPr>
          <w:i/>
          <w:iCs/>
        </w:rPr>
        <w:t>gNB</w:t>
      </w:r>
      <w:proofErr w:type="spellEnd"/>
      <w:r w:rsidRPr="00154E78">
        <w:rPr>
          <w:i/>
          <w:iCs/>
        </w:rPr>
        <w:t xml:space="preserve">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 xml:space="preserve">Observation 5: There is no motivation to include dynamic PDU set related info, e.g. PDU set SN, in each uplink packet for XR traffic in </w:t>
      </w:r>
      <w:proofErr w:type="spellStart"/>
      <w:r w:rsidRPr="00154E78">
        <w:rPr>
          <w:i/>
          <w:iCs/>
        </w:rPr>
        <w:t>Uu</w:t>
      </w:r>
      <w:proofErr w:type="spellEnd"/>
      <w:r w:rsidRPr="00154E78">
        <w:rPr>
          <w:i/>
          <w:iCs/>
        </w:rPr>
        <w:t xml:space="preserve">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 xml:space="preserve">Dynamic information (per PDU): PDU set Sequence Number (SN common to all PDUs of the PDU set), PDU set end flag (i.e. a flag indicating the last PDU of the PDU set). FFS whether PDU SN within the PDU set is needed, depending on whether </w:t>
      </w:r>
      <w:proofErr w:type="spellStart"/>
      <w:r w:rsidRPr="00154E78">
        <w:rPr>
          <w:i/>
          <w:iCs/>
        </w:rPr>
        <w:t>Qos</w:t>
      </w:r>
      <w:proofErr w:type="spellEnd"/>
      <w:r w:rsidRPr="00154E78">
        <w:rPr>
          <w:i/>
          <w:iCs/>
        </w:rPr>
        <w:t xml:space="preserve">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 xml:space="preserve">CMCC agrees with P1. RAN should be aware of PDU sets dependencies. CATT agrees but thinks PDU set end flag could be also indicated differently (e.g. </w:t>
      </w:r>
      <w:proofErr w:type="gramStart"/>
      <w:r>
        <w:t>amount</w:t>
      </w:r>
      <w:proofErr w:type="gramEnd"/>
      <w:r>
        <w:t xml:space="preserve"> of bytes in the PDU set).</w:t>
      </w:r>
    </w:p>
    <w:p w14:paraId="77B199FA" w14:textId="6F6CF1A0" w:rsidR="0029585B" w:rsidRDefault="0029585B" w:rsidP="0085561A">
      <w:pPr>
        <w:pStyle w:val="Doc-text2"/>
      </w:pPr>
      <w:r>
        <w:t>-</w:t>
      </w:r>
      <w:r>
        <w:tab/>
        <w:t xml:space="preserve">QC thinks P1 is fine but wonders if this is in RAN2 scope. MTK thinks that we should specify what we want instead of specific solutions. </w:t>
      </w:r>
      <w:proofErr w:type="spellStart"/>
      <w:r>
        <w:t>Eg.</w:t>
      </w:r>
      <w:proofErr w:type="spellEnd"/>
      <w:r>
        <w:t xml:space="preserve"> knowing which packets belong to PDU set and knowing the PDU set end.</w:t>
      </w:r>
    </w:p>
    <w:p w14:paraId="417E8A66" w14:textId="412D28B3" w:rsidR="00CC76B9" w:rsidRDefault="00CC76B9" w:rsidP="0085561A">
      <w:pPr>
        <w:pStyle w:val="Doc-text2"/>
      </w:pPr>
      <w:r>
        <w:t>-</w:t>
      </w:r>
      <w:r>
        <w:tab/>
        <w:t>Ericsson thinks t</w:t>
      </w:r>
      <w:r w:rsidRPr="00CC76B9">
        <w:t xml:space="preserve">his is no comprehensive list, e.g. PDU Set size is missing? Why make a list at all if we </w:t>
      </w:r>
      <w:proofErr w:type="spellStart"/>
      <w:r w:rsidRPr="00CC76B9">
        <w:t>dont</w:t>
      </w:r>
      <w:proofErr w:type="spellEnd"/>
      <w:r w:rsidRPr="00CC76B9">
        <w:t xml:space="preserve"> capture what we think is useful?</w:t>
      </w:r>
      <w:r>
        <w:t xml:space="preserve"> ZTE thinks </w:t>
      </w:r>
      <w:r w:rsidRPr="00CC76B9">
        <w:t>It wou</w:t>
      </w:r>
      <w:r>
        <w:t>l</w:t>
      </w:r>
      <w:r w:rsidRPr="00CC76B9">
        <w:t xml:space="preserve">d be better to make it generic "Dynamic information identifying which PDU belongs to which </w:t>
      </w:r>
      <w:proofErr w:type="spellStart"/>
      <w:r w:rsidRPr="00CC76B9">
        <w:t>PDUset</w:t>
      </w:r>
      <w:proofErr w:type="spellEnd"/>
      <w:r w:rsidRPr="00CC76B9">
        <w:t xml:space="preserve">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 xml:space="preserve">vivo thinks PSER is related to detailed UE behaviour but is not sure how it’s used. Huawei explains </w:t>
      </w:r>
      <w:proofErr w:type="spellStart"/>
      <w:r>
        <w:t>gNB</w:t>
      </w:r>
      <w:proofErr w:type="spellEnd"/>
      <w:r>
        <w:t xml:space="preserve">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lastRenderedPageBreak/>
        <w:t>-</w:t>
      </w:r>
      <w:r>
        <w:tab/>
        <w:t>Huawei thinks P6 is not obvious. Intel suggests</w:t>
      </w:r>
      <w:r w:rsidRPr="001228C6">
        <w:t xml:space="preserve"> </w:t>
      </w:r>
      <w:proofErr w:type="gramStart"/>
      <w:r w:rsidRPr="001228C6">
        <w:t>to assume</w:t>
      </w:r>
      <w:proofErr w:type="gramEnd"/>
      <w:r w:rsidRPr="001228C6">
        <w:t xml:space="preserv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w:t>
      </w:r>
      <w:proofErr w:type="spellStart"/>
      <w:r>
        <w:t>OoD</w:t>
      </w:r>
      <w:proofErr w:type="spellEnd"/>
      <w:r>
        <w:t xml:space="preserve">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 xml:space="preserve">ZTE wonders that since NAS configures UL filtering (e.g. reflective QoS), so will those not be possible? Huawei clarifies that the information comes from UPF for DL. In UL the information has to be determined by UE (e.g. end of PDU set, traffic periodicity), and UE can report this to </w:t>
      </w:r>
      <w:proofErr w:type="spellStart"/>
      <w:r>
        <w:t>gNB</w:t>
      </w:r>
      <w:proofErr w:type="spellEnd"/>
      <w:r>
        <w:t>.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313B5DB3" w:rsidR="0085561A" w:rsidRDefault="007A53D1" w:rsidP="0085561A">
      <w:pPr>
        <w:pStyle w:val="Doc-title"/>
      </w:pPr>
      <w:hyperlink r:id="rId221"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lastRenderedPageBreak/>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22"/>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 xml:space="preserve">model 1a still allow different </w:t>
      </w:r>
      <w:proofErr w:type="spellStart"/>
      <w:r w:rsidRPr="000D392E">
        <w:t>PDUsets</w:t>
      </w:r>
      <w:proofErr w:type="spellEnd"/>
      <w:r w:rsidRPr="000D392E">
        <w:t xml:space="preserve">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7030D2B3" w:rsidR="0085561A" w:rsidRDefault="007A53D1" w:rsidP="0085561A">
      <w:pPr>
        <w:pStyle w:val="Doc-title"/>
      </w:pPr>
      <w:hyperlink r:id="rId223"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 xml:space="preserve">Nokia thinks that for P1, we could perform concatenation as discussed for Rel-18 WI to alleviate processing and help with discard. QC thinks concatenation is not always resource-efficient. There can also be impacts to </w:t>
      </w:r>
      <w:proofErr w:type="spellStart"/>
      <w:r>
        <w:t>RoHC</w:t>
      </w:r>
      <w:proofErr w:type="spellEnd"/>
      <w:r>
        <w:t xml:space="preserve">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 xml:space="preserve">p1 means each packet to a single </w:t>
      </w:r>
      <w:proofErr w:type="spellStart"/>
      <w:r w:rsidRPr="00DC7A38">
        <w:t>sdu</w:t>
      </w:r>
      <w:proofErr w:type="spellEnd"/>
      <w:r w:rsidRPr="00DC7A38">
        <w:t xml:space="preserve">, or all packet to a single </w:t>
      </w:r>
      <w:proofErr w:type="spellStart"/>
      <w:r w:rsidRPr="00DC7A38">
        <w:t>sdu</w:t>
      </w:r>
      <w:proofErr w:type="spellEnd"/>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w:t>
      </w:r>
      <w:proofErr w:type="gramStart"/>
      <w:r w:rsidRPr="00E22CB2">
        <w:t>2 ?</w:t>
      </w:r>
      <w:proofErr w:type="gramEnd"/>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proofErr w:type="spellStart"/>
      <w:r w:rsidRPr="00D13753">
        <w:rPr>
          <w:i/>
          <w:iCs/>
          <w:u w:val="single"/>
        </w:rPr>
        <w:t>Signaling</w:t>
      </w:r>
      <w:proofErr w:type="spellEnd"/>
      <w:r w:rsidRPr="00D13753">
        <w:rPr>
          <w:i/>
          <w:iCs/>
          <w:u w:val="single"/>
        </w:rPr>
        <w:t xml:space="preserve">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 xml:space="preserve">Dynamically signalled PDU Set information can optionally include content criteria for an PDU </w:t>
      </w:r>
      <w:proofErr w:type="gramStart"/>
      <w:r w:rsidRPr="00D13753">
        <w:rPr>
          <w:i/>
          <w:iCs/>
        </w:rPr>
        <w:t>Set, if</w:t>
      </w:r>
      <w:proofErr w:type="gramEnd"/>
      <w:r w:rsidRPr="00D13753">
        <w:rPr>
          <w:i/>
          <w:iCs/>
        </w:rPr>
        <w:t xml:space="preserve">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53C1A94D" w:rsidR="00BB7786" w:rsidRDefault="007A53D1" w:rsidP="00BB7786">
      <w:pPr>
        <w:pStyle w:val="Doc-title"/>
      </w:pPr>
      <w:hyperlink r:id="rId224"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w:t>
      </w:r>
      <w:proofErr w:type="spellStart"/>
      <w:r w:rsidRPr="0042516E">
        <w:rPr>
          <w:i/>
          <w:iCs/>
        </w:rPr>
        <w:t>subQFI</w:t>
      </w:r>
      <w:proofErr w:type="spellEnd"/>
      <w:r w:rsidRPr="0042516E">
        <w:rPr>
          <w:i/>
          <w:iCs/>
        </w:rPr>
        <w:t>.</w:t>
      </w:r>
    </w:p>
    <w:p w14:paraId="120988D7" w14:textId="77777777" w:rsidR="00BB7786" w:rsidRPr="0042516E" w:rsidRDefault="00BB7786" w:rsidP="00BB7786">
      <w:pPr>
        <w:pStyle w:val="Doc-text2"/>
        <w:rPr>
          <w:i/>
          <w:iCs/>
        </w:rPr>
      </w:pPr>
      <w:r w:rsidRPr="0042516E">
        <w:rPr>
          <w:i/>
          <w:iCs/>
        </w:rPr>
        <w:t xml:space="preserve">Proposal2: Introduce </w:t>
      </w:r>
      <w:proofErr w:type="spellStart"/>
      <w:r w:rsidRPr="0042516E">
        <w:rPr>
          <w:i/>
          <w:iCs/>
        </w:rPr>
        <w:t>subQFI</w:t>
      </w:r>
      <w:proofErr w:type="spellEnd"/>
      <w:r w:rsidRPr="0042516E">
        <w:rPr>
          <w:i/>
          <w:iCs/>
        </w:rPr>
        <w:t xml:space="preserve"> info in UL/DL data SDAP header.</w:t>
      </w:r>
    </w:p>
    <w:p w14:paraId="12D359A7" w14:textId="77777777" w:rsidR="00BB7786" w:rsidRDefault="00BB7786" w:rsidP="00BB7786">
      <w:pPr>
        <w:pStyle w:val="Doc-text2"/>
        <w:rPr>
          <w:i/>
          <w:iCs/>
        </w:rPr>
      </w:pPr>
    </w:p>
    <w:p w14:paraId="2A7FB8BE" w14:textId="112A25E6" w:rsidR="00384D2C" w:rsidRDefault="007A53D1" w:rsidP="00384D2C">
      <w:pPr>
        <w:pStyle w:val="Doc-title"/>
      </w:pPr>
      <w:hyperlink r:id="rId225"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1953DBEE" w:rsidR="00FE2F3F" w:rsidRDefault="007A53D1" w:rsidP="00FE2F3F">
      <w:pPr>
        <w:pStyle w:val="Doc-title"/>
      </w:pPr>
      <w:hyperlink r:id="rId226"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642A88F7" w:rsidR="00EA5A28" w:rsidRDefault="007A53D1" w:rsidP="00EA5A28">
      <w:pPr>
        <w:pStyle w:val="Doc-title"/>
      </w:pPr>
      <w:hyperlink r:id="rId227" w:history="1">
        <w:r>
          <w:rPr>
            <w:rStyle w:val="Hyperlink"/>
          </w:rPr>
          <w:t>R2-2210008</w:t>
        </w:r>
      </w:hyperlink>
      <w:r w:rsidR="00EA5A28">
        <w:tab/>
        <w:t>Discussion on PDU-Sets handling</w:t>
      </w:r>
      <w:r w:rsidR="00EA5A28">
        <w:tab/>
        <w:t>KT Corp.</w:t>
      </w:r>
      <w:r w:rsidR="00EA5A28">
        <w:tab/>
        <w:t>discussion</w:t>
      </w:r>
    </w:p>
    <w:bookmarkStart w:id="28" w:name="_Hlk116545795"/>
    <w:p w14:paraId="71D48E82" w14:textId="3EC8AB28" w:rsidR="001E6DF8" w:rsidRDefault="007A53D1"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8"/>
    <w:p w14:paraId="026BF290" w14:textId="2880B5A8" w:rsidR="001E6DF8" w:rsidRDefault="007A53D1"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78544896" w:rsidR="005064E4" w:rsidRDefault="007A53D1" w:rsidP="005064E4">
      <w:pPr>
        <w:pStyle w:val="Doc-title"/>
      </w:pPr>
      <w:hyperlink r:id="rId228"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3D85351A" w:rsidR="005064E4" w:rsidRDefault="007A53D1" w:rsidP="005064E4">
      <w:pPr>
        <w:pStyle w:val="Doc-title"/>
      </w:pPr>
      <w:hyperlink r:id="rId229" w:history="1">
        <w:r>
          <w:rPr>
            <w:rStyle w:val="Hyperlink"/>
          </w:rPr>
          <w:t>R2-2209644</w:t>
        </w:r>
      </w:hyperlink>
      <w:r w:rsidR="005064E4">
        <w:tab/>
        <w:t>PDU-set to DRB mapping for XR</w:t>
      </w:r>
      <w:r w:rsidR="005064E4">
        <w:tab/>
        <w:t>ZTE Corporation, Sanechips</w:t>
      </w:r>
      <w:r w:rsidR="005064E4">
        <w:tab/>
        <w:t>discussion</w:t>
      </w:r>
    </w:p>
    <w:p w14:paraId="09C0B563" w14:textId="390DB669" w:rsidR="005064E4" w:rsidRDefault="007A53D1" w:rsidP="005064E4">
      <w:pPr>
        <w:pStyle w:val="Doc-title"/>
      </w:pPr>
      <w:hyperlink r:id="rId230"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2349D3CE" w:rsidR="005064E4" w:rsidRDefault="007A53D1" w:rsidP="005064E4">
      <w:pPr>
        <w:pStyle w:val="Doc-title"/>
      </w:pPr>
      <w:hyperlink r:id="rId231"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638FF27B" w:rsidR="00976BFF" w:rsidRDefault="007A53D1" w:rsidP="00976BFF">
      <w:pPr>
        <w:pStyle w:val="Doc-title"/>
      </w:pPr>
      <w:hyperlink r:id="rId232"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358B8034" w:rsidR="005064E4" w:rsidRDefault="007A53D1" w:rsidP="005064E4">
      <w:pPr>
        <w:pStyle w:val="Doc-title"/>
      </w:pPr>
      <w:hyperlink r:id="rId233"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65048EBF" w:rsidR="00FA627F" w:rsidRDefault="007A53D1" w:rsidP="00FA627F">
      <w:pPr>
        <w:pStyle w:val="Doc-title"/>
      </w:pPr>
      <w:hyperlink r:id="rId234"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4BA1D189" w:rsidR="00FA627F" w:rsidRDefault="007A53D1" w:rsidP="00FA627F">
      <w:pPr>
        <w:pStyle w:val="Doc-title"/>
      </w:pPr>
      <w:hyperlink r:id="rId235"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42C100F6" w:rsidR="00FA627F" w:rsidRDefault="007A53D1" w:rsidP="00FA627F">
      <w:pPr>
        <w:pStyle w:val="Doc-title"/>
      </w:pPr>
      <w:hyperlink r:id="rId236"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65CFEA66" w:rsidR="00FA627F" w:rsidRDefault="007A53D1" w:rsidP="00FA627F">
      <w:pPr>
        <w:pStyle w:val="Doc-title"/>
      </w:pPr>
      <w:hyperlink r:id="rId237"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3A51939D" w:rsidR="00FA627F" w:rsidRDefault="007A53D1" w:rsidP="00FA627F">
      <w:pPr>
        <w:pStyle w:val="Doc-title"/>
      </w:pPr>
      <w:hyperlink r:id="rId238"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02993459" w:rsidR="00FA627F" w:rsidRDefault="007A53D1" w:rsidP="00FA627F">
      <w:pPr>
        <w:pStyle w:val="Doc-title"/>
      </w:pPr>
      <w:hyperlink r:id="rId239"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08975341" w:rsidR="00FA627F" w:rsidRDefault="007A53D1" w:rsidP="00FA627F">
      <w:pPr>
        <w:pStyle w:val="Doc-title"/>
      </w:pPr>
      <w:hyperlink r:id="rId240"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212F834F" w:rsidR="00FA627F" w:rsidRDefault="007A53D1" w:rsidP="00FA627F">
      <w:pPr>
        <w:pStyle w:val="Doc-title"/>
      </w:pPr>
      <w:hyperlink r:id="rId241"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6308FF08" w:rsidR="00FA627F" w:rsidRDefault="007A53D1" w:rsidP="00FA627F">
      <w:pPr>
        <w:pStyle w:val="Doc-title"/>
      </w:pPr>
      <w:hyperlink r:id="rId242"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68A1A87A" w:rsidR="00FA627F" w:rsidRDefault="007A53D1" w:rsidP="00FA627F">
      <w:pPr>
        <w:pStyle w:val="Doc-title"/>
      </w:pPr>
      <w:hyperlink r:id="rId243"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2EC1F6D5" w:rsidR="00FA627F" w:rsidRDefault="007A53D1" w:rsidP="00FA627F">
      <w:pPr>
        <w:pStyle w:val="Doc-title"/>
      </w:pPr>
      <w:hyperlink r:id="rId244" w:history="1">
        <w:r>
          <w:rPr>
            <w:rStyle w:val="Hyperlink"/>
          </w:rPr>
          <w:t>R2-2210360</w:t>
        </w:r>
      </w:hyperlink>
      <w:r w:rsidR="00FA627F">
        <w:tab/>
        <w:t>Discussion on PDU Sets and Data Bursts for XR</w:t>
      </w:r>
      <w:r w:rsidR="00FA627F">
        <w:tab/>
        <w:t>Google Inc.</w:t>
      </w:r>
      <w:r w:rsidR="00FA627F">
        <w:tab/>
        <w:t>discussion</w:t>
      </w:r>
    </w:p>
    <w:p w14:paraId="78746364" w14:textId="1852EFBA" w:rsidR="00FA627F" w:rsidRDefault="007A53D1" w:rsidP="00FA627F">
      <w:pPr>
        <w:pStyle w:val="Doc-title"/>
      </w:pPr>
      <w:hyperlink r:id="rId245"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0A7EE5FA" w:rsidR="00FA627F" w:rsidRDefault="007A53D1" w:rsidP="00FA627F">
      <w:pPr>
        <w:pStyle w:val="Doc-title"/>
      </w:pPr>
      <w:hyperlink r:id="rId246"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08563E72" w:rsidR="00FA627F" w:rsidRDefault="007A53D1" w:rsidP="00FA627F">
      <w:pPr>
        <w:pStyle w:val="Doc-title"/>
      </w:pPr>
      <w:hyperlink r:id="rId247"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716E382" w:rsidR="00FA627F" w:rsidRDefault="007A53D1" w:rsidP="00FA627F">
      <w:pPr>
        <w:pStyle w:val="Doc-title"/>
      </w:pPr>
      <w:hyperlink r:id="rId248"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5B8B5F32" w:rsidR="00851920" w:rsidRDefault="007A53D1" w:rsidP="00851920">
      <w:pPr>
        <w:pStyle w:val="Doc-title"/>
      </w:pPr>
      <w:hyperlink r:id="rId249"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 xml:space="preserve">Observation 1: Simply transmitting different frames from a video stream over different links to prioritise the transmission of certain frames is useless as it breaks the sequential nature of </w:t>
      </w:r>
      <w:proofErr w:type="gramStart"/>
      <w:r w:rsidRPr="00851920">
        <w:rPr>
          <w:i/>
          <w:iCs/>
        </w:rPr>
        <w:t>video, and</w:t>
      </w:r>
      <w:proofErr w:type="gramEnd"/>
      <w:r w:rsidRPr="00851920">
        <w:rPr>
          <w:i/>
          <w:iCs/>
        </w:rPr>
        <w:t xml:space="preserve">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 xml:space="preserve">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w:t>
      </w:r>
      <w:proofErr w:type="gramStart"/>
      <w:r>
        <w:t>be</w:t>
      </w:r>
      <w:proofErr w:type="gramEnd"/>
      <w:r>
        <w:t xml:space="preserve"> provided more quickly. Nokia thinks delay budget handles this so not sure why this is needed? MTK clarifies we could rely on regular </w:t>
      </w:r>
      <w:proofErr w:type="gramStart"/>
      <w:r>
        <w:t>discard</w:t>
      </w:r>
      <w:proofErr w:type="gramEnd"/>
      <w:r>
        <w:t xml:space="preserve">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 xml:space="preserve">vivo thinks this is about RAN buffers, so does this only consider DL. Do we need to specify this? MTK explains that receiver needs to know if something is dropped. This could </w:t>
      </w:r>
      <w:proofErr w:type="gramStart"/>
      <w:r>
        <w:t>impact also</w:t>
      </w:r>
      <w:proofErr w:type="gramEnd"/>
      <w:r>
        <w:t xml:space="preserve">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lastRenderedPageBreak/>
        <w:t xml:space="preserve">Do we need to consider split bearers (i.e. &gt;1 RLC bearer per PDCP) for XR even without DC? Is something different needed </w:t>
      </w:r>
      <w:r w:rsidR="00E923D3">
        <w:t>for</w:t>
      </w:r>
      <w:r>
        <w:t xml:space="preserve"> existing DRB model?</w:t>
      </w:r>
    </w:p>
    <w:p w14:paraId="19F30A63" w14:textId="4F367C71" w:rsidR="00EA01F3" w:rsidRDefault="007A53D1" w:rsidP="00EA01F3">
      <w:pPr>
        <w:pStyle w:val="Doc-title"/>
      </w:pPr>
      <w:hyperlink r:id="rId250"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 xml:space="preserve">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w:t>
      </w:r>
      <w:proofErr w:type="gramStart"/>
      <w:r w:rsidRPr="00E923D3">
        <w:rPr>
          <w:i/>
          <w:iCs/>
          <w:highlight w:val="yellow"/>
        </w:rPr>
        <w:t>a</w:t>
      </w:r>
      <w:proofErr w:type="gramEnd"/>
      <w:r w:rsidRPr="00E923D3">
        <w:rPr>
          <w:i/>
          <w:iCs/>
          <w:highlight w:val="yellow"/>
        </w:rPr>
        <w:t xml:space="preserve">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3CC3C64F" w:rsidR="002D3E83" w:rsidRDefault="007A53D1" w:rsidP="002D3E83">
      <w:pPr>
        <w:pStyle w:val="Doc-title"/>
      </w:pPr>
      <w:hyperlink r:id="rId251"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29F868A7" w:rsidR="00105D11" w:rsidRDefault="007A53D1" w:rsidP="00105D11">
      <w:pPr>
        <w:pStyle w:val="Doc-title"/>
      </w:pPr>
      <w:hyperlink r:id="rId252"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450F9907" w:rsidR="002D3E83" w:rsidRDefault="007A53D1" w:rsidP="002D3E83">
      <w:pPr>
        <w:pStyle w:val="Doc-title"/>
      </w:pPr>
      <w:hyperlink r:id="rId253"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lastRenderedPageBreak/>
        <w:t>Proposal 2: RAN2 should study how the resources unused by the current LCP procedure can be reused to carry data of logical channels which would otherwise not be mapped to such resources.</w:t>
      </w:r>
    </w:p>
    <w:p w14:paraId="1D1AB67B" w14:textId="5398AF0A" w:rsidR="00515B94" w:rsidRDefault="007A53D1" w:rsidP="00515B94">
      <w:pPr>
        <w:pStyle w:val="Doc-title"/>
      </w:pPr>
      <w:hyperlink r:id="rId254"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40AD84A4" w:rsidR="002D3E83" w:rsidRDefault="007A53D1" w:rsidP="002D3E83">
      <w:pPr>
        <w:pStyle w:val="Doc-title"/>
      </w:pPr>
      <w:hyperlink r:id="rId255"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4A055640" w:rsidR="004C49E6" w:rsidRDefault="007A53D1" w:rsidP="004C49E6">
      <w:pPr>
        <w:pStyle w:val="Doc-title"/>
      </w:pPr>
      <w:hyperlink r:id="rId256"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5E2D3757" w:rsidR="004C49E6" w:rsidRDefault="007A53D1" w:rsidP="004C49E6">
      <w:pPr>
        <w:pStyle w:val="Doc-title"/>
      </w:pPr>
      <w:hyperlink r:id="rId257"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775E06BA" w:rsidR="002D3E83" w:rsidRDefault="007A53D1" w:rsidP="002D3E83">
      <w:pPr>
        <w:pStyle w:val="Doc-title"/>
      </w:pPr>
      <w:hyperlink r:id="rId258"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5D5E9E53" w:rsidR="004B301B" w:rsidRDefault="007A53D1" w:rsidP="004B301B">
      <w:pPr>
        <w:pStyle w:val="Doc-title"/>
      </w:pPr>
      <w:hyperlink r:id="rId259"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1FEE0BFA" w:rsidR="00FA627F" w:rsidRDefault="007A53D1" w:rsidP="00FA627F">
      <w:pPr>
        <w:pStyle w:val="Doc-title"/>
      </w:pPr>
      <w:hyperlink r:id="rId260"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6C8BBD23" w:rsidR="00FA627F" w:rsidRDefault="007A53D1" w:rsidP="00FA627F">
      <w:pPr>
        <w:pStyle w:val="Doc-title"/>
      </w:pPr>
      <w:hyperlink r:id="rId261"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356E3AA2" w:rsidR="00FA627F" w:rsidRDefault="007A53D1" w:rsidP="00FA627F">
      <w:pPr>
        <w:pStyle w:val="Doc-title"/>
      </w:pPr>
      <w:hyperlink r:id="rId262"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5C8F1CF2" w:rsidR="00FA627F" w:rsidRDefault="007A53D1" w:rsidP="00FA627F">
      <w:pPr>
        <w:pStyle w:val="Doc-title"/>
      </w:pPr>
      <w:hyperlink r:id="rId263"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4AE7ABA9" w:rsidR="00FA627F" w:rsidRDefault="007A53D1" w:rsidP="00FA627F">
      <w:pPr>
        <w:pStyle w:val="Doc-title"/>
      </w:pPr>
      <w:hyperlink r:id="rId264"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0964359F" w:rsidR="00FA627F" w:rsidRDefault="007A53D1" w:rsidP="00FA627F">
      <w:pPr>
        <w:pStyle w:val="Doc-title"/>
      </w:pPr>
      <w:hyperlink r:id="rId265"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5D4886E7" w:rsidR="00FA627F" w:rsidRDefault="007A53D1" w:rsidP="00FA627F">
      <w:pPr>
        <w:pStyle w:val="Doc-title"/>
      </w:pPr>
      <w:hyperlink r:id="rId266" w:history="1">
        <w:r>
          <w:rPr>
            <w:rStyle w:val="Hyperlink"/>
          </w:rPr>
          <w:t>R2-2210361</w:t>
        </w:r>
      </w:hyperlink>
      <w:r w:rsidR="00FA627F">
        <w:tab/>
        <w:t>Discussion on PDU prioritization</w:t>
      </w:r>
      <w:r w:rsidR="00FA627F">
        <w:tab/>
        <w:t>Google Inc.</w:t>
      </w:r>
      <w:r w:rsidR="00FA627F">
        <w:tab/>
        <w:t>discussion</w:t>
      </w:r>
    </w:p>
    <w:p w14:paraId="195EB985" w14:textId="5D0E560B" w:rsidR="00FA627F" w:rsidRDefault="007A53D1" w:rsidP="00FA627F">
      <w:pPr>
        <w:pStyle w:val="Doc-title"/>
      </w:pPr>
      <w:hyperlink r:id="rId267"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2C20C4E8" w:rsidR="00FA627F" w:rsidRDefault="007A53D1" w:rsidP="00FA627F">
      <w:pPr>
        <w:pStyle w:val="Doc-title"/>
      </w:pPr>
      <w:hyperlink r:id="rId268"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3C18ACA" w:rsidR="00FA627F" w:rsidRDefault="007A53D1" w:rsidP="00FA627F">
      <w:pPr>
        <w:pStyle w:val="Doc-title"/>
      </w:pPr>
      <w:hyperlink r:id="rId269"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1B75AF9E" w:rsidR="000D6E28" w:rsidRDefault="007A53D1" w:rsidP="000D6E28">
      <w:pPr>
        <w:pStyle w:val="Doc-title"/>
      </w:pPr>
      <w:hyperlink r:id="rId270"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 xml:space="preserve">Proposal 1. The PDCP </w:t>
      </w:r>
      <w:proofErr w:type="spellStart"/>
      <w:r w:rsidRPr="000D6E28">
        <w:rPr>
          <w:i/>
          <w:iCs/>
        </w:rPr>
        <w:t>discardTimer</w:t>
      </w:r>
      <w:proofErr w:type="spellEnd"/>
      <w:r w:rsidRPr="000D6E28">
        <w:rPr>
          <w:i/>
          <w:iCs/>
        </w:rPr>
        <w:t xml:space="preserve"> should be performed per PDU set basis.</w:t>
      </w:r>
    </w:p>
    <w:p w14:paraId="0D629B12" w14:textId="77777777" w:rsidR="000D6E28" w:rsidRPr="000D6E28" w:rsidRDefault="000D6E28" w:rsidP="000D6E28">
      <w:pPr>
        <w:pStyle w:val="Doc-text2"/>
        <w:rPr>
          <w:i/>
          <w:iCs/>
        </w:rPr>
      </w:pPr>
      <w:r w:rsidRPr="000D6E28">
        <w:rPr>
          <w:i/>
          <w:iCs/>
        </w:rPr>
        <w:t xml:space="preserve">Proposal 2. The RAN2 study that the PDCP </w:t>
      </w:r>
      <w:proofErr w:type="spellStart"/>
      <w:r w:rsidRPr="000D6E28">
        <w:rPr>
          <w:i/>
          <w:iCs/>
        </w:rPr>
        <w:t>discardTimer</w:t>
      </w:r>
      <w:proofErr w:type="spellEnd"/>
      <w:r w:rsidRPr="000D6E28">
        <w:rPr>
          <w:i/>
          <w:iCs/>
        </w:rPr>
        <w:t xml:space="preserve"> is managed per SDU for PDU set. i.e., the PDCP </w:t>
      </w:r>
      <w:proofErr w:type="spellStart"/>
      <w:r w:rsidRPr="000D6E28">
        <w:rPr>
          <w:i/>
          <w:iCs/>
        </w:rPr>
        <w:t>discardTimer</w:t>
      </w:r>
      <w:proofErr w:type="spellEnd"/>
      <w:r w:rsidRPr="000D6E28">
        <w:rPr>
          <w:i/>
          <w:iCs/>
        </w:rPr>
        <w:t xml:space="preserve">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 xml:space="preserve">"PDCP discard should be performed per PDU set basis and </w:t>
      </w:r>
      <w:proofErr w:type="spellStart"/>
      <w:r w:rsidRPr="00CD68D8">
        <w:t>discardTimer</w:t>
      </w:r>
      <w:proofErr w:type="spellEnd"/>
      <w:r w:rsidRPr="00CD68D8">
        <w:t xml:space="preserve">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lastRenderedPageBreak/>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w:t>
      </w:r>
      <w:proofErr w:type="gramStart"/>
      <w:r w:rsidR="00C571DB">
        <w:t>depend</w:t>
      </w:r>
      <w:proofErr w:type="gramEnd"/>
      <w:r w:rsidR="00C571DB">
        <w:t xml:space="preserve">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t xml:space="preserve">Does AL-FEC play a role in PDU discard and do we need to ask about it from SA2? </w:t>
      </w:r>
    </w:p>
    <w:p w14:paraId="7C8906D3" w14:textId="02CC359D" w:rsidR="007E6302" w:rsidRDefault="007A53D1" w:rsidP="007E6302">
      <w:pPr>
        <w:pStyle w:val="Doc-title"/>
      </w:pPr>
      <w:hyperlink r:id="rId271" w:history="1">
        <w:r>
          <w:rPr>
            <w:rStyle w:val="Hyperlink"/>
          </w:rPr>
          <w:t>R2-2210375</w:t>
        </w:r>
      </w:hyperlink>
      <w:r w:rsidR="007E6302">
        <w:tab/>
        <w:t>PDU Set Handling</w:t>
      </w:r>
      <w:r w:rsidR="007E6302">
        <w:tab/>
        <w:t>Meta</w:t>
      </w:r>
      <w:r w:rsidR="007E6302">
        <w:tab/>
        <w:t>discussion</w:t>
      </w:r>
      <w:r w:rsidR="007E6302">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w:t>
      </w:r>
      <w:proofErr w:type="gramStart"/>
      <w:r w:rsidRPr="00485220">
        <w:rPr>
          <w:i/>
          <w:iCs/>
        </w:rPr>
        <w:t>Set,  i.e.</w:t>
      </w:r>
      <w:proofErr w:type="gramEnd"/>
      <w:r w:rsidRPr="00485220">
        <w:rPr>
          <w:i/>
          <w:iCs/>
        </w:rPr>
        <w:t xml:space="preserv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 xml:space="preserve">Observation 2: A PDU set may be mapped to all source and repair packets </w:t>
      </w:r>
      <w:proofErr w:type="gramStart"/>
      <w:r w:rsidRPr="00485220">
        <w:rPr>
          <w:i/>
          <w:iCs/>
        </w:rPr>
        <w:t>of  an</w:t>
      </w:r>
      <w:proofErr w:type="gramEnd"/>
      <w:r w:rsidRPr="00485220">
        <w:rPr>
          <w:i/>
          <w:iCs/>
        </w:rPr>
        <w:t xml:space="preserve">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 xml:space="preserve">Observation 3: The </w:t>
      </w:r>
      <w:proofErr w:type="spellStart"/>
      <w:r w:rsidRPr="00485220">
        <w:rPr>
          <w:i/>
          <w:iCs/>
        </w:rPr>
        <w:t>discardTimer</w:t>
      </w:r>
      <w:proofErr w:type="spellEnd"/>
      <w:r w:rsidRPr="00485220">
        <w:rPr>
          <w:i/>
          <w:iCs/>
        </w:rPr>
        <w:t xml:space="preserve">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w:t>
      </w:r>
      <w:proofErr w:type="gramStart"/>
      <w:r w:rsidRPr="00485220">
        <w:rPr>
          <w:i/>
          <w:iCs/>
        </w:rPr>
        <w:t>taken into account</w:t>
      </w:r>
      <w:proofErr w:type="gramEnd"/>
      <w:r w:rsidRPr="00485220">
        <w:rPr>
          <w:i/>
          <w:iCs/>
        </w:rPr>
        <w:t xml:space="preserve">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w:t>
      </w:r>
      <w:proofErr w:type="gramStart"/>
      <w:r w:rsidRPr="00485220">
        <w:rPr>
          <w:i/>
          <w:iCs/>
        </w:rPr>
        <w:t>adopt  the</w:t>
      </w:r>
      <w:proofErr w:type="gramEnd"/>
      <w:r w:rsidRPr="00485220">
        <w:rPr>
          <w:i/>
          <w:iCs/>
        </w:rPr>
        <w:t xml:space="preserve"> configuration of the PDU Set handling, </w:t>
      </w:r>
      <w:proofErr w:type="spellStart"/>
      <w:r w:rsidRPr="00485220">
        <w:rPr>
          <w:i/>
          <w:iCs/>
        </w:rPr>
        <w:t>i.e.”should</w:t>
      </w:r>
      <w:proofErr w:type="spellEnd"/>
      <w:r w:rsidRPr="00485220">
        <w:rPr>
          <w:i/>
          <w:iCs/>
        </w:rPr>
        <w:t xml:space="preserve">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 xml:space="preserve">Proposal 2: RAN2 to LS SA2 to confirm the need for </w:t>
      </w:r>
      <w:proofErr w:type="gramStart"/>
      <w:r w:rsidRPr="00E923D3">
        <w:rPr>
          <w:i/>
          <w:iCs/>
          <w:highlight w:val="yellow"/>
        </w:rPr>
        <w:t>the  additional</w:t>
      </w:r>
      <w:proofErr w:type="gramEnd"/>
      <w:r w:rsidRPr="00E923D3">
        <w:rPr>
          <w:i/>
          <w:iCs/>
          <w:highlight w:val="yellow"/>
        </w:rPr>
        <w:t xml:space="preserve"> information for the support of PDU Set based on  AL-FEC.</w:t>
      </w:r>
    </w:p>
    <w:p w14:paraId="11C9B53C" w14:textId="77777777" w:rsidR="007E6302" w:rsidRPr="00485220" w:rsidRDefault="007E6302" w:rsidP="007E6302">
      <w:pPr>
        <w:pStyle w:val="Doc-text2"/>
        <w:rPr>
          <w:i/>
          <w:iCs/>
        </w:rPr>
      </w:pPr>
      <w:proofErr w:type="gramStart"/>
      <w:r w:rsidRPr="00485220">
        <w:rPr>
          <w:i/>
          <w:iCs/>
        </w:rPr>
        <w:t>Proposal  3</w:t>
      </w:r>
      <w:proofErr w:type="gramEnd"/>
      <w:r w:rsidRPr="00485220">
        <w:rPr>
          <w:i/>
          <w:iCs/>
        </w:rPr>
        <w:t>: RAN2  to study the discard timer based on PDU Set framework.</w:t>
      </w:r>
    </w:p>
    <w:p w14:paraId="023A738D" w14:textId="77777777" w:rsidR="007E6302" w:rsidRDefault="007E6302" w:rsidP="007E6302">
      <w:pPr>
        <w:pStyle w:val="Doc-text2"/>
        <w:ind w:left="1259" w:firstLine="0"/>
        <w:rPr>
          <w:i/>
          <w:iCs/>
        </w:rPr>
      </w:pPr>
      <w:r w:rsidRPr="00485220">
        <w:rPr>
          <w:i/>
          <w:iCs/>
        </w:rPr>
        <w:t xml:space="preserve">Proposal 4: RAN2 to discuss additional discard timer settings to support XR </w:t>
      </w:r>
      <w:proofErr w:type="gramStart"/>
      <w:r w:rsidRPr="00485220">
        <w:rPr>
          <w:i/>
          <w:iCs/>
        </w:rPr>
        <w:t>services  supporting</w:t>
      </w:r>
      <w:proofErr w:type="gramEnd"/>
      <w:r w:rsidRPr="00485220">
        <w:rPr>
          <w:i/>
          <w:iCs/>
        </w:rPr>
        <w:t xml:space="preserve">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r>
      <w:proofErr w:type="spellStart"/>
      <w:r>
        <w:t>Futurewei</w:t>
      </w:r>
      <w:proofErr w:type="spellEnd"/>
      <w:r>
        <w:t xml:space="preserve"> explains </w:t>
      </w:r>
      <w:proofErr w:type="gramStart"/>
      <w:r w:rsidRPr="00C571DB">
        <w:t>The</w:t>
      </w:r>
      <w:proofErr w:type="gramEnd"/>
      <w:r w:rsidRPr="00C571DB">
        <w:t xml:space="preserv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0257E823" w:rsidR="004B77A6" w:rsidRDefault="007A53D1" w:rsidP="004B77A6">
      <w:pPr>
        <w:pStyle w:val="Doc-title"/>
      </w:pPr>
      <w:hyperlink r:id="rId272"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 xml:space="preserve">Introducing frame/PDU Set dependence show no impact on user satisfaction and doesn’t change the selection of which </w:t>
      </w:r>
      <w:proofErr w:type="gramStart"/>
      <w:r w:rsidRPr="004B77A6">
        <w:rPr>
          <w:i/>
          <w:iCs/>
        </w:rPr>
        <w:t>users</w:t>
      </w:r>
      <w:proofErr w:type="gramEnd"/>
      <w:r w:rsidRPr="004B77A6">
        <w:rPr>
          <w:i/>
          <w:iCs/>
        </w:rPr>
        <w:t xml:space="preserve"> packets that are subject to dropping</w:t>
      </w:r>
    </w:p>
    <w:p w14:paraId="75383D89" w14:textId="77777777" w:rsidR="004B77A6" w:rsidRPr="004B77A6" w:rsidRDefault="004B77A6" w:rsidP="004B77A6">
      <w:pPr>
        <w:pStyle w:val="Doc-text2"/>
        <w:rPr>
          <w:i/>
          <w:iCs/>
        </w:rPr>
      </w:pPr>
      <w:r w:rsidRPr="004B77A6">
        <w:rPr>
          <w:i/>
          <w:iCs/>
        </w:rPr>
        <w:lastRenderedPageBreak/>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39DF6F4C" w:rsidR="00F1689C" w:rsidRDefault="007A53D1" w:rsidP="00F1689C">
      <w:pPr>
        <w:pStyle w:val="Doc-title"/>
      </w:pPr>
      <w:hyperlink r:id="rId273"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 xml:space="preserve">Observation: discarding data at PDCP can trigger reordering delays, unless </w:t>
      </w:r>
      <w:proofErr w:type="spellStart"/>
      <w:r w:rsidRPr="00DA7BB8">
        <w:rPr>
          <w:i/>
          <w:iCs/>
        </w:rPr>
        <w:t>outOfOrderDelivery</w:t>
      </w:r>
      <w:proofErr w:type="spellEnd"/>
      <w:r w:rsidRPr="00DA7BB8">
        <w:rPr>
          <w:i/>
          <w:iCs/>
        </w:rPr>
        <w:t xml:space="preserve">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29" w:name="_Hlk116545741"/>
    <w:p w14:paraId="61F18FD6" w14:textId="12B853BD" w:rsidR="007E6302" w:rsidRDefault="007A53D1"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7E6302">
        <w:tab/>
        <w:t>Discussion on PDU discard</w:t>
      </w:r>
      <w:r w:rsidR="007E6302">
        <w:tab/>
        <w:t>Qualcomm Incorporated</w:t>
      </w:r>
      <w:r w:rsidR="007E6302">
        <w:tab/>
        <w:t>discussion</w:t>
      </w:r>
      <w:r w:rsidR="007E6302">
        <w:tab/>
        <w:t>Rel-18</w:t>
      </w:r>
      <w:r w:rsidR="007E6302">
        <w:tab/>
        <w:t>FS_NR_XR_enh</w:t>
      </w:r>
    </w:p>
    <w:bookmarkEnd w:id="29"/>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 xml:space="preserve">On the other hand, SA4 have clarified that network should minimize video packet losses as much as possible to maximize </w:t>
      </w:r>
      <w:proofErr w:type="spellStart"/>
      <w:r w:rsidRPr="00844E0B">
        <w:rPr>
          <w:i/>
          <w:iCs/>
        </w:rPr>
        <w:t>QoE</w:t>
      </w:r>
      <w:proofErr w:type="spellEnd"/>
      <w:r w:rsidRPr="00844E0B">
        <w:rPr>
          <w:i/>
          <w:iCs/>
        </w:rPr>
        <w:t xml:space="preserv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 xml:space="preserve">RAN2 study enhancement to the RLC procedure when </w:t>
      </w:r>
      <w:proofErr w:type="gramStart"/>
      <w:r w:rsidRPr="00844E0B">
        <w:rPr>
          <w:i/>
          <w:iCs/>
        </w:rPr>
        <w:t>a</w:t>
      </w:r>
      <w:proofErr w:type="gramEnd"/>
      <w:r w:rsidRPr="00844E0B">
        <w:rPr>
          <w:i/>
          <w:iCs/>
        </w:rPr>
        <w:t xml:space="preserve">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66BB9087" w:rsidR="002D3E83" w:rsidRDefault="007A53D1" w:rsidP="002D3E83">
      <w:pPr>
        <w:pStyle w:val="Doc-title"/>
      </w:pPr>
      <w:hyperlink r:id="rId274"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0149BD4A" w:rsidR="002D3E83" w:rsidRDefault="007A53D1" w:rsidP="002D3E83">
      <w:pPr>
        <w:pStyle w:val="Doc-title"/>
      </w:pPr>
      <w:hyperlink r:id="rId275"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3721E787" w:rsidR="00FA627F" w:rsidRDefault="007A53D1" w:rsidP="00FA627F">
      <w:pPr>
        <w:pStyle w:val="Doc-title"/>
      </w:pPr>
      <w:hyperlink r:id="rId276"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1926A5E1" w:rsidR="002D3E83" w:rsidRDefault="007A53D1" w:rsidP="002D3E83">
      <w:pPr>
        <w:pStyle w:val="Doc-title"/>
      </w:pPr>
      <w:hyperlink r:id="rId277" w:history="1">
        <w:r>
          <w:rPr>
            <w:rStyle w:val="Hyperlink"/>
          </w:rPr>
          <w:t>R2-2209645</w:t>
        </w:r>
      </w:hyperlink>
      <w:r w:rsidR="002D3E83">
        <w:tab/>
        <w:t>PDU-set discard functionality for XR</w:t>
      </w:r>
      <w:r w:rsidR="002D3E83">
        <w:tab/>
        <w:t>ZTE Corporation, Sanechips</w:t>
      </w:r>
      <w:r w:rsidR="002D3E83">
        <w:tab/>
        <w:t>discussion</w:t>
      </w:r>
    </w:p>
    <w:p w14:paraId="01F50FBC" w14:textId="41795E69" w:rsidR="002D3E83" w:rsidRDefault="007A53D1" w:rsidP="002D3E83">
      <w:pPr>
        <w:pStyle w:val="Doc-title"/>
      </w:pPr>
      <w:hyperlink r:id="rId278"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5516CF66" w:rsidR="00FA627F" w:rsidRDefault="007A53D1" w:rsidP="00FA627F">
      <w:pPr>
        <w:pStyle w:val="Doc-title"/>
      </w:pPr>
      <w:hyperlink r:id="rId279"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7D72731B" w:rsidR="002D3E83" w:rsidRDefault="007A53D1" w:rsidP="002D3E83">
      <w:pPr>
        <w:pStyle w:val="Doc-title"/>
      </w:pPr>
      <w:hyperlink r:id="rId280"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0D14D2ED" w:rsidR="002D3E83" w:rsidRDefault="007A53D1" w:rsidP="002D3E83">
      <w:pPr>
        <w:pStyle w:val="Doc-title"/>
      </w:pPr>
      <w:hyperlink r:id="rId281"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627456F0" w:rsidR="00FA627F" w:rsidRDefault="007A53D1" w:rsidP="00FA627F">
      <w:pPr>
        <w:pStyle w:val="Doc-title"/>
      </w:pPr>
      <w:hyperlink r:id="rId282"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344BEC97" w:rsidR="00FA627F" w:rsidRDefault="007A53D1" w:rsidP="00FA627F">
      <w:pPr>
        <w:pStyle w:val="Doc-title"/>
      </w:pPr>
      <w:hyperlink r:id="rId283" w:history="1">
        <w:r>
          <w:rPr>
            <w:rStyle w:val="Hyperlink"/>
          </w:rPr>
          <w:t>R2-2209669</w:t>
        </w:r>
      </w:hyperlink>
      <w:r w:rsidR="00FA627F">
        <w:tab/>
        <w:t>Discussing on PDU discarding of XR traffic</w:t>
      </w:r>
      <w:r w:rsidR="00FA627F">
        <w:tab/>
        <w:t>Xiaomi Communications</w:t>
      </w:r>
      <w:r w:rsidR="00FA627F">
        <w:tab/>
        <w:t>discussion</w:t>
      </w:r>
    </w:p>
    <w:p w14:paraId="58699F0F" w14:textId="5406C999" w:rsidR="00FA627F" w:rsidRDefault="007A53D1" w:rsidP="00FA627F">
      <w:pPr>
        <w:pStyle w:val="Doc-title"/>
      </w:pPr>
      <w:hyperlink r:id="rId284"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6BD4D27" w:rsidR="00FA627F" w:rsidRDefault="007A53D1" w:rsidP="00FA627F">
      <w:pPr>
        <w:pStyle w:val="Doc-title"/>
      </w:pPr>
      <w:hyperlink r:id="rId285"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7FC5E33F" w:rsidR="00FA627F" w:rsidRDefault="007A53D1" w:rsidP="00FA627F">
      <w:pPr>
        <w:pStyle w:val="Doc-title"/>
      </w:pPr>
      <w:hyperlink r:id="rId286"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1B3330A9" w:rsidR="00FA627F" w:rsidRDefault="007A53D1" w:rsidP="00FA627F">
      <w:pPr>
        <w:pStyle w:val="Doc-title"/>
      </w:pPr>
      <w:hyperlink r:id="rId287"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11BECBE4" w:rsidR="00FA627F" w:rsidRDefault="007A53D1" w:rsidP="00FA627F">
      <w:pPr>
        <w:pStyle w:val="Doc-title"/>
      </w:pPr>
      <w:hyperlink r:id="rId288"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340CA06F" w:rsidR="00FA627F" w:rsidRDefault="007A53D1" w:rsidP="00FA627F">
      <w:pPr>
        <w:pStyle w:val="Doc-title"/>
      </w:pPr>
      <w:hyperlink r:id="rId289" w:history="1">
        <w:r>
          <w:rPr>
            <w:rStyle w:val="Hyperlink"/>
          </w:rPr>
          <w:t>R2-2210362</w:t>
        </w:r>
      </w:hyperlink>
      <w:r w:rsidR="00FA627F">
        <w:tab/>
        <w:t>Discussion on PDUs Discarding</w:t>
      </w:r>
      <w:r w:rsidR="00FA627F">
        <w:tab/>
        <w:t>Google Inc.</w:t>
      </w:r>
      <w:r w:rsidR="00FA627F">
        <w:tab/>
        <w:t>discussion</w:t>
      </w:r>
    </w:p>
    <w:p w14:paraId="5E0959C5" w14:textId="7C73E7DF" w:rsidR="00FA627F" w:rsidRDefault="007A53D1" w:rsidP="00FA627F">
      <w:pPr>
        <w:pStyle w:val="Doc-title"/>
      </w:pPr>
      <w:hyperlink r:id="rId290"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30" w:name="_Hlk116546810"/>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61DFCF44" w:rsidR="003C6BE0" w:rsidRPr="00403FA3" w:rsidRDefault="003C6BE0" w:rsidP="003C6BE0">
      <w:pPr>
        <w:pStyle w:val="EmailDiscussion2"/>
      </w:pPr>
      <w:r w:rsidRPr="00403FA3">
        <w:tab/>
        <w:t xml:space="preserve">Intended outcome: </w:t>
      </w:r>
      <w:r>
        <w:t xml:space="preserve">TP in </w:t>
      </w:r>
      <w:hyperlink r:id="rId291" w:history="1">
        <w:r w:rsidR="007A53D1">
          <w:rPr>
            <w:rStyle w:val="Hyperlink"/>
          </w:rPr>
          <w:t>R2-2210815</w:t>
        </w:r>
      </w:hyperlink>
      <w:r>
        <w:t>.</w:t>
      </w:r>
    </w:p>
    <w:p w14:paraId="76236C27" w14:textId="77777777" w:rsidR="003C6BE0" w:rsidRDefault="003C6BE0" w:rsidP="003C6BE0">
      <w:pPr>
        <w:pStyle w:val="EmailDiscussion2"/>
      </w:pPr>
      <w:r>
        <w:tab/>
        <w:t xml:space="preserve">Deadline: EOM (TP) </w:t>
      </w:r>
    </w:p>
    <w:bookmarkEnd w:id="30"/>
    <w:p w14:paraId="3E12C9C0" w14:textId="77777777" w:rsidR="00817C70" w:rsidRPr="00FA627F" w:rsidRDefault="00817C70" w:rsidP="00817C70">
      <w:pPr>
        <w:pStyle w:val="Doc-text2"/>
      </w:pPr>
    </w:p>
    <w:p w14:paraId="2D203F03" w14:textId="2B60D721" w:rsidR="00B35840" w:rsidRPr="00A37697"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6AE695FA" w:rsidR="00817C70" w:rsidRDefault="007A53D1" w:rsidP="00817C70">
      <w:pPr>
        <w:pStyle w:val="Doc-title"/>
      </w:pPr>
      <w:hyperlink r:id="rId292"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2BCE9909" w:rsidR="006A15E6" w:rsidRDefault="007A53D1" w:rsidP="006A15E6">
      <w:pPr>
        <w:pStyle w:val="Doc-title"/>
      </w:pPr>
      <w:hyperlink r:id="rId293"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 xml:space="preserve">Proposal 3: Automatic extension of active time when there is no data scheduled during the </w:t>
      </w:r>
      <w:proofErr w:type="spellStart"/>
      <w:r w:rsidRPr="006A15E6">
        <w:rPr>
          <w:i/>
          <w:iCs/>
        </w:rPr>
        <w:t>OnDuration</w:t>
      </w:r>
      <w:proofErr w:type="spellEnd"/>
      <w:r w:rsidRPr="006A15E6">
        <w:rPr>
          <w:i/>
          <w:iCs/>
        </w:rPr>
        <w:t xml:space="preserve"> of the DRX cycle is considered as a potential solution to address the jitter issue to allow configuration of short </w:t>
      </w:r>
      <w:proofErr w:type="spellStart"/>
      <w:r w:rsidRPr="006A15E6">
        <w:rPr>
          <w:i/>
          <w:iCs/>
        </w:rPr>
        <w:t>onDurations</w:t>
      </w:r>
      <w:proofErr w:type="spellEnd"/>
      <w:r w:rsidRPr="006A15E6">
        <w:rPr>
          <w:i/>
          <w:iCs/>
        </w:rPr>
        <w:t>.</w:t>
      </w:r>
    </w:p>
    <w:p w14:paraId="31C3E58C" w14:textId="77777777" w:rsidR="007C5A03" w:rsidRDefault="007C5A03" w:rsidP="006A15E6">
      <w:pPr>
        <w:pStyle w:val="Doc-text2"/>
      </w:pPr>
    </w:p>
    <w:p w14:paraId="3239FECB" w14:textId="3B2FBF1F" w:rsidR="007C5A03" w:rsidRDefault="007C5A03" w:rsidP="006A15E6">
      <w:pPr>
        <w:pStyle w:val="Doc-text2"/>
      </w:pPr>
      <w:r>
        <w:t>-</w:t>
      </w:r>
      <w:r>
        <w:tab/>
        <w:t xml:space="preserve">CMCC agrees with P1-2 and is fine with P3 but thinks NW should be in control of </w:t>
      </w:r>
      <w:proofErr w:type="spellStart"/>
      <w:r>
        <w:t>ActiveTime</w:t>
      </w:r>
      <w:proofErr w:type="spellEnd"/>
      <w:r>
        <w:t xml:space="preserv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lastRenderedPageBreak/>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 xml:space="preserve">Vodafone wonders how P3 works: Why is the </w:t>
      </w:r>
      <w:proofErr w:type="spellStart"/>
      <w:r>
        <w:t>On</w:t>
      </w:r>
      <w:r w:rsidR="006532F6">
        <w:t>D</w:t>
      </w:r>
      <w:r>
        <w:t>uration</w:t>
      </w:r>
      <w:proofErr w:type="spellEnd"/>
      <w:r>
        <w:t xml:space="preserve"> needed if no data is received? Nokia thinks this assumes we have periodic </w:t>
      </w:r>
      <w:proofErr w:type="gramStart"/>
      <w:r>
        <w:t>data</w:t>
      </w:r>
      <w:proofErr w:type="gramEnd"/>
      <w:r>
        <w:t xml:space="preserve">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 xml:space="preserve">namic </w:t>
      </w:r>
      <w:proofErr w:type="gramStart"/>
      <w:r>
        <w:t>adjustments?</w:t>
      </w:r>
      <w:proofErr w:type="gramEnd"/>
      <w:r>
        <w:t xml:space="preserve">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0E3DCE7A" w:rsidR="00591A65" w:rsidRDefault="007A53D1" w:rsidP="00591A65">
      <w:pPr>
        <w:pStyle w:val="Doc-title"/>
      </w:pPr>
      <w:hyperlink r:id="rId294"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 xml:space="preserve">Observation 2: </w:t>
      </w:r>
      <w:proofErr w:type="spellStart"/>
      <w:r w:rsidRPr="00591A65">
        <w:rPr>
          <w:i/>
          <w:iCs/>
        </w:rPr>
        <w:t>eC</w:t>
      </w:r>
      <w:proofErr w:type="spellEnd"/>
      <w:r w:rsidRPr="00591A65">
        <w:rPr>
          <w:i/>
          <w:iCs/>
        </w:rPr>
        <w:t>-DRX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 xml:space="preserve">Observation 5: Stopping ODT early + </w:t>
      </w:r>
      <w:proofErr w:type="spellStart"/>
      <w:r w:rsidRPr="00591A65">
        <w:rPr>
          <w:i/>
          <w:iCs/>
        </w:rPr>
        <w:t>eC</w:t>
      </w:r>
      <w:proofErr w:type="spellEnd"/>
      <w:r w:rsidRPr="00591A65">
        <w:rPr>
          <w:i/>
          <w:iCs/>
        </w:rPr>
        <w:t>-DRX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 xml:space="preserve">Observation 6: Introducing gaps in ODT + stopping ODT early + </w:t>
      </w:r>
      <w:proofErr w:type="spellStart"/>
      <w:r w:rsidRPr="00591A65">
        <w:rPr>
          <w:i/>
          <w:iCs/>
        </w:rPr>
        <w:t>eC</w:t>
      </w:r>
      <w:proofErr w:type="spellEnd"/>
      <w:r w:rsidRPr="00591A65">
        <w:rPr>
          <w:i/>
          <w:iCs/>
        </w:rPr>
        <w:t>-DRX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 xml:space="preserve">Observation 8: With UL traffic periodicity of 4 </w:t>
      </w:r>
      <w:proofErr w:type="spellStart"/>
      <w:r w:rsidRPr="00591A65">
        <w:rPr>
          <w:i/>
          <w:iCs/>
        </w:rPr>
        <w:t>ms</w:t>
      </w:r>
      <w:proofErr w:type="spellEnd"/>
      <w:r w:rsidRPr="00591A65">
        <w:rPr>
          <w:i/>
          <w:iCs/>
        </w:rPr>
        <w:t>,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 xml:space="preserve">Proposal 8: </w:t>
      </w:r>
      <w:proofErr w:type="spellStart"/>
      <w:r w:rsidRPr="002A4D35">
        <w:rPr>
          <w:i/>
          <w:iCs/>
        </w:rPr>
        <w:t>drx</w:t>
      </w:r>
      <w:proofErr w:type="spellEnd"/>
      <w:r w:rsidRPr="002A4D35">
        <w:rPr>
          <w:i/>
          <w:iCs/>
        </w:rPr>
        <w:t>-HARQ-RTT-</w:t>
      </w:r>
      <w:proofErr w:type="spellStart"/>
      <w:r w:rsidRPr="002A4D35">
        <w:rPr>
          <w:i/>
          <w:iCs/>
        </w:rPr>
        <w:t>TimerUL</w:t>
      </w:r>
      <w:proofErr w:type="spellEnd"/>
      <w:r w:rsidRPr="002A4D35">
        <w:rPr>
          <w:i/>
          <w:iCs/>
        </w:rPr>
        <w:t xml:space="preserve"> and </w:t>
      </w:r>
      <w:proofErr w:type="spellStart"/>
      <w:r w:rsidRPr="002A4D35">
        <w:rPr>
          <w:i/>
          <w:iCs/>
        </w:rPr>
        <w:t>drx-RetransmissionTimerUL</w:t>
      </w:r>
      <w:proofErr w:type="spellEnd"/>
      <w:r w:rsidRPr="002A4D35">
        <w:rPr>
          <w:i/>
          <w:iCs/>
        </w:rPr>
        <w:t xml:space="preserve">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0E1A2081" w:rsidR="00485AF4" w:rsidRPr="002A4D35" w:rsidRDefault="007A53D1" w:rsidP="00485AF4">
      <w:pPr>
        <w:pStyle w:val="Doc-title"/>
      </w:pPr>
      <w:hyperlink r:id="rId295"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lastRenderedPageBreak/>
        <w:t>Observation 1.</w:t>
      </w:r>
      <w:r w:rsidRPr="002A4D35">
        <w:rPr>
          <w:i/>
          <w:iCs/>
        </w:rPr>
        <w:tab/>
        <w:t>As different options are possible to address the issue of mismatch between non-</w:t>
      </w:r>
      <w:r w:rsidRPr="00485AF4">
        <w:rPr>
          <w:i/>
          <w:iCs/>
        </w:rPr>
        <w:t xml:space="preserve">integer periodicity of XR traffic and integer valued DRX cycles, RAN2 should first agree on a set of criteria for the </w:t>
      </w:r>
      <w:proofErr w:type="spellStart"/>
      <w:r w:rsidRPr="00485AF4">
        <w:rPr>
          <w:i/>
          <w:iCs/>
        </w:rPr>
        <w:t>downselection</w:t>
      </w:r>
      <w:proofErr w:type="spellEnd"/>
      <w:r w:rsidRPr="00485AF4">
        <w:rPr>
          <w:i/>
          <w:iCs/>
        </w:rPr>
        <w:t xml:space="preserve">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 xml:space="preserve">a selected option should be able to support all currently known frame rates of XR </w:t>
      </w:r>
      <w:proofErr w:type="gramStart"/>
      <w:r w:rsidRPr="00485AF4">
        <w:rPr>
          <w:i/>
          <w:iCs/>
        </w:rPr>
        <w:t>applications;</w:t>
      </w:r>
      <w:proofErr w:type="gramEnd"/>
    </w:p>
    <w:p w14:paraId="06CA5514" w14:textId="77777777" w:rsidR="00485AF4" w:rsidRPr="00485AF4" w:rsidRDefault="00485AF4" w:rsidP="00485AF4">
      <w:pPr>
        <w:pStyle w:val="Doc-text2"/>
        <w:rPr>
          <w:i/>
          <w:iCs/>
        </w:rPr>
      </w:pPr>
      <w:r w:rsidRPr="00485AF4">
        <w:rPr>
          <w:i/>
          <w:iCs/>
        </w:rPr>
        <w:t>-</w:t>
      </w:r>
      <w:r w:rsidRPr="00485AF4">
        <w:rPr>
          <w:i/>
          <w:iCs/>
        </w:rPr>
        <w:tab/>
        <w:t xml:space="preserve">a selected option should enable the most power saving </w:t>
      </w:r>
      <w:proofErr w:type="gramStart"/>
      <w:r w:rsidRPr="00485AF4">
        <w:rPr>
          <w:i/>
          <w:iCs/>
        </w:rPr>
        <w:t>gain;</w:t>
      </w:r>
      <w:proofErr w:type="gramEnd"/>
    </w:p>
    <w:p w14:paraId="1B2E97F1" w14:textId="77777777" w:rsidR="00485AF4" w:rsidRPr="00485AF4" w:rsidRDefault="00485AF4" w:rsidP="00485AF4">
      <w:pPr>
        <w:pStyle w:val="Doc-text2"/>
        <w:rPr>
          <w:i/>
          <w:iCs/>
        </w:rPr>
      </w:pPr>
      <w:r w:rsidRPr="00485AF4">
        <w:rPr>
          <w:i/>
          <w:iCs/>
        </w:rPr>
        <w:t>-</w:t>
      </w:r>
      <w:r w:rsidRPr="00485AF4">
        <w:rPr>
          <w:i/>
          <w:iCs/>
        </w:rPr>
        <w:tab/>
        <w:t xml:space="preserve">a selected option should result in the least variations in the start time of DRX on </w:t>
      </w:r>
      <w:proofErr w:type="gramStart"/>
      <w:r w:rsidRPr="00485AF4">
        <w:rPr>
          <w:i/>
          <w:iCs/>
        </w:rPr>
        <w:t>durations;</w:t>
      </w:r>
      <w:proofErr w:type="gramEnd"/>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 xml:space="preserve">Option A.  Add new values of DRX cycles represented in rational </w:t>
      </w:r>
      <w:proofErr w:type="gramStart"/>
      <w:r w:rsidRPr="00485AF4">
        <w:rPr>
          <w:i/>
          <w:iCs/>
        </w:rPr>
        <w:t>numbers;</w:t>
      </w:r>
      <w:proofErr w:type="gramEnd"/>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 xml:space="preserve">If DRX cycle has a non-integer value, the start time of DRX on duration can drift irregularly when </w:t>
      </w:r>
      <w:proofErr w:type="spellStart"/>
      <w:r w:rsidRPr="00485AF4">
        <w:rPr>
          <w:i/>
          <w:iCs/>
        </w:rPr>
        <w:t>when</w:t>
      </w:r>
      <w:proofErr w:type="spellEnd"/>
      <w:r w:rsidRPr="00485AF4">
        <w:rPr>
          <w:i/>
          <w:iCs/>
        </w:rPr>
        <w:t xml:space="preserve">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 xml:space="preserve">Currently it is not easy for </w:t>
      </w:r>
      <w:proofErr w:type="spellStart"/>
      <w:r w:rsidRPr="00485AF4">
        <w:rPr>
          <w:i/>
          <w:iCs/>
        </w:rPr>
        <w:t>gNB</w:t>
      </w:r>
      <w:proofErr w:type="spellEnd"/>
      <w:r w:rsidRPr="00485AF4">
        <w:rPr>
          <w:i/>
          <w:iCs/>
        </w:rPr>
        <w:t xml:space="preserve">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309869B3" w:rsidR="002D3E83" w:rsidRDefault="007A53D1" w:rsidP="002D3E83">
      <w:pPr>
        <w:pStyle w:val="Doc-title"/>
      </w:pPr>
      <w:hyperlink r:id="rId296"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0CDFC883" w:rsidR="002D3E83" w:rsidRDefault="007A53D1" w:rsidP="002D3E83">
      <w:pPr>
        <w:pStyle w:val="Doc-title"/>
      </w:pPr>
      <w:hyperlink r:id="rId297"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7340F34D" w:rsidR="00FA627F" w:rsidRDefault="007A53D1" w:rsidP="00FA627F">
      <w:pPr>
        <w:pStyle w:val="Doc-title"/>
      </w:pPr>
      <w:hyperlink r:id="rId298"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6E08EB9F" w:rsidR="00FA627F" w:rsidRDefault="007A53D1" w:rsidP="00FA627F">
      <w:pPr>
        <w:pStyle w:val="Doc-title"/>
      </w:pPr>
      <w:hyperlink r:id="rId299"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235AD7F0" w:rsidR="002D3E83" w:rsidRDefault="007A53D1" w:rsidP="002D3E83">
      <w:pPr>
        <w:pStyle w:val="Doc-title"/>
      </w:pPr>
      <w:hyperlink r:id="rId300"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46DBAE61" w:rsidR="002D3E83" w:rsidRDefault="007A53D1" w:rsidP="002D3E83">
      <w:pPr>
        <w:pStyle w:val="Doc-title"/>
      </w:pPr>
      <w:hyperlink r:id="rId301"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5975DCD0" w:rsidR="002D3E83" w:rsidRDefault="007A53D1" w:rsidP="002D3E83">
      <w:pPr>
        <w:pStyle w:val="Doc-title"/>
      </w:pPr>
      <w:hyperlink r:id="rId302" w:history="1">
        <w:r>
          <w:rPr>
            <w:rStyle w:val="Hyperlink"/>
          </w:rPr>
          <w:t>R2-2209649</w:t>
        </w:r>
      </w:hyperlink>
      <w:r w:rsidR="002D3E83">
        <w:tab/>
        <w:t>DRX enhancements for XR</w:t>
      </w:r>
      <w:r w:rsidR="002D3E83">
        <w:tab/>
        <w:t>ZTE Corporation, Sanechips</w:t>
      </w:r>
      <w:r w:rsidR="002D3E83">
        <w:tab/>
        <w:t>discussion</w:t>
      </w:r>
    </w:p>
    <w:p w14:paraId="3DBF7CF4" w14:textId="3AA4B982" w:rsidR="002D3E83" w:rsidRDefault="007A53D1" w:rsidP="002D3E83">
      <w:pPr>
        <w:pStyle w:val="Doc-title"/>
      </w:pPr>
      <w:hyperlink r:id="rId303"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13BA9600" w:rsidR="002D3E83" w:rsidRDefault="007A53D1" w:rsidP="002D3E83">
      <w:pPr>
        <w:pStyle w:val="Doc-title"/>
      </w:pPr>
      <w:hyperlink r:id="rId304"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41FD0A7C" w:rsidR="002D3E83" w:rsidRDefault="007A53D1" w:rsidP="002D3E83">
      <w:pPr>
        <w:pStyle w:val="Doc-title"/>
      </w:pPr>
      <w:hyperlink r:id="rId305"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791A6BF1" w:rsidR="00FA627F" w:rsidRDefault="007A53D1" w:rsidP="00FA627F">
      <w:pPr>
        <w:pStyle w:val="Doc-title"/>
      </w:pPr>
      <w:hyperlink r:id="rId306"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31C34AC4" w:rsidR="00FA627F" w:rsidRDefault="007A53D1" w:rsidP="00FA627F">
      <w:pPr>
        <w:pStyle w:val="Doc-title"/>
      </w:pPr>
      <w:hyperlink r:id="rId307"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21531405" w:rsidR="00FA627F" w:rsidRDefault="007A53D1" w:rsidP="00FA627F">
      <w:pPr>
        <w:pStyle w:val="Doc-title"/>
      </w:pPr>
      <w:hyperlink r:id="rId308"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49F68065" w:rsidR="00FA627F" w:rsidRDefault="007A53D1" w:rsidP="00FA627F">
      <w:pPr>
        <w:pStyle w:val="Doc-title"/>
      </w:pPr>
      <w:hyperlink r:id="rId309"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0EBBE515" w:rsidR="00FA627F" w:rsidRDefault="007A53D1" w:rsidP="00FA627F">
      <w:pPr>
        <w:pStyle w:val="Doc-title"/>
      </w:pPr>
      <w:hyperlink r:id="rId310"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5F9A192D" w:rsidR="00FA627F" w:rsidRDefault="007A53D1" w:rsidP="00FA627F">
      <w:pPr>
        <w:pStyle w:val="Doc-title"/>
      </w:pPr>
      <w:hyperlink r:id="rId311" w:history="1">
        <w:r>
          <w:rPr>
            <w:rStyle w:val="Hyperlink"/>
          </w:rPr>
          <w:t>R2-2209670</w:t>
        </w:r>
      </w:hyperlink>
      <w:r w:rsidR="00FA627F">
        <w:tab/>
        <w:t>Discussing on XR-specific C-DRX enhancements</w:t>
      </w:r>
      <w:r w:rsidR="00FA627F">
        <w:tab/>
        <w:t>Xiaomi Communications</w:t>
      </w:r>
      <w:r w:rsidR="00FA627F">
        <w:tab/>
        <w:t>discussion</w:t>
      </w:r>
    </w:p>
    <w:p w14:paraId="54B2C33F" w14:textId="4BEFE635" w:rsidR="00FA627F" w:rsidRDefault="007A53D1" w:rsidP="00FA627F">
      <w:pPr>
        <w:pStyle w:val="Doc-title"/>
      </w:pPr>
      <w:hyperlink r:id="rId312"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5EE5B464" w:rsidR="00FA627F" w:rsidRDefault="007A53D1" w:rsidP="00FA627F">
      <w:pPr>
        <w:pStyle w:val="Doc-title"/>
      </w:pPr>
      <w:hyperlink r:id="rId313"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140646B8" w:rsidR="00FA627F" w:rsidRDefault="007A53D1" w:rsidP="00FA627F">
      <w:pPr>
        <w:pStyle w:val="Doc-title"/>
      </w:pPr>
      <w:hyperlink r:id="rId314"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637553EB" w:rsidR="00FA627F" w:rsidRDefault="007A53D1" w:rsidP="00FA627F">
      <w:pPr>
        <w:pStyle w:val="Doc-title"/>
      </w:pPr>
      <w:hyperlink r:id="rId315"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78B768AA" w:rsidR="00FA627F" w:rsidRDefault="007A53D1" w:rsidP="00FA627F">
      <w:pPr>
        <w:pStyle w:val="Doc-title"/>
      </w:pPr>
      <w:hyperlink r:id="rId316"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314C7BC4" w:rsidR="00FA627F" w:rsidRDefault="007A53D1" w:rsidP="00FA627F">
      <w:pPr>
        <w:pStyle w:val="Doc-title"/>
      </w:pPr>
      <w:hyperlink r:id="rId317" w:history="1">
        <w:r>
          <w:rPr>
            <w:rStyle w:val="Hyperlink"/>
          </w:rPr>
          <w:t>R2-2210359</w:t>
        </w:r>
      </w:hyperlink>
      <w:r w:rsidR="00FA627F">
        <w:tab/>
        <w:t>DRX Enhancement for XR</w:t>
      </w:r>
      <w:r w:rsidR="00FA627F">
        <w:tab/>
        <w:t>Google Inc.</w:t>
      </w:r>
      <w:r w:rsidR="00FA627F">
        <w:tab/>
        <w:t>discussion</w:t>
      </w:r>
    </w:p>
    <w:p w14:paraId="6C238EF1" w14:textId="77E7A0E7" w:rsidR="00FA627F" w:rsidRDefault="007A53D1" w:rsidP="00FA627F">
      <w:pPr>
        <w:pStyle w:val="Doc-title"/>
      </w:pPr>
      <w:hyperlink r:id="rId318"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10768293" w:rsidR="00FA627F" w:rsidRDefault="007A53D1" w:rsidP="00FA627F">
      <w:pPr>
        <w:pStyle w:val="Doc-title"/>
      </w:pPr>
      <w:hyperlink r:id="rId319"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4CBFBCE5" w:rsidR="00DA3B96" w:rsidRDefault="007A53D1" w:rsidP="00DA3B96">
      <w:pPr>
        <w:pStyle w:val="Doc-title"/>
      </w:pPr>
      <w:hyperlink r:id="rId320"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w:t>
      </w:r>
      <w:proofErr w:type="spellStart"/>
      <w:r w:rsidRPr="00DA3B96">
        <w:rPr>
          <w:i/>
          <w:iCs/>
        </w:rPr>
        <w:t>signaled</w:t>
      </w:r>
      <w:proofErr w:type="spellEnd"/>
      <w:r w:rsidRPr="00DA3B96">
        <w:rPr>
          <w:i/>
          <w:iCs/>
        </w:rPr>
        <w:t xml:space="preserve"> to RAN. </w:t>
      </w:r>
      <w:r w:rsidRPr="00DA3B96">
        <w:rPr>
          <w:i/>
          <w:iCs/>
        </w:rPr>
        <w:lastRenderedPageBreak/>
        <w:t xml:space="preserve">FFS whether this indication should be </w:t>
      </w:r>
      <w:proofErr w:type="spellStart"/>
      <w:r w:rsidRPr="00DA3B96">
        <w:rPr>
          <w:i/>
          <w:iCs/>
        </w:rPr>
        <w:t>signaled</w:t>
      </w:r>
      <w:proofErr w:type="spellEnd"/>
      <w:r w:rsidRPr="00DA3B96">
        <w:rPr>
          <w:i/>
          <w:iCs/>
        </w:rPr>
        <w:t xml:space="preserve">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3BE6BFF8" w:rsid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E5F5541" w14:textId="7718066A" w:rsidR="00BF4073" w:rsidRDefault="00BF4073" w:rsidP="00DA3B96">
      <w:pPr>
        <w:pStyle w:val="Doc-text2"/>
      </w:pPr>
    </w:p>
    <w:p w14:paraId="6FBAF5BC" w14:textId="69493DCD" w:rsidR="00BF4073" w:rsidRDefault="00BF4073" w:rsidP="00DA3B96">
      <w:pPr>
        <w:pStyle w:val="Doc-text2"/>
      </w:pPr>
      <w:r>
        <w:t>-</w:t>
      </w:r>
      <w:r>
        <w:tab/>
        <w:t xml:space="preserve">Vodafone wonders if the jitter ranges can be known by CN? Are they measured? Ericsson thinks SA4 said they can’t provide this fully. Vodafone thinks this can only be measured. Ericsson thinks CN could have some partial information. QC thinks jitter statistics can be optional and could be estimated by CN (e.g. at UPF). AL could </w:t>
      </w:r>
      <w:proofErr w:type="gramStart"/>
      <w:r>
        <w:t>provide also</w:t>
      </w:r>
      <w:proofErr w:type="gramEnd"/>
      <w:r>
        <w:t xml:space="preserve"> application level measurement.</w:t>
      </w:r>
    </w:p>
    <w:p w14:paraId="39D4E0C7" w14:textId="0711E940" w:rsidR="00BF4073" w:rsidRDefault="00BF4073" w:rsidP="00DA3B96">
      <w:pPr>
        <w:pStyle w:val="Doc-text2"/>
      </w:pPr>
      <w:r>
        <w:t>-</w:t>
      </w:r>
      <w:r>
        <w:tab/>
        <w:t>OPPO has concern on P2: Is not sure jitter can impact DRX and RAN1 can solve that already.</w:t>
      </w:r>
    </w:p>
    <w:p w14:paraId="552DEA1B" w14:textId="1D84AF70" w:rsidR="00EA2D1E" w:rsidRDefault="00EA2D1E" w:rsidP="00DA3B96">
      <w:pPr>
        <w:pStyle w:val="Doc-text2"/>
      </w:pPr>
      <w:r>
        <w:t>-</w:t>
      </w:r>
      <w:r>
        <w:tab/>
        <w:t>Ericsson has a general concern: SsA2 was asking about DRX and now we are thinking about also other aspects like capacity. But we have not yet discussed capacity yet.</w:t>
      </w:r>
    </w:p>
    <w:p w14:paraId="66784A95" w14:textId="5EEE7B57" w:rsidR="00EA2D1E" w:rsidRDefault="00EA2D1E" w:rsidP="00DA3B96">
      <w:pPr>
        <w:pStyle w:val="Doc-text2"/>
      </w:pPr>
      <w:r>
        <w:t>-</w:t>
      </w:r>
      <w:r>
        <w:tab/>
        <w:t>vivo thinks jitter could be up to SA2 to discuss. Most proposals concern information that is anyway agreed already in SA2. Wonders how we can reply to SA2?</w:t>
      </w:r>
    </w:p>
    <w:p w14:paraId="49A8C6F0" w14:textId="7E35F9A6" w:rsidR="00EA2D1E" w:rsidRDefault="00EA2D1E" w:rsidP="00DA3B96">
      <w:pPr>
        <w:pStyle w:val="Doc-text2"/>
      </w:pPr>
      <w:r>
        <w:t>-</w:t>
      </w:r>
      <w:r>
        <w:tab/>
        <w:t>QC thinks P6 could be agreed now without waiting for SA2.</w:t>
      </w:r>
    </w:p>
    <w:p w14:paraId="6C223354" w14:textId="2A265CF0" w:rsidR="00BF4073" w:rsidRDefault="00BF4073" w:rsidP="00DA3B96">
      <w:pPr>
        <w:pStyle w:val="Doc-text2"/>
      </w:pPr>
    </w:p>
    <w:p w14:paraId="17FCF1AD" w14:textId="77777777" w:rsidR="00EA2D1E" w:rsidRDefault="00EA2D1E" w:rsidP="00EA2D1E">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CC82EDE" w14:textId="4CC5E3E7" w:rsidR="00EA2D1E" w:rsidRDefault="00EA2D1E" w:rsidP="00DA3B96">
      <w:pPr>
        <w:pStyle w:val="Doc-text2"/>
      </w:pPr>
      <w:r>
        <w:t>-</w:t>
      </w:r>
      <w:r>
        <w:tab/>
        <w:t>Huawei thinks traffic not based on PDU sets does not have jitter. So we don’t need jitter for that.</w:t>
      </w:r>
    </w:p>
    <w:p w14:paraId="5EC4F4C0" w14:textId="35DAE333" w:rsidR="00EA2D1E" w:rsidRDefault="00EA2D1E" w:rsidP="00EA2D1E">
      <w:pPr>
        <w:pStyle w:val="Agreement"/>
      </w:pPr>
      <w:r>
        <w:t>For P6, should clarify what is “traffic flow not based on PDU sets” to understand which traffic that is (e.g. is it only pose information or also something else)?</w:t>
      </w:r>
    </w:p>
    <w:p w14:paraId="294AFEBC" w14:textId="0E887B09" w:rsidR="00E33775" w:rsidRPr="00E33775" w:rsidRDefault="00E33775" w:rsidP="00E33775">
      <w:pPr>
        <w:pStyle w:val="Agreement"/>
        <w:rPr>
          <w:highlight w:val="yellow"/>
        </w:rPr>
      </w:pPr>
      <w:r w:rsidRPr="00E33775">
        <w:rPr>
          <w:highlight w:val="yellow"/>
        </w:rPr>
        <w:t xml:space="preserve">Can provide updated </w:t>
      </w:r>
      <w:proofErr w:type="spellStart"/>
      <w:r w:rsidRPr="00E33775">
        <w:rPr>
          <w:highlight w:val="yellow"/>
        </w:rPr>
        <w:t>Tdoc</w:t>
      </w:r>
      <w:proofErr w:type="spellEnd"/>
      <w:r w:rsidRPr="00E33775">
        <w:rPr>
          <w:highlight w:val="yellow"/>
        </w:rPr>
        <w:t xml:space="preserve"> reflecting what was agreed by SA2 in </w:t>
      </w:r>
      <w:hyperlink r:id="rId321" w:history="1">
        <w:r w:rsidR="007A53D1">
          <w:rPr>
            <w:rStyle w:val="Hyperlink"/>
            <w:highlight w:val="yellow"/>
          </w:rPr>
          <w:t>R2-2210825</w:t>
        </w:r>
      </w:hyperlink>
      <w:r>
        <w:rPr>
          <w:highlight w:val="yellow"/>
        </w:rPr>
        <w:t xml:space="preserve"> (CB 2</w:t>
      </w:r>
      <w:r w:rsidRPr="00E33775">
        <w:rPr>
          <w:highlight w:val="yellow"/>
          <w:vertAlign w:val="superscript"/>
        </w:rPr>
        <w:t>nd</w:t>
      </w:r>
      <w:r>
        <w:rPr>
          <w:highlight w:val="yellow"/>
        </w:rPr>
        <w:t xml:space="preserve"> week Wednesday)</w:t>
      </w:r>
    </w:p>
    <w:p w14:paraId="0557750A" w14:textId="3E0CA086" w:rsidR="00EA2D1E" w:rsidRDefault="00EA2D1E" w:rsidP="00DA3B96">
      <w:pPr>
        <w:pStyle w:val="Doc-text2"/>
      </w:pPr>
    </w:p>
    <w:p w14:paraId="422764FE" w14:textId="7FF0B179" w:rsidR="000D34A4" w:rsidRPr="00403FA3" w:rsidRDefault="000D34A4" w:rsidP="000D34A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1</w:t>
      </w:r>
      <w:r w:rsidRPr="00403FA3">
        <w:rPr>
          <w:lang w:val="en-GB"/>
        </w:rPr>
        <w:t>)</w:t>
      </w:r>
    </w:p>
    <w:p w14:paraId="4C1BB25D" w14:textId="21DED006" w:rsidR="000D34A4" w:rsidRDefault="007A53D1" w:rsidP="000D34A4">
      <w:pPr>
        <w:pStyle w:val="Doc-title"/>
      </w:pPr>
      <w:hyperlink r:id="rId322" w:history="1">
        <w:r>
          <w:rPr>
            <w:rStyle w:val="Hyperlink"/>
          </w:rPr>
          <w:t>R2-2210825</w:t>
        </w:r>
      </w:hyperlink>
      <w:r w:rsidR="000D34A4">
        <w:tab/>
        <w:t xml:space="preserve">Information to RAN for UE power savings </w:t>
      </w:r>
      <w:r w:rsidR="000D34A4" w:rsidRPr="000D34A4">
        <w:rPr>
          <w:highlight w:val="yellow"/>
        </w:rPr>
        <w:t>based on SA2 progress</w:t>
      </w:r>
      <w:r w:rsidR="000D34A4">
        <w:tab/>
        <w:t>Qualcomm Incorporated</w:t>
      </w:r>
      <w:r w:rsidR="000D34A4">
        <w:tab/>
        <w:t>discussion</w:t>
      </w:r>
      <w:r w:rsidR="000D34A4">
        <w:tab/>
        <w:t>Rel-18</w:t>
      </w:r>
      <w:r w:rsidR="000D34A4">
        <w:tab/>
        <w:t>FS_NR_XR_enh</w:t>
      </w:r>
      <w:r w:rsidR="000D34A4">
        <w:tab/>
      </w:r>
      <w:hyperlink r:id="rId323" w:history="1">
        <w:r>
          <w:rPr>
            <w:rStyle w:val="Hyperlink"/>
          </w:rPr>
          <w:t>R2-2209455</w:t>
        </w:r>
      </w:hyperlink>
    </w:p>
    <w:p w14:paraId="057705D5" w14:textId="77777777" w:rsidR="000D34A4" w:rsidRDefault="000D34A4" w:rsidP="00DA3B96">
      <w:pPr>
        <w:pStyle w:val="Doc-text2"/>
      </w:pPr>
    </w:p>
    <w:p w14:paraId="1CE1CD10" w14:textId="77777777" w:rsidR="00EA2D1E" w:rsidRPr="00BF4073" w:rsidRDefault="00EA2D1E" w:rsidP="00DA3B96">
      <w:pPr>
        <w:pStyle w:val="Doc-text2"/>
      </w:pPr>
    </w:p>
    <w:p w14:paraId="1B691A68" w14:textId="0F58F878" w:rsidR="002D3E83" w:rsidRDefault="007A53D1" w:rsidP="002D3E83">
      <w:pPr>
        <w:pStyle w:val="Doc-title"/>
      </w:pPr>
      <w:hyperlink r:id="rId324"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3CEA937F" w:rsidR="002D3E83" w:rsidRDefault="007A53D1" w:rsidP="002D3E83">
      <w:pPr>
        <w:pStyle w:val="Doc-title"/>
      </w:pPr>
      <w:hyperlink r:id="rId325"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6CF8C9EE" w:rsidR="002D3E83" w:rsidRDefault="007A53D1" w:rsidP="002D3E83">
      <w:pPr>
        <w:pStyle w:val="Doc-title"/>
      </w:pPr>
      <w:hyperlink r:id="rId326" w:history="1">
        <w:r>
          <w:rPr>
            <w:rStyle w:val="Hyperlink"/>
          </w:rPr>
          <w:t>R2-2209648</w:t>
        </w:r>
      </w:hyperlink>
      <w:r w:rsidR="002D3E83">
        <w:tab/>
        <w:t>Other Power Saving enhancements for XR</w:t>
      </w:r>
      <w:r w:rsidR="002D3E83">
        <w:tab/>
        <w:t>ZTE Corporation, Sanechips</w:t>
      </w:r>
      <w:r w:rsidR="002D3E83">
        <w:tab/>
        <w:t>discussion</w:t>
      </w:r>
    </w:p>
    <w:p w14:paraId="3580BD89" w14:textId="2030C696" w:rsidR="002D3E83" w:rsidRDefault="007A53D1" w:rsidP="002D3E83">
      <w:pPr>
        <w:pStyle w:val="Doc-title"/>
      </w:pPr>
      <w:hyperlink r:id="rId327"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7FA3A795" w:rsidR="00FA627F" w:rsidRDefault="007A53D1" w:rsidP="00FA627F">
      <w:pPr>
        <w:pStyle w:val="Doc-title"/>
      </w:pPr>
      <w:hyperlink r:id="rId328"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436F35C5" w:rsidR="00FA627F" w:rsidRDefault="007A53D1" w:rsidP="00FA627F">
      <w:pPr>
        <w:pStyle w:val="Doc-title"/>
      </w:pPr>
      <w:hyperlink r:id="rId329"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5A130E77" w:rsidR="00FA627F" w:rsidRDefault="007A53D1" w:rsidP="00FA627F">
      <w:pPr>
        <w:pStyle w:val="Doc-title"/>
      </w:pPr>
      <w:hyperlink r:id="rId330"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3499E77F" w:rsidR="00FA627F" w:rsidRDefault="007A53D1" w:rsidP="00FA627F">
      <w:pPr>
        <w:pStyle w:val="Doc-title"/>
      </w:pPr>
      <w:hyperlink r:id="rId331"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2E323A14" w:rsidR="00FA627F" w:rsidRDefault="007A53D1" w:rsidP="00FA627F">
      <w:pPr>
        <w:pStyle w:val="Doc-title"/>
      </w:pPr>
      <w:hyperlink r:id="rId332"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64571FC0" w:rsidR="00FA627F" w:rsidRDefault="007A53D1" w:rsidP="00FA627F">
      <w:pPr>
        <w:pStyle w:val="Doc-title"/>
      </w:pPr>
      <w:hyperlink r:id="rId333"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4795078A" w:rsidR="00FA627F" w:rsidRDefault="007A53D1" w:rsidP="00FA627F">
      <w:pPr>
        <w:pStyle w:val="Doc-title"/>
      </w:pPr>
      <w:hyperlink r:id="rId334"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lastRenderedPageBreak/>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36BF6318" w:rsidR="009F7D8C" w:rsidRDefault="007A53D1" w:rsidP="007329DC">
      <w:pPr>
        <w:pStyle w:val="Doc-title"/>
      </w:pPr>
      <w:hyperlink r:id="rId335"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6EA3C1A0" w:rsidR="00FA627F" w:rsidRDefault="007A53D1" w:rsidP="00FA627F">
      <w:pPr>
        <w:pStyle w:val="Doc-title"/>
      </w:pPr>
      <w:hyperlink r:id="rId336"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3B7BCCDC" w:rsid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76ED6C3" w14:textId="22B57069" w:rsidR="008C5730" w:rsidRDefault="008C5730" w:rsidP="002F589A">
      <w:pPr>
        <w:pStyle w:val="Doc-text2"/>
      </w:pPr>
      <w:r>
        <w:t>-</w:t>
      </w:r>
      <w:r>
        <w:tab/>
        <w:t>Xiaomi agrees new BSR tables could be introduced. Wonders what the “allow reporting of long BSR” means and why is it needed? For large buffer size? Nokia explains this is to reduce the granularity. Short BSR is only 5 bits long and that’s why long BSR is needed. Xiaomi thinks we could also increase the number of bits for short BSR. Nokia thinks then we make short BSR into long BSR.</w:t>
      </w:r>
    </w:p>
    <w:p w14:paraId="4A954313" w14:textId="16378260" w:rsidR="006F6922" w:rsidRDefault="008C5730" w:rsidP="006F6922">
      <w:pPr>
        <w:pStyle w:val="Doc-text2"/>
      </w:pPr>
      <w:r>
        <w:t>-</w:t>
      </w:r>
      <w:r>
        <w:tab/>
        <w:t>CMCC has concerns on long BSR reporting due to overhead.</w:t>
      </w:r>
      <w:r w:rsidR="006F6922">
        <w:t xml:space="preserve"> </w:t>
      </w:r>
      <w:r w:rsidR="006F6922" w:rsidRPr="006F6922">
        <w:rPr>
          <w:highlight w:val="lightGray"/>
        </w:rPr>
        <w:t>Agrees BSR with assistance information can improve the capacity, and our concern is that since BSR with assistance information will cause extra overhead. BSR with assistance information should be triggered only when necessary (or on demand), and we may consider the reporting mechanism later.</w:t>
      </w:r>
    </w:p>
    <w:p w14:paraId="4F515D72" w14:textId="6BA0B56B" w:rsidR="008C5730" w:rsidRDefault="008C5730" w:rsidP="008C5730">
      <w:pPr>
        <w:pStyle w:val="Doc-text2"/>
      </w:pPr>
      <w:r>
        <w:t>-</w:t>
      </w:r>
      <w:r>
        <w:tab/>
      </w:r>
      <w:proofErr w:type="spellStart"/>
      <w:r>
        <w:t>Futurewei</w:t>
      </w:r>
      <w:proofErr w:type="spellEnd"/>
      <w:r>
        <w:t xml:space="preserve"> has concerns for “high bit rates”. Think video traffic is for object recognition and UL data rate is not as high as DL. RAN1 is targeting ~10 Mbps for UL. Vodafone thinks we should consider high bit rates. </w:t>
      </w:r>
    </w:p>
    <w:p w14:paraId="0F5CC462" w14:textId="4B02EBEE" w:rsidR="008C5730" w:rsidRDefault="008C5730" w:rsidP="008C5730">
      <w:pPr>
        <w:pStyle w:val="Doc-text2"/>
      </w:pPr>
      <w:r>
        <w:t>-</w:t>
      </w:r>
      <w:r>
        <w:tab/>
        <w:t>Nokia thinks we shouldn’t only look at RAN1 simulation assumptions. We should look at SA4 TR more as they deal with the real traffic.</w:t>
      </w:r>
    </w:p>
    <w:p w14:paraId="25A633EE" w14:textId="4C13690B" w:rsidR="008C5730" w:rsidRDefault="008C5730" w:rsidP="002F589A">
      <w:pPr>
        <w:pStyle w:val="Doc-text2"/>
      </w:pPr>
      <w:r>
        <w:t>-</w:t>
      </w:r>
      <w:r>
        <w:tab/>
        <w:t xml:space="preserve">Many companies support new BS </w:t>
      </w:r>
      <w:proofErr w:type="gramStart"/>
      <w:r>
        <w:t>table</w:t>
      </w:r>
      <w:proofErr w:type="gramEnd"/>
      <w:r>
        <w:t xml:space="preserve"> but some have concerns or different opinions about long BSR and/or how to do it exactly.</w:t>
      </w:r>
    </w:p>
    <w:p w14:paraId="1FB19D7F" w14:textId="1A70B5FD" w:rsidR="008C5730" w:rsidRDefault="008C5730" w:rsidP="002F589A">
      <w:pPr>
        <w:pStyle w:val="Doc-text2"/>
      </w:pPr>
      <w:r>
        <w:t>-</w:t>
      </w:r>
      <w:r>
        <w:tab/>
        <w:t>LGE wonders if the new BS table replaces the legacy table, or can UE use both?</w:t>
      </w:r>
      <w:r w:rsidR="00172945">
        <w:t xml:space="preserve"> Nokia thinks that’s Stage-3 detail. Either way can work. LGE thinks it’s important to understand as it relates to the BS table design if the new table has to cover the legacy data rates.</w:t>
      </w:r>
    </w:p>
    <w:p w14:paraId="4F49F9FF" w14:textId="5D6441F3" w:rsidR="008C5730" w:rsidRDefault="008C5730" w:rsidP="002F589A">
      <w:pPr>
        <w:pStyle w:val="Doc-text2"/>
      </w:pPr>
    </w:p>
    <w:p w14:paraId="79CC62ED" w14:textId="3E140B6A" w:rsidR="008C5730" w:rsidRDefault="008C5730" w:rsidP="008C5730">
      <w:pPr>
        <w:pStyle w:val="Agreement"/>
      </w:pPr>
      <w:r w:rsidRPr="002F589A">
        <w:t>1: introduce new BS table(s) to reduce the quantisation errors</w:t>
      </w:r>
      <w:r>
        <w:t xml:space="preserve"> (e.g. for high bit rates). </w:t>
      </w:r>
      <w:r w:rsidRPr="008C5730">
        <w:rPr>
          <w:highlight w:val="yellow"/>
        </w:rPr>
        <w:t xml:space="preserve">FFS how </w:t>
      </w:r>
      <w:r>
        <w:rPr>
          <w:highlight w:val="yellow"/>
        </w:rPr>
        <w:t xml:space="preserve">new </w:t>
      </w:r>
      <w:r w:rsidRPr="008C5730">
        <w:rPr>
          <w:highlight w:val="yellow"/>
        </w:rPr>
        <w:t xml:space="preserve">BSR </w:t>
      </w:r>
      <w:r>
        <w:rPr>
          <w:highlight w:val="yellow"/>
        </w:rPr>
        <w:t xml:space="preserve">tables are created and how they impact BSR </w:t>
      </w:r>
      <w:r w:rsidRPr="008C5730">
        <w:rPr>
          <w:highlight w:val="yellow"/>
        </w:rPr>
        <w:t>formats</w:t>
      </w:r>
      <w:r w:rsidR="00172945">
        <w:rPr>
          <w:highlight w:val="yellow"/>
        </w:rPr>
        <w:t xml:space="preserve"> (can be discussed in WI phase)</w:t>
      </w:r>
      <w:r w:rsidRPr="008C5730">
        <w:rPr>
          <w:highlight w:val="yellow"/>
        </w:rPr>
        <w:t>.</w:t>
      </w:r>
      <w:r w:rsidRPr="002F589A">
        <w:t xml:space="preserve"> </w:t>
      </w:r>
    </w:p>
    <w:p w14:paraId="6A42DF64" w14:textId="2280F08C" w:rsidR="008C5730" w:rsidRDefault="008C5730" w:rsidP="002F589A">
      <w:pPr>
        <w:pStyle w:val="Doc-text2"/>
      </w:pPr>
    </w:p>
    <w:p w14:paraId="4798EFF1" w14:textId="77777777" w:rsidR="008C5730" w:rsidRPr="008C5730" w:rsidRDefault="008C5730" w:rsidP="002F589A">
      <w:pPr>
        <w:pStyle w:val="Doc-text2"/>
      </w:pP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2206BA1D" w:rsidR="002F589A" w:rsidRDefault="002F589A" w:rsidP="002F589A">
      <w:pPr>
        <w:pStyle w:val="Doc-text2"/>
        <w:rPr>
          <w:i/>
          <w:iCs/>
        </w:rPr>
      </w:pPr>
      <w:r w:rsidRPr="002F589A">
        <w:rPr>
          <w:i/>
          <w:iCs/>
        </w:rPr>
        <w:t>Proposal 3: the delay information needs to distinguish how much data is buffered for which delay.</w:t>
      </w:r>
    </w:p>
    <w:p w14:paraId="771EA92C" w14:textId="6903DF68" w:rsidR="00172945" w:rsidRDefault="00172945" w:rsidP="002F589A">
      <w:pPr>
        <w:pStyle w:val="Doc-text2"/>
      </w:pPr>
      <w:r>
        <w:t>-</w:t>
      </w:r>
      <w:r>
        <w:tab/>
        <w:t xml:space="preserve">Lenovo agrees with P2+P3. </w:t>
      </w:r>
    </w:p>
    <w:p w14:paraId="549E759E" w14:textId="3C40A00B" w:rsidR="00172945" w:rsidRDefault="00172945" w:rsidP="002F589A">
      <w:pPr>
        <w:pStyle w:val="Doc-text2"/>
      </w:pPr>
      <w:r>
        <w:t>-</w:t>
      </w:r>
      <w:r>
        <w:tab/>
        <w:t>Samsung wonders what the definition of delay information is? Which delay are we talking about? Nokia explains this is a Stage-3 details and there are many ways to measure it.</w:t>
      </w:r>
    </w:p>
    <w:p w14:paraId="03EBAFE1" w14:textId="250B220E" w:rsidR="00172945" w:rsidRDefault="00172945" w:rsidP="002F589A">
      <w:pPr>
        <w:pStyle w:val="Doc-text2"/>
      </w:pPr>
      <w:r>
        <w:t>-</w:t>
      </w:r>
      <w:r>
        <w:tab/>
        <w:t xml:space="preserve">ZTE thinks we will use PSDB but is not sure we need something very dynamic like this. Thinks PSDB is </w:t>
      </w:r>
      <w:proofErr w:type="gramStart"/>
      <w:r>
        <w:t>sufficient</w:t>
      </w:r>
      <w:proofErr w:type="gramEnd"/>
      <w:r>
        <w:t xml:space="preserve"> and we don’t need per-packet information. Nokia thinks per-packet information is </w:t>
      </w:r>
      <w:proofErr w:type="gramStart"/>
      <w:r>
        <w:t>useful</w:t>
      </w:r>
      <w:proofErr w:type="gramEnd"/>
      <w:r>
        <w:t xml:space="preserve"> but this depends on SA2 agreements as well.</w:t>
      </w:r>
    </w:p>
    <w:p w14:paraId="372640F0" w14:textId="282420F3" w:rsidR="00172945" w:rsidRDefault="00172945" w:rsidP="002F589A">
      <w:pPr>
        <w:pStyle w:val="Doc-text2"/>
      </w:pPr>
      <w:r>
        <w:t>-</w:t>
      </w:r>
      <w:r>
        <w:tab/>
        <w:t xml:space="preserve">MTK wonders </w:t>
      </w:r>
      <w:r w:rsidRPr="00172945">
        <w:t>what is the difference before PDB of 5QI and the delay information here</w:t>
      </w:r>
      <w:r>
        <w:t>?</w:t>
      </w:r>
    </w:p>
    <w:p w14:paraId="0D10C64D" w14:textId="51D599CC" w:rsidR="00172945" w:rsidRDefault="00172945" w:rsidP="002F589A">
      <w:pPr>
        <w:pStyle w:val="Doc-text2"/>
      </w:pPr>
      <w:r>
        <w:t>-</w:t>
      </w:r>
      <w:r>
        <w:tab/>
        <w:t xml:space="preserve">Vodafone wonders about PSDB requirements: Are they per PDU set? So they cannot be compared between sets? Also, how will device compare the </w:t>
      </w:r>
      <w:proofErr w:type="gramStart"/>
      <w:r>
        <w:t>delays</w:t>
      </w:r>
      <w:proofErr w:type="gramEnd"/>
      <w:r>
        <w:t xml:space="preserve"> and do we need to standardize how devices measure the delays? Nokia thinks the P3 is there to distinguish how much data is buffered.</w:t>
      </w:r>
    </w:p>
    <w:p w14:paraId="0A7A188E" w14:textId="401F8949" w:rsidR="00757B93" w:rsidRDefault="00757B93" w:rsidP="002F589A">
      <w:pPr>
        <w:pStyle w:val="Doc-text2"/>
      </w:pPr>
      <w:r>
        <w:t>-</w:t>
      </w:r>
      <w:r>
        <w:tab/>
        <w:t>QC wonders if we can agree UE need not report PSDB.</w:t>
      </w:r>
    </w:p>
    <w:p w14:paraId="14E27B95" w14:textId="50364685" w:rsidR="00757B93" w:rsidRPr="00172945" w:rsidRDefault="00757B93" w:rsidP="002F589A">
      <w:pPr>
        <w:pStyle w:val="Doc-text2"/>
      </w:pPr>
      <w:r>
        <w:t>-</w:t>
      </w:r>
      <w:r>
        <w:tab/>
        <w:t>CMCC wonders if we should add BSR with delay info can reduce overhead? Should define how the triggering is done.</w:t>
      </w:r>
    </w:p>
    <w:p w14:paraId="19BF7604" w14:textId="60A83D36" w:rsidR="00172945" w:rsidRDefault="00172945" w:rsidP="002F589A">
      <w:pPr>
        <w:pStyle w:val="Doc-text2"/>
        <w:rPr>
          <w:i/>
          <w:iCs/>
        </w:rPr>
      </w:pPr>
    </w:p>
    <w:p w14:paraId="6621663B" w14:textId="022D1BF2" w:rsidR="00757B93" w:rsidRPr="00757B93" w:rsidRDefault="00757B93" w:rsidP="009F0182">
      <w:pPr>
        <w:pStyle w:val="Agreement"/>
        <w:rPr>
          <w:highlight w:val="yellow"/>
        </w:rPr>
      </w:pPr>
      <w:r w:rsidRPr="00757B93">
        <w:rPr>
          <w:highlight w:val="yellow"/>
        </w:rPr>
        <w:t>Delay information consists of at least “remaining time”</w:t>
      </w:r>
      <w:r>
        <w:rPr>
          <w:highlight w:val="yellow"/>
        </w:rPr>
        <w:t>.</w:t>
      </w:r>
    </w:p>
    <w:p w14:paraId="7605422F" w14:textId="14965401" w:rsidR="00172945" w:rsidRDefault="00172945" w:rsidP="009F0182">
      <w:pPr>
        <w:pStyle w:val="Agreement"/>
      </w:pPr>
      <w:r w:rsidRPr="002F589A">
        <w:t xml:space="preserve">2: </w:t>
      </w:r>
      <w:r w:rsidRPr="00172945">
        <w:rPr>
          <w:highlight w:val="yellow"/>
        </w:rPr>
        <w:t>RAN2 considers a delay information is useful</w:t>
      </w:r>
      <w:r w:rsidR="00757B93">
        <w:rPr>
          <w:highlight w:val="yellow"/>
        </w:rPr>
        <w:t xml:space="preserve"> for XR</w:t>
      </w:r>
      <w:r w:rsidRPr="00172945">
        <w:rPr>
          <w:highlight w:val="yellow"/>
        </w:rPr>
        <w:t xml:space="preserve">. FFS if dynamic reporting from UE to network (e.g. via BSR) is needed, or whether PSDB is sufficient. If we have delay </w:t>
      </w:r>
      <w:r w:rsidRPr="00172945">
        <w:rPr>
          <w:highlight w:val="yellow"/>
        </w:rPr>
        <w:lastRenderedPageBreak/>
        <w:t>information, it</w:t>
      </w:r>
      <w:r w:rsidRPr="002F589A">
        <w:t xml:space="preserve"> needs to distinguish how much data is buffered for which delay</w:t>
      </w:r>
      <w:r w:rsidR="00757B93">
        <w:t xml:space="preserve"> </w:t>
      </w:r>
      <w:r w:rsidR="00757B93" w:rsidRPr="00757B93">
        <w:rPr>
          <w:highlight w:val="yellow"/>
        </w:rPr>
        <w:t>value</w:t>
      </w:r>
      <w:r w:rsidRPr="002F589A">
        <w:t>.</w:t>
      </w:r>
      <w:r w:rsidR="00757B93">
        <w:t xml:space="preserve"> </w:t>
      </w:r>
      <w:r w:rsidR="00757B93" w:rsidRPr="00757B93">
        <w:rPr>
          <w:highlight w:val="yellow"/>
        </w:rPr>
        <w:t xml:space="preserve">Stage-3 details </w:t>
      </w:r>
      <w:r w:rsidR="00757B93">
        <w:rPr>
          <w:highlight w:val="yellow"/>
        </w:rPr>
        <w:t xml:space="preserve">(e.g. what’s contained, how the triggering is done) </w:t>
      </w:r>
      <w:r w:rsidR="00757B93" w:rsidRPr="00757B93">
        <w:rPr>
          <w:highlight w:val="yellow"/>
        </w:rPr>
        <w:t>can be discussed in the WI phase.</w:t>
      </w:r>
    </w:p>
    <w:p w14:paraId="6E85CAB2" w14:textId="53718FA8" w:rsidR="00757B93" w:rsidRPr="00757B93" w:rsidRDefault="00757B93" w:rsidP="00757B93">
      <w:pPr>
        <w:pStyle w:val="Agreement"/>
        <w:rPr>
          <w:highlight w:val="yellow"/>
        </w:rPr>
      </w:pPr>
      <w:r>
        <w:rPr>
          <w:highlight w:val="yellow"/>
        </w:rPr>
        <w:t xml:space="preserve">If we have delay information reporting, </w:t>
      </w:r>
      <w:r w:rsidRPr="00757B93">
        <w:rPr>
          <w:highlight w:val="yellow"/>
        </w:rPr>
        <w:t xml:space="preserve">RAN2 </w:t>
      </w:r>
      <w:r>
        <w:rPr>
          <w:highlight w:val="yellow"/>
        </w:rPr>
        <w:t xml:space="preserve">aims to </w:t>
      </w:r>
      <w:r w:rsidRPr="00757B93">
        <w:rPr>
          <w:highlight w:val="yellow"/>
        </w:rPr>
        <w:t xml:space="preserve">define how the UE </w:t>
      </w:r>
      <w:r>
        <w:rPr>
          <w:highlight w:val="yellow"/>
        </w:rPr>
        <w:t>determines</w:t>
      </w:r>
      <w:r w:rsidRPr="00757B93">
        <w:rPr>
          <w:highlight w:val="yellow"/>
        </w:rPr>
        <w:t xml:space="preserve"> the </w:t>
      </w:r>
      <w:r>
        <w:rPr>
          <w:highlight w:val="yellow"/>
        </w:rPr>
        <w:t>“remaining time”</w:t>
      </w:r>
      <w:r w:rsidRPr="00757B93">
        <w:rPr>
          <w:highlight w:val="yellow"/>
        </w:rPr>
        <w:t xml:space="preserve"> in the delay information</w:t>
      </w:r>
    </w:p>
    <w:p w14:paraId="31413595" w14:textId="2DB15D5C" w:rsidR="00172945" w:rsidRDefault="00172945" w:rsidP="002F589A">
      <w:pPr>
        <w:pStyle w:val="Doc-text2"/>
        <w:rPr>
          <w:i/>
          <w:iCs/>
        </w:rPr>
      </w:pPr>
    </w:p>
    <w:p w14:paraId="08577029" w14:textId="77777777" w:rsidR="00172945" w:rsidRPr="002F589A" w:rsidRDefault="00172945" w:rsidP="002F589A">
      <w:pPr>
        <w:pStyle w:val="Doc-text2"/>
        <w:rPr>
          <w:i/>
          <w:iCs/>
        </w:rPr>
      </w:pP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23858FE8" w:rsidR="002F589A" w:rsidRDefault="002F589A" w:rsidP="002F589A">
      <w:pPr>
        <w:pStyle w:val="Doc-text2"/>
      </w:pPr>
    </w:p>
    <w:p w14:paraId="55EE8BF3" w14:textId="77777777" w:rsidR="008C5730" w:rsidRDefault="008C5730" w:rsidP="002F589A">
      <w:pPr>
        <w:pStyle w:val="Doc-text2"/>
      </w:pPr>
    </w:p>
    <w:p w14:paraId="3522487D" w14:textId="5B0EFACC" w:rsidR="009D1BCE" w:rsidRDefault="007A53D1" w:rsidP="009D1BCE">
      <w:pPr>
        <w:pStyle w:val="Doc-title"/>
      </w:pPr>
      <w:hyperlink r:id="rId337"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t>Observation 2.</w:t>
      </w:r>
      <w:r w:rsidRPr="00FC1194">
        <w:rPr>
          <w:i/>
          <w:iCs/>
        </w:rPr>
        <w:tab/>
        <w:t xml:space="preserve">By enhancing BSR reporting to include XR information of the delay or remaining time after which the data in the UL buffer may be unnecessary to transmit, other L2 procedures could be optimized. For example, </w:t>
      </w:r>
      <w:proofErr w:type="gramStart"/>
      <w:r w:rsidRPr="00FC1194">
        <w:rPr>
          <w:i/>
          <w:iCs/>
        </w:rPr>
        <w:t>taking into account</w:t>
      </w:r>
      <w:proofErr w:type="gramEnd"/>
      <w:r w:rsidRPr="00FC1194">
        <w:rPr>
          <w:i/>
          <w:iCs/>
        </w:rPr>
        <w:t xml:space="preserve"> this delay/remaining time during the resource scheduling by </w:t>
      </w:r>
      <w:proofErr w:type="spellStart"/>
      <w:r w:rsidRPr="00FC1194">
        <w:rPr>
          <w:i/>
          <w:iCs/>
        </w:rPr>
        <w:t>gNB</w:t>
      </w:r>
      <w:proofErr w:type="spellEnd"/>
      <w:r w:rsidRPr="00FC1194">
        <w:rPr>
          <w:i/>
          <w:iCs/>
        </w:rPr>
        <w:t xml:space="preserve">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t>Proposal 1.</w:t>
      </w:r>
      <w:r w:rsidRPr="00FC1194">
        <w:rPr>
          <w:i/>
          <w:iCs/>
        </w:rPr>
        <w:tab/>
        <w:t xml:space="preserve">UE can report delay information on remaining time after which the data in the UL buffer may be unnecessary to transmit. FFS whether existing BSR is </w:t>
      </w:r>
      <w:proofErr w:type="gramStart"/>
      <w:r w:rsidRPr="00FC1194">
        <w:rPr>
          <w:i/>
          <w:iCs/>
        </w:rPr>
        <w:t>updated</w:t>
      </w:r>
      <w:proofErr w:type="gramEnd"/>
      <w:r w:rsidRPr="00FC1194">
        <w:rPr>
          <w:i/>
          <w:iCs/>
        </w:rPr>
        <w:t xml:space="preserve">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44A06A5" w:rsidR="009D1BCE"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56EDCBE5" w14:textId="77777777" w:rsidR="00BF4073" w:rsidRPr="00FC1194" w:rsidRDefault="00BF4073" w:rsidP="009D1BCE">
      <w:pPr>
        <w:pStyle w:val="Doc-text2"/>
        <w:rPr>
          <w:i/>
          <w:iCs/>
        </w:rPr>
      </w:pPr>
    </w:p>
    <w:p w14:paraId="77EF5F27" w14:textId="53906A0D" w:rsidR="009D1BCE" w:rsidRDefault="00BF4073" w:rsidP="00BF4073">
      <w:pPr>
        <w:pStyle w:val="Agreement"/>
      </w:pPr>
      <w:r>
        <w:t>Noted</w:t>
      </w:r>
    </w:p>
    <w:p w14:paraId="66415AEC" w14:textId="77777777" w:rsidR="00BF4073" w:rsidRPr="00BF4073" w:rsidRDefault="00BF4073" w:rsidP="00BF4073">
      <w:pPr>
        <w:pStyle w:val="Doc-text2"/>
      </w:pPr>
    </w:p>
    <w:p w14:paraId="4D52C18F" w14:textId="1BC42024" w:rsidR="00FC1194" w:rsidRDefault="007A53D1" w:rsidP="00FC1194">
      <w:pPr>
        <w:pStyle w:val="Doc-title"/>
      </w:pPr>
      <w:hyperlink r:id="rId338"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37D090CC" w:rsidR="00FC1194" w:rsidRDefault="007A53D1" w:rsidP="00FC1194">
      <w:pPr>
        <w:pStyle w:val="Doc-title"/>
      </w:pPr>
      <w:hyperlink r:id="rId339"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5E5FFE6C" w:rsidR="002F589A" w:rsidRDefault="007A53D1" w:rsidP="002F589A">
      <w:pPr>
        <w:pStyle w:val="Doc-title"/>
      </w:pPr>
      <w:hyperlink r:id="rId340"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6B88A5B8" w:rsidR="002F589A" w:rsidRDefault="007A53D1" w:rsidP="002F589A">
      <w:pPr>
        <w:pStyle w:val="Doc-title"/>
      </w:pPr>
      <w:hyperlink r:id="rId341"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2111E4DF" w:rsidR="00F8336D" w:rsidRDefault="007A53D1" w:rsidP="00F8336D">
      <w:pPr>
        <w:pStyle w:val="Doc-title"/>
      </w:pPr>
      <w:hyperlink r:id="rId342" w:history="1">
        <w:r>
          <w:rPr>
            <w:rStyle w:val="Hyperlink"/>
          </w:rPr>
          <w:t>R2-2209650</w:t>
        </w:r>
      </w:hyperlink>
      <w:r w:rsidR="00F8336D">
        <w:tab/>
        <w:t>UE feedback enhancements for XR capacity</w:t>
      </w:r>
      <w:r w:rsidR="00F8336D">
        <w:tab/>
        <w:t>ZTE Corporation, Sanechips</w:t>
      </w:r>
      <w:r w:rsidR="00F8336D">
        <w:tab/>
        <w:t>discussion</w:t>
      </w:r>
    </w:p>
    <w:p w14:paraId="756556C1" w14:textId="12F256C2" w:rsidR="00F8336D" w:rsidRDefault="007A53D1" w:rsidP="00F8336D">
      <w:pPr>
        <w:pStyle w:val="Doc-title"/>
      </w:pPr>
      <w:hyperlink r:id="rId343"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7F0827A9" w:rsidR="00F8336D" w:rsidRDefault="007A53D1" w:rsidP="00F8336D">
      <w:pPr>
        <w:pStyle w:val="Doc-title"/>
      </w:pPr>
      <w:hyperlink r:id="rId344"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61E1CA06" w:rsidR="00F8336D" w:rsidRDefault="007A53D1" w:rsidP="00F8336D">
      <w:pPr>
        <w:pStyle w:val="Doc-title"/>
      </w:pPr>
      <w:hyperlink r:id="rId345"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002391B0" w:rsidR="00FA627F" w:rsidRDefault="007A53D1" w:rsidP="00FA627F">
      <w:pPr>
        <w:pStyle w:val="Doc-title"/>
      </w:pPr>
      <w:hyperlink r:id="rId346"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0EA5BB98" w:rsidR="00F8336D" w:rsidRDefault="007A53D1" w:rsidP="00F8336D">
      <w:pPr>
        <w:pStyle w:val="Doc-title"/>
      </w:pPr>
      <w:hyperlink r:id="rId347"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033534B0" w:rsidR="00F8336D" w:rsidRDefault="007A53D1" w:rsidP="00F8336D">
      <w:pPr>
        <w:pStyle w:val="Doc-title"/>
      </w:pPr>
      <w:hyperlink r:id="rId348"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15CCFB66" w:rsidR="00F8336D" w:rsidRDefault="007A53D1" w:rsidP="00F8336D">
      <w:pPr>
        <w:pStyle w:val="Doc-title"/>
      </w:pPr>
      <w:hyperlink r:id="rId349"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73D1DB2B" w:rsidR="00FA627F" w:rsidRDefault="007A53D1" w:rsidP="00FA627F">
      <w:pPr>
        <w:pStyle w:val="Doc-title"/>
      </w:pPr>
      <w:hyperlink r:id="rId350"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0DA9A374" w:rsidR="00FA627F" w:rsidRDefault="007A53D1" w:rsidP="00FA627F">
      <w:pPr>
        <w:pStyle w:val="Doc-title"/>
      </w:pPr>
      <w:hyperlink r:id="rId351"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01EDA843" w:rsidR="00FA627F" w:rsidRDefault="007A53D1" w:rsidP="00FA627F">
      <w:pPr>
        <w:pStyle w:val="Doc-title"/>
      </w:pPr>
      <w:hyperlink r:id="rId352"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6ED43051" w:rsidR="00FA627F" w:rsidRDefault="007A53D1" w:rsidP="00FA627F">
      <w:pPr>
        <w:pStyle w:val="Doc-title"/>
      </w:pPr>
      <w:hyperlink r:id="rId353"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A71257" w:rsidR="00FA627F" w:rsidRDefault="007A53D1" w:rsidP="00FA627F">
      <w:pPr>
        <w:pStyle w:val="Doc-title"/>
      </w:pPr>
      <w:hyperlink r:id="rId354"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4C007AFE" w:rsidR="00FA627F" w:rsidRDefault="007A53D1" w:rsidP="00FA627F">
      <w:pPr>
        <w:pStyle w:val="Doc-title"/>
      </w:pPr>
      <w:hyperlink r:id="rId355"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1CB56F77" w:rsidR="00FA627F" w:rsidRDefault="007A53D1" w:rsidP="00FA627F">
      <w:pPr>
        <w:pStyle w:val="Doc-title"/>
      </w:pPr>
      <w:hyperlink r:id="rId356"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643FA722" w:rsidR="00FA627F" w:rsidRDefault="007A53D1" w:rsidP="00FA627F">
      <w:pPr>
        <w:pStyle w:val="Doc-title"/>
      </w:pPr>
      <w:hyperlink r:id="rId357"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2EAE8BAC" w:rsidR="00FA627F" w:rsidRDefault="007A53D1" w:rsidP="00FA627F">
      <w:pPr>
        <w:pStyle w:val="Doc-title"/>
      </w:pPr>
      <w:hyperlink r:id="rId358"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1D0F5E80" w:rsidR="00FA627F" w:rsidRDefault="007A53D1" w:rsidP="00FA627F">
      <w:pPr>
        <w:pStyle w:val="Doc-title"/>
      </w:pPr>
      <w:hyperlink r:id="rId359"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012C8980" w:rsidR="00FA4999" w:rsidRDefault="007A53D1" w:rsidP="00FA4999">
      <w:pPr>
        <w:pStyle w:val="Doc-title"/>
      </w:pPr>
      <w:hyperlink r:id="rId360"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 xml:space="preserve">Observation 2: The characteristics of UL XR traffic can be changed at the UE side and thus some assistant data from the UE seem necessary to help the </w:t>
      </w:r>
      <w:proofErr w:type="spellStart"/>
      <w:r w:rsidRPr="00FA4999">
        <w:rPr>
          <w:i/>
          <w:iCs/>
        </w:rPr>
        <w:t>gNB</w:t>
      </w:r>
      <w:proofErr w:type="spellEnd"/>
      <w:r w:rsidRPr="00FA4999">
        <w:rPr>
          <w:i/>
          <w:iCs/>
        </w:rPr>
        <w:t xml:space="preserve"> make the proper CG configuration for UL XR traffic.</w:t>
      </w:r>
    </w:p>
    <w:p w14:paraId="5F7CB510" w14:textId="77777777" w:rsidR="00FA4999" w:rsidRDefault="00FA4999" w:rsidP="00FA4999">
      <w:pPr>
        <w:pStyle w:val="Doc-text2"/>
        <w:rPr>
          <w:i/>
          <w:iCs/>
        </w:rPr>
      </w:pPr>
      <w:r w:rsidRPr="00C6009B">
        <w:rPr>
          <w:i/>
          <w:iCs/>
          <w:highlight w:val="yellow"/>
        </w:rPr>
        <w:t xml:space="preserve">Proposal 2: RAN2 is kindly asked to discuss potential enhancement on UAI to provide some assistant information on UL XR traffic for CG configurations at the </w:t>
      </w:r>
      <w:proofErr w:type="spellStart"/>
      <w:r w:rsidRPr="00C6009B">
        <w:rPr>
          <w:i/>
          <w:iCs/>
          <w:highlight w:val="yellow"/>
        </w:rPr>
        <w:t>gNB</w:t>
      </w:r>
      <w:proofErr w:type="spellEnd"/>
      <w:r w:rsidRPr="00C6009B">
        <w:rPr>
          <w:i/>
          <w:iCs/>
          <w:highlight w:val="yellow"/>
        </w:rPr>
        <w:t>.</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215DA043" w:rsidR="0004216A" w:rsidRDefault="007A53D1" w:rsidP="0004216A">
      <w:pPr>
        <w:pStyle w:val="Doc-title"/>
      </w:pPr>
      <w:hyperlink r:id="rId361"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4E24E52B" w:rsidR="00FA627F" w:rsidRDefault="007A53D1" w:rsidP="00FA627F">
      <w:pPr>
        <w:pStyle w:val="Doc-title"/>
      </w:pPr>
      <w:hyperlink r:id="rId362"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 xml:space="preserve">Proposal 2: Non-integer CG periodicity should be </w:t>
      </w:r>
      <w:proofErr w:type="gramStart"/>
      <w:r w:rsidRPr="003865CD">
        <w:rPr>
          <w:i/>
          <w:iCs/>
        </w:rPr>
        <w:t>introduced</w:t>
      </w:r>
      <w:proofErr w:type="gramEnd"/>
      <w:r w:rsidRPr="003865CD">
        <w:rPr>
          <w:i/>
          <w:iCs/>
        </w:rPr>
        <w:t xml:space="preserve">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48E6EB7A" w:rsidR="00FA627F" w:rsidRDefault="007A53D1" w:rsidP="00FA627F">
      <w:pPr>
        <w:pStyle w:val="Doc-title"/>
      </w:pPr>
      <w:hyperlink r:id="rId363"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0B9F4F20" w:rsidR="00590A77" w:rsidRDefault="007A53D1" w:rsidP="00590A77">
      <w:pPr>
        <w:pStyle w:val="Doc-title"/>
      </w:pPr>
      <w:hyperlink r:id="rId364"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55201C12" w:rsidR="00E672AE" w:rsidRDefault="007A53D1" w:rsidP="00E672AE">
      <w:pPr>
        <w:pStyle w:val="Doc-title"/>
      </w:pPr>
      <w:hyperlink r:id="rId365"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53B9BE6D" w:rsidR="00E672AE" w:rsidRDefault="007A53D1" w:rsidP="00E672AE">
      <w:pPr>
        <w:pStyle w:val="Doc-title"/>
      </w:pPr>
      <w:hyperlink r:id="rId366" w:history="1">
        <w:r>
          <w:rPr>
            <w:rStyle w:val="Hyperlink"/>
          </w:rPr>
          <w:t>R2-2209647</w:t>
        </w:r>
      </w:hyperlink>
      <w:r w:rsidR="00E672AE">
        <w:tab/>
        <w:t>Scheduling enhancements for XR</w:t>
      </w:r>
      <w:r w:rsidR="00E672AE">
        <w:tab/>
        <w:t>ZTE Corporation, Sanechips</w:t>
      </w:r>
      <w:r w:rsidR="00E672AE">
        <w:tab/>
        <w:t>discussion</w:t>
      </w:r>
    </w:p>
    <w:p w14:paraId="7B7D4C5C" w14:textId="61FA1843" w:rsidR="00E672AE" w:rsidRDefault="007A53D1" w:rsidP="00E672AE">
      <w:pPr>
        <w:pStyle w:val="Doc-title"/>
      </w:pPr>
      <w:hyperlink r:id="rId367"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026DDB6B" w:rsidR="00FA627F" w:rsidRDefault="007A53D1" w:rsidP="00FA627F">
      <w:pPr>
        <w:pStyle w:val="Doc-title"/>
      </w:pPr>
      <w:hyperlink r:id="rId368"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29D3E46D" w:rsidR="00590A77" w:rsidRDefault="007A53D1" w:rsidP="00590A77">
      <w:pPr>
        <w:pStyle w:val="Doc-title"/>
      </w:pPr>
      <w:hyperlink r:id="rId369"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244B2619" w:rsidR="00FA627F" w:rsidRDefault="007A53D1" w:rsidP="00FA627F">
      <w:pPr>
        <w:pStyle w:val="Doc-title"/>
      </w:pPr>
      <w:hyperlink r:id="rId370" w:history="1">
        <w:r>
          <w:rPr>
            <w:rStyle w:val="Hyperlink"/>
          </w:rPr>
          <w:t>R2-2209673</w:t>
        </w:r>
      </w:hyperlink>
      <w:r w:rsidR="00FA627F">
        <w:tab/>
        <w:t>Discussing on XR-specific scheduling enhancements</w:t>
      </w:r>
      <w:r w:rsidR="00FA627F">
        <w:tab/>
        <w:t>Xiaomi Communications</w:t>
      </w:r>
      <w:r w:rsidR="00FA627F">
        <w:tab/>
        <w:t>discussion</w:t>
      </w:r>
    </w:p>
    <w:p w14:paraId="18AC1DB6" w14:textId="66B4A340" w:rsidR="00FA627F" w:rsidRDefault="007A53D1" w:rsidP="00FA627F">
      <w:pPr>
        <w:pStyle w:val="Doc-title"/>
      </w:pPr>
      <w:hyperlink r:id="rId371"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6756C706" w:rsidR="00FA627F" w:rsidRDefault="007A53D1" w:rsidP="00FA627F">
      <w:pPr>
        <w:pStyle w:val="Doc-title"/>
      </w:pPr>
      <w:hyperlink r:id="rId372"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4F3D4B88" w:rsidR="00FA627F" w:rsidRDefault="007A53D1" w:rsidP="00FA627F">
      <w:pPr>
        <w:pStyle w:val="Doc-title"/>
      </w:pPr>
      <w:hyperlink r:id="rId373"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479C6A29" w:rsidR="00FA627F" w:rsidRDefault="007A53D1" w:rsidP="00FA627F">
      <w:pPr>
        <w:pStyle w:val="Doc-title"/>
      </w:pPr>
      <w:hyperlink r:id="rId374"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126F23A1" w:rsidR="00FA627F" w:rsidRDefault="007A53D1" w:rsidP="00FA627F">
      <w:pPr>
        <w:pStyle w:val="Doc-title"/>
      </w:pPr>
      <w:hyperlink r:id="rId375"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338CD49B" w:rsidR="00FA627F" w:rsidRDefault="007A53D1" w:rsidP="00FA627F">
      <w:pPr>
        <w:pStyle w:val="Doc-title"/>
      </w:pPr>
      <w:hyperlink r:id="rId376"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2124358" w:rsidR="00FA627F" w:rsidRDefault="007A53D1" w:rsidP="00FA627F">
      <w:pPr>
        <w:pStyle w:val="Doc-title"/>
      </w:pPr>
      <w:hyperlink r:id="rId377"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2D2B1EE4" w:rsidR="00FA627F" w:rsidRDefault="007A53D1" w:rsidP="00FA627F">
      <w:pPr>
        <w:pStyle w:val="Doc-title"/>
      </w:pPr>
      <w:hyperlink r:id="rId378"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4A56941F" w:rsidR="00FA627F" w:rsidRDefault="007A53D1" w:rsidP="00FA627F">
      <w:pPr>
        <w:pStyle w:val="Doc-title"/>
      </w:pPr>
      <w:hyperlink r:id="rId379" w:history="1">
        <w:r>
          <w:rPr>
            <w:rStyle w:val="Hyperlink"/>
          </w:rPr>
          <w:t>R2-2210358</w:t>
        </w:r>
      </w:hyperlink>
      <w:r w:rsidR="00FA627F">
        <w:tab/>
        <w:t>Scheduling Enhancement for XR</w:t>
      </w:r>
      <w:r w:rsidR="00FA627F">
        <w:tab/>
        <w:t>Google Inc.</w:t>
      </w:r>
      <w:r w:rsidR="00FA627F">
        <w:tab/>
        <w:t>discussion</w:t>
      </w:r>
    </w:p>
    <w:p w14:paraId="6E3776ED" w14:textId="54F2ABC9" w:rsidR="00FA627F" w:rsidRDefault="007A53D1" w:rsidP="00FA627F">
      <w:pPr>
        <w:pStyle w:val="Doc-title"/>
      </w:pPr>
      <w:hyperlink r:id="rId380"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196BC37A" w:rsidR="00FA627F" w:rsidRDefault="007A53D1" w:rsidP="00FA627F">
      <w:pPr>
        <w:pStyle w:val="Doc-title"/>
      </w:pPr>
      <w:hyperlink r:id="rId381"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59CE4A0E" w:rsidR="00FA627F" w:rsidRDefault="007A53D1" w:rsidP="00FA627F">
      <w:pPr>
        <w:pStyle w:val="Doc-title"/>
      </w:pPr>
      <w:hyperlink r:id="rId382"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60257349" w:rsidR="00FA627F" w:rsidRDefault="007A53D1" w:rsidP="00FA627F">
      <w:pPr>
        <w:pStyle w:val="Doc-title"/>
      </w:pPr>
      <w:hyperlink r:id="rId383"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r>
      <w:proofErr w:type="spellStart"/>
      <w:r w:rsidRPr="00B3579A">
        <w:rPr>
          <w:i/>
          <w:iCs/>
        </w:rPr>
        <w:t>QoE</w:t>
      </w:r>
      <w:proofErr w:type="spellEnd"/>
      <w:r w:rsidRPr="00B3579A">
        <w:rPr>
          <w:i/>
          <w:iCs/>
        </w:rPr>
        <w:t xml:space="preserv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 xml:space="preserve">Noted (handled by contributions under 8.14.4) </w:t>
      </w:r>
    </w:p>
    <w:p w14:paraId="4EBB792F" w14:textId="77777777" w:rsidR="00307E08" w:rsidRPr="00307E08" w:rsidRDefault="00307E08" w:rsidP="00307E08">
      <w:pPr>
        <w:pStyle w:val="Doc-text2"/>
      </w:pPr>
    </w:p>
    <w:p w14:paraId="4796365C" w14:textId="5D93E7B8" w:rsidR="00FA627F" w:rsidRDefault="007A53D1" w:rsidP="00FA627F">
      <w:pPr>
        <w:pStyle w:val="Doc-title"/>
      </w:pPr>
      <w:hyperlink r:id="rId384"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1D98E484" w:rsidR="00FA627F" w:rsidRDefault="007A53D1" w:rsidP="00FA627F">
      <w:pPr>
        <w:pStyle w:val="Doc-title"/>
      </w:pPr>
      <w:hyperlink r:id="rId385"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78E826F1" w:rsidR="00FA627F" w:rsidRDefault="007A53D1" w:rsidP="00305B35">
      <w:pPr>
        <w:pStyle w:val="Doc-title"/>
      </w:pPr>
      <w:hyperlink r:id="rId386"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lastRenderedPageBreak/>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6B2AD8AA" w:rsidR="00CC1A85" w:rsidRDefault="007A53D1" w:rsidP="00CC1A85">
      <w:pPr>
        <w:pStyle w:val="Doc-title"/>
      </w:pPr>
      <w:hyperlink r:id="rId387" w:history="1">
        <w:r>
          <w:rPr>
            <w:rStyle w:val="Hyperlink"/>
          </w:rPr>
          <w:t>R2-2210573</w:t>
        </w:r>
      </w:hyperlink>
      <w:r w:rsidR="00CC1A85">
        <w:tab/>
        <w:t>Discussion on QoE Rel-17 leftover issues</w:t>
      </w:r>
      <w:r w:rsidR="00CC1A85">
        <w:tab/>
        <w:t>China Telecom Corporation Ltd.</w:t>
      </w:r>
      <w:r w:rsidR="00CC1A85">
        <w:tab/>
        <w:t>discussion</w:t>
      </w:r>
    </w:p>
    <w:p w14:paraId="46393C95" w14:textId="4E618801" w:rsidR="00CC1A85" w:rsidRDefault="007A53D1" w:rsidP="00CC1A85">
      <w:pPr>
        <w:pStyle w:val="Doc-title"/>
      </w:pPr>
      <w:hyperlink r:id="rId388"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603C1173" w:rsidR="00FA627F" w:rsidRDefault="007A53D1" w:rsidP="00FA627F">
      <w:pPr>
        <w:pStyle w:val="Doc-title"/>
      </w:pPr>
      <w:hyperlink r:id="rId389"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A46DF9A" w:rsidR="00FA627F" w:rsidRDefault="007A53D1" w:rsidP="00FA627F">
      <w:pPr>
        <w:pStyle w:val="Doc-title"/>
      </w:pPr>
      <w:hyperlink r:id="rId390"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411E2E48" w:rsidR="00FA627F" w:rsidRDefault="007A53D1" w:rsidP="00FA627F">
      <w:pPr>
        <w:pStyle w:val="Doc-title"/>
      </w:pPr>
      <w:hyperlink r:id="rId391"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3605F4A8" w:rsidR="00FA627F" w:rsidRDefault="007A53D1" w:rsidP="00FA627F">
      <w:pPr>
        <w:pStyle w:val="Doc-title"/>
      </w:pPr>
      <w:hyperlink r:id="rId392"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547EE1DD" w:rsidR="00FA627F" w:rsidRDefault="007A53D1" w:rsidP="00FA627F">
      <w:pPr>
        <w:pStyle w:val="Doc-title"/>
      </w:pPr>
      <w:hyperlink r:id="rId393"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54635BB" w:rsidR="00FA627F" w:rsidRDefault="007A53D1" w:rsidP="00FA627F">
      <w:pPr>
        <w:pStyle w:val="Doc-title"/>
      </w:pPr>
      <w:hyperlink r:id="rId394"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7DB53798" w:rsidR="00FA627F" w:rsidRDefault="007A53D1" w:rsidP="00FA627F">
      <w:pPr>
        <w:pStyle w:val="Doc-title"/>
      </w:pPr>
      <w:hyperlink r:id="rId395"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61313749" w:rsidR="00FA627F" w:rsidRDefault="007A53D1" w:rsidP="00FA627F">
      <w:pPr>
        <w:pStyle w:val="Doc-title"/>
      </w:pPr>
      <w:hyperlink r:id="rId396"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proofErr w:type="gramStart"/>
      <w:r>
        <w:t>20</w:t>
      </w:r>
      <w:r w:rsidR="009D3B63">
        <w:t>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 xml:space="preserve">Summarize content of </w:t>
      </w:r>
      <w:proofErr w:type="spellStart"/>
      <w:r>
        <w:t>Tdocs</w:t>
      </w:r>
      <w:proofErr w:type="spellEnd"/>
      <w:r>
        <w:t xml:space="preserve">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77029414" w:rsidR="00A37697" w:rsidRPr="00403FA3" w:rsidRDefault="00A37697" w:rsidP="00A37697">
      <w:pPr>
        <w:pStyle w:val="EmailDiscussion2"/>
      </w:pPr>
      <w:r w:rsidRPr="00403FA3">
        <w:tab/>
        <w:t xml:space="preserve">Intended outcome: </w:t>
      </w:r>
      <w:r>
        <w:t xml:space="preserve">Report in in </w:t>
      </w:r>
      <w:hyperlink r:id="rId397" w:history="1">
        <w:r w:rsidR="007A53D1">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75D994E7" w:rsidR="00A26A93" w:rsidRDefault="007A53D1" w:rsidP="00A26A93">
      <w:pPr>
        <w:pStyle w:val="Doc-title"/>
      </w:pPr>
      <w:hyperlink r:id="rId398"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 xml:space="preserve">slice-based </w:t>
      </w:r>
      <w:proofErr w:type="spellStart"/>
      <w:r w:rsidRPr="005D1315">
        <w:t>QoE</w:t>
      </w:r>
      <w:proofErr w:type="spellEnd"/>
      <w:r w:rsidRPr="005D1315">
        <w:t xml:space="preserve"> measurement.</w:t>
      </w:r>
    </w:p>
    <w:p w14:paraId="6B5BC103" w14:textId="0B7A1CE3" w:rsidR="005D1315" w:rsidRPr="005D1315" w:rsidRDefault="005D1315" w:rsidP="005D1315">
      <w:pPr>
        <w:pStyle w:val="Agreement"/>
      </w:pPr>
      <w:r w:rsidRPr="005D1315">
        <w:t xml:space="preserve">2: RAN2 can wait for RAN3 progress on enhancement to per-slice RAN visible </w:t>
      </w:r>
      <w:proofErr w:type="spellStart"/>
      <w:r w:rsidRPr="005D1315">
        <w:t>QoE</w:t>
      </w:r>
      <w:proofErr w:type="spellEnd"/>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w:t>
      </w:r>
      <w:proofErr w:type="spellStart"/>
      <w:r w:rsidRPr="005D1315">
        <w:t>RVQoE</w:t>
      </w:r>
      <w:proofErr w:type="spellEnd"/>
      <w:r w:rsidRPr="005D1315">
        <w:t xml:space="preserve"> value. </w:t>
      </w:r>
    </w:p>
    <w:p w14:paraId="752443F5" w14:textId="4BFB97CA" w:rsidR="005D1315" w:rsidRPr="005D1315" w:rsidRDefault="005D1315" w:rsidP="005D1315">
      <w:pPr>
        <w:pStyle w:val="Agreement"/>
      </w:pPr>
      <w:r w:rsidRPr="005D1315">
        <w:t xml:space="preserve">10: The enhancement on UAI message to express the UE’s preference on </w:t>
      </w:r>
      <w:proofErr w:type="spellStart"/>
      <w:r w:rsidRPr="005D1315">
        <w:t>QoE</w:t>
      </w:r>
      <w:proofErr w:type="spellEnd"/>
      <w:r w:rsidRPr="005D1315">
        <w:t xml:space="preserve"> reporting configurations is not pursued.</w:t>
      </w:r>
    </w:p>
    <w:p w14:paraId="1A436D4F" w14:textId="48F7F0D1" w:rsidR="005D1315" w:rsidRPr="00F97BF1" w:rsidRDefault="005D1315" w:rsidP="00F97BF1">
      <w:pPr>
        <w:pStyle w:val="Agreement"/>
      </w:pPr>
      <w:r w:rsidRPr="005D1315">
        <w:t xml:space="preserve">11: </w:t>
      </w:r>
      <w:proofErr w:type="spellStart"/>
      <w:r w:rsidRPr="005D1315">
        <w:t>QoE</w:t>
      </w:r>
      <w:proofErr w:type="spellEnd"/>
      <w:r w:rsidRPr="005D1315">
        <w:t xml:space="preserv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t>Huawei think</w:t>
      </w:r>
      <w:r>
        <w:rPr>
          <w:lang w:val="en-US"/>
        </w:rPr>
        <w:t>s</w:t>
      </w:r>
      <w:r w:rsidRPr="005D1315">
        <w:rPr>
          <w:lang w:val="en-US"/>
        </w:rPr>
        <w:t xml:space="preserve"> the following proposals are to wait for RAN3: 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w:t>
      </w:r>
      <w:proofErr w:type="spellStart"/>
      <w:r w:rsidRPr="005D1315">
        <w:rPr>
          <w:lang w:val="en-US"/>
        </w:rPr>
        <w:t>QoE</w:t>
      </w:r>
      <w:proofErr w:type="spellEnd"/>
      <w:r w:rsidRPr="005D1315">
        <w:rPr>
          <w:lang w:val="en-US"/>
        </w:rPr>
        <w:t xml:space="preserv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 xml:space="preserve">1) UE and </w:t>
      </w:r>
      <w:proofErr w:type="spellStart"/>
      <w:r w:rsidR="009B4FBD">
        <w:rPr>
          <w:lang w:val="en-US"/>
        </w:rPr>
        <w:t>gNB</w:t>
      </w:r>
      <w:proofErr w:type="spellEnd"/>
      <w:r w:rsidR="009B4FBD">
        <w:rPr>
          <w:lang w:val="en-US"/>
        </w:rPr>
        <w:t xml:space="preserve"> or 2) only to </w:t>
      </w:r>
      <w:proofErr w:type="spellStart"/>
      <w:r w:rsidR="009B4FBD">
        <w:rPr>
          <w:lang w:val="en-US"/>
        </w:rPr>
        <w:t>gNB</w:t>
      </w:r>
      <w:proofErr w:type="spellEnd"/>
      <w:r w:rsidRPr="005D1315">
        <w:rPr>
          <w:lang w:val="en-US"/>
        </w:rPr>
        <w:t xml:space="preserve"> </w:t>
      </w:r>
    </w:p>
    <w:p w14:paraId="0D59F365" w14:textId="0B4B798F" w:rsidR="00F97BF1" w:rsidRDefault="00F97BF1" w:rsidP="00F97BF1">
      <w:pPr>
        <w:pStyle w:val="Doc-text2"/>
        <w:rPr>
          <w:lang w:val="en-US"/>
        </w:rPr>
      </w:pPr>
      <w:r>
        <w:rPr>
          <w:lang w:val="en-US"/>
        </w:rPr>
        <w:lastRenderedPageBreak/>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w:t>
      </w:r>
      <w:proofErr w:type="spellStart"/>
      <w:r w:rsidRPr="005D1315">
        <w:rPr>
          <w:lang w:val="en-US"/>
        </w:rPr>
        <w:t>gNB</w:t>
      </w:r>
      <w:proofErr w:type="spellEnd"/>
      <w:r w:rsidRPr="005D1315">
        <w:rPr>
          <w:lang w:val="en-US"/>
        </w:rPr>
        <w:t xml:space="preserve">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w:t>
      </w:r>
      <w:proofErr w:type="gramStart"/>
      <w:r w:rsidRPr="005D1315">
        <w:rPr>
          <w:lang w:val="en-US"/>
        </w:rPr>
        <w:t>event-based</w:t>
      </w:r>
      <w:proofErr w:type="gramEnd"/>
      <w:r w:rsidRPr="005D1315">
        <w:rPr>
          <w:lang w:val="en-US"/>
        </w:rPr>
        <w:t xml:space="preserve"> </w:t>
      </w:r>
      <w:proofErr w:type="spellStart"/>
      <w:r w:rsidRPr="005D1315">
        <w:rPr>
          <w:lang w:val="en-US"/>
        </w:rPr>
        <w:t>RVQoE</w:t>
      </w:r>
      <w:proofErr w:type="spellEnd"/>
      <w:r w:rsidRPr="005D1315">
        <w:rPr>
          <w:lang w:val="en-US"/>
        </w:rPr>
        <w:t xml:space="preserv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 xml:space="preserve">or event-based </w:t>
      </w:r>
      <w:proofErr w:type="spellStart"/>
      <w:r w:rsidRPr="005D1315">
        <w:rPr>
          <w:lang w:val="en-US"/>
        </w:rPr>
        <w:t>RVQoE</w:t>
      </w:r>
      <w:proofErr w:type="spellEnd"/>
      <w:r w:rsidRPr="005D1315">
        <w:rPr>
          <w:lang w:val="en-US"/>
        </w:rPr>
        <w:t xml:space="preserve">, most of companies are open for discussing in RAN2, and details are FFS. </w:t>
      </w:r>
      <w:proofErr w:type="gramStart"/>
      <w:r w:rsidRPr="005D1315">
        <w:rPr>
          <w:lang w:val="en-US"/>
        </w:rPr>
        <w:t>So</w:t>
      </w:r>
      <w:proofErr w:type="gramEnd"/>
      <w:r w:rsidRPr="005D1315">
        <w:rPr>
          <w:lang w:val="en-US"/>
        </w:rPr>
        <w:t xml:space="preserve">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21880D08"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t xml:space="preserve">5: </w:t>
      </w:r>
      <w:r w:rsidR="00DD1D2D">
        <w:rPr>
          <w:lang w:val="en-US"/>
        </w:rPr>
        <w:t>FFS w</w:t>
      </w:r>
      <w:r w:rsidRPr="005D1315">
        <w:rPr>
          <w:lang w:val="en-US"/>
        </w:rPr>
        <w:t xml:space="preserve">hether to add the QoS flow ID in the </w:t>
      </w:r>
      <w:proofErr w:type="spellStart"/>
      <w:r w:rsidRPr="005D1315">
        <w:rPr>
          <w:lang w:val="en-US"/>
        </w:rPr>
        <w:t>RVQoE</w:t>
      </w:r>
      <w:proofErr w:type="spellEnd"/>
      <w:r w:rsidRPr="005D1315">
        <w:rPr>
          <w:lang w:val="en-US"/>
        </w:rPr>
        <w:t xml:space="preserv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China Telecom explains 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0078143C" w:rsidR="00433F4F" w:rsidRDefault="007A53D1" w:rsidP="00433F4F">
      <w:pPr>
        <w:pStyle w:val="Doc-title"/>
      </w:pPr>
      <w:hyperlink r:id="rId399"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14AA6863" w14:textId="77777777" w:rsidR="00576EB1" w:rsidRPr="00EE46EE" w:rsidRDefault="00576EB1" w:rsidP="00576EB1">
      <w:pPr>
        <w:pStyle w:val="Doc-text2"/>
        <w:rPr>
          <w:i/>
          <w:iCs/>
        </w:rPr>
      </w:pPr>
      <w:r w:rsidRPr="00EE46EE">
        <w:rPr>
          <w:i/>
          <w:iCs/>
        </w:rPr>
        <w:t xml:space="preserve">Observation 1: There is no bearer mapping on UE side for </w:t>
      </w:r>
      <w:proofErr w:type="spellStart"/>
      <w:r w:rsidRPr="00EE46EE">
        <w:rPr>
          <w:i/>
          <w:iCs/>
        </w:rPr>
        <w:t>QoE</w:t>
      </w:r>
      <w:proofErr w:type="spellEnd"/>
      <w:r w:rsidRPr="00EE46EE">
        <w:rPr>
          <w:i/>
          <w:iCs/>
        </w:rPr>
        <w:t xml:space="preserve"> data reporting.</w:t>
      </w:r>
    </w:p>
    <w:p w14:paraId="687367EB" w14:textId="77777777" w:rsidR="00576EB1" w:rsidRDefault="00576EB1" w:rsidP="00576EB1">
      <w:pPr>
        <w:pStyle w:val="Doc-text2"/>
        <w:rPr>
          <w:i/>
          <w:iCs/>
        </w:rPr>
      </w:pPr>
      <w:r w:rsidRPr="00EE46EE">
        <w:rPr>
          <w:i/>
          <w:iCs/>
        </w:rPr>
        <w:t xml:space="preserve">Observation 2: There is no different QoS requirements for </w:t>
      </w:r>
      <w:proofErr w:type="spellStart"/>
      <w:r w:rsidRPr="00EE46EE">
        <w:rPr>
          <w:i/>
          <w:iCs/>
        </w:rPr>
        <w:t>QoE</w:t>
      </w:r>
      <w:proofErr w:type="spellEnd"/>
      <w:r w:rsidRPr="00EE46EE">
        <w:rPr>
          <w:i/>
          <w:iCs/>
        </w:rPr>
        <w:t xml:space="preserv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250CDDF7" w14:textId="77777777" w:rsidR="00CD6E6F" w:rsidRPr="00CD6E6F" w:rsidRDefault="00CD6E6F" w:rsidP="00CD6E6F">
      <w:pPr>
        <w:pStyle w:val="Doc-text2"/>
        <w:rPr>
          <w:i/>
          <w:iCs/>
        </w:rPr>
      </w:pPr>
      <w:r w:rsidRPr="00CD6E6F">
        <w:rPr>
          <w:i/>
          <w:iCs/>
        </w:rPr>
        <w:t xml:space="preserve">Observation 3: In Rel-17, </w:t>
      </w:r>
      <w:proofErr w:type="spellStart"/>
      <w:r w:rsidRPr="00CD6E6F">
        <w:rPr>
          <w:i/>
          <w:iCs/>
        </w:rPr>
        <w:t>RVQoE</w:t>
      </w:r>
      <w:proofErr w:type="spellEnd"/>
      <w:r w:rsidRPr="00CD6E6F">
        <w:rPr>
          <w:i/>
          <w:iCs/>
        </w:rPr>
        <w:t xml:space="preserve"> is configured to the UE only when the </w:t>
      </w:r>
      <w:proofErr w:type="spellStart"/>
      <w:r w:rsidRPr="00CD6E6F">
        <w:rPr>
          <w:i/>
          <w:iCs/>
        </w:rPr>
        <w:t>the</w:t>
      </w:r>
      <w:proofErr w:type="spellEnd"/>
      <w:r w:rsidRPr="00CD6E6F">
        <w:rPr>
          <w:i/>
          <w:iCs/>
        </w:rPr>
        <w:t xml:space="preserve"> corresponding container-based </w:t>
      </w:r>
      <w:proofErr w:type="spellStart"/>
      <w:r w:rsidRPr="00CD6E6F">
        <w:rPr>
          <w:i/>
          <w:iCs/>
        </w:rPr>
        <w:t>QoE</w:t>
      </w:r>
      <w:proofErr w:type="spellEnd"/>
      <w:r w:rsidRPr="00CD6E6F">
        <w:rPr>
          <w:i/>
          <w:iCs/>
        </w:rPr>
        <w:t xml:space="preserve"> is provided to the UE.</w:t>
      </w:r>
    </w:p>
    <w:p w14:paraId="62781777" w14:textId="77777777" w:rsidR="00CD6E6F" w:rsidRPr="00CD6E6F" w:rsidRDefault="00CD6E6F" w:rsidP="00CD6E6F">
      <w:pPr>
        <w:pStyle w:val="Doc-text2"/>
        <w:rPr>
          <w:i/>
          <w:iCs/>
        </w:rPr>
      </w:pPr>
      <w:r w:rsidRPr="00CD6E6F">
        <w:rPr>
          <w:i/>
          <w:iCs/>
        </w:rPr>
        <w:t xml:space="preserve">Observation 4: </w:t>
      </w:r>
      <w:proofErr w:type="spellStart"/>
      <w:r w:rsidRPr="00CD6E6F">
        <w:rPr>
          <w:i/>
          <w:iCs/>
        </w:rPr>
        <w:t>RVQoE</w:t>
      </w:r>
      <w:proofErr w:type="spellEnd"/>
      <w:r w:rsidRPr="00CD6E6F">
        <w:rPr>
          <w:i/>
          <w:iCs/>
        </w:rPr>
        <w:t xml:space="preserv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092FA7C2" w14:textId="350DC7CB" w:rsidR="00EE46EE" w:rsidRDefault="00EE46EE" w:rsidP="00EE46EE">
      <w:pPr>
        <w:pStyle w:val="Doc-text2"/>
        <w:rPr>
          <w:i/>
          <w:iCs/>
        </w:rPr>
      </w:pPr>
      <w:r w:rsidRPr="00EE46EE">
        <w:rPr>
          <w:i/>
          <w:iCs/>
        </w:rPr>
        <w:t xml:space="preserve">Proposal 1: For container based </w:t>
      </w:r>
      <w:proofErr w:type="spellStart"/>
      <w:r w:rsidRPr="00EE46EE">
        <w:rPr>
          <w:i/>
          <w:iCs/>
        </w:rPr>
        <w:t>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04437F0B" w14:textId="77777777" w:rsidR="00EE46EE" w:rsidRPr="00EE46EE" w:rsidRDefault="00EE46EE" w:rsidP="00EE46EE">
      <w:pPr>
        <w:pStyle w:val="Doc-text2"/>
        <w:rPr>
          <w:i/>
          <w:iCs/>
        </w:rPr>
      </w:pPr>
      <w:proofErr w:type="spellStart"/>
      <w:r w:rsidRPr="00EE46EE">
        <w:rPr>
          <w:i/>
          <w:iCs/>
        </w:rPr>
        <w:t>Propsoal</w:t>
      </w:r>
      <w:proofErr w:type="spellEnd"/>
      <w:r w:rsidRPr="00EE46EE">
        <w:rPr>
          <w:i/>
          <w:iCs/>
        </w:rPr>
        <w:t xml:space="preserve"> 2: For container based </w:t>
      </w:r>
      <w:proofErr w:type="spellStart"/>
      <w:r w:rsidRPr="00EE46EE">
        <w:rPr>
          <w:i/>
          <w:iCs/>
        </w:rPr>
        <w:t>QoE</w:t>
      </w:r>
      <w:proofErr w:type="spellEnd"/>
      <w:r w:rsidRPr="00EE46EE">
        <w:rPr>
          <w:i/>
          <w:iCs/>
        </w:rPr>
        <w:t xml:space="preserve">, SN can be involved for </w:t>
      </w:r>
      <w:proofErr w:type="spellStart"/>
      <w:r w:rsidRPr="00EE46EE">
        <w:rPr>
          <w:i/>
          <w:iCs/>
        </w:rPr>
        <w:t>unifirm</w:t>
      </w:r>
      <w:proofErr w:type="spellEnd"/>
      <w:r w:rsidRPr="00EE46EE">
        <w:rPr>
          <w:i/>
          <w:iCs/>
        </w:rPr>
        <w:t xml:space="preserve"> </w:t>
      </w:r>
      <w:proofErr w:type="spellStart"/>
      <w:r w:rsidRPr="00EE46EE">
        <w:rPr>
          <w:i/>
          <w:iCs/>
        </w:rPr>
        <w:t>QoE</w:t>
      </w:r>
      <w:proofErr w:type="spellEnd"/>
      <w:r w:rsidRPr="00EE46EE">
        <w:rPr>
          <w:i/>
          <w:iCs/>
        </w:rPr>
        <w:t xml:space="preserve"> configuration generation, how to involve SN is left to RAN3.</w:t>
      </w:r>
    </w:p>
    <w:p w14:paraId="10E3F67D" w14:textId="77777777" w:rsidR="00EE46EE" w:rsidRPr="00EE46EE" w:rsidRDefault="00EE46EE" w:rsidP="00EE46EE">
      <w:pPr>
        <w:pStyle w:val="Doc-text2"/>
        <w:rPr>
          <w:i/>
          <w:iCs/>
        </w:rPr>
      </w:pPr>
      <w:r w:rsidRPr="00EE46EE">
        <w:rPr>
          <w:i/>
          <w:iCs/>
        </w:rPr>
        <w:t xml:space="preserve">Proposal 3: For container based </w:t>
      </w:r>
      <w:proofErr w:type="spellStart"/>
      <w:r w:rsidRPr="00EE46EE">
        <w:rPr>
          <w:i/>
          <w:iCs/>
        </w:rPr>
        <w:t>QoE</w:t>
      </w:r>
      <w:proofErr w:type="spellEnd"/>
      <w:r w:rsidRPr="00EE46EE">
        <w:rPr>
          <w:i/>
          <w:iCs/>
        </w:rPr>
        <w:t xml:space="preserve"> reporting, only one bearer is configured for </w:t>
      </w:r>
      <w:proofErr w:type="spellStart"/>
      <w:r w:rsidRPr="00EE46EE">
        <w:rPr>
          <w:i/>
          <w:iCs/>
        </w:rPr>
        <w:t>QoE</w:t>
      </w:r>
      <w:proofErr w:type="spellEnd"/>
      <w:r w:rsidRPr="00EE46EE">
        <w:rPr>
          <w:i/>
          <w:iCs/>
        </w:rPr>
        <w:t xml:space="preserve"> reporting in NR-DC operation.</w:t>
      </w:r>
    </w:p>
    <w:p w14:paraId="1473DB46" w14:textId="77777777" w:rsidR="00EE46EE" w:rsidRPr="00EE46EE" w:rsidRDefault="00EE46EE" w:rsidP="00EE46EE">
      <w:pPr>
        <w:pStyle w:val="Doc-text2"/>
        <w:rPr>
          <w:i/>
          <w:iCs/>
        </w:rPr>
      </w:pPr>
      <w:r w:rsidRPr="00EE46EE">
        <w:rPr>
          <w:i/>
          <w:iCs/>
        </w:rPr>
        <w:t xml:space="preserve">Proposal 4: </w:t>
      </w:r>
      <w:proofErr w:type="spellStart"/>
      <w:r w:rsidRPr="00EE46EE">
        <w:rPr>
          <w:i/>
          <w:iCs/>
        </w:rPr>
        <w:t>QoE</w:t>
      </w:r>
      <w:proofErr w:type="spellEnd"/>
      <w:r w:rsidRPr="00EE46EE">
        <w:rPr>
          <w:i/>
          <w:iCs/>
        </w:rPr>
        <w:t xml:space="preserve"> data can be reported on MCG bearer or SCG bearer.</w:t>
      </w:r>
    </w:p>
    <w:p w14:paraId="3BAFD94F" w14:textId="77777777" w:rsidR="00EE46EE" w:rsidRPr="00EE46EE" w:rsidRDefault="00EE46EE" w:rsidP="00EE46EE">
      <w:pPr>
        <w:pStyle w:val="Doc-text2"/>
        <w:rPr>
          <w:i/>
          <w:iCs/>
        </w:rPr>
      </w:pPr>
      <w:r w:rsidRPr="00EE46EE">
        <w:rPr>
          <w:i/>
          <w:iCs/>
        </w:rPr>
        <w:t xml:space="preserve">Proposal 5: RAN2 discusses to introduce a new SCG bearer e.g. SRB5 and configure SRB4 as MN terminated SCG bearer for UE to reporting </w:t>
      </w:r>
      <w:proofErr w:type="spellStart"/>
      <w:r w:rsidRPr="00EE46EE">
        <w:rPr>
          <w:i/>
          <w:iCs/>
        </w:rPr>
        <w:t>QoE</w:t>
      </w:r>
      <w:proofErr w:type="spellEnd"/>
      <w:r w:rsidRPr="00EE46EE">
        <w:rPr>
          <w:i/>
          <w:iCs/>
        </w:rPr>
        <w:t xml:space="preserve"> over SCG link.</w:t>
      </w:r>
    </w:p>
    <w:p w14:paraId="64306D1C" w14:textId="77777777" w:rsidR="00EE46EE" w:rsidRDefault="00EE46EE" w:rsidP="00EE46EE">
      <w:pPr>
        <w:pStyle w:val="Doc-text2"/>
        <w:rPr>
          <w:i/>
          <w:iCs/>
        </w:rPr>
      </w:pPr>
      <w:r w:rsidRPr="00EE46EE">
        <w:rPr>
          <w:i/>
          <w:iCs/>
        </w:rPr>
        <w:lastRenderedPageBreak/>
        <w:t xml:space="preserve">Proposal 6: Split bearer is not configured for </w:t>
      </w:r>
      <w:proofErr w:type="spellStart"/>
      <w:r w:rsidRPr="00EE46EE">
        <w:rPr>
          <w:i/>
          <w:iCs/>
        </w:rPr>
        <w:t>QoE</w:t>
      </w:r>
      <w:proofErr w:type="spellEnd"/>
      <w:r w:rsidRPr="00EE46EE">
        <w:rPr>
          <w:i/>
          <w:iCs/>
        </w:rPr>
        <w:t xml:space="preserv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 xml:space="preserve">Lenovo thinks these are not aligned with RAN3 agreements. They discussed configuration for signalling and m-based </w:t>
      </w:r>
      <w:proofErr w:type="spellStart"/>
      <w:r>
        <w:t>QoE</w:t>
      </w:r>
      <w:proofErr w:type="spellEnd"/>
      <w:r>
        <w:t xml:space="preserve"> separately. Only m-based </w:t>
      </w:r>
      <w:proofErr w:type="spellStart"/>
      <w:r>
        <w:t>QoE</w:t>
      </w:r>
      <w:proofErr w:type="spellEnd"/>
      <w:r>
        <w:t xml:space="preserv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 xml:space="preserve">upport P1, anyway MN needs to </w:t>
      </w:r>
      <w:proofErr w:type="spellStart"/>
      <w:proofErr w:type="gramStart"/>
      <w:r w:rsidRPr="00FE37E1">
        <w:t>cofigure</w:t>
      </w:r>
      <w:proofErr w:type="spellEnd"/>
      <w:proofErr w:type="gramEnd"/>
      <w:r w:rsidRPr="00FE37E1">
        <w:t xml:space="preserv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proofErr w:type="spellStart"/>
      <w:r w:rsidR="00713F3A">
        <w:t>QoE</w:t>
      </w:r>
      <w:proofErr w:type="spellEnd"/>
      <w:r w:rsidR="00713F3A">
        <w:t>. Chair thinks we make generic design but take restrictions into account. Huawei agrees and thinks P1 is not aligned.</w:t>
      </w:r>
    </w:p>
    <w:p w14:paraId="7D0281C1" w14:textId="582551DA" w:rsidR="00713F3A" w:rsidRDefault="00713F3A" w:rsidP="00FE37E1">
      <w:pPr>
        <w:pStyle w:val="Doc-text2"/>
      </w:pPr>
      <w:r>
        <w:t>-</w:t>
      </w:r>
      <w:r>
        <w:tab/>
        <w:t xml:space="preserve">China Unicom thinks P1 is not aligned with </w:t>
      </w:r>
      <w:proofErr w:type="gramStart"/>
      <w:r>
        <w:t>RAN3</w:t>
      </w:r>
      <w:proofErr w:type="gramEnd"/>
      <w:r>
        <w:t xml:space="preserve"> and we need to consider both s- and m-based </w:t>
      </w:r>
      <w:proofErr w:type="spellStart"/>
      <w:r>
        <w:t>QoE</w:t>
      </w:r>
      <w:proofErr w:type="spellEnd"/>
      <w:r>
        <w:t xml:space="preserve">. Fine if it’s just s-based </w:t>
      </w:r>
      <w:proofErr w:type="spellStart"/>
      <w:r>
        <w:t>QoE</w:t>
      </w:r>
      <w:proofErr w:type="spellEnd"/>
      <w:r>
        <w:t>.</w:t>
      </w:r>
    </w:p>
    <w:p w14:paraId="2AC1F137" w14:textId="45DE8276" w:rsidR="00713F3A" w:rsidRDefault="00713F3A" w:rsidP="00FE37E1">
      <w:pPr>
        <w:pStyle w:val="Doc-text2"/>
      </w:pPr>
      <w:r>
        <w:t>-</w:t>
      </w:r>
      <w:r>
        <w:tab/>
        <w:t xml:space="preserve">Ericsson thinks we can allow SRB3 for </w:t>
      </w:r>
      <w:proofErr w:type="spellStart"/>
      <w:r>
        <w:t>QoE</w:t>
      </w:r>
      <w:proofErr w:type="spellEnd"/>
      <w:r>
        <w:t xml:space="preserve"> configuration. Huawei, CATT agrees. Nokia thinks this will create differences for s- and m-based </w:t>
      </w:r>
      <w:proofErr w:type="spellStart"/>
      <w:r>
        <w:t>QoE</w:t>
      </w:r>
      <w:proofErr w:type="spellEnd"/>
      <w:r>
        <w:t xml:space="preserve">. For s-based </w:t>
      </w:r>
      <w:proofErr w:type="spellStart"/>
      <w:r>
        <w:t>QoE</w:t>
      </w:r>
      <w:proofErr w:type="spellEnd"/>
      <w:r>
        <w:t>,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w:t>
      </w:r>
      <w:proofErr w:type="spellStart"/>
      <w:r>
        <w:t>QoE</w:t>
      </w:r>
      <w:proofErr w:type="spellEnd"/>
      <w:r>
        <w:t xml:space="preserve"> configuration may be created by MN or SN. </w:t>
      </w:r>
    </w:p>
    <w:p w14:paraId="5C365393" w14:textId="60D3B93A" w:rsidR="00713F3A" w:rsidRDefault="006A5A23" w:rsidP="00713F3A">
      <w:pPr>
        <w:pStyle w:val="Agreement"/>
      </w:pPr>
      <w:r>
        <w:t xml:space="preserve">Either SRB1 or </w:t>
      </w:r>
      <w:r w:rsidR="00713F3A">
        <w:t xml:space="preserve">SRB3 can be used for providing SN configuration to UE (at least for m-based </w:t>
      </w:r>
      <w:proofErr w:type="spellStart"/>
      <w:r w:rsidR="00713F3A">
        <w:t>QoE</w:t>
      </w:r>
      <w:proofErr w:type="spellEnd"/>
      <w:r w:rsidR="00713F3A">
        <w:t>).</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09038533" w14:textId="77777777" w:rsidR="00EE46EE" w:rsidRPr="00EE46EE" w:rsidRDefault="00EE46EE" w:rsidP="00EE46EE">
      <w:pPr>
        <w:pStyle w:val="Doc-text2"/>
        <w:rPr>
          <w:i/>
          <w:iCs/>
        </w:rPr>
      </w:pPr>
      <w:r w:rsidRPr="00EE46EE">
        <w:rPr>
          <w:i/>
          <w:iCs/>
        </w:rPr>
        <w:t xml:space="preserve">Proposal 7: For </w:t>
      </w:r>
      <w:proofErr w:type="spellStart"/>
      <w:r w:rsidRPr="00EE46EE">
        <w:rPr>
          <w:i/>
          <w:iCs/>
        </w:rPr>
        <w:t>RVQoE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67199811" w14:textId="77777777" w:rsidR="00EE46EE" w:rsidRPr="00EE46EE" w:rsidRDefault="00EE46EE" w:rsidP="00EE46EE">
      <w:pPr>
        <w:pStyle w:val="Doc-text2"/>
        <w:rPr>
          <w:i/>
          <w:iCs/>
        </w:rPr>
      </w:pPr>
      <w:r w:rsidRPr="00EE46EE">
        <w:rPr>
          <w:i/>
          <w:iCs/>
        </w:rPr>
        <w:t xml:space="preserve">Proposal 8: For </w:t>
      </w:r>
      <w:proofErr w:type="spellStart"/>
      <w:r w:rsidRPr="00EE46EE">
        <w:rPr>
          <w:i/>
          <w:iCs/>
        </w:rPr>
        <w:t>RVQoE</w:t>
      </w:r>
      <w:proofErr w:type="spellEnd"/>
      <w:r w:rsidRPr="00EE46EE">
        <w:rPr>
          <w:i/>
          <w:iCs/>
        </w:rPr>
        <w:t xml:space="preserve">, SN can be involved for uniform </w:t>
      </w:r>
      <w:proofErr w:type="spellStart"/>
      <w:r w:rsidRPr="00EE46EE">
        <w:rPr>
          <w:i/>
          <w:iCs/>
        </w:rPr>
        <w:t>QoE</w:t>
      </w:r>
      <w:proofErr w:type="spellEnd"/>
      <w:r w:rsidRPr="00EE46EE">
        <w:rPr>
          <w:i/>
          <w:iCs/>
        </w:rPr>
        <w:t xml:space="preserve"> configuration generation, how to involve SN is left to RAN3.</w:t>
      </w:r>
    </w:p>
    <w:p w14:paraId="542A82CB" w14:textId="77777777" w:rsidR="00EE46EE" w:rsidRPr="00EE46EE" w:rsidRDefault="00EE46EE" w:rsidP="00EE46EE">
      <w:pPr>
        <w:pStyle w:val="Doc-text2"/>
        <w:rPr>
          <w:i/>
          <w:iCs/>
        </w:rPr>
      </w:pPr>
      <w:r w:rsidRPr="00EE46EE">
        <w:rPr>
          <w:i/>
          <w:iCs/>
        </w:rPr>
        <w:t xml:space="preserve">Proposal 9: </w:t>
      </w:r>
      <w:proofErr w:type="spellStart"/>
      <w:r w:rsidRPr="00EE46EE">
        <w:rPr>
          <w:i/>
          <w:iCs/>
        </w:rPr>
        <w:t>RVQoE</w:t>
      </w:r>
      <w:proofErr w:type="spellEnd"/>
      <w:r w:rsidRPr="00EE46EE">
        <w:rPr>
          <w:i/>
          <w:iCs/>
        </w:rPr>
        <w:t xml:space="preserv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w:t>
      </w:r>
      <w:proofErr w:type="spellStart"/>
      <w:r w:rsidRPr="00EE46EE">
        <w:rPr>
          <w:i/>
          <w:iCs/>
        </w:rPr>
        <w:t>RVQoE</w:t>
      </w:r>
      <w:proofErr w:type="spellEnd"/>
      <w:r w:rsidRPr="00EE46EE">
        <w:rPr>
          <w:i/>
          <w:iCs/>
        </w:rPr>
        <w:t xml:space="preserve"> measurement together with the bearer or QoS flow ID for each </w:t>
      </w:r>
      <w:proofErr w:type="spellStart"/>
      <w:r w:rsidRPr="00EE46EE">
        <w:rPr>
          <w:i/>
          <w:iCs/>
        </w:rPr>
        <w:t>RVQoE</w:t>
      </w:r>
      <w:proofErr w:type="spellEnd"/>
      <w:r w:rsidRPr="00EE46EE">
        <w:rPr>
          <w:i/>
          <w:iCs/>
        </w:rPr>
        <w:t xml:space="preserve"> measurement. </w:t>
      </w:r>
    </w:p>
    <w:p w14:paraId="63E11E99" w14:textId="5DA6D5D1" w:rsidR="00EE46EE" w:rsidRDefault="00EE46EE" w:rsidP="00EE46EE">
      <w:pPr>
        <w:pStyle w:val="Doc-text2"/>
        <w:rPr>
          <w:i/>
          <w:iCs/>
        </w:rPr>
      </w:pPr>
      <w:proofErr w:type="spellStart"/>
      <w:r w:rsidRPr="00EE46EE">
        <w:rPr>
          <w:i/>
          <w:iCs/>
        </w:rPr>
        <w:t>Propsoal</w:t>
      </w:r>
      <w:proofErr w:type="spellEnd"/>
      <w:r w:rsidRPr="00EE46EE">
        <w:rPr>
          <w:i/>
          <w:iCs/>
        </w:rPr>
        <w:t xml:space="preserve"> 11: The MN or SN determines which RAN node (MN or SN) each </w:t>
      </w:r>
      <w:proofErr w:type="spellStart"/>
      <w:r w:rsidRPr="00EE46EE">
        <w:rPr>
          <w:i/>
          <w:iCs/>
        </w:rPr>
        <w:t>RVQoE</w:t>
      </w:r>
      <w:proofErr w:type="spellEnd"/>
      <w:r w:rsidRPr="00EE46EE">
        <w:rPr>
          <w:i/>
          <w:iCs/>
        </w:rPr>
        <w:t xml:space="preserve"> measurement should be sent based on the bearer or QoS flow </w:t>
      </w:r>
      <w:proofErr w:type="gramStart"/>
      <w:r w:rsidRPr="00EE46EE">
        <w:rPr>
          <w:i/>
          <w:iCs/>
        </w:rPr>
        <w:t>ID, and</w:t>
      </w:r>
      <w:proofErr w:type="gramEnd"/>
      <w:r w:rsidRPr="00EE46EE">
        <w:rPr>
          <w:i/>
          <w:iCs/>
        </w:rPr>
        <w:t xml:space="preserve"> forwards the </w:t>
      </w:r>
      <w:proofErr w:type="spellStart"/>
      <w:r w:rsidRPr="00EE46EE">
        <w:rPr>
          <w:i/>
          <w:iCs/>
        </w:rPr>
        <w:t>RVQoE</w:t>
      </w:r>
      <w:proofErr w:type="spellEnd"/>
      <w:r w:rsidRPr="00EE46EE">
        <w:rPr>
          <w:i/>
          <w:iCs/>
        </w:rPr>
        <w:t xml:space="preserve"> measurement to the other RAN node (SN or MN) if needed.</w:t>
      </w:r>
    </w:p>
    <w:p w14:paraId="40AA990D" w14:textId="77777777" w:rsidR="00576EB1" w:rsidRPr="00EE46EE" w:rsidRDefault="00576EB1" w:rsidP="00EE46EE">
      <w:pPr>
        <w:pStyle w:val="Doc-text2"/>
        <w:rPr>
          <w:i/>
          <w:iCs/>
        </w:rPr>
      </w:pPr>
    </w:p>
    <w:p w14:paraId="67593A1A" w14:textId="014F4DB2" w:rsidR="00DC43C7" w:rsidRDefault="007A53D1" w:rsidP="00DC43C7">
      <w:pPr>
        <w:pStyle w:val="Doc-title"/>
      </w:pPr>
      <w:hyperlink r:id="rId400"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 xml:space="preserve">1: In NR-DC scenario, both signalling-based and management-based </w:t>
      </w:r>
      <w:proofErr w:type="spellStart"/>
      <w:r w:rsidRPr="006A5A23">
        <w:t>QoE</w:t>
      </w:r>
      <w:proofErr w:type="spellEnd"/>
      <w:r w:rsidRPr="006A5A23">
        <w:t xml:space="preserv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t xml:space="preserve">Proposal 2: For signalling-based </w:t>
      </w:r>
      <w:proofErr w:type="spellStart"/>
      <w:r w:rsidRPr="00DC43C7">
        <w:rPr>
          <w:i/>
          <w:iCs/>
        </w:rPr>
        <w:t>QoE</w:t>
      </w:r>
      <w:proofErr w:type="spellEnd"/>
      <w:r w:rsidRPr="00DC43C7">
        <w:rPr>
          <w:i/>
          <w:iCs/>
        </w:rPr>
        <w:t xml:space="preserve"> measurement, if the UE is connected to MN only or both MN and SN, only MN can forward the </w:t>
      </w:r>
      <w:proofErr w:type="spellStart"/>
      <w:r w:rsidRPr="00DC43C7">
        <w:rPr>
          <w:i/>
          <w:iCs/>
        </w:rPr>
        <w:t>QoE</w:t>
      </w:r>
      <w:proofErr w:type="spellEnd"/>
      <w:r w:rsidRPr="00DC43C7">
        <w:rPr>
          <w:i/>
          <w:iCs/>
        </w:rPr>
        <w:t xml:space="preserve"> measurement configuration received by the CN to a UE by </w:t>
      </w:r>
      <w:proofErr w:type="spellStart"/>
      <w:r w:rsidRPr="00DC43C7">
        <w:rPr>
          <w:i/>
          <w:iCs/>
        </w:rPr>
        <w:t>RRCReconfiguration</w:t>
      </w:r>
      <w:proofErr w:type="spellEnd"/>
      <w:r w:rsidRPr="00DC43C7">
        <w:rPr>
          <w:i/>
          <w:iCs/>
        </w:rPr>
        <w:t xml:space="preserve">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 xml:space="preserve">Proposal 3: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the same, only MN can forward the </w:t>
      </w:r>
      <w:proofErr w:type="spellStart"/>
      <w:r w:rsidRPr="00DC43C7">
        <w:rPr>
          <w:i/>
          <w:iCs/>
        </w:rPr>
        <w:t>QoE</w:t>
      </w:r>
      <w:proofErr w:type="spellEnd"/>
      <w:r w:rsidRPr="00DC43C7">
        <w:rPr>
          <w:i/>
          <w:iCs/>
        </w:rPr>
        <w:t xml:space="preserve"> configurations to the UE.</w:t>
      </w:r>
    </w:p>
    <w:p w14:paraId="16246A40" w14:textId="77777777" w:rsidR="00DC43C7" w:rsidRPr="00DC43C7" w:rsidRDefault="00DC43C7" w:rsidP="00DC43C7">
      <w:pPr>
        <w:pStyle w:val="Doc-text2"/>
        <w:rPr>
          <w:i/>
          <w:iCs/>
        </w:rPr>
      </w:pPr>
      <w:r w:rsidRPr="00DC43C7">
        <w:rPr>
          <w:i/>
          <w:iCs/>
        </w:rPr>
        <w:t xml:space="preserve">Proposal 4: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different, which node can forward the </w:t>
      </w:r>
      <w:proofErr w:type="spellStart"/>
      <w:r w:rsidRPr="00DC43C7">
        <w:rPr>
          <w:i/>
          <w:iCs/>
        </w:rPr>
        <w:t>QoE</w:t>
      </w:r>
      <w:proofErr w:type="spellEnd"/>
      <w:r w:rsidRPr="00DC43C7">
        <w:rPr>
          <w:i/>
          <w:iCs/>
        </w:rPr>
        <w:t xml:space="preserve"> configurations to the UE can wait for RAN3’s decision.</w:t>
      </w:r>
    </w:p>
    <w:p w14:paraId="0E0CD7D2" w14:textId="77777777" w:rsidR="00DC43C7" w:rsidRPr="00DC43C7" w:rsidRDefault="00DC43C7" w:rsidP="00DC43C7">
      <w:pPr>
        <w:pStyle w:val="Doc-text2"/>
        <w:rPr>
          <w:i/>
          <w:iCs/>
        </w:rPr>
      </w:pPr>
      <w:r w:rsidRPr="00DC43C7">
        <w:rPr>
          <w:i/>
          <w:iCs/>
        </w:rPr>
        <w:t xml:space="preserve">Proposal 5: For m-based </w:t>
      </w:r>
      <w:proofErr w:type="spellStart"/>
      <w:r w:rsidRPr="00DC43C7">
        <w:rPr>
          <w:i/>
          <w:iCs/>
        </w:rPr>
        <w:t>QoE</w:t>
      </w:r>
      <w:proofErr w:type="spellEnd"/>
      <w:r w:rsidRPr="00DC43C7">
        <w:rPr>
          <w:i/>
          <w:iCs/>
        </w:rPr>
        <w:t xml:space="preserve"> measurement, if only MN that UE connected with are in the area scope, only MN can forward the </w:t>
      </w:r>
      <w:proofErr w:type="spellStart"/>
      <w:r w:rsidRPr="00DC43C7">
        <w:rPr>
          <w:i/>
          <w:iCs/>
        </w:rPr>
        <w:t>QoE</w:t>
      </w:r>
      <w:proofErr w:type="spellEnd"/>
      <w:r w:rsidRPr="00DC43C7">
        <w:rPr>
          <w:i/>
          <w:iCs/>
        </w:rPr>
        <w:t xml:space="preserve"> configurations to the UE.</w:t>
      </w:r>
    </w:p>
    <w:p w14:paraId="1DC03A1B" w14:textId="77777777" w:rsidR="00DC43C7" w:rsidRPr="00DC43C7" w:rsidRDefault="00DC43C7" w:rsidP="00DC43C7">
      <w:pPr>
        <w:pStyle w:val="Doc-text2"/>
        <w:rPr>
          <w:i/>
          <w:iCs/>
        </w:rPr>
      </w:pPr>
      <w:r w:rsidRPr="00DC43C7">
        <w:rPr>
          <w:i/>
          <w:iCs/>
        </w:rPr>
        <w:t xml:space="preserve">Proposal 6: For m-based </w:t>
      </w:r>
      <w:proofErr w:type="spellStart"/>
      <w:r w:rsidRPr="00DC43C7">
        <w:rPr>
          <w:i/>
          <w:iCs/>
        </w:rPr>
        <w:t>QoE</w:t>
      </w:r>
      <w:proofErr w:type="spellEnd"/>
      <w:r w:rsidRPr="00DC43C7">
        <w:rPr>
          <w:i/>
          <w:iCs/>
        </w:rPr>
        <w:t xml:space="preserve"> measurement, if only SN that UE connected with are in the area scope, which node can forward the </w:t>
      </w:r>
      <w:proofErr w:type="spellStart"/>
      <w:r w:rsidRPr="00DC43C7">
        <w:rPr>
          <w:i/>
          <w:iCs/>
        </w:rPr>
        <w:t>QoE</w:t>
      </w:r>
      <w:proofErr w:type="spellEnd"/>
      <w:r w:rsidRPr="00DC43C7">
        <w:rPr>
          <w:i/>
          <w:iCs/>
        </w:rPr>
        <w:t xml:space="preserve"> configurations to the UE can wait for RAN3’s decision.</w:t>
      </w:r>
    </w:p>
    <w:p w14:paraId="7281D4BA" w14:textId="6C843A2A" w:rsidR="00DC43C7" w:rsidRDefault="00DC43C7" w:rsidP="00DC43C7">
      <w:pPr>
        <w:pStyle w:val="Doc-text2"/>
        <w:rPr>
          <w:i/>
          <w:iCs/>
        </w:rPr>
      </w:pPr>
      <w:r w:rsidRPr="00DC43C7">
        <w:rPr>
          <w:i/>
          <w:iCs/>
        </w:rPr>
        <w:t xml:space="preserve">Proposal 7: RAN2 needs to discuss how to define the RRC ID of the corresponding </w:t>
      </w:r>
      <w:proofErr w:type="spellStart"/>
      <w:r w:rsidRPr="00DC43C7">
        <w:rPr>
          <w:i/>
          <w:iCs/>
        </w:rPr>
        <w:t>QoE</w:t>
      </w:r>
      <w:proofErr w:type="spellEnd"/>
      <w:r w:rsidRPr="00DC43C7">
        <w:rPr>
          <w:i/>
          <w:iCs/>
        </w:rPr>
        <w:t xml:space="preserve"> configurations configured by the SN, e.g. define a new RRC ID for SN-</w:t>
      </w:r>
      <w:proofErr w:type="spellStart"/>
      <w:r w:rsidRPr="00DC43C7">
        <w:rPr>
          <w:i/>
          <w:iCs/>
        </w:rPr>
        <w:t>QoE</w:t>
      </w:r>
      <w:proofErr w:type="spellEnd"/>
      <w:r w:rsidRPr="00DC43C7">
        <w:rPr>
          <w:i/>
          <w:iCs/>
        </w:rPr>
        <w:t xml:space="preserve"> or reuse MN-</w:t>
      </w:r>
      <w:proofErr w:type="spellStart"/>
      <w:r w:rsidRPr="00DC43C7">
        <w:rPr>
          <w:i/>
          <w:iCs/>
        </w:rPr>
        <w:t>QoE</w:t>
      </w:r>
      <w:proofErr w:type="spellEnd"/>
      <w:r w:rsidRPr="00DC43C7">
        <w:rPr>
          <w:i/>
          <w:iCs/>
        </w:rPr>
        <w:t xml:space="preserv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w:t>
      </w:r>
      <w:proofErr w:type="spellStart"/>
      <w:r w:rsidRPr="00DC43C7">
        <w:rPr>
          <w:i/>
          <w:iCs/>
        </w:rPr>
        <w:t>QoE</w:t>
      </w:r>
      <w:proofErr w:type="spellEnd"/>
      <w:r w:rsidRPr="00DC43C7">
        <w:rPr>
          <w:i/>
          <w:iCs/>
        </w:rPr>
        <w:t xml:space="preserve"> and SN-</w:t>
      </w:r>
      <w:proofErr w:type="spellStart"/>
      <w:r w:rsidRPr="00DC43C7">
        <w:rPr>
          <w:i/>
          <w:iCs/>
        </w:rPr>
        <w:t>QoE</w:t>
      </w:r>
      <w:proofErr w:type="spellEnd"/>
      <w:r w:rsidRPr="00DC43C7">
        <w:rPr>
          <w:i/>
          <w:iCs/>
        </w:rPr>
        <w:t xml:space="preserve"> configurations to the reference ID. An LS to RAN3 with assumptions is needed.</w:t>
      </w:r>
    </w:p>
    <w:p w14:paraId="0394C532" w14:textId="538CC199" w:rsidR="006A5A23" w:rsidRDefault="006A5A23" w:rsidP="00DC43C7">
      <w:pPr>
        <w:pStyle w:val="Doc-text2"/>
      </w:pPr>
      <w:r>
        <w:t>-</w:t>
      </w:r>
      <w:r>
        <w:tab/>
        <w:t xml:space="preserve">Ericsson thinks we either coordinate (like </w:t>
      </w:r>
      <w:proofErr w:type="spellStart"/>
      <w:r>
        <w:t>measIDs</w:t>
      </w:r>
      <w:proofErr w:type="spellEnd"/>
      <w:r>
        <w:t>)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w:t>
      </w:r>
      <w:proofErr w:type="spellStart"/>
      <w:r>
        <w:t>QoE</w:t>
      </w:r>
      <w:proofErr w:type="spellEnd"/>
      <w:r>
        <w:t xml:space="preserve">. Wonders if we need to discuss whether we need a new RRC ID or can reuse existing RRC ID? Huawei thinks we can reuse current </w:t>
      </w:r>
      <w:proofErr w:type="spellStart"/>
      <w:r>
        <w:t>MeasId</w:t>
      </w:r>
      <w:proofErr w:type="spellEnd"/>
      <w:r>
        <w:t>-paradigm and it should be unique among nodes.</w:t>
      </w:r>
    </w:p>
    <w:p w14:paraId="00A381AC" w14:textId="1FF78B46" w:rsidR="006A5A23" w:rsidRPr="006A5A23" w:rsidRDefault="006A5A23" w:rsidP="006A5A23">
      <w:pPr>
        <w:pStyle w:val="Agreement"/>
      </w:pPr>
      <w:r>
        <w:t xml:space="preserve">RAN2 assumes that there is a unique ID for </w:t>
      </w:r>
      <w:proofErr w:type="spellStart"/>
      <w:r>
        <w:t>QoE</w:t>
      </w:r>
      <w:proofErr w:type="spellEnd"/>
      <w:r>
        <w:t xml:space="preserve"> configurations</w:t>
      </w:r>
      <w:r w:rsidR="00D04447">
        <w:t xml:space="preserve"> across MN and SN</w:t>
      </w:r>
      <w:r>
        <w:t>. This can be accomplished by MN-SN coordinati</w:t>
      </w:r>
      <w:r w:rsidR="00D04447">
        <w:t>o</w:t>
      </w:r>
      <w:r>
        <w:t xml:space="preserve">n (e.g. similar as was done with </w:t>
      </w:r>
      <w:proofErr w:type="spellStart"/>
      <w:r>
        <w:t>measIds</w:t>
      </w:r>
      <w:proofErr w:type="spellEnd"/>
      <w:r>
        <w:t xml:space="preserve">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 xml:space="preserve">Proposal 10: When the UE is connected to both MN and SN and the UE receives the </w:t>
      </w:r>
      <w:proofErr w:type="spellStart"/>
      <w:r w:rsidRPr="00DC43C7">
        <w:rPr>
          <w:i/>
          <w:iCs/>
        </w:rPr>
        <w:t>QoE</w:t>
      </w:r>
      <w:proofErr w:type="spellEnd"/>
      <w:r w:rsidRPr="00DC43C7">
        <w:rPr>
          <w:i/>
          <w:iCs/>
        </w:rPr>
        <w:t xml:space="preserv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t xml:space="preserve">Proposal 11: RAN2 can discuss the SRB selection on the </w:t>
      </w:r>
      <w:proofErr w:type="spellStart"/>
      <w:r w:rsidRPr="00B3579A">
        <w:rPr>
          <w:i/>
          <w:iCs/>
          <w:highlight w:val="yellow"/>
        </w:rPr>
        <w:t>QoE</w:t>
      </w:r>
      <w:proofErr w:type="spellEnd"/>
      <w:r w:rsidRPr="00B3579A">
        <w:rPr>
          <w:i/>
          <w:iCs/>
          <w:highlight w:val="yellow"/>
        </w:rPr>
        <w:t xml:space="preserv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 xml:space="preserve">Option 1: SRB4 is used for </w:t>
      </w:r>
      <w:proofErr w:type="spellStart"/>
      <w:r w:rsidRPr="00B3579A">
        <w:rPr>
          <w:i/>
          <w:iCs/>
          <w:highlight w:val="yellow"/>
        </w:rPr>
        <w:t>QoE</w:t>
      </w:r>
      <w:proofErr w:type="spellEnd"/>
      <w:r w:rsidRPr="00B3579A">
        <w:rPr>
          <w:i/>
          <w:iCs/>
          <w:highlight w:val="yellow"/>
        </w:rPr>
        <w:t xml:space="preserve"> reporting in the SN.</w:t>
      </w:r>
    </w:p>
    <w:p w14:paraId="4AC61513" w14:textId="76A6B5BF" w:rsidR="00DC43C7" w:rsidRDefault="00DC43C7" w:rsidP="00DC43C7">
      <w:pPr>
        <w:pStyle w:val="Doc-text2"/>
        <w:rPr>
          <w:i/>
          <w:iCs/>
        </w:rPr>
      </w:pPr>
      <w:r w:rsidRPr="00B3579A">
        <w:rPr>
          <w:i/>
          <w:iCs/>
          <w:highlight w:val="yellow"/>
        </w:rPr>
        <w:t xml:space="preserve">Option 2: A new defined SRB which has low priority than SRB4 is used for </w:t>
      </w:r>
      <w:proofErr w:type="spellStart"/>
      <w:r w:rsidRPr="00B3579A">
        <w:rPr>
          <w:i/>
          <w:iCs/>
          <w:highlight w:val="yellow"/>
        </w:rPr>
        <w:t>QoE</w:t>
      </w:r>
      <w:proofErr w:type="spellEnd"/>
      <w:r w:rsidRPr="00B3579A">
        <w:rPr>
          <w:i/>
          <w:iCs/>
          <w:highlight w:val="yellow"/>
        </w:rPr>
        <w:t xml:space="preserv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t>-</w:t>
      </w:r>
      <w:r>
        <w:tab/>
        <w:t xml:space="preserve">Huawei thinks all options could be considered and </w:t>
      </w:r>
      <w:proofErr w:type="spellStart"/>
      <w:r>
        <w:t>QoE</w:t>
      </w:r>
      <w:proofErr w:type="spellEnd"/>
      <w:r>
        <w:t xml:space="preserv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 xml:space="preserve">Use SRB4 as baseline for Rel-18 </w:t>
      </w:r>
      <w:proofErr w:type="spellStart"/>
      <w:r>
        <w:t>QoE</w:t>
      </w:r>
      <w:proofErr w:type="spellEnd"/>
      <w:r>
        <w:t xml:space="preserve">. FFS how we can send </w:t>
      </w:r>
      <w:proofErr w:type="spellStart"/>
      <w:r>
        <w:t>QoE</w:t>
      </w:r>
      <w:proofErr w:type="spellEnd"/>
      <w:r>
        <w:t xml:space="preserv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63A9D6AE" w:rsidR="00FA627F" w:rsidRDefault="007A53D1" w:rsidP="00FA627F">
      <w:pPr>
        <w:pStyle w:val="Doc-title"/>
      </w:pPr>
      <w:hyperlink r:id="rId401"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BD1546E" w:rsidR="00FA627F" w:rsidRDefault="007A53D1" w:rsidP="00FA627F">
      <w:pPr>
        <w:pStyle w:val="Doc-title"/>
      </w:pPr>
      <w:hyperlink r:id="rId402"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5D124EF7" w:rsidR="00FA627F" w:rsidRDefault="007A53D1" w:rsidP="00FA627F">
      <w:pPr>
        <w:pStyle w:val="Doc-title"/>
      </w:pPr>
      <w:hyperlink r:id="rId403"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549FED2B" w:rsidR="00FA627F" w:rsidRDefault="007A53D1" w:rsidP="00FA627F">
      <w:pPr>
        <w:pStyle w:val="Doc-title"/>
      </w:pPr>
      <w:hyperlink r:id="rId404"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63BC7658" w:rsidR="00FA627F" w:rsidRDefault="007A53D1" w:rsidP="00FA627F">
      <w:pPr>
        <w:pStyle w:val="Doc-title"/>
      </w:pPr>
      <w:hyperlink r:id="rId405"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5420F3C8" w:rsidR="00FA627F" w:rsidRDefault="007A53D1" w:rsidP="00FA627F">
      <w:pPr>
        <w:pStyle w:val="Doc-title"/>
      </w:pPr>
      <w:hyperlink r:id="rId406"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05E89DA7" w:rsidR="00FA627F" w:rsidRDefault="007A53D1" w:rsidP="00FA627F">
      <w:pPr>
        <w:pStyle w:val="Doc-title"/>
      </w:pPr>
      <w:hyperlink r:id="rId407"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6E77081" w:rsidR="00EB3742" w:rsidRDefault="007A53D1" w:rsidP="00EB3742">
      <w:pPr>
        <w:pStyle w:val="Doc-title"/>
      </w:pPr>
      <w:hyperlink r:id="rId408"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776236C9" w:rsidR="00FA627F" w:rsidRDefault="007A53D1" w:rsidP="00FA627F">
      <w:pPr>
        <w:pStyle w:val="Doc-title"/>
      </w:pPr>
      <w:hyperlink r:id="rId409"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70F58C89" w:rsidR="003D6027" w:rsidRDefault="007A53D1" w:rsidP="003D6027">
      <w:pPr>
        <w:pStyle w:val="Doc-title"/>
      </w:pPr>
      <w:hyperlink r:id="rId410"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w:t>
      </w:r>
      <w:proofErr w:type="gramStart"/>
      <w:r w:rsidR="00656BF6">
        <w:t>restriction?</w:t>
      </w:r>
      <w:proofErr w:type="gramEnd"/>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 xml:space="preserve">Proposal 2: Dual-RX/Dual-TX UE reuses Rel-17 network switching mechanism if it can not </w:t>
      </w:r>
      <w:proofErr w:type="gramStart"/>
      <w:r w:rsidRPr="00D9792A">
        <w:rPr>
          <w:i/>
          <w:iCs/>
        </w:rPr>
        <w:t>satisfied</w:t>
      </w:r>
      <w:proofErr w:type="gramEnd"/>
      <w:r w:rsidRPr="00D9792A">
        <w:rPr>
          <w:i/>
          <w:iCs/>
        </w:rPr>
        <w:t xml:space="preserve">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27A51273" w:rsidR="004A7EA7" w:rsidRDefault="007A53D1" w:rsidP="004A7EA7">
      <w:pPr>
        <w:pStyle w:val="Doc-title"/>
      </w:pPr>
      <w:hyperlink r:id="rId411"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lastRenderedPageBreak/>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w:t>
      </w:r>
      <w:proofErr w:type="gramStart"/>
      <w:r>
        <w:t>mode</w:t>
      </w:r>
      <w:proofErr w:type="gramEnd"/>
      <w:r>
        <w:t xml:space="preserv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 xml:space="preserve">Intel thinks scenario 1 is the main scenario and 3-5 are just about capability restrictions. Scenario 2 is about NW B in CONNECTED mode and includes </w:t>
      </w:r>
      <w:proofErr w:type="spellStart"/>
      <w:r>
        <w:t>RRCSetup</w:t>
      </w:r>
      <w:proofErr w:type="spellEnd"/>
      <w:r>
        <w:t xml:space="preserve">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3C17F69D" w:rsidR="00A80ED5" w:rsidRDefault="007A53D1" w:rsidP="00A80ED5">
      <w:pPr>
        <w:pStyle w:val="Doc-title"/>
      </w:pPr>
      <w:hyperlink r:id="rId412"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 xml:space="preserve">Currently, a UE can indicate its “preference” about a certain feature by sending the </w:t>
      </w:r>
      <w:proofErr w:type="spellStart"/>
      <w:r w:rsidRPr="00A80ED5">
        <w:rPr>
          <w:i/>
          <w:iCs/>
        </w:rPr>
        <w:t>UEAssistanceInformation</w:t>
      </w:r>
      <w:proofErr w:type="spellEnd"/>
      <w:r w:rsidRPr="00A80ED5">
        <w:rPr>
          <w:i/>
          <w:iCs/>
        </w:rPr>
        <w:t xml:space="preserve">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w:t>
      </w:r>
      <w:proofErr w:type="spellStart"/>
      <w:r w:rsidRPr="00A80ED5">
        <w:rPr>
          <w:i/>
          <w:iCs/>
        </w:rPr>
        <w:t>e.g</w:t>
      </w:r>
      <w:proofErr w:type="spellEnd"/>
      <w:r w:rsidRPr="00A80ED5">
        <w:rPr>
          <w:i/>
          <w:iCs/>
        </w:rPr>
        <w:t xml:space="preserve">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5B18C6E1" w14:textId="77777777" w:rsidR="00A80ED5" w:rsidRPr="001D57A1" w:rsidRDefault="00A80ED5" w:rsidP="00A80ED5">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374A7EF3" w14:textId="77777777" w:rsidR="001B758C" w:rsidRPr="001D57A1" w:rsidRDefault="001B758C" w:rsidP="001B758C">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The two networks are independent (i.e. no inter-network communication</w:t>
      </w:r>
      <w:proofErr w:type="gramStart"/>
      <w:r w:rsidRPr="001B758C">
        <w:t>);</w:t>
      </w:r>
      <w:proofErr w:type="gramEnd"/>
      <w:r w:rsidRPr="001B758C">
        <w:t xml:space="preserve"> </w:t>
      </w:r>
    </w:p>
    <w:p w14:paraId="1857FA6D" w14:textId="5A3C10AF" w:rsidR="00A307E9" w:rsidRPr="00A307E9" w:rsidRDefault="001B758C" w:rsidP="00A307E9">
      <w:pPr>
        <w:pStyle w:val="Agreement"/>
      </w:pPr>
      <w:r w:rsidRPr="001B758C">
        <w:t xml:space="preserve">The Core Network is not aware of the temporary restrictions of the UE </w:t>
      </w:r>
      <w:proofErr w:type="gramStart"/>
      <w:r w:rsidRPr="001B758C">
        <w:t>capability;</w:t>
      </w:r>
      <w:proofErr w:type="gramEnd"/>
      <w:r w:rsidRPr="001B758C">
        <w:t xml:space="preserve">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 xml:space="preserve">The </w:t>
      </w:r>
      <w:proofErr w:type="spellStart"/>
      <w:r w:rsidRPr="00A80ED5">
        <w:rPr>
          <w:i/>
          <w:iCs/>
        </w:rPr>
        <w:t>UEAssistanceInformation</w:t>
      </w:r>
      <w:proofErr w:type="spellEnd"/>
      <w:r w:rsidRPr="00A80ED5">
        <w:rPr>
          <w:i/>
          <w:iCs/>
        </w:rPr>
        <w:t xml:space="preserve">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bookmarkStart w:id="31" w:name="_Hlk116996454"/>
    <w:p w14:paraId="6282AE8E" w14:textId="6634500D" w:rsidR="0063579C" w:rsidRDefault="007A53D1" w:rsidP="0063579C">
      <w:pPr>
        <w:pStyle w:val="Doc-title"/>
      </w:pPr>
      <w:r>
        <w:lastRenderedPageBreak/>
        <w:fldChar w:fldCharType="begin"/>
      </w:r>
      <w:r>
        <w:instrText xml:space="preserve"> HYPERLINK "https://www.3gpp.org/ftp/TSG_RAN/WG2_RL2/TSGR2_119bis-e/Docs/R2-2210738.zip" </w:instrText>
      </w:r>
      <w:r>
        <w:fldChar w:fldCharType="separate"/>
      </w:r>
      <w:r>
        <w:rPr>
          <w:rStyle w:val="Hyperlink"/>
        </w:rPr>
        <w:t>R2-2210738</w:t>
      </w:r>
      <w:r>
        <w:fldChar w:fldCharType="end"/>
      </w:r>
      <w:r w:rsidR="0063579C">
        <w:tab/>
        <w:t>Discussion on MN-SN MUSIM gaps coordination in INM</w:t>
      </w:r>
      <w:r w:rsidR="0063579C">
        <w:tab/>
        <w:t>Samsung</w:t>
      </w:r>
      <w:r w:rsidR="0063579C">
        <w:tab/>
        <w:t>discussion</w:t>
      </w:r>
      <w:r w:rsidR="0063579C">
        <w:tab/>
        <w:t>Rel-18</w:t>
      </w:r>
      <w:r w:rsidR="0063579C">
        <w:tab/>
        <w:t>NR_DualTxRx_MUSIM-Core</w:t>
      </w:r>
    </w:p>
    <w:bookmarkEnd w:id="31"/>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w:t>
      </w:r>
      <w:proofErr w:type="spellStart"/>
      <w:r w:rsidRPr="0007675F">
        <w:rPr>
          <w:i/>
          <w:iCs/>
        </w:rPr>
        <w:t>coordiation</w:t>
      </w:r>
      <w:proofErr w:type="spellEnd"/>
      <w:r w:rsidRPr="0007675F">
        <w:rPr>
          <w:i/>
          <w:iCs/>
        </w:rPr>
        <w:t xml:space="preserve">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 xml:space="preserve">per FR gap, per CG gap, MN-SN coordination are 3 different </w:t>
      </w:r>
      <w:proofErr w:type="gramStart"/>
      <w:r w:rsidRPr="009E7061">
        <w:t>thing</w:t>
      </w:r>
      <w:proofErr w:type="gramEnd"/>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bookmarkStart w:id="32" w:name="_Hlk116996144"/>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CB</w:t>
      </w:r>
      <w:proofErr w:type="gramStart"/>
      <w:r w:rsidRPr="00BC18C2">
        <w:t xml:space="preserve">: </w:t>
      </w:r>
      <w:r w:rsidR="00AF3D1F" w:rsidRPr="007B0F3C">
        <w:rPr>
          <w:b w:val="0"/>
          <w:bCs/>
        </w:rPr>
        <w:t>???</w:t>
      </w:r>
      <w:proofErr w:type="gramEnd"/>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bookmarkEnd w:id="32"/>
    <w:p w14:paraId="31F19A34" w14:textId="77777777" w:rsidR="009E7061" w:rsidRDefault="009E7061" w:rsidP="004A7EA7">
      <w:pPr>
        <w:pStyle w:val="Doc-text2"/>
      </w:pPr>
    </w:p>
    <w:p w14:paraId="22934CF3" w14:textId="7AD84854" w:rsidR="009E7061" w:rsidRDefault="009E7061" w:rsidP="004A7EA7">
      <w:pPr>
        <w:pStyle w:val="Doc-text2"/>
      </w:pPr>
    </w:p>
    <w:p w14:paraId="565BC430" w14:textId="66FB4BE0" w:rsidR="001932F4" w:rsidRPr="001932F4" w:rsidRDefault="001932F4" w:rsidP="004A7EA7">
      <w:pPr>
        <w:pStyle w:val="Doc-text2"/>
        <w:rPr>
          <w:u w:val="single"/>
        </w:rPr>
      </w:pPr>
      <w:bookmarkStart w:id="33" w:name="_Hlk116996191"/>
      <w:r w:rsidRPr="001932F4">
        <w:rPr>
          <w:u w:val="single"/>
        </w:rPr>
        <w:t xml:space="preserve">Chair </w:t>
      </w:r>
      <w:r w:rsidR="009819D9">
        <w:rPr>
          <w:u w:val="single"/>
        </w:rPr>
        <w:t xml:space="preserve">clarification </w:t>
      </w:r>
      <w:r w:rsidRPr="001932F4">
        <w:rPr>
          <w:u w:val="single"/>
        </w:rPr>
        <w:t>proposal</w:t>
      </w:r>
      <w:r w:rsidR="009819D9">
        <w:rPr>
          <w:u w:val="single"/>
        </w:rPr>
        <w:t xml:space="preserve"> for 2</w:t>
      </w:r>
      <w:r w:rsidR="009819D9" w:rsidRPr="009819D9">
        <w:rPr>
          <w:u w:val="single"/>
          <w:vertAlign w:val="superscript"/>
        </w:rPr>
        <w:t>nd</w:t>
      </w:r>
      <w:r w:rsidR="009819D9">
        <w:rPr>
          <w:u w:val="single"/>
        </w:rPr>
        <w:t xml:space="preserve"> week Tuesday session</w:t>
      </w:r>
      <w:r w:rsidRPr="001932F4">
        <w:rPr>
          <w:u w:val="single"/>
        </w:rPr>
        <w:t>:</w:t>
      </w:r>
    </w:p>
    <w:p w14:paraId="42A2CE7C" w14:textId="61B60FA9" w:rsidR="001932F4" w:rsidRDefault="009819D9" w:rsidP="00426769">
      <w:pPr>
        <w:pStyle w:val="Agreement"/>
      </w:pPr>
      <w:r w:rsidRPr="00426769">
        <w:t xml:space="preserve">1: RAN2 can </w:t>
      </w:r>
      <w:r w:rsidRPr="00426769">
        <w:rPr>
          <w:highlight w:val="yellow"/>
        </w:rPr>
        <w:t>discuss NW A</w:t>
      </w:r>
      <w:r w:rsidRPr="00426769">
        <w:t xml:space="preserve"> MN-SN coordination of </w:t>
      </w:r>
      <w:r w:rsidRPr="00426769">
        <w:rPr>
          <w:highlight w:val="cyan"/>
        </w:rPr>
        <w:t>Rel-18</w:t>
      </w:r>
      <w:r w:rsidRPr="00426769">
        <w:t xml:space="preserve"> </w:t>
      </w:r>
      <w:r w:rsidRPr="00426769">
        <w:rPr>
          <w:highlight w:val="yellow"/>
        </w:rPr>
        <w:t xml:space="preserve">MUSIM temporary capability restrictions </w:t>
      </w:r>
      <w:r w:rsidRPr="00426769">
        <w:rPr>
          <w:highlight w:val="cyan"/>
        </w:rPr>
        <w:t xml:space="preserve">due to </w:t>
      </w:r>
      <w:r w:rsidR="00426769">
        <w:rPr>
          <w:highlight w:val="cyan"/>
        </w:rPr>
        <w:t xml:space="preserve">UE being </w:t>
      </w:r>
      <w:r w:rsidRPr="00426769">
        <w:rPr>
          <w:highlight w:val="cyan"/>
        </w:rPr>
        <w:t xml:space="preserve">configured </w:t>
      </w:r>
      <w:r w:rsidR="00426769">
        <w:rPr>
          <w:highlight w:val="cyan"/>
        </w:rPr>
        <w:t>with N</w:t>
      </w:r>
      <w:r w:rsidRPr="00426769">
        <w:rPr>
          <w:highlight w:val="cyan"/>
        </w:rPr>
        <w:t>R-DC</w:t>
      </w:r>
      <w:r w:rsidR="00426769" w:rsidRPr="00426769">
        <w:rPr>
          <w:highlight w:val="cyan"/>
        </w:rPr>
        <w:t xml:space="preserve"> in NW A</w:t>
      </w:r>
      <w:r w:rsidRPr="00426769">
        <w:t xml:space="preserve">. </w:t>
      </w:r>
    </w:p>
    <w:p w14:paraId="53EA6150" w14:textId="0D49EE26" w:rsidR="00426769" w:rsidRPr="00426769" w:rsidRDefault="00426769" w:rsidP="00426769">
      <w:pPr>
        <w:pStyle w:val="Agreement"/>
      </w:pPr>
      <w:r>
        <w:t>RAN2 thinks MN-SN coordination for Rel-17 MUSIM gaps requires WI clarification in RAN</w:t>
      </w:r>
    </w:p>
    <w:bookmarkEnd w:id="33"/>
    <w:p w14:paraId="7DA7B5EB" w14:textId="679BB1E4" w:rsidR="001932F4" w:rsidRDefault="001932F4" w:rsidP="004A7EA7">
      <w:pPr>
        <w:pStyle w:val="Doc-text2"/>
      </w:pPr>
    </w:p>
    <w:p w14:paraId="7E043DA4" w14:textId="61D9082E" w:rsidR="00426769" w:rsidRDefault="00426769" w:rsidP="00426769">
      <w:pPr>
        <w:pStyle w:val="Doc-text2"/>
      </w:pPr>
      <w:r>
        <w:t>-</w:t>
      </w:r>
      <w:r>
        <w:tab/>
        <w:t xml:space="preserve">Vodafone wonders if we need to state </w:t>
      </w:r>
      <w:proofErr w:type="gramStart"/>
      <w:r>
        <w:t>this?</w:t>
      </w:r>
      <w:proofErr w:type="gramEnd"/>
      <w:r>
        <w:t xml:space="preserve"> Huawei agrees and thinks only NR-DC is in the scope. Ericsson thinks this is not the core.</w:t>
      </w:r>
    </w:p>
    <w:p w14:paraId="7D2D2401" w14:textId="35D8534D" w:rsidR="00426769" w:rsidRDefault="00426769" w:rsidP="00426769">
      <w:pPr>
        <w:pStyle w:val="Doc-text2"/>
      </w:pPr>
      <w:r>
        <w:t>-</w:t>
      </w:r>
      <w:r>
        <w:tab/>
        <w:t>QC thinks we should conclude this as it may impact RAN3. vivo thinks this is useful to identify RAN3/4 impacts.</w:t>
      </w:r>
    </w:p>
    <w:p w14:paraId="251F739B" w14:textId="77777777" w:rsidR="001932F4" w:rsidRPr="004A7EA7" w:rsidRDefault="001932F4" w:rsidP="004A7EA7">
      <w:pPr>
        <w:pStyle w:val="Doc-text2"/>
      </w:pPr>
    </w:p>
    <w:p w14:paraId="35997452" w14:textId="2440CFEA" w:rsidR="00FA627F" w:rsidRDefault="007A53D1" w:rsidP="00FA627F">
      <w:pPr>
        <w:pStyle w:val="Doc-title"/>
      </w:pPr>
      <w:hyperlink r:id="rId413"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2090921B" w:rsidR="003D6027" w:rsidRDefault="007A53D1" w:rsidP="003D6027">
      <w:pPr>
        <w:pStyle w:val="Doc-title"/>
      </w:pPr>
      <w:hyperlink r:id="rId414"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552501F7" w:rsidR="003D6027" w:rsidRDefault="007A53D1" w:rsidP="003D6027">
      <w:pPr>
        <w:pStyle w:val="Doc-title"/>
      </w:pPr>
      <w:hyperlink r:id="rId415" w:history="1">
        <w:r>
          <w:rPr>
            <w:rStyle w:val="Hyperlink"/>
          </w:rPr>
          <w:t>R2-2210017</w:t>
        </w:r>
      </w:hyperlink>
      <w:r w:rsidR="003D6027">
        <w:tab/>
        <w:t>Applicable scenarios for R18 MUSIM WI</w:t>
      </w:r>
      <w:r w:rsidR="003D6027">
        <w:tab/>
        <w:t>Huawei, HiSilicon</w:t>
      </w:r>
      <w:r w:rsidR="003D6027">
        <w:tab/>
        <w:t>discussion</w:t>
      </w:r>
    </w:p>
    <w:p w14:paraId="6A6FF922" w14:textId="2C02FD76" w:rsidR="003D6027" w:rsidRDefault="007A53D1" w:rsidP="003D6027">
      <w:pPr>
        <w:pStyle w:val="Doc-title"/>
      </w:pPr>
      <w:hyperlink r:id="rId416"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40E921B7" w:rsidR="003D6027" w:rsidRDefault="007A53D1" w:rsidP="003D6027">
      <w:pPr>
        <w:pStyle w:val="Doc-title"/>
      </w:pPr>
      <w:hyperlink r:id="rId417"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2305094B" w:rsidR="00FA627F" w:rsidRDefault="007A53D1" w:rsidP="00FA627F">
      <w:pPr>
        <w:pStyle w:val="Doc-title"/>
      </w:pPr>
      <w:hyperlink r:id="rId418"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7BAC90D8" w:rsidR="00FA627F" w:rsidRDefault="007A53D1" w:rsidP="00FA627F">
      <w:pPr>
        <w:pStyle w:val="Doc-title"/>
      </w:pPr>
      <w:hyperlink r:id="rId419" w:history="1">
        <w:r>
          <w:rPr>
            <w:rStyle w:val="Hyperlink"/>
          </w:rPr>
          <w:t>R2-2209576</w:t>
        </w:r>
      </w:hyperlink>
      <w:r w:rsidR="00FA627F">
        <w:tab/>
        <w:t>Scenarios for Dual-Active MUSIM</w:t>
      </w:r>
      <w:r w:rsidR="00FA627F">
        <w:tab/>
        <w:t>Qualcomm Incorporated</w:t>
      </w:r>
      <w:r w:rsidR="00FA627F">
        <w:tab/>
        <w:t>discussion</w:t>
      </w:r>
    </w:p>
    <w:p w14:paraId="5FC02A2D" w14:textId="34D25342" w:rsidR="00FA627F" w:rsidRDefault="007A53D1" w:rsidP="00FA627F">
      <w:pPr>
        <w:pStyle w:val="Doc-title"/>
      </w:pPr>
      <w:hyperlink r:id="rId420"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12050F55" w:rsidR="00FA627F" w:rsidRDefault="007A53D1" w:rsidP="00FA627F">
      <w:pPr>
        <w:pStyle w:val="Doc-title"/>
      </w:pPr>
      <w:hyperlink r:id="rId421"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5D71518A" w:rsidR="00FA627F" w:rsidRDefault="007A53D1" w:rsidP="00FA627F">
      <w:pPr>
        <w:pStyle w:val="Doc-title"/>
      </w:pPr>
      <w:hyperlink r:id="rId422" w:history="1">
        <w:r>
          <w:rPr>
            <w:rStyle w:val="Hyperlink"/>
          </w:rPr>
          <w:t>R2-2210421</w:t>
        </w:r>
      </w:hyperlink>
      <w:r w:rsidR="00FA627F">
        <w:tab/>
        <w:t>eMUSIM Scenarios</w:t>
      </w:r>
      <w:r w:rsidR="00FA627F">
        <w:tab/>
        <w:t>Sharp</w:t>
      </w:r>
      <w:r w:rsidR="00FA627F">
        <w:tab/>
        <w:t>discussion</w:t>
      </w:r>
    </w:p>
    <w:p w14:paraId="4560159E" w14:textId="582DEED6" w:rsidR="00FA627F" w:rsidRDefault="007A53D1" w:rsidP="00FA627F">
      <w:pPr>
        <w:pStyle w:val="Doc-title"/>
      </w:pPr>
      <w:hyperlink r:id="rId423"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797007B9" w:rsidR="00FA627F" w:rsidRDefault="007A53D1" w:rsidP="00FA627F">
      <w:pPr>
        <w:pStyle w:val="Doc-title"/>
      </w:pPr>
      <w:hyperlink r:id="rId424"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7648699A" w:rsidR="00FA627F" w:rsidRDefault="007A53D1" w:rsidP="00FA627F">
      <w:pPr>
        <w:pStyle w:val="Doc-title"/>
      </w:pPr>
      <w:hyperlink r:id="rId425"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1DB25E8A" w:rsidR="00DE2C98" w:rsidRDefault="007A53D1" w:rsidP="00DE2C98">
      <w:pPr>
        <w:pStyle w:val="Doc-title"/>
      </w:pPr>
      <w:hyperlink r:id="rId426"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 xml:space="preserve">Observation 2: The framework of the current UAI mechanisms </w:t>
      </w:r>
      <w:proofErr w:type="gramStart"/>
      <w:r w:rsidRPr="00DE2C98">
        <w:rPr>
          <w:i/>
          <w:iCs/>
        </w:rPr>
        <w:t>are</w:t>
      </w:r>
      <w:proofErr w:type="gramEnd"/>
      <w:r w:rsidRPr="00DE2C98">
        <w:rPr>
          <w:i/>
          <w:iCs/>
        </w:rPr>
        <w:t xml:space="preserv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18F81AB0" w:rsidR="00B243C5" w:rsidRDefault="007A53D1" w:rsidP="00B243C5">
      <w:pPr>
        <w:pStyle w:val="Doc-title"/>
      </w:pPr>
      <w:hyperlink r:id="rId427"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 xml:space="preserve">Vodafone thinks flexible mechanism is good as Rel-17 was not very flexible. Xiaomi thinks P2 is different from MTK P1 and would prefer QC direction. Apple supports QC </w:t>
      </w:r>
      <w:proofErr w:type="gramStart"/>
      <w:r>
        <w:t>P2</w:t>
      </w:r>
      <w:proofErr w:type="gramEnd"/>
      <w:r>
        <w:t xml:space="preserve">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 xml:space="preserve">Samsung thinks P2 is too flexible. MBS and IDC are </w:t>
      </w:r>
      <w:proofErr w:type="gramStart"/>
      <w:r>
        <w:t>similar</w:t>
      </w:r>
      <w:proofErr w:type="gramEnd"/>
      <w:r>
        <w:t xml:space="preserve"> and we should focus on specific parameters. MTK proposal is too restrictive. Huawei thinks we should focus on MUSIM and </w:t>
      </w:r>
      <w:proofErr w:type="spellStart"/>
      <w:r>
        <w:t>not</w:t>
      </w:r>
      <w:proofErr w:type="spellEnd"/>
      <w:r>
        <w:t xml:space="preserve"> </w:t>
      </w:r>
      <w:r>
        <w:lastRenderedPageBreak/>
        <w:t>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371A70A8" w:rsidR="00D9482D" w:rsidRPr="00403FA3" w:rsidRDefault="00D9482D" w:rsidP="00D9482D">
      <w:pPr>
        <w:pStyle w:val="EmailDiscussion2"/>
      </w:pPr>
      <w:r w:rsidRPr="00403FA3">
        <w:tab/>
        <w:t xml:space="preserve">Intended outcome: </w:t>
      </w:r>
      <w:r>
        <w:t xml:space="preserve">Report in in </w:t>
      </w:r>
      <w:hyperlink r:id="rId428" w:history="1">
        <w:r w:rsidR="007A53D1">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681F9FF8" w:rsidR="00D9482D" w:rsidRDefault="007A53D1" w:rsidP="00D9482D">
      <w:pPr>
        <w:pStyle w:val="Doc-title"/>
      </w:pPr>
      <w:hyperlink r:id="rId429"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0AF9F9A5" w14:textId="33DB38AE" w:rsidR="00426769" w:rsidRDefault="00426769" w:rsidP="00426769">
      <w:pPr>
        <w:pStyle w:val="Doc-text2"/>
      </w:pPr>
      <w:r>
        <w:t>-</w:t>
      </w:r>
      <w:r>
        <w:tab/>
        <w:t xml:space="preserve">Ericsson wonders what the “baseline” for B-proposals means. chair thinks it means </w:t>
      </w:r>
      <w:r w:rsidR="00DB0EF0">
        <w:t>we continue discussion based on these steps, but do not preclude anything. QC thinks we need more discussion on all of those.</w:t>
      </w:r>
    </w:p>
    <w:p w14:paraId="7C1A3ADB" w14:textId="6ED6A900" w:rsidR="00DB0EF0" w:rsidRDefault="00DB0EF0" w:rsidP="00426769">
      <w:pPr>
        <w:pStyle w:val="Doc-text2"/>
      </w:pPr>
      <w:r>
        <w:t>-</w:t>
      </w:r>
      <w:r>
        <w:tab/>
        <w:t>Ericsson wonders if A1/A2 are both needed – better use release as deactivation is more complicated.</w:t>
      </w:r>
    </w:p>
    <w:p w14:paraId="3C1E5F0F" w14:textId="64644DB6" w:rsidR="00DB0EF0" w:rsidRDefault="00DB0EF0" w:rsidP="00426769">
      <w:pPr>
        <w:pStyle w:val="Doc-text2"/>
      </w:pPr>
      <w:r>
        <w:t>-</w:t>
      </w:r>
      <w:r>
        <w:tab/>
        <w:t>Vodafone agrees with Ericsson that we shouldn’t have multiple solutions for the same problem.</w:t>
      </w:r>
    </w:p>
    <w:p w14:paraId="770619ED" w14:textId="0151A7DD" w:rsidR="00DB0EF0" w:rsidRDefault="00DB0EF0" w:rsidP="00426769">
      <w:pPr>
        <w:pStyle w:val="Doc-text2"/>
      </w:pPr>
      <w:r>
        <w:t>-</w:t>
      </w:r>
      <w:r>
        <w:tab/>
        <w:t xml:space="preserve">vivo thinks we should consider only few solutions. But we have to better </w:t>
      </w:r>
      <w:proofErr w:type="spellStart"/>
      <w:r>
        <w:t>analyze</w:t>
      </w:r>
      <w:proofErr w:type="spellEnd"/>
      <w:r>
        <w:t xml:space="preserve"> the solutions to progress them.</w:t>
      </w:r>
    </w:p>
    <w:p w14:paraId="34A1818F" w14:textId="3A4029EE" w:rsidR="00DB0EF0" w:rsidRDefault="00DB0EF0" w:rsidP="00426769">
      <w:pPr>
        <w:pStyle w:val="Doc-text2"/>
      </w:pPr>
      <w:r>
        <w:t>-</w:t>
      </w:r>
      <w:r>
        <w:tab/>
        <w:t xml:space="preserve">LGE thinks that </w:t>
      </w:r>
      <w:r w:rsidRPr="00DB0EF0">
        <w:t xml:space="preserve">A7 does not seem to have new information compared to the previous agreement. According to the discussion, the point </w:t>
      </w:r>
      <w:proofErr w:type="gramStart"/>
      <w:r w:rsidRPr="00DB0EF0">
        <w:t>seem</w:t>
      </w:r>
      <w:proofErr w:type="gramEnd"/>
      <w:r w:rsidRPr="00DB0EF0">
        <w:t xml:space="preserve"> like that that the UE can request UE capability restriction before conflict occurs.</w:t>
      </w:r>
      <w:r w:rsidR="00BF2224">
        <w:t xml:space="preserve"> QC clarifies this is only for NW A problem and may be difficult to test. The point is to avoid UE sending MUSIM mechanism even without NW B. Intel agrees we need A7. We need to consider the UE capability conflicts somehow.</w:t>
      </w:r>
    </w:p>
    <w:p w14:paraId="4A955CB6" w14:textId="311FD315" w:rsidR="00BF2224" w:rsidRDefault="00BF2224" w:rsidP="00426769">
      <w:pPr>
        <w:pStyle w:val="Doc-text2"/>
      </w:pPr>
      <w:r>
        <w:t>-</w:t>
      </w:r>
      <w:r>
        <w:tab/>
        <w:t xml:space="preserve">ZTE thinks on </w:t>
      </w:r>
      <w:r w:rsidRPr="00BF2224">
        <w:t>p7</w:t>
      </w:r>
      <w:r>
        <w:t xml:space="preserve"> that </w:t>
      </w:r>
      <w:r w:rsidRPr="00BF2224">
        <w:t>whether change needed shall be left to the network to determine. the key point is how does the network response the UE when no change needed</w:t>
      </w:r>
    </w:p>
    <w:p w14:paraId="2CF1A9B1" w14:textId="15A3EB83" w:rsidR="00622F87" w:rsidRDefault="00622F87" w:rsidP="00426769">
      <w:pPr>
        <w:pStyle w:val="Doc-text2"/>
      </w:pPr>
      <w:r>
        <w:t>-</w:t>
      </w:r>
      <w:r>
        <w:tab/>
        <w:t>Huawei wonders what A5 means.</w:t>
      </w:r>
    </w:p>
    <w:p w14:paraId="4C8ECA8B" w14:textId="202701CF" w:rsidR="00622F87" w:rsidRDefault="00622F87" w:rsidP="00426769">
      <w:pPr>
        <w:pStyle w:val="Doc-text2"/>
      </w:pPr>
      <w:r>
        <w:t>-</w:t>
      </w:r>
      <w:r>
        <w:tab/>
        <w:t>Nokia thinks B4 may need SA2 impacts.</w:t>
      </w:r>
    </w:p>
    <w:p w14:paraId="78FCEBED" w14:textId="19F3DD75" w:rsidR="00DB0EF0" w:rsidRDefault="00DB0EF0" w:rsidP="00426769">
      <w:pPr>
        <w:pStyle w:val="Doc-text2"/>
      </w:pPr>
    </w:p>
    <w:p w14:paraId="3B839CCF" w14:textId="62D039F9" w:rsidR="00DB0EF0" w:rsidRDefault="00DB0EF0" w:rsidP="00DB0EF0">
      <w:pPr>
        <w:pStyle w:val="Agreement"/>
      </w:pPr>
      <w:r>
        <w:t>RAN2 aims to prioritize only few solutions and avoid multiple solutions for the same problem (FFS pending on solution details).</w:t>
      </w:r>
    </w:p>
    <w:p w14:paraId="222E2D96" w14:textId="694CDE9F" w:rsidR="00426769" w:rsidRDefault="00426769" w:rsidP="00426769">
      <w:pPr>
        <w:pStyle w:val="Doc-text2"/>
      </w:pPr>
    </w:p>
    <w:p w14:paraId="05920D8B" w14:textId="30565648" w:rsidR="00BF2224" w:rsidRPr="001A5E7E" w:rsidRDefault="00BF2224" w:rsidP="00BF2224">
      <w:pPr>
        <w:pStyle w:val="Agreement"/>
        <w:rPr>
          <w:bCs/>
        </w:rPr>
      </w:pPr>
      <w:r w:rsidRPr="001A5E7E">
        <w:t xml:space="preserve">A7: The UE can </w:t>
      </w:r>
      <w:r w:rsidRPr="001A5E7E">
        <w:rPr>
          <w:bCs/>
        </w:rPr>
        <w:t xml:space="preserve">initiate </w:t>
      </w:r>
      <w:proofErr w:type="spellStart"/>
      <w:r w:rsidRPr="001A5E7E">
        <w:rPr>
          <w:bCs/>
        </w:rPr>
        <w:t>signaling</w:t>
      </w:r>
      <w:proofErr w:type="spellEnd"/>
      <w:r w:rsidRPr="001A5E7E">
        <w:rPr>
          <w:bCs/>
        </w:rPr>
        <w:t xml:space="preserve"> for UE capability restrictions on NW A </w:t>
      </w:r>
      <w:r>
        <w:rPr>
          <w:bCs/>
        </w:rPr>
        <w:t>if NW A allows it.</w:t>
      </w:r>
      <w:r w:rsidRPr="001A5E7E">
        <w:rPr>
          <w:bCs/>
        </w:rPr>
        <w:t xml:space="preserve"> The specification will not capture NW B events which can cause such need.</w:t>
      </w:r>
      <w:r>
        <w:rPr>
          <w:bCs/>
        </w:rPr>
        <w:t xml:space="preserve"> </w:t>
      </w:r>
    </w:p>
    <w:p w14:paraId="45055972" w14:textId="36FAD48B" w:rsidR="00DB0EF0" w:rsidRDefault="00DB0EF0" w:rsidP="00426769">
      <w:pPr>
        <w:pStyle w:val="Doc-text2"/>
      </w:pPr>
    </w:p>
    <w:p w14:paraId="7A8A6B53" w14:textId="04ED4C4A" w:rsidR="00BF2224" w:rsidRPr="001A5E7E" w:rsidRDefault="00BF2224" w:rsidP="00BF2224">
      <w:pPr>
        <w:pStyle w:val="Agreement"/>
        <w:rPr>
          <w:iCs/>
        </w:rPr>
      </w:pPr>
      <w:r w:rsidRPr="001A5E7E">
        <w:t xml:space="preserve">A4: RAN2 to discuss whether the following UE capabilities (not a complete list) are impacted for dual-active MUSIM: </w:t>
      </w:r>
      <w:r w:rsidRPr="00BF2224">
        <w:rPr>
          <w:highlight w:val="yellow"/>
        </w:rPr>
        <w:t xml:space="preserve">MIMO layers, </w:t>
      </w:r>
      <w:r w:rsidRPr="00BF2224">
        <w:rPr>
          <w:highlight w:val="yellow"/>
        </w:rPr>
        <w:t>BC</w:t>
      </w:r>
      <w:r w:rsidRPr="001A5E7E">
        <w:t xml:space="preserve"> capabilities, Measurement capabilities, Bandwidth, </w:t>
      </w:r>
      <w:proofErr w:type="spellStart"/>
      <w:r w:rsidRPr="001A5E7E">
        <w:rPr>
          <w:i/>
        </w:rPr>
        <w:t>srs-TxSwitch</w:t>
      </w:r>
      <w:proofErr w:type="spellEnd"/>
      <w:r w:rsidRPr="001A5E7E">
        <w:rPr>
          <w:i/>
        </w:rPr>
        <w:t xml:space="preserve">, </w:t>
      </w:r>
      <w:r w:rsidRPr="001A5E7E">
        <w:rPr>
          <w:iCs/>
        </w:rPr>
        <w:t xml:space="preserve">UL </w:t>
      </w:r>
      <w:proofErr w:type="spellStart"/>
      <w:r w:rsidRPr="001A5E7E">
        <w:rPr>
          <w:iCs/>
        </w:rPr>
        <w:t>tx</w:t>
      </w:r>
      <w:proofErr w:type="spellEnd"/>
      <w:r w:rsidRPr="001A5E7E">
        <w:rPr>
          <w:iCs/>
        </w:rPr>
        <w:t xml:space="preserve"> power, Power Class. </w:t>
      </w:r>
    </w:p>
    <w:p w14:paraId="4FB8AB24" w14:textId="77777777" w:rsidR="00BF2224" w:rsidRDefault="00BF2224" w:rsidP="00426769">
      <w:pPr>
        <w:pStyle w:val="Doc-text2"/>
      </w:pPr>
    </w:p>
    <w:p w14:paraId="16CD1F1E" w14:textId="7CF9BA09" w:rsidR="00DB0EF0" w:rsidRPr="00DB0EF0" w:rsidRDefault="00DB0EF0" w:rsidP="00DB0EF0">
      <w:pPr>
        <w:pStyle w:val="Agreement"/>
        <w:rPr>
          <w:highlight w:val="yellow"/>
        </w:rPr>
      </w:pPr>
      <w:r w:rsidRPr="00DB0EF0">
        <w:rPr>
          <w:highlight w:val="yellow"/>
        </w:rPr>
        <w:t xml:space="preserve">For </w:t>
      </w:r>
      <w:r w:rsidR="00BF2224">
        <w:rPr>
          <w:highlight w:val="yellow"/>
        </w:rPr>
        <w:t xml:space="preserve">proposals </w:t>
      </w:r>
      <w:r>
        <w:rPr>
          <w:highlight w:val="yellow"/>
        </w:rPr>
        <w:t>A</w:t>
      </w:r>
      <w:r w:rsidRPr="00DB0EF0">
        <w:rPr>
          <w:highlight w:val="yellow"/>
        </w:rPr>
        <w:t>1-</w:t>
      </w:r>
      <w:r>
        <w:rPr>
          <w:highlight w:val="yellow"/>
        </w:rPr>
        <w:t>A</w:t>
      </w:r>
      <w:r w:rsidR="00BF2224">
        <w:rPr>
          <w:highlight w:val="yellow"/>
        </w:rPr>
        <w:t>2</w:t>
      </w:r>
      <w:r w:rsidRPr="00DB0EF0">
        <w:rPr>
          <w:highlight w:val="yellow"/>
        </w:rPr>
        <w:t>, the solution details need more discussion.</w:t>
      </w:r>
      <w:r>
        <w:rPr>
          <w:highlight w:val="yellow"/>
        </w:rPr>
        <w:t xml:space="preserve"> Other solutions are not precluded (requires company input with details).</w:t>
      </w:r>
      <w:r w:rsidR="00BF2224">
        <w:rPr>
          <w:highlight w:val="yellow"/>
        </w:rPr>
        <w:t xml:space="preserve"> Will discuss further over email on the solutions (after this meeting) and which capabilities can be affected.</w:t>
      </w:r>
    </w:p>
    <w:p w14:paraId="53950427" w14:textId="77777777" w:rsidR="00DB0EF0" w:rsidRPr="00426769" w:rsidRDefault="00DB0EF0" w:rsidP="00BF2224">
      <w:pPr>
        <w:pStyle w:val="Doc-text2"/>
        <w:ind w:left="0" w:firstLine="0"/>
      </w:pPr>
    </w:p>
    <w:p w14:paraId="092FB823" w14:textId="568DBA7A" w:rsidR="00DB0EF0" w:rsidRPr="00DB0EF0" w:rsidRDefault="00DB0EF0" w:rsidP="00DB0EF0">
      <w:pPr>
        <w:pStyle w:val="Agreement"/>
        <w:rPr>
          <w:highlight w:val="yellow"/>
        </w:rPr>
      </w:pPr>
      <w:r w:rsidRPr="00DB0EF0">
        <w:rPr>
          <w:highlight w:val="yellow"/>
        </w:rPr>
        <w:t>For B1-</w:t>
      </w:r>
      <w:r w:rsidR="00622F87">
        <w:rPr>
          <w:highlight w:val="yellow"/>
        </w:rPr>
        <w:t xml:space="preserve">B3, </w:t>
      </w:r>
      <w:r w:rsidRPr="00DB0EF0">
        <w:rPr>
          <w:highlight w:val="yellow"/>
        </w:rPr>
        <w:t xml:space="preserve">B5, the solution details need more discussion. </w:t>
      </w:r>
      <w:r w:rsidR="00622F87">
        <w:rPr>
          <w:highlight w:val="yellow"/>
        </w:rPr>
        <w:t>May p</w:t>
      </w:r>
      <w:r w:rsidRPr="00DB0EF0">
        <w:rPr>
          <w:highlight w:val="yellow"/>
        </w:rPr>
        <w:t>rioritize B1, B2 and B5. FFS on signalling details.</w:t>
      </w:r>
      <w:r>
        <w:rPr>
          <w:highlight w:val="yellow"/>
        </w:rPr>
        <w:t xml:space="preserve"> Other solutions are not precluded (requires company input with details)</w:t>
      </w:r>
      <w:r w:rsidR="00622F87">
        <w:rPr>
          <w:highlight w:val="yellow"/>
        </w:rPr>
        <w:t xml:space="preserve"> and none of B1-B5 are agreed as solutions for this WI.</w:t>
      </w:r>
    </w:p>
    <w:p w14:paraId="7B8C6420" w14:textId="6E6D89EB" w:rsidR="00DB0EF0" w:rsidRPr="00622F87" w:rsidRDefault="00622F87" w:rsidP="00622F87">
      <w:pPr>
        <w:pStyle w:val="Agreement"/>
        <w:rPr>
          <w:highlight w:val="yellow"/>
        </w:rPr>
      </w:pPr>
      <w:r w:rsidRPr="00622F87">
        <w:rPr>
          <w:highlight w:val="yellow"/>
        </w:rPr>
        <w:t>Do not consider solution B4 in Rel-18 (since it may have CN impacts which are precluded in this WI)</w:t>
      </w:r>
    </w:p>
    <w:p w14:paraId="044BBDDC" w14:textId="77777777" w:rsidR="00622F87" w:rsidRPr="00622F87" w:rsidRDefault="00622F87" w:rsidP="00622F87">
      <w:pPr>
        <w:pStyle w:val="Doc-text2"/>
      </w:pPr>
    </w:p>
    <w:p w14:paraId="4EE42E76" w14:textId="38120041" w:rsidR="009D73AD" w:rsidRPr="001A5E7E" w:rsidRDefault="009D73AD" w:rsidP="00622F87">
      <w:pPr>
        <w:pStyle w:val="Agreement"/>
        <w:numPr>
          <w:ilvl w:val="0"/>
          <w:numId w:val="0"/>
        </w:numPr>
        <w:ind w:left="1619"/>
      </w:pPr>
      <w:r w:rsidRPr="001A5E7E">
        <w:t>B1: For UAI based solution, the following steps can be used as a baseline:</w:t>
      </w:r>
    </w:p>
    <w:p w14:paraId="22D74A8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 xml:space="preserve">The UE is in Connected Mode on NW </w:t>
      </w:r>
      <w:proofErr w:type="gramStart"/>
      <w:r w:rsidRPr="001A5E7E">
        <w:rPr>
          <w:rFonts w:ascii="Times New Roman" w:hAnsi="Times New Roman"/>
          <w:bCs/>
          <w:iCs/>
        </w:rPr>
        <w:t>A .</w:t>
      </w:r>
      <w:proofErr w:type="gramEnd"/>
    </w:p>
    <w:p w14:paraId="3853A2FE"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is configured for UE capability update via UAI.</w:t>
      </w:r>
    </w:p>
    <w:p w14:paraId="7BA0C4B5"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intends to start or stop connection with NW B or is</w:t>
      </w:r>
      <w:r>
        <w:rPr>
          <w:rFonts w:ascii="Times New Roman" w:hAnsi="Times New Roman"/>
          <w:bCs/>
          <w:iCs/>
        </w:rPr>
        <w:t xml:space="preserve"> already in</w:t>
      </w:r>
      <w:r w:rsidRPr="001A5E7E">
        <w:rPr>
          <w:rFonts w:ascii="Times New Roman" w:hAnsi="Times New Roman"/>
          <w:bCs/>
          <w:iCs/>
        </w:rPr>
        <w:t xml:space="preserve"> Connected mode in NW B.</w:t>
      </w:r>
    </w:p>
    <w:p w14:paraId="61A75D2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requests a change (restriction or removal of restriction) of the UE capabilities at NW A via UAI.</w:t>
      </w:r>
    </w:p>
    <w:p w14:paraId="6CAE3FEB" w14:textId="77777777" w:rsidR="009D73AD"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NW A reconfigures the UE, if needed, according to its new capabilities (FFS if NW response is mandatory)</w:t>
      </w:r>
    </w:p>
    <w:p w14:paraId="73D6F987" w14:textId="77777777" w:rsidR="009D73AD" w:rsidRPr="00981EEA" w:rsidRDefault="009D73AD" w:rsidP="009D73AD">
      <w:pPr>
        <w:pStyle w:val="Agreement"/>
        <w:numPr>
          <w:ilvl w:val="0"/>
          <w:numId w:val="0"/>
        </w:numPr>
        <w:ind w:left="1619"/>
        <w:rPr>
          <w:rFonts w:ascii="Times New Roman" w:hAnsi="Times New Roman"/>
          <w:bCs/>
          <w:iCs/>
        </w:rPr>
      </w:pPr>
      <w:r w:rsidRPr="00981EEA">
        <w:rPr>
          <w:rFonts w:ascii="Times New Roman" w:hAnsi="Times New Roman"/>
          <w:bCs/>
          <w:iCs/>
        </w:rPr>
        <w:t>The UE operates in NW A with the updated configuration</w:t>
      </w:r>
      <w:r>
        <w:rPr>
          <w:rFonts w:ascii="Times New Roman" w:hAnsi="Times New Roman"/>
          <w:bCs/>
          <w:iCs/>
        </w:rPr>
        <w:t>.</w:t>
      </w:r>
    </w:p>
    <w:p w14:paraId="192FA442" w14:textId="77777777" w:rsidR="009D73AD" w:rsidRPr="001A5E7E" w:rsidRDefault="009D73AD" w:rsidP="009D73AD">
      <w:pPr>
        <w:pStyle w:val="Agreement"/>
        <w:numPr>
          <w:ilvl w:val="0"/>
          <w:numId w:val="0"/>
        </w:numPr>
        <w:ind w:left="1619"/>
        <w:rPr>
          <w:bCs/>
          <w:iCs/>
        </w:rPr>
      </w:pPr>
    </w:p>
    <w:p w14:paraId="53BD4753" w14:textId="26C156B2" w:rsidR="009D73AD" w:rsidRPr="001A5E7E" w:rsidRDefault="009D73AD" w:rsidP="00622F87">
      <w:pPr>
        <w:pStyle w:val="Agreement"/>
        <w:numPr>
          <w:ilvl w:val="0"/>
          <w:numId w:val="0"/>
        </w:numPr>
        <w:ind w:left="1619"/>
      </w:pPr>
      <w:r w:rsidRPr="001A5E7E">
        <w:t xml:space="preserve">B2: </w:t>
      </w:r>
      <w:r>
        <w:t xml:space="preserve">For </w:t>
      </w:r>
      <w:r w:rsidRPr="001A5E7E">
        <w:t>delta-</w:t>
      </w:r>
      <w:proofErr w:type="spellStart"/>
      <w:r w:rsidRPr="001A5E7E">
        <w:t>signaling</w:t>
      </w:r>
      <w:proofErr w:type="spellEnd"/>
      <w:r w:rsidRPr="001A5E7E">
        <w:t xml:space="preserve"> of UE capability</w:t>
      </w:r>
      <w:r>
        <w:t xml:space="preserve">, </w:t>
      </w:r>
      <w:r w:rsidRPr="001A5E7E">
        <w:t>the following steps can be used as a baseline:</w:t>
      </w:r>
    </w:p>
    <w:p w14:paraId="1F6622B5" w14:textId="76870841"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2C4E2E4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4E52404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 or is already in Connected mode in NW B.</w:t>
      </w:r>
    </w:p>
    <w:p w14:paraId="447969A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the changed UE capabilities to NW A via delta-</w:t>
      </w:r>
      <w:proofErr w:type="spellStart"/>
      <w:r w:rsidRPr="001A5E7E">
        <w:rPr>
          <w:rFonts w:ascii="Times New Roman" w:hAnsi="Times New Roman"/>
          <w:iCs/>
        </w:rPr>
        <w:t>signaling</w:t>
      </w:r>
      <w:proofErr w:type="spellEnd"/>
      <w:r w:rsidRPr="001A5E7E">
        <w:rPr>
          <w:rFonts w:ascii="Times New Roman" w:hAnsi="Times New Roman"/>
          <w:iCs/>
        </w:rPr>
        <w:t>.</w:t>
      </w:r>
    </w:p>
    <w:p w14:paraId="00D7989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reconfigures, if needed, the UE according to its new capabilities </w:t>
      </w:r>
      <w:r w:rsidRPr="001A5E7E">
        <w:rPr>
          <w:rFonts w:ascii="Times New Roman" w:hAnsi="Times New Roman"/>
          <w:bCs/>
          <w:iCs/>
        </w:rPr>
        <w:t>(FFS if NW response is mandatory).</w:t>
      </w:r>
    </w:p>
    <w:p w14:paraId="6A05C00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79A4D150" w14:textId="77777777" w:rsidR="009D73AD" w:rsidRPr="001A5E7E" w:rsidRDefault="009D73AD" w:rsidP="009D73AD">
      <w:pPr>
        <w:pStyle w:val="Agreement"/>
        <w:numPr>
          <w:ilvl w:val="0"/>
          <w:numId w:val="0"/>
        </w:numPr>
        <w:ind w:left="1619" w:hanging="360"/>
        <w:rPr>
          <w:bCs/>
          <w:iCs/>
        </w:rPr>
      </w:pPr>
    </w:p>
    <w:p w14:paraId="42FEF0A2" w14:textId="3BE3AB35" w:rsidR="009D73AD" w:rsidRPr="001A5E7E" w:rsidRDefault="009D73AD" w:rsidP="00622F87">
      <w:pPr>
        <w:pStyle w:val="Agreement"/>
        <w:numPr>
          <w:ilvl w:val="0"/>
          <w:numId w:val="0"/>
        </w:numPr>
        <w:ind w:left="1619"/>
      </w:pPr>
      <w:r w:rsidRPr="001A5E7E">
        <w:t xml:space="preserve">B3: The solution for the repetition of UE capability enquiry, </w:t>
      </w:r>
      <w:r w:rsidR="00622F87" w:rsidRPr="001A5E7E">
        <w:t>the following steps can be used as a baseline</w:t>
      </w:r>
      <w:r w:rsidRPr="001A5E7E">
        <w:t>:</w:t>
      </w:r>
    </w:p>
    <w:p w14:paraId="4962596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5D0BD8F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2A8F902A"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or is</w:t>
      </w:r>
      <w:r>
        <w:rPr>
          <w:rFonts w:ascii="Times New Roman" w:hAnsi="Times New Roman"/>
          <w:bCs/>
          <w:iCs/>
        </w:rPr>
        <w:t xml:space="preserve"> already in</w:t>
      </w:r>
      <w:r w:rsidRPr="001A5E7E">
        <w:rPr>
          <w:rFonts w:ascii="Times New Roman" w:hAnsi="Times New Roman"/>
          <w:bCs/>
          <w:iCs/>
        </w:rPr>
        <w:t xml:space="preserve"> Connected mode in NW B</w:t>
      </w:r>
      <w:r w:rsidRPr="001A5E7E">
        <w:rPr>
          <w:rFonts w:ascii="Times New Roman" w:hAnsi="Times New Roman"/>
          <w:iCs/>
        </w:rPr>
        <w:t>.</w:t>
      </w:r>
    </w:p>
    <w:p w14:paraId="609A6E94"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requests a UE </w:t>
      </w:r>
      <w:proofErr w:type="spellStart"/>
      <w:r w:rsidRPr="001A5E7E">
        <w:rPr>
          <w:rFonts w:ascii="Times New Roman" w:hAnsi="Times New Roman"/>
          <w:iCs/>
        </w:rPr>
        <w:t>capabilty</w:t>
      </w:r>
      <w:proofErr w:type="spellEnd"/>
      <w:r w:rsidRPr="001A5E7E">
        <w:rPr>
          <w:rFonts w:ascii="Times New Roman" w:hAnsi="Times New Roman"/>
          <w:iCs/>
        </w:rPr>
        <w:t xml:space="preserve"> update request.</w:t>
      </w:r>
    </w:p>
    <w:p w14:paraId="1F90FD0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sends </w:t>
      </w:r>
      <w:proofErr w:type="spellStart"/>
      <w:r w:rsidRPr="001A5E7E">
        <w:rPr>
          <w:rFonts w:ascii="Times New Roman" w:hAnsi="Times New Roman"/>
          <w:i/>
        </w:rPr>
        <w:t>UECapabilityEnquiry</w:t>
      </w:r>
      <w:proofErr w:type="spellEnd"/>
      <w:r w:rsidRPr="001A5E7E">
        <w:rPr>
          <w:rFonts w:ascii="Times New Roman" w:hAnsi="Times New Roman"/>
          <w:iCs/>
        </w:rPr>
        <w:t xml:space="preserve"> to the UE</w:t>
      </w:r>
    </w:p>
    <w:p w14:paraId="1846F60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UE sends </w:t>
      </w:r>
      <w:proofErr w:type="spellStart"/>
      <w:r w:rsidRPr="001A5E7E">
        <w:rPr>
          <w:rFonts w:ascii="Times New Roman" w:hAnsi="Times New Roman"/>
          <w:i/>
        </w:rPr>
        <w:t>UECapabilityInformation</w:t>
      </w:r>
      <w:proofErr w:type="spellEnd"/>
      <w:r w:rsidRPr="001A5E7E">
        <w:rPr>
          <w:rFonts w:ascii="Times New Roman" w:hAnsi="Times New Roman"/>
          <w:iCs/>
        </w:rPr>
        <w:t xml:space="preserve"> to the NW A </w:t>
      </w:r>
      <w:proofErr w:type="spellStart"/>
      <w:r w:rsidRPr="001A5E7E">
        <w:rPr>
          <w:rFonts w:ascii="Times New Roman" w:hAnsi="Times New Roman"/>
          <w:iCs/>
        </w:rPr>
        <w:t>gNB</w:t>
      </w:r>
      <w:proofErr w:type="spellEnd"/>
      <w:r w:rsidRPr="001A5E7E">
        <w:rPr>
          <w:rFonts w:ascii="Times New Roman" w:hAnsi="Times New Roman"/>
          <w:iCs/>
        </w:rPr>
        <w:t>.</w:t>
      </w:r>
    </w:p>
    <w:p w14:paraId="7558CB7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if needed, the UE according to its new capabilities (FFS if NW response is mandatory.</w:t>
      </w:r>
    </w:p>
    <w:p w14:paraId="6A81C601"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0F95FC4B" w14:textId="77777777" w:rsidR="009D73AD" w:rsidRPr="001A5E7E" w:rsidRDefault="009D73AD" w:rsidP="009D73AD">
      <w:pPr>
        <w:pStyle w:val="Agreement"/>
        <w:numPr>
          <w:ilvl w:val="0"/>
          <w:numId w:val="0"/>
        </w:numPr>
        <w:ind w:left="1619"/>
        <w:rPr>
          <w:bCs/>
          <w:iCs/>
        </w:rPr>
      </w:pPr>
    </w:p>
    <w:p w14:paraId="07FC7A41" w14:textId="3858C58A" w:rsidR="009D73AD" w:rsidRPr="001A5E7E" w:rsidRDefault="009D73AD" w:rsidP="00622F87">
      <w:pPr>
        <w:pStyle w:val="Agreement"/>
        <w:numPr>
          <w:ilvl w:val="0"/>
          <w:numId w:val="0"/>
        </w:numPr>
        <w:ind w:left="1619"/>
      </w:pPr>
      <w:r w:rsidRPr="001A5E7E">
        <w:t xml:space="preserve">B4: The solution based on using UE-profiles for capability restriction, </w:t>
      </w:r>
      <w:r w:rsidR="00622F87" w:rsidRPr="001A5E7E">
        <w:t>the following steps can be used as a baseline</w:t>
      </w:r>
      <w:r w:rsidRPr="001A5E7E">
        <w:t>:</w:t>
      </w:r>
    </w:p>
    <w:p w14:paraId="7BEABB2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different temporary UE capability sets during registration (FFS if these profiles can be updated later)</w:t>
      </w:r>
    </w:p>
    <w:p w14:paraId="771A68B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in Connected Mode in NW </w:t>
      </w:r>
      <w:proofErr w:type="gramStart"/>
      <w:r w:rsidRPr="001A5E7E">
        <w:rPr>
          <w:rFonts w:ascii="Times New Roman" w:hAnsi="Times New Roman"/>
          <w:iCs/>
        </w:rPr>
        <w:t>A .</w:t>
      </w:r>
      <w:proofErr w:type="gramEnd"/>
      <w:r>
        <w:rPr>
          <w:rFonts w:ascii="Times New Roman" w:hAnsi="Times New Roman"/>
          <w:iCs/>
        </w:rPr>
        <w:t xml:space="preserve"> </w:t>
      </w:r>
    </w:p>
    <w:p w14:paraId="4B30DC86"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 xml:space="preserve">or is </w:t>
      </w:r>
      <w:r>
        <w:rPr>
          <w:rFonts w:ascii="Times New Roman" w:hAnsi="Times New Roman"/>
          <w:bCs/>
          <w:iCs/>
        </w:rPr>
        <w:t xml:space="preserve">already in </w:t>
      </w:r>
      <w:r w:rsidRPr="001A5E7E">
        <w:rPr>
          <w:rFonts w:ascii="Times New Roman" w:hAnsi="Times New Roman"/>
          <w:bCs/>
          <w:iCs/>
        </w:rPr>
        <w:t>Connected mode in NW B</w:t>
      </w:r>
      <w:r w:rsidRPr="001A5E7E">
        <w:rPr>
          <w:rFonts w:ascii="Times New Roman" w:hAnsi="Times New Roman"/>
          <w:iCs/>
        </w:rPr>
        <w:t>.</w:t>
      </w:r>
    </w:p>
    <w:p w14:paraId="2C88CDA2" w14:textId="2083ACC0"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lastRenderedPageBreak/>
        <w:t>The UE requests to switch to a different UE capabil</w:t>
      </w:r>
      <w:r w:rsidR="00426769">
        <w:rPr>
          <w:rFonts w:ascii="Times New Roman" w:hAnsi="Times New Roman"/>
          <w:iCs/>
        </w:rPr>
        <w:t>i</w:t>
      </w:r>
      <w:r w:rsidRPr="001A5E7E">
        <w:rPr>
          <w:rFonts w:ascii="Times New Roman" w:hAnsi="Times New Roman"/>
          <w:iCs/>
        </w:rPr>
        <w:t xml:space="preserve">ty profile, e.g. by </w:t>
      </w:r>
      <w:proofErr w:type="spellStart"/>
      <w:r w:rsidRPr="001A5E7E">
        <w:rPr>
          <w:rFonts w:ascii="Times New Roman" w:hAnsi="Times New Roman"/>
          <w:iCs/>
        </w:rPr>
        <w:t>signaling</w:t>
      </w:r>
      <w:proofErr w:type="spellEnd"/>
      <w:r w:rsidRPr="001A5E7E">
        <w:rPr>
          <w:rFonts w:ascii="Times New Roman" w:hAnsi="Times New Roman"/>
          <w:iCs/>
        </w:rPr>
        <w:t xml:space="preserve"> an index of the profile.</w:t>
      </w:r>
    </w:p>
    <w:p w14:paraId="1745883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the UE according to its new capabilities.</w:t>
      </w:r>
    </w:p>
    <w:p w14:paraId="61882B1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3FEA8553" w14:textId="77777777" w:rsidR="009D73AD" w:rsidRPr="001A5E7E" w:rsidRDefault="009D73AD" w:rsidP="009D73AD">
      <w:pPr>
        <w:pStyle w:val="Agreement"/>
        <w:numPr>
          <w:ilvl w:val="0"/>
          <w:numId w:val="0"/>
        </w:numPr>
        <w:ind w:left="1619"/>
      </w:pPr>
    </w:p>
    <w:p w14:paraId="230984D1" w14:textId="78BC6EA0" w:rsidR="009D73AD" w:rsidRPr="00D07D06" w:rsidRDefault="009D73AD" w:rsidP="00622F87">
      <w:pPr>
        <w:pStyle w:val="Agreement"/>
        <w:numPr>
          <w:ilvl w:val="0"/>
          <w:numId w:val="0"/>
        </w:numPr>
        <w:ind w:left="1619"/>
      </w:pPr>
      <w:r w:rsidRPr="00D07D06">
        <w:t>B</w:t>
      </w:r>
      <w:r>
        <w:t>5</w:t>
      </w:r>
      <w:r w:rsidRPr="00D07D06">
        <w:t xml:space="preserve"> (1</w:t>
      </w:r>
      <w:r>
        <w:t>1</w:t>
      </w:r>
      <w:r w:rsidRPr="00D07D06">
        <w:t>/1</w:t>
      </w:r>
      <w:r>
        <w:t>5</w:t>
      </w:r>
      <w:r w:rsidRPr="00D07D06">
        <w:t xml:space="preserve">): </w:t>
      </w:r>
      <w:r w:rsidRPr="00D07D06">
        <w:rPr>
          <w:szCs w:val="16"/>
          <w:lang w:val="en-US"/>
        </w:rPr>
        <w:t xml:space="preserve">A baseline procedure for </w:t>
      </w:r>
      <w:r>
        <w:rPr>
          <w:szCs w:val="16"/>
          <w:lang w:val="en-US"/>
        </w:rPr>
        <w:t>MAC-CE based SCell (de)-activation</w:t>
      </w:r>
      <w:r w:rsidRPr="00D07D06">
        <w:rPr>
          <w:szCs w:val="16"/>
          <w:lang w:val="en-US"/>
        </w:rPr>
        <w:t xml:space="preserve"> can be considered as follows:</w:t>
      </w:r>
    </w:p>
    <w:p w14:paraId="3F38FA3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in Connected Mode in NW </w:t>
      </w:r>
      <w:proofErr w:type="gramStart"/>
      <w:r w:rsidRPr="00D07D06">
        <w:rPr>
          <w:rFonts w:ascii="Times New Roman" w:hAnsi="Times New Roman"/>
          <w:iCs/>
        </w:rPr>
        <w:t>A .</w:t>
      </w:r>
      <w:proofErr w:type="gramEnd"/>
    </w:p>
    <w:p w14:paraId="07E454AC"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configured for </w:t>
      </w:r>
      <w:r>
        <w:rPr>
          <w:rFonts w:ascii="Times New Roman" w:hAnsi="Times New Roman"/>
          <w:iCs/>
        </w:rPr>
        <w:t>MAC-CE based SCell (de)-activation operation</w:t>
      </w:r>
      <w:r w:rsidRPr="00D07D06">
        <w:rPr>
          <w:rFonts w:ascii="Times New Roman" w:hAnsi="Times New Roman"/>
          <w:iCs/>
        </w:rPr>
        <w:t xml:space="preserve">. </w:t>
      </w:r>
    </w:p>
    <w:p w14:paraId="5D90F68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starts or stops connection with NW B</w:t>
      </w:r>
      <w:r>
        <w:rPr>
          <w:rFonts w:ascii="Times New Roman" w:hAnsi="Times New Roman"/>
          <w:iCs/>
        </w:rPr>
        <w:t xml:space="preserve"> or is already in Connected mode in NW B</w:t>
      </w:r>
      <w:r w:rsidRPr="00D07D06">
        <w:rPr>
          <w:rFonts w:ascii="Times New Roman" w:hAnsi="Times New Roman"/>
          <w:iCs/>
        </w:rPr>
        <w:t>.</w:t>
      </w:r>
    </w:p>
    <w:p w14:paraId="1D4F04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w:t>
      </w:r>
      <w:r>
        <w:rPr>
          <w:rFonts w:ascii="Times New Roman" w:hAnsi="Times New Roman"/>
          <w:iCs/>
        </w:rPr>
        <w:t xml:space="preserve">sends a request to deactivate </w:t>
      </w:r>
      <w:proofErr w:type="spellStart"/>
      <w:r>
        <w:rPr>
          <w:rFonts w:ascii="Times New Roman" w:hAnsi="Times New Roman"/>
          <w:iCs/>
        </w:rPr>
        <w:t>SCells</w:t>
      </w:r>
      <w:proofErr w:type="spellEnd"/>
      <w:r>
        <w:rPr>
          <w:rFonts w:ascii="Times New Roman" w:hAnsi="Times New Roman"/>
          <w:iCs/>
        </w:rPr>
        <w:t xml:space="preserve"> via MAC-CE.</w:t>
      </w:r>
    </w:p>
    <w:p w14:paraId="7B799D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NW A </w:t>
      </w:r>
      <w:r>
        <w:rPr>
          <w:rFonts w:ascii="Times New Roman" w:hAnsi="Times New Roman"/>
          <w:iCs/>
        </w:rPr>
        <w:t>deactivates, if needed,</w:t>
      </w:r>
      <w:r w:rsidRPr="00D07D06">
        <w:rPr>
          <w:rFonts w:ascii="Times New Roman" w:hAnsi="Times New Roman"/>
          <w:iCs/>
        </w:rPr>
        <w:t xml:space="preserve"> </w:t>
      </w:r>
      <w:r>
        <w:rPr>
          <w:rFonts w:ascii="Times New Roman" w:hAnsi="Times New Roman"/>
          <w:iCs/>
        </w:rPr>
        <w:t xml:space="preserve">the requested </w:t>
      </w:r>
      <w:proofErr w:type="spellStart"/>
      <w:r>
        <w:rPr>
          <w:rFonts w:ascii="Times New Roman" w:hAnsi="Times New Roman"/>
          <w:iCs/>
        </w:rPr>
        <w:t>SCells</w:t>
      </w:r>
      <w:proofErr w:type="spellEnd"/>
      <w:r>
        <w:rPr>
          <w:rFonts w:ascii="Times New Roman" w:hAnsi="Times New Roman"/>
          <w:iCs/>
        </w:rPr>
        <w:t xml:space="preserve"> </w:t>
      </w:r>
      <w:r w:rsidRPr="00FB08C6">
        <w:rPr>
          <w:rFonts w:ascii="Times New Roman" w:hAnsi="Times New Roman"/>
          <w:bCs/>
          <w:iCs/>
        </w:rPr>
        <w:t>(FFS if NW response is mandatory</w:t>
      </w:r>
      <w:r>
        <w:rPr>
          <w:rFonts w:ascii="Times New Roman" w:hAnsi="Times New Roman"/>
          <w:bCs/>
          <w:iCs/>
        </w:rPr>
        <w:t>).</w:t>
      </w:r>
    </w:p>
    <w:p w14:paraId="03A95D56"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operates in NW A with the updated configuration.</w:t>
      </w:r>
    </w:p>
    <w:p w14:paraId="136E5515" w14:textId="494E845B" w:rsidR="009D73AD" w:rsidRDefault="009D73AD" w:rsidP="009D73AD">
      <w:pPr>
        <w:pStyle w:val="Agreement"/>
        <w:numPr>
          <w:ilvl w:val="0"/>
          <w:numId w:val="0"/>
        </w:numPr>
        <w:ind w:left="1619"/>
      </w:pPr>
    </w:p>
    <w:p w14:paraId="6438826E" w14:textId="77777777" w:rsidR="009D73AD" w:rsidRPr="009D73AD" w:rsidRDefault="009D73AD" w:rsidP="009D73AD">
      <w:pPr>
        <w:pStyle w:val="Doc-text2"/>
      </w:pPr>
    </w:p>
    <w:p w14:paraId="361C2177" w14:textId="0FC7467E" w:rsidR="009D73AD" w:rsidRDefault="009D73AD" w:rsidP="009D73AD">
      <w:pPr>
        <w:pStyle w:val="Doc-text2"/>
      </w:pPr>
    </w:p>
    <w:p w14:paraId="6AE7FBFB" w14:textId="12F6F132" w:rsidR="009D73AD" w:rsidRPr="00A2731F" w:rsidRDefault="00A2731F" w:rsidP="009D73AD">
      <w:pPr>
        <w:pStyle w:val="Doc-text2"/>
        <w:rPr>
          <w:u w:val="single"/>
        </w:rPr>
      </w:pPr>
      <w:r w:rsidRPr="00A2731F">
        <w:rPr>
          <w:u w:val="single"/>
        </w:rPr>
        <w:t xml:space="preserve">Proposed alternative </w:t>
      </w:r>
      <w:r>
        <w:rPr>
          <w:u w:val="single"/>
        </w:rPr>
        <w:t>(combined) proposal</w:t>
      </w:r>
      <w:r w:rsidRPr="00A2731F">
        <w:rPr>
          <w:u w:val="single"/>
        </w:rPr>
        <w:t xml:space="preserve"> </w:t>
      </w:r>
      <w:r>
        <w:rPr>
          <w:u w:val="single"/>
        </w:rPr>
        <w:t xml:space="preserve">for C1-C3 </w:t>
      </w:r>
      <w:r w:rsidRPr="00A2731F">
        <w:rPr>
          <w:u w:val="single"/>
        </w:rPr>
        <w:t>by chair</w:t>
      </w:r>
      <w:r w:rsidR="009D73AD" w:rsidRPr="00A2731F">
        <w:rPr>
          <w:u w:val="single"/>
        </w:rPr>
        <w:t>:</w:t>
      </w:r>
    </w:p>
    <w:p w14:paraId="3CCE6F8A" w14:textId="56E75C25" w:rsidR="009D73AD" w:rsidRPr="00981EEA" w:rsidRDefault="009D73AD" w:rsidP="009D73AD">
      <w:pPr>
        <w:pStyle w:val="Agreement"/>
      </w:pPr>
      <w:r w:rsidRPr="001A5E7E">
        <w:t>C</w:t>
      </w:r>
      <w:r>
        <w:t>X</w:t>
      </w:r>
      <w:r w:rsidRPr="001A5E7E">
        <w:t xml:space="preserve">: RAN2 to continue evaluation of any </w:t>
      </w:r>
      <w:proofErr w:type="spellStart"/>
      <w:r w:rsidRPr="009D73AD">
        <w:rPr>
          <w:highlight w:val="yellow"/>
        </w:rPr>
        <w:t>Xn</w:t>
      </w:r>
      <w:proofErr w:type="spellEnd"/>
      <w:r w:rsidRPr="009D73AD">
        <w:rPr>
          <w:highlight w:val="yellow"/>
        </w:rPr>
        <w:t>-AP</w:t>
      </w:r>
      <w:r w:rsidRPr="009D73AD">
        <w:rPr>
          <w:highlight w:val="yellow"/>
        </w:rPr>
        <w:t>, F1-AP or RAN4</w:t>
      </w:r>
      <w:r w:rsidRPr="001A5E7E">
        <w:t xml:space="preserve"> impact due to dual-active MUSIM operation.</w:t>
      </w:r>
    </w:p>
    <w:p w14:paraId="42EE191A" w14:textId="77777777" w:rsidR="00D9482D" w:rsidRDefault="00D9482D" w:rsidP="00D9482D">
      <w:pPr>
        <w:pStyle w:val="Doc-text2"/>
        <w:ind w:left="0" w:firstLine="0"/>
      </w:pPr>
    </w:p>
    <w:p w14:paraId="35CCD475" w14:textId="1B59DE1C" w:rsidR="00A307E9" w:rsidRDefault="00A307E9" w:rsidP="00FB07A0">
      <w:pPr>
        <w:pStyle w:val="Doc-text2"/>
      </w:pPr>
    </w:p>
    <w:p w14:paraId="61AA8F8B" w14:textId="746AE186" w:rsidR="00622F87" w:rsidRDefault="00622F87" w:rsidP="00622F87">
      <w:pPr>
        <w:pStyle w:val="EmailDiscussion"/>
      </w:pPr>
      <w:r>
        <w:t>[Post119bis-e][</w:t>
      </w:r>
      <w:proofErr w:type="gramStart"/>
      <w:r>
        <w:t>212][</w:t>
      </w:r>
      <w:proofErr w:type="gramEnd"/>
      <w:r>
        <w:t>MUSIM] Rel-18 MUSIM solutions  (Qualcomm/vivo)</w:t>
      </w:r>
    </w:p>
    <w:p w14:paraId="08EDF064" w14:textId="0BB81C3C" w:rsidR="00622F87" w:rsidRDefault="00622F87" w:rsidP="00622F87">
      <w:pPr>
        <w:pStyle w:val="EmailDiscussion2"/>
      </w:pPr>
      <w:r>
        <w:tab/>
        <w:t>Scope: Discuss MUSIM solutions for Rel-18 (QC), including RAN3/RAN4 impact analysis (vivo). Should try to understand the pros and cons, can consider Stage-2 details.</w:t>
      </w:r>
    </w:p>
    <w:p w14:paraId="1C66937E" w14:textId="50EB38B9" w:rsidR="00622F87" w:rsidRDefault="00622F87" w:rsidP="00622F87">
      <w:pPr>
        <w:pStyle w:val="EmailDiscussion2"/>
      </w:pPr>
      <w:r>
        <w:tab/>
        <w:t>Intended outcome: Report</w:t>
      </w:r>
    </w:p>
    <w:p w14:paraId="1C969D74" w14:textId="3DE6FF04" w:rsidR="00622F87" w:rsidRDefault="00622F87" w:rsidP="00622F87">
      <w:pPr>
        <w:pStyle w:val="EmailDiscussion2"/>
      </w:pPr>
      <w:r>
        <w:tab/>
        <w:t>Deadline:  Very Long (starts only after RAN2#120)</w:t>
      </w:r>
    </w:p>
    <w:p w14:paraId="7FF5B388" w14:textId="0FF56A09" w:rsidR="00622F87" w:rsidRDefault="00622F87" w:rsidP="00622F87">
      <w:pPr>
        <w:pStyle w:val="EmailDiscussion2"/>
      </w:pPr>
    </w:p>
    <w:p w14:paraId="54F19809" w14:textId="77777777" w:rsidR="00622F87" w:rsidRPr="00622F87" w:rsidRDefault="00622F87" w:rsidP="00622F87">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647F8691" w:rsidR="00BD00CE" w:rsidRDefault="007A53D1" w:rsidP="00BD00CE">
      <w:pPr>
        <w:pStyle w:val="Doc-title"/>
      </w:pPr>
      <w:hyperlink r:id="rId430"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 xml:space="preserve">UL MIMO layer or Tx </w:t>
      </w:r>
      <w:proofErr w:type="gramStart"/>
      <w:r w:rsidRPr="00FB07A0">
        <w:rPr>
          <w:i/>
          <w:iCs/>
        </w:rPr>
        <w:t>number;</w:t>
      </w:r>
      <w:proofErr w:type="gramEnd"/>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w:t>
      </w:r>
      <w:proofErr w:type="gramStart"/>
      <w:r w:rsidRPr="00FB07A0">
        <w:rPr>
          <w:i/>
          <w:iCs/>
        </w:rPr>
        <w:t>number;</w:t>
      </w:r>
      <w:proofErr w:type="gramEnd"/>
      <w:r w:rsidRPr="00FB07A0">
        <w:rPr>
          <w:i/>
          <w:iCs/>
        </w:rPr>
        <w:t xml:space="preserve"> </w:t>
      </w:r>
    </w:p>
    <w:p w14:paraId="45280BD0" w14:textId="77777777" w:rsidR="00BD00CE" w:rsidRPr="00FB07A0" w:rsidRDefault="00BD00CE" w:rsidP="00BD00CE">
      <w:pPr>
        <w:pStyle w:val="Doc-text2"/>
        <w:rPr>
          <w:i/>
          <w:iCs/>
        </w:rPr>
      </w:pPr>
      <w:r w:rsidRPr="00FB07A0">
        <w:rPr>
          <w:i/>
          <w:iCs/>
        </w:rPr>
        <w:t>o</w:t>
      </w:r>
      <w:r w:rsidRPr="00FB07A0">
        <w:rPr>
          <w:i/>
          <w:iCs/>
        </w:rPr>
        <w:tab/>
        <w:t xml:space="preserve">max CC </w:t>
      </w:r>
      <w:proofErr w:type="gramStart"/>
      <w:r w:rsidRPr="00FB07A0">
        <w:rPr>
          <w:i/>
          <w:iCs/>
        </w:rPr>
        <w:t>number;</w:t>
      </w:r>
      <w:proofErr w:type="gramEnd"/>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w:t>
      </w:r>
      <w:proofErr w:type="spellStart"/>
      <w:r w:rsidRPr="00FB07A0">
        <w:rPr>
          <w:i/>
          <w:iCs/>
        </w:rPr>
        <w:t>Siganlling</w:t>
      </w:r>
      <w:proofErr w:type="spellEnd"/>
      <w:r w:rsidRPr="00FB07A0">
        <w:rPr>
          <w:i/>
          <w:iCs/>
        </w:rPr>
        <w:t xml:space="preserve">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lastRenderedPageBreak/>
        <w:t xml:space="preserve">Proposal 1: RAN2 to compare the metrics performance of UE capability </w:t>
      </w:r>
      <w:proofErr w:type="spellStart"/>
      <w:r w:rsidRPr="00FB07A0">
        <w:rPr>
          <w:i/>
          <w:iCs/>
        </w:rPr>
        <w:t>signaling</w:t>
      </w:r>
      <w:proofErr w:type="spellEnd"/>
      <w:r w:rsidRPr="00FB07A0">
        <w:rPr>
          <w:i/>
          <w:iCs/>
        </w:rPr>
        <w:t xml:space="preserve">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 xml:space="preserve">Proposal 6: Send an LS to RAN4 that RAN2 has identified at least NW </w:t>
      </w:r>
      <w:proofErr w:type="spellStart"/>
      <w:r w:rsidRPr="00BD00CE">
        <w:rPr>
          <w:i/>
          <w:iCs/>
          <w:highlight w:val="yellow"/>
        </w:rPr>
        <w:t>A</w:t>
      </w:r>
      <w:proofErr w:type="spellEnd"/>
      <w:r w:rsidRPr="00BD00CE">
        <w:rPr>
          <w:i/>
          <w:iCs/>
          <w:highlight w:val="yellow"/>
        </w:rPr>
        <w:t xml:space="preserve">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747729CD" w:rsidR="00FC5F02" w:rsidRDefault="007A53D1" w:rsidP="00FC5F02">
      <w:pPr>
        <w:pStyle w:val="Doc-title"/>
      </w:pPr>
      <w:hyperlink r:id="rId431"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w:t>
      </w:r>
      <w:proofErr w:type="spellStart"/>
      <w:r w:rsidRPr="00FC5F02">
        <w:rPr>
          <w:i/>
          <w:iCs/>
        </w:rPr>
        <w:t>capabilites</w:t>
      </w:r>
      <w:proofErr w:type="spellEnd"/>
      <w:r w:rsidRPr="00FC5F02">
        <w:rPr>
          <w:i/>
          <w:iCs/>
        </w:rPr>
        <w:t xml:space="preserve"> based on RF chains that it is currently using. Then, network reacts </w:t>
      </w:r>
      <w:proofErr w:type="spellStart"/>
      <w:r w:rsidRPr="00FC5F02">
        <w:rPr>
          <w:i/>
          <w:iCs/>
        </w:rPr>
        <w:t>accordignly</w:t>
      </w:r>
      <w:proofErr w:type="spellEnd"/>
      <w:r w:rsidRPr="00FC5F02">
        <w:rPr>
          <w:i/>
          <w:iCs/>
        </w:rPr>
        <w:t xml:space="preserve"> (i.e. release of </w:t>
      </w:r>
      <w:proofErr w:type="spellStart"/>
      <w:r w:rsidRPr="00FC5F02">
        <w:rPr>
          <w:i/>
          <w:iCs/>
        </w:rPr>
        <w:t>SCells</w:t>
      </w:r>
      <w:proofErr w:type="spellEnd"/>
      <w:r w:rsidRPr="00FC5F02">
        <w:rPr>
          <w:i/>
          <w:iCs/>
        </w:rPr>
        <w:t xml:space="preserve">/SCG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 xml:space="preserve">Approach 2 (implicit): Each UE's USIM in MUSIM device can indicate any preference on RRC configuration update (i.e. release of </w:t>
      </w:r>
      <w:proofErr w:type="spellStart"/>
      <w:r w:rsidRPr="00FC5F02">
        <w:rPr>
          <w:i/>
          <w:iCs/>
        </w:rPr>
        <w:t>SCells</w:t>
      </w:r>
      <w:proofErr w:type="spellEnd"/>
      <w:r w:rsidRPr="00FC5F02">
        <w:rPr>
          <w:i/>
          <w:iCs/>
        </w:rPr>
        <w:t xml:space="preserve">/SCG) based on current UE </w:t>
      </w:r>
      <w:proofErr w:type="spellStart"/>
      <w:r w:rsidRPr="00FC5F02">
        <w:rPr>
          <w:i/>
          <w:iCs/>
        </w:rPr>
        <w:t>capabilites</w:t>
      </w:r>
      <w:proofErr w:type="spellEnd"/>
      <w:r w:rsidRPr="00FC5F02">
        <w:rPr>
          <w:i/>
          <w:iCs/>
        </w:rPr>
        <w:t>. Then, network (re-)configures it accordingly.</w:t>
      </w:r>
    </w:p>
    <w:p w14:paraId="30A7A228" w14:textId="77777777" w:rsidR="00FC5F02" w:rsidRDefault="00FC5F02" w:rsidP="00FB07A0">
      <w:pPr>
        <w:pStyle w:val="Doc-text2"/>
      </w:pPr>
    </w:p>
    <w:p w14:paraId="5B34F90C" w14:textId="57B7266B" w:rsidR="00153CD9" w:rsidRDefault="007A53D1" w:rsidP="00153CD9">
      <w:pPr>
        <w:pStyle w:val="Doc-title"/>
      </w:pPr>
      <w:hyperlink r:id="rId432"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 xml:space="preserve">Observation 1: The existing mechanisms such as SCell activation/deactivation and SCG activation/deactivation can be used to free up transmitter/receiver for dynamic transmitter/receiver sharing in </w:t>
      </w:r>
      <w:proofErr w:type="spellStart"/>
      <w:r w:rsidRPr="0084760B">
        <w:rPr>
          <w:i/>
          <w:iCs/>
        </w:rPr>
        <w:t>RRC_Connected</w:t>
      </w:r>
      <w:proofErr w:type="spellEnd"/>
      <w:r w:rsidRPr="0084760B">
        <w:rPr>
          <w:i/>
          <w:iCs/>
        </w:rPr>
        <w:t xml:space="preserve"> mode.</w:t>
      </w:r>
    </w:p>
    <w:p w14:paraId="1FF51179" w14:textId="77777777" w:rsidR="00153CD9" w:rsidRPr="0084760B" w:rsidRDefault="00153CD9" w:rsidP="00153CD9">
      <w:pPr>
        <w:pStyle w:val="Doc-text2"/>
        <w:rPr>
          <w:i/>
          <w:iCs/>
        </w:rPr>
      </w:pPr>
      <w:r w:rsidRPr="0084760B">
        <w:rPr>
          <w:i/>
          <w:iCs/>
        </w:rPr>
        <w:t xml:space="preserve">Proposal 1: The UE in </w:t>
      </w:r>
      <w:proofErr w:type="spellStart"/>
      <w:r w:rsidRPr="0084760B">
        <w:rPr>
          <w:i/>
          <w:iCs/>
        </w:rPr>
        <w:t>RRC_Connected</w:t>
      </w:r>
      <w:proofErr w:type="spellEnd"/>
      <w:r w:rsidRPr="0084760B">
        <w:rPr>
          <w:i/>
          <w:iCs/>
        </w:rPr>
        <w:t xml:space="preserve">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w:t>
      </w:r>
      <w:proofErr w:type="spellStart"/>
      <w:r w:rsidRPr="0084760B">
        <w:rPr>
          <w:i/>
          <w:iCs/>
        </w:rPr>
        <w:t>RRC_Connected</w:t>
      </w:r>
      <w:proofErr w:type="spellEnd"/>
      <w:r w:rsidRPr="0084760B">
        <w:rPr>
          <w:i/>
          <w:iCs/>
        </w:rPr>
        <w:t xml:space="preserve">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338DE041" w:rsidR="00FA627F" w:rsidRDefault="007A53D1" w:rsidP="00FA627F">
      <w:pPr>
        <w:pStyle w:val="Doc-title"/>
      </w:pPr>
      <w:hyperlink r:id="rId433"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24A3B087" w:rsidR="00FE49CC" w:rsidRDefault="007A53D1" w:rsidP="00FE49CC">
      <w:pPr>
        <w:pStyle w:val="Doc-title"/>
      </w:pPr>
      <w:hyperlink r:id="rId434"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77212D49" w:rsidR="00FE49CC" w:rsidRDefault="007A53D1" w:rsidP="00FE49CC">
      <w:pPr>
        <w:pStyle w:val="Doc-title"/>
      </w:pPr>
      <w:hyperlink r:id="rId435"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2D10CBA5" w:rsidR="00FE49CC" w:rsidRDefault="007A53D1" w:rsidP="00FE49CC">
      <w:pPr>
        <w:pStyle w:val="Doc-title"/>
      </w:pPr>
      <w:hyperlink r:id="rId436"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769771C3" w:rsidR="00FE49CC" w:rsidRDefault="007A53D1" w:rsidP="00FE49CC">
      <w:pPr>
        <w:pStyle w:val="Doc-title"/>
      </w:pPr>
      <w:hyperlink r:id="rId437"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67B13D1E" w:rsidR="0066794C" w:rsidRDefault="007A53D1" w:rsidP="0066794C">
      <w:pPr>
        <w:pStyle w:val="Doc-title"/>
      </w:pPr>
      <w:hyperlink r:id="rId438"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2CF7B9D4" w:rsidR="00FA627F" w:rsidRDefault="007A53D1" w:rsidP="00FA627F">
      <w:pPr>
        <w:pStyle w:val="Doc-title"/>
      </w:pPr>
      <w:hyperlink r:id="rId439"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26C8AC1C" w:rsidR="00FA627F" w:rsidRDefault="007A53D1" w:rsidP="00FA627F">
      <w:pPr>
        <w:pStyle w:val="Doc-title"/>
      </w:pPr>
      <w:hyperlink r:id="rId440"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6237A4E0" w:rsidR="00FA627F" w:rsidRDefault="007A53D1" w:rsidP="00FA627F">
      <w:pPr>
        <w:pStyle w:val="Doc-title"/>
      </w:pPr>
      <w:hyperlink r:id="rId441"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6FA71AE1" w:rsidR="00FA627F" w:rsidRDefault="007A53D1" w:rsidP="00FA627F">
      <w:pPr>
        <w:pStyle w:val="Doc-title"/>
      </w:pPr>
      <w:hyperlink r:id="rId442"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77458979" w:rsidR="00FA627F" w:rsidRDefault="007A53D1" w:rsidP="00FA627F">
      <w:pPr>
        <w:pStyle w:val="Doc-title"/>
      </w:pPr>
      <w:hyperlink r:id="rId443"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37E5F859" w:rsidR="00FA627F" w:rsidRDefault="007A53D1" w:rsidP="00FA627F">
      <w:pPr>
        <w:pStyle w:val="Doc-title"/>
      </w:pPr>
      <w:hyperlink r:id="rId444"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16B452CC" w:rsidR="00FA627F" w:rsidRDefault="007A53D1" w:rsidP="00FA627F">
      <w:pPr>
        <w:pStyle w:val="Doc-title"/>
      </w:pPr>
      <w:hyperlink r:id="rId445"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7383E715" w:rsidR="00FA627F" w:rsidRDefault="007A53D1" w:rsidP="00FA627F">
      <w:pPr>
        <w:pStyle w:val="Doc-title"/>
      </w:pPr>
      <w:hyperlink r:id="rId446"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4E0F496F" w:rsidR="00C44C92" w:rsidRDefault="007A53D1" w:rsidP="00C44C92">
      <w:pPr>
        <w:pStyle w:val="Doc-title"/>
      </w:pPr>
      <w:hyperlink r:id="rId447"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1304349F" w:rsidR="00B52685" w:rsidRDefault="007A53D1" w:rsidP="00B52685">
      <w:pPr>
        <w:pStyle w:val="Doc-title"/>
      </w:pPr>
      <w:hyperlink r:id="rId448"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 xml:space="preserve">MTK thinks band conflict is a valid </w:t>
      </w:r>
      <w:proofErr w:type="gramStart"/>
      <w:r>
        <w:t>case</w:t>
      </w:r>
      <w:proofErr w:type="gramEnd"/>
      <w:r>
        <w:t xml:space="preserv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10CB11CD" w:rsidR="006D6E92" w:rsidRDefault="007A53D1" w:rsidP="006D6E92">
      <w:pPr>
        <w:pStyle w:val="Doc-title"/>
      </w:pPr>
      <w:hyperlink r:id="rId449"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lastRenderedPageBreak/>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4C033B33" w:rsidR="00FA627F" w:rsidRDefault="007A53D1" w:rsidP="00FA627F">
      <w:pPr>
        <w:pStyle w:val="Doc-title"/>
      </w:pPr>
      <w:hyperlink r:id="rId450"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048E7F61" w:rsidR="0066794C" w:rsidRDefault="007A53D1" w:rsidP="0066794C">
      <w:pPr>
        <w:pStyle w:val="Doc-title"/>
      </w:pPr>
      <w:hyperlink r:id="rId451"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w:t>
      </w:r>
      <w:proofErr w:type="gramStart"/>
      <w:r w:rsidRPr="0066794C">
        <w:rPr>
          <w:i/>
          <w:iCs/>
        </w:rPr>
        <w:t>moved</w:t>
      </w:r>
      <w:proofErr w:type="gramEnd"/>
      <w:r w:rsidRPr="0066794C">
        <w:rPr>
          <w:i/>
          <w:iCs/>
        </w:rPr>
        <w:t xml:space="preserve"> from 8.17.2.2)</w:t>
      </w:r>
    </w:p>
    <w:p w14:paraId="39240CD0" w14:textId="19184BA8" w:rsidR="00161158" w:rsidRDefault="007A53D1" w:rsidP="00161158">
      <w:pPr>
        <w:pStyle w:val="Doc-title"/>
      </w:pPr>
      <w:hyperlink r:id="rId452"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61BB8BE0" w:rsidR="007F5AAA" w:rsidRPr="00D9011A" w:rsidRDefault="007F5AAA" w:rsidP="007F5AAA">
      <w:pPr>
        <w:pStyle w:val="Comments"/>
      </w:pPr>
      <w:bookmarkStart w:id="34" w:name="_Hlk115682150"/>
      <w:r>
        <w:t xml:space="preserve">RAN slicing aspects related to SA2 LS </w:t>
      </w:r>
      <w:hyperlink r:id="rId453" w:history="1">
        <w:r w:rsidR="007A53D1">
          <w:rPr>
            <w:rStyle w:val="Hyperlink"/>
          </w:rPr>
          <w:t>R2-2209355</w:t>
        </w:r>
      </w:hyperlink>
      <w:r>
        <w:t>:</w:t>
      </w:r>
    </w:p>
    <w:p w14:paraId="0EEF1D30" w14:textId="00B85E72" w:rsidR="007F5AAA" w:rsidRDefault="007A53D1" w:rsidP="00FA4A81">
      <w:pPr>
        <w:pStyle w:val="Doc-title"/>
      </w:pPr>
      <w:hyperlink r:id="rId454"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 xml:space="preserve">Whether NG-RAN can broadcast one or more Secondary TAIs (up to a number RAN2 agrees, we note that for NTN is already possible to broadcast TWO TACs) via an updated SIB or new </w:t>
      </w:r>
      <w:proofErr w:type="gramStart"/>
      <w:r w:rsidRPr="008A7ABC">
        <w:rPr>
          <w:i/>
          <w:iCs/>
        </w:rPr>
        <w:t>SIB, and</w:t>
      </w:r>
      <w:proofErr w:type="gramEnd"/>
      <w:r w:rsidRPr="008A7ABC">
        <w:rPr>
          <w:i/>
          <w:iCs/>
        </w:rPr>
        <w:t xml:space="preserve"> report them to the CN and between </w:t>
      </w:r>
      <w:proofErr w:type="spellStart"/>
      <w:r w:rsidRPr="008A7ABC">
        <w:rPr>
          <w:i/>
          <w:iCs/>
        </w:rPr>
        <w:t>gNBs</w:t>
      </w:r>
      <w:proofErr w:type="spellEnd"/>
      <w:r w:rsidRPr="008A7ABC">
        <w:rPr>
          <w:i/>
          <w:iCs/>
        </w:rPr>
        <w:t xml:space="preserve">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w:t>
      </w:r>
      <w:proofErr w:type="spellStart"/>
      <w:r w:rsidRPr="008A7ABC">
        <w:rPr>
          <w:i/>
          <w:iCs/>
        </w:rPr>
        <w:t>gNBs</w:t>
      </w:r>
      <w:proofErr w:type="spellEnd"/>
      <w:r w:rsidRPr="008A7ABC">
        <w:rPr>
          <w:i/>
          <w:iCs/>
        </w:rPr>
        <w:t xml:space="preserve">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 xml:space="preserve">Whether in Constrained Service Area the network slice is still supported but since no dedicated resources are allocated for the network slice the SLA of the network slice is not </w:t>
      </w:r>
      <w:proofErr w:type="gramStart"/>
      <w:r w:rsidRPr="008A7ABC">
        <w:rPr>
          <w:i/>
          <w:iCs/>
        </w:rPr>
        <w:t>guaranteed.(</w:t>
      </w:r>
      <w:proofErr w:type="gramEnd"/>
      <w:r w:rsidRPr="008A7ABC">
        <w:rPr>
          <w:i/>
          <w:iCs/>
        </w:rPr>
        <w:t>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64CABC38" w:rsidR="00FA4A81" w:rsidRDefault="007A53D1" w:rsidP="00FA4A81">
      <w:pPr>
        <w:pStyle w:val="Doc-title"/>
      </w:pPr>
      <w:hyperlink r:id="rId455"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 xml:space="preserve">Observation 1: Whether the one or more Secondary TAIs can be reported to the CN and between </w:t>
      </w:r>
      <w:proofErr w:type="spellStart"/>
      <w:r w:rsidRPr="00FA4A81">
        <w:rPr>
          <w:i/>
          <w:iCs/>
        </w:rPr>
        <w:t>gNBs</w:t>
      </w:r>
      <w:proofErr w:type="spellEnd"/>
      <w:r w:rsidRPr="00FA4A81">
        <w:rPr>
          <w:i/>
          <w:iCs/>
        </w:rPr>
        <w:t xml:space="preserve">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lastRenderedPageBreak/>
        <w:t xml:space="preserve">Proposal 2: RAN2 understand slice availability on a per cell basis can be supported in the </w:t>
      </w:r>
      <w:proofErr w:type="spellStart"/>
      <w:r w:rsidRPr="00FA4A81">
        <w:rPr>
          <w:i/>
          <w:iCs/>
        </w:rPr>
        <w:t>Uu</w:t>
      </w:r>
      <w:proofErr w:type="spellEnd"/>
      <w:r w:rsidRPr="00FA4A81">
        <w:rPr>
          <w:i/>
          <w:iCs/>
        </w:rPr>
        <w:t xml:space="preserve"> interface but whether the NG-RAN can inform AMF and other </w:t>
      </w:r>
      <w:proofErr w:type="spellStart"/>
      <w:r w:rsidRPr="00FA4A81">
        <w:rPr>
          <w:i/>
          <w:iCs/>
        </w:rPr>
        <w:t>gNBs</w:t>
      </w:r>
      <w:proofErr w:type="spellEnd"/>
      <w:r w:rsidRPr="00FA4A81">
        <w:rPr>
          <w:i/>
          <w:iCs/>
        </w:rPr>
        <w:t xml:space="preserve">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 xml:space="preserve">Proposal 4: Agree the draft </w:t>
      </w:r>
      <w:proofErr w:type="gramStart"/>
      <w:r w:rsidRPr="00FA4A81">
        <w:rPr>
          <w:i/>
          <w:iCs/>
        </w:rPr>
        <w:t>reply</w:t>
      </w:r>
      <w:proofErr w:type="gramEnd"/>
      <w:r w:rsidRPr="00FA4A81">
        <w:rPr>
          <w:i/>
          <w:iCs/>
        </w:rPr>
        <w:t xml:space="preserve">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 xml:space="preserve">in R17 slicing, only TAI </w:t>
      </w:r>
      <w:proofErr w:type="spellStart"/>
      <w:r w:rsidRPr="008C354F">
        <w:t>assoicated</w:t>
      </w:r>
      <w:proofErr w:type="spellEnd"/>
      <w:r w:rsidRPr="008C354F">
        <w:t xml:space="preserve"> with NSAG is broadcasted, not TAI </w:t>
      </w:r>
      <w:proofErr w:type="spellStart"/>
      <w:r w:rsidRPr="008C354F">
        <w:t>assoicated</w:t>
      </w:r>
      <w:proofErr w:type="spellEnd"/>
      <w:r w:rsidRPr="008C354F">
        <w:t xml:space="preserve"> with S-NSSAI. the case of broadcasting more than one TAI is for NTN case, not TN case. so, RAN </w:t>
      </w:r>
      <w:proofErr w:type="spellStart"/>
      <w:r w:rsidRPr="008C354F">
        <w:t>can not</w:t>
      </w:r>
      <w:proofErr w:type="spellEnd"/>
      <w:r w:rsidRPr="008C354F">
        <w:t xml:space="preserve">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3BD1AE54" w:rsidR="00FA4A81" w:rsidRDefault="007A53D1" w:rsidP="00FA4A81">
      <w:pPr>
        <w:pStyle w:val="Doc-title"/>
      </w:pPr>
      <w:hyperlink r:id="rId456"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36FA43D7" w:rsidR="00FA627F" w:rsidRDefault="007A53D1" w:rsidP="00FA627F">
      <w:pPr>
        <w:pStyle w:val="Doc-title"/>
      </w:pPr>
      <w:hyperlink r:id="rId457"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0E0DC58A" w:rsidR="00FA627F" w:rsidRDefault="007A53D1" w:rsidP="00FA627F">
      <w:pPr>
        <w:pStyle w:val="Doc-title"/>
      </w:pPr>
      <w:hyperlink r:id="rId458" w:history="1">
        <w:r>
          <w:rPr>
            <w:rStyle w:val="Hyperlink"/>
          </w:rPr>
          <w:t>R2-2210103</w:t>
        </w:r>
      </w:hyperlink>
      <w:r w:rsidR="00FA627F">
        <w:tab/>
        <w:t>Proposed answers to SA2 LS on RAN dependency of FS_eNS_Ph3 (</w:t>
      </w:r>
      <w:hyperlink r:id="rId459"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597A3779" w:rsidR="00EB3742" w:rsidRDefault="007A53D1" w:rsidP="00EB3742">
      <w:pPr>
        <w:pStyle w:val="Doc-title"/>
      </w:pPr>
      <w:hyperlink r:id="rId460"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6696BEBF" w:rsidR="00EB3742" w:rsidRDefault="007A53D1" w:rsidP="00EB3742">
      <w:pPr>
        <w:pStyle w:val="Doc-title"/>
      </w:pPr>
      <w:hyperlink r:id="rId461"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5F61A27C" w:rsidR="00FA627F" w:rsidRDefault="007A53D1" w:rsidP="00FA627F">
      <w:pPr>
        <w:pStyle w:val="Doc-title"/>
      </w:pPr>
      <w:hyperlink r:id="rId462" w:history="1">
        <w:r>
          <w:rPr>
            <w:rStyle w:val="Hyperlink"/>
          </w:rPr>
          <w:t>R2-2210397</w:t>
        </w:r>
      </w:hyperlink>
      <w:r w:rsidR="00FA627F">
        <w:tab/>
        <w:t>On FS_eNS_Ph3</w:t>
      </w:r>
      <w:r w:rsidR="00FA627F">
        <w:tab/>
        <w:t>Ericsson</w:t>
      </w:r>
      <w:r w:rsidR="00FA627F">
        <w:tab/>
        <w:t>discussion</w:t>
      </w:r>
      <w:r w:rsidR="00FA627F">
        <w:tab/>
        <w:t>FS_eNS_Ph3</w:t>
      </w:r>
    </w:p>
    <w:p w14:paraId="185A5401" w14:textId="76E0F7DD" w:rsidR="00FA627F" w:rsidRDefault="007A53D1" w:rsidP="00FA627F">
      <w:pPr>
        <w:pStyle w:val="Doc-title"/>
      </w:pPr>
      <w:hyperlink r:id="rId463"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6DCEA532" w:rsidR="00FA627F" w:rsidRDefault="007A53D1" w:rsidP="00FA627F">
      <w:pPr>
        <w:pStyle w:val="Doc-title"/>
      </w:pPr>
      <w:hyperlink r:id="rId464"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65099626" w:rsidR="00FA627F" w:rsidRDefault="007A53D1" w:rsidP="00FA627F">
      <w:pPr>
        <w:pStyle w:val="Doc-title"/>
      </w:pPr>
      <w:hyperlink r:id="rId465"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34"/>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0F24B8C0" w14:textId="2101782B" w:rsidR="00CB5669" w:rsidRDefault="00CB5669" w:rsidP="00CB5669">
      <w:pPr>
        <w:pStyle w:val="EmailDiscussion2"/>
      </w:pPr>
      <w:r w:rsidRPr="005A1E15">
        <w:t xml:space="preserve">      Scope: </w:t>
      </w:r>
      <w:r>
        <w:t xml:space="preserve">Discuss RAN2 </w:t>
      </w:r>
      <w:proofErr w:type="gramStart"/>
      <w:r>
        <w:t>reply</w:t>
      </w:r>
      <w:proofErr w:type="gramEnd"/>
      <w:r>
        <w:t xml:space="preserve"> LS to </w:t>
      </w:r>
      <w:hyperlink r:id="rId466" w:history="1">
        <w:r w:rsidR="007A53D1">
          <w:rPr>
            <w:rStyle w:val="Hyperlink"/>
          </w:rPr>
          <w:t>R2-2209355</w:t>
        </w:r>
      </w:hyperlink>
      <w:r>
        <w:t xml:space="preserve"> and provide agreeable LS.</w:t>
      </w:r>
    </w:p>
    <w:p w14:paraId="0ED0677C" w14:textId="6728BF2B" w:rsidR="00CB5669" w:rsidRPr="00403FA3" w:rsidRDefault="00CB5669" w:rsidP="00CB5669">
      <w:pPr>
        <w:pStyle w:val="EmailDiscussion2"/>
      </w:pPr>
      <w:r w:rsidRPr="00403FA3">
        <w:tab/>
        <w:t xml:space="preserve">Intended outcome: </w:t>
      </w:r>
      <w:r>
        <w:t xml:space="preserve">Report in in </w:t>
      </w:r>
      <w:hyperlink r:id="rId467" w:history="1">
        <w:r w:rsidR="007A53D1">
          <w:rPr>
            <w:rStyle w:val="Hyperlink"/>
          </w:rPr>
          <w:t>R2-2210821</w:t>
        </w:r>
      </w:hyperlink>
      <w:r>
        <w:t xml:space="preserve"> and LS out in </w:t>
      </w:r>
      <w:hyperlink r:id="rId468" w:history="1">
        <w:r w:rsidR="007A53D1">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2AE60D60" w:rsidR="00CB5669" w:rsidRDefault="007A53D1" w:rsidP="00CB5669">
      <w:pPr>
        <w:pStyle w:val="Doc-title"/>
      </w:pPr>
      <w:hyperlink r:id="rId469"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6368ED41" w14:textId="585864BF" w:rsidR="00074A36" w:rsidRPr="00074A36" w:rsidRDefault="00074A36" w:rsidP="00074A36">
      <w:pPr>
        <w:pStyle w:val="Agreement"/>
      </w:pPr>
      <w:r w:rsidRPr="00074A36">
        <w:t>1: The following points will be taken as baseline for answer to the first question asked by SA2:</w:t>
      </w:r>
    </w:p>
    <w:p w14:paraId="4B62AFA1" w14:textId="71CAB1EF" w:rsidR="00074A36" w:rsidRPr="009F225C" w:rsidRDefault="00074A36" w:rsidP="005656CC">
      <w:pPr>
        <w:pStyle w:val="Agreement"/>
        <w:numPr>
          <w:ilvl w:val="0"/>
          <w:numId w:val="0"/>
        </w:numPr>
        <w:ind w:left="1619"/>
      </w:pPr>
      <w:r w:rsidRPr="00074A36">
        <w:t xml:space="preserve">Point 1: The NG-RAN can now broadcast more than one TACs per PLMN per cell (the </w:t>
      </w:r>
      <w:proofErr w:type="spellStart"/>
      <w:r w:rsidRPr="00074A36">
        <w:t>the</w:t>
      </w:r>
      <w:proofErr w:type="spellEnd"/>
      <w:r w:rsidRPr="00074A36">
        <w:t xml:space="preserve"> limitation is 12 TACs per cell identity) but it is only for NTN, not for TN, and the broadcast </w:t>
      </w:r>
      <w:r w:rsidRPr="009F225C">
        <w:t>TAI(s) are associated with NSAG not S-NSSAI(s).</w:t>
      </w:r>
    </w:p>
    <w:p w14:paraId="23F8853D" w14:textId="0819194F" w:rsidR="00074A36" w:rsidRPr="009F225C" w:rsidRDefault="00074A36" w:rsidP="005656CC">
      <w:pPr>
        <w:pStyle w:val="Agreement"/>
        <w:numPr>
          <w:ilvl w:val="0"/>
          <w:numId w:val="0"/>
        </w:numPr>
        <w:ind w:left="1619"/>
      </w:pPr>
      <w:r w:rsidRPr="009F225C">
        <w:lastRenderedPageBreak/>
        <w:t>Point 2: Currently there is no concept of differentiating which is the primary TAI and which are the secondary TAI(s). The introduction of secondary TAI(s) has clear RAN2 impact.</w:t>
      </w:r>
    </w:p>
    <w:p w14:paraId="101C2F28" w14:textId="45ECAC5D" w:rsidR="00074A36" w:rsidRPr="009F225C" w:rsidRDefault="00074A36" w:rsidP="005656CC">
      <w:pPr>
        <w:pStyle w:val="Agreement"/>
        <w:numPr>
          <w:ilvl w:val="0"/>
          <w:numId w:val="0"/>
        </w:numPr>
        <w:ind w:left="1619"/>
      </w:pPr>
      <w:r w:rsidRPr="009F225C">
        <w:t xml:space="preserve">Point 3: Whether NG-RAN can report them to the CN and between </w:t>
      </w:r>
      <w:proofErr w:type="spellStart"/>
      <w:r w:rsidRPr="009F225C">
        <w:t>gNBs</w:t>
      </w:r>
      <w:proofErr w:type="spellEnd"/>
      <w:r w:rsidRPr="009F225C">
        <w:t xml:space="preserve"> as per existing Tracking Area related information exchange procedures but with indication they are secondary is out of RAN2 scope and can be left to RAN3 decision.</w:t>
      </w:r>
    </w:p>
    <w:p w14:paraId="2449DBA3" w14:textId="239D3C43" w:rsidR="00074A36" w:rsidRDefault="00074A36" w:rsidP="005656CC">
      <w:pPr>
        <w:pStyle w:val="Agreement"/>
        <w:numPr>
          <w:ilvl w:val="0"/>
          <w:numId w:val="0"/>
        </w:numPr>
        <w:ind w:left="1619"/>
      </w:pPr>
      <w:r w:rsidRPr="009F225C">
        <w:t>Point 4: The secondary TAIs will have limited applicability as legacy UEs do not benefit from the mechanism. And the applicability of legacy slicing features may also be impacted.</w:t>
      </w:r>
    </w:p>
    <w:p w14:paraId="28EF0CCD" w14:textId="75CACB64" w:rsidR="009F225C" w:rsidRDefault="009F225C" w:rsidP="009F225C">
      <w:pPr>
        <w:pStyle w:val="Doc-text2"/>
      </w:pPr>
    </w:p>
    <w:p w14:paraId="7FE9C0FF" w14:textId="55DBAB8D" w:rsidR="009F225C" w:rsidRDefault="009F225C" w:rsidP="009F225C">
      <w:pPr>
        <w:pStyle w:val="Doc-text2"/>
      </w:pPr>
      <w:r>
        <w:t>-</w:t>
      </w:r>
      <w:r>
        <w:tab/>
        <w:t>Vodafone thinks the NTN cells are quite large compared to TN. Otherwise agrees with P1.</w:t>
      </w:r>
    </w:p>
    <w:p w14:paraId="67511650" w14:textId="195AE59F" w:rsidR="009F225C" w:rsidRDefault="009F225C" w:rsidP="009F225C">
      <w:pPr>
        <w:pStyle w:val="Doc-text2"/>
      </w:pPr>
      <w:r>
        <w:t>-</w:t>
      </w:r>
      <w:r>
        <w:tab/>
        <w:t>MTK thinks there can be huge UE impact from P1.2.</w:t>
      </w:r>
    </w:p>
    <w:p w14:paraId="41BFAFDE" w14:textId="77777777" w:rsidR="009F225C" w:rsidRPr="009F225C" w:rsidRDefault="009F225C" w:rsidP="009F225C">
      <w:pPr>
        <w:pStyle w:val="Doc-text2"/>
      </w:pPr>
    </w:p>
    <w:p w14:paraId="407BC858" w14:textId="44A54D5F" w:rsidR="00074A36" w:rsidRPr="00074A36" w:rsidRDefault="00074A36" w:rsidP="00074A36">
      <w:pPr>
        <w:pStyle w:val="Agreement"/>
      </w:pPr>
      <w:r w:rsidRPr="00074A36">
        <w:t>2: The following points will be taken as baseline for answer to the second question asked by SA2:</w:t>
      </w:r>
    </w:p>
    <w:p w14:paraId="67C1A06C" w14:textId="25F80538" w:rsidR="00074A36" w:rsidRPr="00074A36" w:rsidRDefault="00074A36" w:rsidP="005656CC">
      <w:pPr>
        <w:pStyle w:val="Agreement"/>
        <w:numPr>
          <w:ilvl w:val="0"/>
          <w:numId w:val="0"/>
        </w:numPr>
        <w:ind w:left="1619"/>
      </w:pPr>
      <w:r w:rsidRPr="00074A36">
        <w:t xml:space="preserve">Point 1: Changing the uniform support of slices within a TA, e.g.  configuring NG-RAN with a slice availability on a per-cell basis, </w:t>
      </w:r>
      <w:r w:rsidR="009F225C" w:rsidRPr="009F225C">
        <w:rPr>
          <w:highlight w:val="yellow"/>
        </w:rPr>
        <w:t>may have</w:t>
      </w:r>
      <w:r w:rsidR="009F225C">
        <w:t xml:space="preserve"> </w:t>
      </w:r>
      <w:r w:rsidRPr="00074A36">
        <w:t>RAN2 impacts and thus this change requires investigations in RAN2.</w:t>
      </w:r>
    </w:p>
    <w:p w14:paraId="0A3441E1" w14:textId="0327EAFF" w:rsidR="00074A36" w:rsidRPr="00074A36" w:rsidRDefault="00074A36" w:rsidP="005656CC">
      <w:pPr>
        <w:pStyle w:val="Agreement"/>
        <w:numPr>
          <w:ilvl w:val="0"/>
          <w:numId w:val="0"/>
        </w:numPr>
        <w:ind w:left="1619"/>
      </w:pPr>
      <w:r w:rsidRPr="00074A36">
        <w:t>Point 2:  Communication between NG-RAN nodes and the CN, between NG-RAN nodes for slice availability on a per-cell basis is out of RAN2 scope and can be left to RAN3 decision.</w:t>
      </w:r>
    </w:p>
    <w:p w14:paraId="11D004C5" w14:textId="15EBA91D" w:rsidR="00074A36" w:rsidRDefault="00074A36" w:rsidP="005656CC">
      <w:pPr>
        <w:pStyle w:val="Agreement"/>
        <w:numPr>
          <w:ilvl w:val="0"/>
          <w:numId w:val="0"/>
        </w:numPr>
        <w:ind w:left="1619"/>
      </w:pPr>
      <w:r w:rsidRPr="009F225C">
        <w:rPr>
          <w:highlight w:val="yellow"/>
        </w:rPr>
        <w:t xml:space="preserve">Point 3: RAN2 understand that in case the slice service area (i.e. the area where the operator guarantees the SLA of the slice to </w:t>
      </w:r>
      <w:proofErr w:type="spellStart"/>
      <w:proofErr w:type="gramStart"/>
      <w:r w:rsidRPr="009F225C">
        <w:rPr>
          <w:highlight w:val="yellow"/>
        </w:rPr>
        <w:t>Ues</w:t>
      </w:r>
      <w:proofErr w:type="spellEnd"/>
      <w:r w:rsidRPr="009F225C">
        <w:rPr>
          <w:highlight w:val="yellow"/>
        </w:rPr>
        <w:t>)  is</w:t>
      </w:r>
      <w:proofErr w:type="gramEnd"/>
      <w:r w:rsidRPr="009F225C">
        <w:rPr>
          <w:highlight w:val="yellow"/>
        </w:rPr>
        <w:t xml:space="preserve"> smaller than a TA  that supports the slice, it is up to NW implementation what resources a slice may access outside this slice service area.</w:t>
      </w:r>
    </w:p>
    <w:p w14:paraId="22B5A32B" w14:textId="2D416E61" w:rsidR="009F225C" w:rsidRDefault="009F225C" w:rsidP="009F225C">
      <w:pPr>
        <w:pStyle w:val="Doc-text2"/>
      </w:pPr>
    </w:p>
    <w:p w14:paraId="42345D33" w14:textId="0CC3810D" w:rsidR="009F225C" w:rsidRDefault="009F225C" w:rsidP="009F225C">
      <w:pPr>
        <w:pStyle w:val="Doc-text2"/>
      </w:pPr>
      <w:r>
        <w:t>-</w:t>
      </w:r>
      <w:r>
        <w:tab/>
        <w:t>Lenovo is generally fine but wonders for point 1 how we handle this. We have never assumed the non-homogeneous part in our work.</w:t>
      </w:r>
    </w:p>
    <w:p w14:paraId="433A7616" w14:textId="4D09A639" w:rsidR="009F225C" w:rsidRDefault="009F225C" w:rsidP="009F225C">
      <w:pPr>
        <w:pStyle w:val="Doc-text2"/>
      </w:pPr>
      <w:r>
        <w:t>-</w:t>
      </w:r>
      <w:r>
        <w:tab/>
        <w:t>Vodafone agrees with point1 but is not sure what the RAN2 impact is from that.</w:t>
      </w:r>
    </w:p>
    <w:p w14:paraId="01BF0191" w14:textId="77777777" w:rsidR="009F225C" w:rsidRPr="009F225C" w:rsidRDefault="009F225C" w:rsidP="009F225C">
      <w:pPr>
        <w:pStyle w:val="Doc-text2"/>
      </w:pPr>
    </w:p>
    <w:p w14:paraId="7453BD99" w14:textId="51A7B50C" w:rsidR="00074A36" w:rsidRPr="00074A36" w:rsidRDefault="00074A36" w:rsidP="00074A36">
      <w:pPr>
        <w:pStyle w:val="Agreement"/>
      </w:pPr>
      <w:r w:rsidRPr="00074A36">
        <w:t>3: The following point will be taken as baseline for answer to the third question asked by SA2:</w:t>
      </w:r>
    </w:p>
    <w:p w14:paraId="13445DE8" w14:textId="1510D8ED" w:rsidR="00074A36" w:rsidRDefault="00074A36" w:rsidP="005656CC">
      <w:pPr>
        <w:pStyle w:val="Agreement"/>
        <w:numPr>
          <w:ilvl w:val="0"/>
          <w:numId w:val="0"/>
        </w:numPr>
        <w:ind w:left="1619"/>
      </w:pPr>
      <w:r w:rsidRPr="00074A36">
        <w:t>Point: RAN2 impact is foreseen to support NG-RAN triggering handover procedure to a supporting TAI of the partially allowed S-NSSAIs and RAN2 understand the feasibility should also be evaluated by RAN3.</w:t>
      </w:r>
    </w:p>
    <w:p w14:paraId="6961DD05" w14:textId="6A68E726" w:rsidR="009F225C" w:rsidRDefault="009F225C" w:rsidP="009F225C">
      <w:pPr>
        <w:pStyle w:val="Doc-text2"/>
      </w:pPr>
    </w:p>
    <w:p w14:paraId="557890F1" w14:textId="77777777" w:rsidR="009F225C" w:rsidRPr="009F225C" w:rsidRDefault="009F225C" w:rsidP="009F225C">
      <w:pPr>
        <w:pStyle w:val="Doc-text2"/>
      </w:pPr>
    </w:p>
    <w:p w14:paraId="426A44C0" w14:textId="7FE61A19" w:rsidR="00CB5669" w:rsidRDefault="007A53D1" w:rsidP="00CB5669">
      <w:pPr>
        <w:pStyle w:val="Doc-title"/>
      </w:pPr>
      <w:hyperlink r:id="rId470"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6292493" w14:textId="1E1188E2" w:rsidR="009F225C" w:rsidRDefault="009F225C" w:rsidP="009F225C">
      <w:pPr>
        <w:pStyle w:val="Agreement"/>
      </w:pPr>
      <w:r>
        <w:t>Change “has” to “may have” for Q2, point 1. Remove draft and use RAN2 as source</w:t>
      </w:r>
    </w:p>
    <w:p w14:paraId="0C09A644" w14:textId="69D23C66" w:rsidR="009F225C" w:rsidRPr="009F225C" w:rsidRDefault="009F225C" w:rsidP="009F225C">
      <w:pPr>
        <w:pStyle w:val="Agreement"/>
      </w:pPr>
      <w:r>
        <w:t xml:space="preserve">With the above change, the LS is approved in </w:t>
      </w:r>
      <w:hyperlink r:id="rId471" w:history="1">
        <w:r w:rsidR="007A53D1">
          <w:rPr>
            <w:rStyle w:val="Hyperlink"/>
          </w:rPr>
          <w:t>R2-2210827</w:t>
        </w:r>
      </w:hyperlink>
    </w:p>
    <w:p w14:paraId="4088D78D" w14:textId="57A063FD" w:rsidR="00CB5669" w:rsidRDefault="00CB5669" w:rsidP="007F5758">
      <w:pPr>
        <w:pStyle w:val="Doc-text2"/>
      </w:pPr>
    </w:p>
    <w:sectPr w:rsidR="00CB5669" w:rsidSect="006D4187">
      <w:footerReference w:type="default" r:id="rId4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FC24" w14:textId="77777777" w:rsidR="00370122" w:rsidRDefault="00370122">
      <w:r>
        <w:separator/>
      </w:r>
    </w:p>
    <w:p w14:paraId="4C9FA8F9" w14:textId="77777777" w:rsidR="00370122" w:rsidRDefault="00370122"/>
  </w:endnote>
  <w:endnote w:type="continuationSeparator" w:id="0">
    <w:p w14:paraId="51D5FDEA" w14:textId="77777777" w:rsidR="00370122" w:rsidRDefault="00370122">
      <w:r>
        <w:continuationSeparator/>
      </w:r>
    </w:p>
    <w:p w14:paraId="197ADE57" w14:textId="77777777" w:rsidR="00370122" w:rsidRDefault="00370122"/>
  </w:endnote>
  <w:endnote w:type="continuationNotice" w:id="1">
    <w:p w14:paraId="2014FFF3" w14:textId="77777777" w:rsidR="00370122" w:rsidRDefault="003701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C317" w14:textId="77777777" w:rsidR="00370122" w:rsidRDefault="00370122">
      <w:r>
        <w:separator/>
      </w:r>
    </w:p>
    <w:p w14:paraId="4FFD04A0" w14:textId="77777777" w:rsidR="00370122" w:rsidRDefault="00370122"/>
  </w:footnote>
  <w:footnote w:type="continuationSeparator" w:id="0">
    <w:p w14:paraId="045F91DB" w14:textId="77777777" w:rsidR="00370122" w:rsidRDefault="00370122">
      <w:r>
        <w:continuationSeparator/>
      </w:r>
    </w:p>
    <w:p w14:paraId="616B3721" w14:textId="77777777" w:rsidR="00370122" w:rsidRDefault="00370122"/>
  </w:footnote>
  <w:footnote w:type="continuationNotice" w:id="1">
    <w:p w14:paraId="435A9B81" w14:textId="77777777" w:rsidR="00370122" w:rsidRDefault="0037012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11"/>
  </w:num>
  <w:num w:numId="4">
    <w:abstractNumId w:val="39"/>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31"/>
  </w:num>
  <w:num w:numId="15">
    <w:abstractNumId w:val="18"/>
  </w:num>
  <w:num w:numId="16">
    <w:abstractNumId w:val="25"/>
  </w:num>
  <w:num w:numId="17">
    <w:abstractNumId w:val="14"/>
  </w:num>
  <w:num w:numId="18">
    <w:abstractNumId w:val="17"/>
  </w:num>
  <w:num w:numId="19">
    <w:abstractNumId w:val="6"/>
  </w:num>
  <w:num w:numId="20">
    <w:abstractNumId w:val="12"/>
  </w:num>
  <w:num w:numId="21">
    <w:abstractNumId w:val="36"/>
  </w:num>
  <w:num w:numId="22">
    <w:abstractNumId w:val="19"/>
  </w:num>
  <w:num w:numId="23">
    <w:abstractNumId w:val="15"/>
  </w:num>
  <w:num w:numId="24">
    <w:abstractNumId w:val="2"/>
  </w:num>
  <w:num w:numId="25">
    <w:abstractNumId w:val="21"/>
  </w:num>
  <w:num w:numId="26">
    <w:abstractNumId w:val="22"/>
  </w:num>
  <w:num w:numId="27">
    <w:abstractNumId w:val="5"/>
  </w:num>
  <w:num w:numId="28">
    <w:abstractNumId w:val="34"/>
  </w:num>
  <w:num w:numId="29">
    <w:abstractNumId w:val="26"/>
  </w:num>
  <w:num w:numId="30">
    <w:abstractNumId w:val="29"/>
  </w:num>
  <w:num w:numId="31">
    <w:abstractNumId w:val="1"/>
  </w:num>
  <w:num w:numId="32">
    <w:abstractNumId w:val="37"/>
  </w:num>
  <w:num w:numId="33">
    <w:abstractNumId w:val="4"/>
  </w:num>
  <w:num w:numId="34">
    <w:abstractNumId w:val="35"/>
  </w:num>
  <w:num w:numId="35">
    <w:abstractNumId w:val="28"/>
  </w:num>
  <w:num w:numId="36">
    <w:abstractNumId w:val="4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22"/>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636.zip" TargetMode="External"/><Relationship Id="rId299" Type="http://schemas.openxmlformats.org/officeDocument/2006/relationships/hyperlink" Target="https://www.3gpp.org/ftp/TSG_RAN/WG2_RL2/TSGR2_119bis-e/Docs/R2-2209471.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10672.zip" TargetMode="External"/><Relationship Id="rId324" Type="http://schemas.openxmlformats.org/officeDocument/2006/relationships/hyperlink" Target="https://www.3gpp.org/ftp/TSG_RAN/WG2_RL2/TSGR2_119bis-e/Docs/R2-2210145.zip" TargetMode="External"/><Relationship Id="rId366" Type="http://schemas.openxmlformats.org/officeDocument/2006/relationships/hyperlink" Target="https://www.3gpp.org/ftp/TSG_RAN/WG2_RL2/TSGR2_119bis-e/Docs/R2-2209647.zip" TargetMode="External"/><Relationship Id="rId170" Type="http://schemas.openxmlformats.org/officeDocument/2006/relationships/hyperlink" Target="https://www.3gpp.org/ftp/TSG_RAN/WG2_RL2/TSGR2_119bis-e/Docs/R2-2210820.zip" TargetMode="External"/><Relationship Id="rId226" Type="http://schemas.openxmlformats.org/officeDocument/2006/relationships/hyperlink" Target="https://www.3gpp.org/ftp/TSG_RAN/WG2_RL2/TSGR2_119bis-e/Docs/R2-2209555.zip" TargetMode="External"/><Relationship Id="rId433" Type="http://schemas.openxmlformats.org/officeDocument/2006/relationships/hyperlink" Target="https://www.3gpp.org/ftp/TSG_RAN/WG2_RL2/TSGR2_119bis-e/Docs/R2-2209392.zip" TargetMode="External"/><Relationship Id="rId268" Type="http://schemas.openxmlformats.org/officeDocument/2006/relationships/hyperlink" Target="https://www.3gpp.org/ftp/TSG_RAN/WG2_RL2/TSGR2_119bis-e/Docs/R2-2210560.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687.zip" TargetMode="External"/><Relationship Id="rId335" Type="http://schemas.openxmlformats.org/officeDocument/2006/relationships/hyperlink" Target="https://www.3gpp.org/ftp/TSG_RAN/WG2_RL2/TSGR2_119bis-e/Docs/R2-2210764.zip" TargetMode="External"/><Relationship Id="rId377" Type="http://schemas.openxmlformats.org/officeDocument/2006/relationships/hyperlink" Target="https://www.3gpp.org/ftp/TSG_RAN/WG2_RL2/TSGR2_119bis-e/Docs/R2-221002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719.zip" TargetMode="External"/><Relationship Id="rId237" Type="http://schemas.openxmlformats.org/officeDocument/2006/relationships/hyperlink" Target="https://www.3gpp.org/ftp/TSG_RAN/WG2_RL2/TSGR2_119bis-e/Docs/R2-2209668.zip" TargetMode="External"/><Relationship Id="rId402" Type="http://schemas.openxmlformats.org/officeDocument/2006/relationships/hyperlink" Target="https://www.3gpp.org/ftp/TSG_RAN/WG2_RL2/TSGR2_119bis-e/Docs/R2-2209831.zip" TargetMode="External"/><Relationship Id="rId279" Type="http://schemas.openxmlformats.org/officeDocument/2006/relationships/hyperlink" Target="https://www.3gpp.org/ftp/TSG_RAN/WG2_RL2/TSGR2_119bis-e/Docs/R2-2209586.zip" TargetMode="External"/><Relationship Id="rId444" Type="http://schemas.openxmlformats.org/officeDocument/2006/relationships/hyperlink" Target="https://www.3gpp.org/ftp/TSG_RAN/WG2_RL2/TSGR2_119bis-e/Docs/R2-2210534.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09478.zip" TargetMode="External"/><Relationship Id="rId290" Type="http://schemas.openxmlformats.org/officeDocument/2006/relationships/hyperlink" Target="https://www.3gpp.org/ftp/TSG_RAN/WG2_RL2/TSGR2_119bis-e/Docs/R2-2210371.zip" TargetMode="External"/><Relationship Id="rId304" Type="http://schemas.openxmlformats.org/officeDocument/2006/relationships/hyperlink" Target="https://www.3gpp.org/ftp/TSG_RAN/WG2_RL2/TSGR2_119bis-e/Docs/R2-2210061.zip" TargetMode="External"/><Relationship Id="rId346" Type="http://schemas.openxmlformats.org/officeDocument/2006/relationships/hyperlink" Target="https://www.3gpp.org/ftp/TSG_RAN/WG2_RL2/TSGR2_119bis-e/Docs/R2-2209591.zip" TargetMode="External"/><Relationship Id="rId388" Type="http://schemas.openxmlformats.org/officeDocument/2006/relationships/hyperlink" Target="https://www.3gpp.org/ftp/TSG_RAN/WG2_RL2/TSGR2_119bis-e/Docs/R2-2209845.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819.zip" TargetMode="External"/><Relationship Id="rId192" Type="http://schemas.openxmlformats.org/officeDocument/2006/relationships/hyperlink" Target="https://www.3gpp.org/ftp/TSG_RAN/WG2_RL2/TSGR2_119bis-e/Docs/R2-2209361.zip" TargetMode="External"/><Relationship Id="rId206" Type="http://schemas.openxmlformats.org/officeDocument/2006/relationships/hyperlink" Target="https://www.3gpp.org/ftp/TSG_RAN/WG2_RL2/TSGR2_119bis-e/Docs/R2-2209652.zip" TargetMode="External"/><Relationship Id="rId413" Type="http://schemas.openxmlformats.org/officeDocument/2006/relationships/hyperlink" Target="https://www.3gpp.org/ftp/TSG_RAN/WG2_RL2/TSGR2_119bis-e/Docs/R2-2209391.zip" TargetMode="External"/><Relationship Id="rId248" Type="http://schemas.openxmlformats.org/officeDocument/2006/relationships/hyperlink" Target="https://www.3gpp.org/ftp/TSG_RAN/WG2_RL2/TSGR2_119bis-e/Docs/R2-2210619.zip" TargetMode="External"/><Relationship Id="rId455" Type="http://schemas.openxmlformats.org/officeDocument/2006/relationships/hyperlink" Target="https://www.3gpp.org/ftp/TSG_RAN/WG2_RL2/TSGR2_119bis-e/Docs/R2-2210669.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10144.zip" TargetMode="External"/><Relationship Id="rId357" Type="http://schemas.openxmlformats.org/officeDocument/2006/relationships/hyperlink" Target="https://www.3gpp.org/ftp/TSG_RAN/WG2_RL2/TSGR2_119bis-e/Docs/R2-2210502.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10775.zip" TargetMode="External"/><Relationship Id="rId217" Type="http://schemas.openxmlformats.org/officeDocument/2006/relationships/hyperlink" Target="https://www.3gpp.org/ftp/TSG_RAN/WG2_RL2/TSGR2_119bis-e/Docs/R2-2209553.zip" TargetMode="External"/><Relationship Id="rId399" Type="http://schemas.openxmlformats.org/officeDocument/2006/relationships/hyperlink" Target="https://www.3gpp.org/ftp/TSG_RAN/WG2_RL2/TSGR2_119bis-e/Docs/R2-2209844.zip" TargetMode="External"/><Relationship Id="rId259" Type="http://schemas.openxmlformats.org/officeDocument/2006/relationships/hyperlink" Target="https://www.3gpp.org/ftp/TSG_RAN/WG2_RL2/TSGR2_119bis-e/Docs/R2-2209486.zip" TargetMode="External"/><Relationship Id="rId424" Type="http://schemas.openxmlformats.org/officeDocument/2006/relationships/hyperlink" Target="https://www.3gpp.org/ftp/TSG_RAN/WG2_RL2/TSGR2_119bis-e/Docs/R2-2210533.zip" TargetMode="External"/><Relationship Id="rId466" Type="http://schemas.openxmlformats.org/officeDocument/2006/relationships/hyperlink" Target="https://www.3gpp.org/ftp/TSG_RAN/WG2_RL2/TSGR2_119bis-e/Docs/R2-2209355.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483.zip" TargetMode="External"/><Relationship Id="rId270" Type="http://schemas.openxmlformats.org/officeDocument/2006/relationships/hyperlink" Target="https://www.3gpp.org/ftp/TSG_RAN/WG2_RL2/TSGR2_119bis-e/Docs/R2-2210559.zip" TargetMode="External"/><Relationship Id="rId326" Type="http://schemas.openxmlformats.org/officeDocument/2006/relationships/hyperlink" Target="https://www.3gpp.org/ftp/TSG_RAN/WG2_RL2/TSGR2_119bis-e/Docs/R2-2209648.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177.zip" TargetMode="External"/><Relationship Id="rId368" Type="http://schemas.openxmlformats.org/officeDocument/2006/relationships/hyperlink" Target="https://www.3gpp.org/ftp/TSG_RAN/WG2_RL2/TSGR2_119bis-e/Docs/R2-2209592.zip" TargetMode="External"/><Relationship Id="rId172" Type="http://schemas.openxmlformats.org/officeDocument/2006/relationships/hyperlink" Target="https://www.3gpp.org/ftp/TSG_RAN/WG2_RL2/TSGR2_119bis-e/Docs/R2-2210719.zip" TargetMode="External"/><Relationship Id="rId228" Type="http://schemas.openxmlformats.org/officeDocument/2006/relationships/hyperlink" Target="https://www.3gpp.org/ftp/TSG_RAN/WG2_RL2/TSGR2_119bis-e/Docs/R2-2210508.zip" TargetMode="External"/><Relationship Id="rId435" Type="http://schemas.openxmlformats.org/officeDocument/2006/relationships/hyperlink" Target="https://www.3gpp.org/ftp/TSG_RAN/WG2_RL2/TSGR2_119bis-e/Docs/R2-2210007.zip" TargetMode="External"/><Relationship Id="rId281" Type="http://schemas.openxmlformats.org/officeDocument/2006/relationships/hyperlink" Target="https://www.3gpp.org/ftp/TSG_RAN/WG2_RL2/TSGR2_119bis-e/Docs/R2-2209487.zip" TargetMode="External"/><Relationship Id="rId337" Type="http://schemas.openxmlformats.org/officeDocument/2006/relationships/hyperlink" Target="https://www.3gpp.org/ftp/TSG_RAN/WG2_RL2/TSGR2_119bis-e/Docs/R2-2209636.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674.zip" TargetMode="External"/><Relationship Id="rId379" Type="http://schemas.openxmlformats.org/officeDocument/2006/relationships/hyperlink" Target="https://www.3gpp.org/ftp/TSG_RAN/WG2_RL2/TSGR2_119bis-e/Docs/R2-2210358.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348.zip" TargetMode="External"/><Relationship Id="rId239" Type="http://schemas.openxmlformats.org/officeDocument/2006/relationships/hyperlink" Target="https://www.3gpp.org/ftp/TSG_RAN/WG2_RL2/TSGR2_119bis-e/Docs/R2-2209937.zip" TargetMode="External"/><Relationship Id="rId390" Type="http://schemas.openxmlformats.org/officeDocument/2006/relationships/hyperlink" Target="https://www.3gpp.org/ftp/TSG_RAN/WG2_RL2/TSGR2_119bis-e/Docs/R2-2209830.zip" TargetMode="External"/><Relationship Id="rId404" Type="http://schemas.openxmlformats.org/officeDocument/2006/relationships/hyperlink" Target="https://www.3gpp.org/ftp/TSG_RAN/WG2_RL2/TSGR2_119bis-e/Docs/R2-2209838.zip" TargetMode="External"/><Relationship Id="rId446" Type="http://schemas.openxmlformats.org/officeDocument/2006/relationships/hyperlink" Target="https://www.3gpp.org/ftp/TSG_RAN/WG2_RL2/TSGR2_119bis-e/Docs/R2-2210596.zip" TargetMode="External"/><Relationship Id="rId250" Type="http://schemas.openxmlformats.org/officeDocument/2006/relationships/hyperlink" Target="https://www.3gpp.org/ftp/TSG_RAN/WG2_RL2/TSGR2_119bis-e/Docs/R2-2209778.zip" TargetMode="External"/><Relationship Id="rId292" Type="http://schemas.openxmlformats.org/officeDocument/2006/relationships/hyperlink" Target="https://www.3gpp.org/ftp/TSG_RAN/WG2_RL2/TSGR2_119bis-e/Docs/R2-2210815.zip" TargetMode="External"/><Relationship Id="rId306" Type="http://schemas.openxmlformats.org/officeDocument/2006/relationships/hyperlink" Target="https://www.3gpp.org/ftp/TSG_RAN/WG2_RL2/TSGR2_119bis-e/Docs/R2-2209488.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09490.zip" TargetMode="External"/><Relationship Id="rId152" Type="http://schemas.openxmlformats.org/officeDocument/2006/relationships/hyperlink" Target="https://www.3gpp.org/ftp/TSG_RAN/WG2_RL2/TSGR2_119bis-e/Docs/R2-2210672.zip" TargetMode="External"/><Relationship Id="rId194" Type="http://schemas.openxmlformats.org/officeDocument/2006/relationships/hyperlink" Target="https://www.3gpp.org/ftp/TSG_RAN/WG2_RL2/TSGR2_119bis-e/Docs/R2-2209318.zip" TargetMode="External"/><Relationship Id="rId208" Type="http://schemas.openxmlformats.org/officeDocument/2006/relationships/hyperlink" Target="https://www.3gpp.org/ftp/TSG_RAN/WG2_RL2/TSGR2_119bis-e/Docs/R2-221xxxx.zip" TargetMode="External"/><Relationship Id="rId415" Type="http://schemas.openxmlformats.org/officeDocument/2006/relationships/hyperlink" Target="https://www.3gpp.org/ftp/TSG_RAN/WG2_RL2/TSGR2_119bis-e/Docs/R2-2210017.zip" TargetMode="External"/><Relationship Id="rId457" Type="http://schemas.openxmlformats.org/officeDocument/2006/relationships/hyperlink" Target="https://www.3gpp.org/ftp/TSG_RAN/WG2_RL2/TSGR2_119bis-e/Docs/R2-2209900.zip" TargetMode="External"/><Relationship Id="rId261" Type="http://schemas.openxmlformats.org/officeDocument/2006/relationships/hyperlink" Target="https://www.3gpp.org/ftp/TSG_RAN/WG2_RL2/TSGR2_119bis-e/Docs/R2-2209687.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10359.zip" TargetMode="External"/><Relationship Id="rId359" Type="http://schemas.openxmlformats.org/officeDocument/2006/relationships/hyperlink" Target="https://www.3gpp.org/ftp/TSG_RAN/WG2_RL2/TSGR2_119bis-e/Docs/R2-2210621.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821.zip" TargetMode="External"/><Relationship Id="rId163" Type="http://schemas.openxmlformats.org/officeDocument/2006/relationships/hyperlink" Target="https://www.3gpp.org/ftp/TSG_RAN/WG2_RL2/TSGR2_119bis-e/Docs/R2-2210719.zip" TargetMode="External"/><Relationship Id="rId219" Type="http://schemas.openxmlformats.org/officeDocument/2006/relationships/hyperlink" Target="https://www.3gpp.org/ftp/TSG_RAN/WG2_RL2/TSGR2_119bis-e/Docs/R2-2211041.zip" TargetMode="External"/><Relationship Id="rId370" Type="http://schemas.openxmlformats.org/officeDocument/2006/relationships/hyperlink" Target="https://www.3gpp.org/ftp/TSG_RAN/WG2_RL2/TSGR2_119bis-e/Docs/R2-2209673.zip" TargetMode="External"/><Relationship Id="rId426" Type="http://schemas.openxmlformats.org/officeDocument/2006/relationships/hyperlink" Target="https://www.3gpp.org/ftp/TSG_RAN/WG2_RL2/TSGR2_119bis-e/Docs/R2-2209575.zip" TargetMode="External"/><Relationship Id="rId230" Type="http://schemas.openxmlformats.org/officeDocument/2006/relationships/hyperlink" Target="https://www.3gpp.org/ftp/TSG_RAN/WG2_RL2/TSGR2_119bis-e/Docs/R2-2209846.zip" TargetMode="External"/><Relationship Id="rId468" Type="http://schemas.openxmlformats.org/officeDocument/2006/relationships/hyperlink" Target="https://www.3gpp.org/ftp/TSG_RAN/WG2_RL2/TSGR2_119bis-e/Docs/R2-2210822.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10687.zip" TargetMode="External"/><Relationship Id="rId328" Type="http://schemas.openxmlformats.org/officeDocument/2006/relationships/hyperlink" Target="https://www.3gpp.org/ftp/TSG_RAN/WG2_RL2/TSGR2_119bis-e/Docs/R2-2209454.zip" TargetMode="External"/><Relationship Id="rId132" Type="http://schemas.openxmlformats.org/officeDocument/2006/relationships/hyperlink" Target="https://www.3gpp.org/ftp/TSG_RAN/WG2_RL2/TSGR2_119bis-e/Docs/R2-2210826.zip" TargetMode="External"/><Relationship Id="rId174" Type="http://schemas.openxmlformats.org/officeDocument/2006/relationships/hyperlink" Target="https://www.3gpp.org/ftp/TSG_RAN/WG2_RL2/TSGR2_119bis-e/Docs/R2-2210344.zip" TargetMode="External"/><Relationship Id="rId381" Type="http://schemas.openxmlformats.org/officeDocument/2006/relationships/hyperlink" Target="https://www.3gpp.org/ftp/TSG_RAN/WG2_RL2/TSGR2_119bis-e/Docs/R2-2210604.zip" TargetMode="External"/><Relationship Id="rId241" Type="http://schemas.openxmlformats.org/officeDocument/2006/relationships/hyperlink" Target="https://www.3gpp.org/ftp/TSG_RAN/WG2_RL2/TSGR2_119bis-e/Docs/R2-2210021.zip" TargetMode="External"/><Relationship Id="rId437" Type="http://schemas.openxmlformats.org/officeDocument/2006/relationships/hyperlink" Target="https://www.3gpp.org/ftp/TSG_RAN/WG2_RL2/TSGR2_119bis-e/Docs/R2-2210071.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09669.zip" TargetMode="External"/><Relationship Id="rId339" Type="http://schemas.openxmlformats.org/officeDocument/2006/relationships/hyperlink" Target="https://www.3gpp.org/ftp/TSG_RAN/WG2_RL2/TSGR2_119bis-e/Docs/R2-2209456.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469.zip" TargetMode="External"/><Relationship Id="rId185" Type="http://schemas.openxmlformats.org/officeDocument/2006/relationships/hyperlink" Target="https://www.3gpp.org/ftp/TSG_RAN/WG2_RL2/TSGR2_119bis-e/Docs/R2-2209928.zip" TargetMode="External"/><Relationship Id="rId350" Type="http://schemas.openxmlformats.org/officeDocument/2006/relationships/hyperlink" Target="https://www.3gpp.org/ftp/TSG_RAN/WG2_RL2/TSGR2_119bis-e/Docs/R2-2209672.zip" TargetMode="External"/><Relationship Id="rId406" Type="http://schemas.openxmlformats.org/officeDocument/2006/relationships/hyperlink" Target="https://www.3gpp.org/ftp/TSG_RAN/WG2_RL2/TSGR2_119bis-e/Docs/R2-2210205.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812.zip" TargetMode="External"/><Relationship Id="rId392" Type="http://schemas.openxmlformats.org/officeDocument/2006/relationships/hyperlink" Target="https://www.3gpp.org/ftp/TSG_RAN/WG2_RL2/TSGR2_119bis-e/Docs/R2-2209837.zip" TargetMode="External"/><Relationship Id="rId448" Type="http://schemas.openxmlformats.org/officeDocument/2006/relationships/hyperlink" Target="https://www.3gpp.org/ftp/TSG_RAN/WG2_RL2/TSGR2_119bis-e/Docs/R2-2210485.zip" TargetMode="External"/><Relationship Id="rId252" Type="http://schemas.openxmlformats.org/officeDocument/2006/relationships/hyperlink" Target="https://www.3gpp.org/ftp/TSG_RAN/WG2_RL2/TSGR2_119bis-e/Docs/R2-2209556.zip" TargetMode="External"/><Relationship Id="rId294" Type="http://schemas.openxmlformats.org/officeDocument/2006/relationships/hyperlink" Target="https://www.3gpp.org/ftp/TSG_RAN/WG2_RL2/TSGR2_119bis-e/Docs/R2-2210651.zip" TargetMode="External"/><Relationship Id="rId308" Type="http://schemas.openxmlformats.org/officeDocument/2006/relationships/hyperlink" Target="https://www.3gpp.org/ftp/TSG_RAN/WG2_RL2/TSGR2_119bis-e/Docs/R2-2209511.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0.zip" TargetMode="External"/><Relationship Id="rId154" Type="http://schemas.openxmlformats.org/officeDocument/2006/relationships/hyperlink" Target="https://www.3gpp.org/ftp/TSG_RAN/WG2_RL2/TSGR2_119bis-e/Docs/R2-2210456.zip" TargetMode="External"/><Relationship Id="rId361" Type="http://schemas.openxmlformats.org/officeDocument/2006/relationships/hyperlink" Target="https://www.3gpp.org/ftp/TSG_RAN/WG2_RL2/TSGR2_119bis-e/Docs/R2-2210541.zip" TargetMode="External"/><Relationship Id="rId196" Type="http://schemas.openxmlformats.org/officeDocument/2006/relationships/hyperlink" Target="https://www.3gpp.org/ftp/TSG_RAN/WG2_RL2/TSGR2_119bis-e/Docs/R2-2209318.zip" TargetMode="External"/><Relationship Id="rId417" Type="http://schemas.openxmlformats.org/officeDocument/2006/relationships/hyperlink" Target="https://www.3gpp.org/ftp/TSG_RAN/WG2_RL2/TSGR2_119bis-e/Docs/R2-2210728.zip" TargetMode="External"/><Relationship Id="rId459" Type="http://schemas.openxmlformats.org/officeDocument/2006/relationships/hyperlink" Target="https://www.3gpp.org/ftp/TSG_RAN/WG2_RL2/TSGR2_119bis-e/Docs/R2-2209355.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777.zip" TargetMode="External"/><Relationship Id="rId263" Type="http://schemas.openxmlformats.org/officeDocument/2006/relationships/hyperlink" Target="https://www.3gpp.org/ftp/TSG_RAN/WG2_RL2/TSGR2_119bis-e/Docs/R2-2209990.zip" TargetMode="External"/><Relationship Id="rId319" Type="http://schemas.openxmlformats.org/officeDocument/2006/relationships/hyperlink" Target="https://www.3gpp.org/ftp/TSG_RAN/WG2_RL2/TSGR2_119bis-e/Docs/R2-2210705.zip" TargetMode="External"/><Relationship Id="rId470" Type="http://schemas.openxmlformats.org/officeDocument/2006/relationships/hyperlink" Target="https://www.3gpp.org/ftp/TSG_RAN/WG2_RL2/TSGR2_119bis-e/Docs/R2-2210822.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738.zip" TargetMode="External"/><Relationship Id="rId330" Type="http://schemas.openxmlformats.org/officeDocument/2006/relationships/hyperlink" Target="https://www.3gpp.org/ftp/TSG_RAN/WG2_RL2/TSGR2_119bis-e/Docs/R2-2209690.zip" TargetMode="External"/><Relationship Id="rId165" Type="http://schemas.openxmlformats.org/officeDocument/2006/relationships/hyperlink" Target="https://www.3gpp.org/ftp/TSG_RAN/WG2_RL2/TSGR2_119bis-e/Docs/R2-2210718.zip" TargetMode="External"/><Relationship Id="rId372" Type="http://schemas.openxmlformats.org/officeDocument/2006/relationships/hyperlink" Target="https://www.3gpp.org/ftp/TSG_RAN/WG2_RL2/TSGR2_119bis-e/Docs/R2-2209783.zip" TargetMode="External"/><Relationship Id="rId428" Type="http://schemas.openxmlformats.org/officeDocument/2006/relationships/hyperlink" Target="https://www.3gpp.org/ftp/TSG_RAN/WG2_RL2/TSGR2_119bis-e/Docs/R2-2210823.zip" TargetMode="External"/><Relationship Id="rId232" Type="http://schemas.openxmlformats.org/officeDocument/2006/relationships/hyperlink" Target="https://www.3gpp.org/ftp/TSG_RAN/WG2_RL2/TSGR2_119bis-e/Docs/R2-2209467.zip" TargetMode="External"/><Relationship Id="rId274" Type="http://schemas.openxmlformats.org/officeDocument/2006/relationships/hyperlink" Target="https://www.3gpp.org/ftp/TSG_RAN/WG2_RL2/TSGR2_119bis-e/Docs/R2-2210506.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10721.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09478.zip" TargetMode="External"/><Relationship Id="rId341" Type="http://schemas.openxmlformats.org/officeDocument/2006/relationships/hyperlink" Target="https://www.3gpp.org/ftp/TSG_RAN/WG2_RL2/TSGR2_119bis-e/Docs/R2-2209472.zip" TargetMode="External"/><Relationship Id="rId383" Type="http://schemas.openxmlformats.org/officeDocument/2006/relationships/hyperlink" Target="https://www.3gpp.org/ftp/TSG_RAN/WG2_RL2/TSGR2_119bis-e/Docs/R2-2209330.zip" TargetMode="External"/><Relationship Id="rId439" Type="http://schemas.openxmlformats.org/officeDocument/2006/relationships/hyperlink" Target="https://www.3gpp.org/ftp/TSG_RAN/WG2_RL2/TSGR2_119bis-e/Docs/R2-2209423.zip" TargetMode="External"/><Relationship Id="rId201" Type="http://schemas.openxmlformats.org/officeDocument/2006/relationships/hyperlink" Target="https://www.3gpp.org/ftp/TSG_RAN/WG2_RL2/TSGR2_119bis-e/Docs/R2-221xxxx.zip" TargetMode="External"/><Relationship Id="rId243" Type="http://schemas.openxmlformats.org/officeDocument/2006/relationships/hyperlink" Target="https://www.3gpp.org/ftp/TSG_RAN/WG2_RL2/TSGR2_119bis-e/Docs/R2-2210213.zip" TargetMode="External"/><Relationship Id="rId285" Type="http://schemas.openxmlformats.org/officeDocument/2006/relationships/hyperlink" Target="https://www.3gpp.org/ftp/TSG_RAN/WG2_RL2/TSGR2_119bis-e/Docs/R2-2209779.zip" TargetMode="External"/><Relationship Id="rId450" Type="http://schemas.openxmlformats.org/officeDocument/2006/relationships/hyperlink" Target="https://www.3gpp.org/ftp/TSG_RAN/WG2_RL2/TSGR2_119bis-e/Docs/R2-2209393.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09634.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10672.zip" TargetMode="External"/><Relationship Id="rId187" Type="http://schemas.openxmlformats.org/officeDocument/2006/relationships/hyperlink" Target="https://www.3gpp.org/ftp/TSG_RAN/WG2_RL2/TSGR2_119bis-e/Docs/R2-2210783.zip" TargetMode="External"/><Relationship Id="rId352" Type="http://schemas.openxmlformats.org/officeDocument/2006/relationships/hyperlink" Target="https://www.3gpp.org/ftp/TSG_RAN/WG2_RL2/TSGR2_119bis-e/Docs/R2-2209890.zip" TargetMode="External"/><Relationship Id="rId394" Type="http://schemas.openxmlformats.org/officeDocument/2006/relationships/hyperlink" Target="https://www.3gpp.org/ftp/TSG_RAN/WG2_RL2/TSGR2_119bis-e/Docs/R2-2210204.zip" TargetMode="External"/><Relationship Id="rId408" Type="http://schemas.openxmlformats.org/officeDocument/2006/relationships/hyperlink" Target="https://www.3gpp.org/ftp/TSG_RAN/WG2_RL2/TSGR2_119bis-e/Docs/R2-2210307.zip" TargetMode="External"/><Relationship Id="rId212" Type="http://schemas.openxmlformats.org/officeDocument/2006/relationships/hyperlink" Target="https://www.3gpp.org/ftp/TSG_RAN/WG2_RL2/TSGR2_119bis-e/Docs/R2-2210727.zip" TargetMode="External"/><Relationship Id="rId254" Type="http://schemas.openxmlformats.org/officeDocument/2006/relationships/hyperlink" Target="https://www.3gpp.org/ftp/TSG_RAN/WG2_RL2/TSGR2_119bis-e/Docs/R2-2210013.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8.zip" TargetMode="External"/><Relationship Id="rId296" Type="http://schemas.openxmlformats.org/officeDocument/2006/relationships/hyperlink" Target="https://www.3gpp.org/ftp/TSG_RAN/WG2_RL2/TSGR2_119bis-e/Docs/R2-2210690.zip" TargetMode="External"/><Relationship Id="rId461" Type="http://schemas.openxmlformats.org/officeDocument/2006/relationships/hyperlink" Target="https://www.3gpp.org/ftp/TSG_RAN/WG2_RL2/TSGR2_119bis-e/Docs/R2-2210229.zip" TargetMode="External"/><Relationship Id="rId60" Type="http://schemas.openxmlformats.org/officeDocument/2006/relationships/hyperlink" Target="https://www.3gpp.org/ftp/TSG_RAN/WG2_RL2/TSGR2_119bis-e/Docs/R2-2210594.zip" TargetMode="External"/><Relationship Id="rId156" Type="http://schemas.openxmlformats.org/officeDocument/2006/relationships/hyperlink" Target="https://www.3gpp.org/ftp/TSG_RAN/WG2_RL2/TSGR2_119bis-e/Docs/R2-2210455.zip" TargetMode="External"/><Relationship Id="rId198" Type="http://schemas.openxmlformats.org/officeDocument/2006/relationships/hyperlink" Target="https://www.3gpp.org/ftp/TSG_RAN/WG2_RL2/TSGR2_119bis-e/Docs/R2-2209599.zip" TargetMode="External"/><Relationship Id="rId321" Type="http://schemas.openxmlformats.org/officeDocument/2006/relationships/hyperlink" Target="https://www.3gpp.org/ftp/TSG_RAN/WG2_RL2/TSGR2_119bis-e/Docs/R2-2210825.zip" TargetMode="External"/><Relationship Id="rId363" Type="http://schemas.openxmlformats.org/officeDocument/2006/relationships/hyperlink" Target="https://www.3gpp.org/ftp/TSG_RAN/WG2_RL2/TSGR2_119bis-e/Docs/R2-2209559.zip" TargetMode="External"/><Relationship Id="rId419" Type="http://schemas.openxmlformats.org/officeDocument/2006/relationships/hyperlink" Target="https://www.3gpp.org/ftp/TSG_RAN/WG2_RL2/TSGR2_119bis-e/Docs/R2-2209576.zip" TargetMode="External"/><Relationship Id="rId223" Type="http://schemas.openxmlformats.org/officeDocument/2006/relationships/hyperlink" Target="https://www.3gpp.org/ftp/TSG_RAN/WG2_RL2/TSGR2_119bis-e/Docs/R2-2209450.zip" TargetMode="External"/><Relationship Id="rId430" Type="http://schemas.openxmlformats.org/officeDocument/2006/relationships/hyperlink" Target="https://www.3gpp.org/ftp/TSG_RAN/WG2_RL2/TSGR2_119bis-e/Docs/R2-2210390.zip" TargetMode="External"/><Relationship Id="rId18" Type="http://schemas.openxmlformats.org/officeDocument/2006/relationships/hyperlink" Target="https://www.3gpp.org/ftp/TSG_RAN/WG2_RL2/TSGR2_119bis-e/Docs/R2-2201071.zip" TargetMode="External"/><Relationship Id="rId265" Type="http://schemas.openxmlformats.org/officeDocument/2006/relationships/hyperlink" Target="https://www.3gpp.org/ftp/TSG_RAN/WG2_RL2/TSGR2_119bis-e/Docs/R2-2210046.zip" TargetMode="External"/><Relationship Id="rId472" Type="http://schemas.openxmlformats.org/officeDocument/2006/relationships/footer" Target="footer1.xml"/><Relationship Id="rId125" Type="http://schemas.openxmlformats.org/officeDocument/2006/relationships/hyperlink" Target="https://www.3gpp.org/ftp/TSG_RAN/WG2_RL2/TSGR2_119bis-e/Docs/R2-2210483.zip" TargetMode="External"/><Relationship Id="rId167" Type="http://schemas.openxmlformats.org/officeDocument/2006/relationships/hyperlink" Target="https://www.3gpp.org/ftp/TSG_RAN/WG2_RL2/TSGR2_119bis-e/Docs/R2-2201072.zip" TargetMode="External"/><Relationship Id="rId332" Type="http://schemas.openxmlformats.org/officeDocument/2006/relationships/hyperlink" Target="https://www.3gpp.org/ftp/TSG_RAN/WG2_RL2/TSGR2_119bis-e/Docs/R2-2209939.zip" TargetMode="External"/><Relationship Id="rId374" Type="http://schemas.openxmlformats.org/officeDocument/2006/relationships/hyperlink" Target="https://www.3gpp.org/ftp/TSG_RAN/WG2_RL2/TSGR2_119bis-e/Docs/R2-2209940.zip" TargetMode="External"/><Relationship Id="rId71" Type="http://schemas.openxmlformats.org/officeDocument/2006/relationships/hyperlink" Target="https://www.3gpp.org/ftp/TSG_RAN/WG2_RL2/TSGR2_119bis-e/Docs/R2-2209607.zip" TargetMode="External"/><Relationship Id="rId234" Type="http://schemas.openxmlformats.org/officeDocument/2006/relationships/hyperlink" Target="https://www.3gpp.org/ftp/TSG_RAN/WG2_RL2/TSGR2_119bis-e/Docs/R2-220948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76" Type="http://schemas.openxmlformats.org/officeDocument/2006/relationships/hyperlink" Target="https://www.3gpp.org/ftp/TSG_RAN/WG2_RL2/TSGR2_119bis-e/Docs/R2-2209469.zip" TargetMode="External"/><Relationship Id="rId441" Type="http://schemas.openxmlformats.org/officeDocument/2006/relationships/hyperlink" Target="https://www.3gpp.org/ftp/TSG_RAN/WG2_RL2/TSGR2_119bis-e/Docs/R2-2209856.zip" TargetMode="External"/><Relationship Id="rId40" Type="http://schemas.openxmlformats.org/officeDocument/2006/relationships/hyperlink" Target="https://www.3gpp.org/ftp/TSG_RAN/WG2_RL2/TSGR2_119bis-e/Docs/R2-2210770.zip" TargetMode="External"/><Relationship Id="rId136" Type="http://schemas.openxmlformats.org/officeDocument/2006/relationships/hyperlink" Target="https://www.3gpp.org/ftp/TSG_RAN/WG2_RL2/TSGR2_119bis-e/Docs/R2-2210810.zip" TargetMode="External"/><Relationship Id="rId178" Type="http://schemas.openxmlformats.org/officeDocument/2006/relationships/hyperlink" Target="https://www.3gpp.org/ftp/TSG_RAN/WG2_RL2/TSGR2_119bis-e/Docs/R2-221xxxx.zip" TargetMode="External"/><Relationship Id="rId301" Type="http://schemas.openxmlformats.org/officeDocument/2006/relationships/hyperlink" Target="https://www.3gpp.org/ftp/TSG_RAN/WG2_RL2/TSGR2_119bis-e/Docs/R2-2209516.zip" TargetMode="External"/><Relationship Id="rId343" Type="http://schemas.openxmlformats.org/officeDocument/2006/relationships/hyperlink" Target="https://www.3gpp.org/ftp/TSG_RAN/WG2_RL2/TSGR2_119bis-e/Docs/R2-2210191.zip" TargetMode="External"/><Relationship Id="rId82" Type="http://schemas.openxmlformats.org/officeDocument/2006/relationships/hyperlink" Target="https://www.3gpp.org/ftp/TSG_RAN/WG2_RL2/TSGR2_119bis-e/Docs/R2-2209554.zip" TargetMode="External"/><Relationship Id="rId203" Type="http://schemas.openxmlformats.org/officeDocument/2006/relationships/hyperlink" Target="https://www.3gpp.org/ftp/TSG_RAN/WG2_RL2/TSGR2_119bis-e/Docs/R2-2209534.zip" TargetMode="External"/><Relationship Id="rId385" Type="http://schemas.openxmlformats.org/officeDocument/2006/relationships/hyperlink" Target="https://www.3gpp.org/ftp/TSG_RAN/WG2_RL2/TSGR2_119bis-e/Docs/R2-2209843.zip" TargetMode="External"/><Relationship Id="rId245" Type="http://schemas.openxmlformats.org/officeDocument/2006/relationships/hyperlink" Target="https://www.3gpp.org/ftp/TSG_RAN/WG2_RL2/TSGR2_119bis-e/Docs/R2-2210381.zip" TargetMode="External"/><Relationship Id="rId287" Type="http://schemas.openxmlformats.org/officeDocument/2006/relationships/hyperlink" Target="https://www.3gpp.org/ftp/TSG_RAN/WG2_RL2/TSGR2_119bis-e/Docs/R2-2209993.zip" TargetMode="External"/><Relationship Id="rId410" Type="http://schemas.openxmlformats.org/officeDocument/2006/relationships/hyperlink" Target="https://www.3gpp.org/ftp/TSG_RAN/WG2_RL2/TSGR2_119bis-e/Docs/R2-2209734.zip" TargetMode="External"/><Relationship Id="rId452" Type="http://schemas.openxmlformats.org/officeDocument/2006/relationships/hyperlink" Target="https://www.3gpp.org/ftp/TSG_RAN/WG2_RL2/TSGR2_119bis-e/Docs/R2-2210394.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541.zip" TargetMode="External"/><Relationship Id="rId147" Type="http://schemas.openxmlformats.org/officeDocument/2006/relationships/hyperlink" Target="https://www.3gpp.org/ftp/TSG_RAN/WG2_RL2/TSGR2_119bis-e/Docs/R2-2210455.zip" TargetMode="External"/><Relationship Id="rId168" Type="http://schemas.openxmlformats.org/officeDocument/2006/relationships/hyperlink" Target="https://www.3gpp.org/ftp/TSG_RAN/WG2_RL2/TSGR2_119bis-e/Docs/R2-2201071.zip" TargetMode="External"/><Relationship Id="rId312" Type="http://schemas.openxmlformats.org/officeDocument/2006/relationships/hyperlink" Target="https://www.3gpp.org/ftp/TSG_RAN/WG2_RL2/TSGR2_119bis-e/Docs/R2-2209689.zip" TargetMode="External"/><Relationship Id="rId333" Type="http://schemas.openxmlformats.org/officeDocument/2006/relationships/hyperlink" Target="https://www.3gpp.org/ftp/TSG_RAN/WG2_RL2/TSGR2_119bis-e/Docs/R2-2209982.zip" TargetMode="External"/><Relationship Id="rId354" Type="http://schemas.openxmlformats.org/officeDocument/2006/relationships/hyperlink" Target="https://www.3gpp.org/ftp/TSG_RAN/WG2_RL2/TSGR2_119bis-e/Docs/R2-2210024.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10749.zip" TargetMode="External"/><Relationship Id="rId375" Type="http://schemas.openxmlformats.org/officeDocument/2006/relationships/hyperlink" Target="https://www.3gpp.org/ftp/TSG_RAN/WG2_RL2/TSGR2_119bis-e/Docs/R2-2209991.zip" TargetMode="External"/><Relationship Id="rId396" Type="http://schemas.openxmlformats.org/officeDocument/2006/relationships/hyperlink" Target="https://www.3gpp.org/ftp/TSG_RAN/WG2_RL2/TSGR2_119bis-e/Docs/R2-221030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652.zip" TargetMode="External"/><Relationship Id="rId235" Type="http://schemas.openxmlformats.org/officeDocument/2006/relationships/hyperlink" Target="https://www.3gpp.org/ftp/TSG_RAN/WG2_RL2/TSGR2_119bis-e/Docs/R2-2209631.zip" TargetMode="External"/><Relationship Id="rId256" Type="http://schemas.openxmlformats.org/officeDocument/2006/relationships/hyperlink" Target="https://www.3gpp.org/ftp/TSG_RAN/WG2_RL2/TSGR2_119bis-e/Docs/R2-2210507.zip" TargetMode="External"/><Relationship Id="rId277" Type="http://schemas.openxmlformats.org/officeDocument/2006/relationships/hyperlink" Target="https://www.3gpp.org/ftp/TSG_RAN/WG2_RL2/TSGR2_119bis-e/Docs/R2-2209645.zip" TargetMode="External"/><Relationship Id="rId298" Type="http://schemas.openxmlformats.org/officeDocument/2006/relationships/hyperlink" Target="https://www.3gpp.org/ftp/TSG_RAN/WG2_RL2/TSGR2_119bis-e/Docs/R2-2209470.zip" TargetMode="External"/><Relationship Id="rId400" Type="http://schemas.openxmlformats.org/officeDocument/2006/relationships/hyperlink" Target="https://www.3gpp.org/ftp/TSG_RAN/WG2_RL2/TSGR2_119bis-e/Docs/R2-2210752.zip" TargetMode="External"/><Relationship Id="rId421" Type="http://schemas.openxmlformats.org/officeDocument/2006/relationships/hyperlink" Target="https://www.3gpp.org/ftp/TSG_RAN/WG2_RL2/TSGR2_119bis-e/Docs/R2-2210059.zip" TargetMode="External"/><Relationship Id="rId442" Type="http://schemas.openxmlformats.org/officeDocument/2006/relationships/hyperlink" Target="https://www.3gpp.org/ftp/TSG_RAN/WG2_RL2/TSGR2_119bis-e/Docs/R2-2210060.zip" TargetMode="External"/><Relationship Id="rId463" Type="http://schemas.openxmlformats.org/officeDocument/2006/relationships/hyperlink" Target="https://www.3gpp.org/ftp/TSG_RAN/WG2_RL2/TSGR2_119bis-e/Docs/R2-2210403.zip" TargetMode="External"/><Relationship Id="rId116" Type="http://schemas.openxmlformats.org/officeDocument/2006/relationships/hyperlink" Target="https://www.3gpp.org/ftp/TSG_RAN/WG2_RL2/TSGR2_119bis-e/Docs/R2-2209558.zip" TargetMode="External"/><Relationship Id="rId137" Type="http://schemas.openxmlformats.org/officeDocument/2006/relationships/hyperlink" Target="https://www.3gpp.org/ftp/TSG_RAN/WG2_RL2/TSGR2_119bis-e/Docs/R2-2210810.zip" TargetMode="External"/><Relationship Id="rId158" Type="http://schemas.openxmlformats.org/officeDocument/2006/relationships/hyperlink" Target="https://www.3gpp.org/ftp/TSG_RAN/WG2_RL2/TSGR2_119bis-e/Docs/R2-2210819.zip" TargetMode="External"/><Relationship Id="rId302" Type="http://schemas.openxmlformats.org/officeDocument/2006/relationships/hyperlink" Target="https://www.3gpp.org/ftp/TSG_RAN/WG2_RL2/TSGR2_119bis-e/Docs/R2-2209649.zip" TargetMode="External"/><Relationship Id="rId323" Type="http://schemas.openxmlformats.org/officeDocument/2006/relationships/hyperlink" Target="https://www.3gpp.org/ftp/TSG_RAN/WG2_RL2/TSGR2_119bis-e/Docs/R2-2209455.zip" TargetMode="External"/><Relationship Id="rId344" Type="http://schemas.openxmlformats.org/officeDocument/2006/relationships/hyperlink" Target="https://www.3gpp.org/ftp/TSG_RAN/WG2_RL2/TSGR2_119bis-e/Docs/R2-2210537.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10811.zip" TargetMode="External"/><Relationship Id="rId365" Type="http://schemas.openxmlformats.org/officeDocument/2006/relationships/hyperlink" Target="https://www.3gpp.org/ftp/TSG_RAN/WG2_RL2/TSGR2_119bis-e/Docs/R2-2210151.zip" TargetMode="External"/><Relationship Id="rId386" Type="http://schemas.openxmlformats.org/officeDocument/2006/relationships/hyperlink" Target="https://www.3gpp.org/ftp/TSG_RAN/WG2_RL2/TSGR2_119bis-e/Docs/R2-2210754.zip" TargetMode="External"/><Relationship Id="rId190" Type="http://schemas.openxmlformats.org/officeDocument/2006/relationships/hyperlink" Target="https://www.3gpp.org/ftp/TSG_RAN/WG2_RL2/TSGR2_119bis-e/Docs/R2-2210527.zip" TargetMode="External"/><Relationship Id="rId204" Type="http://schemas.openxmlformats.org/officeDocument/2006/relationships/hyperlink" Target="https://www.3gpp.org/ftp/TSG_RAN/WG2_RL2/TSGR2_119bis-e/Docs/R2-2209651.zip" TargetMode="External"/><Relationship Id="rId225" Type="http://schemas.openxmlformats.org/officeDocument/2006/relationships/hyperlink" Target="https://www.3gpp.org/ftp/TSG_RAN/WG2_RL2/TSGR2_119bis-e/Docs/R2-2209414.zip" TargetMode="External"/><Relationship Id="rId246" Type="http://schemas.openxmlformats.org/officeDocument/2006/relationships/hyperlink" Target="https://www.3gpp.org/ftp/TSG_RAN/WG2_RL2/TSGR2_119bis-e/Docs/R2-2210593.zip" TargetMode="External"/><Relationship Id="rId267" Type="http://schemas.openxmlformats.org/officeDocument/2006/relationships/hyperlink" Target="https://www.3gpp.org/ftp/TSG_RAN/WG2_RL2/TSGR2_119bis-e/Docs/R2-2210536.zip" TargetMode="External"/><Relationship Id="rId288" Type="http://schemas.openxmlformats.org/officeDocument/2006/relationships/hyperlink" Target="https://www.3gpp.org/ftp/TSG_RAN/WG2_RL2/TSGR2_119bis-e/Docs/R2-2210023.zip" TargetMode="External"/><Relationship Id="rId411" Type="http://schemas.openxmlformats.org/officeDocument/2006/relationships/hyperlink" Target="https://www.3gpp.org/ftp/TSG_RAN/WG2_RL2/TSGR2_119bis-e/Docs/R2-2210389.zip" TargetMode="External"/><Relationship Id="rId432" Type="http://schemas.openxmlformats.org/officeDocument/2006/relationships/hyperlink" Target="https://www.3gpp.org/ftp/TSG_RAN/WG2_RL2/TSGR2_119bis-e/Docs/R2-2209596.zip" TargetMode="External"/><Relationship Id="rId453" Type="http://schemas.openxmlformats.org/officeDocument/2006/relationships/hyperlink" Target="https://www.3gpp.org/ftp/TSG_RAN/WG2_RL2/TSGR2_119bis-e/Docs/R2-2209355.zip" TargetMode="External"/><Relationship Id="rId474" Type="http://schemas.openxmlformats.org/officeDocument/2006/relationships/theme" Target="theme/theme1.xm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10825.zip" TargetMode="External"/><Relationship Id="rId313" Type="http://schemas.openxmlformats.org/officeDocument/2006/relationships/hyperlink" Target="https://www.3gpp.org/ftp/TSG_RAN/WG2_RL2/TSGR2_119bis-e/Docs/R2-2209938.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456.zip" TargetMode="External"/><Relationship Id="rId169" Type="http://schemas.openxmlformats.org/officeDocument/2006/relationships/hyperlink" Target="https://www.3gpp.org/ftp/TSG_RAN/WG2_RL2/TSGR2_119bis-e/Docs/R2-2210820.zip" TargetMode="External"/><Relationship Id="rId334" Type="http://schemas.openxmlformats.org/officeDocument/2006/relationships/hyperlink" Target="https://www.3gpp.org/ftp/TSG_RAN/WG2_RL2/TSGR2_119bis-e/Docs/R2-2210010.zip" TargetMode="External"/><Relationship Id="rId355" Type="http://schemas.openxmlformats.org/officeDocument/2006/relationships/hyperlink" Target="https://www.3gpp.org/ftp/TSG_RAN/WG2_RL2/TSGR2_119bis-e/Docs/R2-2210047.zip" TargetMode="External"/><Relationship Id="rId376" Type="http://schemas.openxmlformats.org/officeDocument/2006/relationships/hyperlink" Target="https://www.3gpp.org/ftp/TSG_RAN/WG2_RL2/TSGR2_119bis-e/Docs/R2-2209994.zip" TargetMode="External"/><Relationship Id="rId397" Type="http://schemas.openxmlformats.org/officeDocument/2006/relationships/hyperlink" Target="https://www.3gpp.org/ftp/TSG_RAN/WG2_RL2/TSGR2_119bis-e/Docs/R2-221081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10811.zip" TargetMode="External"/><Relationship Id="rId215" Type="http://schemas.openxmlformats.org/officeDocument/2006/relationships/hyperlink" Target="https://www.3gpp.org/ftp/TSG_RAN/WG2_RL2/TSGR2_119bis-e/Docs/R2-2209308.zip" TargetMode="External"/><Relationship Id="rId236" Type="http://schemas.openxmlformats.org/officeDocument/2006/relationships/hyperlink" Target="https://www.3gpp.org/ftp/TSG_RAN/WG2_RL2/TSGR2_119bis-e/Docs/R2-2209635.zip" TargetMode="External"/><Relationship Id="rId257" Type="http://schemas.openxmlformats.org/officeDocument/2006/relationships/hyperlink" Target="https://www.3gpp.org/ftp/TSG_RAN/WG2_RL2/TSGR2_119bis-e/Docs/R2-2209468.zip" TargetMode="External"/><Relationship Id="rId278" Type="http://schemas.openxmlformats.org/officeDocument/2006/relationships/hyperlink" Target="https://www.3gpp.org/ftp/TSG_RAN/WG2_RL2/TSGR2_119bis-e/Docs/R2-2210203.zip" TargetMode="External"/><Relationship Id="rId401" Type="http://schemas.openxmlformats.org/officeDocument/2006/relationships/hyperlink" Target="https://www.3gpp.org/ftp/TSG_RAN/WG2_RL2/TSGR2_119bis-e/Docs/R2-2209785.zip" TargetMode="External"/><Relationship Id="rId422" Type="http://schemas.openxmlformats.org/officeDocument/2006/relationships/hyperlink" Target="https://www.3gpp.org/ftp/TSG_RAN/WG2_RL2/TSGR2_119bis-e/Docs/R2-2210421.zip" TargetMode="External"/><Relationship Id="rId443" Type="http://schemas.openxmlformats.org/officeDocument/2006/relationships/hyperlink" Target="https://www.3gpp.org/ftp/TSG_RAN/WG2_RL2/TSGR2_119bis-e/Docs/R2-2210422.zip" TargetMode="External"/><Relationship Id="rId464" Type="http://schemas.openxmlformats.org/officeDocument/2006/relationships/hyperlink" Target="https://www.3gpp.org/ftp/TSG_RAN/WG2_RL2/TSGR2_119bis-e/Docs/R2-2210622.zip" TargetMode="External"/><Relationship Id="rId303" Type="http://schemas.openxmlformats.org/officeDocument/2006/relationships/hyperlink" Target="https://www.3gpp.org/ftp/TSG_RAN/WG2_RL2/TSGR2_119bis-e/Docs/R2-2210189.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524.zip" TargetMode="External"/><Relationship Id="rId345" Type="http://schemas.openxmlformats.org/officeDocument/2006/relationships/hyperlink" Target="https://www.3gpp.org/ftp/TSG_RAN/WG2_RL2/TSGR2_119bis-e/Docs/R2-2209828.zip" TargetMode="External"/><Relationship Id="rId387" Type="http://schemas.openxmlformats.org/officeDocument/2006/relationships/hyperlink" Target="https://www.3gpp.org/ftp/TSG_RAN/WG2_RL2/TSGR2_119bis-e/Docs/R2-2210573.zip" TargetMode="External"/><Relationship Id="rId191" Type="http://schemas.openxmlformats.org/officeDocument/2006/relationships/hyperlink" Target="https://www.3gpp.org/ftp/TSG_RAN/WG2_RL2/TSGR2_119bis-e/Docs/R2-2210751.zip" TargetMode="External"/><Relationship Id="rId205" Type="http://schemas.openxmlformats.org/officeDocument/2006/relationships/hyperlink" Target="https://www.3gpp.org/ftp/TSG_RAN/WG2_RL2/TSGR2_119bis-e/Docs/R2-221xxxx.zip" TargetMode="External"/><Relationship Id="rId247" Type="http://schemas.openxmlformats.org/officeDocument/2006/relationships/hyperlink" Target="https://www.3gpp.org/ftp/TSG_RAN/WG2_RL2/TSGR2_119bis-e/Docs/R2-2210603.zip" TargetMode="External"/><Relationship Id="rId412" Type="http://schemas.openxmlformats.org/officeDocument/2006/relationships/hyperlink" Target="https://www.3gpp.org/ftp/TSG_RAN/WG2_RL2/TSGR2_119bis-e/Docs/R2-2210392.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10362.zip" TargetMode="External"/><Relationship Id="rId454" Type="http://schemas.openxmlformats.org/officeDocument/2006/relationships/hyperlink" Target="https://www.3gpp.org/ftp/TSG_RAN/WG2_RL2/TSGR2_119bis-e/Docs/R2-2209355.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818.zip" TargetMode="External"/><Relationship Id="rId314" Type="http://schemas.openxmlformats.org/officeDocument/2006/relationships/hyperlink" Target="https://www.3gpp.org/ftp/TSG_RAN/WG2_RL2/TSGR2_119bis-e/Docs/R2-2210009.zip" TargetMode="External"/><Relationship Id="rId356" Type="http://schemas.openxmlformats.org/officeDocument/2006/relationships/hyperlink" Target="https://www.3gpp.org/ftp/TSG_RAN/WG2_RL2/TSGR2_119bis-e/Docs/R2-2210215.zip" TargetMode="External"/><Relationship Id="rId398" Type="http://schemas.openxmlformats.org/officeDocument/2006/relationships/hyperlink" Target="https://www.3gpp.org/ftp/TSG_RAN/WG2_RL2/TSGR2_119bis-e/Docs/R2-2210813.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10457.zip" TargetMode="External"/><Relationship Id="rId216" Type="http://schemas.openxmlformats.org/officeDocument/2006/relationships/hyperlink" Target="https://www.3gpp.org/ftp/TSG_RAN/WG2_RL2/TSGR2_119bis-e/Docs/R2-2209552.zip" TargetMode="External"/><Relationship Id="rId423" Type="http://schemas.openxmlformats.org/officeDocument/2006/relationships/hyperlink" Target="https://www.3gpp.org/ftp/TSG_RAN/WG2_RL2/TSGR2_119bis-e/Docs/R2-2210503.zip" TargetMode="External"/><Relationship Id="rId258" Type="http://schemas.openxmlformats.org/officeDocument/2006/relationships/hyperlink" Target="https://www.3gpp.org/ftp/TSG_RAN/WG2_RL2/TSGR2_119bis-e/Docs/R2-2209451.zip" TargetMode="External"/><Relationship Id="rId465" Type="http://schemas.openxmlformats.org/officeDocument/2006/relationships/hyperlink" Target="https://www.3gpp.org/ftp/TSG_RAN/WG2_RL2/TSGR2_119bis-e/Docs/R2-2210647.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09455.zip" TargetMode="External"/><Relationship Id="rId325" Type="http://schemas.openxmlformats.org/officeDocument/2006/relationships/hyperlink" Target="https://www.3gpp.org/ftp/TSG_RAN/WG2_RL2/TSGR2_119bis-e/Docs/R2-2210187.zip" TargetMode="External"/><Relationship Id="rId367" Type="http://schemas.openxmlformats.org/officeDocument/2006/relationships/hyperlink" Target="https://www.3gpp.org/ftp/TSG_RAN/WG2_RL2/TSGR2_119bis-e/Docs/R2-2210691.zip" TargetMode="External"/><Relationship Id="rId171" Type="http://schemas.openxmlformats.org/officeDocument/2006/relationships/hyperlink" Target="https://www.3gpp.org/ftp/TSG_RAN/WG2_RL2/TSGR2_119bis-e/Docs/R2-2210719.zip" TargetMode="External"/><Relationship Id="rId227" Type="http://schemas.openxmlformats.org/officeDocument/2006/relationships/hyperlink" Target="https://www.3gpp.org/ftp/TSG_RAN/WG2_RL2/TSGR2_119bis-e/Docs/R2-2210008.zip" TargetMode="External"/><Relationship Id="rId269" Type="http://schemas.openxmlformats.org/officeDocument/2006/relationships/hyperlink" Target="https://www.3gpp.org/ftp/TSG_RAN/WG2_RL2/TSGR2_119bis-e/Docs/R2-2210620.zip" TargetMode="External"/><Relationship Id="rId434" Type="http://schemas.openxmlformats.org/officeDocument/2006/relationships/hyperlink" Target="https://www.3gpp.org/ftp/TSG_RAN/WG2_RL2/TSGR2_119bis-e/Docs/R2-2210001.zip" TargetMode="Externa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09557.zip" TargetMode="External"/><Relationship Id="rId280" Type="http://schemas.openxmlformats.org/officeDocument/2006/relationships/hyperlink" Target="https://www.3gpp.org/ftp/TSG_RAN/WG2_RL2/TSGR2_119bis-e/Docs/R2-2210650.zip" TargetMode="External"/><Relationship Id="rId336" Type="http://schemas.openxmlformats.org/officeDocument/2006/relationships/hyperlink" Target="https://www.3gpp.org/ftp/TSG_RAN/WG2_RL2/TSGR2_119bis-e/Docs/R2-2209558.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305.zip" TargetMode="External"/><Relationship Id="rId182" Type="http://schemas.openxmlformats.org/officeDocument/2006/relationships/hyperlink" Target="https://www.3gpp.org/ftp/TSG_RAN/WG2_RL2/TSGR2_119bis-e/Docs/R2-2210343.zip" TargetMode="External"/><Relationship Id="rId378" Type="http://schemas.openxmlformats.org/officeDocument/2006/relationships/hyperlink" Target="https://www.3gpp.org/ftp/TSG_RAN/WG2_RL2/TSGR2_119bis-e/Docs/R2-2210216.zip" TargetMode="External"/><Relationship Id="rId403" Type="http://schemas.openxmlformats.org/officeDocument/2006/relationships/hyperlink" Target="https://www.3gpp.org/ftp/TSG_RAN/WG2_RL2/TSGR2_119bis-e/Docs/R2-220983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686.zip" TargetMode="External"/><Relationship Id="rId445" Type="http://schemas.openxmlformats.org/officeDocument/2006/relationships/hyperlink" Target="https://www.3gpp.org/ftp/TSG_RAN/WG2_RL2/TSGR2_119bis-e/Docs/R2-2210583.zip" TargetMode="External"/><Relationship Id="rId291" Type="http://schemas.openxmlformats.org/officeDocument/2006/relationships/hyperlink" Target="https://www.3gpp.org/ftp/TSG_RAN/WG2_RL2/TSGR2_119bis-e/Docs/R2-2210815.zip" TargetMode="External"/><Relationship Id="rId305" Type="http://schemas.openxmlformats.org/officeDocument/2006/relationships/hyperlink" Target="https://www.3gpp.org/ftp/TSG_RAN/WG2_RL2/TSGR2_119bis-e/Docs/R2-2209780.zip" TargetMode="External"/><Relationship Id="rId347" Type="http://schemas.openxmlformats.org/officeDocument/2006/relationships/hyperlink" Target="https://www.3gpp.org/ftp/TSG_RAN/WG2_RL2/TSGR2_119bis-e/Docs/R2-2209782.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818.zip" TargetMode="External"/><Relationship Id="rId389" Type="http://schemas.openxmlformats.org/officeDocument/2006/relationships/hyperlink" Target="https://www.3gpp.org/ftp/TSG_RAN/WG2_RL2/TSGR2_119bis-e/Docs/R2-2209784.zip" TargetMode="External"/><Relationship Id="rId193" Type="http://schemas.openxmlformats.org/officeDocument/2006/relationships/hyperlink" Target="https://www.3gpp.org/ftp/TSG_RAN/WG2_RL2/TSGR2_119bis-e/Docs/R2-2209362.zip" TargetMode="External"/><Relationship Id="rId207" Type="http://schemas.openxmlformats.org/officeDocument/2006/relationships/hyperlink" Target="https://www.3gpp.org/ftp/TSG_RAN/WG2_RL2/TSGR2_119bis-e/Docs/R2-2210727.zip" TargetMode="External"/><Relationship Id="rId249" Type="http://schemas.openxmlformats.org/officeDocument/2006/relationships/hyperlink" Target="https://www.3gpp.org/ftp/TSG_RAN/WG2_RL2/TSGR2_119bis-e/Docs/R2-2210649.zip" TargetMode="External"/><Relationship Id="rId414" Type="http://schemas.openxmlformats.org/officeDocument/2006/relationships/hyperlink" Target="https://www.3gpp.org/ftp/TSG_RAN/WG2_RL2/TSGR2_119bis-e/Docs/R2-2210000.zip" TargetMode="External"/><Relationship Id="rId456" Type="http://schemas.openxmlformats.org/officeDocument/2006/relationships/hyperlink" Target="https://www.3gpp.org/ftp/TSG_RAN/WG2_RL2/TSGR2_119bis-e/Docs/R2-2210670.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09632.zip" TargetMode="External"/><Relationship Id="rId316" Type="http://schemas.openxmlformats.org/officeDocument/2006/relationships/hyperlink" Target="https://www.3gpp.org/ftp/TSG_RAN/WG2_RL2/TSGR2_119bis-e/Docs/R2-2210214.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541.zip" TargetMode="External"/><Relationship Id="rId358" Type="http://schemas.openxmlformats.org/officeDocument/2006/relationships/hyperlink" Target="https://www.3gpp.org/ftp/TSG_RAN/WG2_RL2/TSGR2_119bis-e/Docs/R2-2210599.zip" TargetMode="External"/><Relationship Id="rId162" Type="http://schemas.openxmlformats.org/officeDocument/2006/relationships/hyperlink" Target="https://www.3gpp.org/ftp/TSG_RAN/WG2_RL2/TSGR2_119bis-e/Docs/R2-2210775.zip" TargetMode="External"/><Relationship Id="rId218" Type="http://schemas.openxmlformats.org/officeDocument/2006/relationships/hyperlink" Target="https://www.3gpp.org/ftp/TSG_RAN/WG2_RL2/TSGR2_119bis-e/Docs/R2-2209554.zip" TargetMode="External"/><Relationship Id="rId425" Type="http://schemas.openxmlformats.org/officeDocument/2006/relationships/hyperlink" Target="https://www.3gpp.org/ftp/TSG_RAN/WG2_RL2/TSGR2_119bis-e/Docs/R2-2210582.zip" TargetMode="External"/><Relationship Id="rId467" Type="http://schemas.openxmlformats.org/officeDocument/2006/relationships/hyperlink" Target="https://www.3gpp.org/ftp/TSG_RAN/WG2_RL2/TSGR2_119bis-e/Docs/R2-2210821.zip" TargetMode="External"/><Relationship Id="rId271" Type="http://schemas.openxmlformats.org/officeDocument/2006/relationships/hyperlink" Target="https://www.3gpp.org/ftp/TSG_RAN/WG2_RL2/TSGR2_119bis-e/Docs/R2-2210375.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524.zip" TargetMode="External"/><Relationship Id="rId327" Type="http://schemas.openxmlformats.org/officeDocument/2006/relationships/hyperlink" Target="https://www.3gpp.org/ftp/TSG_RAN/WG2_RL2/TSGR2_119bis-e/Docs/R2-2210062.zip" TargetMode="External"/><Relationship Id="rId369" Type="http://schemas.openxmlformats.org/officeDocument/2006/relationships/hyperlink" Target="https://www.3gpp.org/ftp/TSG_RAN/WG2_RL2/TSGR2_119bis-e/Docs/R2-2209491.zip" TargetMode="External"/><Relationship Id="rId173" Type="http://schemas.openxmlformats.org/officeDocument/2006/relationships/hyperlink" Target="https://www.3gpp.org/ftp/TSG_RAN/WG2_RL2/TSGR2_119bis-e/Docs/R2-2210343.zip" TargetMode="External"/><Relationship Id="rId229" Type="http://schemas.openxmlformats.org/officeDocument/2006/relationships/hyperlink" Target="https://www.3gpp.org/ftp/TSG_RAN/WG2_RL2/TSGR2_119bis-e/Docs/R2-2209644.zip" TargetMode="External"/><Relationship Id="rId380" Type="http://schemas.openxmlformats.org/officeDocument/2006/relationships/hyperlink" Target="https://www.3gpp.org/ftp/TSG_RAN/WG2_RL2/TSGR2_119bis-e/Docs/R2-2210600.zip" TargetMode="External"/><Relationship Id="rId436" Type="http://schemas.openxmlformats.org/officeDocument/2006/relationships/hyperlink" Target="https://www.3gpp.org/ftp/TSG_RAN/WG2_RL2/TSGR2_119bis-e/Docs/R2-2210018.zip" TargetMode="External"/><Relationship Id="rId240" Type="http://schemas.openxmlformats.org/officeDocument/2006/relationships/hyperlink" Target="https://www.3gpp.org/ftp/TSG_RAN/WG2_RL2/TSGR2_119bis-e/Docs/R2-2209987.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09633.zip" TargetMode="External"/><Relationship Id="rId338" Type="http://schemas.openxmlformats.org/officeDocument/2006/relationships/hyperlink" Target="https://www.3gpp.org/ftp/TSG_RAN/WG2_RL2/TSGR2_119bis-e/Docs/R2-2210686.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672.zip" TargetMode="External"/><Relationship Id="rId184" Type="http://schemas.openxmlformats.org/officeDocument/2006/relationships/hyperlink" Target="https://www.3gpp.org/ftp/TSG_RAN/WG2_RL2/TSGR2_119bis-e/Docs/R2-2209927.zip" TargetMode="External"/><Relationship Id="rId391" Type="http://schemas.openxmlformats.org/officeDocument/2006/relationships/hyperlink" Target="https://www.3gpp.org/ftp/TSG_RAN/WG2_RL2/TSGR2_119bis-e/Docs/R2-2209833.zip" TargetMode="External"/><Relationship Id="rId405" Type="http://schemas.openxmlformats.org/officeDocument/2006/relationships/hyperlink" Target="https://www.3gpp.org/ftp/TSG_RAN/WG2_RL2/TSGR2_119bis-e/Docs/R2-2210016.zip" TargetMode="External"/><Relationship Id="rId447" Type="http://schemas.openxmlformats.org/officeDocument/2006/relationships/hyperlink" Target="https://www.3gpp.org/ftp/TSG_RAN/WG2_RL2/TSGR2_119bis-e/Docs/R2-2210446.zip" TargetMode="External"/><Relationship Id="rId251" Type="http://schemas.openxmlformats.org/officeDocument/2006/relationships/hyperlink" Target="https://www.3gpp.org/ftp/TSG_RAN/WG2_RL2/TSGR2_119bis-e/Docs/R2-2209646.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10186.zip" TargetMode="External"/><Relationship Id="rId307" Type="http://schemas.openxmlformats.org/officeDocument/2006/relationships/hyperlink" Target="https://www.3gpp.org/ftp/TSG_RAN/WG2_RL2/TSGR2_119bis-e/Docs/R2-2209502.zip" TargetMode="External"/><Relationship Id="rId349" Type="http://schemas.openxmlformats.org/officeDocument/2006/relationships/hyperlink" Target="https://www.3gpp.org/ftp/TSG_RAN/WG2_RL2/TSGR2_119bis-e/Docs/R2-2209517.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10455.zip" TargetMode="External"/><Relationship Id="rId195" Type="http://schemas.openxmlformats.org/officeDocument/2006/relationships/hyperlink" Target="https://www.3gpp.org/ftp/TSG_RAN/WG2_RL2/TSGR2_119bis-e/Docs/R2-2209339.zip" TargetMode="External"/><Relationship Id="rId209" Type="http://schemas.openxmlformats.org/officeDocument/2006/relationships/hyperlink" Target="https://www.3gpp.org/ftp/TSG_RAN/WG2_RL2/TSGR2_119bis-e/Docs/R2-2210812.zip" TargetMode="External"/><Relationship Id="rId360" Type="http://schemas.openxmlformats.org/officeDocument/2006/relationships/hyperlink" Target="https://www.3gpp.org/ftp/TSG_RAN/WG2_RL2/TSGR2_119bis-e/Docs/R2-2210483.zip" TargetMode="External"/><Relationship Id="rId416" Type="http://schemas.openxmlformats.org/officeDocument/2006/relationships/hyperlink" Target="https://www.3gpp.org/ftp/TSG_RAN/WG2_RL2/TSGR2_119bis-e/Docs/R2-2210070.zip" TargetMode="External"/><Relationship Id="rId220" Type="http://schemas.openxmlformats.org/officeDocument/2006/relationships/hyperlink" Target="https://www.3gpp.org/ftp/TSG_RAN/WG2_RL2/TSGR2_119bis-e/Docs/R2-2210201.zip" TargetMode="External"/><Relationship Id="rId458" Type="http://schemas.openxmlformats.org/officeDocument/2006/relationships/hyperlink" Target="https://www.3gpp.org/ftp/TSG_RAN/WG2_RL2/TSGR2_119bis-e/Docs/R2-2210103.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889.zip" TargetMode="External"/><Relationship Id="rId318" Type="http://schemas.openxmlformats.org/officeDocument/2006/relationships/hyperlink" Target="https://www.3gpp.org/ftp/TSG_RAN/WG2_RL2/TSGR2_119bis-e/Docs/R2-2210501.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822.zip" TargetMode="External"/><Relationship Id="rId164" Type="http://schemas.openxmlformats.org/officeDocument/2006/relationships/hyperlink" Target="https://www.3gpp.org/ftp/TSG_RAN/WG2_RL2/TSGR2_119bis-e/Docs/R2-2210720.zip" TargetMode="External"/><Relationship Id="rId371" Type="http://schemas.openxmlformats.org/officeDocument/2006/relationships/hyperlink" Target="https://www.3gpp.org/ftp/TSG_RAN/WG2_RL2/TSGR2_119bis-e/Docs/R2-2209692.zip" TargetMode="External"/><Relationship Id="rId427" Type="http://schemas.openxmlformats.org/officeDocument/2006/relationships/hyperlink" Target="https://www.3gpp.org/ftp/TSG_RAN/WG2_RL2/TSGR2_119bis-e/Docs/R2-2210514.zip" TargetMode="External"/><Relationship Id="rId469" Type="http://schemas.openxmlformats.org/officeDocument/2006/relationships/hyperlink" Target="https://www.3gpp.org/ftp/TSG_RAN/WG2_RL2/TSGR2_119bis-e/Docs/R2-2210821.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10689.zip" TargetMode="External"/><Relationship Id="rId273" Type="http://schemas.openxmlformats.org/officeDocument/2006/relationships/hyperlink" Target="https://www.3gpp.org/ftp/TSG_RAN/WG2_RL2/TSGR2_119bis-e/Docs/R2-2209557.zip" TargetMode="External"/><Relationship Id="rId329" Type="http://schemas.openxmlformats.org/officeDocument/2006/relationships/hyperlink" Target="https://www.3gpp.org/ftp/TSG_RAN/WG2_RL2/TSGR2_119bis-e/Docs/R2-2209489.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524.zip" TargetMode="External"/><Relationship Id="rId175" Type="http://schemas.openxmlformats.org/officeDocument/2006/relationships/hyperlink" Target="https://www.3gpp.org/ftp/TSG_RAN/WG2_RL2/TSGR2_119bis-e/Docs/R2-2210178.zip" TargetMode="External"/><Relationship Id="rId340" Type="http://schemas.openxmlformats.org/officeDocument/2006/relationships/hyperlink" Target="https://www.3gpp.org/ftp/TSG_RAN/WG2_RL2/TSGR2_119bis-e/Docs/R2-2210150.zip" TargetMode="External"/><Relationship Id="rId200" Type="http://schemas.openxmlformats.org/officeDocument/2006/relationships/hyperlink" Target="https://www.3gpp.org/ftp/TSG_RAN/WG2_RL2/TSGR2_119bis-e/Docs/R2-2209593.zip" TargetMode="External"/><Relationship Id="rId382" Type="http://schemas.openxmlformats.org/officeDocument/2006/relationships/hyperlink" Target="https://www.3gpp.org/ftp/TSG_RAN/WG2_RL2/TSGR2_119bis-e/Docs/R2-2209323.zip" TargetMode="External"/><Relationship Id="rId438" Type="http://schemas.openxmlformats.org/officeDocument/2006/relationships/hyperlink" Target="https://www.3gpp.org/ftp/TSG_RAN/WG2_RL2/TSGR2_119bis-e/Docs/R2-2210393.zip" TargetMode="External"/><Relationship Id="rId242" Type="http://schemas.openxmlformats.org/officeDocument/2006/relationships/hyperlink" Target="https://www.3gpp.org/ftp/TSG_RAN/WG2_RL2/TSGR2_119bis-e/Docs/R2-2210108.zip" TargetMode="External"/><Relationship Id="rId284" Type="http://schemas.openxmlformats.org/officeDocument/2006/relationships/hyperlink" Target="https://www.3gpp.org/ftp/TSG_RAN/WG2_RL2/TSGR2_119bis-e/Docs/R2-2209688.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10127.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hyperlink" Target="https://www.3gpp.org/ftp/TSG_RAN/WG2_RL2/TSGR2_119bis-e/Docs/R2-2209358.zip" TargetMode="External"/><Relationship Id="rId351" Type="http://schemas.openxmlformats.org/officeDocument/2006/relationships/hyperlink" Target="https://www.3gpp.org/ftp/TSG_RAN/WG2_RL2/TSGR2_119bis-e/Docs/R2-2209691.zip" TargetMode="External"/><Relationship Id="rId393" Type="http://schemas.openxmlformats.org/officeDocument/2006/relationships/hyperlink" Target="https://www.3gpp.org/ftp/TSG_RAN/WG2_RL2/TSGR2_119bis-e/Docs/R2-2210015.zip" TargetMode="External"/><Relationship Id="rId407" Type="http://schemas.openxmlformats.org/officeDocument/2006/relationships/hyperlink" Target="https://www.3gpp.org/ftp/TSG_RAN/WG2_RL2/TSGR2_119bis-e/Docs/R2-2210274.zip" TargetMode="External"/><Relationship Id="rId449" Type="http://schemas.openxmlformats.org/officeDocument/2006/relationships/hyperlink" Target="https://www.3gpp.org/ftp/TSG_RAN/WG2_RL2/TSGR2_119bis-e/Docs/R2-2210391.zip" TargetMode="External"/><Relationship Id="rId211" Type="http://schemas.openxmlformats.org/officeDocument/2006/relationships/hyperlink" Target="https://www.3gpp.org/ftp/TSG_RAN/WG2_RL2/TSGR2_119bis-e/Docs/R2-2209651.zip" TargetMode="External"/><Relationship Id="rId253" Type="http://schemas.openxmlformats.org/officeDocument/2006/relationships/hyperlink" Target="https://www.3gpp.org/ftp/TSG_RAN/WG2_RL2/TSGR2_119bis-e/Docs/R2-2210202.zip" TargetMode="External"/><Relationship Id="rId295" Type="http://schemas.openxmlformats.org/officeDocument/2006/relationships/hyperlink" Target="https://www.3gpp.org/ftp/TSG_RAN/WG2_RL2/TSGR2_119bis-e/Docs/R2-2209453.zip" TargetMode="External"/><Relationship Id="rId309" Type="http://schemas.openxmlformats.org/officeDocument/2006/relationships/hyperlink" Target="https://www.3gpp.org/ftp/TSG_RAN/WG2_RL2/TSGR2_119bis-e/Docs/R2-2209512.zip" TargetMode="External"/><Relationship Id="rId460" Type="http://schemas.openxmlformats.org/officeDocument/2006/relationships/hyperlink" Target="https://www.3gpp.org/ftp/TSG_RAN/WG2_RL2/TSGR2_119bis-e/Docs/R2-2210206.zip" TargetMode="Externa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1.zip" TargetMode="External"/><Relationship Id="rId320" Type="http://schemas.openxmlformats.org/officeDocument/2006/relationships/hyperlink" Target="https://www.3gpp.org/ftp/TSG_RAN/WG2_RL2/TSGR2_119bis-e/Docs/R2-2209455.zip" TargetMode="External"/><Relationship Id="rId155" Type="http://schemas.openxmlformats.org/officeDocument/2006/relationships/hyperlink" Target="https://www.3gpp.org/ftp/TSG_RAN/WG2_RL2/TSGR2_119bis-e/Docs/R2-2210456.zip" TargetMode="External"/><Relationship Id="rId197" Type="http://schemas.openxmlformats.org/officeDocument/2006/relationships/hyperlink" Target="https://www.3gpp.org/ftp/TSG_RAN/WG2_RL2/TSGR2_119bis-e/Docs/R2-2209862.zip" TargetMode="External"/><Relationship Id="rId362" Type="http://schemas.openxmlformats.org/officeDocument/2006/relationships/hyperlink" Target="https://www.3gpp.org/ftp/TSG_RAN/WG2_RL2/TSGR2_119bis-e/Docs/R2-2209473.zip" TargetMode="External"/><Relationship Id="rId418" Type="http://schemas.openxmlformats.org/officeDocument/2006/relationships/hyperlink" Target="https://www.3gpp.org/ftp/TSG_RAN/WG2_RL2/TSGR2_119bis-e/Docs/R2-2209422.zip" TargetMode="External"/><Relationship Id="rId222" Type="http://schemas.openxmlformats.org/officeDocument/2006/relationships/image" Target="media/image2.png"/><Relationship Id="rId264" Type="http://schemas.openxmlformats.org/officeDocument/2006/relationships/hyperlink" Target="https://www.3gpp.org/ftp/TSG_RAN/WG2_RL2/TSGR2_119bis-e/Docs/R2-2210022.zip" TargetMode="External"/><Relationship Id="rId471" Type="http://schemas.openxmlformats.org/officeDocument/2006/relationships/hyperlink" Target="https://www.3gpp.org/ftp/TSG_RAN/WG2_RL2/TSGR2_119bis-e/Docs/R2-2210827.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823.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01071.zip" TargetMode="External"/><Relationship Id="rId331" Type="http://schemas.openxmlformats.org/officeDocument/2006/relationships/hyperlink" Target="https://www.3gpp.org/ftp/TSG_RAN/WG2_RL2/TSGR2_119bis-e/Docs/R2-2209781.zip" TargetMode="External"/><Relationship Id="rId373" Type="http://schemas.openxmlformats.org/officeDocument/2006/relationships/hyperlink" Target="https://www.3gpp.org/ftp/TSG_RAN/WG2_RL2/TSGR2_119bis-e/Docs/R2-2209907.zip" TargetMode="External"/><Relationship Id="rId429" Type="http://schemas.openxmlformats.org/officeDocument/2006/relationships/hyperlink" Target="https://www.3gpp.org/ftp/TSG_RAN/WG2_RL2/TSGR2_119bis-e/Docs/R2-2210823.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005.zip" TargetMode="External"/><Relationship Id="rId440" Type="http://schemas.openxmlformats.org/officeDocument/2006/relationships/hyperlink" Target="https://www.3gpp.org/ftp/TSG_RAN/WG2_RL2/TSGR2_119bis-e/Docs/R2-2209638.zip" TargetMode="External"/><Relationship Id="rId28" Type="http://schemas.openxmlformats.org/officeDocument/2006/relationships/hyperlink" Target="https://www.3gpp.org/ftp/TSG_RAN/WG2_RL2/TSGR2_119bis-e/Docs/R2-2210823.zip" TargetMode="External"/><Relationship Id="rId275" Type="http://schemas.openxmlformats.org/officeDocument/2006/relationships/hyperlink" Target="https://www.3gpp.org/ftp/TSG_RAN/WG2_RL2/TSGR2_119bis-e/Docs/R2-2210627.zip" TargetMode="External"/><Relationship Id="rId300" Type="http://schemas.openxmlformats.org/officeDocument/2006/relationships/hyperlink" Target="https://www.3gpp.org/ftp/TSG_RAN/WG2_RL2/TSGR2_119bis-e/Docs/R2-2209515.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xxxx.zip" TargetMode="External"/><Relationship Id="rId177" Type="http://schemas.openxmlformats.org/officeDocument/2006/relationships/hyperlink" Target="https://www.3gpp.org/ftp/TSG_RAN/WG2_RL2/TSGR2_119bis-e/Docs/R2-2210305.zip" TargetMode="External"/><Relationship Id="rId342" Type="http://schemas.openxmlformats.org/officeDocument/2006/relationships/hyperlink" Target="https://www.3gpp.org/ftp/TSG_RAN/WG2_RL2/TSGR2_119bis-e/Docs/R2-2209650.zip" TargetMode="External"/><Relationship Id="rId384" Type="http://schemas.openxmlformats.org/officeDocument/2006/relationships/hyperlink" Target="https://www.3gpp.org/ftp/TSG_RAN/WG2_RL2/TSGR2_119bis-e/Docs/R2-2210748.zip" TargetMode="External"/><Relationship Id="rId202" Type="http://schemas.openxmlformats.org/officeDocument/2006/relationships/hyperlink" Target="https://www.3gpp.org/ftp/TSG_RAN/WG2_RL2/TSGR2_119bis-e/Docs/R2-2209863.zip" TargetMode="External"/><Relationship Id="rId244" Type="http://schemas.openxmlformats.org/officeDocument/2006/relationships/hyperlink" Target="https://www.3gpp.org/ftp/TSG_RAN/WG2_RL2/TSGR2_119bis-e/Docs/R2-2210360.zip" TargetMode="External"/><Relationship Id="rId39" Type="http://schemas.openxmlformats.org/officeDocument/2006/relationships/hyperlink" Target="https://www.3gpp.org/ftp/TSG_RAN/WG2_RL2/TSGR2_119bis-e/Docs/R2-2210890.zip" TargetMode="External"/><Relationship Id="rId286" Type="http://schemas.openxmlformats.org/officeDocument/2006/relationships/hyperlink" Target="https://www.3gpp.org/ftp/TSG_RAN/WG2_RL2/TSGR2_119bis-e/Docs/R2-2209888.zip" TargetMode="External"/><Relationship Id="rId451" Type="http://schemas.openxmlformats.org/officeDocument/2006/relationships/hyperlink" Target="https://www.3gpp.org/ftp/TSG_RAN/WG2_RL2/TSGR2_119bis-e/Docs/R2-2210072.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46" Type="http://schemas.openxmlformats.org/officeDocument/2006/relationships/hyperlink" Target="https://www.3gpp.org/ftp/TSG_RAN/WG2_RL2/TSGR2_119bis-e/Docs/R2-2210819.zip" TargetMode="External"/><Relationship Id="rId188" Type="http://schemas.openxmlformats.org/officeDocument/2006/relationships/hyperlink" Target="https://www.3gpp.org/ftp/TSG_RAN/WG2_RL2/TSGR2_119bis-e/Docs/R2-2210783.zip" TargetMode="External"/><Relationship Id="rId311" Type="http://schemas.openxmlformats.org/officeDocument/2006/relationships/hyperlink" Target="https://www.3gpp.org/ftp/TSG_RAN/WG2_RL2/TSGR2_119bis-e/Docs/R2-2209670.zip" TargetMode="External"/><Relationship Id="rId353" Type="http://schemas.openxmlformats.org/officeDocument/2006/relationships/hyperlink" Target="https://www.3gpp.org/ftp/TSG_RAN/WG2_RL2/TSGR2_119bis-e/Docs/R2-2209983.zip" TargetMode="External"/><Relationship Id="rId395" Type="http://schemas.openxmlformats.org/officeDocument/2006/relationships/hyperlink" Target="https://www.3gpp.org/ftp/TSG_RAN/WG2_RL2/TSGR2_119bis-e/Docs/R2-2210275.zip" TargetMode="External"/><Relationship Id="rId409" Type="http://schemas.openxmlformats.org/officeDocument/2006/relationships/hyperlink" Target="https://www.3gpp.org/ftp/TSG_RAN/WG2_RL2/TSGR2_119bis-e/Docs/R2-2210388.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09318.zip" TargetMode="External"/><Relationship Id="rId420" Type="http://schemas.openxmlformats.org/officeDocument/2006/relationships/hyperlink" Target="https://www.3gpp.org/ftp/TSG_RAN/WG2_RL2/TSGR2_119bis-e/Docs/R2-2209637.zip" TargetMode="External"/><Relationship Id="rId255" Type="http://schemas.openxmlformats.org/officeDocument/2006/relationships/hyperlink" Target="https://www.3gpp.org/ftp/TSG_RAN/WG2_RL2/TSGR2_119bis-e/Docs/R2-2210688.zip" TargetMode="External"/><Relationship Id="rId297" Type="http://schemas.openxmlformats.org/officeDocument/2006/relationships/hyperlink" Target="https://www.3gpp.org/ftp/TSG_RAN/WG2_RL2/TSGR2_119bis-e/Docs/R2-2210692.zip" TargetMode="External"/><Relationship Id="rId462" Type="http://schemas.openxmlformats.org/officeDocument/2006/relationships/hyperlink" Target="https://www.3gpp.org/ftp/TSG_RAN/WG2_RL2/TSGR2_119bis-e/Docs/R2-2210397.zip" TargetMode="External"/><Relationship Id="rId115" Type="http://schemas.openxmlformats.org/officeDocument/2006/relationships/hyperlink" Target="https://www.3gpp.org/ftp/TSG_RAN/WG2_RL2/TSGR2_119bis-e/Docs/R2-2210820.zip" TargetMode="External"/><Relationship Id="rId157" Type="http://schemas.openxmlformats.org/officeDocument/2006/relationships/hyperlink" Target="https://www.3gpp.org/ftp/TSG_RAN/WG2_RL2/TSGR2_119bis-e/Docs/R2-2210819.zip" TargetMode="External"/><Relationship Id="rId322" Type="http://schemas.openxmlformats.org/officeDocument/2006/relationships/hyperlink" Target="https://www.3gpp.org/ftp/TSG_RAN/WG2_RL2/TSGR2_119bis-e/Docs/R2-2210825.zip" TargetMode="External"/><Relationship Id="rId364" Type="http://schemas.openxmlformats.org/officeDocument/2006/relationships/hyperlink" Target="https://www.3gpp.org/ftp/TSG_RAN/WG2_RL2/TSGR2_119bis-e/Docs/R2-2209457.zip" TargetMode="External"/><Relationship Id="rId61" Type="http://schemas.openxmlformats.org/officeDocument/2006/relationships/hyperlink" Target="https://www.3gpp.org/ftp/TSG_RAN/WG2_RL2/TSGR2_119bis-e/Docs/R2-2210052.zip" TargetMode="External"/><Relationship Id="rId199" Type="http://schemas.openxmlformats.org/officeDocument/2006/relationships/hyperlink" Target="https://www.3gpp.org/ftp/TSG_RAN/WG2_RL2/TSGR2_119bis-e/Docs/R2-221xxxx.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10628.zip" TargetMode="External"/><Relationship Id="rId266" Type="http://schemas.openxmlformats.org/officeDocument/2006/relationships/hyperlink" Target="https://www.3gpp.org/ftp/TSG_RAN/WG2_RL2/TSGR2_119bis-e/Docs/R2-2210361.zip" TargetMode="External"/><Relationship Id="rId431" Type="http://schemas.openxmlformats.org/officeDocument/2006/relationships/hyperlink" Target="https://www.3gpp.org/ftp/TSG_RAN/WG2_RL2/TSGR2_119bis-e/Docs/R2-2210730.zip" TargetMode="External"/><Relationship Id="rId47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55</Pages>
  <Words>32363</Words>
  <Characters>184474</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216405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2022-10-19T03:14:00Z</dcterms:created>
  <dcterms:modified xsi:type="dcterms:W3CDTF">2022-10-19T03:21:00Z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