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AB8C9" w14:textId="6FF81D7E" w:rsidR="00A040EF"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 xml:space="preserve">[AT119-e][004][ePowSav]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1"/>
        <w:overflowPunct w:val="0"/>
        <w:autoSpaceDE w:val="0"/>
        <w:autoSpaceDN w:val="0"/>
        <w:adjustRightInd w:val="0"/>
        <w:spacing w:before="0" w:after="120"/>
        <w:rPr>
          <w:rFonts w:eastAsia="PMingLiU" w:cs="Arial"/>
        </w:rPr>
      </w:pPr>
      <w:r w:rsidRPr="00F838A0">
        <w:rPr>
          <w:rFonts w:eastAsia="PMingLiU"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 xml:space="preserve">[AT119-e][004][ePowSav]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565F67">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565F67">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565F67">
            <w:pPr>
              <w:pStyle w:val="TAH"/>
              <w:spacing w:before="20" w:after="20"/>
              <w:ind w:left="57" w:right="57"/>
              <w:jc w:val="left"/>
              <w:rPr>
                <w:sz w:val="20"/>
              </w:rPr>
            </w:pPr>
            <w:r w:rsidRPr="00BD3F41">
              <w:rPr>
                <w:sz w:val="20"/>
              </w:rPr>
              <w:t>Email Address</w:t>
            </w:r>
          </w:p>
        </w:tc>
      </w:tr>
      <w:tr w:rsidR="00B3229D" w14:paraId="17D47E8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565F67">
            <w:pPr>
              <w:pStyle w:val="TAC"/>
              <w:spacing w:before="20" w:after="20"/>
              <w:ind w:left="57" w:right="57"/>
              <w:jc w:val="left"/>
              <w:rPr>
                <w:rFonts w:eastAsia="宋体"/>
                <w:sz w:val="20"/>
                <w:lang w:eastAsia="zh-CN"/>
              </w:rPr>
            </w:pPr>
            <w:r>
              <w:rPr>
                <w:rFonts w:eastAsia="宋体" w:hint="eastAsia"/>
                <w:sz w:val="20"/>
                <w:lang w:eastAsia="zh-CN"/>
              </w:rPr>
              <w:t>X</w:t>
            </w:r>
            <w:r>
              <w:rPr>
                <w:rFonts w:eastAsia="宋体"/>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565F67">
            <w:pPr>
              <w:pStyle w:val="TAC"/>
              <w:spacing w:before="20" w:after="20"/>
              <w:ind w:left="57" w:right="57"/>
              <w:jc w:val="left"/>
              <w:rPr>
                <w:rFonts w:eastAsia="宋体"/>
                <w:sz w:val="20"/>
                <w:lang w:eastAsia="zh-CN"/>
              </w:rPr>
            </w:pPr>
            <w:r>
              <w:rPr>
                <w:rFonts w:eastAsia="宋体" w:hint="eastAsia"/>
                <w:sz w:val="20"/>
                <w:lang w:eastAsia="zh-CN"/>
              </w:rPr>
              <w:t>Yan</w:t>
            </w:r>
            <w:r>
              <w:rPr>
                <w:rFonts w:eastAsia="宋体"/>
                <w:sz w:val="20"/>
                <w:lang w:eastAsia="zh-CN"/>
              </w:rPr>
              <w:t>hua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565F67">
            <w:pPr>
              <w:pStyle w:val="TAC"/>
              <w:spacing w:before="20" w:after="20"/>
              <w:ind w:left="57" w:right="57"/>
              <w:jc w:val="left"/>
              <w:rPr>
                <w:rFonts w:eastAsia="宋体"/>
                <w:sz w:val="20"/>
                <w:lang w:eastAsia="zh-CN"/>
              </w:rPr>
            </w:pPr>
            <w:r>
              <w:rPr>
                <w:rFonts w:eastAsia="宋体"/>
                <w:sz w:val="20"/>
                <w:lang w:eastAsia="zh-CN"/>
              </w:rPr>
              <w:t>Liyanhua1@xiaomi.com</w:t>
            </w:r>
          </w:p>
        </w:tc>
      </w:tr>
      <w:tr w:rsidR="00B3229D" w14:paraId="6F5CA63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565F67">
            <w:pPr>
              <w:pStyle w:val="TAC"/>
              <w:spacing w:before="20" w:after="20"/>
              <w:ind w:left="57" w:right="57"/>
              <w:jc w:val="left"/>
              <w:rPr>
                <w:rFonts w:eastAsia="宋体"/>
                <w:sz w:val="20"/>
                <w:lang w:eastAsia="zh-CN"/>
              </w:rPr>
            </w:pPr>
            <w:r>
              <w:rPr>
                <w:rFonts w:eastAsia="宋体"/>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565F67">
            <w:pPr>
              <w:pStyle w:val="TAC"/>
              <w:spacing w:before="20" w:after="20"/>
              <w:ind w:left="57" w:right="57"/>
              <w:jc w:val="left"/>
              <w:rPr>
                <w:rFonts w:eastAsia="宋体"/>
                <w:sz w:val="20"/>
                <w:lang w:eastAsia="zh-CN"/>
              </w:rPr>
            </w:pPr>
            <w:r>
              <w:rPr>
                <w:rFonts w:eastAsia="宋体"/>
                <w:sz w:val="20"/>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565F67">
            <w:pPr>
              <w:pStyle w:val="TAC"/>
              <w:spacing w:before="20" w:after="20"/>
              <w:ind w:left="57" w:right="57"/>
              <w:jc w:val="left"/>
              <w:rPr>
                <w:rFonts w:eastAsia="宋体"/>
                <w:sz w:val="20"/>
                <w:lang w:eastAsia="zh-CN"/>
              </w:rPr>
            </w:pPr>
            <w:r>
              <w:rPr>
                <w:rFonts w:eastAsia="宋体"/>
                <w:sz w:val="20"/>
                <w:lang w:eastAsia="zh-CN"/>
              </w:rPr>
              <w:t>linhaihe@qti.qualcomm.com</w:t>
            </w:r>
          </w:p>
        </w:tc>
      </w:tr>
      <w:tr w:rsidR="00B3229D" w14:paraId="52272B9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565F67">
            <w:pPr>
              <w:pStyle w:val="TAC"/>
              <w:spacing w:before="20" w:after="20"/>
              <w:ind w:left="57" w:right="57"/>
              <w:jc w:val="left"/>
              <w:rPr>
                <w:sz w:val="20"/>
                <w:lang w:eastAsia="zh-CN"/>
              </w:rPr>
            </w:pPr>
            <w:r>
              <w:rPr>
                <w:sz w:val="20"/>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565F67">
            <w:pPr>
              <w:pStyle w:val="TAC"/>
              <w:spacing w:before="20" w:after="20"/>
              <w:ind w:left="57" w:right="57"/>
              <w:jc w:val="left"/>
              <w:rPr>
                <w:sz w:val="20"/>
                <w:lang w:eastAsia="zh-CN"/>
              </w:rPr>
            </w:pPr>
            <w:r>
              <w:rPr>
                <w:sz w:val="20"/>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565F67">
            <w:pPr>
              <w:pStyle w:val="TAC"/>
              <w:spacing w:before="20" w:after="20"/>
              <w:ind w:left="57" w:right="57"/>
              <w:jc w:val="left"/>
              <w:rPr>
                <w:sz w:val="20"/>
                <w:lang w:eastAsia="zh-CN"/>
              </w:rPr>
            </w:pPr>
            <w:r>
              <w:rPr>
                <w:sz w:val="20"/>
                <w:lang w:eastAsia="zh-CN"/>
              </w:rPr>
              <w:t>yyang1@futurewei.com</w:t>
            </w:r>
          </w:p>
        </w:tc>
      </w:tr>
      <w:tr w:rsidR="00B3229D" w14:paraId="64B30831"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3B8FD43" w:rsidR="00B3229D" w:rsidRPr="006A7D09" w:rsidRDefault="006A7D09" w:rsidP="00565F67">
            <w:pPr>
              <w:pStyle w:val="TAC"/>
              <w:spacing w:before="20" w:after="20"/>
              <w:ind w:left="57" w:right="57"/>
              <w:jc w:val="left"/>
              <w:rPr>
                <w:rFonts w:eastAsia="宋体" w:hint="eastAsia"/>
                <w:sz w:val="20"/>
                <w:lang w:eastAsia="zh-CN"/>
              </w:rPr>
            </w:pPr>
            <w:r>
              <w:rPr>
                <w:rFonts w:eastAsia="宋体" w:hint="eastAsia"/>
                <w:sz w:val="20"/>
                <w:lang w:eastAsia="zh-CN"/>
              </w:rPr>
              <w:t>Z</w:t>
            </w:r>
            <w:r>
              <w:rPr>
                <w:rFonts w:eastAsia="宋体"/>
                <w:sz w:val="20"/>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6A6518F3" w14:textId="6C8A3AA5" w:rsidR="00B3229D" w:rsidRPr="006A7D09" w:rsidRDefault="006A7D09" w:rsidP="00565F67">
            <w:pPr>
              <w:pStyle w:val="TAC"/>
              <w:spacing w:before="20" w:after="20"/>
              <w:ind w:left="57" w:right="57"/>
              <w:jc w:val="left"/>
              <w:rPr>
                <w:rFonts w:eastAsia="宋体" w:hint="eastAsia"/>
                <w:sz w:val="20"/>
                <w:lang w:eastAsia="zh-CN"/>
              </w:rPr>
            </w:pPr>
            <w:r>
              <w:rPr>
                <w:rFonts w:eastAsia="宋体"/>
                <w:sz w:val="20"/>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37B1A76" w14:textId="04C45269" w:rsidR="00B3229D" w:rsidRPr="006A7D09" w:rsidRDefault="006A7D09" w:rsidP="00565F67">
            <w:pPr>
              <w:pStyle w:val="TAC"/>
              <w:spacing w:before="20" w:after="20"/>
              <w:ind w:left="57" w:right="57"/>
              <w:jc w:val="left"/>
              <w:rPr>
                <w:rFonts w:eastAsia="宋体" w:hint="eastAsia"/>
                <w:sz w:val="20"/>
                <w:lang w:eastAsia="zh-CN"/>
              </w:rPr>
            </w:pPr>
            <w:r>
              <w:rPr>
                <w:rFonts w:eastAsia="宋体"/>
                <w:sz w:val="20"/>
                <w:lang w:eastAsia="zh-CN"/>
              </w:rPr>
              <w:t>Dong.fei@zte.com.cn</w:t>
            </w:r>
          </w:p>
        </w:tc>
      </w:tr>
      <w:tr w:rsidR="00B3229D" w14:paraId="2B893DE3"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9007A4F"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260EDA3" w14:textId="77777777" w:rsidR="00B3229D" w:rsidRPr="00BD3F41" w:rsidRDefault="00B3229D" w:rsidP="00565F67">
            <w:pPr>
              <w:pStyle w:val="TAC"/>
              <w:spacing w:before="20" w:after="20"/>
              <w:ind w:left="57" w:right="57"/>
              <w:jc w:val="left"/>
              <w:rPr>
                <w:sz w:val="20"/>
                <w:lang w:eastAsia="zh-CN"/>
              </w:rPr>
            </w:pPr>
          </w:p>
        </w:tc>
      </w:tr>
      <w:tr w:rsidR="00B3229D" w14:paraId="7B61BBDD"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77777777" w:rsidR="00B3229D" w:rsidRPr="00BD3F41" w:rsidRDefault="00B3229D" w:rsidP="00565F67">
            <w:pPr>
              <w:pStyle w:val="TAC"/>
              <w:spacing w:before="20" w:after="20"/>
              <w:ind w:left="57" w:right="57"/>
              <w:jc w:val="left"/>
              <w:rPr>
                <w:rFonts w:eastAsia="宋体"/>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3A0AFB9" w14:textId="77777777" w:rsidR="00B3229D" w:rsidRPr="00BD3F41" w:rsidRDefault="00B3229D" w:rsidP="00565F67">
            <w:pPr>
              <w:pStyle w:val="TAC"/>
              <w:spacing w:before="20" w:after="20"/>
              <w:ind w:left="57" w:right="57"/>
              <w:jc w:val="left"/>
              <w:rPr>
                <w:sz w:val="20"/>
                <w:lang w:eastAsia="ko-KR"/>
              </w:rPr>
            </w:pPr>
          </w:p>
        </w:tc>
        <w:tc>
          <w:tcPr>
            <w:tcW w:w="4391" w:type="dxa"/>
            <w:tcBorders>
              <w:top w:val="single" w:sz="4" w:space="0" w:color="auto"/>
              <w:left w:val="single" w:sz="4" w:space="0" w:color="auto"/>
              <w:bottom w:val="single" w:sz="4" w:space="0" w:color="auto"/>
              <w:right w:val="single" w:sz="4" w:space="0" w:color="auto"/>
            </w:tcBorders>
          </w:tcPr>
          <w:p w14:paraId="76822F69" w14:textId="77777777" w:rsidR="00B3229D" w:rsidRPr="00BD3F41" w:rsidRDefault="00B3229D" w:rsidP="00565F67">
            <w:pPr>
              <w:pStyle w:val="TAC"/>
              <w:spacing w:before="20" w:after="20"/>
              <w:ind w:left="57" w:right="57"/>
              <w:jc w:val="left"/>
              <w:rPr>
                <w:sz w:val="20"/>
                <w:lang w:eastAsia="ko-KR"/>
              </w:rPr>
            </w:pPr>
          </w:p>
        </w:tc>
      </w:tr>
      <w:tr w:rsidR="00B3229D" w14:paraId="5B76436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C9B6320"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036A574" w14:textId="77777777" w:rsidR="00B3229D" w:rsidRPr="00BD3F41" w:rsidRDefault="00B3229D" w:rsidP="00565F67">
            <w:pPr>
              <w:pStyle w:val="TAC"/>
              <w:spacing w:before="20" w:after="20"/>
              <w:ind w:left="57" w:right="57"/>
              <w:jc w:val="left"/>
              <w:rPr>
                <w:sz w:val="20"/>
                <w:lang w:eastAsia="zh-CN"/>
              </w:rPr>
            </w:pPr>
          </w:p>
        </w:tc>
      </w:tr>
      <w:tr w:rsidR="00B3229D" w14:paraId="3AA38FF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755DA42"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3A2E122" w14:textId="77777777" w:rsidR="00B3229D" w:rsidRPr="00BD3F41" w:rsidRDefault="00B3229D" w:rsidP="00565F67">
            <w:pPr>
              <w:pStyle w:val="TAC"/>
              <w:spacing w:before="20" w:after="20"/>
              <w:ind w:left="57" w:right="57"/>
              <w:jc w:val="left"/>
              <w:rPr>
                <w:sz w:val="20"/>
                <w:lang w:eastAsia="zh-CN"/>
              </w:rPr>
            </w:pPr>
          </w:p>
        </w:tc>
      </w:tr>
      <w:tr w:rsidR="00B3229D" w14:paraId="26143BD5"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28CCAF1"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E524B01" w14:textId="77777777" w:rsidR="00B3229D" w:rsidRPr="00BD3F41" w:rsidRDefault="00B3229D" w:rsidP="00565F67">
            <w:pPr>
              <w:pStyle w:val="TAC"/>
              <w:spacing w:before="20" w:after="20"/>
              <w:ind w:left="57" w:right="57"/>
              <w:jc w:val="left"/>
              <w:rPr>
                <w:sz w:val="20"/>
                <w:lang w:eastAsia="zh-CN"/>
              </w:rPr>
            </w:pPr>
          </w:p>
        </w:tc>
      </w:tr>
      <w:tr w:rsidR="00B3229D" w14:paraId="1283F8A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7CEF39E"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964FE7D" w14:textId="77777777" w:rsidR="00B3229D" w:rsidRPr="00BD3F41" w:rsidRDefault="00B3229D" w:rsidP="00565F67">
            <w:pPr>
              <w:pStyle w:val="TAC"/>
              <w:spacing w:before="20" w:after="20"/>
              <w:ind w:left="57" w:right="57"/>
              <w:jc w:val="left"/>
              <w:rPr>
                <w:sz w:val="20"/>
                <w:lang w:eastAsia="zh-CN"/>
              </w:rPr>
            </w:pPr>
          </w:p>
        </w:tc>
      </w:tr>
      <w:tr w:rsidR="00B3229D" w14:paraId="797DB676"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B3229D" w:rsidRPr="00BD3F41" w:rsidRDefault="00B3229D" w:rsidP="00565F67">
            <w:pPr>
              <w:pStyle w:val="TAC"/>
              <w:spacing w:before="20" w:after="20"/>
              <w:ind w:left="57" w:right="57"/>
              <w:jc w:val="left"/>
              <w:rPr>
                <w:sz w:val="20"/>
                <w:lang w:eastAsia="zh-CN"/>
              </w:rPr>
            </w:pPr>
          </w:p>
        </w:tc>
      </w:tr>
      <w:tr w:rsidR="00B3229D" w14:paraId="52223539"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B3229D" w:rsidRPr="00BD3F41" w:rsidRDefault="00B3229D" w:rsidP="00565F67">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1"/>
        <w:overflowPunct w:val="0"/>
        <w:autoSpaceDE w:val="0"/>
        <w:autoSpaceDN w:val="0"/>
        <w:adjustRightInd w:val="0"/>
        <w:spacing w:before="0" w:after="120"/>
        <w:rPr>
          <w:rFonts w:eastAsia="PMingLiU" w:cs="Arial"/>
        </w:rPr>
      </w:pPr>
      <w:r w:rsidRPr="00F838A0">
        <w:rPr>
          <w:rFonts w:eastAsia="PMingLiU" w:cs="Arial"/>
        </w:rPr>
        <w:t>Discussion</w:t>
      </w:r>
    </w:p>
    <w:p w14:paraId="02628B66" w14:textId="77777777" w:rsidR="00570133" w:rsidRPr="00F838A0" w:rsidRDefault="00570133" w:rsidP="00570133">
      <w:pPr>
        <w:pStyle w:val="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af5"/>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4A7B16" w:rsidP="007767E0">
            <w:pPr>
              <w:pStyle w:val="Doc-title"/>
            </w:pPr>
            <w:hyperlink r:id="rId11" w:tooltip="C:Usersmtk65284Documents3GPPtsg_ranWG2_RL2TSGR2_119-eDocsR2-2208609.zip" w:history="1">
              <w:r w:rsidR="007767E0" w:rsidRPr="008816D4">
                <w:rPr>
                  <w:rStyle w:val="ac"/>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work, but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subgroupID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565F67">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565F67">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565F67">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565F67">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565F67">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565F67">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565F67">
            <w:pPr>
              <w:jc w:val="both"/>
              <w:rPr>
                <w:rFonts w:ascii="Arial" w:eastAsia="宋体" w:hAnsi="Arial" w:cs="Arial"/>
                <w:bCs/>
                <w:lang w:eastAsia="zh-CN"/>
              </w:rPr>
            </w:pPr>
          </w:p>
        </w:tc>
        <w:tc>
          <w:tcPr>
            <w:tcW w:w="8221" w:type="dxa"/>
            <w:shd w:val="clear" w:color="auto" w:fill="auto"/>
          </w:tcPr>
          <w:p w14:paraId="15E71BDA" w14:textId="77777777" w:rsidR="007767E0" w:rsidRPr="00881242" w:rsidRDefault="007767E0" w:rsidP="00565F67">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565F67">
            <w:pPr>
              <w:jc w:val="both"/>
              <w:rPr>
                <w:rFonts w:ascii="Arial" w:eastAsia="宋体" w:hAnsi="Arial" w:cs="Arial"/>
                <w:bCs/>
                <w:lang w:eastAsia="zh-CN"/>
              </w:rPr>
            </w:pPr>
          </w:p>
        </w:tc>
        <w:tc>
          <w:tcPr>
            <w:tcW w:w="8221" w:type="dxa"/>
            <w:shd w:val="clear" w:color="auto" w:fill="auto"/>
          </w:tcPr>
          <w:p w14:paraId="4AFA55B3" w14:textId="77777777" w:rsidR="007767E0" w:rsidRPr="00881242" w:rsidRDefault="007767E0" w:rsidP="00565F67">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565F67">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565F67">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565F67">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565F67">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565F67">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565F67">
            <w:pPr>
              <w:jc w:val="both"/>
              <w:rPr>
                <w:rFonts w:ascii="Arial" w:eastAsia="宋体" w:hAnsi="Arial" w:cs="Arial"/>
                <w:bCs/>
                <w:lang w:eastAsia="zh-CN"/>
              </w:rPr>
            </w:pPr>
          </w:p>
        </w:tc>
        <w:tc>
          <w:tcPr>
            <w:tcW w:w="8221" w:type="dxa"/>
            <w:shd w:val="clear" w:color="auto" w:fill="auto"/>
          </w:tcPr>
          <w:p w14:paraId="4119DD93" w14:textId="77777777" w:rsidR="007767E0" w:rsidRPr="00881242" w:rsidRDefault="007767E0" w:rsidP="00565F67">
            <w:pPr>
              <w:jc w:val="both"/>
              <w:rPr>
                <w:rFonts w:ascii="Arial" w:eastAsia="宋体"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565F67">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565F67">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565F67">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565F67">
            <w:pPr>
              <w:jc w:val="both"/>
              <w:rPr>
                <w:rFonts w:ascii="Arial" w:hAnsi="Arial" w:cs="Arial"/>
                <w:bCs/>
                <w:lang w:eastAsia="zh-CN"/>
              </w:rPr>
            </w:pPr>
          </w:p>
        </w:tc>
      </w:tr>
    </w:tbl>
    <w:p w14:paraId="207F1978" w14:textId="23CB30E4" w:rsidR="00570133" w:rsidRDefault="00570133" w:rsidP="00570133">
      <w:pPr>
        <w:spacing w:after="120"/>
        <w:jc w:val="both"/>
        <w:rPr>
          <w:rFonts w:ascii="Arial" w:hAnsi="Arial" w:cs="Arial"/>
          <w:sz w:val="20"/>
          <w:szCs w:val="20"/>
          <w:lang w:val="en-GB"/>
        </w:rPr>
      </w:pPr>
    </w:p>
    <w:p w14:paraId="3FA6C4E3" w14:textId="77777777" w:rsidR="00570133" w:rsidRPr="006553B2" w:rsidRDefault="00570133" w:rsidP="00570133">
      <w:pPr>
        <w:spacing w:after="120"/>
        <w:rPr>
          <w:rFonts w:ascii="Arial" w:hAnsi="Arial" w:cs="Arial"/>
          <w:sz w:val="20"/>
          <w:szCs w:val="20"/>
          <w:lang w:val="en-GB"/>
        </w:rPr>
      </w:pPr>
    </w:p>
    <w:p w14:paraId="7823A180" w14:textId="3E0FDFC7" w:rsidR="000156FE" w:rsidRDefault="000156FE" w:rsidP="00DC5B53">
      <w:pPr>
        <w:pStyle w:val="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PEI monitoring for RedCap</w:t>
      </w:r>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PDCCH-ConfigCommon</w:t>
      </w:r>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r w:rsidRPr="00031B96">
        <w:rPr>
          <w:rFonts w:ascii="Arial" w:hAnsi="Arial" w:cs="Arial"/>
          <w:i/>
          <w:iCs/>
          <w:sz w:val="20"/>
          <w:szCs w:val="20"/>
          <w:lang w:val="en-GB"/>
        </w:rPr>
        <w:t>initialDownlinkBWP</w:t>
      </w:r>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r w:rsidRPr="00031B96">
        <w:rPr>
          <w:rFonts w:ascii="Arial" w:hAnsi="Arial" w:cs="Arial"/>
          <w:i/>
          <w:iCs/>
          <w:sz w:val="20"/>
          <w:szCs w:val="20"/>
          <w:lang w:val="en-GB"/>
        </w:rPr>
        <w:t>pei-Config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r w:rsidRPr="00031B96">
        <w:rPr>
          <w:rFonts w:ascii="Arial" w:hAnsi="Arial" w:cs="Arial"/>
          <w:i/>
          <w:iCs/>
          <w:sz w:val="20"/>
          <w:szCs w:val="20"/>
          <w:lang w:val="en-GB"/>
        </w:rPr>
        <w:t>initialDownlinkBWP</w:t>
      </w:r>
      <w:r w:rsidRPr="00031B96">
        <w:rPr>
          <w:rFonts w:ascii="Arial" w:hAnsi="Arial" w:cs="Arial"/>
          <w:sz w:val="20"/>
          <w:szCs w:val="20"/>
          <w:lang w:val="en-GB"/>
        </w:rPr>
        <w:t xml:space="preserve"> and/or on </w:t>
      </w:r>
      <w:r w:rsidRPr="00031B96">
        <w:rPr>
          <w:rFonts w:ascii="Arial" w:hAnsi="Arial" w:cs="Arial"/>
          <w:i/>
          <w:iCs/>
          <w:sz w:val="20"/>
          <w:szCs w:val="20"/>
          <w:lang w:val="en-GB"/>
        </w:rPr>
        <w:t>initialDownlinkBWP-RedCap</w:t>
      </w:r>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243E0588" w14:textId="40B8EACA" w:rsidR="00031B96"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In the current spec, these parameters are configured</w:t>
            </w:r>
            <w:r>
              <w:rPr>
                <w:rFonts w:ascii="Arial" w:eastAsia="宋体" w:hAnsi="Arial" w:cs="Arial"/>
                <w:bCs/>
                <w:sz w:val="20"/>
                <w:szCs w:val="20"/>
                <w:lang w:eastAsia="zh-CN"/>
              </w:rPr>
              <w:t xml:space="preserve"> commonly</w:t>
            </w:r>
            <w:r w:rsidRPr="00D64557">
              <w:rPr>
                <w:rFonts w:ascii="Arial" w:eastAsia="宋体"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 xml:space="preserve"> I do</w:t>
            </w:r>
            <w:r>
              <w:rPr>
                <w:rFonts w:ascii="Arial" w:eastAsia="宋体" w:hAnsi="Arial" w:cs="Arial"/>
                <w:bCs/>
                <w:sz w:val="20"/>
                <w:szCs w:val="20"/>
                <w:lang w:eastAsia="zh-CN"/>
              </w:rPr>
              <w:t xml:space="preserve"> </w:t>
            </w:r>
            <w:r w:rsidRPr="00D64557">
              <w:rPr>
                <w:rFonts w:ascii="Arial" w:eastAsia="宋体" w:hAnsi="Arial" w:cs="Arial"/>
                <w:bCs/>
                <w:sz w:val="20"/>
                <w:szCs w:val="20"/>
                <w:lang w:eastAsia="zh-CN"/>
              </w:rPr>
              <w:t>not think there is ambiguity</w:t>
            </w:r>
            <w:r>
              <w:rPr>
                <w:rFonts w:ascii="Arial" w:eastAsia="宋体" w:hAnsi="Arial" w:cs="Arial"/>
                <w:bCs/>
                <w:sz w:val="20"/>
                <w:szCs w:val="20"/>
                <w:lang w:eastAsia="zh-CN"/>
              </w:rPr>
              <w:t xml:space="preserve"> here and </w:t>
            </w:r>
            <w:r w:rsidRPr="00D64557">
              <w:rPr>
                <w:rFonts w:ascii="Arial" w:eastAsia="宋体" w:hAnsi="Arial" w:cs="Arial"/>
                <w:bCs/>
                <w:sz w:val="20"/>
                <w:szCs w:val="20"/>
                <w:lang w:eastAsia="zh-CN"/>
              </w:rPr>
              <w:t>w</w:t>
            </w:r>
            <w:r>
              <w:rPr>
                <w:rFonts w:ascii="Arial" w:eastAsia="宋体" w:hAnsi="Arial" w:cs="Arial"/>
                <w:bCs/>
                <w:sz w:val="20"/>
                <w:szCs w:val="20"/>
                <w:lang w:eastAsia="zh-CN"/>
              </w:rPr>
              <w:t>ould rather to keep as it is.  O</w:t>
            </w:r>
            <w:r w:rsidRPr="00D64557">
              <w:rPr>
                <w:rFonts w:ascii="Arial" w:eastAsia="宋体" w:hAnsi="Arial" w:cs="Arial"/>
                <w:bCs/>
                <w:sz w:val="20"/>
                <w:szCs w:val="20"/>
                <w:lang w:eastAsia="zh-CN"/>
              </w:rPr>
              <w:t>therwise, if we introduce new initial</w:t>
            </w:r>
            <w:r>
              <w:rPr>
                <w:rFonts w:ascii="Arial" w:eastAsia="宋体" w:hAnsi="Arial" w:cs="Arial"/>
                <w:bCs/>
                <w:sz w:val="20"/>
                <w:szCs w:val="20"/>
                <w:lang w:eastAsia="zh-CN"/>
              </w:rPr>
              <w:t xml:space="preserve"> DL BWP</w:t>
            </w:r>
            <w:r w:rsidRPr="00D64557">
              <w:rPr>
                <w:rFonts w:ascii="Arial" w:eastAsia="宋体" w:hAnsi="Arial" w:cs="Arial"/>
                <w:bCs/>
                <w:sz w:val="20"/>
                <w:szCs w:val="20"/>
                <w:lang w:eastAsia="zh-CN"/>
              </w:rPr>
              <w:t xml:space="preserve"> type, like for R18 eRedcap, we need to update the spec to capture the new initial</w:t>
            </w:r>
            <w:r>
              <w:rPr>
                <w:rFonts w:ascii="Arial" w:eastAsia="宋体" w:hAnsi="Arial" w:cs="Arial"/>
                <w:bCs/>
                <w:sz w:val="20"/>
                <w:szCs w:val="20"/>
                <w:lang w:eastAsia="zh-CN"/>
              </w:rPr>
              <w:t xml:space="preserve"> DL BWP</w:t>
            </w:r>
            <w:r w:rsidRPr="00D64557">
              <w:rPr>
                <w:rFonts w:ascii="Arial" w:eastAsia="宋体"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D0C2A3" w14:textId="34CE5648"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616256F4" w14:textId="69C27C6E" w:rsidR="00031B96" w:rsidRPr="00031B96" w:rsidRDefault="005F2AA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565F67">
            <w:pPr>
              <w:jc w:val="both"/>
              <w:rPr>
                <w:rFonts w:ascii="Arial" w:hAnsi="Arial" w:cs="Arial"/>
                <w:bCs/>
                <w:sz w:val="20"/>
                <w:szCs w:val="20"/>
                <w:lang w:eastAsia="zh-CN"/>
              </w:rPr>
            </w:pPr>
          </w:p>
        </w:tc>
      </w:tr>
      <w:tr w:rsidR="006A7D09" w:rsidRPr="00881242" w14:paraId="49299E84" w14:textId="77777777" w:rsidTr="00031B96">
        <w:tc>
          <w:tcPr>
            <w:tcW w:w="1696" w:type="dxa"/>
            <w:shd w:val="clear" w:color="auto" w:fill="auto"/>
          </w:tcPr>
          <w:p w14:paraId="77E4C73E" w14:textId="7200DBA7"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1EBC9940" w14:textId="25F7791A"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No</w:t>
            </w:r>
          </w:p>
        </w:tc>
        <w:tc>
          <w:tcPr>
            <w:tcW w:w="7796" w:type="dxa"/>
            <w:shd w:val="clear" w:color="auto" w:fill="auto"/>
          </w:tcPr>
          <w:p w14:paraId="21ED8F6C" w14:textId="77777777" w:rsidR="006A7D09"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I</w:t>
            </w:r>
            <w:r>
              <w:rPr>
                <w:rFonts w:ascii="Arial" w:eastAsia="宋体" w:hAnsi="Arial" w:cs="Arial"/>
                <w:bCs/>
                <w:sz w:val="20"/>
                <w:szCs w:val="20"/>
                <w:lang w:eastAsia="zh-CN"/>
              </w:rPr>
              <w:t>t seems not an essential CR since the presence condition of the pei-ConfigBWP has implied the intention of the CR, please see below:</w:t>
            </w:r>
          </w:p>
          <w:p w14:paraId="31A3E5D2" w14:textId="77777777" w:rsidR="006A7D09" w:rsidRDefault="006A7D09" w:rsidP="006A7D09">
            <w:pPr>
              <w:jc w:val="both"/>
              <w:rPr>
                <w:rFonts w:ascii="Arial" w:eastAsia="宋体" w:hAnsi="Arial" w:cs="Arial"/>
                <w:bCs/>
                <w:sz w:val="20"/>
                <w:szCs w:val="20"/>
                <w:lang w:eastAsia="zh-CN"/>
              </w:rPr>
            </w:pPr>
          </w:p>
          <w:p w14:paraId="77B47CFB" w14:textId="77777777" w:rsidR="006A7D09" w:rsidRDefault="006A7D09" w:rsidP="006A7D09">
            <w:pPr>
              <w:pStyle w:val="Normal"/>
            </w:pPr>
            <w:r>
              <w:rPr>
                <w:i/>
                <w:iCs/>
              </w:rPr>
              <w:lastRenderedPageBreak/>
              <w:t>InitialBWP-Paging</w:t>
            </w:r>
            <w:r>
              <w:rPr>
                <w:iCs/>
              </w:rPr>
              <w:t xml:space="preserve">: </w:t>
            </w:r>
            <w:r>
              <w:t xml:space="preserve">his field is optionally present, Need R, </w:t>
            </w:r>
            <w:r w:rsidRPr="0059187F">
              <w:rPr>
                <w:highlight w:val="yellow"/>
              </w:rPr>
              <w:t xml:space="preserve">if this BWP is the </w:t>
            </w:r>
            <w:r w:rsidRPr="0059187F">
              <w:rPr>
                <w:i/>
                <w:iCs/>
                <w:highlight w:val="yellow"/>
              </w:rPr>
              <w:t>initialDownlinkBWP</w:t>
            </w:r>
            <w:r w:rsidRPr="0059187F">
              <w:rPr>
                <w:highlight w:val="yellow"/>
              </w:rPr>
              <w:t xml:space="preserve"> or </w:t>
            </w:r>
            <w:r w:rsidRPr="0059187F">
              <w:rPr>
                <w:i/>
                <w:iCs/>
                <w:highlight w:val="yellow"/>
              </w:rPr>
              <w:t>initialDownlinkBWP-RedCap</w:t>
            </w:r>
            <w:r w:rsidRPr="0059187F">
              <w:rPr>
                <w:highlight w:val="yellow"/>
              </w:rPr>
              <w:t xml:space="preserve">, and </w:t>
            </w:r>
            <w:r w:rsidRPr="0059187F">
              <w:rPr>
                <w:i/>
                <w:iCs/>
                <w:highlight w:val="yellow"/>
              </w:rPr>
              <w:t>pei-Config</w:t>
            </w:r>
            <w:r w:rsidRPr="0059187F">
              <w:rPr>
                <w:highlight w:val="yellow"/>
              </w:rPr>
              <w:t xml:space="preserve"> is configured in </w:t>
            </w:r>
            <w:r w:rsidRPr="0059187F">
              <w:rPr>
                <w:i/>
                <w:iCs/>
                <w:highlight w:val="yellow"/>
              </w:rPr>
              <w:t>DownlinkConfigCommonSIB</w:t>
            </w:r>
            <w:r w:rsidRPr="0059187F">
              <w:rPr>
                <w:highlight w:val="yellow"/>
              </w:rPr>
              <w:t>.</w:t>
            </w:r>
            <w:r>
              <w:t xml:space="preserve"> Otherwise this field is absen</w:t>
            </w:r>
          </w:p>
          <w:p w14:paraId="622BA543" w14:textId="77777777" w:rsidR="006A7D09" w:rsidRPr="0059187F" w:rsidRDefault="006A7D09" w:rsidP="006A7D09">
            <w:pPr>
              <w:pStyle w:val="Normal"/>
            </w:pPr>
          </w:p>
          <w:p w14:paraId="444FEC50" w14:textId="77777777" w:rsidR="006A7D09" w:rsidRPr="00031B96" w:rsidRDefault="006A7D09" w:rsidP="006A7D09">
            <w:pPr>
              <w:jc w:val="both"/>
              <w:rPr>
                <w:rFonts w:ascii="Arial" w:hAnsi="Arial" w:cs="Arial"/>
                <w:bCs/>
                <w:sz w:val="20"/>
                <w:szCs w:val="20"/>
                <w:lang w:eastAsia="ko-KR"/>
              </w:rPr>
            </w:pPr>
          </w:p>
        </w:tc>
      </w:tr>
      <w:tr w:rsidR="006A7D09" w:rsidRPr="00881242" w14:paraId="1122947C" w14:textId="77777777" w:rsidTr="00031B96">
        <w:tc>
          <w:tcPr>
            <w:tcW w:w="1696" w:type="dxa"/>
            <w:shd w:val="clear" w:color="auto" w:fill="auto"/>
          </w:tcPr>
          <w:p w14:paraId="5CB3058B" w14:textId="77777777" w:rsidR="006A7D09" w:rsidRPr="00031B96" w:rsidRDefault="006A7D09" w:rsidP="006A7D09">
            <w:pPr>
              <w:jc w:val="both"/>
              <w:rPr>
                <w:rFonts w:ascii="Arial" w:eastAsia="宋体" w:hAnsi="Arial" w:cs="Arial"/>
                <w:bCs/>
                <w:sz w:val="20"/>
                <w:szCs w:val="20"/>
                <w:lang w:eastAsia="zh-CN"/>
              </w:rPr>
            </w:pPr>
          </w:p>
        </w:tc>
        <w:tc>
          <w:tcPr>
            <w:tcW w:w="851" w:type="dxa"/>
          </w:tcPr>
          <w:p w14:paraId="5AE88C4C"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265B218B" w14:textId="77777777" w:rsidR="006A7D09" w:rsidRPr="00031B96" w:rsidRDefault="006A7D09" w:rsidP="006A7D09">
            <w:pPr>
              <w:jc w:val="both"/>
              <w:rPr>
                <w:rFonts w:ascii="Arial" w:hAnsi="Arial" w:cs="Arial"/>
                <w:bCs/>
                <w:sz w:val="20"/>
                <w:szCs w:val="20"/>
                <w:lang w:eastAsia="zh-CN"/>
              </w:rPr>
            </w:pPr>
          </w:p>
        </w:tc>
      </w:tr>
      <w:tr w:rsidR="006A7D09" w:rsidRPr="00881242" w14:paraId="50B1325D" w14:textId="77777777" w:rsidTr="00031B96">
        <w:tc>
          <w:tcPr>
            <w:tcW w:w="1696" w:type="dxa"/>
            <w:shd w:val="clear" w:color="auto" w:fill="auto"/>
          </w:tcPr>
          <w:p w14:paraId="76A71B5B" w14:textId="77777777" w:rsidR="006A7D09" w:rsidRPr="00031B96" w:rsidRDefault="006A7D09" w:rsidP="006A7D09">
            <w:pPr>
              <w:jc w:val="both"/>
              <w:rPr>
                <w:rFonts w:ascii="Arial" w:hAnsi="Arial" w:cs="Arial"/>
                <w:bCs/>
                <w:sz w:val="20"/>
                <w:szCs w:val="20"/>
                <w:lang w:eastAsia="zh-CN"/>
              </w:rPr>
            </w:pPr>
          </w:p>
        </w:tc>
        <w:tc>
          <w:tcPr>
            <w:tcW w:w="851" w:type="dxa"/>
          </w:tcPr>
          <w:p w14:paraId="03D168C0"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13AC3670" w14:textId="77777777" w:rsidR="006A7D09" w:rsidRPr="00031B96" w:rsidRDefault="006A7D09" w:rsidP="006A7D09">
            <w:pPr>
              <w:jc w:val="both"/>
              <w:rPr>
                <w:rFonts w:ascii="Arial" w:hAnsi="Arial" w:cs="Arial"/>
                <w:bCs/>
                <w:sz w:val="20"/>
                <w:szCs w:val="20"/>
                <w:lang w:eastAsia="zh-CN"/>
              </w:rPr>
            </w:pPr>
          </w:p>
        </w:tc>
      </w:tr>
      <w:tr w:rsidR="006A7D09" w:rsidRPr="00881242" w14:paraId="69A14D3F" w14:textId="77777777" w:rsidTr="00031B96">
        <w:tc>
          <w:tcPr>
            <w:tcW w:w="1696" w:type="dxa"/>
            <w:shd w:val="clear" w:color="auto" w:fill="auto"/>
          </w:tcPr>
          <w:p w14:paraId="38E60528" w14:textId="77777777" w:rsidR="006A7D09" w:rsidRPr="00031B96" w:rsidRDefault="006A7D09" w:rsidP="006A7D09">
            <w:pPr>
              <w:jc w:val="both"/>
              <w:rPr>
                <w:rFonts w:ascii="Arial" w:hAnsi="Arial" w:cs="Arial"/>
                <w:bCs/>
                <w:sz w:val="20"/>
                <w:szCs w:val="20"/>
                <w:lang w:eastAsia="zh-CN"/>
              </w:rPr>
            </w:pPr>
          </w:p>
        </w:tc>
        <w:tc>
          <w:tcPr>
            <w:tcW w:w="851" w:type="dxa"/>
          </w:tcPr>
          <w:p w14:paraId="6B60B488"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77FABFE9" w14:textId="77777777" w:rsidR="006A7D09" w:rsidRPr="00031B96" w:rsidRDefault="006A7D09" w:rsidP="006A7D09">
            <w:pPr>
              <w:jc w:val="both"/>
              <w:rPr>
                <w:rFonts w:ascii="Arial" w:hAnsi="Arial" w:cs="Arial"/>
                <w:bCs/>
                <w:sz w:val="20"/>
                <w:szCs w:val="20"/>
                <w:lang w:eastAsia="zh-CN"/>
              </w:rPr>
            </w:pPr>
          </w:p>
        </w:tc>
      </w:tr>
      <w:tr w:rsidR="006A7D09" w:rsidRPr="00881242" w14:paraId="114280DA" w14:textId="77777777" w:rsidTr="00031B96">
        <w:tc>
          <w:tcPr>
            <w:tcW w:w="1696" w:type="dxa"/>
            <w:shd w:val="clear" w:color="auto" w:fill="auto"/>
          </w:tcPr>
          <w:p w14:paraId="6C1D509C" w14:textId="77777777" w:rsidR="006A7D09" w:rsidRPr="00031B96" w:rsidRDefault="006A7D09" w:rsidP="006A7D09">
            <w:pPr>
              <w:jc w:val="both"/>
              <w:rPr>
                <w:rFonts w:ascii="Arial" w:hAnsi="Arial" w:cs="Arial"/>
                <w:bCs/>
                <w:sz w:val="20"/>
                <w:szCs w:val="20"/>
                <w:lang w:eastAsia="ko-KR"/>
              </w:rPr>
            </w:pPr>
          </w:p>
        </w:tc>
        <w:tc>
          <w:tcPr>
            <w:tcW w:w="851" w:type="dxa"/>
          </w:tcPr>
          <w:p w14:paraId="3BAA7200" w14:textId="77777777" w:rsidR="006A7D09" w:rsidRPr="00031B96" w:rsidRDefault="006A7D09" w:rsidP="006A7D09">
            <w:pPr>
              <w:jc w:val="both"/>
              <w:rPr>
                <w:rFonts w:ascii="Arial" w:hAnsi="Arial" w:cs="Arial"/>
                <w:bCs/>
                <w:sz w:val="20"/>
                <w:szCs w:val="20"/>
                <w:lang w:eastAsia="ko-KR"/>
              </w:rPr>
            </w:pPr>
          </w:p>
        </w:tc>
        <w:tc>
          <w:tcPr>
            <w:tcW w:w="7796" w:type="dxa"/>
            <w:shd w:val="clear" w:color="auto" w:fill="auto"/>
          </w:tcPr>
          <w:p w14:paraId="14E43142" w14:textId="77777777" w:rsidR="006A7D09" w:rsidRPr="00031B96" w:rsidRDefault="006A7D09" w:rsidP="006A7D09">
            <w:pPr>
              <w:jc w:val="both"/>
              <w:rPr>
                <w:rFonts w:ascii="Arial" w:hAnsi="Arial" w:cs="Arial"/>
                <w:bCs/>
                <w:sz w:val="20"/>
                <w:szCs w:val="20"/>
                <w:lang w:eastAsia="ko-KR"/>
              </w:rPr>
            </w:pPr>
          </w:p>
        </w:tc>
      </w:tr>
      <w:tr w:rsidR="006A7D09" w:rsidRPr="00881242" w14:paraId="6691D640" w14:textId="77777777" w:rsidTr="00031B96">
        <w:tc>
          <w:tcPr>
            <w:tcW w:w="1696" w:type="dxa"/>
            <w:shd w:val="clear" w:color="auto" w:fill="auto"/>
          </w:tcPr>
          <w:p w14:paraId="3F55F6CC" w14:textId="77777777" w:rsidR="006A7D09" w:rsidRPr="00031B96" w:rsidRDefault="006A7D09" w:rsidP="006A7D09">
            <w:pPr>
              <w:jc w:val="both"/>
              <w:rPr>
                <w:rFonts w:ascii="Arial" w:eastAsia="宋体" w:hAnsi="Arial" w:cs="Arial"/>
                <w:bCs/>
                <w:sz w:val="20"/>
                <w:szCs w:val="20"/>
                <w:lang w:eastAsia="zh-CN"/>
              </w:rPr>
            </w:pPr>
          </w:p>
        </w:tc>
        <w:tc>
          <w:tcPr>
            <w:tcW w:w="851" w:type="dxa"/>
          </w:tcPr>
          <w:p w14:paraId="5FE9D483" w14:textId="77777777" w:rsidR="006A7D09" w:rsidRPr="00031B96" w:rsidRDefault="006A7D09" w:rsidP="006A7D09">
            <w:pPr>
              <w:jc w:val="both"/>
              <w:rPr>
                <w:rFonts w:ascii="Arial" w:eastAsia="宋体" w:hAnsi="Arial" w:cs="Arial"/>
                <w:bCs/>
                <w:sz w:val="20"/>
                <w:szCs w:val="20"/>
                <w:lang w:eastAsia="zh-CN"/>
              </w:rPr>
            </w:pPr>
          </w:p>
        </w:tc>
        <w:tc>
          <w:tcPr>
            <w:tcW w:w="7796" w:type="dxa"/>
            <w:shd w:val="clear" w:color="auto" w:fill="auto"/>
          </w:tcPr>
          <w:p w14:paraId="288A8EB7" w14:textId="77777777" w:rsidR="006A7D09" w:rsidRPr="00031B96" w:rsidRDefault="006A7D09" w:rsidP="006A7D09">
            <w:pPr>
              <w:jc w:val="both"/>
              <w:rPr>
                <w:rFonts w:ascii="Arial" w:eastAsia="宋体" w:hAnsi="Arial" w:cs="Arial"/>
                <w:bCs/>
                <w:sz w:val="20"/>
                <w:szCs w:val="20"/>
                <w:lang w:eastAsia="zh-CN"/>
              </w:rPr>
            </w:pPr>
          </w:p>
        </w:tc>
      </w:tr>
      <w:tr w:rsidR="006A7D09" w:rsidRPr="00881242" w14:paraId="576A06C1" w14:textId="77777777" w:rsidTr="00031B96">
        <w:tc>
          <w:tcPr>
            <w:tcW w:w="1696" w:type="dxa"/>
            <w:shd w:val="clear" w:color="auto" w:fill="auto"/>
          </w:tcPr>
          <w:p w14:paraId="03D531F1" w14:textId="77777777" w:rsidR="006A7D09" w:rsidRPr="00031B96" w:rsidRDefault="006A7D09" w:rsidP="006A7D09">
            <w:pPr>
              <w:jc w:val="both"/>
              <w:rPr>
                <w:rFonts w:ascii="Arial" w:hAnsi="Arial" w:cs="Arial"/>
                <w:bCs/>
                <w:sz w:val="20"/>
                <w:szCs w:val="20"/>
                <w:lang w:eastAsia="zh-CN"/>
              </w:rPr>
            </w:pPr>
          </w:p>
        </w:tc>
        <w:tc>
          <w:tcPr>
            <w:tcW w:w="851" w:type="dxa"/>
          </w:tcPr>
          <w:p w14:paraId="24E9921D"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2F9738C7" w14:textId="77777777" w:rsidR="006A7D09" w:rsidRPr="00031B96" w:rsidRDefault="006A7D09" w:rsidP="006A7D09">
            <w:pPr>
              <w:jc w:val="both"/>
              <w:rPr>
                <w:rFonts w:ascii="Arial" w:hAnsi="Arial" w:cs="Arial"/>
                <w:bCs/>
                <w:sz w:val="20"/>
                <w:szCs w:val="20"/>
                <w:lang w:eastAsia="zh-CN"/>
              </w:rPr>
            </w:pPr>
          </w:p>
        </w:tc>
      </w:tr>
      <w:tr w:rsidR="006A7D09" w:rsidRPr="00881242" w14:paraId="52C8CE5F" w14:textId="77777777" w:rsidTr="00031B96">
        <w:tc>
          <w:tcPr>
            <w:tcW w:w="1696" w:type="dxa"/>
            <w:shd w:val="clear" w:color="auto" w:fill="auto"/>
          </w:tcPr>
          <w:p w14:paraId="1991F980" w14:textId="77777777" w:rsidR="006A7D09" w:rsidRPr="00031B96" w:rsidRDefault="006A7D09" w:rsidP="006A7D09">
            <w:pPr>
              <w:jc w:val="both"/>
              <w:rPr>
                <w:rFonts w:ascii="Arial" w:hAnsi="Arial" w:cs="Arial"/>
                <w:bCs/>
                <w:sz w:val="20"/>
                <w:szCs w:val="20"/>
                <w:lang w:eastAsia="zh-CN"/>
              </w:rPr>
            </w:pPr>
          </w:p>
        </w:tc>
        <w:tc>
          <w:tcPr>
            <w:tcW w:w="851" w:type="dxa"/>
          </w:tcPr>
          <w:p w14:paraId="101D5FBF"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51EED75C" w14:textId="77777777" w:rsidR="006A7D09" w:rsidRPr="00031B96" w:rsidRDefault="006A7D09" w:rsidP="006A7D09">
            <w:pPr>
              <w:jc w:val="both"/>
              <w:rPr>
                <w:rFonts w:ascii="Arial" w:hAnsi="Arial" w:cs="Arial"/>
                <w:bCs/>
                <w:sz w:val="20"/>
                <w:szCs w:val="20"/>
                <w:lang w:eastAsia="zh-CN"/>
              </w:rPr>
            </w:pPr>
          </w:p>
        </w:tc>
      </w:tr>
      <w:tr w:rsidR="006A7D09" w:rsidRPr="00881242" w14:paraId="3DB978BB" w14:textId="77777777" w:rsidTr="00031B96">
        <w:tc>
          <w:tcPr>
            <w:tcW w:w="1696" w:type="dxa"/>
            <w:shd w:val="clear" w:color="auto" w:fill="auto"/>
          </w:tcPr>
          <w:p w14:paraId="7CA1E634" w14:textId="77777777" w:rsidR="006A7D09" w:rsidRPr="00031B96" w:rsidRDefault="006A7D09" w:rsidP="006A7D09">
            <w:pPr>
              <w:jc w:val="both"/>
              <w:rPr>
                <w:rFonts w:ascii="Arial" w:hAnsi="Arial" w:cs="Arial"/>
                <w:bCs/>
                <w:sz w:val="20"/>
                <w:szCs w:val="20"/>
                <w:lang w:eastAsia="zh-CN"/>
              </w:rPr>
            </w:pPr>
          </w:p>
        </w:tc>
        <w:tc>
          <w:tcPr>
            <w:tcW w:w="851" w:type="dxa"/>
          </w:tcPr>
          <w:p w14:paraId="6A0954F8"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30DA682" w14:textId="77777777" w:rsidR="006A7D09" w:rsidRPr="00031B96" w:rsidRDefault="006A7D09" w:rsidP="006A7D09">
            <w:pPr>
              <w:jc w:val="both"/>
              <w:rPr>
                <w:rFonts w:ascii="Arial" w:hAnsi="Arial" w:cs="Arial"/>
                <w:bCs/>
                <w:sz w:val="20"/>
                <w:szCs w:val="20"/>
                <w:lang w:eastAsia="zh-CN"/>
              </w:rPr>
            </w:pPr>
          </w:p>
        </w:tc>
      </w:tr>
    </w:tbl>
    <w:p w14:paraId="0F597DEC" w14:textId="77777777" w:rsidR="00031B96" w:rsidRPr="006F4CF3" w:rsidRDefault="00031B96" w:rsidP="006F4CF3">
      <w:pPr>
        <w:spacing w:after="120"/>
        <w:rPr>
          <w:rFonts w:ascii="Arial" w:hAnsi="Arial" w:cs="Arial"/>
          <w:sz w:val="20"/>
          <w:szCs w:val="20"/>
          <w:lang w:val="en-GB"/>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r>
        <w:rPr>
          <w:rFonts w:ascii="Arial" w:hAnsi="Arial" w:cs="Arial"/>
          <w:sz w:val="20"/>
          <w:szCs w:val="20"/>
          <w:lang w:val="en-GB"/>
        </w:rPr>
        <w:t>Also i</w:t>
      </w:r>
      <w:r w:rsidR="00031B96">
        <w:rPr>
          <w:rFonts w:ascii="Arial" w:hAnsi="Arial" w:cs="Arial"/>
          <w:sz w:val="20"/>
          <w:szCs w:val="20"/>
          <w:lang w:val="en-GB"/>
        </w:rPr>
        <w:t>n RAN2#118-e, the aspects of paging and PEI monitoring for RedCap and TP were discussed in [2], most companies (7 out of 10) thought field description update could be continued in ePowSav WI and agreed considering the TP as baseline.</w:t>
      </w:r>
      <w:r>
        <w:rPr>
          <w:rFonts w:ascii="Arial" w:hAnsi="Arial" w:cs="Arial"/>
          <w:sz w:val="20"/>
          <w:szCs w:val="20"/>
          <w:lang w:val="en-GB"/>
        </w:rPr>
        <w:t xml:space="preserve"> (i.e.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r w:rsidRPr="006F4CF3">
        <w:rPr>
          <w:rFonts w:ascii="Arial" w:hAnsi="Arial" w:cs="Arial"/>
          <w:i/>
          <w:iCs/>
          <w:sz w:val="20"/>
          <w:szCs w:val="20"/>
          <w:lang w:val="en-GB"/>
        </w:rPr>
        <w:t>InitialBWP-Paging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Besides, in consideration of a notification from proponent to postpone discussion and to monitor the progress of relevant topic in RadCap WI discussion, rapporteur suggests companies can still gave view here meanwhile please the proponent to bring up-to-date info. from RedCap WI, because our agreement and the conclusion in RedCap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565F67">
        <w:tc>
          <w:tcPr>
            <w:tcW w:w="1696" w:type="dxa"/>
            <w:shd w:val="clear" w:color="auto" w:fill="D9D9D9"/>
          </w:tcPr>
          <w:p w14:paraId="4E730BFB"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565F67">
        <w:tc>
          <w:tcPr>
            <w:tcW w:w="1696" w:type="dxa"/>
            <w:shd w:val="clear" w:color="auto" w:fill="auto"/>
          </w:tcPr>
          <w:p w14:paraId="756FAA5C" w14:textId="6987BFE1" w:rsidR="006F4CF3"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57E78601" w14:textId="543F735A" w:rsidR="006F4CF3"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680CB47F" w14:textId="2894A67D" w:rsidR="006F4CF3"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O</w:t>
            </w:r>
            <w:r>
              <w:rPr>
                <w:rFonts w:ascii="Arial" w:eastAsia="宋体" w:hAnsi="Arial" w:cs="Arial"/>
                <w:bCs/>
                <w:sz w:val="20"/>
                <w:szCs w:val="20"/>
                <w:lang w:eastAsia="zh-CN"/>
              </w:rPr>
              <w:t>k to postpone and discuss in Redcap WI.</w:t>
            </w:r>
          </w:p>
        </w:tc>
      </w:tr>
      <w:tr w:rsidR="006F4CF3" w:rsidRPr="00881242" w14:paraId="5DED5F49" w14:textId="77777777" w:rsidTr="00565F67">
        <w:tc>
          <w:tcPr>
            <w:tcW w:w="1696" w:type="dxa"/>
            <w:shd w:val="clear" w:color="auto" w:fill="auto"/>
          </w:tcPr>
          <w:p w14:paraId="104C7685" w14:textId="22EAEAE7" w:rsidR="006F4CF3" w:rsidRPr="00031B96" w:rsidRDefault="000C405E"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565F67">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565F67">
        <w:tc>
          <w:tcPr>
            <w:tcW w:w="1696" w:type="dxa"/>
            <w:shd w:val="clear" w:color="auto" w:fill="auto"/>
          </w:tcPr>
          <w:p w14:paraId="766D584C" w14:textId="7E910EA6" w:rsidR="006F4CF3" w:rsidRPr="00031B96" w:rsidRDefault="005F2AAE"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5BE14136" w14:textId="71F3EBCA" w:rsidR="006F4CF3" w:rsidRPr="00031B96" w:rsidRDefault="005F2AA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565F67">
            <w:pPr>
              <w:jc w:val="both"/>
              <w:rPr>
                <w:rFonts w:ascii="Arial" w:hAnsi="Arial" w:cs="Arial"/>
                <w:bCs/>
                <w:sz w:val="20"/>
                <w:szCs w:val="20"/>
                <w:lang w:eastAsia="zh-CN"/>
              </w:rPr>
            </w:pPr>
          </w:p>
        </w:tc>
      </w:tr>
      <w:tr w:rsidR="006A7D09" w:rsidRPr="00881242" w14:paraId="79969305" w14:textId="77777777" w:rsidTr="00565F67">
        <w:tc>
          <w:tcPr>
            <w:tcW w:w="1696" w:type="dxa"/>
            <w:shd w:val="clear" w:color="auto" w:fill="auto"/>
          </w:tcPr>
          <w:p w14:paraId="0AEB4ED6" w14:textId="7E149E1A"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003C0B56" w14:textId="78023F35"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1A8BA06F" w14:textId="093FC686"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OK to postpone</w:t>
            </w:r>
          </w:p>
        </w:tc>
      </w:tr>
      <w:tr w:rsidR="006A7D09" w:rsidRPr="00881242" w14:paraId="40F92737" w14:textId="77777777" w:rsidTr="00565F67">
        <w:tc>
          <w:tcPr>
            <w:tcW w:w="1696" w:type="dxa"/>
            <w:shd w:val="clear" w:color="auto" w:fill="auto"/>
          </w:tcPr>
          <w:p w14:paraId="20932714" w14:textId="77777777" w:rsidR="006A7D09" w:rsidRPr="00031B96" w:rsidRDefault="006A7D09" w:rsidP="006A7D09">
            <w:pPr>
              <w:jc w:val="both"/>
              <w:rPr>
                <w:rFonts w:ascii="Arial" w:eastAsia="宋体" w:hAnsi="Arial" w:cs="Arial"/>
                <w:bCs/>
                <w:sz w:val="20"/>
                <w:szCs w:val="20"/>
                <w:lang w:eastAsia="zh-CN"/>
              </w:rPr>
            </w:pPr>
          </w:p>
        </w:tc>
        <w:tc>
          <w:tcPr>
            <w:tcW w:w="851" w:type="dxa"/>
          </w:tcPr>
          <w:p w14:paraId="484EE47C"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15A0480F" w14:textId="77777777" w:rsidR="006A7D09" w:rsidRPr="00031B96" w:rsidRDefault="006A7D09" w:rsidP="006A7D09">
            <w:pPr>
              <w:jc w:val="both"/>
              <w:rPr>
                <w:rFonts w:ascii="Arial" w:hAnsi="Arial" w:cs="Arial"/>
                <w:bCs/>
                <w:sz w:val="20"/>
                <w:szCs w:val="20"/>
                <w:lang w:eastAsia="zh-CN"/>
              </w:rPr>
            </w:pPr>
          </w:p>
        </w:tc>
      </w:tr>
      <w:tr w:rsidR="006A7D09" w:rsidRPr="00881242" w14:paraId="30B29DB4" w14:textId="77777777" w:rsidTr="00565F67">
        <w:tc>
          <w:tcPr>
            <w:tcW w:w="1696" w:type="dxa"/>
            <w:shd w:val="clear" w:color="auto" w:fill="auto"/>
          </w:tcPr>
          <w:p w14:paraId="31623290" w14:textId="77777777" w:rsidR="006A7D09" w:rsidRPr="00031B96" w:rsidRDefault="006A7D09" w:rsidP="006A7D09">
            <w:pPr>
              <w:jc w:val="both"/>
              <w:rPr>
                <w:rFonts w:ascii="Arial" w:hAnsi="Arial" w:cs="Arial"/>
                <w:bCs/>
                <w:sz w:val="20"/>
                <w:szCs w:val="20"/>
                <w:lang w:eastAsia="zh-CN"/>
              </w:rPr>
            </w:pPr>
          </w:p>
        </w:tc>
        <w:tc>
          <w:tcPr>
            <w:tcW w:w="851" w:type="dxa"/>
          </w:tcPr>
          <w:p w14:paraId="1F3A8007"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224E4B7C" w14:textId="77777777" w:rsidR="006A7D09" w:rsidRPr="00031B96" w:rsidRDefault="006A7D09" w:rsidP="006A7D09">
            <w:pPr>
              <w:jc w:val="both"/>
              <w:rPr>
                <w:rFonts w:ascii="Arial" w:hAnsi="Arial" w:cs="Arial"/>
                <w:bCs/>
                <w:sz w:val="20"/>
                <w:szCs w:val="20"/>
                <w:lang w:eastAsia="zh-CN"/>
              </w:rPr>
            </w:pPr>
          </w:p>
        </w:tc>
      </w:tr>
      <w:tr w:rsidR="006A7D09" w:rsidRPr="00881242" w14:paraId="2454E252" w14:textId="77777777" w:rsidTr="00565F67">
        <w:tc>
          <w:tcPr>
            <w:tcW w:w="1696" w:type="dxa"/>
            <w:shd w:val="clear" w:color="auto" w:fill="auto"/>
          </w:tcPr>
          <w:p w14:paraId="4F58CB12" w14:textId="77777777" w:rsidR="006A7D09" w:rsidRPr="00031B96" w:rsidRDefault="006A7D09" w:rsidP="006A7D09">
            <w:pPr>
              <w:jc w:val="both"/>
              <w:rPr>
                <w:rFonts w:ascii="Arial" w:hAnsi="Arial" w:cs="Arial"/>
                <w:bCs/>
                <w:sz w:val="20"/>
                <w:szCs w:val="20"/>
                <w:lang w:eastAsia="zh-CN"/>
              </w:rPr>
            </w:pPr>
          </w:p>
        </w:tc>
        <w:tc>
          <w:tcPr>
            <w:tcW w:w="851" w:type="dxa"/>
          </w:tcPr>
          <w:p w14:paraId="1C7352B9"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F394D3D" w14:textId="77777777" w:rsidR="006A7D09" w:rsidRPr="00031B96" w:rsidRDefault="006A7D09" w:rsidP="006A7D09">
            <w:pPr>
              <w:jc w:val="both"/>
              <w:rPr>
                <w:rFonts w:ascii="Arial" w:hAnsi="Arial" w:cs="Arial"/>
                <w:bCs/>
                <w:sz w:val="20"/>
                <w:szCs w:val="20"/>
                <w:lang w:eastAsia="zh-CN"/>
              </w:rPr>
            </w:pPr>
          </w:p>
        </w:tc>
      </w:tr>
      <w:tr w:rsidR="006A7D09" w:rsidRPr="00881242" w14:paraId="33AAC3DB" w14:textId="77777777" w:rsidTr="00565F67">
        <w:tc>
          <w:tcPr>
            <w:tcW w:w="1696" w:type="dxa"/>
            <w:shd w:val="clear" w:color="auto" w:fill="auto"/>
          </w:tcPr>
          <w:p w14:paraId="677B305D" w14:textId="77777777" w:rsidR="006A7D09" w:rsidRPr="00031B96" w:rsidRDefault="006A7D09" w:rsidP="006A7D09">
            <w:pPr>
              <w:jc w:val="both"/>
              <w:rPr>
                <w:rFonts w:ascii="Arial" w:hAnsi="Arial" w:cs="Arial"/>
                <w:bCs/>
                <w:sz w:val="20"/>
                <w:szCs w:val="20"/>
                <w:lang w:eastAsia="ko-KR"/>
              </w:rPr>
            </w:pPr>
          </w:p>
        </w:tc>
        <w:tc>
          <w:tcPr>
            <w:tcW w:w="851" w:type="dxa"/>
          </w:tcPr>
          <w:p w14:paraId="7BFB520C" w14:textId="77777777" w:rsidR="006A7D09" w:rsidRPr="00031B96" w:rsidRDefault="006A7D09" w:rsidP="006A7D09">
            <w:pPr>
              <w:jc w:val="both"/>
              <w:rPr>
                <w:rFonts w:ascii="Arial" w:hAnsi="Arial" w:cs="Arial"/>
                <w:bCs/>
                <w:sz w:val="20"/>
                <w:szCs w:val="20"/>
                <w:lang w:eastAsia="ko-KR"/>
              </w:rPr>
            </w:pPr>
          </w:p>
        </w:tc>
        <w:tc>
          <w:tcPr>
            <w:tcW w:w="7796" w:type="dxa"/>
            <w:shd w:val="clear" w:color="auto" w:fill="auto"/>
          </w:tcPr>
          <w:p w14:paraId="738796A2" w14:textId="77777777" w:rsidR="006A7D09" w:rsidRPr="00031B96" w:rsidRDefault="006A7D09" w:rsidP="006A7D09">
            <w:pPr>
              <w:jc w:val="both"/>
              <w:rPr>
                <w:rFonts w:ascii="Arial" w:hAnsi="Arial" w:cs="Arial"/>
                <w:bCs/>
                <w:sz w:val="20"/>
                <w:szCs w:val="20"/>
                <w:lang w:eastAsia="ko-KR"/>
              </w:rPr>
            </w:pPr>
          </w:p>
        </w:tc>
      </w:tr>
      <w:tr w:rsidR="006A7D09" w:rsidRPr="00881242" w14:paraId="1606AB6E" w14:textId="77777777" w:rsidTr="00565F67">
        <w:tc>
          <w:tcPr>
            <w:tcW w:w="1696" w:type="dxa"/>
            <w:shd w:val="clear" w:color="auto" w:fill="auto"/>
          </w:tcPr>
          <w:p w14:paraId="39287DE7" w14:textId="77777777" w:rsidR="006A7D09" w:rsidRPr="00031B96" w:rsidRDefault="006A7D09" w:rsidP="006A7D09">
            <w:pPr>
              <w:jc w:val="both"/>
              <w:rPr>
                <w:rFonts w:ascii="Arial" w:eastAsia="宋体" w:hAnsi="Arial" w:cs="Arial"/>
                <w:bCs/>
                <w:sz w:val="20"/>
                <w:szCs w:val="20"/>
                <w:lang w:eastAsia="zh-CN"/>
              </w:rPr>
            </w:pPr>
          </w:p>
        </w:tc>
        <w:tc>
          <w:tcPr>
            <w:tcW w:w="851" w:type="dxa"/>
          </w:tcPr>
          <w:p w14:paraId="6172DC7C" w14:textId="77777777" w:rsidR="006A7D09" w:rsidRPr="00031B96" w:rsidRDefault="006A7D09" w:rsidP="006A7D09">
            <w:pPr>
              <w:jc w:val="both"/>
              <w:rPr>
                <w:rFonts w:ascii="Arial" w:eastAsia="宋体" w:hAnsi="Arial" w:cs="Arial"/>
                <w:bCs/>
                <w:sz w:val="20"/>
                <w:szCs w:val="20"/>
                <w:lang w:eastAsia="zh-CN"/>
              </w:rPr>
            </w:pPr>
          </w:p>
        </w:tc>
        <w:tc>
          <w:tcPr>
            <w:tcW w:w="7796" w:type="dxa"/>
            <w:shd w:val="clear" w:color="auto" w:fill="auto"/>
          </w:tcPr>
          <w:p w14:paraId="0E816B86" w14:textId="77777777" w:rsidR="006A7D09" w:rsidRPr="00031B96" w:rsidRDefault="006A7D09" w:rsidP="006A7D09">
            <w:pPr>
              <w:jc w:val="both"/>
              <w:rPr>
                <w:rFonts w:ascii="Arial" w:eastAsia="宋体" w:hAnsi="Arial" w:cs="Arial"/>
                <w:bCs/>
                <w:sz w:val="20"/>
                <w:szCs w:val="20"/>
                <w:lang w:eastAsia="zh-CN"/>
              </w:rPr>
            </w:pPr>
          </w:p>
        </w:tc>
      </w:tr>
      <w:tr w:rsidR="006A7D09" w:rsidRPr="00881242" w14:paraId="7BD3D262" w14:textId="77777777" w:rsidTr="00565F67">
        <w:tc>
          <w:tcPr>
            <w:tcW w:w="1696" w:type="dxa"/>
            <w:shd w:val="clear" w:color="auto" w:fill="auto"/>
          </w:tcPr>
          <w:p w14:paraId="18EB53D6" w14:textId="77777777" w:rsidR="006A7D09" w:rsidRPr="00031B96" w:rsidRDefault="006A7D09" w:rsidP="006A7D09">
            <w:pPr>
              <w:jc w:val="both"/>
              <w:rPr>
                <w:rFonts w:ascii="Arial" w:hAnsi="Arial" w:cs="Arial"/>
                <w:bCs/>
                <w:sz w:val="20"/>
                <w:szCs w:val="20"/>
                <w:lang w:eastAsia="zh-CN"/>
              </w:rPr>
            </w:pPr>
          </w:p>
        </w:tc>
        <w:tc>
          <w:tcPr>
            <w:tcW w:w="851" w:type="dxa"/>
          </w:tcPr>
          <w:p w14:paraId="16FBE70D"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58DB9AF0" w14:textId="77777777" w:rsidR="006A7D09" w:rsidRPr="00031B96" w:rsidRDefault="006A7D09" w:rsidP="006A7D09">
            <w:pPr>
              <w:jc w:val="both"/>
              <w:rPr>
                <w:rFonts w:ascii="Arial" w:hAnsi="Arial" w:cs="Arial"/>
                <w:bCs/>
                <w:sz w:val="20"/>
                <w:szCs w:val="20"/>
                <w:lang w:eastAsia="zh-CN"/>
              </w:rPr>
            </w:pPr>
          </w:p>
        </w:tc>
      </w:tr>
      <w:tr w:rsidR="006A7D09" w:rsidRPr="00881242" w14:paraId="352138F3" w14:textId="77777777" w:rsidTr="00565F67">
        <w:tc>
          <w:tcPr>
            <w:tcW w:w="1696" w:type="dxa"/>
            <w:shd w:val="clear" w:color="auto" w:fill="auto"/>
          </w:tcPr>
          <w:p w14:paraId="083AFAB5" w14:textId="77777777" w:rsidR="006A7D09" w:rsidRPr="00031B96" w:rsidRDefault="006A7D09" w:rsidP="006A7D09">
            <w:pPr>
              <w:jc w:val="both"/>
              <w:rPr>
                <w:rFonts w:ascii="Arial" w:hAnsi="Arial" w:cs="Arial"/>
                <w:bCs/>
                <w:sz w:val="20"/>
                <w:szCs w:val="20"/>
                <w:lang w:eastAsia="zh-CN"/>
              </w:rPr>
            </w:pPr>
          </w:p>
        </w:tc>
        <w:tc>
          <w:tcPr>
            <w:tcW w:w="851" w:type="dxa"/>
          </w:tcPr>
          <w:p w14:paraId="59B0A408"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68919C2C" w14:textId="77777777" w:rsidR="006A7D09" w:rsidRPr="00031B96" w:rsidRDefault="006A7D09" w:rsidP="006A7D09">
            <w:pPr>
              <w:jc w:val="both"/>
              <w:rPr>
                <w:rFonts w:ascii="Arial" w:hAnsi="Arial" w:cs="Arial"/>
                <w:bCs/>
                <w:sz w:val="20"/>
                <w:szCs w:val="20"/>
                <w:lang w:eastAsia="zh-CN"/>
              </w:rPr>
            </w:pPr>
          </w:p>
        </w:tc>
      </w:tr>
      <w:tr w:rsidR="006A7D09" w:rsidRPr="00881242" w14:paraId="1EAE188A" w14:textId="77777777" w:rsidTr="00565F67">
        <w:tc>
          <w:tcPr>
            <w:tcW w:w="1696" w:type="dxa"/>
            <w:shd w:val="clear" w:color="auto" w:fill="auto"/>
          </w:tcPr>
          <w:p w14:paraId="56928A82" w14:textId="77777777" w:rsidR="006A7D09" w:rsidRPr="00031B96" w:rsidRDefault="006A7D09" w:rsidP="006A7D09">
            <w:pPr>
              <w:jc w:val="both"/>
              <w:rPr>
                <w:rFonts w:ascii="Arial" w:hAnsi="Arial" w:cs="Arial"/>
                <w:bCs/>
                <w:sz w:val="20"/>
                <w:szCs w:val="20"/>
                <w:lang w:eastAsia="zh-CN"/>
              </w:rPr>
            </w:pPr>
          </w:p>
        </w:tc>
        <w:tc>
          <w:tcPr>
            <w:tcW w:w="851" w:type="dxa"/>
          </w:tcPr>
          <w:p w14:paraId="4ED87AF6"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61F2121F" w14:textId="77777777" w:rsidR="006A7D09" w:rsidRPr="00031B96" w:rsidRDefault="006A7D09" w:rsidP="006A7D09">
            <w:pPr>
              <w:jc w:val="both"/>
              <w:rPr>
                <w:rFonts w:ascii="Arial" w:hAnsi="Arial" w:cs="Arial"/>
                <w:bCs/>
                <w:sz w:val="20"/>
                <w:szCs w:val="20"/>
                <w:lang w:eastAsia="zh-CN"/>
              </w:rPr>
            </w:pPr>
          </w:p>
        </w:tc>
      </w:tr>
    </w:tbl>
    <w:p w14:paraId="17F0217B" w14:textId="77777777" w:rsidR="006F4CF3" w:rsidRPr="006F4CF3" w:rsidRDefault="006F4CF3"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PMingLiU" w:hAnsi="Arial" w:cs="Arial"/>
          <w:noProof/>
          <w:sz w:val="20"/>
          <w:szCs w:val="20"/>
        </w:rPr>
        <w:t>a</w:t>
      </w:r>
      <w:r w:rsidRPr="001A1B04">
        <w:rPr>
          <w:rFonts w:ascii="Arial" w:eastAsia="PMingLiU" w:hAnsi="Arial" w:cs="Arial"/>
          <w:noProof/>
          <w:sz w:val="20"/>
          <w:szCs w:val="20"/>
        </w:rPr>
        <w:t xml:space="preserve">dd </w:t>
      </w:r>
      <w:r w:rsidR="00B85A50">
        <w:rPr>
          <w:rFonts w:ascii="Arial" w:eastAsia="PMingLiU" w:hAnsi="Arial" w:cs="Arial"/>
          <w:noProof/>
          <w:sz w:val="20"/>
          <w:szCs w:val="20"/>
        </w:rPr>
        <w:t xml:space="preserve">a </w:t>
      </w:r>
      <w:r w:rsidRPr="001A1B04">
        <w:rPr>
          <w:rFonts w:ascii="Arial" w:eastAsia="PMingLiU"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485A75" w:rsidRPr="00881242" w14:paraId="100BC8CD" w14:textId="77777777" w:rsidTr="00565F67">
        <w:tc>
          <w:tcPr>
            <w:tcW w:w="1696" w:type="dxa"/>
            <w:shd w:val="clear" w:color="auto" w:fill="D9D9D9"/>
          </w:tcPr>
          <w:p w14:paraId="2A361385"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77979C58" w14:textId="77777777" w:rsidR="00485A75" w:rsidRPr="00031B96" w:rsidRDefault="00485A75"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E55E3AB"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565F67">
        <w:tc>
          <w:tcPr>
            <w:tcW w:w="1696" w:type="dxa"/>
            <w:shd w:val="clear" w:color="auto" w:fill="auto"/>
          </w:tcPr>
          <w:p w14:paraId="2F23245C" w14:textId="0FDE3D94" w:rsidR="00485A75"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7236A6A0" w14:textId="1FCEC185" w:rsidR="00485A75"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4AF77656" w14:textId="58A2B26F" w:rsidR="00D64557" w:rsidRPr="00D64557" w:rsidRDefault="00D64557" w:rsidP="00D64557">
            <w:pPr>
              <w:jc w:val="both"/>
              <w:rPr>
                <w:rFonts w:ascii="Arial" w:eastAsia="宋体" w:hAnsi="Arial" w:cs="Arial"/>
                <w:bCs/>
                <w:sz w:val="20"/>
                <w:szCs w:val="20"/>
                <w:lang w:eastAsia="zh-CN"/>
              </w:rPr>
            </w:pPr>
            <w:r>
              <w:rPr>
                <w:rFonts w:ascii="Arial" w:eastAsia="宋体" w:hAnsi="Arial" w:cs="Arial"/>
                <w:bCs/>
                <w:sz w:val="20"/>
                <w:szCs w:val="20"/>
                <w:lang w:eastAsia="zh-CN"/>
              </w:rPr>
              <w:t>Th</w:t>
            </w:r>
            <w:r w:rsidRPr="00D64557">
              <w:rPr>
                <w:rFonts w:ascii="Arial" w:eastAsia="宋体" w:hAnsi="Arial" w:cs="Arial"/>
                <w:bCs/>
                <w:sz w:val="20"/>
                <w:szCs w:val="20"/>
                <w:lang w:eastAsia="zh-CN"/>
              </w:rPr>
              <w:t xml:space="preserve">e cover sheets quoted from SA2's LS that UE should not indicate its support of WUS Assistance Information </w:t>
            </w:r>
            <w:r>
              <w:rPr>
                <w:rFonts w:ascii="Arial" w:eastAsia="宋体" w:hAnsi="Arial" w:cs="Arial"/>
                <w:bCs/>
                <w:sz w:val="20"/>
                <w:szCs w:val="20"/>
                <w:lang w:eastAsia="zh-CN"/>
              </w:rPr>
              <w:t xml:space="preserve">during an attach for emergency. </w:t>
            </w:r>
            <w:r w:rsidRPr="00D64557">
              <w:rPr>
                <w:rFonts w:ascii="Arial" w:eastAsia="宋体" w:hAnsi="Arial" w:cs="Arial"/>
                <w:bCs/>
                <w:sz w:val="20"/>
                <w:szCs w:val="20"/>
                <w:lang w:eastAsia="zh-CN"/>
              </w:rPr>
              <w:t>I think then the</w:t>
            </w:r>
            <w:r>
              <w:rPr>
                <w:rFonts w:ascii="Arial" w:eastAsia="宋体" w:hAnsi="Arial" w:cs="Arial"/>
                <w:bCs/>
                <w:sz w:val="20"/>
                <w:szCs w:val="20"/>
                <w:lang w:eastAsia="zh-CN"/>
              </w:rPr>
              <w:t xml:space="preserve"> NW will not page the UE by PEI, right?</w:t>
            </w:r>
          </w:p>
          <w:p w14:paraId="12839CF5" w14:textId="77777777" w:rsidR="00D64557" w:rsidRPr="00D64557" w:rsidRDefault="00D64557" w:rsidP="00D64557">
            <w:pPr>
              <w:jc w:val="both"/>
              <w:rPr>
                <w:rFonts w:ascii="Arial" w:eastAsia="宋体" w:hAnsi="Arial" w:cs="Arial"/>
                <w:bCs/>
                <w:sz w:val="20"/>
                <w:szCs w:val="20"/>
                <w:lang w:eastAsia="zh-CN"/>
              </w:rPr>
            </w:pPr>
          </w:p>
          <w:p w14:paraId="35A333B9" w14:textId="3B96DA40" w:rsidR="00485A75" w:rsidRPr="00031B96"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And</w:t>
            </w:r>
            <w:r>
              <w:rPr>
                <w:rFonts w:ascii="Arial" w:eastAsia="宋体" w:hAnsi="Arial" w:cs="Arial"/>
                <w:bCs/>
                <w:sz w:val="20"/>
                <w:szCs w:val="20"/>
                <w:lang w:eastAsia="zh-CN"/>
              </w:rPr>
              <w:t xml:space="preserve"> this issue is for R16 LTE. But I</w:t>
            </w:r>
            <w:r w:rsidRPr="00D64557">
              <w:rPr>
                <w:rFonts w:ascii="Arial" w:eastAsia="宋体" w:hAnsi="Arial" w:cs="Arial"/>
                <w:bCs/>
                <w:sz w:val="20"/>
                <w:szCs w:val="20"/>
                <w:lang w:eastAsia="zh-CN"/>
              </w:rPr>
              <w:t xml:space="preserve"> checked 36.304, </w:t>
            </w:r>
            <w:r>
              <w:rPr>
                <w:rFonts w:ascii="Arial" w:eastAsia="宋体" w:hAnsi="Arial" w:cs="Arial"/>
                <w:bCs/>
                <w:sz w:val="20"/>
                <w:szCs w:val="20"/>
                <w:lang w:eastAsia="zh-CN"/>
              </w:rPr>
              <w:t xml:space="preserve">and found </w:t>
            </w:r>
            <w:r w:rsidRPr="00D64557">
              <w:rPr>
                <w:rFonts w:ascii="Arial" w:eastAsia="宋体" w:hAnsi="Arial" w:cs="Arial"/>
                <w:bCs/>
                <w:sz w:val="20"/>
                <w:szCs w:val="20"/>
                <w:lang w:eastAsia="zh-CN"/>
              </w:rPr>
              <w:t>there is no description on this issue.</w:t>
            </w:r>
            <w:r>
              <w:rPr>
                <w:rFonts w:ascii="Arial" w:eastAsia="宋体" w:hAnsi="Arial" w:cs="Arial"/>
                <w:bCs/>
                <w:sz w:val="20"/>
                <w:szCs w:val="20"/>
                <w:lang w:eastAsia="zh-CN"/>
              </w:rPr>
              <w:t xml:space="preserve"> Why we need to capture this in NR?</w:t>
            </w:r>
          </w:p>
        </w:tc>
      </w:tr>
      <w:tr w:rsidR="00485A75" w:rsidRPr="00881242" w14:paraId="25E1BB80" w14:textId="77777777" w:rsidTr="00565F67">
        <w:tc>
          <w:tcPr>
            <w:tcW w:w="1696" w:type="dxa"/>
            <w:shd w:val="clear" w:color="auto" w:fill="auto"/>
          </w:tcPr>
          <w:p w14:paraId="24769AE6" w14:textId="3F8BEB93" w:rsidR="00485A75" w:rsidRPr="00031B96" w:rsidRDefault="00653EF7" w:rsidP="00565F67">
            <w:pPr>
              <w:jc w:val="both"/>
              <w:rPr>
                <w:rFonts w:ascii="Arial" w:hAnsi="Arial" w:cs="Arial"/>
                <w:bCs/>
                <w:sz w:val="20"/>
                <w:szCs w:val="20"/>
                <w:lang w:eastAsia="zh-CN"/>
              </w:rPr>
            </w:pPr>
            <w:r>
              <w:rPr>
                <w:rFonts w:ascii="Arial" w:hAnsi="Arial" w:cs="Arial"/>
                <w:bCs/>
                <w:sz w:val="20"/>
                <w:szCs w:val="20"/>
                <w:lang w:eastAsia="zh-CN"/>
              </w:rPr>
              <w:lastRenderedPageBreak/>
              <w:t>Qualcomm</w:t>
            </w:r>
          </w:p>
        </w:tc>
        <w:tc>
          <w:tcPr>
            <w:tcW w:w="851" w:type="dxa"/>
          </w:tcPr>
          <w:p w14:paraId="75211D7A" w14:textId="73E47493" w:rsidR="00485A75" w:rsidRPr="00031B96" w:rsidRDefault="00653EF7"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274CCCE" w14:textId="751110A1" w:rsidR="00485A75" w:rsidRPr="00031B96" w:rsidRDefault="00485A75" w:rsidP="00565F67">
            <w:pPr>
              <w:jc w:val="both"/>
              <w:rPr>
                <w:rFonts w:ascii="Arial" w:hAnsi="Arial" w:cs="Arial"/>
                <w:bCs/>
                <w:sz w:val="20"/>
                <w:szCs w:val="20"/>
                <w:lang w:eastAsia="zh-CN"/>
              </w:rPr>
            </w:pPr>
          </w:p>
        </w:tc>
      </w:tr>
      <w:tr w:rsidR="00485A75" w:rsidRPr="00881242" w14:paraId="5B49DEF4" w14:textId="77777777" w:rsidTr="00565F67">
        <w:tc>
          <w:tcPr>
            <w:tcW w:w="1696" w:type="dxa"/>
            <w:shd w:val="clear" w:color="auto" w:fill="auto"/>
          </w:tcPr>
          <w:p w14:paraId="5FE2EDF9" w14:textId="7C242460" w:rsidR="00485A75" w:rsidRPr="00031B96" w:rsidRDefault="00F27DDF"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1FD04672" w14:textId="7FC72637" w:rsidR="00485A75" w:rsidRPr="00031B96" w:rsidRDefault="00F27DDF"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2B46DA" w14:textId="77777777" w:rsidR="00485A75" w:rsidRPr="00031B96" w:rsidRDefault="00485A75" w:rsidP="00565F67">
            <w:pPr>
              <w:jc w:val="both"/>
              <w:rPr>
                <w:rFonts w:ascii="Arial" w:hAnsi="Arial" w:cs="Arial"/>
                <w:bCs/>
                <w:sz w:val="20"/>
                <w:szCs w:val="20"/>
                <w:lang w:eastAsia="zh-CN"/>
              </w:rPr>
            </w:pPr>
          </w:p>
        </w:tc>
      </w:tr>
      <w:tr w:rsidR="006A7D09" w:rsidRPr="00881242" w14:paraId="35BAE128" w14:textId="77777777" w:rsidTr="00565F67">
        <w:tc>
          <w:tcPr>
            <w:tcW w:w="1696" w:type="dxa"/>
            <w:shd w:val="clear" w:color="auto" w:fill="auto"/>
          </w:tcPr>
          <w:p w14:paraId="3BFB149A" w14:textId="5C4F5E48" w:rsidR="006A7D09" w:rsidRPr="00031B96" w:rsidRDefault="006A7D09" w:rsidP="006A7D09">
            <w:pPr>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2A52293F" w14:textId="6BE0E771"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Yes</w:t>
            </w:r>
          </w:p>
        </w:tc>
        <w:tc>
          <w:tcPr>
            <w:tcW w:w="7796" w:type="dxa"/>
            <w:shd w:val="clear" w:color="auto" w:fill="auto"/>
          </w:tcPr>
          <w:p w14:paraId="2E1BBA7C" w14:textId="77777777" w:rsidR="006A7D09"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W</w:t>
            </w:r>
            <w:r>
              <w:rPr>
                <w:rFonts w:ascii="Arial" w:eastAsia="宋体" w:hAnsi="Arial" w:cs="Arial"/>
                <w:bCs/>
                <w:sz w:val="20"/>
                <w:szCs w:val="20"/>
                <w:lang w:eastAsia="zh-CN"/>
              </w:rPr>
              <w:t>e think the intention of the issue is valid. As xiaomi comments, maybe 36.304 need to be fixed as well?</w:t>
            </w:r>
          </w:p>
          <w:p w14:paraId="78CDF831" w14:textId="77777777" w:rsidR="006A7D09" w:rsidRDefault="006A7D09" w:rsidP="006A7D09">
            <w:pPr>
              <w:jc w:val="both"/>
              <w:rPr>
                <w:rFonts w:ascii="Arial" w:eastAsia="宋体" w:hAnsi="Arial" w:cs="Arial"/>
                <w:bCs/>
                <w:sz w:val="20"/>
                <w:szCs w:val="20"/>
                <w:lang w:eastAsia="zh-CN"/>
              </w:rPr>
            </w:pPr>
            <w:r>
              <w:rPr>
                <w:rFonts w:ascii="Arial" w:eastAsia="宋体" w:hAnsi="Arial" w:cs="Arial"/>
                <w:bCs/>
                <w:sz w:val="20"/>
                <w:szCs w:val="20"/>
                <w:lang w:eastAsia="zh-CN"/>
              </w:rPr>
              <w:t>Anyway, regarding the wording, we think it can be merged with the case of multicast, such as:</w:t>
            </w:r>
          </w:p>
          <w:p w14:paraId="10B76524" w14:textId="77777777" w:rsidR="006A7D09" w:rsidRDefault="006A7D09" w:rsidP="006A7D09">
            <w:pPr>
              <w:overflowPunct w:val="0"/>
              <w:autoSpaceDE w:val="0"/>
              <w:autoSpaceDN w:val="0"/>
              <w:adjustRightInd w:val="0"/>
              <w:spacing w:after="180"/>
              <w:rPr>
                <w:rFonts w:eastAsia="Yu Mincho"/>
              </w:rPr>
            </w:pPr>
            <w:r>
              <w:rPr>
                <w:rFonts w:ascii="Times New Roman" w:eastAsia="宋体" w:hAnsi="Times New Roman"/>
                <w:szCs w:val="20"/>
              </w:rPr>
              <w:t xml:space="preserve">The UE may use </w:t>
            </w:r>
            <w:r>
              <w:rPr>
                <w:rFonts w:ascii="Times New Roman" w:eastAsia="PMingLiU" w:hAnsi="Times New Roman"/>
                <w:szCs w:val="20"/>
              </w:rPr>
              <w:t>Paging Early Indication</w:t>
            </w:r>
            <w:r>
              <w:rPr>
                <w:rFonts w:ascii="Times New Roman" w:eastAsia="宋体" w:hAnsi="Times New Roman"/>
                <w:szCs w:val="20"/>
              </w:rPr>
              <w:t xml:space="preserve"> (PEI) in RRC_IDLE and RRC_INACTIVE states in order to reduce power consumption</w:t>
            </w:r>
            <w:r>
              <w:rPr>
                <w:rFonts w:ascii="Times New Roman" w:eastAsia="Yu Mincho" w:hAnsi="Times New Roman"/>
                <w:szCs w:val="20"/>
              </w:rPr>
              <w:t>. If PEI configuration is provided in system information, the UE in RRC_IDLE or RRC_INACTIVE state supporting PEI (except for the UEs expecting multicast session activation notification</w:t>
            </w:r>
            <w:r>
              <w:rPr>
                <w:rFonts w:ascii="Times New Roman" w:eastAsia="Yu Mincho" w:hAnsi="Times New Roman" w:hint="eastAsia"/>
                <w:szCs w:val="20"/>
              </w:rPr>
              <w:t xml:space="preserve"> </w:t>
            </w:r>
            <w:r w:rsidRPr="0059187F">
              <w:rPr>
                <w:rFonts w:ascii="Times New Roman" w:eastAsia="Yu Mincho" w:hAnsi="Times New Roman" w:hint="eastAsia"/>
                <w:color w:val="FF0000"/>
                <w:szCs w:val="20"/>
              </w:rPr>
              <w:t>or being aware of an ongoing emergency service</w:t>
            </w:r>
            <w:r>
              <w:rPr>
                <w:rFonts w:ascii="Times New Roman" w:eastAsia="Yu Mincho" w:hAnsi="Times New Roman"/>
                <w:szCs w:val="20"/>
              </w:rPr>
              <w:t>) can monitor PEI using PEI parameters in system information according to the procedure described below.</w:t>
            </w:r>
          </w:p>
          <w:p w14:paraId="2D050C70" w14:textId="77777777" w:rsidR="006A7D09" w:rsidRPr="00031B96" w:rsidRDefault="006A7D09" w:rsidP="006A7D09">
            <w:pPr>
              <w:jc w:val="both"/>
              <w:rPr>
                <w:rFonts w:ascii="Arial" w:hAnsi="Arial" w:cs="Arial"/>
                <w:bCs/>
                <w:sz w:val="20"/>
                <w:szCs w:val="20"/>
                <w:lang w:eastAsia="ko-KR"/>
              </w:rPr>
            </w:pPr>
          </w:p>
        </w:tc>
      </w:tr>
      <w:tr w:rsidR="006A7D09" w:rsidRPr="00881242" w14:paraId="507CA344" w14:textId="77777777" w:rsidTr="00565F67">
        <w:tc>
          <w:tcPr>
            <w:tcW w:w="1696" w:type="dxa"/>
            <w:shd w:val="clear" w:color="auto" w:fill="auto"/>
          </w:tcPr>
          <w:p w14:paraId="5D5C8569" w14:textId="77777777" w:rsidR="006A7D09" w:rsidRPr="00031B96" w:rsidRDefault="006A7D09" w:rsidP="006A7D09">
            <w:pPr>
              <w:jc w:val="both"/>
              <w:rPr>
                <w:rFonts w:ascii="Arial" w:eastAsia="宋体" w:hAnsi="Arial" w:cs="Arial"/>
                <w:bCs/>
                <w:sz w:val="20"/>
                <w:szCs w:val="20"/>
                <w:lang w:eastAsia="zh-CN"/>
              </w:rPr>
            </w:pPr>
          </w:p>
        </w:tc>
        <w:tc>
          <w:tcPr>
            <w:tcW w:w="851" w:type="dxa"/>
          </w:tcPr>
          <w:p w14:paraId="4176EABB"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A17DCC2" w14:textId="77777777" w:rsidR="006A7D09" w:rsidRPr="00031B96" w:rsidRDefault="006A7D09" w:rsidP="006A7D09">
            <w:pPr>
              <w:jc w:val="both"/>
              <w:rPr>
                <w:rFonts w:ascii="Arial" w:hAnsi="Arial" w:cs="Arial"/>
                <w:bCs/>
                <w:sz w:val="20"/>
                <w:szCs w:val="20"/>
                <w:lang w:eastAsia="zh-CN"/>
              </w:rPr>
            </w:pPr>
          </w:p>
        </w:tc>
      </w:tr>
      <w:tr w:rsidR="006A7D09" w:rsidRPr="00881242" w14:paraId="0715DE95" w14:textId="77777777" w:rsidTr="00565F67">
        <w:tc>
          <w:tcPr>
            <w:tcW w:w="1696" w:type="dxa"/>
            <w:shd w:val="clear" w:color="auto" w:fill="auto"/>
          </w:tcPr>
          <w:p w14:paraId="589048A9" w14:textId="77777777" w:rsidR="006A7D09" w:rsidRPr="00031B96" w:rsidRDefault="006A7D09" w:rsidP="006A7D09">
            <w:pPr>
              <w:jc w:val="both"/>
              <w:rPr>
                <w:rFonts w:ascii="Arial" w:hAnsi="Arial" w:cs="Arial"/>
                <w:bCs/>
                <w:sz w:val="20"/>
                <w:szCs w:val="20"/>
                <w:lang w:eastAsia="zh-CN"/>
              </w:rPr>
            </w:pPr>
          </w:p>
        </w:tc>
        <w:tc>
          <w:tcPr>
            <w:tcW w:w="851" w:type="dxa"/>
          </w:tcPr>
          <w:p w14:paraId="324056E2"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6951ED9F" w14:textId="77777777" w:rsidR="006A7D09" w:rsidRPr="00031B96" w:rsidRDefault="006A7D09" w:rsidP="006A7D09">
            <w:pPr>
              <w:jc w:val="both"/>
              <w:rPr>
                <w:rFonts w:ascii="Arial" w:hAnsi="Arial" w:cs="Arial"/>
                <w:bCs/>
                <w:sz w:val="20"/>
                <w:szCs w:val="20"/>
                <w:lang w:eastAsia="zh-CN"/>
              </w:rPr>
            </w:pPr>
          </w:p>
        </w:tc>
      </w:tr>
      <w:tr w:rsidR="006A7D09" w:rsidRPr="00881242" w14:paraId="05537E61" w14:textId="77777777" w:rsidTr="00565F67">
        <w:tc>
          <w:tcPr>
            <w:tcW w:w="1696" w:type="dxa"/>
            <w:shd w:val="clear" w:color="auto" w:fill="auto"/>
          </w:tcPr>
          <w:p w14:paraId="6D08AA3B" w14:textId="77777777" w:rsidR="006A7D09" w:rsidRPr="00031B96" w:rsidRDefault="006A7D09" w:rsidP="006A7D09">
            <w:pPr>
              <w:jc w:val="both"/>
              <w:rPr>
                <w:rFonts w:ascii="Arial" w:hAnsi="Arial" w:cs="Arial"/>
                <w:bCs/>
                <w:sz w:val="20"/>
                <w:szCs w:val="20"/>
                <w:lang w:eastAsia="zh-CN"/>
              </w:rPr>
            </w:pPr>
          </w:p>
        </w:tc>
        <w:tc>
          <w:tcPr>
            <w:tcW w:w="851" w:type="dxa"/>
          </w:tcPr>
          <w:p w14:paraId="00778ACE"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514AD92" w14:textId="77777777" w:rsidR="006A7D09" w:rsidRPr="00031B96" w:rsidRDefault="006A7D09" w:rsidP="006A7D09">
            <w:pPr>
              <w:jc w:val="both"/>
              <w:rPr>
                <w:rFonts w:ascii="Arial" w:hAnsi="Arial" w:cs="Arial"/>
                <w:bCs/>
                <w:sz w:val="20"/>
                <w:szCs w:val="20"/>
                <w:lang w:eastAsia="zh-CN"/>
              </w:rPr>
            </w:pPr>
          </w:p>
        </w:tc>
      </w:tr>
      <w:tr w:rsidR="006A7D09" w:rsidRPr="00881242" w14:paraId="026E7D77" w14:textId="77777777" w:rsidTr="00565F67">
        <w:tc>
          <w:tcPr>
            <w:tcW w:w="1696" w:type="dxa"/>
            <w:shd w:val="clear" w:color="auto" w:fill="auto"/>
          </w:tcPr>
          <w:p w14:paraId="6F240105" w14:textId="77777777" w:rsidR="006A7D09" w:rsidRPr="00031B96" w:rsidRDefault="006A7D09" w:rsidP="006A7D09">
            <w:pPr>
              <w:jc w:val="both"/>
              <w:rPr>
                <w:rFonts w:ascii="Arial" w:hAnsi="Arial" w:cs="Arial"/>
                <w:bCs/>
                <w:sz w:val="20"/>
                <w:szCs w:val="20"/>
                <w:lang w:eastAsia="ko-KR"/>
              </w:rPr>
            </w:pPr>
          </w:p>
        </w:tc>
        <w:tc>
          <w:tcPr>
            <w:tcW w:w="851" w:type="dxa"/>
          </w:tcPr>
          <w:p w14:paraId="53481D12" w14:textId="77777777" w:rsidR="006A7D09" w:rsidRPr="00031B96" w:rsidRDefault="006A7D09" w:rsidP="006A7D09">
            <w:pPr>
              <w:jc w:val="both"/>
              <w:rPr>
                <w:rFonts w:ascii="Arial" w:hAnsi="Arial" w:cs="Arial"/>
                <w:bCs/>
                <w:sz w:val="20"/>
                <w:szCs w:val="20"/>
                <w:lang w:eastAsia="ko-KR"/>
              </w:rPr>
            </w:pPr>
          </w:p>
        </w:tc>
        <w:tc>
          <w:tcPr>
            <w:tcW w:w="7796" w:type="dxa"/>
            <w:shd w:val="clear" w:color="auto" w:fill="auto"/>
          </w:tcPr>
          <w:p w14:paraId="1090147B" w14:textId="77777777" w:rsidR="006A7D09" w:rsidRPr="00031B96" w:rsidRDefault="006A7D09" w:rsidP="006A7D09">
            <w:pPr>
              <w:jc w:val="both"/>
              <w:rPr>
                <w:rFonts w:ascii="Arial" w:hAnsi="Arial" w:cs="Arial"/>
                <w:bCs/>
                <w:sz w:val="20"/>
                <w:szCs w:val="20"/>
                <w:lang w:eastAsia="ko-KR"/>
              </w:rPr>
            </w:pPr>
          </w:p>
        </w:tc>
      </w:tr>
      <w:tr w:rsidR="006A7D09" w:rsidRPr="00881242" w14:paraId="4A08513A" w14:textId="77777777" w:rsidTr="00565F67">
        <w:tc>
          <w:tcPr>
            <w:tcW w:w="1696" w:type="dxa"/>
            <w:shd w:val="clear" w:color="auto" w:fill="auto"/>
          </w:tcPr>
          <w:p w14:paraId="63CFFC58" w14:textId="77777777" w:rsidR="006A7D09" w:rsidRPr="00031B96" w:rsidRDefault="006A7D09" w:rsidP="006A7D09">
            <w:pPr>
              <w:jc w:val="both"/>
              <w:rPr>
                <w:rFonts w:ascii="Arial" w:eastAsia="宋体" w:hAnsi="Arial" w:cs="Arial"/>
                <w:bCs/>
                <w:sz w:val="20"/>
                <w:szCs w:val="20"/>
                <w:lang w:eastAsia="zh-CN"/>
              </w:rPr>
            </w:pPr>
          </w:p>
        </w:tc>
        <w:tc>
          <w:tcPr>
            <w:tcW w:w="851" w:type="dxa"/>
          </w:tcPr>
          <w:p w14:paraId="3D10AC10" w14:textId="77777777" w:rsidR="006A7D09" w:rsidRPr="00031B96" w:rsidRDefault="006A7D09" w:rsidP="006A7D09">
            <w:pPr>
              <w:jc w:val="both"/>
              <w:rPr>
                <w:rFonts w:ascii="Arial" w:eastAsia="宋体" w:hAnsi="Arial" w:cs="Arial"/>
                <w:bCs/>
                <w:sz w:val="20"/>
                <w:szCs w:val="20"/>
                <w:lang w:eastAsia="zh-CN"/>
              </w:rPr>
            </w:pPr>
          </w:p>
        </w:tc>
        <w:tc>
          <w:tcPr>
            <w:tcW w:w="7796" w:type="dxa"/>
            <w:shd w:val="clear" w:color="auto" w:fill="auto"/>
          </w:tcPr>
          <w:p w14:paraId="43A5C877" w14:textId="77777777" w:rsidR="006A7D09" w:rsidRPr="00031B96" w:rsidRDefault="006A7D09" w:rsidP="006A7D09">
            <w:pPr>
              <w:jc w:val="both"/>
              <w:rPr>
                <w:rFonts w:ascii="Arial" w:eastAsia="宋体" w:hAnsi="Arial" w:cs="Arial"/>
                <w:bCs/>
                <w:sz w:val="20"/>
                <w:szCs w:val="20"/>
                <w:lang w:eastAsia="zh-CN"/>
              </w:rPr>
            </w:pPr>
          </w:p>
        </w:tc>
      </w:tr>
      <w:tr w:rsidR="006A7D09" w:rsidRPr="00881242" w14:paraId="026A039E" w14:textId="77777777" w:rsidTr="00565F67">
        <w:tc>
          <w:tcPr>
            <w:tcW w:w="1696" w:type="dxa"/>
            <w:shd w:val="clear" w:color="auto" w:fill="auto"/>
          </w:tcPr>
          <w:p w14:paraId="3C20E94D" w14:textId="77777777" w:rsidR="006A7D09" w:rsidRPr="00031B96" w:rsidRDefault="006A7D09" w:rsidP="006A7D09">
            <w:pPr>
              <w:jc w:val="both"/>
              <w:rPr>
                <w:rFonts w:ascii="Arial" w:hAnsi="Arial" w:cs="Arial"/>
                <w:bCs/>
                <w:sz w:val="20"/>
                <w:szCs w:val="20"/>
                <w:lang w:eastAsia="zh-CN"/>
              </w:rPr>
            </w:pPr>
          </w:p>
        </w:tc>
        <w:tc>
          <w:tcPr>
            <w:tcW w:w="851" w:type="dxa"/>
          </w:tcPr>
          <w:p w14:paraId="55A2F089"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66F28F22" w14:textId="77777777" w:rsidR="006A7D09" w:rsidRPr="00031B96" w:rsidRDefault="006A7D09" w:rsidP="006A7D09">
            <w:pPr>
              <w:jc w:val="both"/>
              <w:rPr>
                <w:rFonts w:ascii="Arial" w:hAnsi="Arial" w:cs="Arial"/>
                <w:bCs/>
                <w:sz w:val="20"/>
                <w:szCs w:val="20"/>
                <w:lang w:eastAsia="zh-CN"/>
              </w:rPr>
            </w:pPr>
          </w:p>
        </w:tc>
      </w:tr>
      <w:tr w:rsidR="006A7D09" w:rsidRPr="00881242" w14:paraId="11272AD0" w14:textId="77777777" w:rsidTr="00565F67">
        <w:tc>
          <w:tcPr>
            <w:tcW w:w="1696" w:type="dxa"/>
            <w:shd w:val="clear" w:color="auto" w:fill="auto"/>
          </w:tcPr>
          <w:p w14:paraId="381965F8" w14:textId="77777777" w:rsidR="006A7D09" w:rsidRPr="00031B96" w:rsidRDefault="006A7D09" w:rsidP="006A7D09">
            <w:pPr>
              <w:jc w:val="both"/>
              <w:rPr>
                <w:rFonts w:ascii="Arial" w:hAnsi="Arial" w:cs="Arial"/>
                <w:bCs/>
                <w:sz w:val="20"/>
                <w:szCs w:val="20"/>
                <w:lang w:eastAsia="zh-CN"/>
              </w:rPr>
            </w:pPr>
          </w:p>
        </w:tc>
        <w:tc>
          <w:tcPr>
            <w:tcW w:w="851" w:type="dxa"/>
          </w:tcPr>
          <w:p w14:paraId="41699CF5"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BB746E3" w14:textId="77777777" w:rsidR="006A7D09" w:rsidRPr="00031B96" w:rsidRDefault="006A7D09" w:rsidP="006A7D09">
            <w:pPr>
              <w:jc w:val="both"/>
              <w:rPr>
                <w:rFonts w:ascii="Arial" w:hAnsi="Arial" w:cs="Arial"/>
                <w:bCs/>
                <w:sz w:val="20"/>
                <w:szCs w:val="20"/>
                <w:lang w:eastAsia="zh-CN"/>
              </w:rPr>
            </w:pPr>
          </w:p>
        </w:tc>
      </w:tr>
      <w:tr w:rsidR="006A7D09" w:rsidRPr="00881242" w14:paraId="5F04EE6F" w14:textId="77777777" w:rsidTr="00565F67">
        <w:tc>
          <w:tcPr>
            <w:tcW w:w="1696" w:type="dxa"/>
            <w:shd w:val="clear" w:color="auto" w:fill="auto"/>
          </w:tcPr>
          <w:p w14:paraId="26A237D1" w14:textId="77777777" w:rsidR="006A7D09" w:rsidRPr="00031B96" w:rsidRDefault="006A7D09" w:rsidP="006A7D09">
            <w:pPr>
              <w:jc w:val="both"/>
              <w:rPr>
                <w:rFonts w:ascii="Arial" w:hAnsi="Arial" w:cs="Arial"/>
                <w:bCs/>
                <w:sz w:val="20"/>
                <w:szCs w:val="20"/>
                <w:lang w:eastAsia="zh-CN"/>
              </w:rPr>
            </w:pPr>
          </w:p>
        </w:tc>
        <w:tc>
          <w:tcPr>
            <w:tcW w:w="851" w:type="dxa"/>
          </w:tcPr>
          <w:p w14:paraId="384426FE"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29989E7D" w14:textId="77777777" w:rsidR="006A7D09" w:rsidRPr="00031B96" w:rsidRDefault="006A7D09" w:rsidP="006A7D09">
            <w:pPr>
              <w:jc w:val="both"/>
              <w:rPr>
                <w:rFonts w:ascii="Arial" w:hAnsi="Arial" w:cs="Arial"/>
                <w:bCs/>
                <w:sz w:val="20"/>
                <w:szCs w:val="20"/>
                <w:lang w:eastAsia="zh-CN"/>
              </w:rPr>
            </w:pPr>
          </w:p>
        </w:tc>
      </w:tr>
    </w:tbl>
    <w:p w14:paraId="5B3C0E09" w14:textId="77777777" w:rsidR="00485A75" w:rsidRPr="006F4CF3" w:rsidRDefault="00485A75" w:rsidP="00485A75">
      <w:pPr>
        <w:spacing w:after="120"/>
        <w:rPr>
          <w:rFonts w:ascii="Arial" w:hAnsi="Arial" w:cs="Arial"/>
          <w:sz w:val="20"/>
          <w:szCs w:val="20"/>
          <w:lang w:val="en-GB"/>
        </w:rPr>
      </w:pP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2"/>
      </w:pPr>
      <w:r w:rsidRPr="00F838A0">
        <w:t>Other issues</w:t>
      </w:r>
    </w:p>
    <w:p w14:paraId="390B217A" w14:textId="375F63CE" w:rsidR="00DC5B53" w:rsidRPr="00F838A0" w:rsidRDefault="002C2F68" w:rsidP="003674A4">
      <w:pPr>
        <w:pStyle w:val="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565F67">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994" w:type="dxa"/>
          </w:tcPr>
          <w:p w14:paraId="7E65A395" w14:textId="254DDA6B" w:rsidR="00DE523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1</w:t>
            </w:r>
          </w:p>
        </w:tc>
        <w:tc>
          <w:tcPr>
            <w:tcW w:w="7654" w:type="dxa"/>
            <w:shd w:val="clear" w:color="auto" w:fill="auto"/>
          </w:tcPr>
          <w:p w14:paraId="47190081" w14:textId="77777777" w:rsidR="00DE5234" w:rsidRDefault="00CF488E" w:rsidP="00565F67">
            <w:pPr>
              <w:jc w:val="both"/>
              <w:rPr>
                <w:rFonts w:ascii="Arial" w:eastAsia="宋体" w:hAnsi="Arial" w:cs="Arial"/>
                <w:bCs/>
                <w:sz w:val="20"/>
                <w:szCs w:val="20"/>
                <w:lang w:eastAsia="zh-CN"/>
              </w:rPr>
            </w:pPr>
            <w:r>
              <w:rPr>
                <w:rFonts w:ascii="Arial" w:eastAsia="宋体" w:hAnsi="Arial" w:cs="Arial"/>
                <w:bCs/>
                <w:sz w:val="20"/>
                <w:szCs w:val="20"/>
                <w:lang w:eastAsia="zh-CN"/>
              </w:rPr>
              <w:t>Change in [8] is OK.</w:t>
            </w:r>
          </w:p>
          <w:p w14:paraId="1C419261" w14:textId="63EE3729" w:rsidR="00CF488E" w:rsidRPr="00031B96" w:rsidRDefault="00CF488E" w:rsidP="00565F67">
            <w:pPr>
              <w:jc w:val="both"/>
              <w:rPr>
                <w:rFonts w:ascii="Arial" w:eastAsia="宋体" w:hAnsi="Arial" w:cs="Arial"/>
                <w:bCs/>
                <w:sz w:val="20"/>
                <w:szCs w:val="20"/>
                <w:lang w:eastAsia="zh-CN"/>
              </w:rPr>
            </w:pPr>
            <w:r>
              <w:rPr>
                <w:rFonts w:ascii="Arial" w:eastAsia="宋体"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994" w:type="dxa"/>
          </w:tcPr>
          <w:p w14:paraId="0FAA3937" w14:textId="4E330A21" w:rsidR="00DE5234" w:rsidRPr="00031B96" w:rsidRDefault="0038081D" w:rsidP="00565F67">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565F67">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994" w:type="dxa"/>
          </w:tcPr>
          <w:p w14:paraId="37A6154E" w14:textId="3AF2F320" w:rsidR="00DE5234" w:rsidRPr="00031B96" w:rsidRDefault="007C0C84" w:rsidP="00565F67">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565F67">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565F67">
            <w:pPr>
              <w:jc w:val="both"/>
              <w:rPr>
                <w:rFonts w:ascii="Arial" w:hAnsi="Arial" w:cs="Arial"/>
                <w:bCs/>
                <w:sz w:val="20"/>
                <w:szCs w:val="20"/>
                <w:lang w:eastAsia="zh-CN"/>
              </w:rPr>
            </w:pPr>
          </w:p>
          <w:p w14:paraId="56FA36D8" w14:textId="0B4C60DA" w:rsidR="006D6265" w:rsidRDefault="007C0C84" w:rsidP="00565F67">
            <w:pPr>
              <w:jc w:val="both"/>
              <w:rPr>
                <w:rFonts w:ascii="Arial" w:hAnsi="Arial" w:cs="Arial"/>
                <w:bCs/>
                <w:sz w:val="20"/>
                <w:szCs w:val="20"/>
                <w:lang w:eastAsia="zh-CN"/>
              </w:rPr>
            </w:pPr>
            <w:r>
              <w:rPr>
                <w:rFonts w:ascii="Arial" w:hAnsi="Arial" w:cs="Arial"/>
                <w:bCs/>
                <w:sz w:val="20"/>
                <w:szCs w:val="20"/>
                <w:lang w:eastAsia="zh-CN"/>
              </w:rPr>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If PEI and subgrouping are configured,</w:t>
            </w:r>
            <w:r w:rsidR="001F3083">
              <w:rPr>
                <w:rFonts w:ascii="Arial" w:hAnsi="Arial" w:cs="Arial"/>
                <w:bCs/>
                <w:sz w:val="20"/>
                <w:szCs w:val="20"/>
                <w:lang w:eastAsia="zh-CN"/>
              </w:rPr>
              <w:t xml:space="preserve"> …”</w:t>
            </w:r>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to “derived”.</w:t>
            </w:r>
          </w:p>
          <w:p w14:paraId="000B7C29" w14:textId="77777777" w:rsidR="006D6265" w:rsidRDefault="006D6265" w:rsidP="00565F67">
            <w:pPr>
              <w:jc w:val="both"/>
              <w:rPr>
                <w:rFonts w:ascii="Arial" w:hAnsi="Arial" w:cs="Arial"/>
                <w:bCs/>
                <w:sz w:val="20"/>
                <w:szCs w:val="20"/>
                <w:lang w:eastAsia="zh-CN"/>
              </w:rPr>
            </w:pPr>
          </w:p>
          <w:p w14:paraId="230C6ABA" w14:textId="55F80F7D" w:rsidR="003C2073" w:rsidRDefault="006D6265" w:rsidP="00565F67">
            <w:pPr>
              <w:jc w:val="both"/>
              <w:rPr>
                <w:rFonts w:ascii="Arial" w:hAnsi="Arial" w:cs="Arial"/>
                <w:bCs/>
                <w:sz w:val="20"/>
                <w:szCs w:val="20"/>
                <w:lang w:eastAsia="zh-CN"/>
              </w:rPr>
            </w:pPr>
            <w:r>
              <w:rPr>
                <w:rFonts w:ascii="Arial" w:hAnsi="Arial" w:cs="Arial"/>
                <w:bCs/>
                <w:sz w:val="20"/>
                <w:szCs w:val="20"/>
                <w:lang w:eastAsia="zh-CN"/>
              </w:rPr>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565F67">
            <w:pPr>
              <w:jc w:val="both"/>
              <w:rPr>
                <w:rFonts w:ascii="Arial" w:hAnsi="Arial" w:cs="Arial"/>
                <w:bCs/>
                <w:sz w:val="20"/>
                <w:szCs w:val="20"/>
                <w:lang w:eastAsia="zh-CN"/>
              </w:rPr>
            </w:pPr>
          </w:p>
          <w:p w14:paraId="798C2ACC" w14:textId="2439B5A5" w:rsidR="007C0C84" w:rsidRPr="00031B96" w:rsidRDefault="003C2073" w:rsidP="00565F67">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宋体"/>
                <w:lang w:eastAsia="zh-CN"/>
              </w:rPr>
              <w:t>If</w:t>
            </w:r>
            <w:r w:rsidRPr="007C15F9">
              <w:rPr>
                <w:rFonts w:eastAsia="宋体"/>
                <w:bCs/>
                <w:lang w:eastAsia="zh-CN"/>
              </w:rPr>
              <w:t xml:space="preserve"> </w:t>
            </w:r>
            <w:r w:rsidRPr="007C15F9">
              <w:rPr>
                <w:rFonts w:eastAsia="宋体"/>
                <w:bCs/>
                <w:i/>
                <w:iCs/>
                <w:lang w:eastAsia="zh-CN"/>
              </w:rPr>
              <w:t>subgroupsNumForUEID</w:t>
            </w:r>
            <w:r w:rsidRPr="007C15F9">
              <w:rPr>
                <w:rFonts w:eastAsia="宋体"/>
                <w:bCs/>
                <w:lang w:eastAsia="zh-CN"/>
              </w:rPr>
              <w:t xml:space="preserve"> is absent in </w:t>
            </w:r>
            <w:r w:rsidRPr="007C15F9">
              <w:rPr>
                <w:i/>
                <w:iCs/>
                <w:lang w:eastAsia="ja-JP"/>
              </w:rPr>
              <w:t>subgroupConfig</w:t>
            </w:r>
            <w:r w:rsidRPr="007C15F9">
              <w:rPr>
                <w:rFonts w:eastAsia="宋体"/>
                <w:bCs/>
                <w:lang w:eastAsia="zh-CN"/>
              </w:rPr>
              <w:t>, t</w:t>
            </w:r>
            <w:r w:rsidRPr="007C15F9">
              <w:rPr>
                <w:lang w:eastAsia="ja-JP"/>
              </w:rPr>
              <w:t>he subgroup ID based on CN assigned subgrouping</w:t>
            </w:r>
            <w:r w:rsidRPr="007C15F9">
              <w:rPr>
                <w:rFonts w:eastAsia="宋体"/>
                <w:lang w:eastAsia="ja-JP"/>
              </w:rPr>
              <w:t xml:space="preserve"> as specified in clause 7.3.1</w:t>
            </w:r>
            <w:ins w:id="8" w:author="Futurewei (Yunsong)" w:date="2022-08-21T17:33:00Z">
              <w:r>
                <w:rPr>
                  <w:rFonts w:eastAsia="宋体"/>
                  <w:lang w:eastAsia="ja-JP"/>
                </w:rPr>
                <w:t>, if available to the UE,</w:t>
              </w:r>
            </w:ins>
            <w:r w:rsidRPr="007C15F9">
              <w:rPr>
                <w:rFonts w:eastAsia="宋体"/>
                <w:lang w:eastAsia="ja-JP"/>
              </w:rPr>
              <w:t xml:space="preserve"> is used in the cell</w:t>
            </w:r>
            <w:r>
              <w:rPr>
                <w:rFonts w:eastAsia="宋体"/>
                <w:lang w:eastAsia="ja-JP"/>
              </w:rPr>
              <w:t>.</w:t>
            </w:r>
            <w:r w:rsidR="006D6265">
              <w:rPr>
                <w:rFonts w:ascii="Arial" w:hAnsi="Arial" w:cs="Arial"/>
                <w:bCs/>
                <w:sz w:val="20"/>
                <w:szCs w:val="20"/>
                <w:lang w:eastAsia="zh-CN"/>
              </w:rPr>
              <w:t xml:space="preserve"> </w:t>
            </w:r>
          </w:p>
        </w:tc>
      </w:tr>
      <w:tr w:rsidR="006A7D09" w:rsidRPr="00881242" w14:paraId="32B7FB56" w14:textId="77777777" w:rsidTr="00DE5234">
        <w:tc>
          <w:tcPr>
            <w:tcW w:w="1695" w:type="dxa"/>
            <w:shd w:val="clear" w:color="auto" w:fill="auto"/>
          </w:tcPr>
          <w:p w14:paraId="30F59AD4" w14:textId="2C5E44B2" w:rsidR="006A7D09" w:rsidRPr="00031B96" w:rsidRDefault="006A7D09" w:rsidP="006A7D09">
            <w:pPr>
              <w:jc w:val="center"/>
              <w:rPr>
                <w:rFonts w:ascii="Arial" w:eastAsia="宋体" w:hAnsi="Arial" w:cs="Arial"/>
                <w:bCs/>
                <w:sz w:val="20"/>
                <w:szCs w:val="20"/>
                <w:lang w:eastAsia="zh-CN"/>
              </w:rPr>
            </w:pPr>
            <w:r>
              <w:rPr>
                <w:rFonts w:ascii="Arial" w:eastAsia="宋体" w:hAnsi="Arial" w:cs="Arial" w:hint="eastAsia"/>
                <w:bCs/>
                <w:sz w:val="20"/>
                <w:szCs w:val="20"/>
                <w:lang w:eastAsia="zh-CN"/>
              </w:rPr>
              <w:lastRenderedPageBreak/>
              <w:t>Z</w:t>
            </w:r>
            <w:r>
              <w:rPr>
                <w:rFonts w:ascii="Arial" w:eastAsia="宋体" w:hAnsi="Arial" w:cs="Arial"/>
                <w:bCs/>
                <w:sz w:val="20"/>
                <w:szCs w:val="20"/>
                <w:lang w:eastAsia="zh-CN"/>
              </w:rPr>
              <w:t>TE</w:t>
            </w:r>
          </w:p>
        </w:tc>
        <w:tc>
          <w:tcPr>
            <w:tcW w:w="994" w:type="dxa"/>
          </w:tcPr>
          <w:p w14:paraId="59418A56" w14:textId="377E376F"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1</w:t>
            </w:r>
          </w:p>
        </w:tc>
        <w:tc>
          <w:tcPr>
            <w:tcW w:w="7654" w:type="dxa"/>
            <w:shd w:val="clear" w:color="auto" w:fill="auto"/>
          </w:tcPr>
          <w:p w14:paraId="4264DE7B" w14:textId="00215DD7"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Proponent, we think the option 1 can improve the readability of specification.</w:t>
            </w:r>
          </w:p>
        </w:tc>
      </w:tr>
      <w:tr w:rsidR="006A7D09" w:rsidRPr="00881242" w14:paraId="1AA5D032" w14:textId="77777777" w:rsidTr="00DE5234">
        <w:tc>
          <w:tcPr>
            <w:tcW w:w="1695" w:type="dxa"/>
            <w:shd w:val="clear" w:color="auto" w:fill="auto"/>
          </w:tcPr>
          <w:p w14:paraId="5731E63C" w14:textId="77777777" w:rsidR="006A7D09" w:rsidRPr="00031B96" w:rsidRDefault="006A7D09" w:rsidP="006A7D09">
            <w:pPr>
              <w:jc w:val="both"/>
              <w:rPr>
                <w:rFonts w:ascii="Arial" w:eastAsia="宋体" w:hAnsi="Arial" w:cs="Arial"/>
                <w:bCs/>
                <w:sz w:val="20"/>
                <w:szCs w:val="20"/>
                <w:lang w:eastAsia="zh-CN"/>
              </w:rPr>
            </w:pPr>
          </w:p>
        </w:tc>
        <w:tc>
          <w:tcPr>
            <w:tcW w:w="994" w:type="dxa"/>
          </w:tcPr>
          <w:p w14:paraId="305A7D64" w14:textId="77777777" w:rsidR="006A7D09" w:rsidRPr="00031B96" w:rsidRDefault="006A7D09" w:rsidP="006A7D09">
            <w:pPr>
              <w:jc w:val="both"/>
              <w:rPr>
                <w:rFonts w:ascii="Arial" w:hAnsi="Arial" w:cs="Arial"/>
                <w:bCs/>
                <w:sz w:val="20"/>
                <w:szCs w:val="20"/>
                <w:lang w:eastAsia="zh-CN"/>
              </w:rPr>
            </w:pPr>
          </w:p>
        </w:tc>
        <w:tc>
          <w:tcPr>
            <w:tcW w:w="7654" w:type="dxa"/>
            <w:shd w:val="clear" w:color="auto" w:fill="auto"/>
          </w:tcPr>
          <w:p w14:paraId="1A8926E5" w14:textId="77777777" w:rsidR="006A7D09" w:rsidRPr="00031B96" w:rsidRDefault="006A7D09" w:rsidP="006A7D09">
            <w:pPr>
              <w:jc w:val="both"/>
              <w:rPr>
                <w:rFonts w:ascii="Arial" w:hAnsi="Arial" w:cs="Arial"/>
                <w:bCs/>
                <w:sz w:val="20"/>
                <w:szCs w:val="20"/>
                <w:lang w:eastAsia="zh-CN"/>
              </w:rPr>
            </w:pPr>
          </w:p>
        </w:tc>
      </w:tr>
      <w:tr w:rsidR="006A7D09" w:rsidRPr="00881242" w14:paraId="719C5633" w14:textId="77777777" w:rsidTr="00DE5234">
        <w:tc>
          <w:tcPr>
            <w:tcW w:w="1695" w:type="dxa"/>
            <w:shd w:val="clear" w:color="auto" w:fill="auto"/>
          </w:tcPr>
          <w:p w14:paraId="6630E00F" w14:textId="77777777" w:rsidR="006A7D09" w:rsidRPr="00031B96" w:rsidRDefault="006A7D09" w:rsidP="006A7D09">
            <w:pPr>
              <w:jc w:val="both"/>
              <w:rPr>
                <w:rFonts w:ascii="Arial" w:hAnsi="Arial" w:cs="Arial"/>
                <w:bCs/>
                <w:sz w:val="20"/>
                <w:szCs w:val="20"/>
                <w:lang w:eastAsia="zh-CN"/>
              </w:rPr>
            </w:pPr>
          </w:p>
        </w:tc>
        <w:tc>
          <w:tcPr>
            <w:tcW w:w="994" w:type="dxa"/>
          </w:tcPr>
          <w:p w14:paraId="7C108DBE" w14:textId="77777777" w:rsidR="006A7D09" w:rsidRPr="00031B96" w:rsidRDefault="006A7D09" w:rsidP="006A7D09">
            <w:pPr>
              <w:jc w:val="both"/>
              <w:rPr>
                <w:rFonts w:ascii="Arial" w:hAnsi="Arial" w:cs="Arial"/>
                <w:bCs/>
                <w:sz w:val="20"/>
                <w:szCs w:val="20"/>
                <w:lang w:eastAsia="zh-CN"/>
              </w:rPr>
            </w:pPr>
          </w:p>
        </w:tc>
        <w:tc>
          <w:tcPr>
            <w:tcW w:w="7654" w:type="dxa"/>
            <w:shd w:val="clear" w:color="auto" w:fill="auto"/>
          </w:tcPr>
          <w:p w14:paraId="221A9A40" w14:textId="77777777" w:rsidR="006A7D09" w:rsidRPr="00031B96" w:rsidRDefault="006A7D09" w:rsidP="006A7D09">
            <w:pPr>
              <w:jc w:val="both"/>
              <w:rPr>
                <w:rFonts w:ascii="Arial" w:hAnsi="Arial" w:cs="Arial"/>
                <w:bCs/>
                <w:sz w:val="20"/>
                <w:szCs w:val="20"/>
                <w:lang w:eastAsia="zh-CN"/>
              </w:rPr>
            </w:pPr>
          </w:p>
        </w:tc>
      </w:tr>
      <w:tr w:rsidR="006A7D09" w:rsidRPr="00881242" w14:paraId="4BBB95CA" w14:textId="77777777" w:rsidTr="00DE5234">
        <w:tc>
          <w:tcPr>
            <w:tcW w:w="1695" w:type="dxa"/>
            <w:shd w:val="clear" w:color="auto" w:fill="auto"/>
          </w:tcPr>
          <w:p w14:paraId="15A3D146" w14:textId="77777777" w:rsidR="006A7D09" w:rsidRPr="00031B96" w:rsidRDefault="006A7D09" w:rsidP="006A7D09">
            <w:pPr>
              <w:jc w:val="both"/>
              <w:rPr>
                <w:rFonts w:ascii="Arial" w:hAnsi="Arial" w:cs="Arial"/>
                <w:bCs/>
                <w:sz w:val="20"/>
                <w:szCs w:val="20"/>
                <w:lang w:eastAsia="zh-CN"/>
              </w:rPr>
            </w:pPr>
          </w:p>
        </w:tc>
        <w:tc>
          <w:tcPr>
            <w:tcW w:w="994" w:type="dxa"/>
          </w:tcPr>
          <w:p w14:paraId="48A02FE3" w14:textId="77777777" w:rsidR="006A7D09" w:rsidRPr="00031B96" w:rsidRDefault="006A7D09" w:rsidP="006A7D09">
            <w:pPr>
              <w:jc w:val="both"/>
              <w:rPr>
                <w:rFonts w:ascii="Arial" w:hAnsi="Arial" w:cs="Arial"/>
                <w:bCs/>
                <w:sz w:val="20"/>
                <w:szCs w:val="20"/>
                <w:lang w:eastAsia="zh-CN"/>
              </w:rPr>
            </w:pPr>
          </w:p>
        </w:tc>
        <w:tc>
          <w:tcPr>
            <w:tcW w:w="7654" w:type="dxa"/>
            <w:shd w:val="clear" w:color="auto" w:fill="auto"/>
          </w:tcPr>
          <w:p w14:paraId="4459FFEA" w14:textId="77777777" w:rsidR="006A7D09" w:rsidRPr="00031B96" w:rsidRDefault="006A7D09" w:rsidP="006A7D09">
            <w:pPr>
              <w:jc w:val="both"/>
              <w:rPr>
                <w:rFonts w:ascii="Arial" w:hAnsi="Arial" w:cs="Arial"/>
                <w:bCs/>
                <w:sz w:val="20"/>
                <w:szCs w:val="20"/>
                <w:lang w:eastAsia="zh-CN"/>
              </w:rPr>
            </w:pPr>
          </w:p>
        </w:tc>
      </w:tr>
      <w:tr w:rsidR="006A7D09" w:rsidRPr="00881242" w14:paraId="28C178EB" w14:textId="77777777" w:rsidTr="00DE5234">
        <w:tc>
          <w:tcPr>
            <w:tcW w:w="1695" w:type="dxa"/>
            <w:shd w:val="clear" w:color="auto" w:fill="auto"/>
          </w:tcPr>
          <w:p w14:paraId="766E41CB" w14:textId="77777777" w:rsidR="006A7D09" w:rsidRPr="00031B96" w:rsidRDefault="006A7D09" w:rsidP="006A7D09">
            <w:pPr>
              <w:jc w:val="both"/>
              <w:rPr>
                <w:rFonts w:ascii="Arial" w:hAnsi="Arial" w:cs="Arial"/>
                <w:bCs/>
                <w:sz w:val="20"/>
                <w:szCs w:val="20"/>
                <w:lang w:eastAsia="ko-KR"/>
              </w:rPr>
            </w:pPr>
          </w:p>
        </w:tc>
        <w:tc>
          <w:tcPr>
            <w:tcW w:w="994" w:type="dxa"/>
          </w:tcPr>
          <w:p w14:paraId="7EDEF9A9" w14:textId="77777777" w:rsidR="006A7D09" w:rsidRPr="00031B96" w:rsidRDefault="006A7D09" w:rsidP="006A7D09">
            <w:pPr>
              <w:jc w:val="both"/>
              <w:rPr>
                <w:rFonts w:ascii="Arial" w:hAnsi="Arial" w:cs="Arial"/>
                <w:bCs/>
                <w:sz w:val="20"/>
                <w:szCs w:val="20"/>
                <w:lang w:eastAsia="ko-KR"/>
              </w:rPr>
            </w:pPr>
          </w:p>
        </w:tc>
        <w:tc>
          <w:tcPr>
            <w:tcW w:w="7654" w:type="dxa"/>
            <w:shd w:val="clear" w:color="auto" w:fill="auto"/>
          </w:tcPr>
          <w:p w14:paraId="4B1CBE68" w14:textId="77777777" w:rsidR="006A7D09" w:rsidRPr="00031B96" w:rsidRDefault="006A7D09" w:rsidP="006A7D09">
            <w:pPr>
              <w:jc w:val="both"/>
              <w:rPr>
                <w:rFonts w:ascii="Arial" w:hAnsi="Arial" w:cs="Arial"/>
                <w:bCs/>
                <w:sz w:val="20"/>
                <w:szCs w:val="20"/>
                <w:lang w:eastAsia="ko-KR"/>
              </w:rPr>
            </w:pPr>
          </w:p>
        </w:tc>
      </w:tr>
      <w:tr w:rsidR="006A7D09" w:rsidRPr="00881242" w14:paraId="4B9D52BE" w14:textId="77777777" w:rsidTr="00DE5234">
        <w:tc>
          <w:tcPr>
            <w:tcW w:w="1695" w:type="dxa"/>
            <w:shd w:val="clear" w:color="auto" w:fill="auto"/>
          </w:tcPr>
          <w:p w14:paraId="2148A0BF" w14:textId="77777777" w:rsidR="006A7D09" w:rsidRPr="00031B96" w:rsidRDefault="006A7D09" w:rsidP="006A7D09">
            <w:pPr>
              <w:jc w:val="both"/>
              <w:rPr>
                <w:rFonts w:ascii="Arial" w:eastAsia="宋体" w:hAnsi="Arial" w:cs="Arial"/>
                <w:bCs/>
                <w:sz w:val="20"/>
                <w:szCs w:val="20"/>
                <w:lang w:eastAsia="zh-CN"/>
              </w:rPr>
            </w:pPr>
          </w:p>
        </w:tc>
        <w:tc>
          <w:tcPr>
            <w:tcW w:w="994" w:type="dxa"/>
          </w:tcPr>
          <w:p w14:paraId="7A4B7CE6" w14:textId="77777777" w:rsidR="006A7D09" w:rsidRPr="00031B96" w:rsidRDefault="006A7D09" w:rsidP="006A7D09">
            <w:pPr>
              <w:jc w:val="both"/>
              <w:rPr>
                <w:rFonts w:ascii="Arial" w:eastAsia="宋体" w:hAnsi="Arial" w:cs="Arial"/>
                <w:bCs/>
                <w:sz w:val="20"/>
                <w:szCs w:val="20"/>
                <w:lang w:eastAsia="zh-CN"/>
              </w:rPr>
            </w:pPr>
          </w:p>
        </w:tc>
        <w:tc>
          <w:tcPr>
            <w:tcW w:w="7654" w:type="dxa"/>
            <w:shd w:val="clear" w:color="auto" w:fill="auto"/>
          </w:tcPr>
          <w:p w14:paraId="3D0388A1" w14:textId="77777777" w:rsidR="006A7D09" w:rsidRPr="00031B96" w:rsidRDefault="006A7D09" w:rsidP="006A7D09">
            <w:pPr>
              <w:jc w:val="both"/>
              <w:rPr>
                <w:rFonts w:ascii="Arial" w:eastAsia="宋体" w:hAnsi="Arial" w:cs="Arial"/>
                <w:bCs/>
                <w:sz w:val="20"/>
                <w:szCs w:val="20"/>
                <w:lang w:eastAsia="zh-CN"/>
              </w:rPr>
            </w:pPr>
          </w:p>
        </w:tc>
      </w:tr>
      <w:tr w:rsidR="006A7D09" w:rsidRPr="00881242" w14:paraId="20354466" w14:textId="77777777" w:rsidTr="00DE5234">
        <w:tc>
          <w:tcPr>
            <w:tcW w:w="1695" w:type="dxa"/>
            <w:shd w:val="clear" w:color="auto" w:fill="auto"/>
          </w:tcPr>
          <w:p w14:paraId="6D7C1D16" w14:textId="77777777" w:rsidR="006A7D09" w:rsidRPr="00031B96" w:rsidRDefault="006A7D09" w:rsidP="006A7D09">
            <w:pPr>
              <w:jc w:val="both"/>
              <w:rPr>
                <w:rFonts w:ascii="Arial" w:hAnsi="Arial" w:cs="Arial"/>
                <w:bCs/>
                <w:sz w:val="20"/>
                <w:szCs w:val="20"/>
                <w:lang w:eastAsia="zh-CN"/>
              </w:rPr>
            </w:pPr>
          </w:p>
        </w:tc>
        <w:tc>
          <w:tcPr>
            <w:tcW w:w="994" w:type="dxa"/>
          </w:tcPr>
          <w:p w14:paraId="4D74BB92" w14:textId="77777777" w:rsidR="006A7D09" w:rsidRPr="00031B96" w:rsidRDefault="006A7D09" w:rsidP="006A7D09">
            <w:pPr>
              <w:jc w:val="both"/>
              <w:rPr>
                <w:rFonts w:ascii="Arial" w:hAnsi="Arial" w:cs="Arial"/>
                <w:bCs/>
                <w:sz w:val="20"/>
                <w:szCs w:val="20"/>
                <w:lang w:eastAsia="zh-CN"/>
              </w:rPr>
            </w:pPr>
          </w:p>
        </w:tc>
        <w:tc>
          <w:tcPr>
            <w:tcW w:w="7654" w:type="dxa"/>
            <w:shd w:val="clear" w:color="auto" w:fill="auto"/>
          </w:tcPr>
          <w:p w14:paraId="124C9D25" w14:textId="77777777" w:rsidR="006A7D09" w:rsidRPr="00031B96" w:rsidRDefault="006A7D09" w:rsidP="006A7D09">
            <w:pPr>
              <w:jc w:val="both"/>
              <w:rPr>
                <w:rFonts w:ascii="Arial" w:hAnsi="Arial" w:cs="Arial"/>
                <w:bCs/>
                <w:sz w:val="20"/>
                <w:szCs w:val="20"/>
                <w:lang w:eastAsia="zh-CN"/>
              </w:rPr>
            </w:pPr>
          </w:p>
        </w:tc>
      </w:tr>
      <w:tr w:rsidR="006A7D09" w:rsidRPr="00881242" w14:paraId="1F1C084A" w14:textId="77777777" w:rsidTr="00DE5234">
        <w:tc>
          <w:tcPr>
            <w:tcW w:w="1695" w:type="dxa"/>
            <w:shd w:val="clear" w:color="auto" w:fill="auto"/>
          </w:tcPr>
          <w:p w14:paraId="368DBA1F" w14:textId="77777777" w:rsidR="006A7D09" w:rsidRPr="00031B96" w:rsidRDefault="006A7D09" w:rsidP="006A7D09">
            <w:pPr>
              <w:jc w:val="both"/>
              <w:rPr>
                <w:rFonts w:ascii="Arial" w:hAnsi="Arial" w:cs="Arial"/>
                <w:bCs/>
                <w:sz w:val="20"/>
                <w:szCs w:val="20"/>
                <w:lang w:eastAsia="zh-CN"/>
              </w:rPr>
            </w:pPr>
          </w:p>
        </w:tc>
        <w:tc>
          <w:tcPr>
            <w:tcW w:w="994" w:type="dxa"/>
          </w:tcPr>
          <w:p w14:paraId="762A1285" w14:textId="77777777" w:rsidR="006A7D09" w:rsidRPr="00031B96" w:rsidRDefault="006A7D09" w:rsidP="006A7D09">
            <w:pPr>
              <w:jc w:val="both"/>
              <w:rPr>
                <w:rFonts w:ascii="Arial" w:hAnsi="Arial" w:cs="Arial"/>
                <w:bCs/>
                <w:sz w:val="20"/>
                <w:szCs w:val="20"/>
                <w:lang w:eastAsia="zh-CN"/>
              </w:rPr>
            </w:pPr>
          </w:p>
        </w:tc>
        <w:tc>
          <w:tcPr>
            <w:tcW w:w="7654" w:type="dxa"/>
            <w:shd w:val="clear" w:color="auto" w:fill="auto"/>
          </w:tcPr>
          <w:p w14:paraId="471581A9" w14:textId="77777777" w:rsidR="006A7D09" w:rsidRPr="00031B96" w:rsidRDefault="006A7D09" w:rsidP="006A7D09">
            <w:pPr>
              <w:jc w:val="both"/>
              <w:rPr>
                <w:rFonts w:ascii="Arial" w:hAnsi="Arial" w:cs="Arial"/>
                <w:bCs/>
                <w:sz w:val="20"/>
                <w:szCs w:val="20"/>
                <w:lang w:eastAsia="zh-CN"/>
              </w:rPr>
            </w:pPr>
          </w:p>
        </w:tc>
      </w:tr>
      <w:tr w:rsidR="006A7D09" w:rsidRPr="00881242" w14:paraId="2780EE17" w14:textId="77777777" w:rsidTr="00DE5234">
        <w:tc>
          <w:tcPr>
            <w:tcW w:w="1695" w:type="dxa"/>
            <w:shd w:val="clear" w:color="auto" w:fill="auto"/>
          </w:tcPr>
          <w:p w14:paraId="1176B4D6" w14:textId="77777777" w:rsidR="006A7D09" w:rsidRPr="00031B96" w:rsidRDefault="006A7D09" w:rsidP="006A7D09">
            <w:pPr>
              <w:jc w:val="both"/>
              <w:rPr>
                <w:rFonts w:ascii="Arial" w:hAnsi="Arial" w:cs="Arial"/>
                <w:bCs/>
                <w:sz w:val="20"/>
                <w:szCs w:val="20"/>
                <w:lang w:eastAsia="zh-CN"/>
              </w:rPr>
            </w:pPr>
          </w:p>
        </w:tc>
        <w:tc>
          <w:tcPr>
            <w:tcW w:w="994" w:type="dxa"/>
          </w:tcPr>
          <w:p w14:paraId="120420D4" w14:textId="77777777" w:rsidR="006A7D09" w:rsidRPr="00031B96" w:rsidRDefault="006A7D09" w:rsidP="006A7D09">
            <w:pPr>
              <w:jc w:val="both"/>
              <w:rPr>
                <w:rFonts w:ascii="Arial" w:hAnsi="Arial" w:cs="Arial"/>
                <w:bCs/>
                <w:sz w:val="20"/>
                <w:szCs w:val="20"/>
                <w:lang w:eastAsia="zh-CN"/>
              </w:rPr>
            </w:pPr>
          </w:p>
        </w:tc>
        <w:tc>
          <w:tcPr>
            <w:tcW w:w="7654" w:type="dxa"/>
            <w:shd w:val="clear" w:color="auto" w:fill="auto"/>
          </w:tcPr>
          <w:p w14:paraId="436C2980" w14:textId="77777777" w:rsidR="006A7D09" w:rsidRPr="00031B96" w:rsidRDefault="006A7D09" w:rsidP="006A7D09">
            <w:pPr>
              <w:jc w:val="both"/>
              <w:rPr>
                <w:rFonts w:ascii="Arial" w:hAnsi="Arial" w:cs="Arial"/>
                <w:bCs/>
                <w:sz w:val="20"/>
                <w:szCs w:val="20"/>
                <w:lang w:eastAsia="zh-CN"/>
              </w:rPr>
            </w:pPr>
          </w:p>
        </w:tc>
      </w:tr>
    </w:tbl>
    <w:p w14:paraId="183AB2FD" w14:textId="77777777" w:rsidR="00DE5234" w:rsidRPr="006F4CF3" w:rsidRDefault="00DE5234"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r w:rsidRPr="009311E4">
        <w:rPr>
          <w:rFonts w:ascii="Arial" w:hAnsi="Arial" w:cs="Arial"/>
          <w:i/>
          <w:iCs/>
          <w:sz w:val="20"/>
          <w:szCs w:val="20"/>
          <w:lang w:val="en-GB"/>
        </w:rPr>
        <w:t>noLastCellUpdate</w:t>
      </w:r>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r w:rsidRPr="009311E4">
        <w:rPr>
          <w:rFonts w:ascii="Arial" w:hAnsi="Arial" w:cs="Arial"/>
          <w:i/>
          <w:iCs/>
          <w:sz w:val="20"/>
          <w:szCs w:val="20"/>
          <w:lang w:val="en-GB"/>
        </w:rPr>
        <w:t>lastUsedCellOnly</w:t>
      </w:r>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565F67">
        <w:tc>
          <w:tcPr>
            <w:tcW w:w="1696" w:type="dxa"/>
            <w:shd w:val="clear" w:color="auto" w:fill="D9D9D9"/>
          </w:tcPr>
          <w:p w14:paraId="4A0DE2D0"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565F67">
        <w:tc>
          <w:tcPr>
            <w:tcW w:w="1696" w:type="dxa"/>
            <w:shd w:val="clear" w:color="auto" w:fill="auto"/>
          </w:tcPr>
          <w:p w14:paraId="4D6607BA" w14:textId="39D2EAF6"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5E434ADA" w14:textId="71B979D3"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569B76B1" w14:textId="77777777" w:rsidR="009311E4" w:rsidRPr="00031B96" w:rsidRDefault="009311E4" w:rsidP="00565F67">
            <w:pPr>
              <w:jc w:val="both"/>
              <w:rPr>
                <w:rFonts w:ascii="Arial" w:eastAsia="宋体" w:hAnsi="Arial" w:cs="Arial"/>
                <w:bCs/>
                <w:sz w:val="20"/>
                <w:szCs w:val="20"/>
                <w:lang w:eastAsia="zh-CN"/>
              </w:rPr>
            </w:pPr>
          </w:p>
        </w:tc>
      </w:tr>
      <w:tr w:rsidR="009311E4" w:rsidRPr="00881242" w14:paraId="177F93C9" w14:textId="77777777" w:rsidTr="00565F67">
        <w:tc>
          <w:tcPr>
            <w:tcW w:w="1696" w:type="dxa"/>
            <w:shd w:val="clear" w:color="auto" w:fill="auto"/>
          </w:tcPr>
          <w:p w14:paraId="251D8B17" w14:textId="42416F50" w:rsidR="009311E4" w:rsidRPr="00031B96" w:rsidRDefault="000C3B6C"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565F67">
            <w:pPr>
              <w:jc w:val="both"/>
              <w:rPr>
                <w:rFonts w:ascii="Arial" w:hAnsi="Arial" w:cs="Arial"/>
                <w:bCs/>
                <w:sz w:val="20"/>
                <w:szCs w:val="20"/>
                <w:lang w:eastAsia="zh-CN"/>
              </w:rPr>
            </w:pPr>
          </w:p>
        </w:tc>
      </w:tr>
      <w:tr w:rsidR="009311E4" w:rsidRPr="00881242" w14:paraId="7732E7DD" w14:textId="77777777" w:rsidTr="00565F67">
        <w:tc>
          <w:tcPr>
            <w:tcW w:w="1696" w:type="dxa"/>
            <w:shd w:val="clear" w:color="auto" w:fill="auto"/>
          </w:tcPr>
          <w:p w14:paraId="14554869" w14:textId="11961234" w:rsidR="009311E4" w:rsidRPr="00031B96" w:rsidRDefault="00EE270F"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26C7AC14" w14:textId="58171BF5" w:rsidR="009311E4" w:rsidRPr="00031B96" w:rsidRDefault="00EE270F"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565F67">
            <w:pPr>
              <w:jc w:val="both"/>
              <w:rPr>
                <w:rFonts w:ascii="Arial" w:hAnsi="Arial" w:cs="Arial"/>
                <w:bCs/>
                <w:sz w:val="20"/>
                <w:szCs w:val="20"/>
                <w:lang w:eastAsia="zh-CN"/>
              </w:rPr>
            </w:pPr>
          </w:p>
        </w:tc>
      </w:tr>
      <w:tr w:rsidR="006A7D09" w:rsidRPr="00881242" w14:paraId="49873AB3" w14:textId="77777777" w:rsidTr="00565F67">
        <w:tc>
          <w:tcPr>
            <w:tcW w:w="1696" w:type="dxa"/>
            <w:shd w:val="clear" w:color="auto" w:fill="auto"/>
          </w:tcPr>
          <w:p w14:paraId="76F5F10F" w14:textId="10965CEC"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542DBC51" w14:textId="73778620"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799E509B" w14:textId="77777777" w:rsidR="006A7D09" w:rsidRPr="00031B96" w:rsidRDefault="006A7D09" w:rsidP="006A7D09">
            <w:pPr>
              <w:jc w:val="both"/>
              <w:rPr>
                <w:rFonts w:ascii="Arial" w:hAnsi="Arial" w:cs="Arial"/>
                <w:bCs/>
                <w:sz w:val="20"/>
                <w:szCs w:val="20"/>
                <w:lang w:eastAsia="ko-KR"/>
              </w:rPr>
            </w:pPr>
          </w:p>
        </w:tc>
      </w:tr>
      <w:tr w:rsidR="006A7D09" w:rsidRPr="00881242" w14:paraId="7A1155C9" w14:textId="77777777" w:rsidTr="00565F67">
        <w:tc>
          <w:tcPr>
            <w:tcW w:w="1696" w:type="dxa"/>
            <w:shd w:val="clear" w:color="auto" w:fill="auto"/>
          </w:tcPr>
          <w:p w14:paraId="63E3D08C" w14:textId="77777777" w:rsidR="006A7D09" w:rsidRPr="00031B96" w:rsidRDefault="006A7D09" w:rsidP="006A7D09">
            <w:pPr>
              <w:jc w:val="both"/>
              <w:rPr>
                <w:rFonts w:ascii="Arial" w:eastAsia="宋体" w:hAnsi="Arial" w:cs="Arial"/>
                <w:bCs/>
                <w:sz w:val="20"/>
                <w:szCs w:val="20"/>
                <w:lang w:eastAsia="zh-CN"/>
              </w:rPr>
            </w:pPr>
          </w:p>
        </w:tc>
        <w:tc>
          <w:tcPr>
            <w:tcW w:w="851" w:type="dxa"/>
          </w:tcPr>
          <w:p w14:paraId="35C47DCD"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4E1AED60" w14:textId="77777777" w:rsidR="006A7D09" w:rsidRPr="00031B96" w:rsidRDefault="006A7D09" w:rsidP="006A7D09">
            <w:pPr>
              <w:jc w:val="both"/>
              <w:rPr>
                <w:rFonts w:ascii="Arial" w:hAnsi="Arial" w:cs="Arial"/>
                <w:bCs/>
                <w:sz w:val="20"/>
                <w:szCs w:val="20"/>
                <w:lang w:eastAsia="zh-CN"/>
              </w:rPr>
            </w:pPr>
          </w:p>
        </w:tc>
      </w:tr>
      <w:tr w:rsidR="006A7D09" w:rsidRPr="00881242" w14:paraId="713F2B82" w14:textId="77777777" w:rsidTr="00565F67">
        <w:tc>
          <w:tcPr>
            <w:tcW w:w="1696" w:type="dxa"/>
            <w:shd w:val="clear" w:color="auto" w:fill="auto"/>
          </w:tcPr>
          <w:p w14:paraId="0614FF07" w14:textId="77777777" w:rsidR="006A7D09" w:rsidRPr="00031B96" w:rsidRDefault="006A7D09" w:rsidP="006A7D09">
            <w:pPr>
              <w:jc w:val="both"/>
              <w:rPr>
                <w:rFonts w:ascii="Arial" w:hAnsi="Arial" w:cs="Arial"/>
                <w:bCs/>
                <w:sz w:val="20"/>
                <w:szCs w:val="20"/>
                <w:lang w:eastAsia="zh-CN"/>
              </w:rPr>
            </w:pPr>
          </w:p>
        </w:tc>
        <w:tc>
          <w:tcPr>
            <w:tcW w:w="851" w:type="dxa"/>
          </w:tcPr>
          <w:p w14:paraId="6E885E85"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09F1041" w14:textId="77777777" w:rsidR="006A7D09" w:rsidRPr="00031B96" w:rsidRDefault="006A7D09" w:rsidP="006A7D09">
            <w:pPr>
              <w:jc w:val="both"/>
              <w:rPr>
                <w:rFonts w:ascii="Arial" w:hAnsi="Arial" w:cs="Arial"/>
                <w:bCs/>
                <w:sz w:val="20"/>
                <w:szCs w:val="20"/>
                <w:lang w:eastAsia="zh-CN"/>
              </w:rPr>
            </w:pPr>
          </w:p>
        </w:tc>
      </w:tr>
      <w:tr w:rsidR="006A7D09" w:rsidRPr="00881242" w14:paraId="3FF21C5E" w14:textId="77777777" w:rsidTr="00565F67">
        <w:tc>
          <w:tcPr>
            <w:tcW w:w="1696" w:type="dxa"/>
            <w:shd w:val="clear" w:color="auto" w:fill="auto"/>
          </w:tcPr>
          <w:p w14:paraId="1F750647" w14:textId="77777777" w:rsidR="006A7D09" w:rsidRPr="00031B96" w:rsidRDefault="006A7D09" w:rsidP="006A7D09">
            <w:pPr>
              <w:jc w:val="both"/>
              <w:rPr>
                <w:rFonts w:ascii="Arial" w:hAnsi="Arial" w:cs="Arial"/>
                <w:bCs/>
                <w:sz w:val="20"/>
                <w:szCs w:val="20"/>
                <w:lang w:eastAsia="zh-CN"/>
              </w:rPr>
            </w:pPr>
          </w:p>
        </w:tc>
        <w:tc>
          <w:tcPr>
            <w:tcW w:w="851" w:type="dxa"/>
          </w:tcPr>
          <w:p w14:paraId="677E8DF5"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7D18EABC" w14:textId="77777777" w:rsidR="006A7D09" w:rsidRPr="00031B96" w:rsidRDefault="006A7D09" w:rsidP="006A7D09">
            <w:pPr>
              <w:jc w:val="both"/>
              <w:rPr>
                <w:rFonts w:ascii="Arial" w:hAnsi="Arial" w:cs="Arial"/>
                <w:bCs/>
                <w:sz w:val="20"/>
                <w:szCs w:val="20"/>
                <w:lang w:eastAsia="zh-CN"/>
              </w:rPr>
            </w:pPr>
          </w:p>
        </w:tc>
      </w:tr>
      <w:tr w:rsidR="006A7D09" w:rsidRPr="00881242" w14:paraId="15027E1B" w14:textId="77777777" w:rsidTr="00565F67">
        <w:tc>
          <w:tcPr>
            <w:tcW w:w="1696" w:type="dxa"/>
            <w:shd w:val="clear" w:color="auto" w:fill="auto"/>
          </w:tcPr>
          <w:p w14:paraId="4637158B" w14:textId="77777777" w:rsidR="006A7D09" w:rsidRPr="00031B96" w:rsidRDefault="006A7D09" w:rsidP="006A7D09">
            <w:pPr>
              <w:jc w:val="both"/>
              <w:rPr>
                <w:rFonts w:ascii="Arial" w:hAnsi="Arial" w:cs="Arial"/>
                <w:bCs/>
                <w:sz w:val="20"/>
                <w:szCs w:val="20"/>
                <w:lang w:eastAsia="ko-KR"/>
              </w:rPr>
            </w:pPr>
          </w:p>
        </w:tc>
        <w:tc>
          <w:tcPr>
            <w:tcW w:w="851" w:type="dxa"/>
          </w:tcPr>
          <w:p w14:paraId="4A4255B4" w14:textId="77777777" w:rsidR="006A7D09" w:rsidRPr="00031B96" w:rsidRDefault="006A7D09" w:rsidP="006A7D09">
            <w:pPr>
              <w:jc w:val="both"/>
              <w:rPr>
                <w:rFonts w:ascii="Arial" w:hAnsi="Arial" w:cs="Arial"/>
                <w:bCs/>
                <w:sz w:val="20"/>
                <w:szCs w:val="20"/>
                <w:lang w:eastAsia="ko-KR"/>
              </w:rPr>
            </w:pPr>
          </w:p>
        </w:tc>
        <w:tc>
          <w:tcPr>
            <w:tcW w:w="7796" w:type="dxa"/>
            <w:shd w:val="clear" w:color="auto" w:fill="auto"/>
          </w:tcPr>
          <w:p w14:paraId="6DDEBCEB" w14:textId="77777777" w:rsidR="006A7D09" w:rsidRPr="00031B96" w:rsidRDefault="006A7D09" w:rsidP="006A7D09">
            <w:pPr>
              <w:jc w:val="both"/>
              <w:rPr>
                <w:rFonts w:ascii="Arial" w:hAnsi="Arial" w:cs="Arial"/>
                <w:bCs/>
                <w:sz w:val="20"/>
                <w:szCs w:val="20"/>
                <w:lang w:eastAsia="ko-KR"/>
              </w:rPr>
            </w:pPr>
          </w:p>
        </w:tc>
      </w:tr>
      <w:tr w:rsidR="006A7D09" w:rsidRPr="00881242" w14:paraId="70ED152D" w14:textId="77777777" w:rsidTr="00565F67">
        <w:tc>
          <w:tcPr>
            <w:tcW w:w="1696" w:type="dxa"/>
            <w:shd w:val="clear" w:color="auto" w:fill="auto"/>
          </w:tcPr>
          <w:p w14:paraId="1BAC99AB" w14:textId="77777777" w:rsidR="006A7D09" w:rsidRPr="00031B96" w:rsidRDefault="006A7D09" w:rsidP="006A7D09">
            <w:pPr>
              <w:jc w:val="both"/>
              <w:rPr>
                <w:rFonts w:ascii="Arial" w:eastAsia="宋体" w:hAnsi="Arial" w:cs="Arial"/>
                <w:bCs/>
                <w:sz w:val="20"/>
                <w:szCs w:val="20"/>
                <w:lang w:eastAsia="zh-CN"/>
              </w:rPr>
            </w:pPr>
          </w:p>
        </w:tc>
        <w:tc>
          <w:tcPr>
            <w:tcW w:w="851" w:type="dxa"/>
          </w:tcPr>
          <w:p w14:paraId="478FF004" w14:textId="77777777" w:rsidR="006A7D09" w:rsidRPr="00031B96" w:rsidRDefault="006A7D09" w:rsidP="006A7D09">
            <w:pPr>
              <w:jc w:val="both"/>
              <w:rPr>
                <w:rFonts w:ascii="Arial" w:eastAsia="宋体" w:hAnsi="Arial" w:cs="Arial"/>
                <w:bCs/>
                <w:sz w:val="20"/>
                <w:szCs w:val="20"/>
                <w:lang w:eastAsia="zh-CN"/>
              </w:rPr>
            </w:pPr>
          </w:p>
        </w:tc>
        <w:tc>
          <w:tcPr>
            <w:tcW w:w="7796" w:type="dxa"/>
            <w:shd w:val="clear" w:color="auto" w:fill="auto"/>
          </w:tcPr>
          <w:p w14:paraId="77F79A73" w14:textId="77777777" w:rsidR="006A7D09" w:rsidRPr="00031B96" w:rsidRDefault="006A7D09" w:rsidP="006A7D09">
            <w:pPr>
              <w:jc w:val="both"/>
              <w:rPr>
                <w:rFonts w:ascii="Arial" w:eastAsia="宋体" w:hAnsi="Arial" w:cs="Arial"/>
                <w:bCs/>
                <w:sz w:val="20"/>
                <w:szCs w:val="20"/>
                <w:lang w:eastAsia="zh-CN"/>
              </w:rPr>
            </w:pPr>
          </w:p>
        </w:tc>
      </w:tr>
      <w:tr w:rsidR="006A7D09" w:rsidRPr="00881242" w14:paraId="60A6C85E" w14:textId="77777777" w:rsidTr="00565F67">
        <w:tc>
          <w:tcPr>
            <w:tcW w:w="1696" w:type="dxa"/>
            <w:shd w:val="clear" w:color="auto" w:fill="auto"/>
          </w:tcPr>
          <w:p w14:paraId="525252A9" w14:textId="77777777" w:rsidR="006A7D09" w:rsidRPr="00031B96" w:rsidRDefault="006A7D09" w:rsidP="006A7D09">
            <w:pPr>
              <w:jc w:val="both"/>
              <w:rPr>
                <w:rFonts w:ascii="Arial" w:hAnsi="Arial" w:cs="Arial"/>
                <w:bCs/>
                <w:sz w:val="20"/>
                <w:szCs w:val="20"/>
                <w:lang w:eastAsia="zh-CN"/>
              </w:rPr>
            </w:pPr>
          </w:p>
        </w:tc>
        <w:tc>
          <w:tcPr>
            <w:tcW w:w="851" w:type="dxa"/>
          </w:tcPr>
          <w:p w14:paraId="3B3A0C37"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3CF36642" w14:textId="77777777" w:rsidR="006A7D09" w:rsidRPr="00031B96" w:rsidRDefault="006A7D09" w:rsidP="006A7D09">
            <w:pPr>
              <w:jc w:val="both"/>
              <w:rPr>
                <w:rFonts w:ascii="Arial" w:hAnsi="Arial" w:cs="Arial"/>
                <w:bCs/>
                <w:sz w:val="20"/>
                <w:szCs w:val="20"/>
                <w:lang w:eastAsia="zh-CN"/>
              </w:rPr>
            </w:pPr>
          </w:p>
        </w:tc>
      </w:tr>
      <w:tr w:rsidR="006A7D09" w:rsidRPr="00881242" w14:paraId="6E3DF839" w14:textId="77777777" w:rsidTr="00565F67">
        <w:tc>
          <w:tcPr>
            <w:tcW w:w="1696" w:type="dxa"/>
            <w:shd w:val="clear" w:color="auto" w:fill="auto"/>
          </w:tcPr>
          <w:p w14:paraId="7961A88B" w14:textId="77777777" w:rsidR="006A7D09" w:rsidRPr="00031B96" w:rsidRDefault="006A7D09" w:rsidP="006A7D09">
            <w:pPr>
              <w:jc w:val="both"/>
              <w:rPr>
                <w:rFonts w:ascii="Arial" w:hAnsi="Arial" w:cs="Arial"/>
                <w:bCs/>
                <w:sz w:val="20"/>
                <w:szCs w:val="20"/>
                <w:lang w:eastAsia="zh-CN"/>
              </w:rPr>
            </w:pPr>
          </w:p>
        </w:tc>
        <w:tc>
          <w:tcPr>
            <w:tcW w:w="851" w:type="dxa"/>
          </w:tcPr>
          <w:p w14:paraId="328BDA01"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3A37156E" w14:textId="77777777" w:rsidR="006A7D09" w:rsidRPr="00031B96" w:rsidRDefault="006A7D09" w:rsidP="006A7D09">
            <w:pPr>
              <w:jc w:val="both"/>
              <w:rPr>
                <w:rFonts w:ascii="Arial" w:hAnsi="Arial" w:cs="Arial"/>
                <w:bCs/>
                <w:sz w:val="20"/>
                <w:szCs w:val="20"/>
                <w:lang w:eastAsia="zh-CN"/>
              </w:rPr>
            </w:pPr>
          </w:p>
        </w:tc>
      </w:tr>
      <w:tr w:rsidR="006A7D09" w:rsidRPr="00881242" w14:paraId="738DACF6" w14:textId="77777777" w:rsidTr="00565F67">
        <w:tc>
          <w:tcPr>
            <w:tcW w:w="1696" w:type="dxa"/>
            <w:shd w:val="clear" w:color="auto" w:fill="auto"/>
          </w:tcPr>
          <w:p w14:paraId="5A6885B0" w14:textId="77777777" w:rsidR="006A7D09" w:rsidRPr="00031B96" w:rsidRDefault="006A7D09" w:rsidP="006A7D09">
            <w:pPr>
              <w:jc w:val="both"/>
              <w:rPr>
                <w:rFonts w:ascii="Arial" w:hAnsi="Arial" w:cs="Arial"/>
                <w:bCs/>
                <w:sz w:val="20"/>
                <w:szCs w:val="20"/>
                <w:lang w:eastAsia="zh-CN"/>
              </w:rPr>
            </w:pPr>
          </w:p>
        </w:tc>
        <w:tc>
          <w:tcPr>
            <w:tcW w:w="851" w:type="dxa"/>
          </w:tcPr>
          <w:p w14:paraId="76DD88D3"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2BD70954" w14:textId="77777777" w:rsidR="006A7D09" w:rsidRPr="00031B96" w:rsidRDefault="006A7D09" w:rsidP="006A7D09">
            <w:pPr>
              <w:jc w:val="both"/>
              <w:rPr>
                <w:rFonts w:ascii="Arial" w:hAnsi="Arial" w:cs="Arial"/>
                <w:bCs/>
                <w:sz w:val="20"/>
                <w:szCs w:val="20"/>
                <w:lang w:eastAsia="zh-CN"/>
              </w:rPr>
            </w:pPr>
          </w:p>
        </w:tc>
      </w:tr>
    </w:tbl>
    <w:p w14:paraId="0612CCB9" w14:textId="77777777" w:rsidR="009311E4" w:rsidRPr="0070391C" w:rsidRDefault="009311E4"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565F67">
        <w:tc>
          <w:tcPr>
            <w:tcW w:w="1696" w:type="dxa"/>
            <w:shd w:val="clear" w:color="auto" w:fill="D9D9D9"/>
          </w:tcPr>
          <w:p w14:paraId="39ABE901"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565F67">
        <w:tc>
          <w:tcPr>
            <w:tcW w:w="1696" w:type="dxa"/>
            <w:shd w:val="clear" w:color="auto" w:fill="auto"/>
          </w:tcPr>
          <w:p w14:paraId="4B511320" w14:textId="55315783"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00579F46" w14:textId="5463676C"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3C860271" w14:textId="56B9B4A9"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T</w:t>
            </w:r>
            <w:r>
              <w:rPr>
                <w:rFonts w:ascii="Arial" w:eastAsia="宋体" w:hAnsi="Arial" w:cs="Arial"/>
                <w:bCs/>
                <w:sz w:val="20"/>
                <w:szCs w:val="20"/>
                <w:lang w:eastAsia="zh-CN"/>
              </w:rPr>
              <w:t>he current spec is Ok since we have agreed supporting PEI and UE-id based subgrouping go together.</w:t>
            </w:r>
          </w:p>
        </w:tc>
      </w:tr>
      <w:tr w:rsidR="009311E4" w:rsidRPr="00881242" w14:paraId="392E6775" w14:textId="77777777" w:rsidTr="00565F67">
        <w:tc>
          <w:tcPr>
            <w:tcW w:w="1696" w:type="dxa"/>
            <w:shd w:val="clear" w:color="auto" w:fill="auto"/>
          </w:tcPr>
          <w:p w14:paraId="5387A334" w14:textId="18AB9BE2"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565F67">
        <w:tc>
          <w:tcPr>
            <w:tcW w:w="1696" w:type="dxa"/>
            <w:shd w:val="clear" w:color="auto" w:fill="auto"/>
          </w:tcPr>
          <w:p w14:paraId="4443CEEB" w14:textId="2E2DE28B" w:rsidR="009311E4" w:rsidRPr="00031B96" w:rsidRDefault="00B617C9"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7865D7EC" w14:textId="28CCE010" w:rsidR="009311E4" w:rsidRPr="00031B96" w:rsidRDefault="00946A5E" w:rsidP="00565F67">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565F67">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6A7D09" w:rsidRPr="00881242" w14:paraId="5CB55BF3" w14:textId="77777777" w:rsidTr="00565F67">
        <w:tc>
          <w:tcPr>
            <w:tcW w:w="1696" w:type="dxa"/>
            <w:shd w:val="clear" w:color="auto" w:fill="auto"/>
          </w:tcPr>
          <w:p w14:paraId="4584C61B" w14:textId="3622AB6E"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11B0E02A" w14:textId="6B177DB7"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N</w:t>
            </w:r>
            <w:r>
              <w:rPr>
                <w:rFonts w:ascii="Arial" w:eastAsia="宋体" w:hAnsi="Arial" w:cs="Arial"/>
                <w:bCs/>
                <w:sz w:val="20"/>
                <w:szCs w:val="20"/>
                <w:lang w:eastAsia="zh-CN"/>
              </w:rPr>
              <w:t>o strong view</w:t>
            </w:r>
          </w:p>
        </w:tc>
        <w:tc>
          <w:tcPr>
            <w:tcW w:w="7796" w:type="dxa"/>
            <w:shd w:val="clear" w:color="auto" w:fill="auto"/>
          </w:tcPr>
          <w:p w14:paraId="49946361" w14:textId="77777777" w:rsidR="006A7D09" w:rsidRPr="00031B96" w:rsidRDefault="006A7D09" w:rsidP="006A7D09">
            <w:pPr>
              <w:jc w:val="both"/>
              <w:rPr>
                <w:rFonts w:ascii="Arial" w:hAnsi="Arial" w:cs="Arial"/>
                <w:bCs/>
                <w:sz w:val="20"/>
                <w:szCs w:val="20"/>
                <w:lang w:eastAsia="ko-KR"/>
              </w:rPr>
            </w:pPr>
            <w:bookmarkStart w:id="9" w:name="_GoBack"/>
            <w:bookmarkEnd w:id="9"/>
          </w:p>
        </w:tc>
      </w:tr>
      <w:tr w:rsidR="006A7D09" w:rsidRPr="00881242" w14:paraId="19D5ED41" w14:textId="77777777" w:rsidTr="00565F67">
        <w:tc>
          <w:tcPr>
            <w:tcW w:w="1696" w:type="dxa"/>
            <w:shd w:val="clear" w:color="auto" w:fill="auto"/>
          </w:tcPr>
          <w:p w14:paraId="34955FB5" w14:textId="77777777" w:rsidR="006A7D09" w:rsidRPr="00031B96" w:rsidRDefault="006A7D09" w:rsidP="006A7D09">
            <w:pPr>
              <w:jc w:val="both"/>
              <w:rPr>
                <w:rFonts w:ascii="Arial" w:eastAsia="宋体" w:hAnsi="Arial" w:cs="Arial"/>
                <w:bCs/>
                <w:sz w:val="20"/>
                <w:szCs w:val="20"/>
                <w:lang w:eastAsia="zh-CN"/>
              </w:rPr>
            </w:pPr>
          </w:p>
        </w:tc>
        <w:tc>
          <w:tcPr>
            <w:tcW w:w="851" w:type="dxa"/>
          </w:tcPr>
          <w:p w14:paraId="618561D8"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5507730F" w14:textId="77777777" w:rsidR="006A7D09" w:rsidRPr="00031B96" w:rsidRDefault="006A7D09" w:rsidP="006A7D09">
            <w:pPr>
              <w:jc w:val="both"/>
              <w:rPr>
                <w:rFonts w:ascii="Arial" w:hAnsi="Arial" w:cs="Arial"/>
                <w:bCs/>
                <w:sz w:val="20"/>
                <w:szCs w:val="20"/>
                <w:lang w:eastAsia="zh-CN"/>
              </w:rPr>
            </w:pPr>
          </w:p>
        </w:tc>
      </w:tr>
      <w:tr w:rsidR="006A7D09" w:rsidRPr="00881242" w14:paraId="5E1FBBF2" w14:textId="77777777" w:rsidTr="00565F67">
        <w:tc>
          <w:tcPr>
            <w:tcW w:w="1696" w:type="dxa"/>
            <w:shd w:val="clear" w:color="auto" w:fill="auto"/>
          </w:tcPr>
          <w:p w14:paraId="3EFB922F" w14:textId="77777777" w:rsidR="006A7D09" w:rsidRPr="00031B96" w:rsidRDefault="006A7D09" w:rsidP="006A7D09">
            <w:pPr>
              <w:jc w:val="both"/>
              <w:rPr>
                <w:rFonts w:ascii="Arial" w:hAnsi="Arial" w:cs="Arial"/>
                <w:bCs/>
                <w:sz w:val="20"/>
                <w:szCs w:val="20"/>
                <w:lang w:eastAsia="zh-CN"/>
              </w:rPr>
            </w:pPr>
          </w:p>
        </w:tc>
        <w:tc>
          <w:tcPr>
            <w:tcW w:w="851" w:type="dxa"/>
          </w:tcPr>
          <w:p w14:paraId="5423D80F"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7E24A01F" w14:textId="77777777" w:rsidR="006A7D09" w:rsidRPr="00031B96" w:rsidRDefault="006A7D09" w:rsidP="006A7D09">
            <w:pPr>
              <w:jc w:val="both"/>
              <w:rPr>
                <w:rFonts w:ascii="Arial" w:hAnsi="Arial" w:cs="Arial"/>
                <w:bCs/>
                <w:sz w:val="20"/>
                <w:szCs w:val="20"/>
                <w:lang w:eastAsia="zh-CN"/>
              </w:rPr>
            </w:pPr>
          </w:p>
        </w:tc>
      </w:tr>
      <w:tr w:rsidR="006A7D09" w:rsidRPr="00881242" w14:paraId="094CA4FF" w14:textId="77777777" w:rsidTr="00565F67">
        <w:tc>
          <w:tcPr>
            <w:tcW w:w="1696" w:type="dxa"/>
            <w:shd w:val="clear" w:color="auto" w:fill="auto"/>
          </w:tcPr>
          <w:p w14:paraId="027A2855" w14:textId="77777777" w:rsidR="006A7D09" w:rsidRPr="00031B96" w:rsidRDefault="006A7D09" w:rsidP="006A7D09">
            <w:pPr>
              <w:jc w:val="both"/>
              <w:rPr>
                <w:rFonts w:ascii="Arial" w:hAnsi="Arial" w:cs="Arial"/>
                <w:bCs/>
                <w:sz w:val="20"/>
                <w:szCs w:val="20"/>
                <w:lang w:eastAsia="zh-CN"/>
              </w:rPr>
            </w:pPr>
          </w:p>
        </w:tc>
        <w:tc>
          <w:tcPr>
            <w:tcW w:w="851" w:type="dxa"/>
          </w:tcPr>
          <w:p w14:paraId="2369EA32"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314A452D" w14:textId="77777777" w:rsidR="006A7D09" w:rsidRPr="00031B96" w:rsidRDefault="006A7D09" w:rsidP="006A7D09">
            <w:pPr>
              <w:jc w:val="both"/>
              <w:rPr>
                <w:rFonts w:ascii="Arial" w:hAnsi="Arial" w:cs="Arial"/>
                <w:bCs/>
                <w:sz w:val="20"/>
                <w:szCs w:val="20"/>
                <w:lang w:eastAsia="zh-CN"/>
              </w:rPr>
            </w:pPr>
          </w:p>
        </w:tc>
      </w:tr>
      <w:tr w:rsidR="006A7D09" w:rsidRPr="00881242" w14:paraId="5ACDA238" w14:textId="77777777" w:rsidTr="00565F67">
        <w:tc>
          <w:tcPr>
            <w:tcW w:w="1696" w:type="dxa"/>
            <w:shd w:val="clear" w:color="auto" w:fill="auto"/>
          </w:tcPr>
          <w:p w14:paraId="5C626F5A" w14:textId="77777777" w:rsidR="006A7D09" w:rsidRPr="00031B96" w:rsidRDefault="006A7D09" w:rsidP="006A7D09">
            <w:pPr>
              <w:jc w:val="both"/>
              <w:rPr>
                <w:rFonts w:ascii="Arial" w:hAnsi="Arial" w:cs="Arial"/>
                <w:bCs/>
                <w:sz w:val="20"/>
                <w:szCs w:val="20"/>
                <w:lang w:eastAsia="ko-KR"/>
              </w:rPr>
            </w:pPr>
          </w:p>
        </w:tc>
        <w:tc>
          <w:tcPr>
            <w:tcW w:w="851" w:type="dxa"/>
          </w:tcPr>
          <w:p w14:paraId="4756A9AF" w14:textId="77777777" w:rsidR="006A7D09" w:rsidRPr="00031B96" w:rsidRDefault="006A7D09" w:rsidP="006A7D09">
            <w:pPr>
              <w:jc w:val="both"/>
              <w:rPr>
                <w:rFonts w:ascii="Arial" w:hAnsi="Arial" w:cs="Arial"/>
                <w:bCs/>
                <w:sz w:val="20"/>
                <w:szCs w:val="20"/>
                <w:lang w:eastAsia="ko-KR"/>
              </w:rPr>
            </w:pPr>
          </w:p>
        </w:tc>
        <w:tc>
          <w:tcPr>
            <w:tcW w:w="7796" w:type="dxa"/>
            <w:shd w:val="clear" w:color="auto" w:fill="auto"/>
          </w:tcPr>
          <w:p w14:paraId="62B87E2E" w14:textId="77777777" w:rsidR="006A7D09" w:rsidRPr="00031B96" w:rsidRDefault="006A7D09" w:rsidP="006A7D09">
            <w:pPr>
              <w:jc w:val="both"/>
              <w:rPr>
                <w:rFonts w:ascii="Arial" w:hAnsi="Arial" w:cs="Arial"/>
                <w:bCs/>
                <w:sz w:val="20"/>
                <w:szCs w:val="20"/>
                <w:lang w:eastAsia="ko-KR"/>
              </w:rPr>
            </w:pPr>
          </w:p>
        </w:tc>
      </w:tr>
      <w:tr w:rsidR="006A7D09" w:rsidRPr="00881242" w14:paraId="435F66EF" w14:textId="77777777" w:rsidTr="00565F67">
        <w:tc>
          <w:tcPr>
            <w:tcW w:w="1696" w:type="dxa"/>
            <w:shd w:val="clear" w:color="auto" w:fill="auto"/>
          </w:tcPr>
          <w:p w14:paraId="1DD533AF" w14:textId="77777777" w:rsidR="006A7D09" w:rsidRPr="00031B96" w:rsidRDefault="006A7D09" w:rsidP="006A7D09">
            <w:pPr>
              <w:jc w:val="both"/>
              <w:rPr>
                <w:rFonts w:ascii="Arial" w:eastAsia="宋体" w:hAnsi="Arial" w:cs="Arial"/>
                <w:bCs/>
                <w:sz w:val="20"/>
                <w:szCs w:val="20"/>
                <w:lang w:eastAsia="zh-CN"/>
              </w:rPr>
            </w:pPr>
          </w:p>
        </w:tc>
        <w:tc>
          <w:tcPr>
            <w:tcW w:w="851" w:type="dxa"/>
          </w:tcPr>
          <w:p w14:paraId="172C8549" w14:textId="77777777" w:rsidR="006A7D09" w:rsidRPr="00031B96" w:rsidRDefault="006A7D09" w:rsidP="006A7D09">
            <w:pPr>
              <w:jc w:val="both"/>
              <w:rPr>
                <w:rFonts w:ascii="Arial" w:eastAsia="宋体" w:hAnsi="Arial" w:cs="Arial"/>
                <w:bCs/>
                <w:sz w:val="20"/>
                <w:szCs w:val="20"/>
                <w:lang w:eastAsia="zh-CN"/>
              </w:rPr>
            </w:pPr>
          </w:p>
        </w:tc>
        <w:tc>
          <w:tcPr>
            <w:tcW w:w="7796" w:type="dxa"/>
            <w:shd w:val="clear" w:color="auto" w:fill="auto"/>
          </w:tcPr>
          <w:p w14:paraId="22020AA7" w14:textId="77777777" w:rsidR="006A7D09" w:rsidRPr="00031B96" w:rsidRDefault="006A7D09" w:rsidP="006A7D09">
            <w:pPr>
              <w:jc w:val="both"/>
              <w:rPr>
                <w:rFonts w:ascii="Arial" w:eastAsia="宋体" w:hAnsi="Arial" w:cs="Arial"/>
                <w:bCs/>
                <w:sz w:val="20"/>
                <w:szCs w:val="20"/>
                <w:lang w:eastAsia="zh-CN"/>
              </w:rPr>
            </w:pPr>
          </w:p>
        </w:tc>
      </w:tr>
      <w:tr w:rsidR="006A7D09" w:rsidRPr="00881242" w14:paraId="48DA910A" w14:textId="77777777" w:rsidTr="00565F67">
        <w:tc>
          <w:tcPr>
            <w:tcW w:w="1696" w:type="dxa"/>
            <w:shd w:val="clear" w:color="auto" w:fill="auto"/>
          </w:tcPr>
          <w:p w14:paraId="3DFCB67E" w14:textId="77777777" w:rsidR="006A7D09" w:rsidRPr="00031B96" w:rsidRDefault="006A7D09" w:rsidP="006A7D09">
            <w:pPr>
              <w:jc w:val="both"/>
              <w:rPr>
                <w:rFonts w:ascii="Arial" w:hAnsi="Arial" w:cs="Arial"/>
                <w:bCs/>
                <w:sz w:val="20"/>
                <w:szCs w:val="20"/>
                <w:lang w:eastAsia="zh-CN"/>
              </w:rPr>
            </w:pPr>
          </w:p>
        </w:tc>
        <w:tc>
          <w:tcPr>
            <w:tcW w:w="851" w:type="dxa"/>
          </w:tcPr>
          <w:p w14:paraId="22F1C72F"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30730D86" w14:textId="77777777" w:rsidR="006A7D09" w:rsidRPr="00031B96" w:rsidRDefault="006A7D09" w:rsidP="006A7D09">
            <w:pPr>
              <w:jc w:val="both"/>
              <w:rPr>
                <w:rFonts w:ascii="Arial" w:hAnsi="Arial" w:cs="Arial"/>
                <w:bCs/>
                <w:sz w:val="20"/>
                <w:szCs w:val="20"/>
                <w:lang w:eastAsia="zh-CN"/>
              </w:rPr>
            </w:pPr>
          </w:p>
        </w:tc>
      </w:tr>
      <w:tr w:rsidR="006A7D09" w:rsidRPr="00881242" w14:paraId="7AE13294" w14:textId="77777777" w:rsidTr="00565F67">
        <w:tc>
          <w:tcPr>
            <w:tcW w:w="1696" w:type="dxa"/>
            <w:shd w:val="clear" w:color="auto" w:fill="auto"/>
          </w:tcPr>
          <w:p w14:paraId="03FB11CA" w14:textId="77777777" w:rsidR="006A7D09" w:rsidRPr="00031B96" w:rsidRDefault="006A7D09" w:rsidP="006A7D09">
            <w:pPr>
              <w:jc w:val="both"/>
              <w:rPr>
                <w:rFonts w:ascii="Arial" w:hAnsi="Arial" w:cs="Arial"/>
                <w:bCs/>
                <w:sz w:val="20"/>
                <w:szCs w:val="20"/>
                <w:lang w:eastAsia="zh-CN"/>
              </w:rPr>
            </w:pPr>
          </w:p>
        </w:tc>
        <w:tc>
          <w:tcPr>
            <w:tcW w:w="851" w:type="dxa"/>
          </w:tcPr>
          <w:p w14:paraId="51E62E1A"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6836C5F" w14:textId="77777777" w:rsidR="006A7D09" w:rsidRPr="00031B96" w:rsidRDefault="006A7D09" w:rsidP="006A7D09">
            <w:pPr>
              <w:jc w:val="both"/>
              <w:rPr>
                <w:rFonts w:ascii="Arial" w:hAnsi="Arial" w:cs="Arial"/>
                <w:bCs/>
                <w:sz w:val="20"/>
                <w:szCs w:val="20"/>
                <w:lang w:eastAsia="zh-CN"/>
              </w:rPr>
            </w:pPr>
          </w:p>
        </w:tc>
      </w:tr>
      <w:tr w:rsidR="006A7D09" w:rsidRPr="00881242" w14:paraId="64D2DF80" w14:textId="77777777" w:rsidTr="00565F67">
        <w:tc>
          <w:tcPr>
            <w:tcW w:w="1696" w:type="dxa"/>
            <w:shd w:val="clear" w:color="auto" w:fill="auto"/>
          </w:tcPr>
          <w:p w14:paraId="2C5E4F34" w14:textId="77777777" w:rsidR="006A7D09" w:rsidRPr="00031B96" w:rsidRDefault="006A7D09" w:rsidP="006A7D09">
            <w:pPr>
              <w:jc w:val="both"/>
              <w:rPr>
                <w:rFonts w:ascii="Arial" w:hAnsi="Arial" w:cs="Arial"/>
                <w:bCs/>
                <w:sz w:val="20"/>
                <w:szCs w:val="20"/>
                <w:lang w:eastAsia="zh-CN"/>
              </w:rPr>
            </w:pPr>
          </w:p>
        </w:tc>
        <w:tc>
          <w:tcPr>
            <w:tcW w:w="851" w:type="dxa"/>
          </w:tcPr>
          <w:p w14:paraId="3911460C"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66B91120" w14:textId="77777777" w:rsidR="006A7D09" w:rsidRPr="00031B96" w:rsidRDefault="006A7D09" w:rsidP="006A7D09">
            <w:pPr>
              <w:jc w:val="both"/>
              <w:rPr>
                <w:rFonts w:ascii="Arial" w:hAnsi="Arial" w:cs="Arial"/>
                <w:bCs/>
                <w:sz w:val="20"/>
                <w:szCs w:val="20"/>
                <w:lang w:eastAsia="zh-CN"/>
              </w:rPr>
            </w:pPr>
          </w:p>
        </w:tc>
      </w:tr>
    </w:tbl>
    <w:p w14:paraId="08D51A67" w14:textId="77777777" w:rsidR="009311E4" w:rsidRPr="006F4CF3" w:rsidRDefault="009311E4"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1"/>
        <w:overflowPunct w:val="0"/>
        <w:autoSpaceDE w:val="0"/>
        <w:autoSpaceDN w:val="0"/>
        <w:adjustRightInd w:val="0"/>
        <w:spacing w:before="0" w:after="120"/>
        <w:rPr>
          <w:rFonts w:eastAsia="PMingLiU" w:cs="Arial"/>
        </w:rPr>
      </w:pPr>
      <w:r w:rsidRPr="00F838A0">
        <w:rPr>
          <w:rFonts w:eastAsia="PMingLiU" w:cs="Arial"/>
        </w:rPr>
        <w:t>Conclusion</w:t>
      </w:r>
    </w:p>
    <w:bookmarkEnd w:id="0"/>
    <w:bookmarkEnd w:id="1"/>
    <w:p w14:paraId="711005D4" w14:textId="22F8EED1" w:rsidR="00025A52" w:rsidRPr="00F838A0" w:rsidRDefault="00485A75" w:rsidP="004E5D4A">
      <w:pPr>
        <w:spacing w:after="120"/>
        <w:rPr>
          <w:rFonts w:ascii="Arial" w:hAnsi="Arial" w:cs="Arial"/>
          <w:sz w:val="20"/>
          <w:szCs w:val="20"/>
          <w:lang w:val="en-GB"/>
        </w:rPr>
      </w:pPr>
      <w:r>
        <w:rPr>
          <w:rFonts w:ascii="Arial" w:hAnsi="Arial" w:cs="Arial"/>
          <w:sz w:val="20"/>
          <w:szCs w:val="20"/>
          <w:lang w:val="en-GB"/>
        </w:rPr>
        <w:t>(TBD)</w:t>
      </w:r>
    </w:p>
    <w:p w14:paraId="1A5DE2F3" w14:textId="4487873A" w:rsidR="000009B6" w:rsidRDefault="000009B6"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1"/>
        <w:overflowPunct w:val="0"/>
        <w:autoSpaceDE w:val="0"/>
        <w:autoSpaceDN w:val="0"/>
        <w:adjustRightInd w:val="0"/>
        <w:spacing w:before="0" w:after="120"/>
        <w:rPr>
          <w:rFonts w:eastAsia="PMingLiU" w:cs="Arial"/>
        </w:rPr>
      </w:pPr>
      <w:r w:rsidRPr="00F838A0">
        <w:rPr>
          <w:rFonts w:eastAsia="PMingLiU" w:cs="Arial"/>
          <w:lang w:eastAsia="zh-TW"/>
        </w:rPr>
        <w:t>R</w:t>
      </w:r>
      <w:r w:rsidR="00A07E02" w:rsidRPr="00F838A0">
        <w:rPr>
          <w:rFonts w:eastAsia="PMingLiU"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[AT118-e][072][ePowSav] PEI and Subgrouping (Mediatek)</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118-e][0</w:t>
      </w:r>
      <w:r w:rsidRPr="00B91EF3">
        <w:rPr>
          <w:rFonts w:ascii="Arial" w:hAnsi="Arial" w:cs="Arial"/>
          <w:sz w:val="20"/>
          <w:szCs w:val="20"/>
          <w:lang w:val="en-GB"/>
        </w:rPr>
        <w:t>72</w:t>
      </w:r>
      <w:r w:rsidRPr="00B91EF3">
        <w:rPr>
          <w:rFonts w:ascii="Arial" w:hAnsi="Arial" w:cs="Arial" w:hint="eastAsia"/>
          <w:sz w:val="20"/>
          <w:szCs w:val="20"/>
          <w:lang w:val="en-GB"/>
        </w:rPr>
        <w:t>][ePowSav]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tdocs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4A7B16"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4A7B16"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Miscellaneous CR on TS 38.304 for ePowSav</w:t>
      </w:r>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Huawei, HiSilicon</w:t>
      </w:r>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CR on 38.304 for PEI and pagingsubgrouping</w:t>
      </w:r>
      <w:r w:rsidRPr="00B91EF3">
        <w:rPr>
          <w:rFonts w:ascii="Arial" w:hAnsi="Arial" w:cs="Arial"/>
          <w:sz w:val="20"/>
          <w:szCs w:val="20"/>
          <w:lang w:val="en-GB"/>
        </w:rPr>
        <w:tab/>
        <w:t>ZTE Corporation,Sanechips</w:t>
      </w:r>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PDCCH-ConfigCommon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Correction on idle/inactive TRS for ePowSav</w:t>
      </w:r>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Huawei, HiSilicon</w:t>
      </w:r>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38.304 Clarifications on SubgroupID for UE-ID based subgrouping</w:t>
      </w:r>
      <w:r w:rsidRPr="00B91EF3">
        <w:rPr>
          <w:rFonts w:ascii="Arial" w:hAnsi="Arial" w:cs="Arial"/>
          <w:sz w:val="20"/>
          <w:szCs w:val="20"/>
          <w:lang w:val="en-GB"/>
        </w:rPr>
        <w:tab/>
        <w:t>Xiaomi, ZTE Corporation,Vivo,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Miscellaneous CR on TS 38.331 for ePowSav</w:t>
      </w:r>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AAB37" w14:textId="77777777" w:rsidR="004A7B16" w:rsidRDefault="004A7B16">
      <w:pPr>
        <w:pStyle w:val="TAL"/>
      </w:pPr>
      <w:r>
        <w:separator/>
      </w:r>
    </w:p>
  </w:endnote>
  <w:endnote w:type="continuationSeparator" w:id="0">
    <w:p w14:paraId="43C9B0E7" w14:textId="77777777" w:rsidR="004A7B16" w:rsidRDefault="004A7B1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3CC0943B" w:rsidR="005E2223" w:rsidRDefault="005E2223">
    <w:pPr>
      <w:pStyle w:val="a4"/>
    </w:pPr>
    <w:r>
      <w:fldChar w:fldCharType="begin"/>
    </w:r>
    <w:r>
      <w:instrText xml:space="preserve"> PAGE   \* MERGEFORMAT </w:instrText>
    </w:r>
    <w:r>
      <w:fldChar w:fldCharType="separate"/>
    </w:r>
    <w:r w:rsidR="006A7D09">
      <w:t>5</w:t>
    </w:r>
    <w:r>
      <w:fldChar w:fldCharType="end"/>
    </w:r>
  </w:p>
  <w:p w14:paraId="0FBB99F7" w14:textId="77777777" w:rsidR="005E2223" w:rsidRDefault="005E22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88159" w14:textId="77777777" w:rsidR="004A7B16" w:rsidRDefault="004A7B16">
      <w:pPr>
        <w:pStyle w:val="TAL"/>
      </w:pPr>
      <w:r>
        <w:separator/>
      </w:r>
    </w:p>
  </w:footnote>
  <w:footnote w:type="continuationSeparator" w:id="0">
    <w:p w14:paraId="1ACE6E4C" w14:textId="77777777" w:rsidR="004A7B16" w:rsidRDefault="004A7B16">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1B04"/>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A7B16"/>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A7D09"/>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0"/>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7"/>
    <w:pPr>
      <w:ind w:left="851"/>
    </w:pPr>
  </w:style>
  <w:style w:type="paragraph" w:styleId="a7">
    <w:name w:val="List Number"/>
    <w:basedOn w:val="a8"/>
  </w:style>
  <w:style w:type="paragraph" w:styleId="a8">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b">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Char1"/>
    <w:qFormat/>
    <w:pPr>
      <w:spacing w:before="120" w:after="120"/>
    </w:pPr>
    <w:rPr>
      <w:rFonts w:ascii="Times New Roman" w:eastAsia="MS Mincho" w:hAnsi="Times New Roman"/>
      <w:b/>
      <w:sz w:val="20"/>
      <w:szCs w:val="20"/>
      <w:lang w:val="en-GB" w:eastAsia="en-US"/>
    </w:rPr>
  </w:style>
  <w:style w:type="character" w:styleId="ac">
    <w:name w:val="Hyperlink"/>
    <w:uiPriority w:val="99"/>
    <w:qFormat/>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0">
    <w:name w:val="Body Text"/>
    <w:aliases w:val="bt"/>
    <w:basedOn w:val="a"/>
    <w:link w:val="Char2"/>
    <w:pPr>
      <w:spacing w:after="180"/>
    </w:pPr>
    <w:rPr>
      <w:rFonts w:ascii="Times New Roman" w:eastAsia="MS Mincho" w:hAnsi="Times New Roman"/>
      <w:sz w:val="20"/>
      <w:szCs w:val="20"/>
      <w:lang w:val="en-GB" w:eastAsia="en-US"/>
    </w:rPr>
  </w:style>
  <w:style w:type="character" w:styleId="af1">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2">
    <w:name w:val="annotation text"/>
    <w:basedOn w:val="a"/>
    <w:link w:val="Char3"/>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f7">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a"/>
    <w:link w:val="Char4"/>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Char4">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7"/>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页脚 Char"/>
    <w:link w:val="a4"/>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har1">
    <w:name w:val="题注 Char"/>
    <w:aliases w:val="cap Char1,Caption Char1 Char Char,cap Char Char1 Char,Caption Char Char1 Char Char,cap Char2 Char,条目 Char,cap1 Char,cap2 Char,cap11 Char,cap Char Char Char Char Char Char Char Char,Caption Char2 Char,Caption Char Char Char Char,fig and tbl Char"/>
    <w:link w:val="ab"/>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正文文本 Char"/>
    <w:aliases w:val="bt Char"/>
    <w:basedOn w:val="a0"/>
    <w:link w:val="af0"/>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har3">
    <w:name w:val="批注文字 Char"/>
    <w:link w:val="af2"/>
    <w:uiPriority w:val="99"/>
    <w:rsid w:val="008946F9"/>
    <w:rPr>
      <w:rFonts w:ascii="Calibri" w:eastAsiaTheme="minorEastAsia" w:hAnsi="Calibri"/>
      <w:sz w:val="22"/>
      <w:szCs w:val="22"/>
    </w:rPr>
  </w:style>
  <w:style w:type="character" w:styleId="af9">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表格格線1"/>
    <w:basedOn w:val="a1"/>
    <w:next w:val="af5"/>
    <w:uiPriority w:val="59"/>
    <w:rsid w:val="003D4617"/>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a"/>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a"/>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
    <w:name w:val="Normal"/>
    <w:rsid w:val="006A7D09"/>
    <w:pPr>
      <w:jc w:val="both"/>
    </w:pPr>
    <w:rPr>
      <w:rFonts w:eastAsia="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415A0C-7EDF-4BDD-9669-3A7DA026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ZTE-Fei Dong</cp:lastModifiedBy>
  <cp:revision>2</cp:revision>
  <cp:lastPrinted>2007-12-21T04:58:00Z</cp:lastPrinted>
  <dcterms:created xsi:type="dcterms:W3CDTF">2022-08-22T01:52:00Z</dcterms:created>
  <dcterms:modified xsi:type="dcterms:W3CDTF">2022-08-22T01:52:00Z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