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F0FF2" w14:textId="30175890" w:rsidR="00233891" w:rsidRDefault="00233891" w:rsidP="00233891">
      <w:pPr>
        <w:pStyle w:val="3GPPHeader"/>
        <w:spacing w:after="60"/>
        <w:rPr>
          <w:sz w:val="28"/>
          <w:szCs w:val="28"/>
          <w:highlight w:val="yellow"/>
          <w:lang w:val="en-US"/>
        </w:rPr>
      </w:pPr>
      <w:bookmarkStart w:id="0" w:name="_Ref178064866"/>
      <w:bookmarkStart w:id="1" w:name="_GoBack"/>
      <w:bookmarkEnd w:id="1"/>
      <w:r>
        <w:rPr>
          <w:lang w:val="en-US"/>
        </w:rPr>
        <w:t>3</w:t>
      </w:r>
      <w:bookmarkStart w:id="2" w:name="_Ref92875806"/>
      <w:bookmarkEnd w:id="2"/>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1"/>
        <w:numPr>
          <w:ilvl w:val="0"/>
          <w:numId w:val="12"/>
        </w:numPr>
        <w:ind w:left="720"/>
      </w:pPr>
      <w:r>
        <w:t xml:space="preserve"> </w:t>
      </w:r>
      <w:bookmarkStart w:id="3" w:name="_Ref92907712"/>
      <w:r>
        <w:t>Introduction</w:t>
      </w:r>
      <w:bookmarkEnd w:id="3"/>
    </w:p>
    <w:p w14:paraId="5E9330D8" w14:textId="607F226C" w:rsidR="00233891" w:rsidRDefault="00233891" w:rsidP="00233891">
      <w:pPr>
        <w:pStyle w:val="a8"/>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a8"/>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1"/>
        <w:jc w:val="both"/>
      </w:pPr>
      <w:r>
        <w:t xml:space="preserve">2.  </w:t>
      </w:r>
      <w:r w:rsidR="004000E8" w:rsidRPr="00CE0424">
        <w:t>Discussion</w:t>
      </w:r>
      <w:bookmarkEnd w:id="0"/>
    </w:p>
    <w:p w14:paraId="5546D5E6" w14:textId="4D8F8BFB" w:rsidR="00B2618B" w:rsidRDefault="008F7BC0" w:rsidP="008F7BC0">
      <w:pPr>
        <w:pStyle w:val="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w:t>
      </w:r>
      <w:proofErr w:type="gramStart"/>
      <w:r w:rsidRPr="007B667C">
        <w:rPr>
          <w:rFonts w:asciiTheme="minorHAnsi" w:hAnsiTheme="minorHAnsi" w:cstheme="minorHAnsi"/>
          <w:sz w:val="22"/>
          <w:szCs w:val="22"/>
        </w:rPr>
        <w:t>format</w:t>
      </w:r>
      <w:proofErr w:type="gramEnd"/>
      <w:r w:rsidRPr="007B667C">
        <w:rPr>
          <w:rFonts w:asciiTheme="minorHAnsi" w:hAnsiTheme="minorHAnsi" w:cstheme="minorHAnsi"/>
          <w:sz w:val="22"/>
          <w:szCs w:val="22"/>
        </w:rPr>
        <w:t xml:space="preserve">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w:t>
      </w:r>
      <w:proofErr w:type="gramEnd"/>
      <w:r w:rsidRPr="00A676DA">
        <w:rPr>
          <w:rFonts w:ascii="Calibri" w:eastAsia="DengXian" w:hAnsi="Calibri" w:cs="Calibri"/>
          <w:color w:val="000000"/>
          <w:sz w:val="22"/>
          <w:szCs w:val="22"/>
          <w:lang w:val="en-US" w:eastAsia="en-GB"/>
        </w:rPr>
        <w:t xml:space="preserve">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af7"/>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r w:rsidR="00A676DA" w:rsidRPr="000009F7">
        <w:rPr>
          <w:rFonts w:eastAsia="DengXian" w:cs="Calibri"/>
          <w:color w:val="000000"/>
          <w:lang w:val="en-US" w:eastAsia="en-GB"/>
        </w:rPr>
        <w:lastRenderedPageBreak/>
        <w:t xml:space="preserve">configuration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af7"/>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to false the network knows that there will be no more s-based report and hence it can configure management based MDT without risking s-based MDT report.</w:t>
      </w:r>
      <w:r w:rsidR="008D221A">
        <w:rPr>
          <w:rFonts w:eastAsia="DengXian" w:cs="Calibri"/>
          <w:color w:val="000000"/>
          <w:lang w:val="en-US" w:eastAsia="en-GB"/>
        </w:rPr>
        <w:t xml:space="preserve"> So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r w:rsidR="00622CC0">
        <w:rPr>
          <w:rFonts w:ascii="Calibri" w:eastAsia="DengXian" w:hAnsi="Calibri" w:cs="Calibri"/>
          <w:color w:val="000000"/>
          <w:sz w:val="22"/>
          <w:szCs w:val="22"/>
          <w:lang w:val="en-US" w:eastAsia="en-GB"/>
        </w:rPr>
        <w:t>absent,</w:t>
      </w:r>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af7"/>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afa"/>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We prefer to use ENUMERATED format.</w:t>
            </w:r>
          </w:p>
          <w:p w14:paraId="306BBE12" w14:textId="46387C06" w:rsidR="00ED5DF4" w:rsidRDefault="00ED5DF4" w:rsidP="00432A7E">
            <w:pPr>
              <w:rPr>
                <w:rFonts w:ascii="Arial" w:eastAsia="맑은 고딕" w:hAnsi="Arial" w:cs="Arial"/>
                <w:sz w:val="20"/>
                <w:szCs w:val="20"/>
                <w:lang w:val="en-US" w:eastAsia="ko-KR"/>
              </w:rPr>
            </w:pPr>
            <w:r>
              <w:rPr>
                <w:rFonts w:ascii="Arial" w:eastAsia="맑은 고딕" w:hAnsi="Arial" w:cs="Arial"/>
                <w:sz w:val="20"/>
                <w:szCs w:val="20"/>
                <w:lang w:val="en-US" w:eastAsia="ko-KR"/>
              </w:rPr>
              <w:t xml:space="preserve">We assume RAN2 already </w:t>
            </w:r>
            <w:r w:rsidR="00FF3F3B">
              <w:rPr>
                <w:rFonts w:ascii="Arial" w:eastAsia="맑은 고딕" w:hAnsi="Arial" w:cs="Arial"/>
                <w:sz w:val="20"/>
                <w:szCs w:val="20"/>
                <w:lang w:val="en-US" w:eastAsia="ko-KR"/>
              </w:rPr>
              <w:t>discussed this aspect and reached</w:t>
            </w:r>
            <w:r>
              <w:rPr>
                <w:rFonts w:ascii="Arial" w:eastAsia="맑은 고딕" w:hAnsi="Arial" w:cs="Arial"/>
                <w:sz w:val="20"/>
                <w:szCs w:val="20"/>
                <w:lang w:val="en-US" w:eastAsia="ko-KR"/>
              </w:rPr>
              <w:t xml:space="preserve"> </w:t>
            </w:r>
            <w:r w:rsidR="00FF3F3B">
              <w:rPr>
                <w:rFonts w:ascii="Arial" w:eastAsia="맑은 고딕" w:hAnsi="Arial" w:cs="Arial"/>
                <w:sz w:val="20"/>
                <w:szCs w:val="20"/>
                <w:lang w:val="en-US" w:eastAsia="ko-KR"/>
              </w:rPr>
              <w:t xml:space="preserve">the </w:t>
            </w:r>
            <w:r>
              <w:rPr>
                <w:rFonts w:ascii="Arial" w:eastAsia="맑은 고딕" w:hAnsi="Arial" w:cs="Arial"/>
                <w:sz w:val="20"/>
                <w:szCs w:val="20"/>
                <w:lang w:val="en-US" w:eastAsia="ko-KR"/>
              </w:rPr>
              <w:t>clear agreement in last meeting:</w:t>
            </w:r>
          </w:p>
          <w:p w14:paraId="53B7D68A" w14:textId="77777777" w:rsidR="00ED5DF4" w:rsidRPr="00ED5DF4" w:rsidRDefault="00ED5DF4" w:rsidP="00ED5DF4">
            <w:pPr>
              <w:rPr>
                <w:rFonts w:ascii="Arial" w:eastAsia="맑은 고딕" w:hAnsi="Arial" w:cs="Arial"/>
                <w:i/>
                <w:sz w:val="20"/>
                <w:szCs w:val="20"/>
                <w:lang w:val="en-US" w:eastAsia="ko-KR"/>
              </w:rPr>
            </w:pPr>
            <w:r w:rsidRPr="00FF3F3B">
              <w:rPr>
                <w:rFonts w:ascii="Arial" w:eastAsia="맑은 고딕" w:hAnsi="Arial" w:cs="Arial"/>
                <w:i/>
                <w:sz w:val="20"/>
                <w:szCs w:val="20"/>
                <w:highlight w:val="yellow"/>
                <w:lang w:val="en-US" w:eastAsia="ko-KR"/>
              </w:rPr>
              <w:t>Only one explicit indication</w:t>
            </w:r>
            <w:r w:rsidRPr="00ED5DF4">
              <w:rPr>
                <w:rFonts w:ascii="Arial" w:eastAsia="맑은 고딕" w:hAnsi="Arial" w:cs="Arial"/>
                <w:i/>
                <w:sz w:val="20"/>
                <w:szCs w:val="20"/>
                <w:lang w:val="en-US" w:eastAsia="ko-KR"/>
              </w:rPr>
              <w:t xml:space="preserve"> (e.g., </w:t>
            </w:r>
            <w:proofErr w:type="spellStart"/>
            <w:r w:rsidRPr="00ED5DF4">
              <w:rPr>
                <w:rFonts w:ascii="Arial" w:eastAsia="맑은 고딕" w:hAnsi="Arial" w:cs="Arial"/>
                <w:i/>
                <w:sz w:val="20"/>
                <w:szCs w:val="20"/>
                <w:lang w:val="en-US" w:eastAsia="ko-KR"/>
              </w:rPr>
              <w:t>sigLogMeasConfigAvailable</w:t>
            </w:r>
            <w:proofErr w:type="spellEnd"/>
            <w:r w:rsidRPr="00ED5DF4">
              <w:rPr>
                <w:rFonts w:ascii="Arial" w:eastAsia="맑은 고딕" w:hAnsi="Arial" w:cs="Arial"/>
                <w:i/>
                <w:sz w:val="20"/>
                <w:szCs w:val="20"/>
                <w:lang w:val="en-US" w:eastAsia="ko-KR"/>
              </w:rPr>
              <w:t xml:space="preserve">) is used for </w:t>
            </w:r>
            <w:proofErr w:type="spellStart"/>
            <w:r w:rsidRPr="00ED5DF4">
              <w:rPr>
                <w:rFonts w:ascii="Arial" w:eastAsia="맑은 고딕" w:hAnsi="Arial" w:cs="Arial"/>
                <w:i/>
                <w:sz w:val="20"/>
                <w:szCs w:val="20"/>
                <w:lang w:val="en-US" w:eastAsia="ko-KR"/>
              </w:rPr>
              <w:t>signalling</w:t>
            </w:r>
            <w:proofErr w:type="spellEnd"/>
            <w:r w:rsidRPr="00ED5DF4">
              <w:rPr>
                <w:rFonts w:ascii="Arial" w:eastAsia="맑은 고딕" w:hAnsi="Arial" w:cs="Arial"/>
                <w:i/>
                <w:sz w:val="20"/>
                <w:szCs w:val="20"/>
                <w:lang w:val="en-US" w:eastAsia="ko-KR"/>
              </w:rPr>
              <w:t xml:space="preserve"> MDT protection:</w:t>
            </w:r>
          </w:p>
          <w:p w14:paraId="4751D75A" w14:textId="4EAE49DE" w:rsidR="00ED5DF4" w:rsidRPr="00ED5DF4" w:rsidRDefault="00ED5DF4" w:rsidP="00ED5DF4">
            <w:pPr>
              <w:rPr>
                <w:rFonts w:ascii="Arial" w:eastAsia="맑은 고딕" w:hAnsi="Arial" w:cs="Arial"/>
                <w:i/>
                <w:sz w:val="20"/>
                <w:szCs w:val="20"/>
                <w:lang w:val="en-US" w:eastAsia="ko-KR"/>
              </w:rPr>
            </w:pPr>
            <w:r w:rsidRPr="00ED5DF4">
              <w:rPr>
                <w:rFonts w:ascii="Arial" w:eastAsia="맑은 고딕" w:hAnsi="Arial" w:cs="Arial"/>
                <w:i/>
                <w:sz w:val="20"/>
                <w:szCs w:val="20"/>
                <w:lang w:val="en-US" w:eastAsia="ko-KR"/>
              </w:rPr>
              <w:tab/>
              <w:t>-</w:t>
            </w:r>
            <w:r w:rsidRPr="00ED5DF4">
              <w:rPr>
                <w:rFonts w:ascii="Arial" w:eastAsia="맑은 고딕" w:hAnsi="Arial" w:cs="Arial"/>
                <w:i/>
                <w:sz w:val="20"/>
                <w:szCs w:val="20"/>
                <w:lang w:val="en-US" w:eastAsia="ko-KR"/>
              </w:rPr>
              <w:tab/>
            </w:r>
            <w:r w:rsidRPr="00ED5DF4">
              <w:rPr>
                <w:rFonts w:ascii="Arial" w:eastAsia="맑은 고딕" w:hAnsi="Arial" w:cs="Arial"/>
                <w:i/>
                <w:sz w:val="20"/>
                <w:szCs w:val="20"/>
                <w:highlight w:val="yellow"/>
                <w:lang w:val="en-US" w:eastAsia="ko-KR"/>
              </w:rPr>
              <w:t xml:space="preserve">the indication is included when UE has sig-based logged MDT </w:t>
            </w:r>
            <w:proofErr w:type="spellStart"/>
            <w:r w:rsidRPr="00ED5DF4">
              <w:rPr>
                <w:rFonts w:ascii="Arial" w:eastAsia="맑은 고딕" w:hAnsi="Arial" w:cs="Arial"/>
                <w:i/>
                <w:sz w:val="20"/>
                <w:szCs w:val="20"/>
                <w:highlight w:val="yellow"/>
                <w:lang w:val="en-US" w:eastAsia="ko-KR"/>
              </w:rPr>
              <w:t>config</w:t>
            </w:r>
            <w:proofErr w:type="spellEnd"/>
            <w:r w:rsidRPr="00ED5DF4">
              <w:rPr>
                <w:rFonts w:ascii="Arial" w:eastAsia="맑은 고딕" w:hAnsi="Arial" w:cs="Arial"/>
                <w:i/>
                <w:sz w:val="20"/>
                <w:szCs w:val="20"/>
                <w:highlight w:val="yellow"/>
                <w:lang w:val="en-US" w:eastAsia="ko-KR"/>
              </w:rPr>
              <w:t xml:space="preserve"> or if UE has sig-based logged MDT results,  otherwise it is absence</w:t>
            </w:r>
          </w:p>
          <w:p w14:paraId="12F81C46" w14:textId="24A2ED1C" w:rsid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맑은 고딕" w:hAnsi="Arial" w:cs="Arial"/>
                <w:sz w:val="20"/>
                <w:szCs w:val="20"/>
                <w:lang w:val="en-US" w:eastAsia="ko-KR"/>
              </w:rPr>
            </w:pPr>
            <w:r>
              <w:rPr>
                <w:rFonts w:ascii="Arial" w:eastAsia="맑은 고딕" w:hAnsi="Arial" w:cs="Arial"/>
                <w:sz w:val="20"/>
                <w:szCs w:val="20"/>
                <w:lang w:val="en-US" w:eastAsia="ko-KR"/>
              </w:rPr>
              <w:t xml:space="preserve">For all protection cases, UE will set the indicator. For instance, if UE has </w:t>
            </w:r>
            <w:proofErr w:type="spellStart"/>
            <w:r>
              <w:rPr>
                <w:rFonts w:ascii="Arial" w:eastAsia="맑은 고딕" w:hAnsi="Arial" w:cs="Arial"/>
                <w:sz w:val="20"/>
                <w:szCs w:val="20"/>
                <w:lang w:val="en-US" w:eastAsia="ko-KR"/>
              </w:rPr>
              <w:t>signalling</w:t>
            </w:r>
            <w:proofErr w:type="spellEnd"/>
            <w:r>
              <w:rPr>
                <w:rFonts w:ascii="Arial" w:eastAsia="맑은 고딕"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맑은 고딕" w:hAnsi="Arial" w:cs="Arial"/>
                <w:sz w:val="20"/>
                <w:szCs w:val="20"/>
                <w:lang w:val="en-US" w:eastAsia="ko-KR"/>
              </w:rPr>
              <w:t>We think Boolean format is a minor optimization,</w:t>
            </w:r>
            <w:r w:rsidR="00FF3F3B">
              <w:rPr>
                <w:rFonts w:ascii="Arial" w:eastAsia="맑은 고딕"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52B08912" w:rsidR="00A030F1" w:rsidRDefault="00A030F1" w:rsidP="00432A7E">
            <w:pPr>
              <w:rPr>
                <w:rFonts w:ascii="Arial" w:eastAsia="DengXian" w:hAnsi="Arial" w:cs="Arial"/>
                <w:sz w:val="20"/>
                <w:szCs w:val="20"/>
                <w:lang w:val="en-US" w:eastAsia="zh-CN"/>
              </w:rPr>
            </w:pPr>
          </w:p>
        </w:tc>
        <w:tc>
          <w:tcPr>
            <w:tcW w:w="2410" w:type="dxa"/>
          </w:tcPr>
          <w:p w14:paraId="30D7231A" w14:textId="77777777" w:rsidR="00A030F1" w:rsidRDefault="00A030F1" w:rsidP="00432A7E">
            <w:pPr>
              <w:rPr>
                <w:rFonts w:ascii="Arial" w:eastAsia="DengXian" w:hAnsi="Arial" w:cs="Arial"/>
                <w:sz w:val="20"/>
                <w:szCs w:val="20"/>
                <w:lang w:val="en-US" w:eastAsia="zh-CN"/>
              </w:rPr>
            </w:pPr>
          </w:p>
        </w:tc>
        <w:tc>
          <w:tcPr>
            <w:tcW w:w="6302" w:type="dxa"/>
          </w:tcPr>
          <w:p w14:paraId="486A6F64" w14:textId="74D962CF" w:rsidR="00A030F1" w:rsidRDefault="00A030F1"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3D7EDE14" w:rsidR="00A030F1" w:rsidRDefault="00A030F1" w:rsidP="00432A7E">
            <w:pPr>
              <w:rPr>
                <w:rFonts w:ascii="Arial" w:hAnsi="Arial" w:cs="Arial"/>
                <w:sz w:val="20"/>
                <w:szCs w:val="20"/>
                <w:lang w:val="en-US"/>
              </w:rPr>
            </w:pPr>
          </w:p>
        </w:tc>
        <w:tc>
          <w:tcPr>
            <w:tcW w:w="2410" w:type="dxa"/>
          </w:tcPr>
          <w:p w14:paraId="2768C060" w14:textId="3B155C33" w:rsidR="00A030F1" w:rsidRDefault="00A030F1" w:rsidP="00432A7E">
            <w:pPr>
              <w:rPr>
                <w:rFonts w:ascii="Arial" w:hAnsi="Arial" w:cs="Arial"/>
                <w:sz w:val="20"/>
                <w:szCs w:val="20"/>
                <w:lang w:val="en-US"/>
              </w:rPr>
            </w:pPr>
          </w:p>
        </w:tc>
        <w:tc>
          <w:tcPr>
            <w:tcW w:w="6302" w:type="dxa"/>
          </w:tcPr>
          <w:p w14:paraId="78A8D958" w14:textId="59876AB4" w:rsidR="00A030F1" w:rsidRDefault="00A030F1" w:rsidP="00432A7E">
            <w:pPr>
              <w:rPr>
                <w:rFonts w:ascii="Arial" w:hAnsi="Arial" w:cs="Arial"/>
                <w:sz w:val="20"/>
                <w:szCs w:val="20"/>
                <w:lang w:val="en-US"/>
              </w:rPr>
            </w:pP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맑은 고딕" w:hAnsi="Arial" w:cs="Arial"/>
                <w:sz w:val="20"/>
                <w:szCs w:val="20"/>
                <w:lang w:val="en-US" w:eastAsia="ko-KR"/>
              </w:rPr>
            </w:pPr>
          </w:p>
        </w:tc>
        <w:tc>
          <w:tcPr>
            <w:tcW w:w="2410" w:type="dxa"/>
          </w:tcPr>
          <w:p w14:paraId="099C578B" w14:textId="45067D51" w:rsidR="00A030F1" w:rsidRDefault="00A030F1" w:rsidP="00432A7E">
            <w:pPr>
              <w:rPr>
                <w:rFonts w:ascii="Arial" w:eastAsia="맑은 고딕"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af7"/>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afa"/>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199652DC" w:rsidR="00226C9A" w:rsidRPr="00FF3F3B" w:rsidRDefault="00226C9A" w:rsidP="00432A7E">
            <w:pPr>
              <w:rPr>
                <w:rFonts w:ascii="Arial" w:eastAsia="맑은 고딕" w:hAnsi="Arial" w:cs="Arial"/>
                <w:sz w:val="20"/>
                <w:szCs w:val="20"/>
                <w:lang w:val="en-US" w:eastAsia="ko-KR"/>
              </w:rPr>
            </w:pPr>
          </w:p>
        </w:tc>
        <w:tc>
          <w:tcPr>
            <w:tcW w:w="2410" w:type="dxa"/>
          </w:tcPr>
          <w:p w14:paraId="06B0EFEF" w14:textId="77777777" w:rsidR="00226C9A" w:rsidRDefault="00226C9A" w:rsidP="00432A7E">
            <w:pPr>
              <w:rPr>
                <w:rFonts w:ascii="Arial" w:eastAsia="DengXian" w:hAnsi="Arial" w:cs="Arial"/>
                <w:sz w:val="20"/>
                <w:szCs w:val="20"/>
                <w:lang w:val="en-US" w:eastAsia="zh-CN"/>
              </w:rPr>
            </w:pPr>
          </w:p>
        </w:tc>
        <w:tc>
          <w:tcPr>
            <w:tcW w:w="6302" w:type="dxa"/>
          </w:tcPr>
          <w:p w14:paraId="4CF15820" w14:textId="77777777" w:rsidR="00226C9A" w:rsidRDefault="00226C9A" w:rsidP="00432A7E">
            <w:pPr>
              <w:rPr>
                <w:rFonts w:ascii="Arial" w:eastAsia="DengXian" w:hAnsi="Arial" w:cs="Arial"/>
                <w:sz w:val="20"/>
                <w:szCs w:val="20"/>
                <w:lang w:val="en-US" w:eastAsia="zh-CN"/>
              </w:rPr>
            </w:pPr>
          </w:p>
        </w:tc>
      </w:tr>
      <w:tr w:rsidR="00226C9A" w14:paraId="54A13342" w14:textId="77777777" w:rsidTr="00432A7E">
        <w:trPr>
          <w:trHeight w:val="415"/>
        </w:trPr>
        <w:tc>
          <w:tcPr>
            <w:tcW w:w="1413" w:type="dxa"/>
          </w:tcPr>
          <w:p w14:paraId="4D3F7E21" w14:textId="77777777" w:rsidR="00226C9A" w:rsidRDefault="00226C9A" w:rsidP="00432A7E">
            <w:pPr>
              <w:rPr>
                <w:rFonts w:ascii="Arial" w:hAnsi="Arial" w:cs="Arial"/>
                <w:sz w:val="20"/>
                <w:szCs w:val="20"/>
                <w:lang w:val="en-US"/>
              </w:rPr>
            </w:pPr>
          </w:p>
        </w:tc>
        <w:tc>
          <w:tcPr>
            <w:tcW w:w="2410" w:type="dxa"/>
          </w:tcPr>
          <w:p w14:paraId="17D68A56" w14:textId="77777777" w:rsidR="00226C9A" w:rsidRDefault="00226C9A" w:rsidP="00432A7E">
            <w:pPr>
              <w:rPr>
                <w:rFonts w:ascii="Arial" w:hAnsi="Arial" w:cs="Arial"/>
                <w:sz w:val="20"/>
                <w:szCs w:val="20"/>
                <w:lang w:val="en-US"/>
              </w:rPr>
            </w:pP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맑은 고딕" w:hAnsi="Arial" w:cs="Arial"/>
                <w:sz w:val="20"/>
                <w:szCs w:val="20"/>
                <w:lang w:val="en-US" w:eastAsia="ko-KR"/>
              </w:rPr>
            </w:pPr>
          </w:p>
        </w:tc>
        <w:tc>
          <w:tcPr>
            <w:tcW w:w="2410" w:type="dxa"/>
          </w:tcPr>
          <w:p w14:paraId="3263EF80" w14:textId="77777777" w:rsidR="00226C9A" w:rsidRDefault="00226C9A" w:rsidP="00432A7E">
            <w:pPr>
              <w:rPr>
                <w:rFonts w:ascii="Arial" w:eastAsia="맑은 고딕"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xml:space="preserve">. The </w:t>
      </w:r>
      <w:r w:rsidR="00835DF8">
        <w:rPr>
          <w:rFonts w:asciiTheme="minorHAnsi" w:hAnsiTheme="minorHAnsi" w:cstheme="minorHAnsi"/>
          <w:sz w:val="22"/>
          <w:szCs w:val="22"/>
        </w:rPr>
        <w:lastRenderedPageBreak/>
        <w:t>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af7"/>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af7"/>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af7"/>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afa"/>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맑은 고딕" w:hAnsi="Arial" w:cs="Arial"/>
                <w:sz w:val="20"/>
                <w:szCs w:val="20"/>
                <w:lang w:val="en-US" w:eastAsia="ko-KR"/>
              </w:rPr>
            </w:pPr>
            <w:r>
              <w:rPr>
                <w:rFonts w:ascii="Arial" w:eastAsia="맑은 고딕"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77777777" w:rsidR="00226C9A" w:rsidRDefault="00226C9A" w:rsidP="00432A7E">
            <w:pPr>
              <w:rPr>
                <w:rFonts w:ascii="Arial" w:eastAsia="DengXian" w:hAnsi="Arial" w:cs="Arial"/>
                <w:sz w:val="20"/>
                <w:szCs w:val="20"/>
                <w:lang w:val="en-US" w:eastAsia="zh-CN"/>
              </w:rPr>
            </w:pPr>
          </w:p>
        </w:tc>
        <w:tc>
          <w:tcPr>
            <w:tcW w:w="2410" w:type="dxa"/>
          </w:tcPr>
          <w:p w14:paraId="2901F30B" w14:textId="77777777" w:rsidR="00226C9A" w:rsidRDefault="00226C9A" w:rsidP="00432A7E">
            <w:pPr>
              <w:rPr>
                <w:rFonts w:ascii="Arial" w:eastAsia="DengXian" w:hAnsi="Arial" w:cs="Arial"/>
                <w:sz w:val="20"/>
                <w:szCs w:val="20"/>
                <w:lang w:val="en-US" w:eastAsia="zh-CN"/>
              </w:rPr>
            </w:pPr>
          </w:p>
        </w:tc>
        <w:tc>
          <w:tcPr>
            <w:tcW w:w="6302" w:type="dxa"/>
          </w:tcPr>
          <w:p w14:paraId="4AD5ABB6" w14:textId="77777777" w:rsidR="00226C9A" w:rsidRDefault="00226C9A" w:rsidP="00432A7E">
            <w:pPr>
              <w:rPr>
                <w:rFonts w:ascii="Arial" w:eastAsia="DengXian" w:hAnsi="Arial" w:cs="Arial"/>
                <w:sz w:val="20"/>
                <w:szCs w:val="20"/>
                <w:lang w:val="en-US" w:eastAsia="zh-CN"/>
              </w:rPr>
            </w:pPr>
          </w:p>
        </w:tc>
      </w:tr>
      <w:tr w:rsidR="00226C9A" w14:paraId="4195B150" w14:textId="77777777" w:rsidTr="00432A7E">
        <w:trPr>
          <w:trHeight w:val="415"/>
        </w:trPr>
        <w:tc>
          <w:tcPr>
            <w:tcW w:w="1413" w:type="dxa"/>
          </w:tcPr>
          <w:p w14:paraId="0391EC7B" w14:textId="77777777" w:rsidR="00226C9A" w:rsidRDefault="00226C9A" w:rsidP="00432A7E">
            <w:pPr>
              <w:rPr>
                <w:rFonts w:ascii="Arial" w:hAnsi="Arial" w:cs="Arial"/>
                <w:sz w:val="20"/>
                <w:szCs w:val="20"/>
                <w:lang w:val="en-US"/>
              </w:rPr>
            </w:pPr>
          </w:p>
        </w:tc>
        <w:tc>
          <w:tcPr>
            <w:tcW w:w="2410" w:type="dxa"/>
          </w:tcPr>
          <w:p w14:paraId="1029E462" w14:textId="77777777" w:rsidR="00226C9A" w:rsidRDefault="00226C9A" w:rsidP="00432A7E">
            <w:pPr>
              <w:rPr>
                <w:rFonts w:ascii="Arial" w:hAnsi="Arial" w:cs="Arial"/>
                <w:sz w:val="20"/>
                <w:szCs w:val="20"/>
                <w:lang w:val="en-US"/>
              </w:rPr>
            </w:pPr>
          </w:p>
        </w:tc>
        <w:tc>
          <w:tcPr>
            <w:tcW w:w="6302" w:type="dxa"/>
          </w:tcPr>
          <w:p w14:paraId="322B48D4" w14:textId="77777777" w:rsidR="00226C9A" w:rsidRDefault="00226C9A" w:rsidP="00432A7E">
            <w:pPr>
              <w:rPr>
                <w:rFonts w:ascii="Arial" w:hAnsi="Arial" w:cs="Arial"/>
                <w:sz w:val="20"/>
                <w:szCs w:val="20"/>
                <w:lang w:val="en-US"/>
              </w:rPr>
            </w:pP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맑은 고딕" w:hAnsi="Arial" w:cs="Arial"/>
                <w:sz w:val="20"/>
                <w:szCs w:val="20"/>
                <w:lang w:val="en-US" w:eastAsia="ko-KR"/>
              </w:rPr>
            </w:pPr>
          </w:p>
        </w:tc>
        <w:tc>
          <w:tcPr>
            <w:tcW w:w="2410" w:type="dxa"/>
          </w:tcPr>
          <w:p w14:paraId="61B9036B" w14:textId="77777777" w:rsidR="00226C9A" w:rsidRDefault="00226C9A" w:rsidP="00432A7E">
            <w:pPr>
              <w:rPr>
                <w:rFonts w:ascii="Arial" w:eastAsia="맑은 고딕"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r>
      <w:r w:rsidR="00AF6E25">
        <w:rPr>
          <w:rFonts w:asciiTheme="minorHAnsi" w:hAnsiTheme="minorHAnsi" w:cstheme="minorHAnsi"/>
          <w:sz w:val="22"/>
          <w:szCs w:val="22"/>
        </w:rPr>
        <w:lastRenderedPageBreak/>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af7"/>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af7"/>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the UE would need to add in the MHI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information (as in Rel.16) and a new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which is just entered, i.e. when the UE transits from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to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includes in the MHI the information of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(as in legacy) and an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which is left empty until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is changed. While the UE is connected 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appends into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afa"/>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맑은 고딕" w:hAnsi="Arial" w:cs="Arial"/>
                <w:sz w:val="20"/>
                <w:szCs w:val="20"/>
                <w:lang w:val="en-US" w:eastAsia="ko-KR"/>
              </w:rPr>
            </w:pPr>
          </w:p>
        </w:tc>
        <w:tc>
          <w:tcPr>
            <w:tcW w:w="2410" w:type="dxa"/>
          </w:tcPr>
          <w:p w14:paraId="34C6DE89" w14:textId="77777777" w:rsidR="009948FE" w:rsidRDefault="009948FE" w:rsidP="00DB5365">
            <w:pPr>
              <w:rPr>
                <w:rFonts w:ascii="Arial" w:eastAsia="맑은 고딕"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af7"/>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lastRenderedPageBreak/>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af7"/>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af7"/>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a"/>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We follow rapporteur</w:t>
            </w:r>
            <w:r>
              <w:rPr>
                <w:rFonts w:ascii="Arial" w:eastAsia="맑은 고딕" w:hAnsi="Arial" w:cs="Arial"/>
                <w:sz w:val="20"/>
                <w:szCs w:val="20"/>
                <w:lang w:val="en-US" w:eastAsia="ko-KR"/>
              </w:rPr>
              <w:t>’s view.</w:t>
            </w:r>
          </w:p>
        </w:tc>
      </w:tr>
      <w:tr w:rsidR="00C26EE4" w14:paraId="30AF3738" w14:textId="77777777" w:rsidTr="00C26EE4">
        <w:trPr>
          <w:trHeight w:val="430"/>
        </w:trPr>
        <w:tc>
          <w:tcPr>
            <w:tcW w:w="1413" w:type="dxa"/>
          </w:tcPr>
          <w:p w14:paraId="7DBFF5C9" w14:textId="77777777" w:rsidR="00C26EE4" w:rsidRDefault="00C26EE4" w:rsidP="00C26EE4">
            <w:pPr>
              <w:rPr>
                <w:rFonts w:ascii="Arial" w:eastAsia="DengXian" w:hAnsi="Arial" w:cs="Arial"/>
                <w:sz w:val="20"/>
                <w:szCs w:val="20"/>
                <w:lang w:val="en-US" w:eastAsia="zh-CN"/>
              </w:rPr>
            </w:pPr>
          </w:p>
        </w:tc>
        <w:tc>
          <w:tcPr>
            <w:tcW w:w="2410" w:type="dxa"/>
          </w:tcPr>
          <w:p w14:paraId="48452278" w14:textId="77777777" w:rsidR="00C26EE4" w:rsidRDefault="00C26EE4" w:rsidP="00C26EE4">
            <w:pPr>
              <w:rPr>
                <w:rFonts w:ascii="Arial" w:eastAsia="DengXian" w:hAnsi="Arial" w:cs="Arial"/>
                <w:sz w:val="20"/>
                <w:szCs w:val="20"/>
                <w:lang w:val="en-US" w:eastAsia="zh-CN"/>
              </w:rPr>
            </w:pP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맑은 고딕" w:hAnsi="Arial" w:cs="Arial"/>
                <w:sz w:val="20"/>
                <w:szCs w:val="20"/>
                <w:lang w:val="en-US" w:eastAsia="ko-KR"/>
              </w:rPr>
            </w:pPr>
          </w:p>
        </w:tc>
        <w:tc>
          <w:tcPr>
            <w:tcW w:w="2410" w:type="dxa"/>
          </w:tcPr>
          <w:p w14:paraId="37B3C48A" w14:textId="77777777" w:rsidR="00C26EE4" w:rsidRDefault="00C26EE4" w:rsidP="00C26EE4">
            <w:pPr>
              <w:rPr>
                <w:rFonts w:ascii="Arial" w:eastAsia="맑은 고딕"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w:t>
      </w:r>
      <w:proofErr w:type="gramStart"/>
      <w:r w:rsidR="00B71EB9">
        <w:rPr>
          <w:rFonts w:ascii="Calibri" w:hAnsi="Calibri" w:cs="Calibri"/>
          <w:color w:val="000000"/>
          <w:sz w:val="24"/>
          <w:szCs w:val="24"/>
          <w:lang w:val="en-US" w:eastAsia="en-GB"/>
        </w:rPr>
        <w:t>an</w:t>
      </w:r>
      <w:proofErr w:type="gramEnd"/>
      <w:r w:rsidR="00B71EB9">
        <w:rPr>
          <w:rFonts w:ascii="Calibri" w:hAnsi="Calibri" w:cs="Calibri"/>
          <w:color w:val="000000"/>
          <w:sz w:val="24"/>
          <w:szCs w:val="24"/>
          <w:lang w:val="en-US" w:eastAsia="en-GB"/>
        </w:rPr>
        <w:t xml:space="preserve">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af7"/>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af7"/>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af7"/>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af7"/>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af7"/>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af7"/>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afa"/>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r w:rsidR="00553D2E">
              <w:rPr>
                <w:rFonts w:ascii="Arial" w:hAnsi="Arial" w:cs="Arial"/>
                <w:b/>
                <w:bCs/>
                <w:sz w:val="20"/>
                <w:szCs w:val="20"/>
                <w:lang w:val="en-US"/>
              </w:rPr>
              <w:t>a,b,c,d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af7"/>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af7"/>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af7"/>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af7"/>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af7"/>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1B432BE2" w14:textId="23A02F37" w:rsidR="00700922"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C</w:t>
            </w: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77777777" w:rsidR="00700922" w:rsidRDefault="00700922" w:rsidP="00432A7E">
            <w:pPr>
              <w:rPr>
                <w:rFonts w:ascii="Arial" w:eastAsia="DengXian" w:hAnsi="Arial" w:cs="Arial"/>
                <w:sz w:val="20"/>
                <w:szCs w:val="20"/>
                <w:lang w:val="en-US" w:eastAsia="zh-CN"/>
              </w:rPr>
            </w:pPr>
          </w:p>
        </w:tc>
        <w:tc>
          <w:tcPr>
            <w:tcW w:w="2410" w:type="dxa"/>
          </w:tcPr>
          <w:p w14:paraId="280A9B49" w14:textId="77777777" w:rsidR="00700922" w:rsidRDefault="00700922" w:rsidP="00432A7E">
            <w:pPr>
              <w:rPr>
                <w:rFonts w:ascii="Arial" w:eastAsia="DengXian" w:hAnsi="Arial" w:cs="Arial"/>
                <w:sz w:val="20"/>
                <w:szCs w:val="20"/>
                <w:lang w:val="en-US" w:eastAsia="zh-CN"/>
              </w:rPr>
            </w:pP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77777777" w:rsidR="00700922" w:rsidRDefault="00700922" w:rsidP="00432A7E">
            <w:pPr>
              <w:rPr>
                <w:rFonts w:ascii="Arial" w:hAnsi="Arial" w:cs="Arial"/>
                <w:sz w:val="20"/>
                <w:szCs w:val="20"/>
                <w:lang w:val="en-US"/>
              </w:rPr>
            </w:pPr>
          </w:p>
        </w:tc>
        <w:tc>
          <w:tcPr>
            <w:tcW w:w="2410" w:type="dxa"/>
          </w:tcPr>
          <w:p w14:paraId="118D6DCF" w14:textId="77777777" w:rsidR="00700922" w:rsidRDefault="00700922" w:rsidP="00432A7E">
            <w:pPr>
              <w:rPr>
                <w:rFonts w:ascii="Arial" w:hAnsi="Arial" w:cs="Arial"/>
                <w:sz w:val="20"/>
                <w:szCs w:val="20"/>
                <w:lang w:val="en-US"/>
              </w:rPr>
            </w:pPr>
          </w:p>
        </w:tc>
        <w:tc>
          <w:tcPr>
            <w:tcW w:w="6302" w:type="dxa"/>
          </w:tcPr>
          <w:p w14:paraId="79BA67C7" w14:textId="77777777" w:rsidR="00700922" w:rsidRDefault="00700922" w:rsidP="00432A7E">
            <w:pPr>
              <w:rPr>
                <w:rFonts w:ascii="Arial" w:hAnsi="Arial" w:cs="Arial"/>
                <w:sz w:val="20"/>
                <w:szCs w:val="20"/>
                <w:lang w:val="en-US"/>
              </w:rPr>
            </w:pP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맑은 고딕" w:hAnsi="Arial" w:cs="Arial"/>
                <w:sz w:val="20"/>
                <w:szCs w:val="20"/>
                <w:lang w:val="en-US" w:eastAsia="ko-KR"/>
              </w:rPr>
            </w:pPr>
          </w:p>
        </w:tc>
        <w:tc>
          <w:tcPr>
            <w:tcW w:w="2410" w:type="dxa"/>
          </w:tcPr>
          <w:p w14:paraId="6DAB839A" w14:textId="77777777" w:rsidR="00700922" w:rsidRDefault="00700922" w:rsidP="00432A7E">
            <w:pPr>
              <w:rPr>
                <w:rFonts w:ascii="Arial" w:eastAsia="맑은 고딕"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lastRenderedPageBreak/>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af7"/>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afa"/>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7777777" w:rsidR="007B4A56" w:rsidRDefault="007B4A56" w:rsidP="00EC02E6">
            <w:pPr>
              <w:rPr>
                <w:rFonts w:ascii="Arial" w:eastAsia="DengXian" w:hAnsi="Arial" w:cs="Arial"/>
                <w:sz w:val="20"/>
                <w:szCs w:val="20"/>
                <w:lang w:val="en-US" w:eastAsia="zh-CN"/>
              </w:rPr>
            </w:pPr>
          </w:p>
        </w:tc>
        <w:tc>
          <w:tcPr>
            <w:tcW w:w="2410" w:type="dxa"/>
          </w:tcPr>
          <w:p w14:paraId="3740B95B" w14:textId="77777777" w:rsidR="007B4A56" w:rsidRDefault="007B4A56" w:rsidP="00EC02E6">
            <w:pPr>
              <w:rPr>
                <w:rFonts w:ascii="Arial" w:eastAsia="DengXian" w:hAnsi="Arial" w:cs="Arial"/>
                <w:sz w:val="20"/>
                <w:szCs w:val="20"/>
                <w:lang w:val="en-US" w:eastAsia="zh-CN"/>
              </w:rPr>
            </w:pPr>
          </w:p>
        </w:tc>
        <w:tc>
          <w:tcPr>
            <w:tcW w:w="6302" w:type="dxa"/>
          </w:tcPr>
          <w:p w14:paraId="4913B053" w14:textId="77777777" w:rsidR="007B4A56" w:rsidRDefault="007B4A56" w:rsidP="00EC02E6">
            <w:pPr>
              <w:rPr>
                <w:rFonts w:ascii="Arial" w:eastAsia="DengXian" w:hAnsi="Arial" w:cs="Arial"/>
                <w:sz w:val="20"/>
                <w:szCs w:val="20"/>
                <w:lang w:val="en-US" w:eastAsia="zh-CN"/>
              </w:rPr>
            </w:pPr>
          </w:p>
        </w:tc>
      </w:tr>
      <w:tr w:rsidR="007B4A56" w14:paraId="5B2FF1C5" w14:textId="77777777" w:rsidTr="00EC02E6">
        <w:trPr>
          <w:trHeight w:val="415"/>
        </w:trPr>
        <w:tc>
          <w:tcPr>
            <w:tcW w:w="1413" w:type="dxa"/>
          </w:tcPr>
          <w:p w14:paraId="6D7558C1" w14:textId="77777777" w:rsidR="007B4A56" w:rsidRDefault="007B4A56" w:rsidP="00EC02E6">
            <w:pPr>
              <w:rPr>
                <w:rFonts w:ascii="Arial" w:hAnsi="Arial" w:cs="Arial"/>
                <w:sz w:val="20"/>
                <w:szCs w:val="20"/>
                <w:lang w:val="en-US"/>
              </w:rPr>
            </w:pPr>
          </w:p>
        </w:tc>
        <w:tc>
          <w:tcPr>
            <w:tcW w:w="2410" w:type="dxa"/>
          </w:tcPr>
          <w:p w14:paraId="49DAD0D5" w14:textId="77777777" w:rsidR="007B4A56" w:rsidRDefault="007B4A56" w:rsidP="00EC02E6">
            <w:pPr>
              <w:rPr>
                <w:rFonts w:ascii="Arial" w:hAnsi="Arial" w:cs="Arial"/>
                <w:sz w:val="20"/>
                <w:szCs w:val="20"/>
                <w:lang w:val="en-US"/>
              </w:rPr>
            </w:pP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맑은 고딕" w:hAnsi="Arial" w:cs="Arial"/>
                <w:sz w:val="20"/>
                <w:szCs w:val="20"/>
                <w:lang w:val="en-US" w:eastAsia="ko-KR"/>
              </w:rPr>
            </w:pPr>
          </w:p>
        </w:tc>
        <w:tc>
          <w:tcPr>
            <w:tcW w:w="2410" w:type="dxa"/>
          </w:tcPr>
          <w:p w14:paraId="008020FF" w14:textId="77777777" w:rsidR="007B4A56" w:rsidRDefault="007B4A56" w:rsidP="00EC02E6">
            <w:pPr>
              <w:rPr>
                <w:rFonts w:ascii="Arial" w:eastAsia="맑은 고딕"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w:t>
      </w:r>
      <w:r w:rsidR="00C35C9E">
        <w:rPr>
          <w:rFonts w:asciiTheme="minorHAnsi" w:hAnsiTheme="minorHAnsi" w:cstheme="minorHAnsi"/>
          <w:sz w:val="22"/>
          <w:szCs w:val="22"/>
        </w:rPr>
        <w:lastRenderedPageBreak/>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afa"/>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We prefer Huawei</w:t>
            </w:r>
            <w:r>
              <w:rPr>
                <w:rFonts w:ascii="Arial" w:eastAsia="맑은 고딕"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7777777" w:rsidR="00715AC9" w:rsidRDefault="00715AC9" w:rsidP="00432A7E">
            <w:pPr>
              <w:rPr>
                <w:rFonts w:ascii="Arial" w:eastAsia="DengXian" w:hAnsi="Arial" w:cs="Arial"/>
                <w:sz w:val="20"/>
                <w:szCs w:val="20"/>
                <w:lang w:val="en-US" w:eastAsia="zh-CN"/>
              </w:rPr>
            </w:pPr>
          </w:p>
        </w:tc>
        <w:tc>
          <w:tcPr>
            <w:tcW w:w="2410" w:type="dxa"/>
          </w:tcPr>
          <w:p w14:paraId="2D904B1F" w14:textId="77777777" w:rsidR="00715AC9" w:rsidRDefault="00715AC9" w:rsidP="00432A7E">
            <w:pPr>
              <w:rPr>
                <w:rFonts w:ascii="Arial" w:eastAsia="DengXian" w:hAnsi="Arial" w:cs="Arial"/>
                <w:sz w:val="20"/>
                <w:szCs w:val="20"/>
                <w:lang w:val="en-US" w:eastAsia="zh-CN"/>
              </w:rPr>
            </w:pPr>
          </w:p>
        </w:tc>
        <w:tc>
          <w:tcPr>
            <w:tcW w:w="6302" w:type="dxa"/>
          </w:tcPr>
          <w:p w14:paraId="139EB7F6" w14:textId="77777777" w:rsidR="00715AC9" w:rsidRDefault="00715AC9" w:rsidP="00432A7E">
            <w:pPr>
              <w:rPr>
                <w:rFonts w:ascii="Arial" w:eastAsia="DengXian" w:hAnsi="Arial" w:cs="Arial"/>
                <w:sz w:val="20"/>
                <w:szCs w:val="20"/>
                <w:lang w:val="en-US" w:eastAsia="zh-CN"/>
              </w:rPr>
            </w:pPr>
          </w:p>
        </w:tc>
      </w:tr>
      <w:tr w:rsidR="00715AC9" w14:paraId="39DD5C7D" w14:textId="77777777" w:rsidTr="00432A7E">
        <w:trPr>
          <w:trHeight w:val="415"/>
        </w:trPr>
        <w:tc>
          <w:tcPr>
            <w:tcW w:w="1413" w:type="dxa"/>
          </w:tcPr>
          <w:p w14:paraId="74A91640" w14:textId="77777777" w:rsidR="00715AC9" w:rsidRDefault="00715AC9" w:rsidP="00432A7E">
            <w:pPr>
              <w:rPr>
                <w:rFonts w:ascii="Arial" w:hAnsi="Arial" w:cs="Arial"/>
                <w:sz w:val="20"/>
                <w:szCs w:val="20"/>
                <w:lang w:val="en-US"/>
              </w:rPr>
            </w:pPr>
          </w:p>
        </w:tc>
        <w:tc>
          <w:tcPr>
            <w:tcW w:w="2410" w:type="dxa"/>
          </w:tcPr>
          <w:p w14:paraId="15C7917C" w14:textId="77777777" w:rsidR="00715AC9" w:rsidRDefault="00715AC9" w:rsidP="00432A7E">
            <w:pPr>
              <w:rPr>
                <w:rFonts w:ascii="Arial" w:hAnsi="Arial" w:cs="Arial"/>
                <w:sz w:val="20"/>
                <w:szCs w:val="20"/>
                <w:lang w:val="en-US"/>
              </w:rPr>
            </w:pPr>
          </w:p>
        </w:tc>
        <w:tc>
          <w:tcPr>
            <w:tcW w:w="6302" w:type="dxa"/>
          </w:tcPr>
          <w:p w14:paraId="2424FBD2" w14:textId="77777777" w:rsidR="00715AC9" w:rsidRDefault="00715AC9" w:rsidP="00432A7E">
            <w:pPr>
              <w:rPr>
                <w:rFonts w:ascii="Arial" w:hAnsi="Arial" w:cs="Arial"/>
                <w:sz w:val="20"/>
                <w:szCs w:val="20"/>
                <w:lang w:val="en-US"/>
              </w:rPr>
            </w:pP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맑은 고딕" w:hAnsi="Arial" w:cs="Arial"/>
                <w:sz w:val="20"/>
                <w:szCs w:val="20"/>
                <w:lang w:val="en-US" w:eastAsia="ko-KR"/>
              </w:rPr>
            </w:pPr>
          </w:p>
        </w:tc>
        <w:tc>
          <w:tcPr>
            <w:tcW w:w="2410" w:type="dxa"/>
          </w:tcPr>
          <w:p w14:paraId="307E7C74" w14:textId="77777777" w:rsidR="00715AC9" w:rsidRDefault="00715AC9" w:rsidP="00432A7E">
            <w:pPr>
              <w:rPr>
                <w:rFonts w:ascii="Arial" w:eastAsia="맑은 고딕"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handover;</w:t>
      </w:r>
    </w:p>
    <w:p w14:paraId="0BD8E07E" w14:textId="77777777" w:rsidR="008E3ACC" w:rsidRPr="008E3ACC" w:rsidRDefault="008E3ACC" w:rsidP="008E3ACC">
      <w:pPr>
        <w:pStyle w:val="B3"/>
        <w:rPr>
          <w:highlight w:val="yellow"/>
        </w:rPr>
      </w:pPr>
      <w:r w:rsidRPr="008E3ACC">
        <w:rPr>
          <w:highlight w:val="yellow"/>
        </w:rPr>
        <w:lastRenderedPageBreak/>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4"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4"/>
    </w:p>
    <w:tbl>
      <w:tblPr>
        <w:tblStyle w:val="afa"/>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432A7E">
        <w:trPr>
          <w:trHeight w:val="430"/>
        </w:trPr>
        <w:tc>
          <w:tcPr>
            <w:tcW w:w="1413" w:type="dxa"/>
          </w:tcPr>
          <w:p w14:paraId="3D09BC5D" w14:textId="77777777" w:rsidR="00A030F1" w:rsidRDefault="00A030F1" w:rsidP="00432A7E">
            <w:pPr>
              <w:rPr>
                <w:rFonts w:ascii="Arial" w:eastAsia="DengXian" w:hAnsi="Arial" w:cs="Arial"/>
                <w:sz w:val="20"/>
                <w:szCs w:val="20"/>
                <w:lang w:val="en-US" w:eastAsia="zh-CN"/>
              </w:rPr>
            </w:pPr>
          </w:p>
        </w:tc>
        <w:tc>
          <w:tcPr>
            <w:tcW w:w="2410" w:type="dxa"/>
          </w:tcPr>
          <w:p w14:paraId="398C2104" w14:textId="77777777" w:rsidR="00A030F1" w:rsidRDefault="00A030F1" w:rsidP="00432A7E">
            <w:pPr>
              <w:rPr>
                <w:rFonts w:ascii="Arial" w:eastAsia="DengXian" w:hAnsi="Arial" w:cs="Arial"/>
                <w:sz w:val="20"/>
                <w:szCs w:val="20"/>
                <w:lang w:val="en-US" w:eastAsia="zh-CN"/>
              </w:rPr>
            </w:pPr>
          </w:p>
        </w:tc>
        <w:tc>
          <w:tcPr>
            <w:tcW w:w="6302" w:type="dxa"/>
          </w:tcPr>
          <w:p w14:paraId="4FDB5923" w14:textId="77777777" w:rsidR="00A030F1" w:rsidRDefault="00A030F1" w:rsidP="00432A7E">
            <w:pPr>
              <w:rPr>
                <w:rFonts w:ascii="Arial" w:eastAsia="DengXian" w:hAnsi="Arial" w:cs="Arial"/>
                <w:sz w:val="20"/>
                <w:szCs w:val="20"/>
                <w:lang w:val="en-US" w:eastAsia="zh-CN"/>
              </w:rPr>
            </w:pPr>
          </w:p>
        </w:tc>
      </w:tr>
      <w:tr w:rsidR="00A030F1" w14:paraId="6C853C7F" w14:textId="77777777" w:rsidTr="00432A7E">
        <w:trPr>
          <w:trHeight w:val="415"/>
        </w:trPr>
        <w:tc>
          <w:tcPr>
            <w:tcW w:w="1413" w:type="dxa"/>
          </w:tcPr>
          <w:p w14:paraId="2EFE468C" w14:textId="77777777" w:rsidR="00A030F1" w:rsidRDefault="00A030F1" w:rsidP="00432A7E">
            <w:pPr>
              <w:rPr>
                <w:rFonts w:ascii="Arial" w:hAnsi="Arial" w:cs="Arial"/>
                <w:sz w:val="20"/>
                <w:szCs w:val="20"/>
                <w:lang w:val="en-US"/>
              </w:rPr>
            </w:pPr>
          </w:p>
        </w:tc>
        <w:tc>
          <w:tcPr>
            <w:tcW w:w="2410" w:type="dxa"/>
          </w:tcPr>
          <w:p w14:paraId="6BE53668" w14:textId="77777777" w:rsidR="00A030F1" w:rsidRDefault="00A030F1" w:rsidP="00432A7E">
            <w:pPr>
              <w:rPr>
                <w:rFonts w:ascii="Arial" w:hAnsi="Arial" w:cs="Arial"/>
                <w:sz w:val="20"/>
                <w:szCs w:val="20"/>
                <w:lang w:val="en-US"/>
              </w:rPr>
            </w:pPr>
          </w:p>
        </w:tc>
        <w:tc>
          <w:tcPr>
            <w:tcW w:w="6302" w:type="dxa"/>
          </w:tcPr>
          <w:p w14:paraId="536533E8" w14:textId="77777777" w:rsidR="00A030F1" w:rsidRDefault="00A030F1" w:rsidP="00432A7E">
            <w:pPr>
              <w:rPr>
                <w:rFonts w:ascii="Arial" w:hAnsi="Arial" w:cs="Arial"/>
                <w:sz w:val="20"/>
                <w:szCs w:val="20"/>
                <w:lang w:val="en-US"/>
              </w:rPr>
            </w:pP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맑은 고딕" w:hAnsi="Arial" w:cs="Arial"/>
                <w:sz w:val="20"/>
                <w:szCs w:val="20"/>
                <w:lang w:val="en-US" w:eastAsia="ko-KR"/>
              </w:rPr>
            </w:pPr>
          </w:p>
        </w:tc>
        <w:tc>
          <w:tcPr>
            <w:tcW w:w="2410" w:type="dxa"/>
          </w:tcPr>
          <w:p w14:paraId="43DED6E5" w14:textId="77777777" w:rsidR="00A030F1" w:rsidRDefault="00A030F1" w:rsidP="00432A7E">
            <w:pPr>
              <w:rPr>
                <w:rFonts w:ascii="Arial" w:eastAsia="맑은 고딕"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proofErr w:type="gramStart"/>
      <w:r w:rsidR="00E56199" w:rsidRPr="00257D7A">
        <w:t>Which</w:t>
      </w:r>
      <w:proofErr w:type="gramEnd"/>
      <w:r w:rsidR="00E56199" w:rsidRPr="00257D7A">
        <w:t xml:space="preserve">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lastRenderedPageBreak/>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similar to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afa"/>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77777777" w:rsidR="00A030F1" w:rsidRDefault="00A030F1" w:rsidP="00432A7E">
            <w:pPr>
              <w:rPr>
                <w:rFonts w:ascii="Arial" w:eastAsia="DengXian" w:hAnsi="Arial" w:cs="Arial"/>
                <w:sz w:val="20"/>
                <w:szCs w:val="20"/>
                <w:lang w:val="en-US" w:eastAsia="zh-CN"/>
              </w:rPr>
            </w:pP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77777777" w:rsidR="00A030F1" w:rsidRDefault="00A030F1" w:rsidP="00432A7E">
            <w:pPr>
              <w:rPr>
                <w:rFonts w:ascii="Arial" w:eastAsia="DengXian" w:hAnsi="Arial" w:cs="Arial"/>
                <w:sz w:val="20"/>
                <w:szCs w:val="20"/>
                <w:lang w:val="en-US" w:eastAsia="zh-CN"/>
              </w:rPr>
            </w:pPr>
          </w:p>
        </w:tc>
      </w:tr>
      <w:tr w:rsidR="00A030F1" w14:paraId="0A4F4932" w14:textId="77777777" w:rsidTr="00432A7E">
        <w:trPr>
          <w:trHeight w:val="415"/>
        </w:trPr>
        <w:tc>
          <w:tcPr>
            <w:tcW w:w="1413" w:type="dxa"/>
          </w:tcPr>
          <w:p w14:paraId="33EC611D" w14:textId="77777777" w:rsidR="00A030F1" w:rsidRDefault="00A030F1" w:rsidP="00432A7E">
            <w:pPr>
              <w:rPr>
                <w:rFonts w:ascii="Arial" w:hAnsi="Arial" w:cs="Arial"/>
                <w:sz w:val="20"/>
                <w:szCs w:val="20"/>
                <w:lang w:val="en-US"/>
              </w:rPr>
            </w:pPr>
          </w:p>
        </w:tc>
        <w:tc>
          <w:tcPr>
            <w:tcW w:w="2410" w:type="dxa"/>
          </w:tcPr>
          <w:p w14:paraId="0E565EF8" w14:textId="77777777" w:rsidR="00A030F1" w:rsidRDefault="00A030F1" w:rsidP="00432A7E">
            <w:pPr>
              <w:rPr>
                <w:rFonts w:ascii="Arial" w:hAnsi="Arial" w:cs="Arial"/>
                <w:sz w:val="20"/>
                <w:szCs w:val="20"/>
                <w:lang w:val="en-US"/>
              </w:rPr>
            </w:pP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맑은 고딕" w:hAnsi="Arial" w:cs="Arial"/>
                <w:sz w:val="20"/>
                <w:szCs w:val="20"/>
                <w:lang w:val="en-US" w:eastAsia="ko-KR"/>
              </w:rPr>
            </w:pPr>
          </w:p>
        </w:tc>
        <w:tc>
          <w:tcPr>
            <w:tcW w:w="2410" w:type="dxa"/>
          </w:tcPr>
          <w:p w14:paraId="58AAC7E4" w14:textId="77777777" w:rsidR="00A030F1" w:rsidRDefault="00A030F1" w:rsidP="00432A7E">
            <w:pPr>
              <w:rPr>
                <w:rFonts w:ascii="Arial" w:eastAsia="맑은 고딕"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5"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5"/>
    </w:p>
    <w:p w14:paraId="53DF93D1" w14:textId="77777777" w:rsidR="004931B2" w:rsidRDefault="004931B2" w:rsidP="009533E5">
      <w:pPr>
        <w:pStyle w:val="Proposal"/>
        <w:numPr>
          <w:ilvl w:val="0"/>
          <w:numId w:val="0"/>
        </w:numPr>
        <w:ind w:left="502"/>
      </w:pPr>
    </w:p>
    <w:tbl>
      <w:tblPr>
        <w:tblStyle w:val="afa"/>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DengXian" w:hAnsi="Arial" w:cs="Arial"/>
                <w:sz w:val="20"/>
                <w:szCs w:val="20"/>
                <w:lang w:val="en-US" w:eastAsia="zh-CN"/>
              </w:rPr>
            </w:pPr>
            <w:r w:rsidRPr="00ED5DF4">
              <w:rPr>
                <w:rFonts w:ascii="Arial" w:eastAsia="DengXian" w:hAnsi="Arial" w:cs="Arial"/>
                <w:sz w:val="20"/>
                <w:szCs w:val="20"/>
                <w:lang w:val="en-US" w:eastAsia="zh-CN"/>
              </w:rPr>
              <w:t>No strong opinion, but it seems not essential, i.e. anyway, UE will do based on its capability.</w:t>
            </w:r>
          </w:p>
        </w:tc>
      </w:tr>
      <w:tr w:rsidR="008C1B49" w14:paraId="405B4D42" w14:textId="77777777" w:rsidTr="00432A7E">
        <w:trPr>
          <w:trHeight w:val="430"/>
        </w:trPr>
        <w:tc>
          <w:tcPr>
            <w:tcW w:w="1413" w:type="dxa"/>
          </w:tcPr>
          <w:p w14:paraId="69F89E0F" w14:textId="77777777" w:rsidR="008C1B49" w:rsidRDefault="008C1B49" w:rsidP="00432A7E">
            <w:pPr>
              <w:rPr>
                <w:rFonts w:ascii="Arial" w:eastAsia="DengXian" w:hAnsi="Arial" w:cs="Arial"/>
                <w:sz w:val="20"/>
                <w:szCs w:val="20"/>
                <w:lang w:val="en-US" w:eastAsia="zh-CN"/>
              </w:rPr>
            </w:pPr>
          </w:p>
        </w:tc>
        <w:tc>
          <w:tcPr>
            <w:tcW w:w="2410" w:type="dxa"/>
          </w:tcPr>
          <w:p w14:paraId="01D49DF0" w14:textId="77777777" w:rsidR="008C1B49" w:rsidRDefault="008C1B49" w:rsidP="00432A7E">
            <w:pPr>
              <w:rPr>
                <w:rFonts w:ascii="Arial" w:eastAsia="DengXian" w:hAnsi="Arial" w:cs="Arial"/>
                <w:sz w:val="20"/>
                <w:szCs w:val="20"/>
                <w:lang w:val="en-US" w:eastAsia="zh-CN"/>
              </w:rPr>
            </w:pPr>
          </w:p>
        </w:tc>
        <w:tc>
          <w:tcPr>
            <w:tcW w:w="6302" w:type="dxa"/>
          </w:tcPr>
          <w:p w14:paraId="54BBB6A9" w14:textId="77777777" w:rsidR="008C1B49" w:rsidRDefault="008C1B49" w:rsidP="00432A7E">
            <w:pPr>
              <w:rPr>
                <w:rFonts w:ascii="Arial" w:eastAsia="DengXian" w:hAnsi="Arial" w:cs="Arial"/>
                <w:sz w:val="20"/>
                <w:szCs w:val="20"/>
                <w:lang w:val="en-US" w:eastAsia="zh-CN"/>
              </w:rPr>
            </w:pPr>
          </w:p>
        </w:tc>
      </w:tr>
      <w:tr w:rsidR="008C1B49" w14:paraId="331CC3E5" w14:textId="77777777" w:rsidTr="00432A7E">
        <w:trPr>
          <w:trHeight w:val="415"/>
        </w:trPr>
        <w:tc>
          <w:tcPr>
            <w:tcW w:w="1413" w:type="dxa"/>
          </w:tcPr>
          <w:p w14:paraId="09AFC1FC" w14:textId="77777777" w:rsidR="008C1B49" w:rsidRDefault="008C1B49" w:rsidP="00432A7E">
            <w:pPr>
              <w:rPr>
                <w:rFonts w:ascii="Arial" w:hAnsi="Arial" w:cs="Arial"/>
                <w:sz w:val="20"/>
                <w:szCs w:val="20"/>
                <w:lang w:val="en-US"/>
              </w:rPr>
            </w:pPr>
          </w:p>
        </w:tc>
        <w:tc>
          <w:tcPr>
            <w:tcW w:w="2410" w:type="dxa"/>
          </w:tcPr>
          <w:p w14:paraId="36B18E54" w14:textId="77777777" w:rsidR="008C1B49" w:rsidRDefault="008C1B49" w:rsidP="00432A7E">
            <w:pPr>
              <w:rPr>
                <w:rFonts w:ascii="Arial" w:hAnsi="Arial" w:cs="Arial"/>
                <w:sz w:val="20"/>
                <w:szCs w:val="20"/>
                <w:lang w:val="en-US"/>
              </w:rPr>
            </w:pP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맑은 고딕" w:hAnsi="Arial" w:cs="Arial"/>
                <w:sz w:val="20"/>
                <w:szCs w:val="20"/>
                <w:lang w:val="en-US" w:eastAsia="ko-KR"/>
              </w:rPr>
            </w:pPr>
          </w:p>
        </w:tc>
        <w:tc>
          <w:tcPr>
            <w:tcW w:w="2410" w:type="dxa"/>
          </w:tcPr>
          <w:p w14:paraId="48F47580" w14:textId="77777777" w:rsidR="008C1B49" w:rsidRDefault="008C1B49" w:rsidP="00432A7E">
            <w:pPr>
              <w:rPr>
                <w:rFonts w:ascii="Arial" w:eastAsia="맑은 고딕"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afa"/>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ko-KR"/>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6"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6"/>
      <w:r w:rsidR="008C1B49">
        <w:t xml:space="preserve">  </w:t>
      </w:r>
    </w:p>
    <w:tbl>
      <w:tblPr>
        <w:tblStyle w:val="afa"/>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We need not have CHO </w:t>
            </w:r>
            <w:proofErr w:type="spellStart"/>
            <w:r w:rsidRPr="00ED5DF4">
              <w:rPr>
                <w:rFonts w:ascii="Arial" w:eastAsia="DengXian" w:hAnsi="Arial" w:cs="Arial"/>
                <w:sz w:val="20"/>
                <w:szCs w:val="20"/>
                <w:lang w:val="en-US" w:eastAsia="zh-CN"/>
              </w:rPr>
              <w:t>config</w:t>
            </w:r>
            <w:proofErr w:type="spellEnd"/>
            <w:r w:rsidRPr="00ED5DF4">
              <w:rPr>
                <w:rFonts w:ascii="Arial" w:eastAsia="DengXian" w:hAnsi="Arial" w:cs="Arial"/>
                <w:sz w:val="20"/>
                <w:szCs w:val="20"/>
                <w:lang w:val="en-US" w:eastAsia="zh-CN"/>
              </w:rPr>
              <w:t xml:space="preserve">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77777777" w:rsidR="008C1B49" w:rsidRDefault="008C1B49" w:rsidP="00432A7E">
            <w:pPr>
              <w:rPr>
                <w:rFonts w:ascii="Arial" w:eastAsia="DengXian" w:hAnsi="Arial" w:cs="Arial"/>
                <w:sz w:val="20"/>
                <w:szCs w:val="20"/>
                <w:lang w:val="en-US" w:eastAsia="zh-CN"/>
              </w:rPr>
            </w:pPr>
          </w:p>
        </w:tc>
        <w:tc>
          <w:tcPr>
            <w:tcW w:w="2410" w:type="dxa"/>
          </w:tcPr>
          <w:p w14:paraId="1A4D2DE7" w14:textId="77777777" w:rsidR="008C1B49" w:rsidRDefault="008C1B49" w:rsidP="00432A7E">
            <w:pPr>
              <w:rPr>
                <w:rFonts w:ascii="Arial" w:eastAsia="DengXian" w:hAnsi="Arial" w:cs="Arial"/>
                <w:sz w:val="20"/>
                <w:szCs w:val="20"/>
                <w:lang w:val="en-US" w:eastAsia="zh-CN"/>
              </w:rPr>
            </w:pPr>
          </w:p>
        </w:tc>
        <w:tc>
          <w:tcPr>
            <w:tcW w:w="6302" w:type="dxa"/>
          </w:tcPr>
          <w:p w14:paraId="1DE6B855" w14:textId="77777777" w:rsidR="008C1B49" w:rsidRDefault="008C1B49" w:rsidP="00432A7E">
            <w:pPr>
              <w:rPr>
                <w:rFonts w:ascii="Arial" w:eastAsia="DengXian" w:hAnsi="Arial" w:cs="Arial"/>
                <w:sz w:val="20"/>
                <w:szCs w:val="20"/>
                <w:lang w:val="en-US" w:eastAsia="zh-CN"/>
              </w:rPr>
            </w:pPr>
          </w:p>
        </w:tc>
      </w:tr>
      <w:tr w:rsidR="008C1B49" w14:paraId="00FC7D1C" w14:textId="77777777" w:rsidTr="00432A7E">
        <w:trPr>
          <w:trHeight w:val="415"/>
        </w:trPr>
        <w:tc>
          <w:tcPr>
            <w:tcW w:w="1413" w:type="dxa"/>
          </w:tcPr>
          <w:p w14:paraId="5540D6D6" w14:textId="77777777" w:rsidR="008C1B49" w:rsidRDefault="008C1B49" w:rsidP="00432A7E">
            <w:pPr>
              <w:rPr>
                <w:rFonts w:ascii="Arial" w:hAnsi="Arial" w:cs="Arial"/>
                <w:sz w:val="20"/>
                <w:szCs w:val="20"/>
                <w:lang w:val="en-US"/>
              </w:rPr>
            </w:pPr>
          </w:p>
        </w:tc>
        <w:tc>
          <w:tcPr>
            <w:tcW w:w="2410" w:type="dxa"/>
          </w:tcPr>
          <w:p w14:paraId="337EBD4A" w14:textId="77777777" w:rsidR="008C1B49" w:rsidRDefault="008C1B49" w:rsidP="00432A7E">
            <w:pPr>
              <w:rPr>
                <w:rFonts w:ascii="Arial" w:hAnsi="Arial" w:cs="Arial"/>
                <w:sz w:val="20"/>
                <w:szCs w:val="20"/>
                <w:lang w:val="en-US"/>
              </w:rPr>
            </w:pP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맑은 고딕" w:hAnsi="Arial" w:cs="Arial"/>
                <w:sz w:val="20"/>
                <w:szCs w:val="20"/>
                <w:lang w:val="en-US" w:eastAsia="ko-KR"/>
              </w:rPr>
            </w:pPr>
          </w:p>
        </w:tc>
        <w:tc>
          <w:tcPr>
            <w:tcW w:w="2410" w:type="dxa"/>
          </w:tcPr>
          <w:p w14:paraId="5CD2C903" w14:textId="77777777" w:rsidR="008C1B49" w:rsidRDefault="008C1B49" w:rsidP="00432A7E">
            <w:pPr>
              <w:rPr>
                <w:rFonts w:ascii="Arial" w:eastAsia="맑은 고딕"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w:t>
      </w:r>
      <w:proofErr w:type="gramStart"/>
      <w:r w:rsidR="008C1B49">
        <w:t>As</w:t>
      </w:r>
      <w:proofErr w:type="gramEnd"/>
      <w:r w:rsidR="008C1B49">
        <w:t xml:space="preserve">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afa"/>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It</w:t>
            </w:r>
            <w:r>
              <w:rPr>
                <w:rFonts w:ascii="Arial" w:eastAsia="맑은 고딕"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77777777" w:rsidR="008C1B49" w:rsidRDefault="008C1B49" w:rsidP="00432A7E">
            <w:pPr>
              <w:rPr>
                <w:rFonts w:ascii="Arial" w:eastAsia="DengXian" w:hAnsi="Arial" w:cs="Arial"/>
                <w:sz w:val="20"/>
                <w:szCs w:val="20"/>
                <w:lang w:val="en-US" w:eastAsia="zh-CN"/>
              </w:rPr>
            </w:pPr>
          </w:p>
        </w:tc>
        <w:tc>
          <w:tcPr>
            <w:tcW w:w="2410" w:type="dxa"/>
          </w:tcPr>
          <w:p w14:paraId="7118C168" w14:textId="77777777" w:rsidR="008C1B49" w:rsidRDefault="008C1B49" w:rsidP="00432A7E">
            <w:pPr>
              <w:rPr>
                <w:rFonts w:ascii="Arial" w:eastAsia="DengXian" w:hAnsi="Arial" w:cs="Arial"/>
                <w:sz w:val="20"/>
                <w:szCs w:val="20"/>
                <w:lang w:val="en-US" w:eastAsia="zh-CN"/>
              </w:rPr>
            </w:pP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77777777" w:rsidR="008C1B49" w:rsidRDefault="008C1B49" w:rsidP="00432A7E">
            <w:pPr>
              <w:rPr>
                <w:rFonts w:ascii="Arial" w:hAnsi="Arial" w:cs="Arial"/>
                <w:sz w:val="20"/>
                <w:szCs w:val="20"/>
                <w:lang w:val="en-US"/>
              </w:rPr>
            </w:pPr>
          </w:p>
        </w:tc>
        <w:tc>
          <w:tcPr>
            <w:tcW w:w="2410" w:type="dxa"/>
          </w:tcPr>
          <w:p w14:paraId="3CB64878" w14:textId="77777777" w:rsidR="008C1B49" w:rsidRDefault="008C1B49" w:rsidP="00432A7E">
            <w:pPr>
              <w:rPr>
                <w:rFonts w:ascii="Arial" w:hAnsi="Arial" w:cs="Arial"/>
                <w:sz w:val="20"/>
                <w:szCs w:val="20"/>
                <w:lang w:val="en-US"/>
              </w:rPr>
            </w:pPr>
          </w:p>
        </w:tc>
        <w:tc>
          <w:tcPr>
            <w:tcW w:w="6302" w:type="dxa"/>
          </w:tcPr>
          <w:p w14:paraId="3806F604" w14:textId="77777777" w:rsidR="008C1B49" w:rsidRDefault="008C1B49" w:rsidP="00432A7E">
            <w:pPr>
              <w:rPr>
                <w:rFonts w:ascii="Arial" w:hAnsi="Arial" w:cs="Arial"/>
                <w:sz w:val="20"/>
                <w:szCs w:val="20"/>
                <w:lang w:val="en-US"/>
              </w:rPr>
            </w:pP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맑은 고딕" w:hAnsi="Arial" w:cs="Arial"/>
                <w:sz w:val="20"/>
                <w:szCs w:val="20"/>
                <w:lang w:val="en-US" w:eastAsia="ko-KR"/>
              </w:rPr>
            </w:pPr>
          </w:p>
        </w:tc>
        <w:tc>
          <w:tcPr>
            <w:tcW w:w="2410" w:type="dxa"/>
          </w:tcPr>
          <w:p w14:paraId="0892172D" w14:textId="77777777" w:rsidR="008C1B49" w:rsidRDefault="008C1B49" w:rsidP="00432A7E">
            <w:pPr>
              <w:rPr>
                <w:rFonts w:ascii="Arial" w:eastAsia="맑은 고딕"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lastRenderedPageBreak/>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afa"/>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w:t>
            </w:r>
          </w:p>
        </w:tc>
        <w:tc>
          <w:tcPr>
            <w:tcW w:w="6302" w:type="dxa"/>
          </w:tcPr>
          <w:p w14:paraId="16164A1B" w14:textId="77777777" w:rsidR="008C1B49" w:rsidRDefault="00ED5DF4" w:rsidP="00432A7E">
            <w:pPr>
              <w:rPr>
                <w:rFonts w:ascii="Arial" w:eastAsia="맑은 고딕" w:hAnsi="Arial" w:cs="Arial"/>
                <w:sz w:val="20"/>
                <w:szCs w:val="20"/>
                <w:lang w:val="en-US" w:eastAsia="ko-KR"/>
              </w:rPr>
            </w:pPr>
            <w:r>
              <w:rPr>
                <w:rFonts w:ascii="Arial" w:eastAsia="맑은 고딕" w:hAnsi="Arial" w:cs="Arial"/>
                <w:sz w:val="20"/>
                <w:szCs w:val="20"/>
                <w:lang w:val="en-US" w:eastAsia="ko-KR"/>
              </w:rPr>
              <w:t xml:space="preserve">It is </w:t>
            </w:r>
            <w:r>
              <w:rPr>
                <w:rFonts w:ascii="Arial" w:eastAsia="맑은 고딕" w:hAnsi="Arial" w:cs="Arial" w:hint="eastAsia"/>
                <w:sz w:val="20"/>
                <w:szCs w:val="20"/>
                <w:lang w:val="en-US" w:eastAsia="ko-KR"/>
              </w:rPr>
              <w:t xml:space="preserve">unclear </w:t>
            </w:r>
            <w:r>
              <w:rPr>
                <w:rFonts w:ascii="Arial" w:eastAsia="맑은 고딕" w:hAnsi="Arial" w:cs="Arial"/>
                <w:sz w:val="20"/>
                <w:szCs w:val="20"/>
                <w:lang w:val="en-US" w:eastAsia="ko-KR"/>
              </w:rPr>
              <w:t xml:space="preserve">if </w:t>
            </w:r>
            <w:r>
              <w:rPr>
                <w:rFonts w:ascii="Arial" w:eastAsia="맑은 고딕" w:hAnsi="Arial" w:cs="Arial" w:hint="eastAsia"/>
                <w:sz w:val="20"/>
                <w:szCs w:val="20"/>
                <w:lang w:val="en-US" w:eastAsia="ko-KR"/>
              </w:rPr>
              <w:t xml:space="preserve">B </w:t>
            </w:r>
            <w:r>
              <w:rPr>
                <w:rFonts w:ascii="Arial" w:eastAsia="맑은 고딕" w:hAnsi="Arial" w:cs="Arial"/>
                <w:sz w:val="20"/>
                <w:szCs w:val="20"/>
                <w:lang w:val="en-US" w:eastAsia="ko-KR"/>
              </w:rPr>
              <w:t xml:space="preserve">is really time information to represent an interruption time (e.g. because of </w:t>
            </w:r>
            <w:r w:rsidRPr="00ED5DF4">
              <w:rPr>
                <w:rFonts w:ascii="Arial" w:eastAsia="맑은 고딕" w:hAnsi="Arial" w:cs="Arial"/>
                <w:sz w:val="20"/>
                <w:szCs w:val="20"/>
                <w:lang w:val="en-US" w:eastAsia="ko-KR"/>
              </w:rPr>
              <w:t xml:space="preserve">the time of reporting </w:t>
            </w:r>
            <w:proofErr w:type="spellStart"/>
            <w:r w:rsidRPr="00ED5DF4">
              <w:rPr>
                <w:rFonts w:ascii="Arial" w:eastAsia="맑은 고딕" w:hAnsi="Arial" w:cs="Arial"/>
                <w:sz w:val="20"/>
                <w:szCs w:val="20"/>
                <w:lang w:val="en-US" w:eastAsia="ko-KR"/>
              </w:rPr>
              <w:t>upInterruptionTimeAtHO</w:t>
            </w:r>
            <w:proofErr w:type="spellEnd"/>
            <w:r>
              <w:rPr>
                <w:rFonts w:ascii="Arial" w:eastAsia="맑은 고딕" w:hAnsi="Arial" w:cs="Arial"/>
                <w:sz w:val="20"/>
                <w:szCs w:val="20"/>
                <w:lang w:val="en-US" w:eastAsia="ko-KR"/>
              </w:rPr>
              <w:t>).</w:t>
            </w:r>
          </w:p>
          <w:p w14:paraId="1E952477" w14:textId="249392BD" w:rsidR="00ED5DF4" w:rsidRPr="00ED5DF4" w:rsidRDefault="00ED5DF4" w:rsidP="00432A7E">
            <w:pPr>
              <w:rPr>
                <w:rFonts w:ascii="Arial" w:eastAsia="맑은 고딕" w:hAnsi="Arial" w:cs="Arial"/>
                <w:sz w:val="20"/>
                <w:szCs w:val="20"/>
                <w:lang w:val="en-US" w:eastAsia="ko-KR"/>
              </w:rPr>
            </w:pPr>
            <w:r>
              <w:rPr>
                <w:rFonts w:ascii="Arial" w:eastAsia="맑은 고딕"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77777777" w:rsidR="008C1B49" w:rsidRDefault="008C1B49" w:rsidP="00432A7E">
            <w:pPr>
              <w:rPr>
                <w:rFonts w:ascii="Arial" w:eastAsia="DengXian" w:hAnsi="Arial" w:cs="Arial"/>
                <w:sz w:val="20"/>
                <w:szCs w:val="20"/>
                <w:lang w:val="en-US" w:eastAsia="zh-CN"/>
              </w:rPr>
            </w:pPr>
          </w:p>
        </w:tc>
        <w:tc>
          <w:tcPr>
            <w:tcW w:w="2410" w:type="dxa"/>
          </w:tcPr>
          <w:p w14:paraId="68B34962" w14:textId="77777777" w:rsidR="008C1B49" w:rsidRDefault="008C1B49" w:rsidP="00432A7E">
            <w:pPr>
              <w:rPr>
                <w:rFonts w:ascii="Arial" w:eastAsia="DengXian" w:hAnsi="Arial" w:cs="Arial"/>
                <w:sz w:val="20"/>
                <w:szCs w:val="20"/>
                <w:lang w:val="en-US" w:eastAsia="zh-CN"/>
              </w:rPr>
            </w:pP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77777777" w:rsidR="008C1B49" w:rsidRDefault="008C1B49" w:rsidP="00432A7E">
            <w:pPr>
              <w:rPr>
                <w:rFonts w:ascii="Arial" w:hAnsi="Arial" w:cs="Arial"/>
                <w:sz w:val="20"/>
                <w:szCs w:val="20"/>
                <w:lang w:val="en-US"/>
              </w:rPr>
            </w:pPr>
          </w:p>
        </w:tc>
        <w:tc>
          <w:tcPr>
            <w:tcW w:w="2410" w:type="dxa"/>
          </w:tcPr>
          <w:p w14:paraId="1F17E915" w14:textId="77777777" w:rsidR="008C1B49" w:rsidRDefault="008C1B49" w:rsidP="00432A7E">
            <w:pPr>
              <w:rPr>
                <w:rFonts w:ascii="Arial" w:hAnsi="Arial" w:cs="Arial"/>
                <w:sz w:val="20"/>
                <w:szCs w:val="20"/>
                <w:lang w:val="en-US"/>
              </w:rPr>
            </w:pPr>
          </w:p>
        </w:tc>
        <w:tc>
          <w:tcPr>
            <w:tcW w:w="6302" w:type="dxa"/>
          </w:tcPr>
          <w:p w14:paraId="73558DB0" w14:textId="77777777" w:rsidR="008C1B49" w:rsidRDefault="008C1B49" w:rsidP="00432A7E">
            <w:pPr>
              <w:rPr>
                <w:rFonts w:ascii="Arial" w:hAnsi="Arial" w:cs="Arial"/>
                <w:sz w:val="20"/>
                <w:szCs w:val="20"/>
                <w:lang w:val="en-US"/>
              </w:rPr>
            </w:pP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맑은 고딕" w:hAnsi="Arial" w:cs="Arial"/>
                <w:sz w:val="20"/>
                <w:szCs w:val="20"/>
                <w:lang w:val="en-US" w:eastAsia="ko-KR"/>
              </w:rPr>
            </w:pPr>
          </w:p>
        </w:tc>
        <w:tc>
          <w:tcPr>
            <w:tcW w:w="2410" w:type="dxa"/>
          </w:tcPr>
          <w:p w14:paraId="10879E0F" w14:textId="77777777" w:rsidR="008C1B49" w:rsidRDefault="008C1B49" w:rsidP="00432A7E">
            <w:pPr>
              <w:rPr>
                <w:rFonts w:ascii="Arial" w:eastAsia="맑은 고딕"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afa"/>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77777777" w:rsidR="00772A7B" w:rsidRDefault="00772A7B" w:rsidP="00432A7E">
            <w:pPr>
              <w:rPr>
                <w:rFonts w:ascii="Arial" w:eastAsia="DengXian" w:hAnsi="Arial" w:cs="Arial"/>
                <w:sz w:val="20"/>
                <w:szCs w:val="20"/>
                <w:lang w:val="en-US" w:eastAsia="zh-CN"/>
              </w:rPr>
            </w:pPr>
          </w:p>
        </w:tc>
        <w:tc>
          <w:tcPr>
            <w:tcW w:w="2410" w:type="dxa"/>
          </w:tcPr>
          <w:p w14:paraId="691E3DB6" w14:textId="77777777" w:rsidR="00772A7B" w:rsidRDefault="00772A7B" w:rsidP="00432A7E">
            <w:pPr>
              <w:rPr>
                <w:rFonts w:ascii="Arial" w:eastAsia="DengXian" w:hAnsi="Arial" w:cs="Arial"/>
                <w:sz w:val="20"/>
                <w:szCs w:val="20"/>
                <w:lang w:val="en-US" w:eastAsia="zh-CN"/>
              </w:rPr>
            </w:pP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77777777" w:rsidR="00772A7B" w:rsidRDefault="00772A7B" w:rsidP="00432A7E">
            <w:pPr>
              <w:rPr>
                <w:rFonts w:ascii="Arial" w:hAnsi="Arial" w:cs="Arial"/>
                <w:sz w:val="20"/>
                <w:szCs w:val="20"/>
                <w:lang w:val="en-US"/>
              </w:rPr>
            </w:pPr>
          </w:p>
        </w:tc>
        <w:tc>
          <w:tcPr>
            <w:tcW w:w="2410" w:type="dxa"/>
          </w:tcPr>
          <w:p w14:paraId="142DD6E5" w14:textId="77777777" w:rsidR="00772A7B" w:rsidRDefault="00772A7B" w:rsidP="00432A7E">
            <w:pPr>
              <w:rPr>
                <w:rFonts w:ascii="Arial" w:hAnsi="Arial" w:cs="Arial"/>
                <w:sz w:val="20"/>
                <w:szCs w:val="20"/>
                <w:lang w:val="en-US"/>
              </w:rPr>
            </w:pP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맑은 고딕" w:hAnsi="Arial" w:cs="Arial"/>
                <w:sz w:val="20"/>
                <w:szCs w:val="20"/>
                <w:lang w:val="en-US" w:eastAsia="ko-KR"/>
              </w:rPr>
            </w:pPr>
          </w:p>
        </w:tc>
        <w:tc>
          <w:tcPr>
            <w:tcW w:w="2410" w:type="dxa"/>
          </w:tcPr>
          <w:p w14:paraId="2010508B" w14:textId="77777777" w:rsidR="00772A7B" w:rsidRDefault="00772A7B" w:rsidP="00432A7E">
            <w:pPr>
              <w:rPr>
                <w:rFonts w:ascii="Arial" w:eastAsia="맑은 고딕"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a"/>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af7"/>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7"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7"/>
    </w:p>
    <w:p w14:paraId="2146D033" w14:textId="77777777" w:rsidR="00992133" w:rsidRPr="00AF19FA" w:rsidRDefault="00992133" w:rsidP="007D249D">
      <w:pPr>
        <w:pStyle w:val="Proposal"/>
        <w:numPr>
          <w:ilvl w:val="0"/>
          <w:numId w:val="0"/>
        </w:numPr>
        <w:ind w:left="862"/>
        <w:rPr>
          <w:lang w:val="en-US"/>
        </w:rPr>
      </w:pPr>
    </w:p>
    <w:tbl>
      <w:tblPr>
        <w:tblStyle w:val="afa"/>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w:t>
            </w:r>
            <w:r>
              <w:rPr>
                <w:rFonts w:ascii="Arial" w:hAnsi="Arial" w:cs="Arial"/>
                <w:sz w:val="20"/>
                <w:szCs w:val="20"/>
                <w:lang w:val="en-US"/>
              </w:rPr>
              <w:lastRenderedPageBreak/>
              <w:t xml:space="preserve">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lastRenderedPageBreak/>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lastRenderedPageBreak/>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lastRenderedPageBreak/>
              <w:t>Samsung</w:t>
            </w:r>
          </w:p>
        </w:tc>
        <w:tc>
          <w:tcPr>
            <w:tcW w:w="2410" w:type="dxa"/>
          </w:tcPr>
          <w:p w14:paraId="0CD062A2" w14:textId="569C0182" w:rsidR="00AF19FA"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w:t>
            </w:r>
            <w:r>
              <w:rPr>
                <w:rFonts w:ascii="Arial" w:eastAsia="맑은 고딕"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맑은 고딕" w:hAnsi="Arial" w:cs="Arial"/>
                <w:sz w:val="20"/>
                <w:szCs w:val="20"/>
                <w:lang w:val="en-US" w:eastAsia="ko-KR"/>
              </w:rPr>
            </w:pPr>
          </w:p>
        </w:tc>
      </w:tr>
      <w:tr w:rsidR="00AF19FA" w14:paraId="64481F3E" w14:textId="77777777" w:rsidTr="00432A7E">
        <w:trPr>
          <w:trHeight w:val="430"/>
        </w:trPr>
        <w:tc>
          <w:tcPr>
            <w:tcW w:w="1413" w:type="dxa"/>
          </w:tcPr>
          <w:p w14:paraId="6CE877B0" w14:textId="77777777" w:rsidR="00AF19FA" w:rsidRDefault="00AF19FA" w:rsidP="00432A7E">
            <w:pPr>
              <w:rPr>
                <w:rFonts w:ascii="Arial" w:eastAsia="DengXian" w:hAnsi="Arial" w:cs="Arial"/>
                <w:sz w:val="20"/>
                <w:szCs w:val="20"/>
                <w:lang w:val="en-US" w:eastAsia="zh-CN"/>
              </w:rPr>
            </w:pPr>
          </w:p>
        </w:tc>
        <w:tc>
          <w:tcPr>
            <w:tcW w:w="2410" w:type="dxa"/>
          </w:tcPr>
          <w:p w14:paraId="2D447AC6" w14:textId="77777777" w:rsidR="00AF19FA" w:rsidRDefault="00AF19FA" w:rsidP="00432A7E">
            <w:pPr>
              <w:rPr>
                <w:rFonts w:ascii="Arial" w:eastAsia="DengXian" w:hAnsi="Arial" w:cs="Arial"/>
                <w:sz w:val="20"/>
                <w:szCs w:val="20"/>
                <w:lang w:val="en-US" w:eastAsia="zh-CN"/>
              </w:rPr>
            </w:pP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77777777" w:rsidR="00AF19FA" w:rsidRDefault="00AF19FA" w:rsidP="00432A7E">
            <w:pPr>
              <w:rPr>
                <w:rFonts w:ascii="Arial" w:hAnsi="Arial" w:cs="Arial"/>
                <w:sz w:val="20"/>
                <w:szCs w:val="20"/>
                <w:lang w:val="en-US"/>
              </w:rPr>
            </w:pPr>
          </w:p>
        </w:tc>
        <w:tc>
          <w:tcPr>
            <w:tcW w:w="2410" w:type="dxa"/>
          </w:tcPr>
          <w:p w14:paraId="5A2353E2" w14:textId="77777777" w:rsidR="00AF19FA" w:rsidRDefault="00AF19FA" w:rsidP="00432A7E">
            <w:pPr>
              <w:rPr>
                <w:rFonts w:ascii="Arial" w:hAnsi="Arial" w:cs="Arial"/>
                <w:sz w:val="20"/>
                <w:szCs w:val="20"/>
                <w:lang w:val="en-US"/>
              </w:rPr>
            </w:pP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맑은 고딕" w:hAnsi="Arial" w:cs="Arial"/>
                <w:sz w:val="20"/>
                <w:szCs w:val="20"/>
                <w:lang w:val="en-US" w:eastAsia="ko-KR"/>
              </w:rPr>
            </w:pPr>
          </w:p>
        </w:tc>
        <w:tc>
          <w:tcPr>
            <w:tcW w:w="2410" w:type="dxa"/>
          </w:tcPr>
          <w:p w14:paraId="5EC2A957" w14:textId="77777777" w:rsidR="00AF19FA" w:rsidRDefault="00AF19FA" w:rsidP="00432A7E">
            <w:pPr>
              <w:rPr>
                <w:rFonts w:ascii="Arial" w:eastAsia="맑은 고딕"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proofErr w:type="gramStart"/>
      <w:r>
        <w:rPr>
          <w:rFonts w:ascii="Calibri" w:hAnsi="Calibri" w:cs="Calibri"/>
          <w:color w:val="000000"/>
          <w:sz w:val="24"/>
          <w:szCs w:val="24"/>
          <w:lang w:val="en-US" w:eastAsia="en-GB"/>
        </w:rPr>
        <w:t>”.</w:t>
      </w:r>
      <w:proofErr w:type="gramEnd"/>
      <w:r>
        <w:rPr>
          <w:rFonts w:ascii="Calibri" w:hAnsi="Calibri" w:cs="Calibri"/>
          <w:color w:val="000000"/>
          <w:sz w:val="24"/>
          <w:szCs w:val="24"/>
          <w:lang w:val="en-US" w:eastAsia="en-GB"/>
        </w:rPr>
        <w:t xml:space="preserve">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8"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8"/>
    </w:p>
    <w:p w14:paraId="3F0FE9CA" w14:textId="77777777" w:rsidR="00E71874" w:rsidRPr="00F602A7" w:rsidRDefault="00E71874" w:rsidP="007D249D">
      <w:pPr>
        <w:pStyle w:val="Proposal"/>
        <w:numPr>
          <w:ilvl w:val="0"/>
          <w:numId w:val="0"/>
        </w:numPr>
        <w:ind w:left="862"/>
        <w:rPr>
          <w:lang w:val="en-US"/>
        </w:rPr>
      </w:pPr>
    </w:p>
    <w:tbl>
      <w:tblPr>
        <w:tblStyle w:val="afa"/>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7777777" w:rsidR="00226C9A" w:rsidRDefault="00226C9A" w:rsidP="00432A7E">
            <w:pPr>
              <w:rPr>
                <w:rFonts w:ascii="Arial" w:eastAsia="DengXian" w:hAnsi="Arial" w:cs="Arial"/>
                <w:sz w:val="20"/>
                <w:szCs w:val="20"/>
                <w:lang w:val="en-US" w:eastAsia="zh-CN"/>
              </w:rPr>
            </w:pPr>
          </w:p>
        </w:tc>
        <w:tc>
          <w:tcPr>
            <w:tcW w:w="2410" w:type="dxa"/>
          </w:tcPr>
          <w:p w14:paraId="04C65BB1" w14:textId="77777777" w:rsidR="00226C9A" w:rsidRDefault="00226C9A" w:rsidP="00432A7E">
            <w:pPr>
              <w:rPr>
                <w:rFonts w:ascii="Arial" w:eastAsia="DengXian" w:hAnsi="Arial" w:cs="Arial"/>
                <w:sz w:val="20"/>
                <w:szCs w:val="20"/>
                <w:lang w:val="en-US" w:eastAsia="zh-CN"/>
              </w:rPr>
            </w:pP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77777777" w:rsidR="00226C9A" w:rsidRDefault="00226C9A" w:rsidP="00432A7E">
            <w:pPr>
              <w:rPr>
                <w:rFonts w:ascii="Arial" w:hAnsi="Arial" w:cs="Arial"/>
                <w:sz w:val="20"/>
                <w:szCs w:val="20"/>
                <w:lang w:val="en-US"/>
              </w:rPr>
            </w:pPr>
          </w:p>
        </w:tc>
        <w:tc>
          <w:tcPr>
            <w:tcW w:w="2410" w:type="dxa"/>
          </w:tcPr>
          <w:p w14:paraId="30CF3971" w14:textId="77777777" w:rsidR="00226C9A" w:rsidRDefault="00226C9A" w:rsidP="00432A7E">
            <w:pPr>
              <w:rPr>
                <w:rFonts w:ascii="Arial" w:hAnsi="Arial" w:cs="Arial"/>
                <w:sz w:val="20"/>
                <w:szCs w:val="20"/>
                <w:lang w:val="en-US"/>
              </w:rPr>
            </w:pPr>
          </w:p>
        </w:tc>
        <w:tc>
          <w:tcPr>
            <w:tcW w:w="6302" w:type="dxa"/>
          </w:tcPr>
          <w:p w14:paraId="18DB7966" w14:textId="77777777" w:rsidR="00226C9A" w:rsidRDefault="00226C9A" w:rsidP="00432A7E">
            <w:pPr>
              <w:rPr>
                <w:rFonts w:ascii="Arial" w:hAnsi="Arial" w:cs="Arial"/>
                <w:sz w:val="20"/>
                <w:szCs w:val="20"/>
                <w:lang w:val="en-US"/>
              </w:rPr>
            </w:pP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맑은 고딕" w:hAnsi="Arial" w:cs="Arial"/>
                <w:sz w:val="20"/>
                <w:szCs w:val="20"/>
                <w:lang w:val="en-US" w:eastAsia="ko-KR"/>
              </w:rPr>
            </w:pPr>
          </w:p>
        </w:tc>
        <w:tc>
          <w:tcPr>
            <w:tcW w:w="2410" w:type="dxa"/>
          </w:tcPr>
          <w:p w14:paraId="32219978" w14:textId="77777777" w:rsidR="00226C9A" w:rsidRDefault="00226C9A" w:rsidP="00432A7E">
            <w:pPr>
              <w:rPr>
                <w:rFonts w:ascii="Arial" w:eastAsia="맑은 고딕"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afa"/>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맑은 고딕" w:hAnsi="Arial" w:cs="Arial"/>
                <w:sz w:val="20"/>
                <w:szCs w:val="20"/>
                <w:lang w:val="en-US" w:eastAsia="ko-KR"/>
              </w:rPr>
            </w:pPr>
          </w:p>
        </w:tc>
      </w:tr>
      <w:tr w:rsidR="00226C9A" w14:paraId="0A0BE06A" w14:textId="77777777" w:rsidTr="00432A7E">
        <w:trPr>
          <w:trHeight w:val="430"/>
        </w:trPr>
        <w:tc>
          <w:tcPr>
            <w:tcW w:w="1413" w:type="dxa"/>
          </w:tcPr>
          <w:p w14:paraId="086253FA" w14:textId="77777777" w:rsidR="00226C9A" w:rsidRDefault="00226C9A" w:rsidP="00432A7E">
            <w:pPr>
              <w:rPr>
                <w:rFonts w:ascii="Arial" w:eastAsia="DengXian" w:hAnsi="Arial" w:cs="Arial"/>
                <w:sz w:val="20"/>
                <w:szCs w:val="20"/>
                <w:lang w:val="en-US" w:eastAsia="zh-CN"/>
              </w:rPr>
            </w:pPr>
          </w:p>
        </w:tc>
        <w:tc>
          <w:tcPr>
            <w:tcW w:w="2410" w:type="dxa"/>
          </w:tcPr>
          <w:p w14:paraId="3F3C5E69" w14:textId="77777777" w:rsidR="00226C9A" w:rsidRDefault="00226C9A" w:rsidP="00432A7E">
            <w:pPr>
              <w:rPr>
                <w:rFonts w:ascii="Arial" w:eastAsia="DengXian" w:hAnsi="Arial" w:cs="Arial"/>
                <w:sz w:val="20"/>
                <w:szCs w:val="20"/>
                <w:lang w:val="en-US" w:eastAsia="zh-CN"/>
              </w:rPr>
            </w:pP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맑은 고딕" w:hAnsi="Arial" w:cs="Arial"/>
                <w:sz w:val="20"/>
                <w:szCs w:val="20"/>
                <w:lang w:val="en-US" w:eastAsia="ko-KR"/>
              </w:rPr>
            </w:pPr>
          </w:p>
        </w:tc>
        <w:tc>
          <w:tcPr>
            <w:tcW w:w="2410" w:type="dxa"/>
          </w:tcPr>
          <w:p w14:paraId="088221E3" w14:textId="77777777" w:rsidR="00226C9A" w:rsidRDefault="00226C9A" w:rsidP="00432A7E">
            <w:pPr>
              <w:rPr>
                <w:rFonts w:ascii="Arial" w:eastAsia="맑은 고딕"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w:t>
      </w:r>
      <w:r w:rsidR="00C76BEF" w:rsidRPr="008C69FB">
        <w:rPr>
          <w:lang w:eastAsia="ja-JP"/>
        </w:rPr>
        <w:lastRenderedPageBreak/>
        <w:t>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afa"/>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7777777" w:rsidR="00742B38" w:rsidRDefault="00742B38" w:rsidP="00742B38">
            <w:pPr>
              <w:rPr>
                <w:rFonts w:ascii="Arial" w:eastAsia="DengXian" w:hAnsi="Arial" w:cs="Arial"/>
                <w:sz w:val="20"/>
                <w:szCs w:val="20"/>
                <w:lang w:val="en-US" w:eastAsia="zh-CN"/>
              </w:rPr>
            </w:pPr>
          </w:p>
        </w:tc>
        <w:tc>
          <w:tcPr>
            <w:tcW w:w="2410" w:type="dxa"/>
          </w:tcPr>
          <w:p w14:paraId="25604200" w14:textId="77777777" w:rsidR="00742B38" w:rsidRDefault="00742B38" w:rsidP="00742B38">
            <w:pPr>
              <w:rPr>
                <w:rFonts w:ascii="Arial" w:eastAsia="DengXian" w:hAnsi="Arial" w:cs="Arial"/>
                <w:sz w:val="20"/>
                <w:szCs w:val="20"/>
                <w:lang w:val="en-US" w:eastAsia="zh-CN"/>
              </w:rPr>
            </w:pP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DengXian"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DengXian"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DengXian" w:hAnsi="Arial" w:cs="Arial"/>
                <w:sz w:val="20"/>
                <w:szCs w:val="20"/>
                <w:lang w:val="en-US" w:eastAsia="zh-CN"/>
              </w:rPr>
            </w:pPr>
          </w:p>
        </w:tc>
        <w:tc>
          <w:tcPr>
            <w:tcW w:w="2410" w:type="dxa"/>
          </w:tcPr>
          <w:p w14:paraId="7C044698" w14:textId="77777777" w:rsidR="00742B38" w:rsidRDefault="00742B38" w:rsidP="00742B38">
            <w:pPr>
              <w:rPr>
                <w:rFonts w:ascii="Arial" w:eastAsia="DengXian"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DengXian" w:hAnsi="Arial" w:cs="Arial"/>
                <w:sz w:val="20"/>
                <w:szCs w:val="20"/>
                <w:lang w:val="en-US" w:eastAsia="zh-CN"/>
              </w:rPr>
            </w:pPr>
          </w:p>
        </w:tc>
        <w:tc>
          <w:tcPr>
            <w:tcW w:w="2410" w:type="dxa"/>
          </w:tcPr>
          <w:p w14:paraId="508F54D9" w14:textId="77777777" w:rsidR="00742B38" w:rsidRDefault="00742B38" w:rsidP="00742B38">
            <w:pPr>
              <w:rPr>
                <w:rFonts w:ascii="Arial" w:eastAsia="DengXian"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DengXian" w:hAnsi="Arial" w:cs="Arial"/>
                <w:sz w:val="20"/>
                <w:szCs w:val="20"/>
                <w:lang w:val="en-US" w:eastAsia="zh-CN"/>
              </w:rPr>
            </w:pPr>
          </w:p>
        </w:tc>
        <w:tc>
          <w:tcPr>
            <w:tcW w:w="2410" w:type="dxa"/>
          </w:tcPr>
          <w:p w14:paraId="1C3C6563" w14:textId="77777777" w:rsidR="00742B38" w:rsidRDefault="00742B38" w:rsidP="00742B38">
            <w:pPr>
              <w:rPr>
                <w:rFonts w:ascii="Arial" w:eastAsia="DengXian" w:hAnsi="Arial" w:cs="Arial"/>
                <w:sz w:val="20"/>
                <w:szCs w:val="20"/>
                <w:lang w:val="en-US" w:eastAsia="zh-CN"/>
              </w:rPr>
            </w:pPr>
          </w:p>
        </w:tc>
        <w:tc>
          <w:tcPr>
            <w:tcW w:w="6302" w:type="dxa"/>
          </w:tcPr>
          <w:p w14:paraId="540A4C59" w14:textId="77777777" w:rsidR="00742B38" w:rsidRDefault="00742B38" w:rsidP="00742B38">
            <w:pPr>
              <w:rPr>
                <w:rFonts w:ascii="Arial" w:eastAsia="DengXian"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DengXian"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DengXian"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맑은 고딕" w:hAnsi="Arial" w:cs="Arial"/>
                <w:sz w:val="20"/>
                <w:szCs w:val="20"/>
                <w:lang w:val="en-US" w:eastAsia="ko-KR"/>
              </w:rPr>
            </w:pPr>
          </w:p>
        </w:tc>
        <w:tc>
          <w:tcPr>
            <w:tcW w:w="2410" w:type="dxa"/>
          </w:tcPr>
          <w:p w14:paraId="07268CC9" w14:textId="77777777" w:rsidR="00742B38" w:rsidRDefault="00742B38" w:rsidP="00742B38">
            <w:pPr>
              <w:rPr>
                <w:rFonts w:ascii="Arial" w:eastAsia="맑은 고딕"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afa"/>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69D2E466" w:rsidR="003E122C"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Samsung</w:t>
            </w:r>
          </w:p>
        </w:tc>
        <w:tc>
          <w:tcPr>
            <w:tcW w:w="2410" w:type="dxa"/>
          </w:tcPr>
          <w:p w14:paraId="1F0D03C1" w14:textId="5699031E" w:rsidR="003E122C" w:rsidRPr="00ED5DF4" w:rsidRDefault="00ED5DF4" w:rsidP="00432A7E">
            <w:pPr>
              <w:rPr>
                <w:rFonts w:ascii="Arial" w:eastAsia="맑은 고딕" w:hAnsi="Arial" w:cs="Arial"/>
                <w:sz w:val="20"/>
                <w:szCs w:val="20"/>
                <w:lang w:val="en-US" w:eastAsia="ko-KR"/>
              </w:rPr>
            </w:pPr>
            <w:r>
              <w:rPr>
                <w:rFonts w:ascii="Arial" w:eastAsia="맑은 고딕" w:hAnsi="Arial" w:cs="Arial" w:hint="eastAsia"/>
                <w:sz w:val="20"/>
                <w:szCs w:val="20"/>
                <w:lang w:val="en-US" w:eastAsia="ko-KR"/>
              </w:rPr>
              <w:t>Agree</w:t>
            </w:r>
          </w:p>
        </w:tc>
        <w:tc>
          <w:tcPr>
            <w:tcW w:w="6302" w:type="dxa"/>
          </w:tcPr>
          <w:p w14:paraId="5155C6FF" w14:textId="58C98862" w:rsidR="003E122C" w:rsidRPr="00ED5DF4" w:rsidRDefault="00ED5DF4" w:rsidP="00432A7E">
            <w:pPr>
              <w:rPr>
                <w:rFonts w:ascii="Arial" w:eastAsia="맑은 고딕" w:hAnsi="Arial" w:cs="Arial"/>
                <w:sz w:val="20"/>
                <w:szCs w:val="20"/>
                <w:lang w:val="en-US" w:eastAsia="ko-KR"/>
              </w:rPr>
            </w:pPr>
            <w:r>
              <w:rPr>
                <w:rFonts w:ascii="Arial" w:eastAsia="맑은 고딕" w:hAnsi="Arial" w:cs="Arial"/>
                <w:sz w:val="20"/>
                <w:szCs w:val="20"/>
                <w:lang w:val="en-US" w:eastAsia="ko-KR"/>
              </w:rPr>
              <w:t>W</w:t>
            </w:r>
            <w:r>
              <w:rPr>
                <w:rFonts w:ascii="Arial" w:eastAsia="맑은 고딕" w:hAnsi="Arial" w:cs="Arial" w:hint="eastAsia"/>
                <w:sz w:val="20"/>
                <w:szCs w:val="20"/>
                <w:lang w:val="en-US" w:eastAsia="ko-KR"/>
              </w:rPr>
              <w:t xml:space="preserve">e </w:t>
            </w:r>
            <w:r>
              <w:rPr>
                <w:rFonts w:ascii="Arial" w:eastAsia="맑은 고딕" w:hAnsi="Arial" w:cs="Arial"/>
                <w:sz w:val="20"/>
                <w:szCs w:val="20"/>
                <w:lang w:val="en-US" w:eastAsia="ko-KR"/>
              </w:rPr>
              <w:t>don’t think it’s beneficial.</w:t>
            </w:r>
          </w:p>
        </w:tc>
      </w:tr>
      <w:tr w:rsidR="003E122C" w14:paraId="7CECFF2D" w14:textId="77777777" w:rsidTr="00432A7E">
        <w:trPr>
          <w:trHeight w:val="430"/>
        </w:trPr>
        <w:tc>
          <w:tcPr>
            <w:tcW w:w="1413" w:type="dxa"/>
          </w:tcPr>
          <w:p w14:paraId="7DD3FA7C" w14:textId="77777777" w:rsidR="003E122C" w:rsidRDefault="003E122C" w:rsidP="00432A7E">
            <w:pPr>
              <w:rPr>
                <w:rFonts w:ascii="Arial" w:eastAsia="DengXian" w:hAnsi="Arial" w:cs="Arial"/>
                <w:sz w:val="20"/>
                <w:szCs w:val="20"/>
                <w:lang w:val="en-US" w:eastAsia="zh-CN"/>
              </w:rPr>
            </w:pPr>
          </w:p>
        </w:tc>
        <w:tc>
          <w:tcPr>
            <w:tcW w:w="2410" w:type="dxa"/>
          </w:tcPr>
          <w:p w14:paraId="483D60F4" w14:textId="77777777" w:rsidR="003E122C" w:rsidRDefault="003E122C" w:rsidP="00432A7E">
            <w:pPr>
              <w:rPr>
                <w:rFonts w:ascii="Arial" w:eastAsia="DengXian" w:hAnsi="Arial" w:cs="Arial"/>
                <w:sz w:val="20"/>
                <w:szCs w:val="20"/>
                <w:lang w:val="en-US" w:eastAsia="zh-CN"/>
              </w:rPr>
            </w:pP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77777777" w:rsidR="003E122C" w:rsidRDefault="003E122C" w:rsidP="00432A7E">
            <w:pPr>
              <w:rPr>
                <w:rFonts w:ascii="Arial" w:hAnsi="Arial" w:cs="Arial"/>
                <w:sz w:val="20"/>
                <w:szCs w:val="20"/>
                <w:lang w:val="en-US"/>
              </w:rPr>
            </w:pPr>
          </w:p>
        </w:tc>
        <w:tc>
          <w:tcPr>
            <w:tcW w:w="2410" w:type="dxa"/>
          </w:tcPr>
          <w:p w14:paraId="2D8BBEF9" w14:textId="77777777" w:rsidR="003E122C" w:rsidRDefault="003E122C" w:rsidP="00432A7E">
            <w:pPr>
              <w:rPr>
                <w:rFonts w:ascii="Arial" w:hAnsi="Arial" w:cs="Arial"/>
                <w:sz w:val="20"/>
                <w:szCs w:val="20"/>
                <w:lang w:val="en-US"/>
              </w:rPr>
            </w:pP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맑은 고딕" w:hAnsi="Arial" w:cs="Arial"/>
                <w:sz w:val="20"/>
                <w:szCs w:val="20"/>
                <w:lang w:val="en-US" w:eastAsia="ko-KR"/>
              </w:rPr>
            </w:pPr>
          </w:p>
        </w:tc>
        <w:tc>
          <w:tcPr>
            <w:tcW w:w="2410" w:type="dxa"/>
          </w:tcPr>
          <w:p w14:paraId="73906151" w14:textId="77777777" w:rsidR="003E122C" w:rsidRDefault="003E122C" w:rsidP="00432A7E">
            <w:pPr>
              <w:rPr>
                <w:rFonts w:ascii="Arial" w:eastAsia="맑은 고딕"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82537" w14:textId="77777777" w:rsidR="00CF429B" w:rsidRDefault="00CF429B">
      <w:r>
        <w:separator/>
      </w:r>
    </w:p>
  </w:endnote>
  <w:endnote w:type="continuationSeparator" w:id="0">
    <w:p w14:paraId="75DC91B7" w14:textId="77777777" w:rsidR="00CF429B" w:rsidRDefault="00CF429B">
      <w:r>
        <w:continuationSeparator/>
      </w:r>
    </w:p>
  </w:endnote>
  <w:endnote w:type="continuationNotice" w:id="1">
    <w:p w14:paraId="08CB83BE" w14:textId="77777777" w:rsidR="00CF429B" w:rsidRDefault="00CF4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28F1" w14:textId="2700C50F"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93858">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93858">
      <w:rPr>
        <w:rStyle w:val="ae"/>
      </w:rPr>
      <w:t>19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236A0" w14:textId="77777777" w:rsidR="00CF429B" w:rsidRDefault="00CF429B">
      <w:r>
        <w:separator/>
      </w:r>
    </w:p>
  </w:footnote>
  <w:footnote w:type="continuationSeparator" w:id="0">
    <w:p w14:paraId="0BACC9C8" w14:textId="77777777" w:rsidR="00CF429B" w:rsidRDefault="00CF429B">
      <w:r>
        <w:continuationSeparator/>
      </w:r>
    </w:p>
  </w:footnote>
  <w:footnote w:type="continuationNotice" w:id="1">
    <w:p w14:paraId="0245CA39" w14:textId="77777777" w:rsidR="00CF429B" w:rsidRDefault="00CF4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88E09C0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0"/>
  </w:num>
  <w:num w:numId="3">
    <w:abstractNumId w:val="24"/>
  </w:num>
  <w:num w:numId="4">
    <w:abstractNumId w:val="25"/>
  </w:num>
  <w:num w:numId="5">
    <w:abstractNumId w:val="10"/>
  </w:num>
  <w:num w:numId="6">
    <w:abstractNumId w:val="11"/>
  </w:num>
  <w:num w:numId="7">
    <w:abstractNumId w:val="4"/>
  </w:num>
  <w:num w:numId="8">
    <w:abstractNumId w:val="32"/>
  </w:num>
  <w:num w:numId="9">
    <w:abstractNumId w:val="15"/>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16"/>
  </w:num>
  <w:num w:numId="15">
    <w:abstractNumId w:val="16"/>
  </w:num>
  <w:num w:numId="16">
    <w:abstractNumId w:val="18"/>
  </w:num>
  <w:num w:numId="17">
    <w:abstractNumId w:val="16"/>
  </w:num>
  <w:num w:numId="18">
    <w:abstractNumId w:val="16"/>
  </w:num>
  <w:num w:numId="19">
    <w:abstractNumId w:val="16"/>
  </w:num>
  <w:num w:numId="20">
    <w:abstractNumId w:val="16"/>
    <w:lvlOverride w:ilvl="0">
      <w:startOverride w:val="1"/>
    </w:lvlOverride>
  </w:num>
  <w:num w:numId="21">
    <w:abstractNumId w:val="16"/>
  </w:num>
  <w:num w:numId="22">
    <w:abstractNumId w:val="33"/>
  </w:num>
  <w:num w:numId="23">
    <w:abstractNumId w:val="16"/>
    <w:lvlOverride w:ilvl="0">
      <w:startOverride w:val="1"/>
    </w:lvlOverride>
  </w:num>
  <w:num w:numId="24">
    <w:abstractNumId w:val="26"/>
  </w:num>
  <w:num w:numId="25">
    <w:abstractNumId w:val="31"/>
  </w:num>
  <w:num w:numId="26">
    <w:abstractNumId w:val="24"/>
  </w:num>
  <w:num w:numId="27">
    <w:abstractNumId w:val="22"/>
  </w:num>
  <w:num w:numId="28">
    <w:abstractNumId w:val="30"/>
  </w:num>
  <w:num w:numId="29">
    <w:abstractNumId w:val="21"/>
  </w:num>
  <w:num w:numId="30">
    <w:abstractNumId w:val="1"/>
  </w:num>
  <w:num w:numId="31">
    <w:abstractNumId w:val="17"/>
  </w:num>
  <w:num w:numId="32">
    <w:abstractNumId w:val="2"/>
  </w:num>
  <w:num w:numId="33">
    <w:abstractNumId w:val="8"/>
  </w:num>
  <w:num w:numId="34">
    <w:abstractNumId w:val="5"/>
  </w:num>
  <w:num w:numId="35">
    <w:abstractNumId w:val="12"/>
  </w:num>
  <w:num w:numId="36">
    <w:abstractNumId w:val="13"/>
  </w:num>
  <w:num w:numId="37">
    <w:abstractNumId w:val="27"/>
  </w:num>
  <w:num w:numId="38">
    <w:abstractNumId w:val="28"/>
  </w:num>
  <w:num w:numId="39">
    <w:abstractNumId w:val="9"/>
  </w:num>
  <w:num w:numId="40">
    <w:abstractNumId w:val="7"/>
  </w:num>
  <w:num w:numId="41">
    <w:abstractNumId w:val="3"/>
  </w:num>
  <w:num w:numId="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zc0M7A0NzQFMpV0lIJTi4sz8/NACgxrAR8klQMsAAAA"/>
  </w:docVars>
  <w:rsids>
    <w:rsidRoot w:val="00075DCB"/>
    <w:rsid w:val="00000211"/>
    <w:rsid w:val="000006E1"/>
    <w:rsid w:val="000009F7"/>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7109D"/>
    <w:rsid w:val="0017135F"/>
    <w:rsid w:val="0017149E"/>
    <w:rsid w:val="00172822"/>
    <w:rsid w:val="00173601"/>
    <w:rsid w:val="00173A8E"/>
    <w:rsid w:val="00173A9F"/>
    <w:rsid w:val="00174CFE"/>
    <w:rsid w:val="0017502C"/>
    <w:rsid w:val="001751B6"/>
    <w:rsid w:val="001756C3"/>
    <w:rsid w:val="00176D5E"/>
    <w:rsid w:val="0018031C"/>
    <w:rsid w:val="0018127B"/>
    <w:rsid w:val="0018143F"/>
    <w:rsid w:val="00181FF8"/>
    <w:rsid w:val="00182ABC"/>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4103"/>
    <w:rsid w:val="001B5A5D"/>
    <w:rsid w:val="001B7077"/>
    <w:rsid w:val="001C1CE5"/>
    <w:rsid w:val="001C1FA7"/>
    <w:rsid w:val="001C2C15"/>
    <w:rsid w:val="001C3076"/>
    <w:rsid w:val="001C3D2A"/>
    <w:rsid w:val="001C6840"/>
    <w:rsid w:val="001C7B90"/>
    <w:rsid w:val="001C7D2C"/>
    <w:rsid w:val="001D0794"/>
    <w:rsid w:val="001D166B"/>
    <w:rsid w:val="001D1743"/>
    <w:rsid w:val="001D1FEC"/>
    <w:rsid w:val="001D461F"/>
    <w:rsid w:val="001D510A"/>
    <w:rsid w:val="001D51B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334B"/>
    <w:rsid w:val="002038C8"/>
    <w:rsid w:val="00203F96"/>
    <w:rsid w:val="00204D74"/>
    <w:rsid w:val="0020525F"/>
    <w:rsid w:val="002069B2"/>
    <w:rsid w:val="00206DC4"/>
    <w:rsid w:val="00207401"/>
    <w:rsid w:val="00207FA3"/>
    <w:rsid w:val="0021017B"/>
    <w:rsid w:val="00214DA8"/>
    <w:rsid w:val="00215423"/>
    <w:rsid w:val="002158FA"/>
    <w:rsid w:val="0021610D"/>
    <w:rsid w:val="00216508"/>
    <w:rsid w:val="00216ADE"/>
    <w:rsid w:val="00217BBA"/>
    <w:rsid w:val="00220600"/>
    <w:rsid w:val="0022066F"/>
    <w:rsid w:val="0022095B"/>
    <w:rsid w:val="002209EC"/>
    <w:rsid w:val="00220B46"/>
    <w:rsid w:val="002224DB"/>
    <w:rsid w:val="00223FCB"/>
    <w:rsid w:val="0022417D"/>
    <w:rsid w:val="002247D0"/>
    <w:rsid w:val="00224BFA"/>
    <w:rsid w:val="00224E70"/>
    <w:rsid w:val="002252C3"/>
    <w:rsid w:val="00225C54"/>
    <w:rsid w:val="002268B1"/>
    <w:rsid w:val="00226C9A"/>
    <w:rsid w:val="00226FBE"/>
    <w:rsid w:val="00230765"/>
    <w:rsid w:val="00230D18"/>
    <w:rsid w:val="00231198"/>
    <w:rsid w:val="002319E4"/>
    <w:rsid w:val="00231A3F"/>
    <w:rsid w:val="00231EBA"/>
    <w:rsid w:val="00232242"/>
    <w:rsid w:val="00233891"/>
    <w:rsid w:val="00234265"/>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1379"/>
    <w:rsid w:val="0025185B"/>
    <w:rsid w:val="00251B4B"/>
    <w:rsid w:val="00251D44"/>
    <w:rsid w:val="002529AC"/>
    <w:rsid w:val="002530BE"/>
    <w:rsid w:val="0025431B"/>
    <w:rsid w:val="002546D0"/>
    <w:rsid w:val="002548AE"/>
    <w:rsid w:val="00254A79"/>
    <w:rsid w:val="0025504A"/>
    <w:rsid w:val="00255194"/>
    <w:rsid w:val="00256689"/>
    <w:rsid w:val="00256D67"/>
    <w:rsid w:val="00257543"/>
    <w:rsid w:val="00257B2D"/>
    <w:rsid w:val="00257D7A"/>
    <w:rsid w:val="00257D87"/>
    <w:rsid w:val="002617E7"/>
    <w:rsid w:val="002619C1"/>
    <w:rsid w:val="00261F2E"/>
    <w:rsid w:val="00262BA9"/>
    <w:rsid w:val="00263666"/>
    <w:rsid w:val="00264228"/>
    <w:rsid w:val="00264334"/>
    <w:rsid w:val="0026473E"/>
    <w:rsid w:val="00264A42"/>
    <w:rsid w:val="00264EB4"/>
    <w:rsid w:val="002652B8"/>
    <w:rsid w:val="002659B3"/>
    <w:rsid w:val="00265E7E"/>
    <w:rsid w:val="00266214"/>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9A0"/>
    <w:rsid w:val="002C63E2"/>
    <w:rsid w:val="002C711C"/>
    <w:rsid w:val="002C71F7"/>
    <w:rsid w:val="002C7869"/>
    <w:rsid w:val="002D04FD"/>
    <w:rsid w:val="002D071A"/>
    <w:rsid w:val="002D193C"/>
    <w:rsid w:val="002D19EE"/>
    <w:rsid w:val="002D22B6"/>
    <w:rsid w:val="002D34B2"/>
    <w:rsid w:val="002D48B0"/>
    <w:rsid w:val="002D4A0D"/>
    <w:rsid w:val="002D5B37"/>
    <w:rsid w:val="002D6D79"/>
    <w:rsid w:val="002D6E20"/>
    <w:rsid w:val="002D7637"/>
    <w:rsid w:val="002E095F"/>
    <w:rsid w:val="002E17F2"/>
    <w:rsid w:val="002E22B5"/>
    <w:rsid w:val="002E33CD"/>
    <w:rsid w:val="002E3C1B"/>
    <w:rsid w:val="002E46FD"/>
    <w:rsid w:val="002E4A88"/>
    <w:rsid w:val="002E4D32"/>
    <w:rsid w:val="002E4F7A"/>
    <w:rsid w:val="002E56A9"/>
    <w:rsid w:val="002E5EAF"/>
    <w:rsid w:val="002E7036"/>
    <w:rsid w:val="002E7CAE"/>
    <w:rsid w:val="002F2380"/>
    <w:rsid w:val="002F272F"/>
    <w:rsid w:val="002F2771"/>
    <w:rsid w:val="002F2BC6"/>
    <w:rsid w:val="002F2DA5"/>
    <w:rsid w:val="002F3089"/>
    <w:rsid w:val="002F37A9"/>
    <w:rsid w:val="002F3B63"/>
    <w:rsid w:val="002F4B2E"/>
    <w:rsid w:val="002F6C47"/>
    <w:rsid w:val="002F75F9"/>
    <w:rsid w:val="00301CE6"/>
    <w:rsid w:val="0030256B"/>
    <w:rsid w:val="003041E3"/>
    <w:rsid w:val="0030501F"/>
    <w:rsid w:val="00305F03"/>
    <w:rsid w:val="003061D3"/>
    <w:rsid w:val="00306671"/>
    <w:rsid w:val="00307BA1"/>
    <w:rsid w:val="003100A0"/>
    <w:rsid w:val="00310A6A"/>
    <w:rsid w:val="00310C3A"/>
    <w:rsid w:val="00311702"/>
    <w:rsid w:val="003119CE"/>
    <w:rsid w:val="00311E82"/>
    <w:rsid w:val="003129D3"/>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CE1"/>
    <w:rsid w:val="00381CFC"/>
    <w:rsid w:val="00382A1A"/>
    <w:rsid w:val="003833A9"/>
    <w:rsid w:val="00383531"/>
    <w:rsid w:val="00385BF0"/>
    <w:rsid w:val="00387380"/>
    <w:rsid w:val="003911BD"/>
    <w:rsid w:val="003918D6"/>
    <w:rsid w:val="003922FB"/>
    <w:rsid w:val="00393136"/>
    <w:rsid w:val="003939FF"/>
    <w:rsid w:val="00395363"/>
    <w:rsid w:val="00395EB3"/>
    <w:rsid w:val="00396626"/>
    <w:rsid w:val="00396BEE"/>
    <w:rsid w:val="0039708F"/>
    <w:rsid w:val="003976BC"/>
    <w:rsid w:val="003A0F15"/>
    <w:rsid w:val="003A2223"/>
    <w:rsid w:val="003A232B"/>
    <w:rsid w:val="003A249B"/>
    <w:rsid w:val="003A2A0F"/>
    <w:rsid w:val="003A45A1"/>
    <w:rsid w:val="003A4F1E"/>
    <w:rsid w:val="003A5B0A"/>
    <w:rsid w:val="003A69ED"/>
    <w:rsid w:val="003A6BAC"/>
    <w:rsid w:val="003A6CA6"/>
    <w:rsid w:val="003A70A4"/>
    <w:rsid w:val="003A7224"/>
    <w:rsid w:val="003A766C"/>
    <w:rsid w:val="003A7EF3"/>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A17"/>
    <w:rsid w:val="003C3B12"/>
    <w:rsid w:val="003C4C8A"/>
    <w:rsid w:val="003C7806"/>
    <w:rsid w:val="003D109F"/>
    <w:rsid w:val="003D1DBF"/>
    <w:rsid w:val="003D2478"/>
    <w:rsid w:val="003D248B"/>
    <w:rsid w:val="003D2700"/>
    <w:rsid w:val="003D3BD4"/>
    <w:rsid w:val="003D3C45"/>
    <w:rsid w:val="003D3FE3"/>
    <w:rsid w:val="003D5A1B"/>
    <w:rsid w:val="003D5B1F"/>
    <w:rsid w:val="003D748B"/>
    <w:rsid w:val="003D7896"/>
    <w:rsid w:val="003D7BA4"/>
    <w:rsid w:val="003E122C"/>
    <w:rsid w:val="003E15FA"/>
    <w:rsid w:val="003E16AD"/>
    <w:rsid w:val="003E1E32"/>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263E"/>
    <w:rsid w:val="00412EBB"/>
    <w:rsid w:val="00413AAC"/>
    <w:rsid w:val="00413E92"/>
    <w:rsid w:val="00414CEF"/>
    <w:rsid w:val="00416E75"/>
    <w:rsid w:val="00417175"/>
    <w:rsid w:val="00417952"/>
    <w:rsid w:val="00420F5A"/>
    <w:rsid w:val="00421105"/>
    <w:rsid w:val="00422352"/>
    <w:rsid w:val="00422AA4"/>
    <w:rsid w:val="004234DA"/>
    <w:rsid w:val="004242F4"/>
    <w:rsid w:val="004243A5"/>
    <w:rsid w:val="00424415"/>
    <w:rsid w:val="0042585E"/>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69E2"/>
    <w:rsid w:val="00467D92"/>
    <w:rsid w:val="00467D95"/>
    <w:rsid w:val="004706FC"/>
    <w:rsid w:val="00470C31"/>
    <w:rsid w:val="00471DE0"/>
    <w:rsid w:val="00472169"/>
    <w:rsid w:val="00472237"/>
    <w:rsid w:val="00472D26"/>
    <w:rsid w:val="004731BB"/>
    <w:rsid w:val="00473316"/>
    <w:rsid w:val="004734D0"/>
    <w:rsid w:val="00473B89"/>
    <w:rsid w:val="0047556B"/>
    <w:rsid w:val="00475A5B"/>
    <w:rsid w:val="004764CE"/>
    <w:rsid w:val="00476645"/>
    <w:rsid w:val="004776DB"/>
    <w:rsid w:val="00477768"/>
    <w:rsid w:val="00481C1E"/>
    <w:rsid w:val="00482D75"/>
    <w:rsid w:val="004863D7"/>
    <w:rsid w:val="00486B64"/>
    <w:rsid w:val="00486B8E"/>
    <w:rsid w:val="004871D6"/>
    <w:rsid w:val="00487466"/>
    <w:rsid w:val="00487763"/>
    <w:rsid w:val="00487CAE"/>
    <w:rsid w:val="00491417"/>
    <w:rsid w:val="004919BF"/>
    <w:rsid w:val="00492343"/>
    <w:rsid w:val="00492BC5"/>
    <w:rsid w:val="00492EA0"/>
    <w:rsid w:val="004931B2"/>
    <w:rsid w:val="00494154"/>
    <w:rsid w:val="00494FA7"/>
    <w:rsid w:val="004964F1"/>
    <w:rsid w:val="004A16BC"/>
    <w:rsid w:val="004A23EC"/>
    <w:rsid w:val="004A255E"/>
    <w:rsid w:val="004A2B94"/>
    <w:rsid w:val="004A3532"/>
    <w:rsid w:val="004A357F"/>
    <w:rsid w:val="004A45E3"/>
    <w:rsid w:val="004A4B99"/>
    <w:rsid w:val="004A55FA"/>
    <w:rsid w:val="004B0F42"/>
    <w:rsid w:val="004B3B9C"/>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549A"/>
    <w:rsid w:val="004D562F"/>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F11"/>
    <w:rsid w:val="0053193E"/>
    <w:rsid w:val="0053222D"/>
    <w:rsid w:val="005337FF"/>
    <w:rsid w:val="00533C8C"/>
    <w:rsid w:val="00533F88"/>
    <w:rsid w:val="00534B59"/>
    <w:rsid w:val="00534D9F"/>
    <w:rsid w:val="00535CD8"/>
    <w:rsid w:val="00535D93"/>
    <w:rsid w:val="00536514"/>
    <w:rsid w:val="00536759"/>
    <w:rsid w:val="00537C62"/>
    <w:rsid w:val="00540DFE"/>
    <w:rsid w:val="00544517"/>
    <w:rsid w:val="00546970"/>
    <w:rsid w:val="0054727E"/>
    <w:rsid w:val="00553D2E"/>
    <w:rsid w:val="00554E19"/>
    <w:rsid w:val="00555854"/>
    <w:rsid w:val="005563E1"/>
    <w:rsid w:val="005610D7"/>
    <w:rsid w:val="0056121F"/>
    <w:rsid w:val="00561263"/>
    <w:rsid w:val="00561CAE"/>
    <w:rsid w:val="00562858"/>
    <w:rsid w:val="0056299B"/>
    <w:rsid w:val="005634E1"/>
    <w:rsid w:val="0056522A"/>
    <w:rsid w:val="00567231"/>
    <w:rsid w:val="005674F0"/>
    <w:rsid w:val="005677DD"/>
    <w:rsid w:val="00570635"/>
    <w:rsid w:val="0057198B"/>
    <w:rsid w:val="00572505"/>
    <w:rsid w:val="00576134"/>
    <w:rsid w:val="0057619A"/>
    <w:rsid w:val="00577624"/>
    <w:rsid w:val="00582809"/>
    <w:rsid w:val="00582C0F"/>
    <w:rsid w:val="00583D13"/>
    <w:rsid w:val="00583F9E"/>
    <w:rsid w:val="0058415D"/>
    <w:rsid w:val="005855D9"/>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74F3"/>
    <w:rsid w:val="005C74FB"/>
    <w:rsid w:val="005D123E"/>
    <w:rsid w:val="005D1602"/>
    <w:rsid w:val="005D1FD1"/>
    <w:rsid w:val="005D24BE"/>
    <w:rsid w:val="005D2633"/>
    <w:rsid w:val="005D35A3"/>
    <w:rsid w:val="005D4EB8"/>
    <w:rsid w:val="005E1EDC"/>
    <w:rsid w:val="005E21FE"/>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329"/>
    <w:rsid w:val="0061767C"/>
    <w:rsid w:val="00620026"/>
    <w:rsid w:val="00620A71"/>
    <w:rsid w:val="00620D80"/>
    <w:rsid w:val="00622682"/>
    <w:rsid w:val="00622CC0"/>
    <w:rsid w:val="006234A6"/>
    <w:rsid w:val="006243A4"/>
    <w:rsid w:val="0062480C"/>
    <w:rsid w:val="0062543A"/>
    <w:rsid w:val="00625D28"/>
    <w:rsid w:val="006273E2"/>
    <w:rsid w:val="006277FC"/>
    <w:rsid w:val="00630001"/>
    <w:rsid w:val="006301A0"/>
    <w:rsid w:val="00631003"/>
    <w:rsid w:val="006311B3"/>
    <w:rsid w:val="0063284C"/>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73E"/>
    <w:rsid w:val="00684ABE"/>
    <w:rsid w:val="00686538"/>
    <w:rsid w:val="006867FD"/>
    <w:rsid w:val="006915A2"/>
    <w:rsid w:val="0069168F"/>
    <w:rsid w:val="00691E1D"/>
    <w:rsid w:val="0069272C"/>
    <w:rsid w:val="006941E5"/>
    <w:rsid w:val="00695FC2"/>
    <w:rsid w:val="00696949"/>
    <w:rsid w:val="00697052"/>
    <w:rsid w:val="006A18A9"/>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DB8"/>
    <w:rsid w:val="006C4E45"/>
    <w:rsid w:val="006C5EC9"/>
    <w:rsid w:val="006C6059"/>
    <w:rsid w:val="006C65CA"/>
    <w:rsid w:val="006C67CC"/>
    <w:rsid w:val="006C7522"/>
    <w:rsid w:val="006C75CF"/>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8D4"/>
    <w:rsid w:val="006F5A3E"/>
    <w:rsid w:val="006F5EBE"/>
    <w:rsid w:val="006F61E0"/>
    <w:rsid w:val="006F6582"/>
    <w:rsid w:val="006F6FBA"/>
    <w:rsid w:val="006F78A4"/>
    <w:rsid w:val="00700922"/>
    <w:rsid w:val="007015B3"/>
    <w:rsid w:val="00702012"/>
    <w:rsid w:val="0070346E"/>
    <w:rsid w:val="007042B3"/>
    <w:rsid w:val="00704EDB"/>
    <w:rsid w:val="00706101"/>
    <w:rsid w:val="00707072"/>
    <w:rsid w:val="00707166"/>
    <w:rsid w:val="00707C04"/>
    <w:rsid w:val="00707D61"/>
    <w:rsid w:val="007106A2"/>
    <w:rsid w:val="007109DE"/>
    <w:rsid w:val="00710E5D"/>
    <w:rsid w:val="00711053"/>
    <w:rsid w:val="00712287"/>
    <w:rsid w:val="00712772"/>
    <w:rsid w:val="007132F8"/>
    <w:rsid w:val="007148D3"/>
    <w:rsid w:val="00714ADE"/>
    <w:rsid w:val="007151E5"/>
    <w:rsid w:val="00715AC9"/>
    <w:rsid w:val="00715B9A"/>
    <w:rsid w:val="00717FF4"/>
    <w:rsid w:val="00720E3C"/>
    <w:rsid w:val="00721395"/>
    <w:rsid w:val="0072288E"/>
    <w:rsid w:val="00724228"/>
    <w:rsid w:val="007257D0"/>
    <w:rsid w:val="007260CC"/>
    <w:rsid w:val="00726241"/>
    <w:rsid w:val="00726EA6"/>
    <w:rsid w:val="00726F31"/>
    <w:rsid w:val="00727208"/>
    <w:rsid w:val="00727680"/>
    <w:rsid w:val="00727DCD"/>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484"/>
    <w:rsid w:val="00751228"/>
    <w:rsid w:val="00751EDE"/>
    <w:rsid w:val="00752589"/>
    <w:rsid w:val="0075420F"/>
    <w:rsid w:val="00754767"/>
    <w:rsid w:val="00754BD3"/>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72B"/>
    <w:rsid w:val="00776971"/>
    <w:rsid w:val="00776F12"/>
    <w:rsid w:val="00777401"/>
    <w:rsid w:val="007777CF"/>
    <w:rsid w:val="00777A9E"/>
    <w:rsid w:val="00780A80"/>
    <w:rsid w:val="0078177E"/>
    <w:rsid w:val="00781D5E"/>
    <w:rsid w:val="0078304C"/>
    <w:rsid w:val="00783673"/>
    <w:rsid w:val="00785490"/>
    <w:rsid w:val="0078756D"/>
    <w:rsid w:val="00791415"/>
    <w:rsid w:val="007925EA"/>
    <w:rsid w:val="00792ED4"/>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4204"/>
    <w:rsid w:val="007E4610"/>
    <w:rsid w:val="007E4715"/>
    <w:rsid w:val="007E505B"/>
    <w:rsid w:val="007E5596"/>
    <w:rsid w:val="007E637D"/>
    <w:rsid w:val="007E6B9B"/>
    <w:rsid w:val="007E701B"/>
    <w:rsid w:val="007E7091"/>
    <w:rsid w:val="007F034C"/>
    <w:rsid w:val="007F115C"/>
    <w:rsid w:val="007F1387"/>
    <w:rsid w:val="007F1855"/>
    <w:rsid w:val="007F3267"/>
    <w:rsid w:val="007F3DE8"/>
    <w:rsid w:val="007F4F01"/>
    <w:rsid w:val="007F5DF0"/>
    <w:rsid w:val="00803FAE"/>
    <w:rsid w:val="008040A8"/>
    <w:rsid w:val="00805255"/>
    <w:rsid w:val="00805820"/>
    <w:rsid w:val="0080605F"/>
    <w:rsid w:val="00806983"/>
    <w:rsid w:val="008074EB"/>
    <w:rsid w:val="00807786"/>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6462"/>
    <w:rsid w:val="00827D6F"/>
    <w:rsid w:val="00827E8D"/>
    <w:rsid w:val="00830F58"/>
    <w:rsid w:val="00831897"/>
    <w:rsid w:val="00831EC7"/>
    <w:rsid w:val="00832D8E"/>
    <w:rsid w:val="00834E9D"/>
    <w:rsid w:val="00835C68"/>
    <w:rsid w:val="00835DF8"/>
    <w:rsid w:val="008376AC"/>
    <w:rsid w:val="0083796C"/>
    <w:rsid w:val="00844385"/>
    <w:rsid w:val="008444E8"/>
    <w:rsid w:val="00844E80"/>
    <w:rsid w:val="00845017"/>
    <w:rsid w:val="00846046"/>
    <w:rsid w:val="0084607D"/>
    <w:rsid w:val="00846FE7"/>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2F3E"/>
    <w:rsid w:val="008941E3"/>
    <w:rsid w:val="0089441E"/>
    <w:rsid w:val="00894A24"/>
    <w:rsid w:val="00894A5A"/>
    <w:rsid w:val="00894A88"/>
    <w:rsid w:val="00895386"/>
    <w:rsid w:val="00895469"/>
    <w:rsid w:val="00896171"/>
    <w:rsid w:val="00896D0A"/>
    <w:rsid w:val="00897820"/>
    <w:rsid w:val="00897A35"/>
    <w:rsid w:val="008A180A"/>
    <w:rsid w:val="008A1BA8"/>
    <w:rsid w:val="008A21FF"/>
    <w:rsid w:val="008A2405"/>
    <w:rsid w:val="008A2CE2"/>
    <w:rsid w:val="008A30AC"/>
    <w:rsid w:val="008A34D8"/>
    <w:rsid w:val="008A44B8"/>
    <w:rsid w:val="008A496A"/>
    <w:rsid w:val="008A51A8"/>
    <w:rsid w:val="008A54C7"/>
    <w:rsid w:val="008A5AF2"/>
    <w:rsid w:val="008A6E37"/>
    <w:rsid w:val="008A7295"/>
    <w:rsid w:val="008A77D8"/>
    <w:rsid w:val="008A7B99"/>
    <w:rsid w:val="008B0483"/>
    <w:rsid w:val="008B120C"/>
    <w:rsid w:val="008B1B07"/>
    <w:rsid w:val="008B2844"/>
    <w:rsid w:val="008B37FD"/>
    <w:rsid w:val="008B51A0"/>
    <w:rsid w:val="008B592A"/>
    <w:rsid w:val="008B614A"/>
    <w:rsid w:val="008B668C"/>
    <w:rsid w:val="008B6C3F"/>
    <w:rsid w:val="008B7574"/>
    <w:rsid w:val="008B75C3"/>
    <w:rsid w:val="008B776E"/>
    <w:rsid w:val="008B7B5C"/>
    <w:rsid w:val="008B7C63"/>
    <w:rsid w:val="008C0BB8"/>
    <w:rsid w:val="008C0C99"/>
    <w:rsid w:val="008C0ED6"/>
    <w:rsid w:val="008C1B49"/>
    <w:rsid w:val="008C201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927"/>
    <w:rsid w:val="008E0F94"/>
    <w:rsid w:val="008E1071"/>
    <w:rsid w:val="008E1909"/>
    <w:rsid w:val="008E1B52"/>
    <w:rsid w:val="008E2228"/>
    <w:rsid w:val="008E2A51"/>
    <w:rsid w:val="008E2B5C"/>
    <w:rsid w:val="008E3544"/>
    <w:rsid w:val="008E3586"/>
    <w:rsid w:val="008E3ACC"/>
    <w:rsid w:val="008E69CC"/>
    <w:rsid w:val="008F00E5"/>
    <w:rsid w:val="008F1AEA"/>
    <w:rsid w:val="008F1EAB"/>
    <w:rsid w:val="008F2A73"/>
    <w:rsid w:val="008F33DC"/>
    <w:rsid w:val="008F407E"/>
    <w:rsid w:val="008F477F"/>
    <w:rsid w:val="008F52AB"/>
    <w:rsid w:val="008F59DA"/>
    <w:rsid w:val="008F7BC0"/>
    <w:rsid w:val="008F7D91"/>
    <w:rsid w:val="009008B3"/>
    <w:rsid w:val="0090096A"/>
    <w:rsid w:val="00902350"/>
    <w:rsid w:val="0090336B"/>
    <w:rsid w:val="00903F93"/>
    <w:rsid w:val="009053AA"/>
    <w:rsid w:val="0090554E"/>
    <w:rsid w:val="00906512"/>
    <w:rsid w:val="00906939"/>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945"/>
    <w:rsid w:val="00946D1C"/>
    <w:rsid w:val="00947713"/>
    <w:rsid w:val="00950DE7"/>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60EC"/>
    <w:rsid w:val="00996BBF"/>
    <w:rsid w:val="009970DD"/>
    <w:rsid w:val="00997108"/>
    <w:rsid w:val="009A0FBA"/>
    <w:rsid w:val="009A1315"/>
    <w:rsid w:val="009A1512"/>
    <w:rsid w:val="009A1601"/>
    <w:rsid w:val="009A3BB6"/>
    <w:rsid w:val="009A462D"/>
    <w:rsid w:val="009A5CBA"/>
    <w:rsid w:val="009A6342"/>
    <w:rsid w:val="009B18BE"/>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403E"/>
    <w:rsid w:val="009C405E"/>
    <w:rsid w:val="009C65B0"/>
    <w:rsid w:val="009C7D72"/>
    <w:rsid w:val="009D4FF0"/>
    <w:rsid w:val="009D55AA"/>
    <w:rsid w:val="009D59FF"/>
    <w:rsid w:val="009D7011"/>
    <w:rsid w:val="009D703C"/>
    <w:rsid w:val="009D718F"/>
    <w:rsid w:val="009D73F2"/>
    <w:rsid w:val="009D779C"/>
    <w:rsid w:val="009D78F6"/>
    <w:rsid w:val="009D7E75"/>
    <w:rsid w:val="009E068F"/>
    <w:rsid w:val="009E0C5A"/>
    <w:rsid w:val="009E1152"/>
    <w:rsid w:val="009E14E0"/>
    <w:rsid w:val="009E1819"/>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84B"/>
    <w:rsid w:val="00A048A8"/>
    <w:rsid w:val="00A04F49"/>
    <w:rsid w:val="00A0561C"/>
    <w:rsid w:val="00A05CE8"/>
    <w:rsid w:val="00A103BE"/>
    <w:rsid w:val="00A13310"/>
    <w:rsid w:val="00A13E54"/>
    <w:rsid w:val="00A15218"/>
    <w:rsid w:val="00A16A7A"/>
    <w:rsid w:val="00A17894"/>
    <w:rsid w:val="00A17F63"/>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F1"/>
    <w:rsid w:val="00A40D21"/>
    <w:rsid w:val="00A40D6A"/>
    <w:rsid w:val="00A4153C"/>
    <w:rsid w:val="00A41E2B"/>
    <w:rsid w:val="00A422A8"/>
    <w:rsid w:val="00A431C5"/>
    <w:rsid w:val="00A445FC"/>
    <w:rsid w:val="00A4511A"/>
    <w:rsid w:val="00A45B74"/>
    <w:rsid w:val="00A4609B"/>
    <w:rsid w:val="00A51462"/>
    <w:rsid w:val="00A517CC"/>
    <w:rsid w:val="00A52DAE"/>
    <w:rsid w:val="00A52E1D"/>
    <w:rsid w:val="00A533FB"/>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A016F"/>
    <w:rsid w:val="00AA0C06"/>
    <w:rsid w:val="00AA1760"/>
    <w:rsid w:val="00AA1DA6"/>
    <w:rsid w:val="00AA1ED6"/>
    <w:rsid w:val="00AA32B6"/>
    <w:rsid w:val="00AA51D6"/>
    <w:rsid w:val="00AA5F37"/>
    <w:rsid w:val="00AA67AA"/>
    <w:rsid w:val="00AB0895"/>
    <w:rsid w:val="00AB0BC8"/>
    <w:rsid w:val="00AB11CA"/>
    <w:rsid w:val="00AB1492"/>
    <w:rsid w:val="00AB14D9"/>
    <w:rsid w:val="00AB1E31"/>
    <w:rsid w:val="00AB2761"/>
    <w:rsid w:val="00AB2C5E"/>
    <w:rsid w:val="00AB404E"/>
    <w:rsid w:val="00AB4AB8"/>
    <w:rsid w:val="00AB4AE7"/>
    <w:rsid w:val="00AB53B9"/>
    <w:rsid w:val="00AB59FE"/>
    <w:rsid w:val="00AB5AAA"/>
    <w:rsid w:val="00AB655E"/>
    <w:rsid w:val="00AC007F"/>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BFB"/>
    <w:rsid w:val="00B1310E"/>
    <w:rsid w:val="00B157F9"/>
    <w:rsid w:val="00B15B53"/>
    <w:rsid w:val="00B1682B"/>
    <w:rsid w:val="00B1780F"/>
    <w:rsid w:val="00B17B31"/>
    <w:rsid w:val="00B20256"/>
    <w:rsid w:val="00B20D09"/>
    <w:rsid w:val="00B21C42"/>
    <w:rsid w:val="00B21E6E"/>
    <w:rsid w:val="00B24E64"/>
    <w:rsid w:val="00B2502C"/>
    <w:rsid w:val="00B2552D"/>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7E7"/>
    <w:rsid w:val="00B42ADF"/>
    <w:rsid w:val="00B44AF7"/>
    <w:rsid w:val="00B4598F"/>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5A80"/>
    <w:rsid w:val="00B664A6"/>
    <w:rsid w:val="00B664C7"/>
    <w:rsid w:val="00B6680D"/>
    <w:rsid w:val="00B66FC3"/>
    <w:rsid w:val="00B67363"/>
    <w:rsid w:val="00B673D6"/>
    <w:rsid w:val="00B700C5"/>
    <w:rsid w:val="00B70781"/>
    <w:rsid w:val="00B71EB9"/>
    <w:rsid w:val="00B72CEB"/>
    <w:rsid w:val="00B739F6"/>
    <w:rsid w:val="00B769F1"/>
    <w:rsid w:val="00B771A7"/>
    <w:rsid w:val="00B77282"/>
    <w:rsid w:val="00B7736B"/>
    <w:rsid w:val="00B77FAC"/>
    <w:rsid w:val="00B8170F"/>
    <w:rsid w:val="00B81A6C"/>
    <w:rsid w:val="00B83783"/>
    <w:rsid w:val="00B85D44"/>
    <w:rsid w:val="00B85DE5"/>
    <w:rsid w:val="00B90F73"/>
    <w:rsid w:val="00B9119E"/>
    <w:rsid w:val="00B9125A"/>
    <w:rsid w:val="00B914F0"/>
    <w:rsid w:val="00B926AC"/>
    <w:rsid w:val="00B92A68"/>
    <w:rsid w:val="00B93858"/>
    <w:rsid w:val="00B93B59"/>
    <w:rsid w:val="00B9406A"/>
    <w:rsid w:val="00B94575"/>
    <w:rsid w:val="00B958E7"/>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778"/>
    <w:rsid w:val="00BC4C1E"/>
    <w:rsid w:val="00BC4D2E"/>
    <w:rsid w:val="00BC5227"/>
    <w:rsid w:val="00BC52D7"/>
    <w:rsid w:val="00BC57D2"/>
    <w:rsid w:val="00BC5DEB"/>
    <w:rsid w:val="00BC680C"/>
    <w:rsid w:val="00BC6E30"/>
    <w:rsid w:val="00BC781C"/>
    <w:rsid w:val="00BD0F17"/>
    <w:rsid w:val="00BD1C53"/>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BBC"/>
    <w:rsid w:val="00BE2FA6"/>
    <w:rsid w:val="00BE3162"/>
    <w:rsid w:val="00BE333F"/>
    <w:rsid w:val="00BE348F"/>
    <w:rsid w:val="00BE34A8"/>
    <w:rsid w:val="00BE52EA"/>
    <w:rsid w:val="00BE65D9"/>
    <w:rsid w:val="00BE7406"/>
    <w:rsid w:val="00BE7603"/>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7D0E"/>
    <w:rsid w:val="00C60783"/>
    <w:rsid w:val="00C60DED"/>
    <w:rsid w:val="00C6130C"/>
    <w:rsid w:val="00C61621"/>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44FE"/>
    <w:rsid w:val="00C757E6"/>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9027A"/>
    <w:rsid w:val="00C9048B"/>
    <w:rsid w:val="00C9068E"/>
    <w:rsid w:val="00C90A86"/>
    <w:rsid w:val="00C922ED"/>
    <w:rsid w:val="00C93814"/>
    <w:rsid w:val="00C93C4B"/>
    <w:rsid w:val="00C93D2F"/>
    <w:rsid w:val="00C944AB"/>
    <w:rsid w:val="00C946A3"/>
    <w:rsid w:val="00C948B0"/>
    <w:rsid w:val="00C94E01"/>
    <w:rsid w:val="00C95B40"/>
    <w:rsid w:val="00CA0080"/>
    <w:rsid w:val="00CA00F7"/>
    <w:rsid w:val="00CA0960"/>
    <w:rsid w:val="00CA0A1D"/>
    <w:rsid w:val="00CA0C35"/>
    <w:rsid w:val="00CA1258"/>
    <w:rsid w:val="00CA13FA"/>
    <w:rsid w:val="00CA1407"/>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33BE"/>
    <w:rsid w:val="00CB36DD"/>
    <w:rsid w:val="00CB46D5"/>
    <w:rsid w:val="00CB67C3"/>
    <w:rsid w:val="00CB7170"/>
    <w:rsid w:val="00CC040E"/>
    <w:rsid w:val="00CC1034"/>
    <w:rsid w:val="00CC111F"/>
    <w:rsid w:val="00CC2011"/>
    <w:rsid w:val="00CC3EA0"/>
    <w:rsid w:val="00CC3EE7"/>
    <w:rsid w:val="00CC570E"/>
    <w:rsid w:val="00CC7105"/>
    <w:rsid w:val="00CC7B45"/>
    <w:rsid w:val="00CD1188"/>
    <w:rsid w:val="00CD2ED1"/>
    <w:rsid w:val="00CD337B"/>
    <w:rsid w:val="00CE0424"/>
    <w:rsid w:val="00CE0ED0"/>
    <w:rsid w:val="00CE2270"/>
    <w:rsid w:val="00CE34CD"/>
    <w:rsid w:val="00CE3C8A"/>
    <w:rsid w:val="00CE3EF3"/>
    <w:rsid w:val="00CE4FB1"/>
    <w:rsid w:val="00CE7561"/>
    <w:rsid w:val="00CE77BE"/>
    <w:rsid w:val="00CE7E23"/>
    <w:rsid w:val="00CF1354"/>
    <w:rsid w:val="00CF28EB"/>
    <w:rsid w:val="00CF3B1F"/>
    <w:rsid w:val="00CF3BF6"/>
    <w:rsid w:val="00CF429B"/>
    <w:rsid w:val="00CF4442"/>
    <w:rsid w:val="00CF5A9D"/>
    <w:rsid w:val="00CF625B"/>
    <w:rsid w:val="00CF687E"/>
    <w:rsid w:val="00CF759E"/>
    <w:rsid w:val="00CF7997"/>
    <w:rsid w:val="00CF7F3C"/>
    <w:rsid w:val="00D0045B"/>
    <w:rsid w:val="00D0079A"/>
    <w:rsid w:val="00D00FF8"/>
    <w:rsid w:val="00D0349B"/>
    <w:rsid w:val="00D03DA6"/>
    <w:rsid w:val="00D03EE4"/>
    <w:rsid w:val="00D053BE"/>
    <w:rsid w:val="00D0598D"/>
    <w:rsid w:val="00D06132"/>
    <w:rsid w:val="00D10249"/>
    <w:rsid w:val="00D115C3"/>
    <w:rsid w:val="00D11897"/>
    <w:rsid w:val="00D13135"/>
    <w:rsid w:val="00D13E4E"/>
    <w:rsid w:val="00D15CFA"/>
    <w:rsid w:val="00D17568"/>
    <w:rsid w:val="00D17EB3"/>
    <w:rsid w:val="00D2219F"/>
    <w:rsid w:val="00D221B6"/>
    <w:rsid w:val="00D23024"/>
    <w:rsid w:val="00D23476"/>
    <w:rsid w:val="00D239A7"/>
    <w:rsid w:val="00D23F47"/>
    <w:rsid w:val="00D247F9"/>
    <w:rsid w:val="00D27ADD"/>
    <w:rsid w:val="00D31299"/>
    <w:rsid w:val="00D332BB"/>
    <w:rsid w:val="00D33462"/>
    <w:rsid w:val="00D336C1"/>
    <w:rsid w:val="00D33BB3"/>
    <w:rsid w:val="00D34FD1"/>
    <w:rsid w:val="00D36852"/>
    <w:rsid w:val="00D36E71"/>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7022"/>
    <w:rsid w:val="00D576CA"/>
    <w:rsid w:val="00D576F0"/>
    <w:rsid w:val="00D579AB"/>
    <w:rsid w:val="00D61977"/>
    <w:rsid w:val="00D61AF5"/>
    <w:rsid w:val="00D61D93"/>
    <w:rsid w:val="00D6284B"/>
    <w:rsid w:val="00D63732"/>
    <w:rsid w:val="00D6413F"/>
    <w:rsid w:val="00D64B1E"/>
    <w:rsid w:val="00D64F33"/>
    <w:rsid w:val="00D652B5"/>
    <w:rsid w:val="00D66155"/>
    <w:rsid w:val="00D66B38"/>
    <w:rsid w:val="00D67261"/>
    <w:rsid w:val="00D67A58"/>
    <w:rsid w:val="00D67EB4"/>
    <w:rsid w:val="00D703B0"/>
    <w:rsid w:val="00D70476"/>
    <w:rsid w:val="00D708B0"/>
    <w:rsid w:val="00D716A0"/>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CA3"/>
    <w:rsid w:val="00D8705E"/>
    <w:rsid w:val="00D871CE"/>
    <w:rsid w:val="00D871FF"/>
    <w:rsid w:val="00D87A8D"/>
    <w:rsid w:val="00D9077D"/>
    <w:rsid w:val="00D9196D"/>
    <w:rsid w:val="00D92982"/>
    <w:rsid w:val="00D93432"/>
    <w:rsid w:val="00D94842"/>
    <w:rsid w:val="00D94CEC"/>
    <w:rsid w:val="00D955BD"/>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D50F0"/>
    <w:rsid w:val="00DE04E7"/>
    <w:rsid w:val="00DE21EF"/>
    <w:rsid w:val="00DE2C85"/>
    <w:rsid w:val="00DE3461"/>
    <w:rsid w:val="00DE376E"/>
    <w:rsid w:val="00DE41AB"/>
    <w:rsid w:val="00DE5608"/>
    <w:rsid w:val="00DE58D0"/>
    <w:rsid w:val="00DE5A37"/>
    <w:rsid w:val="00DE654F"/>
    <w:rsid w:val="00DE6718"/>
    <w:rsid w:val="00DE7CB2"/>
    <w:rsid w:val="00DF0906"/>
    <w:rsid w:val="00DF0B6E"/>
    <w:rsid w:val="00DF15E0"/>
    <w:rsid w:val="00DF3246"/>
    <w:rsid w:val="00DF37A0"/>
    <w:rsid w:val="00DF4BE9"/>
    <w:rsid w:val="00DF5576"/>
    <w:rsid w:val="00DF5AA2"/>
    <w:rsid w:val="00DF68AD"/>
    <w:rsid w:val="00DF7E59"/>
    <w:rsid w:val="00E01F7D"/>
    <w:rsid w:val="00E02278"/>
    <w:rsid w:val="00E03512"/>
    <w:rsid w:val="00E057B3"/>
    <w:rsid w:val="00E06FCA"/>
    <w:rsid w:val="00E07100"/>
    <w:rsid w:val="00E1016D"/>
    <w:rsid w:val="00E10FBA"/>
    <w:rsid w:val="00E110E7"/>
    <w:rsid w:val="00E11B20"/>
    <w:rsid w:val="00E121F3"/>
    <w:rsid w:val="00E14922"/>
    <w:rsid w:val="00E1577D"/>
    <w:rsid w:val="00E164E7"/>
    <w:rsid w:val="00E17006"/>
    <w:rsid w:val="00E17259"/>
    <w:rsid w:val="00E17FA2"/>
    <w:rsid w:val="00E20D76"/>
    <w:rsid w:val="00E2104D"/>
    <w:rsid w:val="00E2156E"/>
    <w:rsid w:val="00E21E07"/>
    <w:rsid w:val="00E22330"/>
    <w:rsid w:val="00E2309F"/>
    <w:rsid w:val="00E23269"/>
    <w:rsid w:val="00E255B0"/>
    <w:rsid w:val="00E273A1"/>
    <w:rsid w:val="00E273B9"/>
    <w:rsid w:val="00E27AB5"/>
    <w:rsid w:val="00E30B5A"/>
    <w:rsid w:val="00E3123D"/>
    <w:rsid w:val="00E3134B"/>
    <w:rsid w:val="00E31461"/>
    <w:rsid w:val="00E31D43"/>
    <w:rsid w:val="00E31D88"/>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4616"/>
    <w:rsid w:val="00ED50F5"/>
    <w:rsid w:val="00ED5DF4"/>
    <w:rsid w:val="00ED623A"/>
    <w:rsid w:val="00ED6BDA"/>
    <w:rsid w:val="00EE01BB"/>
    <w:rsid w:val="00EE0C4C"/>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3607"/>
    <w:rsid w:val="00F037BC"/>
    <w:rsid w:val="00F0423E"/>
    <w:rsid w:val="00F046F8"/>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50F"/>
    <w:rsid w:val="00F20609"/>
    <w:rsid w:val="00F209B7"/>
    <w:rsid w:val="00F20F5C"/>
    <w:rsid w:val="00F22098"/>
    <w:rsid w:val="00F2376F"/>
    <w:rsid w:val="00F24005"/>
    <w:rsid w:val="00F243D8"/>
    <w:rsid w:val="00F25244"/>
    <w:rsid w:val="00F26189"/>
    <w:rsid w:val="00F2639D"/>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66C"/>
    <w:rsid w:val="00F5060E"/>
    <w:rsid w:val="00F507D1"/>
    <w:rsid w:val="00F519CE"/>
    <w:rsid w:val="00F51ADA"/>
    <w:rsid w:val="00F526B2"/>
    <w:rsid w:val="00F55388"/>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74DB"/>
    <w:rsid w:val="00FD7660"/>
    <w:rsid w:val="00FD7B8C"/>
    <w:rsid w:val="00FD7FFC"/>
    <w:rsid w:val="00FE0655"/>
    <w:rsid w:val="00FE0786"/>
    <w:rsid w:val="00FE2365"/>
    <w:rsid w:val="00FE37D7"/>
    <w:rsid w:val="00FE4C7B"/>
    <w:rsid w:val="00FE5EF4"/>
    <w:rsid w:val="00FE6B26"/>
    <w:rsid w:val="00FE7336"/>
    <w:rsid w:val="00FE787C"/>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0"/>
    <w:uiPriority w:val="39"/>
    <w:rsid w:val="008D00A5"/>
    <w:pPr>
      <w:ind w:left="1134" w:hanging="1134"/>
    </w:pPr>
  </w:style>
  <w:style w:type="paragraph" w:styleId="20">
    <w:name w:val="toc 2"/>
    <w:basedOn w:val="10"/>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7"/>
    <w:rsid w:val="003A70A4"/>
    <w:pPr>
      <w:numPr>
        <w:numId w:val="9"/>
      </w:numPr>
      <w:ind w:left="360"/>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3">
    <w:name w:val="List Bullet 2"/>
    <w:basedOn w:val="a0"/>
    <w:rsid w:val="008D00A5"/>
  </w:style>
  <w:style w:type="paragraph" w:styleId="a0">
    <w:name w:val="List Bullet"/>
    <w:basedOn w:val="a7"/>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14"/>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
    <w:name w:val="Mention"/>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41CD286-11BB-4DEF-AD4B-40BFEF14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19</Pages>
  <Words>4671</Words>
  <Characters>26628</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3</cp:revision>
  <cp:lastPrinted>2022-05-11T11:20:00Z</cp:lastPrinted>
  <dcterms:created xsi:type="dcterms:W3CDTF">2022-05-12T01:49:00Z</dcterms:created>
  <dcterms:modified xsi:type="dcterms:W3CDTF">2022-05-12T01:56:00Z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