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36B3" w14:textId="576081D6"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8D34FF">
        <w:rPr>
          <w:b/>
          <w:bCs/>
          <w:sz w:val="24"/>
        </w:rPr>
        <w:t>6420</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w:t>
      </w:r>
      <w:proofErr w:type="gramStart"/>
      <w:r>
        <w:rPr>
          <w:rFonts w:cs="Arial"/>
          <w:b/>
          <w:bCs/>
          <w:sz w:val="24"/>
          <w:lang w:val="en-US" w:eastAsia="en-US"/>
        </w:rPr>
        <w:t>e][</w:t>
      </w:r>
      <w:proofErr w:type="gramEnd"/>
      <w:r>
        <w:rPr>
          <w:rFonts w:cs="Arial"/>
          <w:b/>
          <w:bCs/>
          <w:sz w:val="24"/>
          <w:lang w:val="en-US" w:eastAsia="en-US"/>
        </w:rPr>
        <w:t>048][IoT-NTN]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w:t>
      </w:r>
      <w:proofErr w:type="gramStart"/>
      <w:r>
        <w:t>e][</w:t>
      </w:r>
      <w:proofErr w:type="gramEnd"/>
      <w:r>
        <w:t>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1B436E">
              <w:fldChar w:fldCharType="begin"/>
            </w:r>
            <w:r w:rsidR="001B436E">
              <w:instrText xml:space="preserve"> HYPERLINK "mailto:email@address.com" </w:instrText>
            </w:r>
            <w:r w:rsidR="001B436E">
              <w:fldChar w:fldCharType="separate"/>
            </w:r>
            <w:r>
              <w:rPr>
                <w:rFonts w:ascii="Calibri" w:eastAsia="Calibri" w:hAnsi="Calibri" w:cs="Calibri"/>
                <w:color w:val="0563C1"/>
                <w:sz w:val="22"/>
                <w:szCs w:val="22"/>
                <w:u w:val="single"/>
                <w:lang w:val="de-DE"/>
              </w:rPr>
              <w:t>email@address.com</w:t>
            </w:r>
            <w:r w:rsidR="001B436E">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Question 1: Do companies agree that</w:t>
      </w:r>
      <w:bookmarkStart w:id="5" w:name="_Hlk103279568"/>
      <w:r>
        <w:rPr>
          <w:b/>
        </w:rPr>
        <w:t xml:space="preserve"> blind Msg3 retransmission should be supported for IoT NTN</w:t>
      </w:r>
      <w:bookmarkEnd w:id="5"/>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for eMTC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w:t>
            </w:r>
            <w:proofErr w:type="gramStart"/>
            <w:r>
              <w:t>scenario ?</w:t>
            </w:r>
            <w:proofErr w:type="gramEnd"/>
            <w:r>
              <w:t xml:space="preserve">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proofErr w:type="spellStart"/>
            <w:r>
              <w:rPr>
                <w:rFonts w:eastAsia="等线"/>
              </w:rPr>
              <w:t>InterDigital</w:t>
            </w:r>
            <w:proofErr w:type="spellEnd"/>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等线"/>
              </w:rPr>
            </w:pPr>
            <w:r>
              <w:rPr>
                <w:rFonts w:eastAsia="等线" w:hint="eastAsia"/>
              </w:rPr>
              <w:t>ZTE</w:t>
            </w:r>
          </w:p>
        </w:tc>
        <w:tc>
          <w:tcPr>
            <w:tcW w:w="2126" w:type="dxa"/>
            <w:shd w:val="clear" w:color="auto" w:fill="auto"/>
          </w:tcPr>
          <w:p w14:paraId="4D5E23C3" w14:textId="3C07CBF7" w:rsidR="00044FC0" w:rsidRDefault="00044FC0" w:rsidP="00044FC0">
            <w:pPr>
              <w:jc w:val="left"/>
              <w:rPr>
                <w:rFonts w:eastAsia="等线"/>
              </w:rPr>
            </w:pPr>
            <w:r>
              <w:rPr>
                <w:rFonts w:eastAsia="等线"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等线"/>
              </w:rPr>
              <w:t>W</w:t>
            </w:r>
            <w:r>
              <w:rPr>
                <w:rFonts w:eastAsia="等线" w:hint="eastAsia"/>
              </w:rPr>
              <w:t>e</w:t>
            </w:r>
            <w:r>
              <w:rPr>
                <w:rFonts w:eastAsia="等线"/>
              </w:rPr>
              <w:t xml:space="preserve"> </w:t>
            </w:r>
            <w:r>
              <w:rPr>
                <w:rFonts w:eastAsia="等线" w:hint="eastAsia"/>
              </w:rPr>
              <w:t>have</w:t>
            </w:r>
            <w:r>
              <w:rPr>
                <w:rFonts w:eastAsia="等线"/>
              </w:rPr>
              <w:t xml:space="preserve"> </w:t>
            </w: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as</w:t>
            </w:r>
            <w:r>
              <w:rPr>
                <w:rFonts w:eastAsia="等线"/>
              </w:rPr>
              <w:t xml:space="preserve"> </w:t>
            </w:r>
            <w:r>
              <w:rPr>
                <w:rFonts w:eastAsia="等线" w:hint="eastAsia"/>
              </w:rPr>
              <w:t>Huawei</w:t>
            </w:r>
            <w:r>
              <w:rPr>
                <w:rFonts w:eastAsia="等线"/>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等线"/>
              </w:rPr>
              <w:t>’s</w:t>
            </w:r>
            <w:r>
              <w:rPr>
                <w:rFonts w:eastAsia="等线"/>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等线"/>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we don’t think </w:t>
            </w:r>
            <w:proofErr w:type="gramStart"/>
            <w:r w:rsidRPr="00AD5C1A">
              <w:rPr>
                <w:lang w:val="en-US"/>
              </w:rPr>
              <w:t>it’s</w:t>
            </w:r>
            <w:proofErr w:type="gramEnd"/>
            <w:r w:rsidRPr="00AD5C1A">
              <w:rPr>
                <w:lang w:val="en-US"/>
              </w:rPr>
              <w:t xml:space="preserve"> legacy function in IoT. We have the following understandings</w:t>
            </w:r>
            <w:r>
              <w:rPr>
                <w:rFonts w:hint="eastAsia"/>
                <w:lang w:val="en-US"/>
              </w:rPr>
              <w:t>:</w:t>
            </w:r>
          </w:p>
          <w:p w14:paraId="448BE24A" w14:textId="77777777"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等线"/>
                <w:sz w:val="18"/>
                <w:szCs w:val="18"/>
              </w:rPr>
              <w:t xml:space="preserve">successfully decodes the previous UL transmission. As the RTT is very small in legacy IoT, here the time that can be </w:t>
            </w:r>
            <w:r w:rsidRPr="00044FC0">
              <w:rPr>
                <w:rFonts w:eastAsia="等线" w:hint="eastAsia"/>
                <w:sz w:val="18"/>
                <w:szCs w:val="18"/>
              </w:rPr>
              <w:t>in</w:t>
            </w:r>
            <w:r w:rsidRPr="00044FC0">
              <w:rPr>
                <w:rFonts w:eastAsia="等线"/>
                <w:sz w:val="18"/>
                <w:szCs w:val="18"/>
              </w:rPr>
              <w:t xml:space="preserve"> advanc</w:t>
            </w:r>
            <w:r w:rsidRPr="00044FC0">
              <w:rPr>
                <w:rFonts w:eastAsia="等线" w:hint="eastAsia"/>
                <w:sz w:val="18"/>
                <w:szCs w:val="18"/>
              </w:rPr>
              <w:t>e</w:t>
            </w:r>
            <w:r w:rsidRPr="00044FC0">
              <w:rPr>
                <w:rFonts w:eastAsia="等线"/>
                <w:sz w:val="18"/>
                <w:szCs w:val="18"/>
              </w:rPr>
              <w:t xml:space="preserve"> or can be saved </w:t>
            </w:r>
            <w:r w:rsidRPr="00044FC0">
              <w:rPr>
                <w:rFonts w:eastAsia="等线" w:hint="eastAsia"/>
                <w:sz w:val="18"/>
                <w:szCs w:val="18"/>
              </w:rPr>
              <w:t>may</w:t>
            </w:r>
            <w:r w:rsidRPr="00044FC0">
              <w:rPr>
                <w:rFonts w:eastAsia="等线"/>
                <w:sz w:val="18"/>
                <w:szCs w:val="18"/>
              </w:rPr>
              <w:t xml:space="preserve"> </w:t>
            </w:r>
            <w:r w:rsidRPr="00044FC0">
              <w:rPr>
                <w:rFonts w:eastAsia="等线" w:hint="eastAsia"/>
                <w:sz w:val="18"/>
                <w:szCs w:val="18"/>
              </w:rPr>
              <w:t>be</w:t>
            </w:r>
            <w:r w:rsidRPr="00044FC0">
              <w:rPr>
                <w:rFonts w:eastAsia="等线"/>
                <w:sz w:val="18"/>
                <w:szCs w:val="18"/>
              </w:rPr>
              <w:t xml:space="preserve"> </w:t>
            </w:r>
            <w:r w:rsidRPr="00044FC0">
              <w:rPr>
                <w:rFonts w:eastAsia="等线" w:hint="eastAsia"/>
                <w:sz w:val="18"/>
                <w:szCs w:val="18"/>
              </w:rPr>
              <w:t>just</w:t>
            </w:r>
            <w:r w:rsidRPr="00044FC0">
              <w:rPr>
                <w:rFonts w:eastAsia="等线"/>
                <w:sz w:val="18"/>
                <w:szCs w:val="18"/>
              </w:rPr>
              <w:t xml:space="preserve"> </w:t>
            </w:r>
            <w:r w:rsidRPr="00044FC0">
              <w:rPr>
                <w:rFonts w:eastAsia="等线" w:hint="eastAsia"/>
                <w:sz w:val="18"/>
                <w:szCs w:val="18"/>
              </w:rPr>
              <w:t>the</w:t>
            </w:r>
            <w:r w:rsidRPr="00044FC0">
              <w:rPr>
                <w:rFonts w:eastAsia="等线"/>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just for saving such </w:t>
            </w:r>
            <w:proofErr w:type="gramStart"/>
            <w:r w:rsidRPr="00044FC0">
              <w:rPr>
                <w:sz w:val="18"/>
                <w:szCs w:val="18"/>
                <w:lang w:val="en-US"/>
              </w:rPr>
              <w:t>small time</w:t>
            </w:r>
            <w:proofErr w:type="gramEnd"/>
            <w:r w:rsidRPr="00044FC0">
              <w:rPr>
                <w:sz w:val="18"/>
                <w:szCs w:val="18"/>
                <w:lang w:val="en-US"/>
              </w:rPr>
              <w:t xml:space="preserv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等线"/>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等线"/>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等线" w:hint="eastAsia"/>
              </w:rPr>
              <w:t>in</w:t>
            </w:r>
            <w:r w:rsidRPr="00AD5C1A">
              <w:rPr>
                <w:rFonts w:eastAsia="等线"/>
              </w:rPr>
              <w:t xml:space="preserve"> advanc</w:t>
            </w:r>
            <w:r w:rsidRPr="00AD5C1A">
              <w:rPr>
                <w:rFonts w:eastAsia="等线" w:hint="eastAsia"/>
              </w:rPr>
              <w:t>e</w:t>
            </w:r>
            <w:r w:rsidRPr="00AD5C1A">
              <w:rPr>
                <w:lang w:val="en-US"/>
              </w:rPr>
              <w:t xml:space="preserve"> time</w:t>
            </w:r>
            <w:r w:rsidRPr="00AD5C1A">
              <w:rPr>
                <w:rFonts w:eastAsia="等线"/>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等线"/>
              </w:rPr>
            </w:pPr>
            <w:r>
              <w:rPr>
                <w:rFonts w:eastAsia="等线"/>
              </w:rPr>
              <w:lastRenderedPageBreak/>
              <w:t>Nordic</w:t>
            </w:r>
          </w:p>
        </w:tc>
        <w:tc>
          <w:tcPr>
            <w:tcW w:w="2126" w:type="dxa"/>
            <w:shd w:val="clear" w:color="auto" w:fill="auto"/>
          </w:tcPr>
          <w:p w14:paraId="5E514712" w14:textId="0E5935A8" w:rsidR="008B4FC9" w:rsidRDefault="000851E6" w:rsidP="00044FC0">
            <w:pPr>
              <w:jc w:val="left"/>
              <w:rPr>
                <w:rFonts w:eastAsia="等线"/>
              </w:rPr>
            </w:pPr>
            <w:r>
              <w:rPr>
                <w:rFonts w:eastAsia="等线"/>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等线"/>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Pr>
        <w:rPr>
          <w:rFonts w:hint="eastAsia"/>
        </w:rPr>
      </w:pPr>
    </w:p>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9"/>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9"/>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w:t>
      </w:r>
      <w:proofErr w:type="gramStart"/>
      <w:r>
        <w:t>e]</w:t>
      </w:r>
      <w:r>
        <w:rPr>
          <w:color w:val="000000"/>
        </w:rPr>
        <w:t>[</w:t>
      </w:r>
      <w:proofErr w:type="gramEnd"/>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lastRenderedPageBreak/>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w:t>
            </w:r>
            <w:proofErr w:type="gramStart"/>
            <w:r w:rsidRPr="002B40DD">
              <w:t>e]</w:t>
            </w:r>
            <w:r w:rsidRPr="006766EB">
              <w:rPr>
                <w:color w:val="000000"/>
              </w:rPr>
              <w:t>[</w:t>
            </w:r>
            <w:proofErr w:type="gramEnd"/>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proofErr w:type="spellStart"/>
            <w:r>
              <w:rPr>
                <w:rFonts w:eastAsia="等线"/>
              </w:rPr>
              <w:t>InterDigital</w:t>
            </w:r>
            <w:proofErr w:type="spellEnd"/>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r w:rsidR="00044FC0" w14:paraId="11AE2D2C" w14:textId="77777777">
        <w:tc>
          <w:tcPr>
            <w:tcW w:w="1413" w:type="dxa"/>
            <w:shd w:val="clear" w:color="auto" w:fill="auto"/>
          </w:tcPr>
          <w:p w14:paraId="4E652BC3" w14:textId="3C8D6392" w:rsidR="00044FC0" w:rsidRDefault="00044FC0" w:rsidP="00044FC0">
            <w:pPr>
              <w:rPr>
                <w:rFonts w:eastAsia="等线"/>
              </w:rPr>
            </w:pPr>
            <w:r>
              <w:rPr>
                <w:rFonts w:eastAsia="等线" w:hint="eastAsia"/>
              </w:rPr>
              <w:t>ZTE</w:t>
            </w:r>
          </w:p>
        </w:tc>
        <w:tc>
          <w:tcPr>
            <w:tcW w:w="2126" w:type="dxa"/>
            <w:shd w:val="clear" w:color="auto" w:fill="auto"/>
          </w:tcPr>
          <w:p w14:paraId="1A4CC04B" w14:textId="17319FF9" w:rsidR="00044FC0" w:rsidRDefault="00044FC0" w:rsidP="00044FC0">
            <w:pPr>
              <w:jc w:val="left"/>
              <w:rPr>
                <w:rFonts w:eastAsia="等线"/>
              </w:rPr>
            </w:pPr>
            <w:r>
              <w:rPr>
                <w:rFonts w:eastAsia="等线"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等线"/>
              </w:rPr>
              <w:t xml:space="preserve">We tend to think the </w:t>
            </w:r>
            <w:proofErr w:type="gramStart"/>
            <w:r>
              <w:rPr>
                <w:rFonts w:eastAsia="等线"/>
              </w:rPr>
              <w:t>above mentioned</w:t>
            </w:r>
            <w:proofErr w:type="gramEnd"/>
            <w:r>
              <w:rPr>
                <w:rFonts w:eastAsia="等线"/>
              </w:rPr>
              <w:t xml:space="preserve"> Option 1 and Option 2 are not so related to blind Msg3 transmission. They are just to deal with the</w:t>
            </w:r>
            <w:r w:rsidR="00C4273B">
              <w:rPr>
                <w:rFonts w:eastAsia="等线"/>
              </w:rPr>
              <w:t xml:space="preserve"> rare </w:t>
            </w:r>
            <w:r>
              <w:rPr>
                <w:rFonts w:eastAsia="等线"/>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等线"/>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等线"/>
              </w:rPr>
            </w:pPr>
            <w:r>
              <w:rPr>
                <w:noProof/>
              </w:rPr>
              <w:lastRenderedPageBreak/>
              <w:t xml:space="preserve">We disagree </w:t>
            </w:r>
            <w:r w:rsidRPr="00553FB8">
              <w:rPr>
                <w:bCs/>
                <w:iCs/>
              </w:rPr>
              <w:t xml:space="preserve">that UE can </w:t>
            </w:r>
            <w:hyperlink r:id="rId10"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upon receiving PDCCH indicating 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等线"/>
              </w:rPr>
            </w:pPr>
            <w:r>
              <w:rPr>
                <w:rFonts w:eastAsia="等线"/>
              </w:rPr>
              <w:lastRenderedPageBreak/>
              <w:t>Nordic</w:t>
            </w:r>
          </w:p>
        </w:tc>
        <w:tc>
          <w:tcPr>
            <w:tcW w:w="2126" w:type="dxa"/>
            <w:shd w:val="clear" w:color="auto" w:fill="auto"/>
          </w:tcPr>
          <w:p w14:paraId="62BAFCCE" w14:textId="58315B30" w:rsidR="000851E6" w:rsidRDefault="000851E6" w:rsidP="00044FC0">
            <w:pPr>
              <w:jc w:val="left"/>
              <w:rPr>
                <w:rFonts w:eastAsia="等线"/>
              </w:rPr>
            </w:pPr>
            <w:r>
              <w:rPr>
                <w:rFonts w:eastAsia="等线"/>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等线"/>
              </w:rPr>
            </w:pPr>
            <w:r>
              <w:rPr>
                <w:rFonts w:eastAsia="等线"/>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w:t>
      </w:r>
      <w:proofErr w:type="spellStart"/>
      <w:r w:rsidR="007A235F" w:rsidRPr="007A235F">
        <w:rPr>
          <w:b/>
          <w:color w:val="0070C0"/>
        </w:rPr>
        <w:t>ContentionResolutionTimer</w:t>
      </w:r>
      <w:proofErr w:type="spellEnd"/>
      <w:r w:rsidR="007A235F" w:rsidRPr="007A235F">
        <w:rPr>
          <w:b/>
          <w:color w:val="0070C0"/>
        </w:rPr>
        <w:t xml:space="preserve"> operation)</w:t>
      </w:r>
      <w:r>
        <w:rPr>
          <w:b/>
          <w:color w:val="0070C0"/>
        </w:rPr>
        <w:t>.</w:t>
      </w:r>
    </w:p>
    <w:p w14:paraId="524F42BA" w14:textId="45BFBDE6" w:rsidR="000E5C8B" w:rsidRDefault="000E5C8B"/>
    <w:p w14:paraId="67E502B5" w14:textId="77777777" w:rsidR="000E5C8B" w:rsidRDefault="000E5C8B">
      <w:pPr>
        <w:rPr>
          <w:rFonts w:hint="eastAsia"/>
        </w:rPr>
      </w:pPr>
    </w:p>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w:t>
      </w:r>
      <w:proofErr w:type="gramStart"/>
      <w:r>
        <w:t>e]</w:t>
      </w:r>
      <w:r>
        <w:rPr>
          <w:color w:val="000000"/>
        </w:rPr>
        <w:t>[</w:t>
      </w:r>
      <w:proofErr w:type="gramEnd"/>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proofErr w:type="spellStart"/>
            <w:r>
              <w:rPr>
                <w:rFonts w:eastAsia="等线"/>
              </w:rPr>
              <w:t>InterDigital</w:t>
            </w:r>
            <w:proofErr w:type="spellEnd"/>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lastRenderedPageBreak/>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r w:rsidR="00044FC0" w14:paraId="33D7A3D7" w14:textId="77777777">
        <w:tc>
          <w:tcPr>
            <w:tcW w:w="1413" w:type="dxa"/>
            <w:shd w:val="clear" w:color="auto" w:fill="auto"/>
          </w:tcPr>
          <w:p w14:paraId="700FF741" w14:textId="09206806" w:rsidR="00044FC0" w:rsidRDefault="00044FC0" w:rsidP="00044FC0">
            <w:pPr>
              <w:rPr>
                <w:rFonts w:eastAsia="等线"/>
              </w:rPr>
            </w:pPr>
            <w:r>
              <w:rPr>
                <w:rFonts w:eastAsia="等线" w:hint="eastAsia"/>
              </w:rPr>
              <w:t>ZTE</w:t>
            </w:r>
          </w:p>
        </w:tc>
        <w:tc>
          <w:tcPr>
            <w:tcW w:w="2126" w:type="dxa"/>
            <w:shd w:val="clear" w:color="auto" w:fill="auto"/>
          </w:tcPr>
          <w:p w14:paraId="2F8D6F3A" w14:textId="3B435717" w:rsidR="00044FC0" w:rsidRDefault="00044FC0" w:rsidP="00044FC0">
            <w:pPr>
              <w:jc w:val="left"/>
              <w:rPr>
                <w:rFonts w:eastAsia="等线"/>
              </w:rPr>
            </w:pPr>
            <w:r>
              <w:rPr>
                <w:rFonts w:eastAsia="等线"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等线"/>
              </w:rPr>
            </w:pPr>
            <w:r>
              <w:rPr>
                <w:rFonts w:eastAsia="等线" w:hint="eastAsia"/>
              </w:rPr>
              <w:t>N</w:t>
            </w:r>
            <w:r>
              <w:rPr>
                <w:rFonts w:eastAsia="等线"/>
              </w:rPr>
              <w:t>ot needed in IoT NTN</w:t>
            </w:r>
            <w:r>
              <w:rPr>
                <w:rFonts w:eastAsia="等线" w:hint="eastAsia"/>
              </w:rPr>
              <w:t>.</w:t>
            </w:r>
            <w:r>
              <w:rPr>
                <w:rFonts w:eastAsia="等线"/>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等线"/>
              </w:rPr>
            </w:pPr>
            <w:r>
              <w:rPr>
                <w:rFonts w:eastAsia="等线"/>
              </w:rPr>
              <w:t>Nordic</w:t>
            </w:r>
          </w:p>
        </w:tc>
        <w:tc>
          <w:tcPr>
            <w:tcW w:w="2126" w:type="dxa"/>
            <w:shd w:val="clear" w:color="auto" w:fill="auto"/>
          </w:tcPr>
          <w:p w14:paraId="7BEAF31D" w14:textId="36DD788F" w:rsidR="0098552A" w:rsidRDefault="0098552A" w:rsidP="00044FC0">
            <w:pPr>
              <w:jc w:val="left"/>
              <w:rPr>
                <w:rFonts w:eastAsia="等线"/>
              </w:rPr>
            </w:pPr>
            <w:r>
              <w:rPr>
                <w:rFonts w:eastAsia="等线"/>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等线"/>
              </w:rPr>
            </w:pPr>
            <w:r>
              <w:rPr>
                <w:rFonts w:eastAsia="等线"/>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w:t>
      </w:r>
      <w:r w:rsidR="000B63A5">
        <w:rPr>
          <w:color w:val="0070C0"/>
        </w:rPr>
        <w:t xml:space="preserve">Since proposal 1 for sure needs online discussion, </w:t>
      </w:r>
      <w:r w:rsidR="000B63A5">
        <w:rPr>
          <w:color w:val="0070C0"/>
        </w:rPr>
        <w:t>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w:t>
      </w:r>
      <w:proofErr w:type="spellStart"/>
      <w:r w:rsidR="002F6D34" w:rsidRPr="002F6D34">
        <w:rPr>
          <w:color w:val="0070C0"/>
        </w:rPr>
        <w:t>ContentionResolutionTimer</w:t>
      </w:r>
      <w:proofErr w:type="spellEnd"/>
      <w:r w:rsidR="002F6D34" w:rsidRPr="002F6D34">
        <w:rPr>
          <w:color w:val="0070C0"/>
        </w:rPr>
        <w:t xml:space="preserve">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w:t>
      </w:r>
      <w:r>
        <w:rPr>
          <w:b/>
          <w:color w:val="0070C0"/>
        </w:rPr>
        <w:t xml:space="preserve">RAN2 agrees that </w:t>
      </w:r>
      <w:r>
        <w:rPr>
          <w:b/>
          <w:color w:val="0070C0"/>
        </w:rPr>
        <w:t>b</w:t>
      </w:r>
      <w:r w:rsidRPr="00290D11">
        <w:rPr>
          <w:b/>
          <w:color w:val="0070C0"/>
        </w:rPr>
        <w:t xml:space="preserve">lind Msg3 retransmission </w:t>
      </w:r>
      <w:r>
        <w:rPr>
          <w:b/>
          <w:color w:val="0070C0"/>
        </w:rPr>
        <w:t>is</w:t>
      </w:r>
      <w:r>
        <w:rPr>
          <w:b/>
          <w:color w:val="0070C0"/>
        </w:rPr>
        <w:t xml:space="preserve">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w:t>
      </w:r>
      <w:r>
        <w:rPr>
          <w:b/>
          <w:color w:val="0070C0"/>
        </w:rPr>
        <w:t xml:space="preserve">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 xml:space="preserve">on whether UE </w:t>
      </w:r>
      <w:r>
        <w:rPr>
          <w:b/>
          <w:color w:val="0070C0"/>
        </w:rPr>
        <w:t>d</w:t>
      </w:r>
      <w:r w:rsidRPr="00032369">
        <w:rPr>
          <w:b/>
          <w:color w:val="0070C0"/>
        </w:rPr>
        <w:t xml:space="preserve">o </w:t>
      </w:r>
      <w:r w:rsidRPr="000B36FD">
        <w:rPr>
          <w:b/>
          <w:color w:val="0070C0"/>
        </w:rPr>
        <w:t>stop mac-</w:t>
      </w:r>
      <w:proofErr w:type="spellStart"/>
      <w:r w:rsidRPr="000B36FD">
        <w:rPr>
          <w:b/>
          <w:color w:val="0070C0"/>
        </w:rPr>
        <w:t>ContentionResolutionTimer</w:t>
      </w:r>
      <w:proofErr w:type="spellEnd"/>
      <w:r w:rsidRPr="000B36FD">
        <w:rPr>
          <w:b/>
          <w:color w:val="0070C0"/>
        </w:rPr>
        <w:t xml:space="preserve"> upon receiving PDCCH indicating Msg3 retransmission</w:t>
      </w:r>
      <w:r>
        <w:rPr>
          <w:b/>
          <w:color w:val="0070C0"/>
        </w:rPr>
        <w:t>.</w:t>
      </w:r>
    </w:p>
    <w:p w14:paraId="00FC7960" w14:textId="77777777" w:rsidR="00033D4F" w:rsidRPr="00636877" w:rsidRDefault="00033D4F">
      <w:pPr>
        <w:rPr>
          <w:rFonts w:hint="eastAsia"/>
          <w:color w:val="0070C0"/>
        </w:rPr>
      </w:pPr>
    </w:p>
    <w:p w14:paraId="44A21959" w14:textId="251DF7E8" w:rsidR="00C71169" w:rsidRDefault="00D41DDA" w:rsidP="00263169">
      <w:pPr>
        <w:pStyle w:val="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lastRenderedPageBreak/>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 xml:space="preserve">As discussed before in RAN2 117bis-e and pointed out by </w:t>
            </w:r>
            <w:proofErr w:type="gramStart"/>
            <w:r>
              <w:rPr>
                <w:rFonts w:eastAsia="等线"/>
              </w:rPr>
              <w:t>us,  this</w:t>
            </w:r>
            <w:proofErr w:type="gramEnd"/>
            <w:r>
              <w:rPr>
                <w:rFonts w:eastAsia="等线"/>
              </w:rPr>
              <w:t xml:space="preserve">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 xml:space="preserve">or </w:t>
            </w:r>
            <w:proofErr w:type="gramStart"/>
            <w:r>
              <w:rPr>
                <w:rFonts w:eastAsia="等线"/>
              </w:rPr>
              <w:t>now</w:t>
            </w:r>
            <w:proofErr w:type="gramEnd"/>
            <w:r>
              <w:rPr>
                <w:rFonts w:eastAsia="等线"/>
              </w:rPr>
              <w:t xml:space="preserve">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 xml:space="preserve">TA reporting is necessary for the </w:t>
            </w:r>
            <w:proofErr w:type="spellStart"/>
            <w:r>
              <w:rPr>
                <w:rFonts w:eastAsia="等线"/>
              </w:rPr>
              <w:t>K</w:t>
            </w:r>
            <w:r w:rsidRPr="008B7315">
              <w:rPr>
                <w:rFonts w:eastAsia="等线"/>
                <w:vertAlign w:val="subscript"/>
              </w:rPr>
              <w:t>offset</w:t>
            </w:r>
            <w:proofErr w:type="spellEnd"/>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proofErr w:type="spellStart"/>
            <w:r>
              <w:rPr>
                <w:rFonts w:eastAsia="等线"/>
              </w:rPr>
              <w:t>InterDigital</w:t>
            </w:r>
            <w:proofErr w:type="spellEnd"/>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 xml:space="preserve">is an optional feature in NR, and there is even less motivation to support in IoT for the reasons already given by Huawei and </w:t>
            </w:r>
            <w:proofErr w:type="spellStart"/>
            <w:r w:rsidR="00055156">
              <w:rPr>
                <w:rFonts w:eastAsia="等线"/>
              </w:rPr>
              <w:t>Mediatek</w:t>
            </w:r>
            <w:proofErr w:type="spellEnd"/>
            <w:r w:rsidR="00055156">
              <w:rPr>
                <w:rFonts w:eastAsia="等线"/>
              </w:rPr>
              <w:t>.</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r w:rsidR="00044FC0" w14:paraId="69F9E77B" w14:textId="77777777">
        <w:tc>
          <w:tcPr>
            <w:tcW w:w="1413" w:type="dxa"/>
            <w:shd w:val="clear" w:color="auto" w:fill="auto"/>
          </w:tcPr>
          <w:p w14:paraId="1911EADC" w14:textId="7EA108C6" w:rsidR="00044FC0" w:rsidRDefault="00044FC0" w:rsidP="00044FC0">
            <w:pPr>
              <w:rPr>
                <w:rFonts w:eastAsia="等线"/>
              </w:rPr>
            </w:pPr>
            <w:r>
              <w:rPr>
                <w:rFonts w:eastAsia="等线" w:hint="eastAsia"/>
                <w:lang w:val="en-US"/>
              </w:rPr>
              <w:t>ZTE</w:t>
            </w:r>
          </w:p>
        </w:tc>
        <w:tc>
          <w:tcPr>
            <w:tcW w:w="2126" w:type="dxa"/>
            <w:shd w:val="clear" w:color="auto" w:fill="auto"/>
          </w:tcPr>
          <w:p w14:paraId="5F6BBA0F" w14:textId="02DA9569" w:rsidR="00044FC0" w:rsidRDefault="00044FC0" w:rsidP="00044FC0">
            <w:pPr>
              <w:jc w:val="left"/>
              <w:rPr>
                <w:rFonts w:eastAsia="等线"/>
              </w:rPr>
            </w:pPr>
            <w:r>
              <w:rPr>
                <w:rFonts w:eastAsia="等线" w:hint="eastAsia"/>
                <w:lang w:val="en-US"/>
              </w:rPr>
              <w:t>Agree</w:t>
            </w:r>
            <w:r>
              <w:rPr>
                <w:rFonts w:eastAsia="等线"/>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等线"/>
              </w:rPr>
            </w:pPr>
            <w:r>
              <w:rPr>
                <w:rFonts w:eastAsia="等线" w:hint="eastAsia"/>
                <w:lang w:val="en-US"/>
              </w:rPr>
              <w:t>UE-</w:t>
            </w:r>
            <w:r>
              <w:rPr>
                <w:rFonts w:eastAsia="等线"/>
                <w:lang w:val="en-US"/>
              </w:rPr>
              <w:t xml:space="preserve">specific </w:t>
            </w:r>
            <w:r>
              <w:rPr>
                <w:rFonts w:eastAsia="等线" w:hint="eastAsia"/>
                <w:lang w:val="en-US"/>
              </w:rPr>
              <w:t>TA report is</w:t>
            </w:r>
            <w:r>
              <w:rPr>
                <w:rFonts w:eastAsia="等线"/>
                <w:lang w:val="en-US"/>
              </w:rPr>
              <w:t xml:space="preserve"> </w:t>
            </w:r>
            <w:r>
              <w:rPr>
                <w:rFonts w:eastAsia="等线" w:hint="eastAsia"/>
                <w:lang w:val="en-US"/>
              </w:rPr>
              <w:t>beneficial</w:t>
            </w:r>
            <w:r>
              <w:rPr>
                <w:rFonts w:eastAsia="等线"/>
                <w:lang w:val="en-US"/>
              </w:rPr>
              <w:t xml:space="preserve"> </w:t>
            </w:r>
            <w:r>
              <w:rPr>
                <w:rFonts w:eastAsia="等线" w:hint="eastAsia"/>
                <w:lang w:val="en-US"/>
              </w:rPr>
              <w:t>but</w:t>
            </w:r>
            <w:r>
              <w:rPr>
                <w:rFonts w:eastAsia="等线"/>
                <w:lang w:val="en-US"/>
              </w:rPr>
              <w:t xml:space="preserve"> </w:t>
            </w:r>
            <w:r>
              <w:rPr>
                <w:rFonts w:eastAsia="等线" w:hint="eastAsia"/>
                <w:lang w:val="en-US"/>
              </w:rPr>
              <w:t>only cell-specific</w:t>
            </w:r>
            <w:r>
              <w:rPr>
                <w:rFonts w:eastAsia="等线"/>
                <w:lang w:val="en-US"/>
              </w:rPr>
              <w:t xml:space="preserve"> </w:t>
            </w:r>
            <w:r>
              <w:rPr>
                <w:rFonts w:eastAsia="等线" w:hint="eastAsia"/>
                <w:lang w:val="en-US"/>
              </w:rPr>
              <w:t>TA is</w:t>
            </w:r>
            <w:r>
              <w:rPr>
                <w:rFonts w:eastAsia="等线"/>
                <w:lang w:val="en-US"/>
              </w:rPr>
              <w:t xml:space="preserve"> </w:t>
            </w:r>
            <w:r>
              <w:rPr>
                <w:rFonts w:eastAsia="等线" w:hint="eastAsia"/>
                <w:lang w:val="en-US"/>
              </w:rPr>
              <w:t>still</w:t>
            </w:r>
            <w:r>
              <w:rPr>
                <w:rFonts w:eastAsia="等线"/>
                <w:lang w:val="en-US"/>
              </w:rPr>
              <w:t xml:space="preserve"> </w:t>
            </w:r>
            <w:r>
              <w:rPr>
                <w:rFonts w:eastAsia="等线" w:hint="eastAsia"/>
                <w:lang w:val="en-US"/>
              </w:rPr>
              <w:t>fine</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it</w:t>
            </w:r>
            <w:r>
              <w:rPr>
                <w:rFonts w:eastAsia="等线"/>
                <w:lang w:val="en-US"/>
              </w:rPr>
              <w:t xml:space="preserve"> </w:t>
            </w:r>
            <w:r>
              <w:rPr>
                <w:rFonts w:eastAsia="等线" w:hint="eastAsia"/>
                <w:lang w:val="en-US"/>
              </w:rPr>
              <w:t>will</w:t>
            </w:r>
            <w:r>
              <w:rPr>
                <w:rFonts w:eastAsia="等线"/>
                <w:lang w:val="en-US"/>
              </w:rPr>
              <w:t xml:space="preserve"> </w:t>
            </w:r>
            <w:r>
              <w:rPr>
                <w:rFonts w:eastAsia="等线" w:hint="eastAsia"/>
                <w:lang w:val="en-US"/>
              </w:rPr>
              <w:t>not</w:t>
            </w:r>
            <w:r>
              <w:rPr>
                <w:rFonts w:eastAsia="等线"/>
                <w:lang w:val="en-US"/>
              </w:rPr>
              <w:t xml:space="preserve"> </w:t>
            </w:r>
            <w:r>
              <w:rPr>
                <w:rFonts w:eastAsia="等线" w:hint="eastAsia"/>
                <w:lang w:val="en-US"/>
              </w:rPr>
              <w:t>cause</w:t>
            </w:r>
            <w:r>
              <w:rPr>
                <w:rFonts w:eastAsia="等线"/>
                <w:lang w:val="en-US"/>
              </w:rPr>
              <w:t xml:space="preserve"> </w:t>
            </w:r>
            <w:r>
              <w:rPr>
                <w:rFonts w:eastAsia="等线" w:hint="eastAsia"/>
                <w:lang w:val="en-US"/>
              </w:rPr>
              <w:t>transmission</w:t>
            </w:r>
            <w:r>
              <w:rPr>
                <w:rFonts w:eastAsia="等线"/>
                <w:lang w:val="en-US"/>
              </w:rPr>
              <w:t xml:space="preserve"> </w:t>
            </w:r>
            <w:r>
              <w:rPr>
                <w:rFonts w:eastAsia="等线" w:hint="eastAsia"/>
                <w:lang w:val="en-US"/>
              </w:rPr>
              <w:t>failure</w:t>
            </w:r>
            <w:r>
              <w:rPr>
                <w:rFonts w:eastAsia="等线"/>
                <w:lang w:val="en-US"/>
              </w:rPr>
              <w:t xml:space="preserve"> </w:t>
            </w:r>
            <w:r>
              <w:rPr>
                <w:rFonts w:eastAsia="等线" w:hint="eastAsia"/>
                <w:lang w:val="en-US"/>
              </w:rPr>
              <w:t>but</w:t>
            </w:r>
            <w:r>
              <w:rPr>
                <w:rFonts w:eastAsia="等线"/>
                <w:lang w:val="en-US"/>
              </w:rPr>
              <w:t xml:space="preserve"> </w:t>
            </w:r>
            <w:r w:rsidR="00C4273B">
              <w:rPr>
                <w:rFonts w:eastAsia="等线" w:hint="eastAsia"/>
                <w:lang w:val="en-US"/>
              </w:rPr>
              <w:t>just</w:t>
            </w:r>
            <w:r w:rsidR="00C4273B">
              <w:rPr>
                <w:rFonts w:eastAsia="等线"/>
                <w:lang w:val="en-US"/>
              </w:rPr>
              <w:t xml:space="preserve"> </w:t>
            </w:r>
            <w:r>
              <w:rPr>
                <w:rFonts w:eastAsia="等线"/>
                <w:lang w:val="en-US"/>
              </w:rPr>
              <w:t xml:space="preserve">maybe a bit </w:t>
            </w:r>
            <w:r>
              <w:rPr>
                <w:rFonts w:eastAsia="等线" w:hint="eastAsia"/>
                <w:lang w:val="en-US"/>
              </w:rPr>
              <w:t>more</w:t>
            </w:r>
            <w:r>
              <w:rPr>
                <w:rFonts w:eastAsia="等线"/>
                <w:lang w:val="en-US"/>
              </w:rPr>
              <w:t xml:space="preserve"> </w:t>
            </w:r>
            <w:r>
              <w:rPr>
                <w:rFonts w:eastAsia="等线" w:hint="eastAsia"/>
                <w:lang w:val="en-US"/>
              </w:rPr>
              <w:t>delay</w:t>
            </w:r>
            <w:r>
              <w:rPr>
                <w:rFonts w:eastAsia="等线"/>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等线"/>
                <w:lang w:val="en-US"/>
              </w:rPr>
            </w:pPr>
            <w:r>
              <w:rPr>
                <w:rFonts w:eastAsia="等线"/>
                <w:lang w:val="en-US"/>
              </w:rPr>
              <w:t>Nordic</w:t>
            </w:r>
          </w:p>
        </w:tc>
        <w:tc>
          <w:tcPr>
            <w:tcW w:w="2126" w:type="dxa"/>
            <w:shd w:val="clear" w:color="auto" w:fill="auto"/>
          </w:tcPr>
          <w:p w14:paraId="7D77D3C3" w14:textId="30451358" w:rsidR="00737266" w:rsidRDefault="00737266" w:rsidP="00044FC0">
            <w:pPr>
              <w:jc w:val="left"/>
              <w:rPr>
                <w:rFonts w:eastAsia="等线"/>
                <w:lang w:val="en-US"/>
              </w:rPr>
            </w:pPr>
            <w:r>
              <w:rPr>
                <w:rFonts w:eastAsia="等线"/>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等线"/>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w:t>
      </w:r>
      <w:r>
        <w:rPr>
          <w:color w:val="0070C0"/>
        </w:rPr>
        <w:t xml:space="preserve">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Pr>
        <w:rPr>
          <w:rFonts w:hint="eastAsia"/>
        </w:rPr>
      </w:pPr>
    </w:p>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lastRenderedPageBreak/>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proofErr w:type="spellStart"/>
            <w:r>
              <w:rPr>
                <w:rFonts w:eastAsia="等线"/>
              </w:rPr>
              <w:t>InterDigital</w:t>
            </w:r>
            <w:proofErr w:type="spellEnd"/>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等线"/>
              </w:rPr>
            </w:pPr>
            <w:r>
              <w:rPr>
                <w:rFonts w:eastAsia="等线" w:hint="eastAsia"/>
              </w:rPr>
              <w:t>Z</w:t>
            </w:r>
            <w:r>
              <w:rPr>
                <w:rFonts w:eastAsia="等线"/>
              </w:rPr>
              <w:t>TE</w:t>
            </w:r>
          </w:p>
        </w:tc>
        <w:tc>
          <w:tcPr>
            <w:tcW w:w="2126" w:type="dxa"/>
            <w:shd w:val="clear" w:color="auto" w:fill="auto"/>
          </w:tcPr>
          <w:p w14:paraId="215DC1BD" w14:textId="7C287E20" w:rsidR="00044FC0" w:rsidRDefault="00044FC0" w:rsidP="00044FC0">
            <w:pPr>
              <w:jc w:val="left"/>
              <w:rPr>
                <w:rFonts w:eastAsia="等线"/>
              </w:rPr>
            </w:pPr>
            <w:r>
              <w:rPr>
                <w:rFonts w:eastAsia="等线" w:hint="eastAsia"/>
              </w:rPr>
              <w:t>D</w:t>
            </w:r>
            <w:r>
              <w:rPr>
                <w:rFonts w:eastAsia="等线"/>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等线"/>
              </w:rPr>
            </w:pPr>
            <w:r>
              <w:rPr>
                <w:rFonts w:eastAsia="等线"/>
              </w:rPr>
              <w:t>Nordic</w:t>
            </w:r>
          </w:p>
        </w:tc>
        <w:tc>
          <w:tcPr>
            <w:tcW w:w="2126" w:type="dxa"/>
            <w:shd w:val="clear" w:color="auto" w:fill="auto"/>
          </w:tcPr>
          <w:p w14:paraId="13F3130E" w14:textId="6204C750" w:rsidR="00F95D77" w:rsidRDefault="00230B83" w:rsidP="00044FC0">
            <w:pPr>
              <w:jc w:val="left"/>
              <w:rPr>
                <w:rFonts w:eastAsia="等线"/>
              </w:rPr>
            </w:pPr>
            <w:r>
              <w:rPr>
                <w:rFonts w:eastAsia="等线"/>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a6"/>
        <w:rPr>
          <w:rFonts w:eastAsia="等线"/>
        </w:rPr>
      </w:pPr>
    </w:p>
    <w:p w14:paraId="745E04F2" w14:textId="77777777" w:rsidR="00E46A10" w:rsidRPr="00FF5BAF" w:rsidRDefault="00E46A10" w:rsidP="00E46A10">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w:t>
      </w:r>
      <w:r>
        <w:rPr>
          <w:color w:val="0070C0"/>
        </w:rPr>
        <w:t xml:space="preserve">think it can be </w:t>
      </w:r>
      <w:r w:rsidR="00A725C6">
        <w:rPr>
          <w:color w:val="0070C0"/>
        </w:rPr>
        <w:t xml:space="preserve">up to NW configuration. 6 companies disagree as they don’t support TA report triggering SR. 1 company </w:t>
      </w:r>
      <w:r w:rsidR="007E601C">
        <w:rPr>
          <w:color w:val="0070C0"/>
        </w:rPr>
        <w:t>think configuration is not needed</w:t>
      </w:r>
      <w:proofErr w:type="gramStart"/>
      <w:r w:rsidR="007E601C">
        <w:rPr>
          <w:color w:val="0070C0"/>
        </w:rPr>
        <w:t xml:space="preserve">. </w:t>
      </w:r>
      <w:proofErr w:type="gramEnd"/>
      <w:r w:rsidR="007E601C">
        <w:rPr>
          <w:color w:val="0070C0"/>
        </w:rPr>
        <w:t>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 xml:space="preserve">TA report </w:t>
      </w:r>
      <w:r w:rsidR="008D3379">
        <w:rPr>
          <w:b/>
          <w:color w:val="0070C0"/>
        </w:rPr>
        <w:t>triggering</w:t>
      </w:r>
      <w:r w:rsidR="008D3379" w:rsidRPr="007E4A33">
        <w:rPr>
          <w:b/>
          <w:color w:val="0070C0"/>
        </w:rPr>
        <w:t xml:space="preserve"> SR</w:t>
      </w:r>
      <w:r w:rsidR="008D3379">
        <w:rPr>
          <w:b/>
          <w:color w:val="0070C0"/>
        </w:rPr>
        <w:t xml:space="preserve"> is up to </w:t>
      </w:r>
      <w:proofErr w:type="spellStart"/>
      <w:r w:rsidR="008D3379">
        <w:rPr>
          <w:b/>
          <w:color w:val="0070C0"/>
        </w:rPr>
        <w:t>network’s</w:t>
      </w:r>
      <w:proofErr w:type="spellEnd"/>
      <w:r w:rsidR="008D3379">
        <w:rPr>
          <w:b/>
          <w:color w:val="0070C0"/>
        </w:rPr>
        <w:t xml:space="preserve"> configuration</w:t>
      </w:r>
      <w:r>
        <w:rPr>
          <w:b/>
          <w:color w:val="0070C0"/>
        </w:rPr>
        <w:t>.</w:t>
      </w:r>
    </w:p>
    <w:p w14:paraId="00C2FFEC" w14:textId="77777777" w:rsidR="00B1240A" w:rsidRDefault="00B1240A">
      <w:pPr>
        <w:pStyle w:val="a6"/>
        <w:rPr>
          <w:rFonts w:eastAsia="等线" w:hint="eastAsia"/>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lastRenderedPageBreak/>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等线"/>
              </w:rPr>
            </w:pPr>
            <w:r>
              <w:rPr>
                <w:rFonts w:eastAsia="等线" w:hint="eastAsia"/>
              </w:rPr>
              <w:t>Z</w:t>
            </w:r>
            <w:r>
              <w:rPr>
                <w:rFonts w:eastAsia="等线"/>
              </w:rPr>
              <w:t>TE</w:t>
            </w:r>
          </w:p>
        </w:tc>
        <w:tc>
          <w:tcPr>
            <w:tcW w:w="2126" w:type="dxa"/>
            <w:shd w:val="clear" w:color="auto" w:fill="auto"/>
          </w:tcPr>
          <w:p w14:paraId="1B7A2537" w14:textId="310E4FEE" w:rsidR="00044FC0" w:rsidRDefault="00044FC0" w:rsidP="00BA5760">
            <w:pPr>
              <w:jc w:val="left"/>
              <w:rPr>
                <w:rFonts w:eastAsia="等线"/>
              </w:rPr>
            </w:pPr>
            <w:r>
              <w:rPr>
                <w:rFonts w:eastAsia="等线"/>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等线"/>
              </w:rPr>
            </w:pPr>
            <w:r>
              <w:rPr>
                <w:rFonts w:eastAsia="等线"/>
              </w:rPr>
              <w:t>Nordic</w:t>
            </w:r>
          </w:p>
        </w:tc>
        <w:tc>
          <w:tcPr>
            <w:tcW w:w="2126" w:type="dxa"/>
            <w:shd w:val="clear" w:color="auto" w:fill="auto"/>
          </w:tcPr>
          <w:p w14:paraId="7C479FDB" w14:textId="184532E6" w:rsidR="00BE0245" w:rsidRDefault="00BE0245" w:rsidP="00BA5760">
            <w:pPr>
              <w:jc w:val="left"/>
              <w:rPr>
                <w:rFonts w:eastAsia="等线"/>
              </w:rPr>
            </w:pPr>
            <w:r>
              <w:rPr>
                <w:rFonts w:eastAsia="等线"/>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a6"/>
        <w:rPr>
          <w:rFonts w:eastAsia="等线"/>
        </w:rPr>
      </w:pPr>
    </w:p>
    <w:p w14:paraId="5B1526B0" w14:textId="77777777" w:rsidR="00DC667D" w:rsidRPr="00FF5BAF" w:rsidRDefault="00DC667D" w:rsidP="00DC667D">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7A25D2" w14:textId="4187712D" w:rsidR="00DC667D" w:rsidRDefault="00DC667D" w:rsidP="00DC667D">
      <w:pPr>
        <w:rPr>
          <w:color w:val="0070C0"/>
        </w:rPr>
      </w:pPr>
      <w:r>
        <w:rPr>
          <w:color w:val="0070C0"/>
        </w:rPr>
        <w:t>1</w:t>
      </w:r>
      <w:r>
        <w:rPr>
          <w:color w:val="0070C0"/>
        </w:rPr>
        <w:t>2</w:t>
      </w:r>
      <w:r>
        <w:rPr>
          <w:color w:val="0070C0"/>
        </w:rPr>
        <w:t xml:space="preserve"> companies</w:t>
      </w:r>
      <w:r>
        <w:rPr>
          <w:color w:val="0070C0"/>
        </w:rPr>
        <w:t xml:space="preserve">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a6"/>
        <w:rPr>
          <w:rFonts w:eastAsia="等线" w:hint="eastAsia"/>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2"/>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7" w:name="_Hlk103281874"/>
      <w:r>
        <w:rPr>
          <w:b/>
        </w:rPr>
        <w:t>a configured uplink grant shall also be used for TA report</w:t>
      </w:r>
      <w:bookmarkEnd w:id="7"/>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lastRenderedPageBreak/>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等线"/>
              </w:rPr>
            </w:pPr>
            <w:r>
              <w:rPr>
                <w:rFonts w:eastAsia="等线" w:hint="eastAsia"/>
                <w:lang w:val="en-US"/>
              </w:rPr>
              <w:t>ZTE</w:t>
            </w:r>
          </w:p>
        </w:tc>
        <w:tc>
          <w:tcPr>
            <w:tcW w:w="2126" w:type="dxa"/>
            <w:shd w:val="clear" w:color="auto" w:fill="auto"/>
          </w:tcPr>
          <w:p w14:paraId="48AAC92E" w14:textId="427D2D6A" w:rsidR="00044FC0" w:rsidRDefault="00044FC0" w:rsidP="00044FC0">
            <w:pPr>
              <w:jc w:val="left"/>
              <w:rPr>
                <w:rFonts w:eastAsia="等线"/>
              </w:rPr>
            </w:pPr>
            <w:r>
              <w:rPr>
                <w:rFonts w:eastAsia="等线" w:hint="eastAsia"/>
                <w:lang w:val="en-US"/>
              </w:rPr>
              <w:t>Agree</w:t>
            </w:r>
            <w:r>
              <w:rPr>
                <w:rFonts w:eastAsia="等线"/>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等线"/>
                <w:lang w:val="en-US"/>
              </w:rPr>
            </w:pPr>
            <w:r>
              <w:rPr>
                <w:rFonts w:eastAsia="等线"/>
                <w:lang w:val="en-US"/>
              </w:rPr>
              <w:t>Nordic</w:t>
            </w:r>
          </w:p>
        </w:tc>
        <w:tc>
          <w:tcPr>
            <w:tcW w:w="2126" w:type="dxa"/>
            <w:shd w:val="clear" w:color="auto" w:fill="auto"/>
          </w:tcPr>
          <w:p w14:paraId="58B37EB2" w14:textId="0CC6CB02" w:rsidR="007D53BC" w:rsidRDefault="007D53BC" w:rsidP="00044FC0">
            <w:pPr>
              <w:jc w:val="left"/>
              <w:rPr>
                <w:rFonts w:eastAsia="等线"/>
                <w:lang w:val="en-US"/>
              </w:rPr>
            </w:pPr>
            <w:r>
              <w:rPr>
                <w:rFonts w:eastAsia="等线"/>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B1C8622" w14:textId="79B59260" w:rsidR="00A942D5" w:rsidRDefault="00A942D5" w:rsidP="00A942D5">
      <w:pPr>
        <w:rPr>
          <w:color w:val="0070C0"/>
        </w:rPr>
      </w:pPr>
      <w:r>
        <w:rPr>
          <w:color w:val="0070C0"/>
        </w:rPr>
        <w:t>3</w:t>
      </w:r>
      <w:r>
        <w:rPr>
          <w:color w:val="0070C0"/>
        </w:rPr>
        <w:t xml:space="preserve"> companies </w:t>
      </w:r>
      <w:r>
        <w:rPr>
          <w:color w:val="0070C0"/>
        </w:rPr>
        <w:t xml:space="preserve">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Pr>
        <w:rPr>
          <w:rFonts w:hint="eastAsia"/>
        </w:rPr>
      </w:pPr>
    </w:p>
    <w:p w14:paraId="14CE9178" w14:textId="77777777" w:rsidR="00C71169" w:rsidRPr="001E5712" w:rsidRDefault="00D41DDA">
      <w:pPr>
        <w:pStyle w:val="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w:t>
      </w:r>
      <w:proofErr w:type="spellStart"/>
      <w:r w:rsidRPr="0070657C">
        <w:rPr>
          <w:b/>
        </w:rPr>
        <w:t>ContentionResolutionTimer</w:t>
      </w:r>
      <w:proofErr w:type="spellEnd"/>
      <w:r w:rsidRPr="0070657C">
        <w:rPr>
          <w:b/>
        </w:rPr>
        <w:t xml:space="preserve">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Proposal 4: If RAN2 agrees that blind Msg3 retransmission is</w:t>
      </w:r>
      <w:r w:rsidRPr="0070657C">
        <w:rPr>
          <w:b/>
        </w:rPr>
        <w:t xml:space="preserve">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w:t>
      </w:r>
      <w:proofErr w:type="spellStart"/>
      <w:r w:rsidRPr="0070657C">
        <w:rPr>
          <w:b/>
        </w:rPr>
        <w:t>ContentionResolutionTimer</w:t>
      </w:r>
      <w:proofErr w:type="spellEnd"/>
      <w:r w:rsidRPr="0070657C">
        <w:rPr>
          <w:b/>
        </w:rPr>
        <w:t xml:space="preserve"> upon receiving PDCCH indicating Msg3 retransmission.</w:t>
      </w:r>
      <w:bookmarkStart w:id="8" w:name="_GoBack"/>
      <w:bookmarkEnd w:id="8"/>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lastRenderedPageBreak/>
        <w:t>Proposal 8: (10 vs 3) For NB-IoT, configured uplink grant cannot be used for TA report.</w:t>
      </w:r>
    </w:p>
    <w:p w14:paraId="0B013DFB" w14:textId="77777777" w:rsidR="00C71169" w:rsidRDefault="00C71169">
      <w:pPr>
        <w:rPr>
          <w:i/>
        </w:rPr>
      </w:pPr>
    </w:p>
    <w:p w14:paraId="49B37397" w14:textId="77777777" w:rsidR="00C71169" w:rsidRDefault="00D41DDA">
      <w:pPr>
        <w:pStyle w:val="1"/>
      </w:pPr>
      <w:r>
        <w:t>5. References</w:t>
      </w:r>
    </w:p>
    <w:p w14:paraId="0466448C" w14:textId="77777777" w:rsidR="00C71169" w:rsidRDefault="00D41DDA">
      <w:pPr>
        <w:pStyle w:val="Doc-title"/>
        <w:numPr>
          <w:ilvl w:val="0"/>
          <w:numId w:val="14"/>
        </w:numPr>
      </w:pPr>
      <w:r>
        <w:t>R2-2204740</w:t>
      </w:r>
      <w:r>
        <w:tab/>
        <w:t>Discussion on mac-</w:t>
      </w:r>
      <w:proofErr w:type="spellStart"/>
      <w:r>
        <w:t>ContentionResolutionTimer</w:t>
      </w:r>
      <w:proofErr w:type="spellEnd"/>
      <w:r>
        <w:t xml:space="preserve">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EFEB7" w14:textId="77777777" w:rsidR="00AD44E1" w:rsidRDefault="00AD44E1">
      <w:pPr>
        <w:spacing w:after="0" w:line="240" w:lineRule="auto"/>
      </w:pPr>
      <w:r>
        <w:separator/>
      </w:r>
    </w:p>
  </w:endnote>
  <w:endnote w:type="continuationSeparator" w:id="0">
    <w:p w14:paraId="3ED6F23B" w14:textId="77777777" w:rsidR="00AD44E1" w:rsidRDefault="00AD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DE6E" w14:textId="77777777" w:rsidR="000E5C8B" w:rsidRDefault="000E5C8B">
    <w:pPr>
      <w:pStyle w:val="ab"/>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DD047" w14:textId="77777777" w:rsidR="00AD44E1" w:rsidRDefault="00AD44E1">
      <w:pPr>
        <w:spacing w:after="0" w:line="240" w:lineRule="auto"/>
      </w:pPr>
      <w:r>
        <w:separator/>
      </w:r>
    </w:p>
  </w:footnote>
  <w:footnote w:type="continuationSeparator" w:id="0">
    <w:p w14:paraId="45EF469A" w14:textId="77777777" w:rsidR="00AD44E1" w:rsidRDefault="00AD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4CDB" w14:textId="77777777" w:rsidR="000E5C8B" w:rsidRDefault="000E5C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4"/>
  </w:num>
  <w:num w:numId="6">
    <w:abstractNumId w:val="10"/>
  </w:num>
  <w:num w:numId="7">
    <w:abstractNumId w:val="11"/>
  </w:num>
  <w:num w:numId="8">
    <w:abstractNumId w:val="5"/>
  </w:num>
  <w:num w:numId="9">
    <w:abstractNumId w:val="13"/>
  </w:num>
  <w:num w:numId="10">
    <w:abstractNumId w:val="12"/>
  </w:num>
  <w:num w:numId="11">
    <w:abstractNumId w:val="3"/>
  </w:num>
  <w:num w:numId="12">
    <w:abstractNumId w:val="8"/>
  </w:num>
  <w:num w:numId="13">
    <w:abstractNumId w:val="9"/>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2679"/>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a">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9"/>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b">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c">
    <w:name w:val="列出段落 字符"/>
    <w:uiPriority w:val="34"/>
    <w:qFormat/>
    <w:locked/>
  </w:style>
  <w:style w:type="character" w:customStyle="1" w:styleId="afd">
    <w:name w:val="批注文字 字符"/>
    <w:uiPriority w:val="99"/>
    <w:qFormat/>
  </w:style>
  <w:style w:type="character" w:customStyle="1" w:styleId="afe">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ict.cn/deliberatel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00811-14ED-4853-8F9B-577E9D5D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65</TotalTime>
  <Pages>12</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 (Haitao)</cp:lastModifiedBy>
  <cp:revision>8</cp:revision>
  <cp:lastPrinted>2008-01-31T00:09:00Z</cp:lastPrinted>
  <dcterms:created xsi:type="dcterms:W3CDTF">2022-05-12T12:03:00Z</dcterms:created>
  <dcterms:modified xsi:type="dcterms:W3CDTF">2022-05-12T13:08:00Z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