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031][</w:t>
      </w:r>
      <w:proofErr w:type="gramEnd"/>
      <w:r>
        <w:rPr>
          <w:rFonts w:ascii="Arial" w:hAnsi="Arial" w:cs="Arial"/>
          <w:b/>
          <w:bCs/>
          <w:sz w:val="24"/>
          <w:lang w:val="en-US" w:eastAsia="en-US"/>
        </w:rPr>
        <w:t>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[AT118-e][</w:t>
      </w:r>
      <w:proofErr w:type="gramStart"/>
      <w:r>
        <w:t>031][</w:t>
      </w:r>
      <w:proofErr w:type="gramEnd"/>
      <w:r>
        <w:t>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33548F">
            <w:pPr>
              <w:snapToGrid w:val="0"/>
              <w:spacing w:before="120"/>
              <w:rPr>
                <w:rFonts w:ascii="Arial" w:eastAsia="Malgun Gothic" w:hAnsi="Arial" w:cs="Arial"/>
                <w:lang w:eastAsia="ko-KR"/>
              </w:rPr>
            </w:pPr>
            <w:hyperlink r:id="rId14" w:history="1">
              <w:r w:rsidR="00737C40">
                <w:rPr>
                  <w:rStyle w:val="af6"/>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1"/>
        <w:numPr>
          <w:ilvl w:val="0"/>
          <w:numId w:val="4"/>
        </w:numPr>
      </w:pPr>
      <w:r>
        <w:t>Discussion</w:t>
      </w:r>
    </w:p>
    <w:p w14:paraId="6EDD4718" w14:textId="77777777" w:rsidR="001A2742" w:rsidRDefault="00737C40">
      <w:pPr>
        <w:pStyle w:val="2"/>
      </w:pPr>
      <w:r>
        <w:t xml:space="preserve">2.1 Multicast </w:t>
      </w:r>
    </w:p>
    <w:p w14:paraId="39FD67D1" w14:textId="77777777" w:rsidR="001A2742" w:rsidRDefault="00737C40">
      <w:pPr>
        <w:pStyle w:val="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proofErr w:type="gramStart"/>
            <w:r>
              <w:t>CellGroupConfig</w:t>
            </w:r>
            <w:proofErr w:type="spellEnd"/>
            <w:r>
              <w:t xml:space="preserve"> ::=</w:t>
            </w:r>
            <w:proofErr w:type="gramEnd"/>
            <w:r>
              <w:t xml:space="preserve">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w:t>
      </w:r>
      <w:proofErr w:type="gramStart"/>
      <w:r>
        <w:rPr>
          <w:rFonts w:eastAsia="Times New Roman"/>
          <w:lang w:eastAsia="ja-JP"/>
        </w:rPr>
        <w:t>So</w:t>
      </w:r>
      <w:proofErr w:type="gramEnd"/>
      <w:r>
        <w:rPr>
          <w:rFonts w:eastAsia="Times New Roman"/>
          <w:lang w:eastAsia="ja-JP"/>
        </w:rPr>
        <w:t xml:space="preserve">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w:t>
      </w:r>
      <w:proofErr w:type="gramStart"/>
      <w:r>
        <w:t>e.g.</w:t>
      </w:r>
      <w:proofErr w:type="gramEnd"/>
      <w:r>
        <w:t xml:space="preserve">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w:t>
      </w:r>
      <w:proofErr w:type="gramStart"/>
      <w:r>
        <w:rPr>
          <w:rFonts w:cs="Arial"/>
          <w:bCs/>
          <w:u w:val="single"/>
        </w:rPr>
        <w:t>i.e.</w:t>
      </w:r>
      <w:proofErr w:type="gramEnd"/>
      <w:r>
        <w:rPr>
          <w:rFonts w:cs="Arial"/>
          <w:bCs/>
          <w:u w:val="single"/>
        </w:rPr>
        <w:t xml:space="preserv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xml:space="preserve">: CSI masking only considers unicast DRX, </w:t>
      </w:r>
      <w:proofErr w:type="gramStart"/>
      <w:r>
        <w:t>i.e.</w:t>
      </w:r>
      <w:proofErr w:type="gramEnd"/>
      <w:r>
        <w:t xml:space="preserve"> excludes MBS DRX (No spec change).</w:t>
      </w:r>
    </w:p>
    <w:p w14:paraId="224C48F1" w14:textId="77777777" w:rsidR="001A2742" w:rsidRDefault="00737C40">
      <w:r>
        <w:rPr>
          <w:b/>
        </w:rPr>
        <w:t>Option 3</w:t>
      </w:r>
      <w:r>
        <w:t xml:space="preserve">: New </w:t>
      </w:r>
      <w:r>
        <w:rPr>
          <w:rFonts w:cs="Arial"/>
          <w:bCs/>
        </w:rPr>
        <w:t>configuration (</w:t>
      </w:r>
      <w:proofErr w:type="gramStart"/>
      <w:r>
        <w:rPr>
          <w:rFonts w:cs="Arial"/>
          <w:bCs/>
        </w:rPr>
        <w:t>i.e.</w:t>
      </w:r>
      <w:proofErr w:type="gramEnd"/>
      <w:r>
        <w:rPr>
          <w:rFonts w:cs="Arial"/>
          <w:bCs/>
        </w:rPr>
        <w:t xml:space="preserv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a8"/>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this would be </w:t>
            </w:r>
            <w:proofErr w:type="gramStart"/>
            <w:r>
              <w:rPr>
                <w:rFonts w:ascii="Arial" w:hAnsi="Arial" w:cs="Arial"/>
                <w:sz w:val="20"/>
              </w:rPr>
              <w:t>similar to</w:t>
            </w:r>
            <w:proofErr w:type="gramEnd"/>
            <w:r>
              <w:rPr>
                <w:rFonts w:ascii="Arial" w:hAnsi="Arial" w:cs="Arial"/>
                <w:sz w:val="20"/>
              </w:rPr>
              <w:t xml:space="preserve">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 xml:space="preserve">When CSI mask is configured for uncast, the network can utilize the PUCCH resources for other UEs. </w:t>
            </w:r>
            <w:proofErr w:type="gramStart"/>
            <w:r>
              <w:rPr>
                <w:rFonts w:ascii="Arial" w:hAnsi="Arial" w:cs="Arial" w:hint="eastAsia"/>
                <w:sz w:val="20"/>
              </w:rPr>
              <w:t>So</w:t>
            </w:r>
            <w:proofErr w:type="gramEnd"/>
            <w:r>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w:t>
            </w:r>
            <w:proofErr w:type="gramStart"/>
            <w:r>
              <w:rPr>
                <w:rFonts w:ascii="Arial" w:hAnsi="Arial" w:cs="Arial"/>
                <w:sz w:val="20"/>
              </w:rPr>
              <w:t>PUCCH</w:t>
            </w:r>
            <w:proofErr w:type="gramEnd"/>
            <w:r>
              <w:rPr>
                <w:rFonts w:ascii="Arial" w:hAnsi="Arial" w:cs="Arial"/>
                <w:sz w:val="20"/>
              </w:rPr>
              <w:t xml:space="preserve">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w:t>
            </w:r>
            <w:proofErr w:type="gramStart"/>
            <w:r>
              <w:t>So</w:t>
            </w:r>
            <w:proofErr w:type="gramEnd"/>
            <w:r>
              <w:t xml:space="preserve">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w:t>
            </w:r>
            <w:r>
              <w:rPr>
                <w:rFonts w:ascii="Arial" w:hAnsi="Arial" w:cs="Arial"/>
                <w:sz w:val="20"/>
              </w:rPr>
              <w:lastRenderedPageBreak/>
              <w:t xml:space="preserve">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 xml:space="preserve">SI-mask can be used for </w:t>
            </w:r>
            <w:proofErr w:type="gramStart"/>
            <w:r>
              <w:t>unicast</w:t>
            </w:r>
            <w:proofErr w:type="gramEnd"/>
            <w:r>
              <w:t xml:space="preserve">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等线"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等线"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proofErr w:type="gramStart"/>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proofErr w:type="gramEnd"/>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lastRenderedPageBreak/>
        <w:t>Proposal 1: (15/</w:t>
      </w:r>
      <w:proofErr w:type="gramStart"/>
      <w:r>
        <w:rPr>
          <w:b/>
          <w:color w:val="00B050"/>
        </w:rPr>
        <w:t>20)When</w:t>
      </w:r>
      <w:proofErr w:type="gramEnd"/>
      <w:r>
        <w:rPr>
          <w:b/>
          <w:color w:val="00B050"/>
        </w:rPr>
        <w:t xml:space="preserve">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3"/>
      </w:pPr>
      <w:r>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a8"/>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等线"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等线"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等线"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lastRenderedPageBreak/>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 xml:space="preserve">However, some companies have different view, </w:t>
      </w:r>
      <w:proofErr w:type="gramStart"/>
      <w:r>
        <w:t>e.g.</w:t>
      </w:r>
      <w:proofErr w:type="gramEnd"/>
      <w:r>
        <w:t xml:space="preserve">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w:t>
      </w:r>
      <w:proofErr w:type="gramStart"/>
      <w:r>
        <w:rPr>
          <w:rFonts w:eastAsia="Times New Roman"/>
          <w:lang w:eastAsia="ko-KR"/>
        </w:rPr>
        <w:t>satisfied, if</w:t>
      </w:r>
      <w:proofErr w:type="gramEnd"/>
      <w:r>
        <w:rPr>
          <w:rFonts w:eastAsia="Times New Roman"/>
          <w:lang w:eastAsia="ko-KR"/>
        </w:rPr>
        <w:t xml:space="preserve">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a8"/>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 xml:space="preserve">While Option 2 </w:t>
            </w:r>
            <w:proofErr w:type="gramStart"/>
            <w:r>
              <w:rPr>
                <w:rFonts w:ascii="Arial" w:hAnsi="Arial" w:cs="Arial"/>
                <w:sz w:val="20"/>
              </w:rPr>
              <w:t>actually means</w:t>
            </w:r>
            <w:proofErr w:type="gramEnd"/>
            <w:r>
              <w:rPr>
                <w:rFonts w:ascii="Arial" w:hAnsi="Arial" w:cs="Arial"/>
                <w:sz w:val="20"/>
              </w:rPr>
              <w:t xml:space="preserve">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等线"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 xml:space="preserve">When allowed,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等线" w:hAnsi="Arial" w:cs="Arial"/>
                <w:sz w:val="20"/>
              </w:rPr>
            </w:pPr>
            <w:r>
              <w:rPr>
                <w:rFonts w:ascii="Arial" w:eastAsia="等线"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等线"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proofErr w:type="gramStart"/>
            <w:r>
              <w:rPr>
                <w:rFonts w:ascii="Arial" w:hAnsi="Arial" w:cs="Arial"/>
                <w:sz w:val="20"/>
              </w:rPr>
              <w:t>no any</w:t>
            </w:r>
            <w:proofErr w:type="gramEnd"/>
            <w:r>
              <w:rPr>
                <w:rFonts w:ascii="Arial" w:hAnsi="Arial" w:cs="Arial"/>
                <w:sz w:val="20"/>
              </w:rPr>
              <w:t xml:space="preserve">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 xml:space="preserve">We think the general principal is that </w:t>
            </w:r>
            <w:proofErr w:type="gramStart"/>
            <w:r>
              <w:rPr>
                <w:rFonts w:ascii="Arial" w:hAnsi="Arial" w:cs="Arial"/>
                <w:sz w:val="20"/>
              </w:rPr>
              <w:t>as long as</w:t>
            </w:r>
            <w:proofErr w:type="gramEnd"/>
            <w:r>
              <w:rPr>
                <w:rFonts w:ascii="Arial" w:hAnsi="Arial" w:cs="Arial"/>
                <w:sz w:val="20"/>
              </w:rPr>
              <w:t xml:space="preserve">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w:t>
            </w:r>
            <w:proofErr w:type="gramStart"/>
            <w:r>
              <w:rPr>
                <w:rFonts w:ascii="Arial" w:eastAsia="Yu Mincho" w:hAnsi="Arial" w:cs="Arial"/>
                <w:sz w:val="20"/>
                <w:lang w:eastAsia="ja-JP"/>
              </w:rPr>
              <w:t>Therefore</w:t>
            </w:r>
            <w:proofErr w:type="gramEnd"/>
            <w:r>
              <w:rPr>
                <w:rFonts w:ascii="Arial" w:eastAsia="Yu Mincho" w:hAnsi="Arial" w:cs="Arial"/>
                <w:sz w:val="20"/>
                <w:lang w:eastAsia="ja-JP"/>
              </w:rPr>
              <w:t xml:space="preserv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w:t>
      </w:r>
      <w:proofErr w:type="gramStart"/>
      <w:r>
        <w:rPr>
          <w:rFonts w:eastAsia="Times New Roman"/>
          <w:b/>
          <w:color w:val="00B050"/>
          <w:lang w:eastAsia="ko-KR"/>
        </w:rPr>
        <w:t>satisfied, if</w:t>
      </w:r>
      <w:proofErr w:type="gramEnd"/>
      <w:r>
        <w:rPr>
          <w:rFonts w:eastAsia="Times New Roman"/>
          <w:b/>
          <w:color w:val="00B050"/>
          <w:lang w:eastAsia="ko-KR"/>
        </w:rPr>
        <w:t xml:space="preserve">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a8"/>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等线"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等线"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等线"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-SRS-Tx-</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-SRS-Tx-</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-SRS-Tx-</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3"/>
      </w:pPr>
      <w:r>
        <w:lastRenderedPageBreak/>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t xml:space="preserve">Considering dual DRXs are </w:t>
      </w:r>
      <w:proofErr w:type="gramStart"/>
      <w:r>
        <w:t>configured</w:t>
      </w:r>
      <w:proofErr w:type="gramEnd"/>
      <w:r>
        <w:t xml:space="preserve">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a8"/>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proofErr w:type="gramStart"/>
            <w:r>
              <w:rPr>
                <w:rFonts w:ascii="Arial" w:hAnsi="Arial" w:cs="Arial" w:hint="eastAsia"/>
                <w:sz w:val="20"/>
              </w:rPr>
              <w:t>S</w:t>
            </w:r>
            <w:r>
              <w:rPr>
                <w:rFonts w:ascii="Arial" w:hAnsi="Arial" w:cs="Arial"/>
                <w:sz w:val="20"/>
              </w:rPr>
              <w:t>imilar to</w:t>
            </w:r>
            <w:proofErr w:type="gramEnd"/>
            <w:r>
              <w:rPr>
                <w:rFonts w:ascii="Arial" w:hAnsi="Arial" w:cs="Arial"/>
                <w:sz w:val="20"/>
              </w:rPr>
              <w:t xml:space="preserve">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w:t>
            </w:r>
            <w:proofErr w:type="gramStart"/>
            <w:r>
              <w:rPr>
                <w:rFonts w:ascii="Arial" w:eastAsia="Malgun Gothic" w:hAnsi="Arial" w:cs="Arial" w:hint="eastAsia"/>
                <w:sz w:val="20"/>
                <w:lang w:eastAsia="ko-KR"/>
              </w:rPr>
              <w:t>e.g.</w:t>
            </w:r>
            <w:proofErr w:type="gramEnd"/>
            <w:r>
              <w:rPr>
                <w:rFonts w:ascii="Arial" w:eastAsia="Malgun Gothic" w:hAnsi="Arial" w:cs="Arial" w:hint="eastAsia"/>
                <w:sz w:val="20"/>
                <w:lang w:eastAsia="ko-KR"/>
              </w:rPr>
              <w:t xml:space="preserve">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等线" w:hAnsi="Arial" w:cs="Arial"/>
                <w:sz w:val="20"/>
              </w:rPr>
            </w:pPr>
            <w:r>
              <w:rPr>
                <w:rFonts w:ascii="Arial" w:eastAsia="等线"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等线" w:hAnsi="Arial" w:cs="Arial"/>
                <w:sz w:val="20"/>
              </w:rPr>
            </w:pPr>
            <w:r>
              <w:rPr>
                <w:rFonts w:ascii="Arial" w:eastAsia="等线"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等线"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w:t>
            </w:r>
            <w:proofErr w:type="gramStart"/>
            <w:r>
              <w:rPr>
                <w:rFonts w:ascii="Arial" w:eastAsia="Yu Mincho" w:hAnsi="Arial" w:cs="Arial" w:hint="eastAsia"/>
                <w:sz w:val="20"/>
                <w:lang w:eastAsia="ja-JP"/>
              </w:rPr>
              <w:t>future-proof</w:t>
            </w:r>
            <w:proofErr w:type="gramEnd"/>
            <w:r>
              <w:rPr>
                <w:rFonts w:ascii="Arial" w:eastAsia="Yu Mincho" w:hAnsi="Arial" w:cs="Arial" w:hint="eastAsia"/>
                <w:sz w:val="20"/>
                <w:lang w:eastAsia="ja-JP"/>
              </w:rPr>
              <w:t>.</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-SRS-Tx-</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w:t>
      </w:r>
      <w:proofErr w:type="gramStart"/>
      <w:r>
        <w:rPr>
          <w:szCs w:val="24"/>
          <w:u w:val="single"/>
        </w:rPr>
        <w:t>is allowed to</w:t>
      </w:r>
      <w:proofErr w:type="gramEnd"/>
      <w:r>
        <w:rPr>
          <w:szCs w:val="24"/>
          <w:u w:val="single"/>
        </w:rPr>
        <w:t xml:space="preserve">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w:t>
      </w:r>
      <w:proofErr w:type="gramStart"/>
      <w:r>
        <w:rPr>
          <w:b/>
          <w:szCs w:val="24"/>
        </w:rPr>
        <w:t>is allowed to</w:t>
      </w:r>
      <w:proofErr w:type="gramEnd"/>
      <w:r>
        <w:rPr>
          <w:b/>
          <w:szCs w:val="24"/>
        </w:rPr>
        <w:t xml:space="preserve">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a8"/>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等线"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lastRenderedPageBreak/>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等线"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等线"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-SRS-Tx-</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w:t>
      </w:r>
      <w:proofErr w:type="gramStart"/>
      <w:r>
        <w:rPr>
          <w:b/>
          <w:color w:val="00B050"/>
          <w:szCs w:val="24"/>
        </w:rPr>
        <w:t>is allowed to</w:t>
      </w:r>
      <w:proofErr w:type="gramEnd"/>
      <w:r>
        <w:rPr>
          <w:b/>
          <w:color w:val="00B050"/>
          <w:szCs w:val="24"/>
        </w:rPr>
        <w:t xml:space="preserve"> report CSI if some of the multicasts are not configured with multicast DRX.</w:t>
      </w:r>
    </w:p>
    <w:p w14:paraId="74CD914D" w14:textId="77777777" w:rsidR="001A2742" w:rsidRDefault="001A2742"/>
    <w:p w14:paraId="0D4C3A40" w14:textId="77777777" w:rsidR="001A2742" w:rsidRDefault="00737C40">
      <w:pPr>
        <w:pStyle w:val="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ins>
          </w:p>
          <w:p w14:paraId="5E36E48B" w14:textId="77777777" w:rsidR="001A2742" w:rsidRDefault="00737C40">
            <w:pPr>
              <w:pStyle w:val="B2"/>
              <w:rPr>
                <w:lang w:eastAsia="ko-KR"/>
              </w:rPr>
            </w:pPr>
            <w:r>
              <w:rPr>
                <w:lang w:eastAsia="ko-KR"/>
              </w:rPr>
              <w:lastRenderedPageBreak/>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roofErr w:type="gramStart"/>
            <w:r>
              <w:t>];</w:t>
            </w:r>
            <w:proofErr w:type="gramEnd"/>
          </w:p>
          <w:p w14:paraId="79AFB718" w14:textId="77777777" w:rsidR="001A2742" w:rsidRDefault="00737C40">
            <w:pPr>
              <w:pStyle w:val="B2"/>
              <w:rPr>
                <w:lang w:eastAsia="ko-KR"/>
              </w:rPr>
            </w:pPr>
            <w:r>
              <w:rPr>
                <w:lang w:eastAsia="ko-KR"/>
              </w:rPr>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 xml:space="preserve">the end of the corresponding transmission carrying the DL HARQ </w:t>
            </w:r>
            <w:proofErr w:type="gramStart"/>
            <w:r>
              <w:rPr>
                <w:lang w:val="en-US" w:eastAsia="ko-KR"/>
              </w:rPr>
              <w:t>feedback;</w:t>
            </w:r>
            <w:proofErr w:type="gramEnd"/>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 xml:space="preserve">(es) whose HARQ feedback is </w:t>
              </w:r>
              <w:proofErr w:type="gramStart"/>
              <w:r>
                <w:rPr>
                  <w:lang w:val="en-US" w:eastAsia="ko-KR"/>
                </w:rPr>
                <w:t>reported</w:t>
              </w:r>
            </w:ins>
            <w:ins w:id="6" w:author="Samsung - Sangkyu Baek" w:date="2022-04-24T18:19:00Z">
              <w:r>
                <w:rPr>
                  <w:lang w:val="en-US" w:eastAsia="ko-KR"/>
                </w:rPr>
                <w:t>;</w:t>
              </w:r>
              <w:proofErr w:type="gramEnd"/>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a8"/>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等线"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等线"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等线"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等线"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a8"/>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w:t>
            </w:r>
            <w:proofErr w:type="gramStart"/>
            <w:r>
              <w:rPr>
                <w:rFonts w:ascii="Arial" w:hAnsi="Arial" w:cs="Arial"/>
                <w:sz w:val="20"/>
              </w:rPr>
              <w:t>intention</w:t>
            </w:r>
            <w:proofErr w:type="gramEnd"/>
            <w:r>
              <w:rPr>
                <w:rFonts w:ascii="Arial" w:hAnsi="Arial" w:cs="Arial"/>
                <w:sz w:val="20"/>
              </w:rPr>
              <w:t xml:space="preserve">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等线"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w:t>
            </w:r>
            <w:r>
              <w:rPr>
                <w:rFonts w:ascii="Arial" w:eastAsia="Malgun Gothic" w:hAnsi="Arial" w:cs="Arial"/>
                <w:sz w:val="20"/>
                <w:lang w:eastAsia="ko-KR"/>
              </w:rPr>
              <w:lastRenderedPageBreak/>
              <w:t xml:space="preserve">DCI scrambled with C-RNTI should </w:t>
            </w:r>
            <w:proofErr w:type="gramStart"/>
            <w:r>
              <w:rPr>
                <w:rFonts w:ascii="Arial" w:eastAsia="Malgun Gothic" w:hAnsi="Arial" w:cs="Arial"/>
                <w:sz w:val="20"/>
                <w:lang w:eastAsia="ko-KR"/>
              </w:rPr>
              <w:t>be considered to be</w:t>
            </w:r>
            <w:proofErr w:type="gramEnd"/>
            <w:r>
              <w:rPr>
                <w:rFonts w:ascii="Arial" w:eastAsia="Malgun Gothic" w:hAnsi="Arial" w:cs="Arial"/>
                <w:sz w:val="20"/>
                <w:lang w:eastAsia="ko-KR"/>
              </w:rPr>
              <w:t xml:space="preserv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等线"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等线"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等线"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a8"/>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等线" w:hAnsi="Arial" w:cs="Arial"/>
                <w:sz w:val="21"/>
                <w:szCs w:val="22"/>
              </w:rPr>
            </w:pPr>
            <w:r>
              <w:rPr>
                <w:rFonts w:ascii="Arial" w:hAnsi="Arial" w:cs="Arial"/>
                <w:sz w:val="21"/>
                <w:szCs w:val="22"/>
              </w:rPr>
              <w:lastRenderedPageBreak/>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w:t>
            </w:r>
            <w:proofErr w:type="gramStart"/>
            <w:r>
              <w:rPr>
                <w:rFonts w:ascii="Arial" w:hAnsi="Arial" w:cs="Arial"/>
                <w:sz w:val="21"/>
                <w:szCs w:val="22"/>
              </w:rPr>
              <w:t>can do</w:t>
            </w:r>
            <w:proofErr w:type="gramEnd"/>
            <w:r>
              <w:rPr>
                <w:rFonts w:ascii="Arial" w:hAnsi="Arial" w:cs="Arial"/>
                <w:sz w:val="21"/>
                <w:szCs w:val="22"/>
              </w:rPr>
              <w:t xml:space="preserve"> retransmission based on NACK. </w:t>
            </w:r>
            <w:proofErr w:type="gramStart"/>
            <w:r>
              <w:rPr>
                <w:rFonts w:ascii="Arial" w:hAnsi="Arial" w:cs="Arial"/>
                <w:sz w:val="21"/>
                <w:szCs w:val="22"/>
              </w:rPr>
              <w:t>So</w:t>
            </w:r>
            <w:proofErr w:type="gramEnd"/>
            <w:r>
              <w:rPr>
                <w:rFonts w:ascii="Arial" w:hAnsi="Arial" w:cs="Arial"/>
                <w:sz w:val="21"/>
                <w:szCs w:val="22"/>
              </w:rPr>
              <w:t xml:space="preserve">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等线" w:hAnsi="Arial" w:cs="Arial"/>
                <w:sz w:val="20"/>
              </w:rPr>
            </w:pPr>
            <w:r>
              <w:rPr>
                <w:rFonts w:ascii="Arial" w:eastAsia="等线"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lastRenderedPageBreak/>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a8"/>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等线"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w:t>
            </w:r>
            <w:proofErr w:type="gramStart"/>
            <w:r>
              <w:rPr>
                <w:rFonts w:ascii="Arial" w:hAnsi="Arial" w:cs="Arial"/>
                <w:sz w:val="20"/>
              </w:rPr>
              <w:t>So</w:t>
            </w:r>
            <w:proofErr w:type="gramEnd"/>
            <w:r>
              <w:rPr>
                <w:rFonts w:ascii="Arial" w:hAnsi="Arial" w:cs="Arial"/>
                <w:sz w:val="20"/>
              </w:rPr>
              <w:t xml:space="preserve">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 xml:space="preserve">Partially </w:t>
            </w:r>
            <w:r>
              <w:rPr>
                <w:rFonts w:ascii="Arial" w:eastAsia="Yu Mincho" w:hAnsi="Arial" w:cs="Arial" w:hint="eastAsia"/>
                <w:sz w:val="20"/>
                <w:lang w:eastAsia="ja-JP"/>
              </w:rPr>
              <w:lastRenderedPageBreak/>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等线" w:hAnsi="Arial" w:cs="Arial"/>
                <w:lang w:eastAsia="en-US"/>
              </w:rPr>
            </w:pPr>
            <w:r>
              <w:rPr>
                <w:rFonts w:ascii="Arial" w:eastAsia="Yu Mincho" w:hAnsi="Arial" w:cs="Arial" w:hint="eastAsia"/>
                <w:sz w:val="20"/>
                <w:lang w:eastAsia="ja-JP"/>
              </w:rPr>
              <w:lastRenderedPageBreak/>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t xml:space="preserve">Summary: Most companies share the same view with Nokia, </w:t>
      </w:r>
      <w:proofErr w:type="gramStart"/>
      <w:r>
        <w:rPr>
          <w:color w:val="00B050"/>
        </w:rPr>
        <w:t>i.e.</w:t>
      </w:r>
      <w:proofErr w:type="gramEnd"/>
      <w:r>
        <w:rPr>
          <w:color w:val="00B050"/>
        </w:rPr>
        <w:t xml:space="preserv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2"/>
      </w:pPr>
      <w:r>
        <w:t>2.</w:t>
      </w:r>
      <w:r>
        <w:rPr>
          <w:rFonts w:hint="eastAsia"/>
        </w:rPr>
        <w:t>2</w:t>
      </w:r>
      <w:r>
        <w:t xml:space="preserve"> </w:t>
      </w:r>
      <w:r>
        <w:rPr>
          <w:rFonts w:hint="eastAsia"/>
        </w:rPr>
        <w:t>Broad</w:t>
      </w:r>
      <w:r>
        <w:t xml:space="preserve">cast </w:t>
      </w:r>
    </w:p>
    <w:p w14:paraId="7B3D816B" w14:textId="77777777" w:rsidR="001A2742" w:rsidRDefault="00737C40">
      <w:pPr>
        <w:pStyle w:val="3"/>
      </w:pPr>
      <w:r>
        <w:rPr>
          <w:rFonts w:hint="eastAsia"/>
        </w:rPr>
        <w:t>2.2.1</w:t>
      </w:r>
      <w:r>
        <w:t xml:space="preserve"> Broadcast DRX related changes</w:t>
      </w:r>
    </w:p>
    <w:p w14:paraId="019AEB06" w14:textId="77777777" w:rsidR="001A2742" w:rsidRDefault="00737C40">
      <w:r>
        <w:t xml:space="preserve">In [R2-2205218], it proposed to add one note to highlight the timing for DRX duration calculation when </w:t>
      </w:r>
      <w:proofErr w:type="spellStart"/>
      <w:r>
        <w:t>SCell</w:t>
      </w:r>
      <w:proofErr w:type="spellEnd"/>
      <w:r>
        <w:t xml:space="preserve">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a8"/>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w:t>
            </w:r>
            <w:proofErr w:type="gramStart"/>
            <w:r>
              <w:rPr>
                <w:rFonts w:ascii="Arial" w:hAnsi="Arial" w:cs="Arial"/>
                <w:sz w:val="20"/>
              </w:rPr>
              <w:t>intention, but</w:t>
            </w:r>
            <w:proofErr w:type="gramEnd"/>
            <w:r>
              <w:rPr>
                <w:rFonts w:ascii="Arial" w:hAnsi="Arial" w:cs="Arial"/>
                <w:sz w:val="20"/>
              </w:rPr>
              <w:t xml:space="preserve">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等线"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 xml:space="preserve">OPPO] It is for </w:t>
            </w:r>
            <w:proofErr w:type="gramStart"/>
            <w:r>
              <w:rPr>
                <w:rFonts w:ascii="Arial" w:hAnsi="Arial" w:cs="Arial"/>
                <w:color w:val="FF0000"/>
                <w:sz w:val="21"/>
                <w:szCs w:val="22"/>
              </w:rPr>
              <w:t>broadcast,</w:t>
            </w:r>
            <w:proofErr w:type="gramEnd"/>
            <w:r>
              <w:rPr>
                <w:rFonts w:ascii="Arial" w:hAnsi="Arial" w:cs="Arial"/>
                <w:color w:val="FF0000"/>
                <w:sz w:val="21"/>
                <w:szCs w:val="22"/>
              </w:rPr>
              <w:t xml:space="preserve">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w:t>
            </w:r>
            <w:r>
              <w:lastRenderedPageBreak/>
              <w:t>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等线"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等线"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af3"/>
        <w:tblW w:w="8502" w:type="dxa"/>
        <w:tblLook w:val="04A0" w:firstRow="1" w:lastRow="0" w:firstColumn="1" w:lastColumn="0" w:noHBand="0" w:noVBand="1"/>
      </w:tblPr>
      <w:tblGrid>
        <w:gridCol w:w="1316"/>
        <w:gridCol w:w="7186"/>
      </w:tblGrid>
      <w:tr w:rsidR="001A2742" w14:paraId="3393F25F" w14:textId="77777777">
        <w:tc>
          <w:tcPr>
            <w:tcW w:w="1194" w:type="dxa"/>
          </w:tcPr>
          <w:p w14:paraId="68FE4473" w14:textId="77777777" w:rsidR="001A2742" w:rsidRDefault="00737C40">
            <w:r>
              <w:lastRenderedPageBreak/>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a8"/>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w:t>
            </w:r>
            <w:proofErr w:type="gramStart"/>
            <w:r>
              <w:rPr>
                <w:highlight w:val="yellow"/>
                <w:lang w:val="en-US"/>
              </w:rPr>
              <w:t>i.e.</w:t>
            </w:r>
            <w:proofErr w:type="gramEnd"/>
            <w:r>
              <w:rPr>
                <w:highlight w:val="yellow"/>
                <w:lang w:val="en-US"/>
              </w:rPr>
              <w:t xml:space="preserv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w:t>
            </w:r>
            <w:r>
              <w:rPr>
                <w:sz w:val="18"/>
                <w:szCs w:val="18"/>
                <w:lang w:val="en-US"/>
              </w:rPr>
              <w:lastRenderedPageBreak/>
              <w:t>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等线" w:hAnsi="Arial" w:cs="Arial"/>
                <w:sz w:val="20"/>
              </w:rPr>
            </w:pPr>
            <w:r>
              <w:rPr>
                <w:rFonts w:ascii="Arial" w:eastAsia="等线"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 xml:space="preserve">also used for MTCH, not MCCH. </w:t>
      </w:r>
      <w:proofErr w:type="gramStart"/>
      <w:r>
        <w:rPr>
          <w:color w:val="00B050"/>
        </w:rPr>
        <w:t>So</w:t>
      </w:r>
      <w:proofErr w:type="gramEnd"/>
      <w:r>
        <w:rPr>
          <w:color w:val="00B050"/>
        </w:rPr>
        <w:t xml:space="preserve">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lastRenderedPageBreak/>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a8"/>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w:t>
            </w:r>
            <w:proofErr w:type="gramStart"/>
            <w:r>
              <w:rPr>
                <w:rFonts w:ascii="Arial" w:eastAsia="等线" w:hAnsi="Arial" w:cs="Arial"/>
                <w:sz w:val="21"/>
                <w:szCs w:val="22"/>
              </w:rPr>
              <w:t>RNTI ?</w:t>
            </w:r>
            <w:proofErr w:type="gramEnd"/>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w:t>
            </w:r>
            <w:proofErr w:type="gramStart"/>
            <w:r>
              <w:rPr>
                <w:rFonts w:ascii="Arial" w:hAnsi="Arial" w:cs="Arial"/>
                <w:sz w:val="21"/>
                <w:szCs w:val="22"/>
              </w:rPr>
              <w:t>and also</w:t>
            </w:r>
            <w:proofErr w:type="gramEnd"/>
            <w:r>
              <w:rPr>
                <w:rFonts w:ascii="Arial" w:hAnsi="Arial" w:cs="Arial"/>
                <w:sz w:val="21"/>
                <w:szCs w:val="22"/>
              </w:rPr>
              <w:t xml:space="preserve">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w:t>
            </w:r>
            <w:r>
              <w:rPr>
                <w:rFonts w:ascii="Arial" w:hAnsi="Arial" w:cs="Arial"/>
                <w:sz w:val="21"/>
                <w:szCs w:val="22"/>
              </w:rPr>
              <w:lastRenderedPageBreak/>
              <w:t>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等线"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w:t>
            </w:r>
            <w:proofErr w:type="gramStart"/>
            <w:r>
              <w:rPr>
                <w:rFonts w:ascii="Arial" w:hAnsi="Arial" w:cs="Arial"/>
                <w:sz w:val="20"/>
              </w:rPr>
              <w:t>similar to</w:t>
            </w:r>
            <w:proofErr w:type="gramEnd"/>
            <w:r>
              <w:rPr>
                <w:rFonts w:ascii="Arial" w:hAnsi="Arial" w:cs="Arial"/>
                <w:sz w:val="20"/>
              </w:rPr>
              <w:t xml:space="preserve">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a8"/>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等线" w:hAnsi="Arial" w:cs="Arial"/>
                <w:sz w:val="21"/>
                <w:szCs w:val="22"/>
              </w:rPr>
            </w:pPr>
            <w:r>
              <w:rPr>
                <w:rFonts w:ascii="Arial" w:hAnsi="Arial" w:cs="Arial"/>
                <w:sz w:val="20"/>
              </w:rPr>
              <w:t xml:space="preserve">It would be good to define a dedicated HARQ process for MCCH </w:t>
            </w:r>
            <w:proofErr w:type="gramStart"/>
            <w:r>
              <w:rPr>
                <w:rFonts w:ascii="Arial" w:hAnsi="Arial" w:cs="Arial"/>
                <w:sz w:val="20"/>
              </w:rPr>
              <w:t>similar to</w:t>
            </w:r>
            <w:proofErr w:type="gramEnd"/>
            <w:r>
              <w:rPr>
                <w:rFonts w:ascii="Arial" w:hAnsi="Arial" w:cs="Arial"/>
                <w:sz w:val="20"/>
              </w:rPr>
              <w:t xml:space="preserve">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 xml:space="preserve">Agree with above </w:t>
            </w:r>
            <w:proofErr w:type="gramStart"/>
            <w:r>
              <w:rPr>
                <w:rFonts w:ascii="Arial" w:hAnsi="Arial" w:cs="Arial"/>
                <w:sz w:val="21"/>
                <w:szCs w:val="22"/>
                <w:lang w:eastAsia="en-US"/>
              </w:rPr>
              <w:t>companies</w:t>
            </w:r>
            <w:proofErr w:type="gramEnd"/>
            <w:r>
              <w:rPr>
                <w:rFonts w:ascii="Arial" w:hAnsi="Arial" w:cs="Arial"/>
                <w:sz w:val="21"/>
                <w:szCs w:val="22"/>
                <w:lang w:eastAsia="en-US"/>
              </w:rPr>
              <w:t xml:space="preserve">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等线" w:hAnsi="Arial" w:cs="Arial"/>
                <w:sz w:val="20"/>
              </w:rPr>
            </w:pPr>
            <w:r>
              <w:rPr>
                <w:rFonts w:ascii="Arial" w:eastAsia="等线"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等线"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t>
            </w:r>
            <w:proofErr w:type="gramStart"/>
            <w:r>
              <w:rPr>
                <w:rFonts w:ascii="Arial" w:eastAsia="Yu Mincho" w:hAnsi="Arial" w:cs="Arial"/>
                <w:sz w:val="20"/>
                <w:lang w:val="en-US"/>
              </w:rPr>
              <w:t>wait</w:t>
            </w:r>
            <w:proofErr w:type="gramEnd"/>
            <w:r>
              <w:rPr>
                <w:rFonts w:ascii="Arial" w:eastAsia="Yu Mincho" w:hAnsi="Arial" w:cs="Arial"/>
                <w:sz w:val="20"/>
                <w:lang w:val="en-US"/>
              </w:rPr>
              <w:t xml:space="preserve">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Summary: (18/</w:t>
      </w:r>
      <w:proofErr w:type="gramStart"/>
      <w:r>
        <w:rPr>
          <w:color w:val="00B050"/>
        </w:rPr>
        <w:t>20)companies</w:t>
      </w:r>
      <w:proofErr w:type="gramEnd"/>
      <w:r>
        <w:rPr>
          <w:color w:val="00B050"/>
        </w:rPr>
        <w:t xml:space="preserve">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lastRenderedPageBreak/>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a8"/>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等线" w:hAnsi="Arial" w:cs="Arial"/>
                <w:sz w:val="20"/>
              </w:rPr>
            </w:pPr>
            <w:r>
              <w:rPr>
                <w:rFonts w:ascii="Arial" w:eastAsia="等线"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等线"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 xml:space="preserve">o strong </w:t>
            </w:r>
            <w:r>
              <w:rPr>
                <w:rFonts w:ascii="Arial" w:hAnsi="Arial" w:cs="Arial"/>
                <w:sz w:val="20"/>
                <w:lang w:val="en-US"/>
              </w:rPr>
              <w:lastRenderedPageBreak/>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lastRenderedPageBreak/>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f3"/>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7"/>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7"/>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a8"/>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w:t>
            </w:r>
            <w:proofErr w:type="gramStart"/>
            <w:r>
              <w:rPr>
                <w:rFonts w:ascii="Arial" w:hAnsi="Arial" w:cs="Arial"/>
                <w:sz w:val="21"/>
                <w:szCs w:val="22"/>
              </w:rPr>
              <w:t>has to</w:t>
            </w:r>
            <w:proofErr w:type="gramEnd"/>
            <w:r>
              <w:rPr>
                <w:rFonts w:ascii="Arial" w:hAnsi="Arial" w:cs="Arial"/>
                <w:sz w:val="21"/>
                <w:szCs w:val="22"/>
              </w:rPr>
              <w:t xml:space="preserve">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等线" w:hAnsi="Arial" w:cs="Arial"/>
                <w:sz w:val="20"/>
              </w:rPr>
            </w:pPr>
            <w:r>
              <w:rPr>
                <w:rFonts w:ascii="Arial" w:eastAsia="等线" w:hAnsi="Arial" w:cs="Arial"/>
                <w:sz w:val="20"/>
              </w:rPr>
              <w:t xml:space="preserve">Both UE and NW </w:t>
            </w:r>
            <w:proofErr w:type="gramStart"/>
            <w:r>
              <w:rPr>
                <w:rFonts w:ascii="Arial" w:eastAsia="等线" w:hAnsi="Arial" w:cs="Arial"/>
                <w:sz w:val="20"/>
              </w:rPr>
              <w:t>means</w:t>
            </w:r>
            <w:proofErr w:type="gramEnd"/>
            <w:r>
              <w:rPr>
                <w:rFonts w:ascii="Arial" w:eastAsia="等线" w:hAnsi="Arial" w:cs="Arial"/>
                <w:sz w:val="20"/>
              </w:rPr>
              <w:t xml:space="preserve">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等线" w:hAnsi="Arial" w:cs="Arial"/>
                <w:sz w:val="20"/>
              </w:rPr>
              <w:t xml:space="preserve">TD Tech, Chengdu </w:t>
            </w:r>
            <w:r>
              <w:rPr>
                <w:rFonts w:ascii="Arial" w:eastAsia="等线" w:hAnsi="Arial" w:cs="Arial"/>
                <w:sz w:val="20"/>
              </w:rPr>
              <w:lastRenderedPageBreak/>
              <w:t>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等线" w:hAnsi="Arial" w:cs="Arial" w:hint="eastAsia"/>
                <w:sz w:val="20"/>
              </w:rPr>
              <w:lastRenderedPageBreak/>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等线"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w:t>
      </w:r>
      <w:proofErr w:type="spellStart"/>
      <w:r>
        <w:rPr>
          <w:color w:val="00B050"/>
        </w:rPr>
        <w:t>SCell</w:t>
      </w:r>
      <w:proofErr w:type="spellEnd"/>
      <w:r>
        <w:rPr>
          <w:color w:val="00B050"/>
        </w:rPr>
        <w:t xml:space="preserve"> Activation/Deactivation MAC CE and Enhanced </w:t>
      </w:r>
      <w:proofErr w:type="spellStart"/>
      <w:r>
        <w:rPr>
          <w:color w:val="00B050"/>
        </w:rPr>
        <w:t>SCell</w:t>
      </w:r>
      <w:proofErr w:type="spellEnd"/>
      <w:r>
        <w:rPr>
          <w:color w:val="00B050"/>
        </w:rPr>
        <w:t xml:space="preserve">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af3"/>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w:t>
            </w:r>
            <w:proofErr w:type="gramStart"/>
            <w:r>
              <w:rPr>
                <w:lang w:val="en-US"/>
              </w:rPr>
              <w:t>RNTI;</w:t>
            </w:r>
            <w:proofErr w:type="gramEnd"/>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w:t>
              </w:r>
              <w:proofErr w:type="gramStart"/>
              <w:r>
                <w:rPr>
                  <w:lang w:val="en-US"/>
                </w:rPr>
                <w:t>RNTI;</w:t>
              </w:r>
              <w:proofErr w:type="gramEnd"/>
            </w:ins>
          </w:p>
          <w:p w14:paraId="6A8168B6" w14:textId="77777777" w:rsidR="001A2742" w:rsidRDefault="00737C40">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a8"/>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w:t>
            </w:r>
            <w:proofErr w:type="gramStart"/>
            <w:r>
              <w:rPr>
                <w:rFonts w:ascii="Arial" w:hAnsi="Arial" w:cs="Arial"/>
                <w:sz w:val="20"/>
              </w:rPr>
              <w:t>e.g.</w:t>
            </w:r>
            <w:proofErr w:type="gramEnd"/>
            <w:r>
              <w:rPr>
                <w:rFonts w:ascii="Arial" w:hAnsi="Arial" w:cs="Arial"/>
                <w:sz w:val="20"/>
              </w:rPr>
              <w:t xml:space="preserve">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等线"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w:t>
            </w:r>
            <w:proofErr w:type="gramStart"/>
            <w:r>
              <w:rPr>
                <w:rFonts w:ascii="Arial" w:hAnsi="Arial" w:cs="Arial" w:hint="eastAsia"/>
                <w:sz w:val="21"/>
                <w:szCs w:val="22"/>
              </w:rPr>
              <w:t>BCCH,</w:t>
            </w:r>
            <w:proofErr w:type="spellStart"/>
            <w:r>
              <w:rPr>
                <w:rFonts w:ascii="Arial" w:hAnsi="Arial" w:cs="Arial" w:hint="eastAsia"/>
                <w:sz w:val="21"/>
                <w:szCs w:val="22"/>
              </w:rPr>
              <w:t>can</w:t>
            </w:r>
            <w:proofErr w:type="gramEnd"/>
            <w:r>
              <w:rPr>
                <w:rFonts w:ascii="Arial" w:hAnsi="Arial" w:cs="Arial" w:hint="eastAsia"/>
                <w:sz w:val="21"/>
                <w:szCs w:val="22"/>
              </w:rPr>
              <w:t xml:space="preserve">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See </w:t>
            </w:r>
            <w:r>
              <w:rPr>
                <w:rFonts w:ascii="Arial" w:eastAsia="Malgun Gothic" w:hAnsi="Arial" w:cs="Arial" w:hint="eastAsia"/>
                <w:sz w:val="20"/>
                <w:lang w:eastAsia="ko-KR"/>
              </w:rPr>
              <w:lastRenderedPageBreak/>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lastRenderedPageBreak/>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that presence of DL assignment and the associated HARQ information need to be indicated to the HARQ </w:t>
            </w:r>
            <w:r>
              <w:rPr>
                <w:rFonts w:ascii="Arial" w:eastAsia="Malgun Gothic" w:hAnsi="Arial" w:cs="Arial"/>
                <w:sz w:val="21"/>
                <w:szCs w:val="22"/>
                <w:lang w:eastAsia="ko-KR"/>
              </w:rPr>
              <w:lastRenderedPageBreak/>
              <w:t>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等线"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Fine with the intention. </w:t>
            </w:r>
            <w:proofErr w:type="gramStart"/>
            <w:r>
              <w:rPr>
                <w:rFonts w:ascii="Arial" w:eastAsia="Yu Mincho" w:hAnsi="Arial" w:cs="Arial"/>
                <w:sz w:val="20"/>
                <w:lang w:val="en-US"/>
              </w:rPr>
              <w:t>However</w:t>
            </w:r>
            <w:proofErr w:type="gramEnd"/>
            <w:r>
              <w:rPr>
                <w:rFonts w:ascii="Arial" w:eastAsia="Yu Mincho" w:hAnsi="Arial" w:cs="Arial"/>
                <w:sz w:val="20"/>
                <w:lang w:val="en-US"/>
              </w:rPr>
              <w:t xml:space="preserve">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proofErr w:type="gramStart"/>
            <w:r>
              <w:rPr>
                <w:rFonts w:ascii="Arial" w:hAnsi="Arial" w:cs="Arial" w:hint="eastAsia"/>
                <w:sz w:val="20"/>
                <w:lang w:val="en-US"/>
              </w:rPr>
              <w:t>Yes</w:t>
            </w:r>
            <w:proofErr w:type="gramEnd"/>
            <w:r>
              <w:rPr>
                <w:rFonts w:ascii="Arial"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a8"/>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等线" w:hAnsi="Arial" w:cs="Arial"/>
                <w:sz w:val="21"/>
                <w:szCs w:val="22"/>
              </w:rPr>
            </w:pPr>
            <w:r>
              <w:rPr>
                <w:rFonts w:ascii="Arial" w:eastAsia="等线"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等线"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等线"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等线"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w:t>
      </w:r>
      <w:proofErr w:type="gramStart"/>
      <w:r>
        <w:t>i.e.</w:t>
      </w:r>
      <w:proofErr w:type="gramEnd"/>
      <w:r>
        <w:t xml:space="preserve"> the yellow highlight text in 5.3.3 below will be kept. </w:t>
      </w:r>
    </w:p>
    <w:tbl>
      <w:tblPr>
        <w:tblStyle w:val="af3"/>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等线"/>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 xml:space="preserve">Handling of unknown, </w:t>
            </w:r>
            <w:proofErr w:type="gramStart"/>
            <w:r>
              <w:rPr>
                <w:lang w:eastAsia="ko-KR"/>
              </w:rPr>
              <w:t>unforeseen</w:t>
            </w:r>
            <w:proofErr w:type="gramEnd"/>
            <w:r>
              <w:rPr>
                <w:lang w:eastAsia="ko-KR"/>
              </w:rPr>
              <w:t xml:space="preserve"> and erroneous protocol data</w:t>
            </w:r>
            <w:bookmarkEnd w:id="95"/>
            <w:bookmarkEnd w:id="96"/>
            <w:bookmarkEnd w:id="97"/>
            <w:bookmarkEnd w:id="98"/>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等线"/>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w:t>
      </w:r>
      <w:proofErr w:type="gramStart"/>
      <w:r>
        <w:t>i.e.</w:t>
      </w:r>
      <w:proofErr w:type="gramEnd"/>
      <w:r>
        <w:t xml:space="preserv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w:t>
      </w:r>
      <w:proofErr w:type="gramStart"/>
      <w:r>
        <w:t>i.e.</w:t>
      </w:r>
      <w:proofErr w:type="gramEnd"/>
      <w:r>
        <w:t xml:space="preserv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a8"/>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等线" w:hAnsi="Arial" w:cs="Arial"/>
                <w:sz w:val="20"/>
              </w:rPr>
            </w:pPr>
            <w:r>
              <w:rPr>
                <w:rFonts w:ascii="Arial" w:eastAsia="等线" w:hAnsi="Arial" w:cs="Arial"/>
                <w:sz w:val="20"/>
              </w:rPr>
              <w:t xml:space="preserve">(text needs some </w:t>
            </w:r>
            <w:proofErr w:type="gramStart"/>
            <w:r>
              <w:rPr>
                <w:rFonts w:ascii="Arial" w:eastAsia="等线" w:hAnsi="Arial" w:cs="Arial"/>
                <w:sz w:val="20"/>
              </w:rPr>
              <w:t>work..</w:t>
            </w:r>
            <w:proofErr w:type="gramEnd"/>
            <w:r>
              <w:rPr>
                <w:rFonts w:ascii="Arial" w:eastAsia="等线" w:hAnsi="Arial" w:cs="Arial"/>
                <w:sz w:val="20"/>
              </w:rPr>
              <w:t>)</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等线"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等线"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 xml:space="preserve">Summary: (15/20) companies prefer option 1, </w:t>
      </w:r>
      <w:proofErr w:type="gramStart"/>
      <w:r>
        <w:rPr>
          <w:color w:val="00B050"/>
        </w:rPr>
        <w:t>i.e.</w:t>
      </w:r>
      <w:proofErr w:type="gramEnd"/>
      <w:r>
        <w:rPr>
          <w:color w:val="00B050"/>
        </w:rPr>
        <w:t xml:space="preserv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a8"/>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proofErr w:type="gramStart"/>
            <w:r>
              <w:rPr>
                <w:rFonts w:ascii="Arial" w:hAnsi="Arial" w:cs="Arial" w:hint="eastAsia"/>
                <w:sz w:val="20"/>
              </w:rPr>
              <w:t>O</w:t>
            </w:r>
            <w:r>
              <w:rPr>
                <w:rFonts w:ascii="Arial" w:hAnsi="Arial" w:cs="Arial"/>
                <w:sz w:val="20"/>
              </w:rPr>
              <w:t>therwise</w:t>
            </w:r>
            <w:proofErr w:type="gramEnd"/>
            <w:r>
              <w:rPr>
                <w:rFonts w:ascii="Arial" w:hAnsi="Arial" w:cs="Arial"/>
                <w:sz w:val="20"/>
              </w:rPr>
              <w:t xml:space="preserv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等线" w:hAnsi="Arial" w:cs="Arial"/>
                <w:sz w:val="20"/>
              </w:rPr>
            </w:pPr>
            <w:r>
              <w:rPr>
                <w:rFonts w:ascii="Arial" w:eastAsia="等线"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等线"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等线"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a8"/>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w:t>
            </w:r>
            <w:r>
              <w:rPr>
                <w:szCs w:val="22"/>
                <w:lang w:eastAsia="zh-TW"/>
              </w:rPr>
              <w:lastRenderedPageBreak/>
              <w:t xml:space="preserve">naturally 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w:t>
            </w:r>
            <w:proofErr w:type="gramStart"/>
            <w:r>
              <w:rPr>
                <w:rFonts w:eastAsia="PMingLiU"/>
                <w:sz w:val="21"/>
                <w:szCs w:val="22"/>
                <w:lang w:eastAsia="zh-TW"/>
              </w:rPr>
              <w:t>Actually, if</w:t>
            </w:r>
            <w:proofErr w:type="gramEnd"/>
            <w:r>
              <w:rPr>
                <w:rFonts w:eastAsia="PMingLiU"/>
                <w:sz w:val="21"/>
                <w:szCs w:val="22"/>
                <w:lang w:eastAsia="zh-TW"/>
              </w:rPr>
              <w:t xml:space="preserve">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It could be further refined though, for better readability and more </w:t>
            </w:r>
            <w:proofErr w:type="gramStart"/>
            <w:r>
              <w:rPr>
                <w:rFonts w:ascii="Arial" w:hAnsi="Arial" w:cs="Arial" w:hint="eastAsia"/>
                <w:sz w:val="21"/>
                <w:szCs w:val="22"/>
                <w:lang w:val="en-US"/>
              </w:rPr>
              <w:t>future-proof</w:t>
            </w:r>
            <w:proofErr w:type="gramEnd"/>
            <w:r>
              <w:rPr>
                <w:rFonts w:ascii="Arial" w:hAnsi="Arial" w:cs="Arial" w:hint="eastAsia"/>
                <w:sz w:val="21"/>
                <w:szCs w:val="22"/>
                <w:lang w:val="en-US"/>
              </w:rPr>
              <w:t xml:space="preserve">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w:t>
            </w:r>
            <w:proofErr w:type="gramStart"/>
            <w:r>
              <w:rPr>
                <w:rFonts w:ascii="Arial" w:hAnsi="Arial" w:cs="Arial" w:hint="eastAsia"/>
                <w:sz w:val="21"/>
                <w:szCs w:val="22"/>
              </w:rPr>
              <w:t>actually per</w:t>
            </w:r>
            <w:proofErr w:type="gramEnd"/>
            <w:r>
              <w:rPr>
                <w:rFonts w:ascii="Arial" w:hAnsi="Arial" w:cs="Arial" w:hint="eastAsia"/>
                <w:sz w:val="21"/>
                <w:szCs w:val="22"/>
              </w:rPr>
              <w:t xml:space="preserve">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proofErr w:type="gramStart"/>
            <w:r>
              <w:rPr>
                <w:rFonts w:ascii="Arial" w:hAnsi="Arial" w:cs="Arial"/>
                <w:sz w:val="21"/>
                <w:szCs w:val="22"/>
                <w:lang w:val="en-US"/>
              </w:rPr>
              <w:t>exceptions</w:t>
            </w:r>
            <w:proofErr w:type="gramEnd"/>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w:t>
            </w:r>
            <w:r>
              <w:rPr>
                <w:rFonts w:ascii="Arial" w:hAnsi="Arial" w:cs="Arial" w:hint="eastAsia"/>
                <w:sz w:val="21"/>
                <w:szCs w:val="22"/>
                <w:lang w:val="en-US"/>
              </w:rPr>
              <w:lastRenderedPageBreak/>
              <w:t>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等线"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等线"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等线"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等线"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等线" w:cs="Arial"/>
                <w:b/>
                <w:i/>
              </w:rPr>
            </w:pPr>
            <w:r>
              <w:rPr>
                <w:rFonts w:eastAsia="等线" w:cs="Arial"/>
                <w:b/>
                <w:i/>
              </w:rPr>
              <w:t>Multicast</w:t>
            </w:r>
          </w:p>
        </w:tc>
      </w:tr>
    </w:tbl>
    <w:p w14:paraId="742982D2" w14:textId="77777777" w:rsidR="001A2742" w:rsidRDefault="00737C40">
      <w:pPr>
        <w:rPr>
          <w:b/>
        </w:rPr>
      </w:pPr>
      <w:r>
        <w:rPr>
          <w:b/>
        </w:rPr>
        <w:t>Proposal 1: (15/</w:t>
      </w:r>
      <w:proofErr w:type="gramStart"/>
      <w:r>
        <w:rPr>
          <w:b/>
        </w:rPr>
        <w:t>20)When</w:t>
      </w:r>
      <w:proofErr w:type="gramEnd"/>
      <w:r>
        <w:rPr>
          <w:b/>
        </w:rPr>
        <w:t xml:space="preserve">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w:t>
      </w:r>
      <w:proofErr w:type="gramStart"/>
      <w:r>
        <w:rPr>
          <w:rFonts w:eastAsia="Times New Roman"/>
          <w:b/>
          <w:lang w:eastAsia="ko-KR"/>
        </w:rPr>
        <w:t>satisfied, if</w:t>
      </w:r>
      <w:proofErr w:type="gramEnd"/>
      <w:r>
        <w:rPr>
          <w:rFonts w:eastAsia="Times New Roman"/>
          <w:b/>
          <w:lang w:eastAsia="ko-KR"/>
        </w:rPr>
        <w:t xml:space="preserve">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w:t>
      </w:r>
      <w:proofErr w:type="gramStart"/>
      <w:r>
        <w:rPr>
          <w:b/>
          <w:szCs w:val="24"/>
        </w:rPr>
        <w:t>is allowed to</w:t>
      </w:r>
      <w:proofErr w:type="gramEnd"/>
      <w:r>
        <w:rPr>
          <w:b/>
          <w:szCs w:val="24"/>
        </w:rPr>
        <w:t xml:space="preserve">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等线" w:cs="Arial"/>
          <w:b/>
          <w:color w:val="00B050"/>
        </w:rPr>
      </w:pPr>
      <w:r>
        <w:rPr>
          <w:b/>
        </w:rPr>
        <w:t>Proposal 9: (19/</w:t>
      </w:r>
      <w:proofErr w:type="gramStart"/>
      <w:r>
        <w:rPr>
          <w:b/>
        </w:rPr>
        <w:t>20)</w:t>
      </w:r>
      <w:r>
        <w:rPr>
          <w:rFonts w:eastAsia="等线" w:cs="Arial"/>
          <w:b/>
        </w:rPr>
        <w:t>the</w:t>
      </w:r>
      <w:proofErr w:type="gramEnd"/>
      <w:r>
        <w:rPr>
          <w:rFonts w:eastAsia="等线" w:cs="Arial"/>
          <w:b/>
        </w:rPr>
        <w:t xml:space="preserve"> changes </w:t>
      </w:r>
      <w:proofErr w:type="spellStart"/>
      <w:r>
        <w:rPr>
          <w:rFonts w:eastAsia="等线" w:cs="Arial"/>
          <w:b/>
        </w:rPr>
        <w:t>propsed</w:t>
      </w:r>
      <w:proofErr w:type="spellEnd"/>
      <w:r>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等线" w:cs="Arial"/>
                <w:b/>
                <w:i/>
              </w:rPr>
            </w:pPr>
            <w:r>
              <w:rPr>
                <w:rFonts w:eastAsia="等线"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等线" w:cs="Arial"/>
                <w:b/>
                <w:i/>
              </w:rPr>
            </w:pPr>
            <w:r>
              <w:rPr>
                <w:rFonts w:eastAsia="等线" w:cs="Arial"/>
                <w:b/>
                <w:i/>
              </w:rPr>
              <w:t xml:space="preserve">Others </w:t>
            </w:r>
          </w:p>
        </w:tc>
      </w:tr>
    </w:tbl>
    <w:p w14:paraId="056E391D" w14:textId="77777777" w:rsidR="001A2742" w:rsidRDefault="00737C40">
      <w:pPr>
        <w:rPr>
          <w:rFonts w:eastAsia="等线" w:cs="Arial"/>
          <w:b/>
        </w:rPr>
      </w:pPr>
      <w:r>
        <w:rPr>
          <w:rFonts w:eastAsia="等线" w:cs="Arial"/>
          <w:b/>
        </w:rPr>
        <w:t>Proposal 12: the changes proposed in [R2-2205483] are agreed and captured in MAC running CR.</w:t>
      </w:r>
    </w:p>
    <w:p w14:paraId="7091B4B8" w14:textId="77777777" w:rsidR="001A2742" w:rsidRDefault="00737C40">
      <w:pPr>
        <w:pStyle w:val="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-SRS-Tx-</w:t>
      </w:r>
      <w:proofErr w:type="spellStart"/>
      <w:r>
        <w:t>MulticastDRX</w:t>
      </w:r>
      <w:proofErr w:type="spellEnd"/>
      <w:r>
        <w:t xml:space="preserve">-Active is configured, UE shall report CSI/SRS even when the conditions for DCP and unicast DRX in TS 38321 are </w:t>
      </w:r>
      <w:proofErr w:type="gramStart"/>
      <w:r>
        <w:t>satisfied, if</w:t>
      </w:r>
      <w:proofErr w:type="gramEnd"/>
      <w:r>
        <w:t xml:space="preserve">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 xml:space="preserve">Based on agreements P1/3 and text already captured in 38.321 about issue “not reporting CSI….”, some companies have concerns about where to capture the corresponding text. There are 3 options (the changes text </w:t>
      </w:r>
      <w:proofErr w:type="gramStart"/>
      <w:r>
        <w:rPr>
          <w:rFonts w:eastAsia="Batang" w:cs="Arial"/>
        </w:rPr>
        <w:t>are</w:t>
      </w:r>
      <w:proofErr w:type="gramEnd"/>
      <w:r>
        <w:rPr>
          <w:rFonts w:eastAsia="Batang" w:cs="Arial"/>
        </w:rPr>
        <w:t xml:space="preserv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xml:space="preserve">: Capture the text related multicast MBS on CSI/SRS reporting in 5.7b. One note is added to </w:t>
      </w:r>
      <w:proofErr w:type="gramStart"/>
      <w:r>
        <w:rPr>
          <w:rFonts w:eastAsia="Batang" w:cs="Arial"/>
        </w:rPr>
        <w:t>say</w:t>
      </w:r>
      <w:proofErr w:type="gramEnd"/>
      <w:r>
        <w:rPr>
          <w:rFonts w:eastAsia="Batang" w:cs="Arial"/>
        </w:rPr>
        <w:t xml:space="preserve">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a8"/>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等线" w:hAnsi="Arial" w:cs="Arial"/>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proofErr w:type="gramStart"/>
            <w:r>
              <w:rPr>
                <w:rFonts w:ascii="Arial" w:hAnsi="Arial" w:cs="Arial" w:hint="eastAsia"/>
                <w:sz w:val="20"/>
                <w:lang w:val="en-US"/>
              </w:rPr>
              <w:t>wont</w:t>
            </w:r>
            <w:proofErr w:type="spellEnd"/>
            <w:proofErr w:type="gram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1544DB">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1544DB">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 </w:t>
            </w:r>
            <w:r>
              <w:rPr>
                <w:rFonts w:ascii="Arial" w:eastAsia="等线" w:hAnsi="Arial" w:cs="Arial" w:hint="eastAsia"/>
                <w:sz w:val="20"/>
              </w:rPr>
              <w:t>or</w:t>
            </w:r>
            <w:r>
              <w:rPr>
                <w:rFonts w:ascii="Arial" w:eastAsia="等线"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 xml:space="preserve">However, option 3 is more </w:t>
            </w:r>
            <w:r>
              <w:rPr>
                <w:rFonts w:ascii="Arial" w:hAnsi="Arial" w:cs="Arial"/>
                <w:sz w:val="20"/>
              </w:rPr>
              <w:t>concise</w:t>
            </w:r>
            <w:r>
              <w:rPr>
                <w:rFonts w:ascii="Arial" w:hAnsi="Arial" w:cs="Arial"/>
                <w:sz w:val="20"/>
              </w:rPr>
              <w:t xml:space="preserve"> and future friendly. If option3 is used, the text of multicast DRX already in section 5.7 should be also moved to the new clause.</w:t>
            </w:r>
          </w:p>
        </w:tc>
      </w:tr>
      <w:tr w:rsidR="0033548F" w14:paraId="369D5D89"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77777777" w:rsidR="0033548F" w:rsidRDefault="0033548F" w:rsidP="0033548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77777777" w:rsidR="0033548F" w:rsidRDefault="0033548F" w:rsidP="0033548F">
            <w:pPr>
              <w:jc w:val="left"/>
              <w:rPr>
                <w:rFonts w:ascii="Arial" w:hAnsi="Arial" w:cs="Arial"/>
                <w:sz w:val="20"/>
              </w:rPr>
            </w:pPr>
          </w:p>
        </w:tc>
      </w:tr>
      <w:tr w:rsidR="0033548F" w14:paraId="4A8AA207"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77777777" w:rsidR="0033548F" w:rsidRDefault="0033548F" w:rsidP="0033548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33548F" w14:paraId="58FCD0D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77777777" w:rsidR="0033548F" w:rsidRDefault="0033548F" w:rsidP="0033548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CE9A28" w14:textId="77777777" w:rsidR="0033548F" w:rsidRDefault="0033548F" w:rsidP="0033548F">
            <w:pPr>
              <w:jc w:val="left"/>
              <w:rPr>
                <w:rFonts w:ascii="Arial" w:hAnsi="Arial" w:cs="Arial"/>
                <w:sz w:val="20"/>
              </w:rPr>
            </w:pPr>
          </w:p>
        </w:tc>
      </w:tr>
      <w:tr w:rsidR="0033548F"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77777777" w:rsidR="0033548F" w:rsidRDefault="0033548F" w:rsidP="0033548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5D802" w14:textId="77777777" w:rsidR="0033548F" w:rsidRDefault="0033548F" w:rsidP="0033548F">
            <w:pPr>
              <w:jc w:val="left"/>
              <w:rPr>
                <w:rFonts w:ascii="Arial" w:hAnsi="Arial" w:cs="Arial"/>
                <w:sz w:val="20"/>
              </w:rPr>
            </w:pPr>
          </w:p>
        </w:tc>
      </w:tr>
    </w:tbl>
    <w:p w14:paraId="529EF97A" w14:textId="77777777" w:rsidR="001A2742" w:rsidRDefault="001A2742"/>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w:t>
      </w:r>
      <w:proofErr w:type="gramStart"/>
      <w:r>
        <w:t>correct</w:t>
      </w:r>
      <w:proofErr w:type="gramEnd"/>
      <w:r>
        <w:t xml:space="preserve">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a8"/>
              <w:jc w:val="center"/>
              <w:rPr>
                <w:sz w:val="20"/>
                <w:szCs w:val="20"/>
              </w:rPr>
            </w:pPr>
            <w:r>
              <w:rPr>
                <w:sz w:val="20"/>
                <w:szCs w:val="20"/>
              </w:rPr>
              <w:t>MCCH reception:</w:t>
            </w:r>
          </w:p>
          <w:p w14:paraId="3E5A6A98" w14:textId="77777777" w:rsidR="001A2742" w:rsidRDefault="00737C40">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a8"/>
              <w:jc w:val="center"/>
              <w:rPr>
                <w:sz w:val="20"/>
                <w:szCs w:val="20"/>
                <w:lang w:eastAsia="en-US"/>
              </w:rPr>
            </w:pPr>
            <w:r>
              <w:rPr>
                <w:sz w:val="20"/>
                <w:szCs w:val="20"/>
                <w:lang w:eastAsia="en-US"/>
              </w:rPr>
              <w:t>MTCH reception:</w:t>
            </w:r>
          </w:p>
          <w:p w14:paraId="0BCF8C01" w14:textId="77777777" w:rsidR="001A2742" w:rsidRDefault="00737C40">
            <w:pPr>
              <w:pStyle w:val="a8"/>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1544DB">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1544DB">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等线" w:hAnsi="Arial" w:cs="Arial" w:hint="eastAsia"/>
                <w:sz w:val="20"/>
              </w:rPr>
              <w:t>Y</w:t>
            </w:r>
            <w:r>
              <w:rPr>
                <w:rFonts w:ascii="Arial" w:eastAsia="等线" w:hAnsi="Arial" w:cs="Arial"/>
                <w:sz w:val="20"/>
              </w:rPr>
              <w:t xml:space="preserve">es. </w:t>
            </w:r>
          </w:p>
          <w:p w14:paraId="70AA9EC5" w14:textId="77777777" w:rsidR="00E15451" w:rsidRPr="00E15451" w:rsidRDefault="00E15451" w:rsidP="00E15451">
            <w:pPr>
              <w:pStyle w:val="B2"/>
              <w:rPr>
                <w:rFonts w:eastAsia="宋体"/>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1544DB">
            <w:pPr>
              <w:jc w:val="left"/>
              <w:rPr>
                <w:rFonts w:ascii="Arial" w:eastAsia="等线" w:hAnsi="Arial" w:cs="Arial"/>
                <w:sz w:val="20"/>
              </w:rPr>
            </w:pPr>
            <w:r w:rsidRPr="00101C64">
              <w:rPr>
                <w:rFonts w:ascii="Arial" w:eastAsia="等线" w:hAnsi="Arial" w:cs="Arial" w:hint="eastAsia"/>
                <w:b/>
                <w:sz w:val="20"/>
              </w:rPr>
              <w:t>N</w:t>
            </w:r>
            <w:r w:rsidRPr="00101C64">
              <w:rPr>
                <w:rFonts w:ascii="Arial" w:eastAsia="等线" w:hAnsi="Arial" w:cs="Arial"/>
                <w:b/>
                <w:sz w:val="20"/>
              </w:rPr>
              <w:t>o</w:t>
            </w:r>
            <w:r w:rsidR="002215C3" w:rsidRPr="00101C64">
              <w:rPr>
                <w:rFonts w:ascii="Arial" w:eastAsia="等线" w:hAnsi="Arial" w:cs="Arial"/>
                <w:b/>
                <w:sz w:val="20"/>
              </w:rPr>
              <w:t>,</w:t>
            </w:r>
            <w:r w:rsidR="002215C3">
              <w:rPr>
                <w:rFonts w:ascii="Arial" w:eastAsia="等线"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lastRenderedPageBreak/>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等线" w:hAnsi="Arial" w:cs="Arial"/>
                <w:sz w:val="20"/>
              </w:rPr>
            </w:pPr>
            <w:r>
              <w:rPr>
                <w:rFonts w:ascii="Arial" w:eastAsia="等线"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等线" w:hAnsi="Arial" w:cs="Arial"/>
                <w:sz w:val="20"/>
              </w:rPr>
            </w:pPr>
            <w:proofErr w:type="gramStart"/>
            <w:r>
              <w:rPr>
                <w:rFonts w:ascii="Arial" w:eastAsia="等线" w:hAnsi="Arial" w:cs="Arial"/>
                <w:sz w:val="20"/>
              </w:rPr>
              <w:t>Yes</w:t>
            </w:r>
            <w:proofErr w:type="gramEnd"/>
            <w:r>
              <w:rPr>
                <w:rFonts w:ascii="Arial" w:eastAsia="等线" w:hAnsi="Arial" w:cs="Arial"/>
                <w:sz w:val="20"/>
              </w:rPr>
              <w:t xml:space="preserve">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等线" w:hAnsi="Arial" w:cs="Arial"/>
                <w:sz w:val="20"/>
              </w:rPr>
            </w:pPr>
            <w:proofErr w:type="gramStart"/>
            <w:r>
              <w:rPr>
                <w:rFonts w:ascii="Arial" w:eastAsia="等线" w:hAnsi="Arial" w:cs="Arial"/>
                <w:sz w:val="20"/>
              </w:rPr>
              <w:t>Yes</w:t>
            </w:r>
            <w:proofErr w:type="gramEnd"/>
            <w:r>
              <w:rPr>
                <w:rFonts w:ascii="Arial" w:eastAsia="等线" w:hAnsi="Arial" w:cs="Arial"/>
                <w:sz w:val="20"/>
              </w:rPr>
              <w:t xml:space="preserve"> but why “may”</w:t>
            </w:r>
          </w:p>
        </w:tc>
      </w:tr>
      <w:tr w:rsidR="0033548F" w14:paraId="47CDCAAC"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33548F" w14:paraId="7FD9993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77777777" w:rsidR="0033548F" w:rsidRDefault="0033548F" w:rsidP="0033548F">
            <w:pPr>
              <w:rPr>
                <w:rFonts w:ascii="Arial" w:eastAsia="等线"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7777777" w:rsidR="0033548F" w:rsidRDefault="0033548F" w:rsidP="0033548F">
            <w:pPr>
              <w:jc w:val="center"/>
              <w:rPr>
                <w:rFonts w:ascii="Arial" w:eastAsia="等线"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77777777" w:rsidR="0033548F" w:rsidRDefault="0033548F" w:rsidP="0033548F">
            <w:pPr>
              <w:jc w:val="left"/>
              <w:rPr>
                <w:rFonts w:ascii="Arial" w:eastAsia="等线" w:hAnsi="Arial" w:cs="Arial"/>
                <w:sz w:val="20"/>
              </w:rPr>
            </w:pPr>
          </w:p>
        </w:tc>
      </w:tr>
      <w:tr w:rsidR="0033548F" w14:paraId="5AB0C8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7777777" w:rsidR="0033548F" w:rsidRDefault="0033548F" w:rsidP="0033548F">
            <w:pPr>
              <w:rPr>
                <w:rFonts w:ascii="Arial" w:eastAsia="等线"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77777777" w:rsidR="0033548F" w:rsidRDefault="0033548F" w:rsidP="0033548F">
            <w:pPr>
              <w:jc w:val="center"/>
              <w:rPr>
                <w:rFonts w:ascii="Arial" w:eastAsia="等线"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77777777" w:rsidR="0033548F" w:rsidRDefault="0033548F" w:rsidP="0033548F">
            <w:pPr>
              <w:jc w:val="left"/>
              <w:rPr>
                <w:rFonts w:ascii="Arial" w:eastAsia="等线" w:hAnsi="Arial" w:cs="Arial"/>
                <w:sz w:val="20"/>
              </w:rPr>
            </w:pPr>
          </w:p>
        </w:tc>
      </w:tr>
      <w:tr w:rsidR="0033548F" w14:paraId="48F9B03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77777777" w:rsidR="0033548F" w:rsidRDefault="0033548F" w:rsidP="0033548F">
            <w:pPr>
              <w:rPr>
                <w:rFonts w:ascii="Arial" w:eastAsia="等线"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77777777" w:rsidR="0033548F" w:rsidRDefault="0033548F" w:rsidP="0033548F">
            <w:pPr>
              <w:jc w:val="center"/>
              <w:rPr>
                <w:rFonts w:ascii="Arial" w:eastAsia="等线"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77777777" w:rsidR="0033548F" w:rsidRDefault="0033548F" w:rsidP="0033548F">
            <w:pPr>
              <w:jc w:val="left"/>
              <w:rPr>
                <w:rFonts w:ascii="Arial" w:eastAsia="等线" w:hAnsi="Arial" w:cs="Arial"/>
                <w:sz w:val="20"/>
              </w:rPr>
            </w:pPr>
          </w:p>
        </w:tc>
      </w:tr>
      <w:tr w:rsidR="0033548F"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77777777" w:rsidR="0033548F" w:rsidRDefault="0033548F" w:rsidP="0033548F">
            <w:pPr>
              <w:rPr>
                <w:rFonts w:ascii="Arial" w:eastAsia="等线"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7777777" w:rsidR="0033548F" w:rsidRDefault="0033548F" w:rsidP="0033548F">
            <w:pPr>
              <w:jc w:val="center"/>
              <w:rPr>
                <w:rFonts w:ascii="Arial" w:eastAsia="等线"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77777777" w:rsidR="0033548F" w:rsidRDefault="0033548F" w:rsidP="0033548F">
            <w:pPr>
              <w:jc w:val="left"/>
              <w:rPr>
                <w:rFonts w:ascii="Arial" w:eastAsia="等线" w:hAnsi="Arial" w:cs="Arial"/>
                <w:sz w:val="20"/>
              </w:rPr>
            </w:pPr>
          </w:p>
        </w:tc>
      </w:tr>
    </w:tbl>
    <w:tbl>
      <w:tblPr>
        <w:tblStyle w:val="af3"/>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consider the NDI for the corresponding HARQ process not to have been </w:t>
            </w:r>
            <w:proofErr w:type="gramStart"/>
            <w:r w:rsidRPr="0033548F">
              <w:rPr>
                <w:lang w:val="en-US" w:eastAsia="ko-KR"/>
              </w:rPr>
              <w:t>toggled;</w:t>
            </w:r>
            <w:proofErr w:type="gramEnd"/>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roofErr w:type="gramStart"/>
            <w:r>
              <w:rPr>
                <w:lang w:eastAsia="ko-KR"/>
              </w:rPr>
              <w:t>);</w:t>
            </w:r>
            <w:proofErr w:type="gramEnd"/>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 xml:space="preserve">store the downlink assignment for this Serving Cell and the associated HARQ information as configured downlink </w:t>
            </w:r>
            <w:proofErr w:type="gramStart"/>
            <w:r>
              <w:rPr>
                <w:lang w:eastAsia="ko-KR"/>
              </w:rPr>
              <w:t>assignment;</w:t>
            </w:r>
            <w:proofErr w:type="gramEnd"/>
          </w:p>
          <w:p w14:paraId="57B46895" w14:textId="77777777" w:rsidR="001A2742" w:rsidRDefault="00737C40">
            <w:pPr>
              <w:pStyle w:val="B4"/>
              <w:rPr>
                <w:lang w:eastAsia="ko-KR"/>
              </w:rPr>
            </w:pPr>
            <w:r>
              <w:rPr>
                <w:lang w:eastAsia="ko-KR"/>
              </w:rPr>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w:t>
            </w:r>
            <w:r>
              <w:rPr>
                <w:lang w:eastAsia="ko-KR"/>
              </w:rPr>
              <w:lastRenderedPageBreak/>
              <w:t xml:space="preserve">the associated PDSCH duration and to recur according to rules in clause </w:t>
            </w:r>
            <w:proofErr w:type="gramStart"/>
            <w:r>
              <w:rPr>
                <w:lang w:eastAsia="ko-KR"/>
              </w:rPr>
              <w:t>5.8.1;</w:t>
            </w:r>
            <w:proofErr w:type="gramEnd"/>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 xml:space="preserve">instruct the physical layer to receive, in this PDSCH duration, transport block on the DL-SCH according to the configured downlink assignment and to deliver it to the HARQ </w:t>
            </w:r>
            <w:proofErr w:type="gramStart"/>
            <w:r>
              <w:rPr>
                <w:lang w:eastAsia="ko-KR"/>
              </w:rPr>
              <w:t>entity;</w:t>
            </w:r>
            <w:proofErr w:type="gramEnd"/>
          </w:p>
          <w:p w14:paraId="45D61C23" w14:textId="77777777" w:rsidR="001A2742" w:rsidRDefault="00737C40">
            <w:pPr>
              <w:pStyle w:val="B2"/>
              <w:rPr>
                <w:lang w:eastAsia="ko-KR"/>
              </w:rPr>
            </w:pPr>
            <w:r>
              <w:rPr>
                <w:lang w:eastAsia="ko-KR"/>
              </w:rPr>
              <w:t>2&gt;</w:t>
            </w:r>
            <w:r>
              <w:rPr>
                <w:lang w:eastAsia="ko-KR"/>
              </w:rPr>
              <w:tab/>
              <w:t xml:space="preserve">set the HARQ Process ID to the HARQ Process ID associated with this PDSCH </w:t>
            </w:r>
            <w:proofErr w:type="gramStart"/>
            <w:r>
              <w:rPr>
                <w:lang w:eastAsia="ko-KR"/>
              </w:rPr>
              <w:t>duration;</w:t>
            </w:r>
            <w:proofErr w:type="gramEnd"/>
          </w:p>
          <w:p w14:paraId="4202386A" w14:textId="77777777" w:rsidR="001A2742" w:rsidRDefault="00737C40">
            <w:pPr>
              <w:pStyle w:val="B2"/>
              <w:rPr>
                <w:lang w:eastAsia="ko-KR"/>
              </w:rPr>
            </w:pPr>
            <w:r>
              <w:rPr>
                <w:lang w:eastAsia="ko-KR"/>
              </w:rPr>
              <w:t>2&gt;</w:t>
            </w:r>
            <w:r>
              <w:rPr>
                <w:lang w:eastAsia="ko-KR"/>
              </w:rPr>
              <w:tab/>
              <w:t xml:space="preserve">consider the NDI bit for the corresponding HARQ process to have been </w:t>
            </w:r>
            <w:proofErr w:type="gramStart"/>
            <w:r>
              <w:rPr>
                <w:lang w:eastAsia="ko-KR"/>
              </w:rPr>
              <w:t>toggled;</w:t>
            </w:r>
            <w:proofErr w:type="gramEnd"/>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w:t>
            </w:r>
            <w:proofErr w:type="gramStart"/>
            <w:r w:rsidRPr="0033548F">
              <w:rPr>
                <w:lang w:val="en-US"/>
              </w:rPr>
              <w:t>RNTI;</w:t>
            </w:r>
            <w:proofErr w:type="gramEnd"/>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w:t>
              </w:r>
              <w:proofErr w:type="gramStart"/>
              <w:r w:rsidRPr="0033548F">
                <w:rPr>
                  <w:lang w:val="en-US"/>
                </w:rPr>
                <w:t>RNTI;</w:t>
              </w:r>
              <w:proofErr w:type="gramEnd"/>
            </w:ins>
          </w:p>
          <w:p w14:paraId="6C7FF6B6" w14:textId="77777777" w:rsidR="001A2742" w:rsidRDefault="00737C40">
            <w:pPr>
              <w:pStyle w:val="B2"/>
              <w:rPr>
                <w:ins w:id="128" w:author="OPPO-Shukun" w:date="2022-05-17T15:03:00Z"/>
                <w:rFonts w:eastAsia="宋体"/>
                <w:lang w:eastAsia="zh-CN"/>
              </w:rPr>
            </w:pPr>
            <w:ins w:id="129"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等线"/>
                  <w:lang w:val="en-US"/>
                </w:rPr>
                <w:t>G-RNTI</w:t>
              </w:r>
            </w:ins>
            <w:ins w:id="135" w:author="OPPO-Shukun" w:date="2022-05-17T15:05:00Z">
              <w:r w:rsidRPr="0033548F">
                <w:rPr>
                  <w:rFonts w:eastAsia="等线"/>
                  <w:lang w:val="en-US"/>
                </w:rPr>
                <w:t xml:space="preserve"> </w:t>
              </w:r>
              <w:r w:rsidRPr="0033548F">
                <w:rPr>
                  <w:rFonts w:eastAsia="等线"/>
                  <w:lang w:val="en-US"/>
                </w:rPr>
                <w:lastRenderedPageBreak/>
                <w:t xml:space="preserve">configured for broadcast </w:t>
              </w:r>
              <w:proofErr w:type="gramStart"/>
              <w:r w:rsidRPr="0033548F">
                <w:rPr>
                  <w:rFonts w:eastAsia="等线"/>
                  <w:lang w:val="en-US"/>
                </w:rPr>
                <w:t>MTCH</w:t>
              </w:r>
            </w:ins>
            <w:ins w:id="136" w:author="OPPO-Shukun" w:date="2022-05-17T15:03:00Z">
              <w:r w:rsidRPr="0033548F">
                <w:rPr>
                  <w:lang w:val="en-US"/>
                </w:rPr>
                <w:t>;</w:t>
              </w:r>
              <w:proofErr w:type="gramEnd"/>
            </w:ins>
          </w:p>
          <w:p w14:paraId="4B0FA468" w14:textId="77777777" w:rsidR="001A2742" w:rsidRDefault="00737C40">
            <w:pPr>
              <w:pStyle w:val="B2"/>
              <w:rPr>
                <w:rFonts w:eastAsia="宋体"/>
                <w:lang w:eastAsia="zh-CN"/>
              </w:rPr>
            </w:pPr>
            <w:ins w:id="137" w:author="OPPO-Shukun" w:date="2022-05-17T15:03:00Z">
              <w:r>
                <w:rPr>
                  <w:lang w:eastAsia="ko-KR"/>
                </w:rPr>
                <w:t>2&gt;</w:t>
              </w:r>
              <w:r>
                <w:tab/>
                <w:t xml:space="preserve">indicate a downlink assignment </w:t>
              </w:r>
              <w:r>
                <w:rPr>
                  <w:rFonts w:eastAsia="宋体"/>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af3"/>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 xml:space="preserve">transmission carrying the DL HARQ </w:t>
            </w:r>
            <w:proofErr w:type="gramStart"/>
            <w:r w:rsidRPr="0033548F">
              <w:rPr>
                <w:lang w:val="en-US" w:eastAsia="ko-KR"/>
              </w:rPr>
              <w:t>feedback;</w:t>
            </w:r>
            <w:proofErr w:type="gramEnd"/>
          </w:p>
          <w:p w14:paraId="5D3134D2" w14:textId="77777777" w:rsidR="001A2742" w:rsidRPr="0033548F" w:rsidRDefault="00737C40">
            <w:pPr>
              <w:pStyle w:val="B3"/>
              <w:rPr>
                <w:rFonts w:eastAsia="Malgun Gothic"/>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 xml:space="preserve">transmission carrying the DL HARQ </w:t>
            </w:r>
            <w:proofErr w:type="gramStart"/>
            <w:r w:rsidRPr="0033548F">
              <w:rPr>
                <w:lang w:val="en-US" w:eastAsia="ko-KR"/>
              </w:rPr>
              <w:t>feedback;</w:t>
            </w:r>
            <w:proofErr w:type="gramEnd"/>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w:t>
            </w:r>
            <w:proofErr w:type="gramStart"/>
            <w:r>
              <w:rPr>
                <w:highlight w:val="yellow"/>
                <w:lang w:eastAsia="ko-KR"/>
              </w:rPr>
              <w:t>process;</w:t>
            </w:r>
            <w:proofErr w:type="gramEnd"/>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w:t>
      </w:r>
      <w:proofErr w:type="gramStart"/>
      <w:r>
        <w:t>So</w:t>
      </w:r>
      <w:proofErr w:type="gramEnd"/>
      <w:r>
        <w:t xml:space="preserve"> the changes proposed in [R2-2205481] can be agreed and the FFS can be removed.</w:t>
      </w:r>
    </w:p>
    <w:p w14:paraId="530FB891"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a8"/>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1544DB">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1544DB">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1544DB">
            <w:pPr>
              <w:jc w:val="center"/>
              <w:rPr>
                <w:rFonts w:ascii="Arial" w:eastAsia="等线" w:hAnsi="Arial" w:cs="Arial"/>
                <w:sz w:val="20"/>
              </w:rPr>
            </w:pPr>
            <w:r>
              <w:rPr>
                <w:rFonts w:ascii="Arial" w:eastAsia="等线" w:hAnsi="Arial" w:cs="Arial" w:hint="eastAsia"/>
                <w:sz w:val="20"/>
              </w:rPr>
              <w:t>Y</w:t>
            </w:r>
            <w:r w:rsidR="004379CA">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33548F"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77777777" w:rsidR="0033548F" w:rsidRDefault="0033548F" w:rsidP="0033548F">
            <w:pPr>
              <w:jc w:val="left"/>
              <w:rPr>
                <w:rFonts w:ascii="Arial" w:hAnsi="Arial" w:cs="Arial"/>
                <w:sz w:val="20"/>
              </w:rPr>
            </w:pPr>
          </w:p>
        </w:tc>
      </w:tr>
      <w:tr w:rsidR="0033548F"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77777777" w:rsidR="0033548F" w:rsidRDefault="0033548F" w:rsidP="0033548F">
            <w:pPr>
              <w:jc w:val="left"/>
              <w:rPr>
                <w:rFonts w:ascii="Arial" w:hAnsi="Arial" w:cs="Arial"/>
                <w:sz w:val="20"/>
              </w:rPr>
            </w:pPr>
          </w:p>
        </w:tc>
      </w:tr>
    </w:tbl>
    <w:p w14:paraId="270064BF" w14:textId="77777777" w:rsidR="001A2742" w:rsidRDefault="001A2742">
      <w:pPr>
        <w:rPr>
          <w:rFonts w:eastAsia="等线" w:cs="Arial"/>
          <w:b/>
        </w:rPr>
      </w:pPr>
    </w:p>
    <w:p w14:paraId="5525CDD3" w14:textId="77777777" w:rsidR="001A2742" w:rsidRDefault="00737C40">
      <w:r>
        <w:rPr>
          <w:rFonts w:hint="eastAsia"/>
        </w:rPr>
        <w:lastRenderedPageBreak/>
        <w:t>R</w:t>
      </w:r>
      <w:r>
        <w:t xml:space="preserve">AN1 agreed that the group common PDCCH/PDSCH with CRC </w:t>
      </w:r>
      <w:proofErr w:type="spellStart"/>
      <w:r>
        <w:t>srambemd</w:t>
      </w:r>
      <w:proofErr w:type="spellEnd"/>
      <w:r>
        <w:t xml:space="preserve"> with G-RNTI on </w:t>
      </w:r>
      <w:proofErr w:type="spellStart"/>
      <w:r>
        <w:t>SCell</w:t>
      </w:r>
      <w:proofErr w:type="spellEnd"/>
      <w:r>
        <w:t xml:space="preserve"> is supported [R1-2202928]. </w:t>
      </w:r>
      <w:proofErr w:type="gramStart"/>
      <w:r>
        <w:t>So</w:t>
      </w:r>
      <w:proofErr w:type="gramEnd"/>
      <w:r>
        <w:t xml:space="preserve">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655FAB6" w14:textId="77777777" w:rsidR="001A2742" w:rsidRDefault="00737C40">
      <w:pPr>
        <w:rPr>
          <w:rFonts w:eastAsia="等线" w:cs="Arial"/>
          <w:b/>
        </w:rPr>
      </w:pPr>
      <w:r>
        <w:rPr>
          <w:noProof/>
          <w:lang w:val="en-US" w:eastAsia="ko-KR"/>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w:t>
      </w:r>
      <w:proofErr w:type="spellStart"/>
      <w:r>
        <w:t>SCell</w:t>
      </w:r>
      <w:proofErr w:type="spellEnd"/>
      <w:r>
        <w:t xml:space="preserve">.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af3"/>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等线"/>
              </w:rPr>
            </w:pPr>
            <w:r>
              <w:rPr>
                <w:rFonts w:eastAsia="等线" w:hint="eastAsia"/>
              </w:rPr>
              <w:t>=</w:t>
            </w:r>
            <w:r>
              <w:rPr>
                <w:rFonts w:eastAsia="等线"/>
              </w:rPr>
              <w:t>===omit some text====</w:t>
            </w:r>
          </w:p>
        </w:tc>
      </w:tr>
    </w:tbl>
    <w:p w14:paraId="6A25FD4B" w14:textId="77777777" w:rsidR="001A2742" w:rsidRDefault="001A2742"/>
    <w:p w14:paraId="4E73209A" w14:textId="77777777"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a8"/>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 xml:space="preserve">on </w:t>
            </w:r>
            <w:proofErr w:type="spellStart"/>
            <w:r>
              <w:rPr>
                <w:rFonts w:ascii="Arial" w:eastAsia="等线" w:hAnsi="Arial" w:cs="Arial"/>
                <w:sz w:val="20"/>
              </w:rPr>
              <w:t>SCell</w:t>
            </w:r>
            <w:proofErr w:type="spellEnd"/>
            <w:r>
              <w:rPr>
                <w:rFonts w:ascii="Arial" w:eastAsia="等线" w:hAnsi="Arial" w:cs="Arial"/>
                <w:sz w:val="20"/>
              </w:rPr>
              <w:t>.</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1544DB">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1544DB">
            <w:pPr>
              <w:jc w:val="left"/>
              <w:rPr>
                <w:rFonts w:ascii="Arial" w:eastAsia="等线" w:hAnsi="Arial" w:cs="Arial"/>
                <w:sz w:val="20"/>
              </w:rPr>
            </w:pPr>
          </w:p>
        </w:tc>
      </w:tr>
      <w:tr w:rsidR="00FC4642" w14:paraId="5FC97E36"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6B4F2E" w14:textId="47F964C7" w:rsidR="00FC4642" w:rsidRDefault="00FC4642" w:rsidP="00FC4642">
            <w:pPr>
              <w:jc w:val="left"/>
              <w:rPr>
                <w:rFonts w:ascii="Arial" w:eastAsia="等线" w:hAnsi="Arial" w:cs="Arial"/>
                <w:sz w:val="20"/>
              </w:rPr>
            </w:pPr>
            <w:r>
              <w:rPr>
                <w:rFonts w:ascii="Arial" w:eastAsia="等线" w:hAnsi="Arial" w:cs="Arial"/>
                <w:sz w:val="20"/>
              </w:rPr>
              <w:t>Seems like a pure signalling/L2 issue, no need to ask RAN1.</w:t>
            </w:r>
          </w:p>
        </w:tc>
      </w:tr>
      <w:tr w:rsidR="0033548F" w14:paraId="70C7EB2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282C8C9E" w:rsidR="0033548F" w:rsidRDefault="0033548F" w:rsidP="0033548F">
            <w:pPr>
              <w:jc w:val="left"/>
              <w:rPr>
                <w:rFonts w:ascii="Arial" w:eastAsia="等线" w:hAnsi="Arial" w:cs="Arial"/>
                <w:sz w:val="20"/>
              </w:rPr>
            </w:pPr>
            <w:r>
              <w:rPr>
                <w:rFonts w:ascii="Arial" w:eastAsia="等线" w:hAnsi="Arial" w:cs="Arial" w:hint="eastAsia"/>
                <w:sz w:val="20"/>
              </w:rPr>
              <w:t>O</w:t>
            </w:r>
            <w:r>
              <w:rPr>
                <w:rFonts w:ascii="Arial" w:eastAsia="等线" w:hAnsi="Arial" w:cs="Arial"/>
                <w:sz w:val="20"/>
              </w:rPr>
              <w:t>K to check with RAN1</w:t>
            </w:r>
          </w:p>
        </w:tc>
      </w:tr>
      <w:tr w:rsidR="0033548F" w14:paraId="342943D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77777777" w:rsidR="0033548F" w:rsidRDefault="0033548F" w:rsidP="0033548F">
            <w:pPr>
              <w:jc w:val="left"/>
              <w:rPr>
                <w:rFonts w:ascii="Arial" w:eastAsia="等线" w:hAnsi="Arial" w:cs="Arial"/>
                <w:sz w:val="20"/>
              </w:rPr>
            </w:pPr>
          </w:p>
        </w:tc>
      </w:tr>
      <w:tr w:rsidR="0033548F" w14:paraId="21163D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CA21541" w14:textId="77777777" w:rsidR="0033548F" w:rsidRDefault="0033548F" w:rsidP="0033548F">
            <w:pPr>
              <w:jc w:val="left"/>
              <w:rPr>
                <w:rFonts w:ascii="Arial" w:eastAsia="等线" w:hAnsi="Arial" w:cs="Arial"/>
                <w:sz w:val="20"/>
              </w:rPr>
            </w:pPr>
          </w:p>
        </w:tc>
      </w:tr>
      <w:tr w:rsidR="0033548F" w14:paraId="6836F8F5"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0AD6CE3" w14:textId="77777777" w:rsidR="0033548F" w:rsidRDefault="0033548F" w:rsidP="0033548F">
            <w:pPr>
              <w:jc w:val="left"/>
              <w:rPr>
                <w:rFonts w:ascii="Arial" w:eastAsia="等线" w:hAnsi="Arial" w:cs="Arial"/>
                <w:sz w:val="20"/>
              </w:rPr>
            </w:pPr>
          </w:p>
        </w:tc>
      </w:tr>
      <w:tr w:rsidR="0033548F"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33548F" w:rsidRDefault="0033548F" w:rsidP="0033548F">
            <w:pPr>
              <w:jc w:val="left"/>
              <w:rPr>
                <w:rFonts w:ascii="Arial" w:eastAsia="等线" w:hAnsi="Arial" w:cs="Arial"/>
                <w:sz w:val="20"/>
              </w:rPr>
            </w:pP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w:t>
      </w:r>
      <w:proofErr w:type="gramStart"/>
      <w:r>
        <w:t>e.g.</w:t>
      </w:r>
      <w:proofErr w:type="gramEnd"/>
      <w:r>
        <w:t xml:space="preserve">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lastRenderedPageBreak/>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a8"/>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w:t>
              </w:r>
              <w:proofErr w:type="gramStart"/>
              <w:r>
                <w:rPr>
                  <w:color w:val="C00000"/>
                </w:rPr>
                <w:t>and  the</w:t>
              </w:r>
              <w:proofErr w:type="gramEnd"/>
              <w:r>
                <w:rPr>
                  <w:color w:val="C00000"/>
                </w:rPr>
                <w:t xml:space="preserv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lastRenderedPageBreak/>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 xml:space="preserve">if we </w:t>
            </w:r>
            <w:proofErr w:type="gramStart"/>
            <w:r>
              <w:rPr>
                <w:rFonts w:ascii="Arial" w:hAnsi="Arial" w:cs="Arial" w:hint="eastAsia"/>
                <w:sz w:val="20"/>
                <w:lang w:val="en-US"/>
              </w:rPr>
              <w:t>have to</w:t>
            </w:r>
            <w:proofErr w:type="gramEnd"/>
            <w:r>
              <w:rPr>
                <w:rFonts w:ascii="Arial" w:hAnsi="Arial" w:cs="Arial" w:hint="eastAsia"/>
                <w:sz w:val="20"/>
                <w:lang w:val="en-US"/>
              </w:rPr>
              <w:t xml:space="preserve">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1544DB">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1544DB">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here is only one R bit in the MAC </w:t>
            </w:r>
            <w:proofErr w:type="spellStart"/>
            <w:r>
              <w:rPr>
                <w:rFonts w:ascii="Arial" w:eastAsia="等线" w:hAnsi="Arial" w:cs="Arial"/>
                <w:sz w:val="20"/>
              </w:rPr>
              <w:t>subheader</w:t>
            </w:r>
            <w:proofErr w:type="spellEnd"/>
            <w:r>
              <w:rPr>
                <w:rFonts w:ascii="Arial" w:eastAsia="等线"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1544DB">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1544DB">
            <w:pPr>
              <w:jc w:val="left"/>
              <w:rPr>
                <w:rFonts w:ascii="Arial" w:eastAsia="等线" w:hAnsi="Arial" w:cs="Arial"/>
                <w:sz w:val="20"/>
              </w:rPr>
            </w:pPr>
            <w:r>
              <w:rPr>
                <w:rFonts w:ascii="Arial" w:eastAsia="等线" w:hAnsi="Arial" w:cs="Arial" w:hint="eastAsia"/>
                <w:sz w:val="20"/>
              </w:rPr>
              <w:t>E</w:t>
            </w:r>
            <w:r>
              <w:rPr>
                <w:rFonts w:ascii="Arial" w:eastAsia="等线" w:hAnsi="Arial" w:cs="Arial"/>
                <w:sz w:val="20"/>
              </w:rPr>
              <w:t xml:space="preserve">ither way leads to Rome. It is just a </w:t>
            </w:r>
            <w:proofErr w:type="spellStart"/>
            <w:r>
              <w:rPr>
                <w:rFonts w:ascii="Arial" w:eastAsia="等线" w:hAnsi="Arial" w:cs="Arial"/>
                <w:sz w:val="20"/>
              </w:rPr>
              <w:t>modeling</w:t>
            </w:r>
            <w:proofErr w:type="spellEnd"/>
            <w:r>
              <w:rPr>
                <w:rFonts w:ascii="Arial" w:eastAsia="等线" w:hAnsi="Arial" w:cs="Arial"/>
                <w:sz w:val="20"/>
              </w:rPr>
              <w:t xml:space="preserve"> issue</w:t>
            </w:r>
            <w:r w:rsidR="00A379FE">
              <w:rPr>
                <w:rFonts w:ascii="Arial" w:eastAsia="等线" w:hAnsi="Arial" w:cs="Arial"/>
                <w:sz w:val="20"/>
              </w:rPr>
              <w:t xml:space="preserve"> about the selection between </w:t>
            </w:r>
            <w:r w:rsidR="00A379FE">
              <w:rPr>
                <w:rFonts w:ascii="Arial" w:eastAsia="等线" w:hAnsi="Arial" w:cs="Arial" w:hint="eastAsia"/>
                <w:sz w:val="20"/>
              </w:rPr>
              <w:t>option</w:t>
            </w:r>
            <w:r w:rsidR="00A379FE">
              <w:rPr>
                <w:rFonts w:ascii="Arial" w:eastAsia="等线" w:hAnsi="Arial" w:cs="Arial"/>
                <w:sz w:val="20"/>
              </w:rPr>
              <w:t xml:space="preserve"> 1 and 2</w:t>
            </w:r>
            <w:r>
              <w:rPr>
                <w:rFonts w:ascii="Arial" w:eastAsia="等线" w:hAnsi="Arial" w:cs="Arial"/>
                <w:sz w:val="20"/>
              </w:rPr>
              <w:t>.</w:t>
            </w:r>
            <w:r w:rsidR="00A379FE">
              <w:rPr>
                <w:rFonts w:ascii="Arial" w:eastAsia="等线" w:hAnsi="Arial" w:cs="Arial"/>
                <w:sz w:val="20"/>
              </w:rPr>
              <w:t xml:space="preserve"> </w:t>
            </w:r>
          </w:p>
        </w:tc>
      </w:tr>
      <w:tr w:rsidR="00FC4642" w14:paraId="46CB39F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AA0A06">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AA0A06">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等线" w:hAnsi="Arial" w:cs="Arial"/>
                <w:sz w:val="20"/>
              </w:rPr>
            </w:pPr>
            <w:r>
              <w:rPr>
                <w:rFonts w:ascii="Arial" w:eastAsia="Malgun Gothic" w:hAnsi="Arial" w:cs="Arial"/>
                <w:sz w:val="20"/>
                <w:lang w:eastAsia="ko-KR"/>
              </w:rPr>
              <w:t xml:space="preserve">Furthermore, as argued earlier, not agreeing short DRX means that something more flexible than pure long DRX is likely not needed and thus, the restrictions </w:t>
            </w:r>
            <w:proofErr w:type="spellStart"/>
            <w:r>
              <w:rPr>
                <w:rFonts w:ascii="Arial" w:eastAsia="Malgun Gothic" w:hAnsi="Arial" w:cs="Arial"/>
                <w:sz w:val="20"/>
                <w:lang w:eastAsia="ko-KR"/>
              </w:rPr>
              <w:t>w.r.t.</w:t>
            </w:r>
            <w:proofErr w:type="spellEnd"/>
            <w:r>
              <w:rPr>
                <w:rFonts w:ascii="Arial" w:eastAsia="Malgun Gothic" w:hAnsi="Arial" w:cs="Arial"/>
                <w:sz w:val="20"/>
                <w:lang w:eastAsia="ko-KR"/>
              </w:rPr>
              <w:t xml:space="preserve"> to the handling of retransmissions of a TB carrying a DRX MAC CE are acceptable.</w:t>
            </w:r>
          </w:p>
        </w:tc>
      </w:tr>
      <w:tr w:rsidR="0033548F" w14:paraId="51912B54"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等线" w:hAnsi="Arial" w:cs="Arial"/>
                <w:sz w:val="20"/>
              </w:rPr>
            </w:pPr>
            <w:r>
              <w:rPr>
                <w:rFonts w:ascii="Arial" w:eastAsia="等线"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等线"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77777777" w:rsidR="0033548F" w:rsidRDefault="0033548F" w:rsidP="0033548F">
            <w:pPr>
              <w:jc w:val="left"/>
              <w:rPr>
                <w:rFonts w:ascii="Arial" w:eastAsia="等线" w:hAnsi="Arial" w:cs="Arial"/>
                <w:sz w:val="20"/>
              </w:rPr>
            </w:pPr>
          </w:p>
        </w:tc>
      </w:tr>
      <w:tr w:rsidR="0033548F" w14:paraId="4DEB0FF2"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77777777" w:rsidR="0033548F" w:rsidRDefault="0033548F" w:rsidP="0033548F">
            <w:pPr>
              <w:jc w:val="left"/>
              <w:rPr>
                <w:rFonts w:ascii="Arial" w:eastAsia="等线" w:hAnsi="Arial" w:cs="Arial"/>
                <w:sz w:val="20"/>
              </w:rPr>
            </w:pPr>
          </w:p>
        </w:tc>
      </w:tr>
      <w:tr w:rsidR="0033548F" w14:paraId="17EB2A1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6E1A14" w14:textId="77777777" w:rsidR="0033548F" w:rsidRDefault="0033548F" w:rsidP="0033548F">
            <w:pPr>
              <w:jc w:val="left"/>
              <w:rPr>
                <w:rFonts w:ascii="Arial" w:eastAsia="等线" w:hAnsi="Arial" w:cs="Arial"/>
                <w:sz w:val="20"/>
              </w:rPr>
            </w:pPr>
          </w:p>
        </w:tc>
      </w:tr>
      <w:tr w:rsidR="0033548F"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77777777" w:rsidR="0033548F" w:rsidRDefault="0033548F" w:rsidP="0033548F">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9FC1E2B" w14:textId="77777777" w:rsidR="0033548F" w:rsidRDefault="0033548F" w:rsidP="0033548F">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81E2D91" w14:textId="77777777" w:rsidR="0033548F" w:rsidRDefault="0033548F" w:rsidP="0033548F">
            <w:pPr>
              <w:jc w:val="left"/>
              <w:rPr>
                <w:rFonts w:ascii="Arial" w:eastAsia="等线" w:hAnsi="Arial" w:cs="Arial"/>
                <w:sz w:val="20"/>
              </w:rPr>
            </w:pPr>
          </w:p>
        </w:tc>
      </w:tr>
    </w:tbl>
    <w:p w14:paraId="5EC9FE35" w14:textId="77777777" w:rsidR="001A2742" w:rsidRDefault="001A2742"/>
    <w:p w14:paraId="062A185D" w14:textId="77777777" w:rsidR="001A2742" w:rsidRDefault="00737C40">
      <w:pPr>
        <w:pStyle w:val="1"/>
        <w:numPr>
          <w:ilvl w:val="0"/>
          <w:numId w:val="4"/>
        </w:numPr>
      </w:pPr>
      <w:proofErr w:type="spellStart"/>
      <w:r>
        <w:t>Annexs</w:t>
      </w:r>
      <w:proofErr w:type="spellEnd"/>
    </w:p>
    <w:p w14:paraId="17F56AD9" w14:textId="77777777" w:rsidR="001A2742" w:rsidRDefault="00737C40">
      <w:pPr>
        <w:rPr>
          <w:rFonts w:eastAsia="等线" w:cs="Arial"/>
          <w:color w:val="00B050"/>
        </w:rPr>
      </w:pPr>
      <w:r>
        <w:rPr>
          <w:rFonts w:eastAsia="等线" w:cs="Arial"/>
          <w:color w:val="00B050"/>
        </w:rPr>
        <w:t xml:space="preserve">Based on agreements P1/3 and text already captured in 38.321 about issue “not reporting CSI….”, some companies have some concerns about where to put the corresponding text. There are 3 options (the changes text </w:t>
      </w:r>
      <w:proofErr w:type="gramStart"/>
      <w:r>
        <w:rPr>
          <w:rFonts w:eastAsia="等线" w:cs="Arial"/>
          <w:color w:val="00B050"/>
        </w:rPr>
        <w:t>are</w:t>
      </w:r>
      <w:proofErr w:type="gramEnd"/>
      <w:r>
        <w:rPr>
          <w:rFonts w:eastAsia="等线" w:cs="Arial"/>
          <w:color w:val="00B050"/>
        </w:rPr>
        <w:t xml:space="preserve"> showed in annex):</w:t>
      </w:r>
    </w:p>
    <w:p w14:paraId="3D10D01D" w14:textId="77777777" w:rsidR="001A2742" w:rsidRDefault="00737C40">
      <w:pPr>
        <w:rPr>
          <w:rFonts w:eastAsia="等线" w:cs="Arial"/>
          <w:color w:val="00B050"/>
        </w:rPr>
      </w:pPr>
      <w:r>
        <w:rPr>
          <w:rFonts w:eastAsia="等线" w:cs="Arial"/>
          <w:b/>
          <w:color w:val="00B050"/>
        </w:rPr>
        <w:t>Option 1</w:t>
      </w:r>
      <w:r>
        <w:rPr>
          <w:rFonts w:eastAsia="等线" w:cs="Arial"/>
          <w:color w:val="00B050"/>
        </w:rPr>
        <w:t>: Capture the text related multicast MBS on CSI/SRS reporting in 5.7.</w:t>
      </w:r>
    </w:p>
    <w:p w14:paraId="490CB4BD" w14:textId="77777777" w:rsidR="001A2742" w:rsidRDefault="00737C40">
      <w:pPr>
        <w:rPr>
          <w:rFonts w:eastAsia="等线" w:cs="Arial"/>
          <w:color w:val="00B050"/>
        </w:rPr>
      </w:pPr>
      <w:r>
        <w:rPr>
          <w:rFonts w:eastAsia="等线" w:cs="Arial"/>
          <w:b/>
          <w:color w:val="00B050"/>
        </w:rPr>
        <w:t>Option 2</w:t>
      </w:r>
      <w:r>
        <w:rPr>
          <w:rFonts w:eastAsia="等线" w:cs="Arial"/>
          <w:color w:val="00B050"/>
        </w:rPr>
        <w:t xml:space="preserve">: Capture the text related multicast MBS on CSI/SRS reporting in 5.7b. One note is added to </w:t>
      </w:r>
      <w:proofErr w:type="gramStart"/>
      <w:r>
        <w:rPr>
          <w:rFonts w:eastAsia="等线" w:cs="Arial"/>
          <w:color w:val="00B050"/>
        </w:rPr>
        <w:t>say</w:t>
      </w:r>
      <w:proofErr w:type="gramEnd"/>
      <w:r>
        <w:rPr>
          <w:rFonts w:eastAsia="等线" w:cs="Arial"/>
          <w:color w:val="00B050"/>
        </w:rPr>
        <w:t xml:space="preserve">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等线" w:cs="Arial"/>
          <w:color w:val="00B050"/>
        </w:rPr>
        <w:t>”</w:t>
      </w:r>
    </w:p>
    <w:p w14:paraId="077E8617" w14:textId="77777777"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14:paraId="1BEAC227" w14:textId="77777777" w:rsidR="001A2742" w:rsidRDefault="00737C40">
      <w:r>
        <w:rPr>
          <w:rFonts w:eastAsia="等线" w:cs="Arial"/>
          <w:b/>
          <w:color w:val="00B050"/>
        </w:rPr>
        <w:t xml:space="preserve">Proposal: RAN2 is kindly asked to </w:t>
      </w:r>
      <w:proofErr w:type="spellStart"/>
      <w:r>
        <w:rPr>
          <w:rFonts w:eastAsia="等线" w:cs="Arial"/>
          <w:b/>
          <w:color w:val="00B050"/>
        </w:rPr>
        <w:t>disucss</w:t>
      </w:r>
      <w:proofErr w:type="spellEnd"/>
      <w:r>
        <w:rPr>
          <w:rFonts w:eastAsia="等线" w:cs="Arial"/>
          <w:b/>
          <w:color w:val="00B050"/>
        </w:rPr>
        <w:t xml:space="preserve"> which option is preferred </w:t>
      </w:r>
      <w:r>
        <w:rPr>
          <w:rFonts w:eastAsia="等线" w:cs="Arial" w:hint="eastAsia"/>
          <w:b/>
          <w:color w:val="00B050"/>
        </w:rPr>
        <w:t>in</w:t>
      </w:r>
      <w:r>
        <w:rPr>
          <w:rFonts w:eastAsia="等线" w:cs="Arial"/>
          <w:b/>
          <w:color w:val="00B050"/>
        </w:rPr>
        <w:t xml:space="preserve"> phase 2.</w:t>
      </w:r>
    </w:p>
    <w:p w14:paraId="18270293" w14:textId="77777777" w:rsidR="001A2742" w:rsidRDefault="00737C40">
      <w:pPr>
        <w:pStyle w:val="2"/>
      </w:pPr>
      <w:r>
        <w:lastRenderedPageBreak/>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5" w:name="_Toc46490335"/>
      <w:bookmarkStart w:id="166" w:name="_Toc37296208"/>
      <w:bookmarkStart w:id="167" w:name="_Toc29239849"/>
      <w:bookmarkStart w:id="168" w:name="_Toc52752030"/>
      <w:bookmarkStart w:id="169" w:name="_Toc52796492"/>
      <w:bookmarkStart w:id="170"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5"/>
      <w:bookmarkEnd w:id="166"/>
      <w:bookmarkEnd w:id="167"/>
      <w:bookmarkEnd w:id="168"/>
      <w:bookmarkEnd w:id="169"/>
      <w:bookmarkEnd w:id="170"/>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1"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2" w:author="Huawei, HiSilicon" w:date="2022-04-18T21:13:00Z">
        <w:r>
          <w:rPr>
            <w:rFonts w:eastAsia="Times New Roman"/>
            <w:lang w:eastAsia="ja-JP"/>
          </w:rPr>
          <w:delText>:</w:delText>
        </w:r>
      </w:del>
      <w:ins w:id="173"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4"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w:t>
        </w:r>
      </w:ins>
      <w:ins w:id="175" w:author="Huawei, HiSilicon" w:date="2022-04-24T20:57:00Z">
        <w:r>
          <w:rPr>
            <w:rFonts w:eastAsia="Times New Roman"/>
            <w:lang w:eastAsia="ja-JP"/>
          </w:rPr>
          <w:t>s</w:t>
        </w:r>
      </w:ins>
      <w:ins w:id="176"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77" w:author="Huawe, HiSilicon" w:date="2022-04-24T20:51:00Z">
        <w:r>
          <w:rPr>
            <w:rFonts w:eastAsia="Times New Roman"/>
            <w:lang w:eastAsia="ja-JP"/>
          </w:rPr>
          <w:t xml:space="preserve"> </w:t>
        </w:r>
      </w:ins>
      <w:ins w:id="178" w:author="Huawei, HiSilicon" w:date="2022-04-24T20:51:00Z">
        <w:r>
          <w:rPr>
            <w:rFonts w:eastAsia="Times New Roman"/>
            <w:lang w:eastAsia="ja-JP"/>
          </w:rPr>
          <w:t>and all multicast</w:t>
        </w:r>
      </w:ins>
      <w:ins w:id="179" w:author="Huawei, HiSilicon" w:date="2022-04-24T20:57:00Z">
        <w:r>
          <w:rPr>
            <w:rFonts w:eastAsia="Times New Roman"/>
            <w:lang w:eastAsia="ja-JP"/>
          </w:rPr>
          <w:t>s</w:t>
        </w:r>
      </w:ins>
      <w:ins w:id="180" w:author="Huawei, HiSilicon" w:date="2022-04-24T20:51:00Z">
        <w:r>
          <w:rPr>
            <w:rFonts w:eastAsia="Times New Roman"/>
            <w:lang w:eastAsia="ja-JP"/>
          </w:rPr>
          <w:t xml:space="preserve"> </w:t>
        </w:r>
      </w:ins>
      <w:ins w:id="181" w:author="Huawei, HiSilicon" w:date="2022-04-24T20:54:00Z">
        <w:r>
          <w:rPr>
            <w:rFonts w:eastAsia="Times New Roman"/>
            <w:lang w:eastAsia="ja-JP"/>
          </w:rPr>
          <w:t>are</w:t>
        </w:r>
      </w:ins>
      <w:ins w:id="182" w:author="Huawei, HiSilicon" w:date="2022-04-24T20:51:00Z">
        <w:r>
          <w:rPr>
            <w:rFonts w:eastAsia="Times New Roman"/>
            <w:lang w:eastAsia="ja-JP"/>
          </w:rPr>
          <w:t xml:space="preserve"> configured with multicast DRX</w:t>
        </w:r>
      </w:ins>
      <w:ins w:id="183"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-SRS-Tx-</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w:t>
      </w:r>
      <w:r>
        <w:rPr>
          <w:rFonts w:eastAsia="Times New Roman"/>
          <w:lang w:eastAsia="ja-JP"/>
        </w:rPr>
        <w:lastRenderedPageBreak/>
        <w:t xml:space="preserve">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4" w:author="Huawei, HiSilicon" w:date="2022-04-18T21:10:00Z"/>
          <w:rFonts w:eastAsia="Times New Roman"/>
          <w:lang w:eastAsia="ko-KR"/>
        </w:rPr>
      </w:pPr>
      <w:ins w:id="185"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86"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87" w:author="Huawei, HiSilicon" w:date="2022-04-18T21:11:00Z">
        <w:r>
          <w:rPr>
            <w:i/>
            <w:lang w:eastAsia="ko-KR"/>
          </w:rPr>
          <w:t>drx-onDurationTimerPTM</w:t>
        </w:r>
      </w:ins>
      <w:proofErr w:type="spellEnd"/>
      <w:ins w:id="188" w:author="Huawei, HiSilicon" w:date="2022-04-24T20:55:00Z">
        <w:r>
          <w:rPr>
            <w:i/>
            <w:lang w:eastAsia="ko-KR"/>
          </w:rPr>
          <w:t>(s)</w:t>
        </w:r>
      </w:ins>
      <w:ins w:id="189" w:author="Huawei, HiSilicon" w:date="2022-04-18T21:10:00Z">
        <w:r>
          <w:rPr>
            <w:rFonts w:eastAsia="Times New Roman"/>
            <w:lang w:eastAsia="ja-JP"/>
          </w:rPr>
          <w:t xml:space="preserve"> of </w:t>
        </w:r>
      </w:ins>
      <w:ins w:id="190" w:author="Huawei, HiSilicon" w:date="2022-04-18T21:11:00Z">
        <w:r>
          <w:rPr>
            <w:rFonts w:eastAsia="Times New Roman"/>
            <w:lang w:eastAsia="ja-JP"/>
          </w:rPr>
          <w:t>all multicast DRX</w:t>
        </w:r>
      </w:ins>
      <w:ins w:id="191" w:author="Huawei, HiSilicon" w:date="2022-04-24T20:58:00Z">
        <w:r>
          <w:rPr>
            <w:rFonts w:eastAsia="Times New Roman"/>
            <w:lang w:eastAsia="ja-JP"/>
          </w:rPr>
          <w:t>s</w:t>
        </w:r>
      </w:ins>
      <w:ins w:id="192" w:author="Huawei, HiSilicon" w:date="2022-04-18T21:10:00Z">
        <w:r>
          <w:rPr>
            <w:rFonts w:eastAsia="Times New Roman"/>
            <w:lang w:eastAsia="ja-JP"/>
          </w:rPr>
          <w:t xml:space="preserve"> </w:t>
        </w:r>
      </w:ins>
      <w:ins w:id="193" w:author="Huawei, HiSilicon" w:date="2022-04-24T20:55:00Z">
        <w:r>
          <w:rPr>
            <w:rFonts w:eastAsia="Times New Roman"/>
            <w:lang w:eastAsia="ja-JP"/>
          </w:rPr>
          <w:t xml:space="preserve">corresponding to the DRX group </w:t>
        </w:r>
      </w:ins>
      <w:ins w:id="194" w:author="Huawei, HiSilicon" w:date="2022-04-18T21:10:00Z">
        <w:r>
          <w:rPr>
            <w:rFonts w:eastAsia="Times New Roman"/>
            <w:lang w:eastAsia="ja-JP"/>
          </w:rPr>
          <w:t xml:space="preserve">would not be running </w:t>
        </w:r>
      </w:ins>
      <w:ins w:id="195"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96" w:author="Huawei, HiSilicon" w:date="2022-04-24T20:56:00Z">
        <w:r>
          <w:rPr>
            <w:rFonts w:eastAsia="Times New Roman"/>
            <w:lang w:eastAsia="ja-JP"/>
          </w:rPr>
          <w:t xml:space="preserve"> and all multicast</w:t>
        </w:r>
      </w:ins>
      <w:ins w:id="197" w:author="Huawei, HiSilicon" w:date="2022-04-24T20:58:00Z">
        <w:r>
          <w:rPr>
            <w:rFonts w:eastAsia="Times New Roman"/>
            <w:lang w:eastAsia="ja-JP"/>
          </w:rPr>
          <w:t>s</w:t>
        </w:r>
      </w:ins>
      <w:ins w:id="198" w:author="Huawei, HiSilicon" w:date="2022-04-24T20:56:00Z">
        <w:r>
          <w:rPr>
            <w:rFonts w:eastAsia="Times New Roman"/>
            <w:lang w:eastAsia="ja-JP"/>
          </w:rPr>
          <w:t xml:space="preserve"> corresponding to the DRX group </w:t>
        </w:r>
      </w:ins>
      <w:ins w:id="199" w:author="Huawei, HiSilicon" w:date="2022-04-24T20:57:00Z">
        <w:r>
          <w:rPr>
            <w:rFonts w:eastAsia="Times New Roman"/>
            <w:lang w:eastAsia="ja-JP"/>
          </w:rPr>
          <w:t>are</w:t>
        </w:r>
      </w:ins>
      <w:ins w:id="200" w:author="Huawei, HiSilicon" w:date="2022-04-24T20:56:00Z">
        <w:r>
          <w:rPr>
            <w:rFonts w:eastAsia="Times New Roman"/>
            <w:lang w:eastAsia="ja-JP"/>
          </w:rPr>
          <w:t xml:space="preserve"> configured with multicast DRX</w:t>
        </w:r>
      </w:ins>
      <w:ins w:id="201"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w:t>
      </w:r>
      <w:proofErr w:type="gramStart"/>
      <w:r>
        <w:rPr>
          <w:rFonts w:eastAsia="Times New Roman"/>
          <w:lang w:eastAsia="ko-KR"/>
        </w:rPr>
        <w:t>e.g.</w:t>
      </w:r>
      <w:proofErr w:type="gramEnd"/>
      <w:r>
        <w:rPr>
          <w:rFonts w:eastAsia="Times New Roman"/>
          <w:lang w:eastAsia="ko-KR"/>
        </w:rPr>
        <w:t xml:space="preserve"> the Active Time starts or ends in the middle of a PDCCH occasion).</w:t>
      </w:r>
    </w:p>
    <w:p w14:paraId="45A81069" w14:textId="77777777" w:rsidR="001A2742" w:rsidRDefault="001A2742"/>
    <w:p w14:paraId="5B8A781D" w14:textId="77777777" w:rsidR="001A2742" w:rsidRDefault="00737C40">
      <w:pPr>
        <w:pStyle w:val="2"/>
      </w:pPr>
      <w:r>
        <w:t>Option 2 [based on R2-2205629]:</w:t>
      </w:r>
    </w:p>
    <w:p w14:paraId="6A2EE6EB" w14:textId="77777777" w:rsidR="001A2742" w:rsidRDefault="00737C40">
      <w:pPr>
        <w:pStyle w:val="2"/>
        <w:rPr>
          <w:rFonts w:ascii="Times New Roman" w:hAnsi="Times New Roman"/>
        </w:rPr>
      </w:pPr>
      <w:bookmarkStart w:id="202" w:name="_Toc90287203"/>
      <w:r>
        <w:rPr>
          <w:lang w:eastAsia="ko-KR"/>
        </w:rPr>
        <w:t>5.7</w:t>
      </w:r>
      <w:r>
        <w:rPr>
          <w:lang w:eastAsia="ko-KR"/>
        </w:rPr>
        <w:tab/>
        <w:t>Discontinuous Reception (DRX)</w:t>
      </w:r>
      <w:bookmarkEnd w:id="202"/>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 xml:space="preserve">not transmit periodic SRS and semi-persistent SRS defined in TS 38.214 [7] in this DRX </w:t>
      </w:r>
      <w:proofErr w:type="gramStart"/>
      <w:r>
        <w:t>group;</w:t>
      </w:r>
      <w:proofErr w:type="gramEnd"/>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w:t>
      </w:r>
      <w:r>
        <w:lastRenderedPageBreak/>
        <w:t xml:space="preserve">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542D95A2" w14:textId="77777777" w:rsidR="001A2742" w:rsidRDefault="00737C40">
      <w:pPr>
        <w:rPr>
          <w:rFonts w:eastAsia="Times New Roman"/>
          <w:lang w:eastAsia="ko-KR"/>
        </w:rPr>
      </w:pPr>
      <w:ins w:id="203"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4" w:author="OPPO-Shukun" w:date="2022-05-12T14:04:00Z"/>
          <w:rFonts w:eastAsia="Times New Roman"/>
          <w:lang w:eastAsia="ja-JP"/>
        </w:rPr>
      </w:pPr>
      <w:ins w:id="205"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6" w:author="OPPO-Shukun" w:date="2022-05-12T14:04:00Z"/>
          <w:rFonts w:eastAsia="Times New Roman"/>
          <w:lang w:eastAsia="ja-JP"/>
        </w:rPr>
      </w:pPr>
      <w:ins w:id="207"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08" w:author="OPPO-Shukun" w:date="2022-05-12T14:04:00Z"/>
          <w:rFonts w:eastAsia="Times New Roman"/>
          <w:lang w:eastAsia="ja-JP"/>
        </w:rPr>
      </w:pPr>
      <w:ins w:id="209"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0" w:author="OPPO-Shukun" w:date="2022-05-12T14:04:00Z"/>
          <w:rFonts w:eastAsia="Times New Roman"/>
          <w:lang w:eastAsia="ja-JP"/>
        </w:rPr>
      </w:pPr>
      <w:ins w:id="211"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2" w:author="OPPO-Shukun" w:date="2022-05-12T14:05:00Z">
        <w:r>
          <w:rPr>
            <w:rFonts w:eastAsia="Times New Roman"/>
            <w:lang w:eastAsia="ja-JP"/>
          </w:rPr>
          <w:t xml:space="preserve"> this </w:t>
        </w:r>
      </w:ins>
      <w:ins w:id="213"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4" w:author="OPPO-Shukun" w:date="2022-05-12T14:04:00Z"/>
          <w:rFonts w:eastAsia="Times New Roman"/>
          <w:lang w:eastAsia="ja-JP"/>
        </w:rPr>
      </w:pPr>
      <w:ins w:id="215" w:author="OPPO-Shukun" w:date="2022-05-12T14:04:00Z">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ins>
    </w:p>
    <w:p w14:paraId="67E9A0F8" w14:textId="77777777" w:rsidR="001A2742" w:rsidRDefault="00737C40">
      <w:pPr>
        <w:spacing w:after="180"/>
        <w:ind w:left="1135" w:hanging="284"/>
        <w:rPr>
          <w:ins w:id="216" w:author="OPPO-Shukun" w:date="2022-05-12T14:04:00Z"/>
          <w:rFonts w:eastAsia="Times New Roman"/>
          <w:lang w:eastAsia="ja-JP"/>
        </w:rPr>
      </w:pPr>
      <w:ins w:id="217" w:author="OPPO-Shukun" w:date="2022-05-12T14:04:00Z">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ins>
    </w:p>
    <w:p w14:paraId="08D1298E" w14:textId="77777777" w:rsidR="001A2742" w:rsidRDefault="00737C40">
      <w:pPr>
        <w:spacing w:after="180"/>
        <w:ind w:left="1135" w:hanging="284"/>
        <w:rPr>
          <w:ins w:id="218" w:author="OPPO-Shukun" w:date="2022-05-12T14:04:00Z"/>
          <w:rFonts w:eastAsia="Times New Roman"/>
          <w:lang w:eastAsia="ja-JP"/>
        </w:rPr>
      </w:pPr>
      <w:ins w:id="219"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0" w:author="OPPO-Shukun" w:date="2022-05-12T14:04:00Z"/>
          <w:rFonts w:eastAsia="Times New Roman"/>
          <w:lang w:eastAsia="ja-JP"/>
        </w:rPr>
      </w:pPr>
      <w:ins w:id="221"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2" w:author="OPPO-Shukun" w:date="2022-05-12T14:04:00Z"/>
          <w:rFonts w:eastAsia="Times New Roman"/>
          <w:lang w:eastAsia="ja-JP"/>
        </w:rPr>
      </w:pPr>
      <w:ins w:id="223"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4"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5" w:author="OPPO-Shukun" w:date="2022-05-12T14:09:00Z"/>
          <w:rFonts w:eastAsia="Times New Roman"/>
          <w:lang w:eastAsia="ja-JP"/>
        </w:rPr>
      </w:pPr>
      <w:ins w:id="226"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7" w:author="OPPO-Shukun" w:date="2022-05-12T14:09:00Z"/>
          <w:rFonts w:eastAsia="Times New Roman"/>
          <w:lang w:eastAsia="ja-JP"/>
        </w:rPr>
      </w:pPr>
      <w:ins w:id="228"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29" w:author="OPPO-Shukun" w:date="2022-05-12T14:09:00Z"/>
          <w:rFonts w:eastAsia="Times New Roman"/>
          <w:lang w:eastAsia="ja-JP"/>
        </w:rPr>
      </w:pPr>
      <w:ins w:id="230" w:author="OPPO-Shukun" w:date="2022-05-12T14:09:00Z">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ins>
    </w:p>
    <w:p w14:paraId="5C92DA85" w14:textId="77777777" w:rsidR="001A2742" w:rsidRDefault="00737C40">
      <w:pPr>
        <w:spacing w:after="180"/>
        <w:ind w:left="1135" w:hanging="284"/>
        <w:rPr>
          <w:ins w:id="231" w:author="OPPO-Shukun" w:date="2022-05-12T14:09:00Z"/>
          <w:rFonts w:eastAsia="Times New Roman"/>
          <w:lang w:eastAsia="ja-JP"/>
        </w:rPr>
      </w:pPr>
      <w:ins w:id="232"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3" w:author="OPPO-Shukun" w:date="2022-05-12T14:09:00Z"/>
          <w:rFonts w:eastAsia="Times New Roman"/>
          <w:lang w:eastAsia="ko-KR"/>
        </w:rPr>
      </w:pPr>
      <w:ins w:id="234"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35" w:author="OPPO-Shukun" w:date="2022-05-12T14:09:00Z"/>
          <w:rFonts w:eastAsia="Times New Roman"/>
          <w:lang w:eastAsia="ko-KR"/>
        </w:rPr>
      </w:pPr>
      <w:ins w:id="236"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3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w:t>
        </w:r>
        <w:r>
          <w:rPr>
            <w:rFonts w:eastAsia="Times New Roman"/>
            <w:lang w:eastAsia="ja-JP"/>
          </w:rPr>
          <w:lastRenderedPageBreak/>
          <w:t>specified in Clause 5.7b and all multicasts corresponding to the DRX group are configured with multicast DRX:</w:t>
        </w:r>
      </w:ins>
    </w:p>
    <w:p w14:paraId="28DB08AF" w14:textId="77777777" w:rsidR="001A2742" w:rsidRDefault="00737C40">
      <w:pPr>
        <w:spacing w:after="180"/>
        <w:ind w:left="1418" w:hanging="284"/>
        <w:rPr>
          <w:ins w:id="238" w:author="OPPO-Shukun" w:date="2022-05-12T14:09:00Z"/>
          <w:rFonts w:eastAsia="Times New Roman"/>
          <w:lang w:eastAsia="ja-JP"/>
        </w:rPr>
      </w:pPr>
      <w:ins w:id="239"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0" w:author="OPPO-Shukun" w:date="2022-05-12T14:17:00Z"/>
        </w:rPr>
      </w:pPr>
      <w:ins w:id="241" w:author="OPPO-Shukun" w:date="2022-05-12T14:17:00Z">
        <w:r>
          <w:rPr>
            <w:rFonts w:hint="eastAsia"/>
          </w:rPr>
          <w:t>NOTE</w:t>
        </w:r>
        <w:r>
          <w:t xml:space="preserve"> </w:t>
        </w:r>
        <w:r>
          <w:rPr>
            <w:rFonts w:hint="eastAsia"/>
          </w:rPr>
          <w:t>X</w:t>
        </w:r>
        <w:r>
          <w:t>:</w:t>
        </w:r>
      </w:ins>
      <w:ins w:id="242" w:author="OPPO-Shukun" w:date="2022-05-12T14:18:00Z">
        <w:r>
          <w:t xml:space="preserve"> </w:t>
        </w:r>
      </w:ins>
      <w:ins w:id="243" w:author="OPPO-Shukun" w:date="2022-05-12T14:19:00Z">
        <w:r>
          <w:t>If a</w:t>
        </w:r>
      </w:ins>
      <w:ins w:id="244" w:author="OPPO-Shukun" w:date="2022-05-12T14:18:00Z">
        <w:r>
          <w:rPr>
            <w:rFonts w:hint="eastAsia"/>
          </w:rPr>
          <w:t>ny</w:t>
        </w:r>
        <w:r>
          <w:t xml:space="preserve"> DRX </w:t>
        </w:r>
      </w:ins>
      <w:ins w:id="245" w:author="OPPO-Shukun" w:date="2022-05-12T14:19:00Z">
        <w:r>
          <w:t>operation (</w:t>
        </w:r>
        <w:proofErr w:type="gramStart"/>
        <w:r>
          <w:t>i.e.</w:t>
        </w:r>
        <w:proofErr w:type="gramEnd"/>
        <w:r>
          <w:t xml:space="preserve"> </w:t>
        </w:r>
        <w:proofErr w:type="spellStart"/>
        <w:r>
          <w:t>multicat</w:t>
        </w:r>
        <w:proofErr w:type="spellEnd"/>
        <w:r>
          <w:t xml:space="preserve"> DRX or </w:t>
        </w:r>
      </w:ins>
      <w:ins w:id="246" w:author="OPPO-Shukun" w:date="2022-05-12T14:20:00Z">
        <w:r>
          <w:t>unicast DRX</w:t>
        </w:r>
      </w:ins>
      <w:ins w:id="247" w:author="OPPO-Shukun" w:date="2022-05-12T14:19:00Z">
        <w:r>
          <w:t xml:space="preserve">) results in CSI reporting or SRS </w:t>
        </w:r>
        <w:proofErr w:type="spellStart"/>
        <w:r>
          <w:t>tranmision</w:t>
        </w:r>
        <w:proofErr w:type="spellEnd"/>
        <w:r>
          <w:t xml:space="preserve">, then </w:t>
        </w:r>
      </w:ins>
      <w:ins w:id="248"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2"/>
        <w:rPr>
          <w:ins w:id="249" w:author="OPPO-Shukun" w:date="2022-05-12T14:15:00Z"/>
        </w:rPr>
      </w:pPr>
      <w:r>
        <w:t>Option 3:</w:t>
      </w:r>
    </w:p>
    <w:p w14:paraId="2D2DE2CB" w14:textId="77777777" w:rsidR="001A2742" w:rsidRDefault="00737C40">
      <w:pPr>
        <w:pStyle w:val="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drx-onDurationTimer</w:t>
      </w:r>
      <w:proofErr w:type="spellEnd"/>
      <w:r w:rsidRPr="0033548F">
        <w:rPr>
          <w:lang w:val="en-US" w:eastAsia="ko-KR"/>
        </w:rPr>
        <w:t xml:space="preserve">: the duration at the beginning of a DRX </w:t>
      </w:r>
      <w:proofErr w:type="gramStart"/>
      <w:r w:rsidRPr="0033548F">
        <w:rPr>
          <w:lang w:val="en-US" w:eastAsia="ko-KR"/>
        </w:rPr>
        <w:t>cycle;</w:t>
      </w:r>
      <w:proofErr w:type="gramEnd"/>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drx-SlotOffset</w:t>
      </w:r>
      <w:proofErr w:type="spellEnd"/>
      <w:r w:rsidRPr="0033548F">
        <w:rPr>
          <w:lang w:val="en-US" w:eastAsia="ko-KR"/>
        </w:rPr>
        <w:t xml:space="preserve">: the delay before starting the </w:t>
      </w:r>
      <w:proofErr w:type="spellStart"/>
      <w:r w:rsidRPr="0033548F">
        <w:rPr>
          <w:i/>
          <w:lang w:val="en-US" w:eastAsia="ko-KR"/>
        </w:rPr>
        <w:t>drx-</w:t>
      </w:r>
      <w:proofErr w:type="gramStart"/>
      <w:r w:rsidRPr="0033548F">
        <w:rPr>
          <w:i/>
          <w:lang w:val="en-US" w:eastAsia="ko-KR"/>
        </w:rPr>
        <w:t>onDurationTimer</w:t>
      </w:r>
      <w:proofErr w:type="spellEnd"/>
      <w:r w:rsidRPr="0033548F">
        <w:rPr>
          <w:lang w:val="en-US" w:eastAsia="ko-KR"/>
        </w:rPr>
        <w:t>;</w:t>
      </w:r>
      <w:proofErr w:type="gramEnd"/>
    </w:p>
    <w:p w14:paraId="6AA1C6C2"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drx-InactivityTimer</w:t>
      </w:r>
      <w:proofErr w:type="spellEnd"/>
      <w:r w:rsidRPr="0033548F">
        <w:rPr>
          <w:lang w:val="en-US" w:eastAsia="ko-KR"/>
        </w:rPr>
        <w:t xml:space="preserve">: the duration after the PDCCH occasion in which a PDCCH indicates a new UL or DL transmission for the MAC </w:t>
      </w:r>
      <w:proofErr w:type="gramStart"/>
      <w:r w:rsidRPr="0033548F">
        <w:rPr>
          <w:lang w:val="en-US" w:eastAsia="ko-KR"/>
        </w:rPr>
        <w:t>entity;</w:t>
      </w:r>
      <w:proofErr w:type="gramEnd"/>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drx-RetransmissionTimerDL</w:t>
      </w:r>
      <w:proofErr w:type="spellEnd"/>
      <w:r w:rsidRPr="0033548F">
        <w:rPr>
          <w:lang w:val="en-US" w:eastAsia="ko-KR"/>
        </w:rPr>
        <w:t xml:space="preserve"> (per DL HARQ process except for the broadcast process): the maximum duration until a DL retransmission is </w:t>
      </w:r>
      <w:proofErr w:type="gramStart"/>
      <w:r w:rsidRPr="0033548F">
        <w:rPr>
          <w:lang w:val="en-US" w:eastAsia="ko-KR"/>
        </w:rPr>
        <w:t>received;</w:t>
      </w:r>
      <w:proofErr w:type="gramEnd"/>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drx-RetransmissionTimerUL</w:t>
      </w:r>
      <w:proofErr w:type="spellEnd"/>
      <w:r w:rsidRPr="0033548F">
        <w:rPr>
          <w:lang w:val="en-US" w:eastAsia="ko-KR"/>
        </w:rPr>
        <w:t xml:space="preserve"> (per UL HARQ process): the maximum duration until a grant for UL retransmission is </w:t>
      </w:r>
      <w:proofErr w:type="gramStart"/>
      <w:r w:rsidRPr="0033548F">
        <w:rPr>
          <w:lang w:val="en-US" w:eastAsia="ko-KR"/>
        </w:rPr>
        <w:t>received;</w:t>
      </w:r>
      <w:proofErr w:type="gramEnd"/>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drx-LongCycleStartOffset</w:t>
      </w:r>
      <w:proofErr w:type="spellEnd"/>
      <w:r w:rsidRPr="0033548F">
        <w:rPr>
          <w:lang w:val="en-US" w:eastAsia="ko-KR"/>
        </w:rPr>
        <w:t xml:space="preserve">: </w:t>
      </w:r>
      <w:proofErr w:type="gramStart"/>
      <w:r w:rsidRPr="0033548F">
        <w:rPr>
          <w:lang w:val="en-US" w:eastAsia="ko-KR"/>
        </w:rPr>
        <w:t>the</w:t>
      </w:r>
      <w:proofErr w:type="gramEnd"/>
      <w:r w:rsidRPr="0033548F">
        <w:rPr>
          <w:lang w:val="en-US" w:eastAsia="ko-KR"/>
        </w:rPr>
        <w:t xml:space="preserve"> Long DRX cycle and </w:t>
      </w:r>
      <w:proofErr w:type="spellStart"/>
      <w:r w:rsidRPr="0033548F">
        <w:rPr>
          <w:i/>
          <w:lang w:val="en-US" w:eastAsia="ko-KR"/>
        </w:rPr>
        <w:t>drx-StartOffset</w:t>
      </w:r>
      <w:proofErr w:type="spellEnd"/>
      <w:r w:rsidRPr="0033548F">
        <w:rPr>
          <w:lang w:val="en-US" w:eastAsia="ko-KR"/>
        </w:rPr>
        <w:t xml:space="preserve"> which defines the subframe where the Long and Short DRX cycle starts;</w:t>
      </w:r>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w:t>
      </w:r>
      <w:proofErr w:type="spellEnd"/>
      <w:r w:rsidRPr="0033548F">
        <w:rPr>
          <w:lang w:val="en-US" w:eastAsia="ko-KR"/>
        </w:rPr>
        <w:t xml:space="preserve"> (optional): </w:t>
      </w:r>
      <w:proofErr w:type="gramStart"/>
      <w:r w:rsidRPr="0033548F">
        <w:rPr>
          <w:lang w:val="en-US" w:eastAsia="ko-KR"/>
        </w:rPr>
        <w:t>the</w:t>
      </w:r>
      <w:proofErr w:type="gramEnd"/>
      <w:r w:rsidRPr="0033548F">
        <w:rPr>
          <w:lang w:val="en-US" w:eastAsia="ko-KR"/>
        </w:rPr>
        <w:t xml:space="preserve"> Short DRX cycle;</w:t>
      </w:r>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drx-ShortCycleTimer</w:t>
      </w:r>
      <w:proofErr w:type="spellEnd"/>
      <w:r w:rsidRPr="0033548F">
        <w:rPr>
          <w:lang w:val="en-US" w:eastAsia="ko-KR"/>
        </w:rPr>
        <w:t xml:space="preserve"> (optional): the duration the UE shall follow the Short DRX </w:t>
      </w:r>
      <w:proofErr w:type="gramStart"/>
      <w:r w:rsidRPr="0033548F">
        <w:rPr>
          <w:lang w:val="en-US" w:eastAsia="ko-KR"/>
        </w:rPr>
        <w:t>cycle;</w:t>
      </w:r>
      <w:proofErr w:type="gramEnd"/>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(per DL HARQ process except for the broadcast process): the minimum duration before a DL assignment for HARQ retransmission is expected by the MAC </w:t>
      </w:r>
      <w:proofErr w:type="gramStart"/>
      <w:r w:rsidRPr="0033548F">
        <w:rPr>
          <w:lang w:val="en-US" w:eastAsia="ko-KR"/>
        </w:rPr>
        <w:t>entity;</w:t>
      </w:r>
      <w:proofErr w:type="gramEnd"/>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(per UL HARQ process): the minimum duration before a UL HARQ retransmission grant is expected by the MAC </w:t>
      </w:r>
      <w:proofErr w:type="gramStart"/>
      <w:r w:rsidRPr="0033548F">
        <w:rPr>
          <w:lang w:val="en-US" w:eastAsia="ko-KR"/>
        </w:rPr>
        <w:t>entity;</w:t>
      </w:r>
      <w:proofErr w:type="gramEnd"/>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drx-RetransmissionTimerSL</w:t>
      </w:r>
      <w:proofErr w:type="spellEnd"/>
      <w:r w:rsidRPr="0033548F">
        <w:rPr>
          <w:lang w:val="en-US" w:eastAsia="ko-KR"/>
        </w:rPr>
        <w:t xml:space="preserve"> (per SL HARQ process): the maximum duration until a grant for SL retransmission is </w:t>
      </w:r>
      <w:proofErr w:type="gramStart"/>
      <w:r w:rsidRPr="0033548F">
        <w:rPr>
          <w:lang w:val="en-US" w:eastAsia="ko-KR"/>
        </w:rPr>
        <w:t>received;</w:t>
      </w:r>
      <w:proofErr w:type="gramEnd"/>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 xml:space="preserve"> (per SL HARQ process): the minimum duration before an SL retransmission grant is expected by the MAC </w:t>
      </w:r>
      <w:proofErr w:type="gramStart"/>
      <w:r w:rsidRPr="0033548F">
        <w:rPr>
          <w:lang w:val="en-US" w:eastAsia="ko-KR"/>
        </w:rPr>
        <w:t>entity;</w:t>
      </w:r>
      <w:proofErr w:type="gramEnd"/>
    </w:p>
    <w:p w14:paraId="56D5AB57"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proofErr w:type="spellStart"/>
      <w:r w:rsidRPr="0033548F">
        <w:rPr>
          <w:i/>
          <w:lang w:val="en-US" w:eastAsia="ko-KR"/>
        </w:rPr>
        <w:t>ps</w:t>
      </w:r>
      <w:proofErr w:type="spellEnd"/>
      <w:r w:rsidRPr="0033548F">
        <w:rPr>
          <w:i/>
          <w:lang w:val="en-US" w:eastAsia="ko-KR"/>
        </w:rPr>
        <w:t>-Wakeup</w:t>
      </w:r>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w:t>
      </w:r>
      <w:proofErr w:type="gramStart"/>
      <w:r w:rsidRPr="0033548F">
        <w:rPr>
          <w:lang w:val="en-US" w:eastAsia="ko-KR"/>
        </w:rPr>
        <w:t>detected;</w:t>
      </w:r>
      <w:proofErr w:type="gramEnd"/>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w:t>
      </w:r>
      <w:proofErr w:type="gramStart"/>
      <w:r w:rsidRPr="0033548F">
        <w:rPr>
          <w:lang w:val="en-US" w:eastAsia="ko-KR"/>
        </w:rPr>
        <w:t>started;</w:t>
      </w:r>
      <w:proofErr w:type="gramEnd"/>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w:t>
      </w:r>
      <w:proofErr w:type="gramStart"/>
      <w:r w:rsidRPr="0033548F">
        <w:rPr>
          <w:lang w:val="en-US" w:eastAsia="ko-KR"/>
        </w:rPr>
        <w:t>started;</w:t>
      </w:r>
      <w:proofErr w:type="gramEnd"/>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r w:rsidRPr="0033548F">
        <w:rPr>
          <w:i/>
          <w:lang w:val="en-US"/>
        </w:rPr>
        <w:t>ra-</w:t>
      </w:r>
      <w:proofErr w:type="spellStart"/>
      <w:r w:rsidRPr="0033548F">
        <w:rPr>
          <w:i/>
          <w:lang w:val="en-US"/>
        </w:rPr>
        <w:t>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t>-</w:t>
      </w:r>
      <w:r w:rsidRPr="0033548F">
        <w:rPr>
          <w:lang w:val="en-US"/>
        </w:rPr>
        <w:tab/>
        <w:t xml:space="preserve">a PDCCH indicating a new transmission addressed to the C-RNTI of the MAC entity has not been received after successful reception of a </w:t>
      </w:r>
      <w:proofErr w:type="gramStart"/>
      <w:r w:rsidRPr="0033548F">
        <w:rPr>
          <w:lang w:val="en-US"/>
        </w:rPr>
        <w:t>Random Access</w:t>
      </w:r>
      <w:proofErr w:type="gramEnd"/>
      <w:r w:rsidRPr="0033548F">
        <w:rPr>
          <w:lang w:val="en-US"/>
        </w:rPr>
        <w:t xml:space="preserve">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lastRenderedPageBreak/>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w:t>
      </w:r>
      <w:proofErr w:type="gramStart"/>
      <w:r w:rsidRPr="0033548F">
        <w:rPr>
          <w:lang w:val="en-US" w:eastAsia="ko-KR"/>
        </w:rPr>
        <w:t>transmission;</w:t>
      </w:r>
      <w:proofErr w:type="gramEnd"/>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0" w:name="_Hlk49354090"/>
      <w:r>
        <w:rPr>
          <w:iCs/>
        </w:rPr>
        <w:t xml:space="preserve">for each DRX </w:t>
      </w:r>
      <w:proofErr w:type="gramStart"/>
      <w:r>
        <w:rPr>
          <w:iCs/>
        </w:rPr>
        <w:t>group</w:t>
      </w:r>
      <w:bookmarkEnd w:id="250"/>
      <w:r>
        <w:t>;</w:t>
      </w:r>
      <w:proofErr w:type="gramEnd"/>
    </w:p>
    <w:p w14:paraId="5691B343" w14:textId="77777777" w:rsidR="001A2742" w:rsidRDefault="00737C40">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w:t>
      </w:r>
      <w:proofErr w:type="gramStart"/>
      <w:r w:rsidRPr="0033548F">
        <w:rPr>
          <w:i/>
          <w:lang w:val="en-US" w:eastAsia="ko-KR"/>
        </w:rPr>
        <w:t>InactivityTimer</w:t>
      </w:r>
      <w:proofErr w:type="spellEnd"/>
      <w:r w:rsidRPr="0033548F">
        <w:rPr>
          <w:lang w:val="en-US"/>
        </w:rPr>
        <w:t>;</w:t>
      </w:r>
      <w:proofErr w:type="gramEnd"/>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w:t>
      </w:r>
      <w:proofErr w:type="gramStart"/>
      <w:r w:rsidRPr="0033548F">
        <w:rPr>
          <w:lang w:val="en-US" w:eastAsia="ko-KR"/>
        </w:rPr>
        <w:t>reception</w:t>
      </w:r>
      <w:r w:rsidRPr="0033548F">
        <w:rPr>
          <w:lang w:val="en-US"/>
        </w:rPr>
        <w:t>;</w:t>
      </w:r>
      <w:proofErr w:type="gramEnd"/>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lastRenderedPageBreak/>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r w:rsidRPr="0033548F">
        <w:rPr>
          <w:i/>
          <w:lang w:val="en-US" w:eastAsia="ko-KR"/>
        </w:rPr>
        <w:t>ra-</w:t>
      </w:r>
      <w:proofErr w:type="spellStart"/>
      <w:r w:rsidRPr="0033548F">
        <w:rPr>
          <w:i/>
          <w:lang w:val="en-US" w:eastAsia="ko-KR"/>
        </w:rPr>
        <w:t>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roofErr w:type="gramStart"/>
      <w:r>
        <w:t>];</w:t>
      </w:r>
      <w:proofErr w:type="gramEnd"/>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 xml:space="preserve">the end of the corresponding transmission carrying the DL HARQ </w:t>
      </w:r>
      <w:proofErr w:type="gramStart"/>
      <w:r w:rsidRPr="0033548F">
        <w:rPr>
          <w:lang w:val="en-US" w:eastAsia="ko-KR"/>
        </w:rPr>
        <w:t>feedback;</w:t>
      </w:r>
      <w:proofErr w:type="gramEnd"/>
    </w:p>
    <w:p w14:paraId="4ECE5788" w14:textId="77777777"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w:t>
      </w:r>
      <w:proofErr w:type="gramStart"/>
      <w:r w:rsidRPr="0033548F">
        <w:rPr>
          <w:lang w:val="en-US" w:eastAsia="ko-KR"/>
        </w:rPr>
        <w:t>indicate</w:t>
      </w:r>
      <w:proofErr w:type="gramEnd"/>
      <w:r w:rsidRPr="0033548F">
        <w:rPr>
          <w:lang w:val="en-US" w:eastAsia="ko-KR"/>
        </w:rPr>
        <w:t xml:space="preserv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lastRenderedPageBreak/>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宋体"/>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宋体"/>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w:t>
      </w:r>
      <w:proofErr w:type="gramStart"/>
      <w:r>
        <w:t>prioritization;</w:t>
      </w:r>
      <w:proofErr w:type="gramEnd"/>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 xml:space="preserve">if the PDCCH indicates a new transmission (DL, </w:t>
      </w:r>
      <w:proofErr w:type="gramStart"/>
      <w:r>
        <w:t>UL</w:t>
      </w:r>
      <w:proofErr w:type="gramEnd"/>
      <w:r>
        <w:t xml:space="preserve">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1" w:author="OPPO-Shukun" w:date="2022-05-12T14:16:00Z"/>
        </w:rPr>
      </w:pPr>
      <w:del w:id="252"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3" w:author="OPPO-Shukun" w:date="2022-05-12T14:16:00Z"/>
        </w:rPr>
      </w:pPr>
      <w:del w:id="254"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5" w:author="OPPO-Shukun" w:date="2022-05-12T14:16:00Z"/>
        </w:rPr>
      </w:pPr>
      <w:del w:id="256"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7" w:author="OPPO-Shukun" w:date="2022-05-12T14:16:00Z"/>
        </w:rPr>
      </w:pPr>
      <w:del w:id="258"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59" w:author="OPPO-Shukun" w:date="2022-05-12T14:16:00Z"/>
        </w:rPr>
      </w:pPr>
      <w:del w:id="260"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1" w:author="OPPO-Shukun" w:date="2022-05-12T14:16:00Z"/>
        </w:rPr>
      </w:pPr>
      <w:del w:id="262" w:author="OPPO-Shukun" w:date="2022-05-12T14:16:00Z">
        <w:r>
          <w:delText>3&gt;</w:delText>
        </w:r>
        <w:r>
          <w:tab/>
          <w:delText>not report semi-persistent CSI configured on PUSCH;</w:delText>
        </w:r>
      </w:del>
    </w:p>
    <w:p w14:paraId="3FB4E5BE" w14:textId="77777777" w:rsidR="001A2742" w:rsidRDefault="00737C40">
      <w:pPr>
        <w:pStyle w:val="B3"/>
        <w:rPr>
          <w:del w:id="263" w:author="OPPO-Shukun" w:date="2022-05-12T14:16:00Z"/>
        </w:rPr>
      </w:pPr>
      <w:del w:id="264"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5" w:author="OPPO-Shukun" w:date="2022-05-12T14:16:00Z"/>
        </w:rPr>
      </w:pPr>
      <w:del w:id="266" w:author="OPPO-Shukun" w:date="2022-05-12T14:16:00Z">
        <w:r>
          <w:lastRenderedPageBreak/>
          <w:delText>4&gt;</w:delText>
        </w:r>
        <w:r>
          <w:tab/>
          <w:delText>not report periodic CSI that is L1-RSRP on PUCCH.</w:delText>
        </w:r>
      </w:del>
    </w:p>
    <w:p w14:paraId="05286CFC" w14:textId="77777777" w:rsidR="001A2742" w:rsidRDefault="00737C40">
      <w:pPr>
        <w:pStyle w:val="B3"/>
        <w:rPr>
          <w:del w:id="267" w:author="OPPO-Shukun" w:date="2022-05-12T14:16:00Z"/>
        </w:rPr>
      </w:pPr>
      <w:del w:id="268"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69" w:author="OPPO-Shukun" w:date="2022-05-12T14:16:00Z"/>
        </w:rPr>
      </w:pPr>
      <w:del w:id="270" w:author="OPPO-Shukun" w:date="2022-05-12T14:16:00Z">
        <w:r>
          <w:delText>4&gt;</w:delText>
        </w:r>
        <w:r>
          <w:tab/>
          <w:delText>not report periodic CSI that is not L1-RSRP on PUCCH.</w:delText>
        </w:r>
      </w:del>
    </w:p>
    <w:p w14:paraId="700D5B4D" w14:textId="77777777" w:rsidR="001A2742" w:rsidRDefault="00737C40">
      <w:pPr>
        <w:pStyle w:val="B1"/>
        <w:rPr>
          <w:del w:id="271" w:author="OPPO-Shukun" w:date="2022-05-12T14:16:00Z"/>
        </w:rPr>
      </w:pPr>
      <w:del w:id="272" w:author="OPPO-Shukun" w:date="2022-05-12T14:16:00Z">
        <w:r>
          <w:delText>1&gt;</w:delText>
        </w:r>
        <w:r>
          <w:tab/>
          <w:delText>else:</w:delText>
        </w:r>
      </w:del>
    </w:p>
    <w:p w14:paraId="4B748ACA" w14:textId="77777777" w:rsidR="001A2742" w:rsidRDefault="00737C40">
      <w:pPr>
        <w:pStyle w:val="B2"/>
        <w:rPr>
          <w:del w:id="273" w:author="OPPO-Shukun" w:date="2022-05-12T14:16:00Z"/>
        </w:rPr>
      </w:pPr>
      <w:del w:id="274"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5" w:author="OPPO-Shukun" w:date="2022-05-12T14:16:00Z"/>
        </w:rPr>
      </w:pPr>
      <w:del w:id="276"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7" w:author="OPPO-Shukun" w:date="2022-05-12T14:16:00Z"/>
        </w:rPr>
      </w:pPr>
      <w:del w:id="278"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79" w:author="OPPO-Shukun" w:date="2022-05-12T14:16:00Z"/>
        </w:rPr>
      </w:pPr>
      <w:del w:id="280"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1" w:author="OPPO-Shukun" w:date="2022-05-12T14:16:00Z"/>
          <w:lang w:eastAsia="ko-KR"/>
        </w:rPr>
      </w:pPr>
      <w:del w:id="282"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3" w:author="OPPO-Shukun" w:date="2022-05-12T14:16:00Z"/>
          <w:lang w:eastAsia="ko-KR"/>
        </w:rPr>
      </w:pPr>
      <w:del w:id="284"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5" w:author="OPPO-Shukun" w:date="2022-05-12T14:16:00Z"/>
          <w:lang w:eastAsia="ko-KR"/>
        </w:rPr>
      </w:pPr>
      <w:del w:id="286"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7" w:author="OPPO-Shukun" w:date="2022-05-12T14:16:00Z"/>
        </w:rPr>
      </w:pPr>
      <w:del w:id="288"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89" w:author="OPPO-Shukun" w:date="2022-05-12T14:16:00Z"/>
          <w:lang w:eastAsia="ko-KR"/>
        </w:rPr>
      </w:pPr>
      <w:del w:id="290"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57ECEC34" w14:textId="77777777" w:rsidR="001A2742" w:rsidRDefault="001A2742"/>
    <w:p w14:paraId="372E65FA" w14:textId="77777777" w:rsidR="001A2742" w:rsidRDefault="00737C40">
      <w:pPr>
        <w:pStyle w:val="2"/>
        <w:rPr>
          <w:ins w:id="291" w:author="OPPO-Shukun" w:date="2022-05-12T14:13:00Z"/>
          <w:rFonts w:eastAsia="Times New Roman"/>
          <w:lang w:eastAsia="ko-KR"/>
        </w:rPr>
      </w:pPr>
      <w:ins w:id="292"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3" w:author="OPPO-Shukun" w:date="2022-05-12T14:11:00Z"/>
          <w:rFonts w:eastAsia="Malgun Gothic"/>
          <w:lang w:eastAsia="ko-KR"/>
        </w:rPr>
      </w:pPr>
      <w:ins w:id="294"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295" w:author="OPPO-Shukun" w:date="2022-05-12T14:12:00Z"/>
          <w:rFonts w:eastAsia="Times New Roman"/>
          <w:lang w:eastAsia="ja-JP"/>
        </w:rPr>
      </w:pPr>
      <w:ins w:id="296"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7" w:author="OPPO-Shukun" w:date="2022-05-12T14:12:00Z"/>
          <w:rFonts w:eastAsia="Times New Roman"/>
          <w:lang w:eastAsia="ja-JP"/>
        </w:rPr>
      </w:pPr>
      <w:ins w:id="298" w:author="OPPO-Shukun" w:date="2022-05-12T14:12: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299" w:author="OPPO-Shukun" w:date="2022-05-12T14:12:00Z"/>
          <w:rFonts w:eastAsia="Times New Roman"/>
          <w:lang w:eastAsia="ja-JP"/>
        </w:rPr>
      </w:pPr>
      <w:ins w:id="300"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1" w:author="OPPO-Shukun" w:date="2022-05-12T14:12:00Z"/>
          <w:rFonts w:eastAsia="Times New Roman"/>
          <w:lang w:eastAsia="ja-JP"/>
        </w:rPr>
      </w:pPr>
      <w:ins w:id="302"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03" w:author="OPPO-Shukun" w:date="2022-05-12T14:14:00Z">
        <w:r>
          <w:rPr>
            <w:rFonts w:eastAsia="Times New Roman"/>
            <w:lang w:eastAsia="ja-JP"/>
          </w:rPr>
          <w:t xml:space="preserve"> 5.7</w:t>
        </w:r>
      </w:ins>
      <w:ins w:id="304" w:author="OPPO-Shukun" w:date="2022-05-12T14:12:00Z">
        <w:r>
          <w:rPr>
            <w:rFonts w:eastAsia="Times New Roman"/>
            <w:lang w:eastAsia="ja-JP"/>
          </w:rPr>
          <w:t>; and</w:t>
        </w:r>
      </w:ins>
    </w:p>
    <w:p w14:paraId="2AC5F552" w14:textId="77777777" w:rsidR="001A2742" w:rsidRDefault="00737C40">
      <w:pPr>
        <w:spacing w:after="180"/>
        <w:ind w:left="851" w:hanging="284"/>
        <w:rPr>
          <w:ins w:id="305" w:author="OPPO-Shukun" w:date="2022-05-12T14:12:00Z"/>
          <w:rFonts w:eastAsia="Times New Roman"/>
          <w:lang w:eastAsia="ja-JP"/>
        </w:rPr>
      </w:pPr>
      <w:ins w:id="306" w:author="OPPO-Shukun" w:date="2022-05-12T14:12:00Z">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7" w:author="OPPO-Shukun" w:date="2022-05-12T14:12:00Z"/>
          <w:rFonts w:eastAsia="Times New Roman"/>
          <w:lang w:eastAsia="ja-JP"/>
        </w:rPr>
      </w:pPr>
      <w:ins w:id="308" w:author="OPPO-Shukun" w:date="2022-05-12T14:12:00Z">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ins>
    </w:p>
    <w:p w14:paraId="333D37E1" w14:textId="77777777" w:rsidR="001A2742" w:rsidRDefault="00737C40">
      <w:pPr>
        <w:spacing w:after="180"/>
        <w:ind w:left="1135" w:hanging="284"/>
        <w:rPr>
          <w:ins w:id="309" w:author="OPPO-Shukun" w:date="2022-05-12T14:12:00Z"/>
          <w:rFonts w:eastAsia="Times New Roman"/>
          <w:lang w:eastAsia="ja-JP"/>
        </w:rPr>
      </w:pPr>
      <w:ins w:id="310" w:author="OPPO-Shukun" w:date="2022-05-12T14:12:00Z">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ins>
    </w:p>
    <w:p w14:paraId="4E958143" w14:textId="77777777" w:rsidR="001A2742" w:rsidRDefault="00737C40">
      <w:pPr>
        <w:spacing w:after="180"/>
        <w:ind w:left="1135" w:hanging="284"/>
        <w:rPr>
          <w:ins w:id="311" w:author="OPPO-Shukun" w:date="2022-05-12T14:12:00Z"/>
          <w:rFonts w:eastAsia="Times New Roman"/>
          <w:lang w:eastAsia="ja-JP"/>
        </w:rPr>
      </w:pPr>
      <w:ins w:id="312"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3" w:author="OPPO-Shukun" w:date="2022-05-12T14:12:00Z"/>
          <w:rFonts w:eastAsia="Times New Roman"/>
          <w:lang w:eastAsia="ja-JP"/>
        </w:rPr>
      </w:pPr>
      <w:ins w:id="314"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5" w:author="OPPO-Shukun" w:date="2022-05-12T14:12:00Z"/>
          <w:rFonts w:eastAsia="Times New Roman"/>
          <w:lang w:eastAsia="ja-JP"/>
        </w:rPr>
      </w:pPr>
      <w:ins w:id="316"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7" w:author="OPPO-Shukun" w:date="2022-05-12T14:12:00Z"/>
          <w:rFonts w:eastAsia="Times New Roman"/>
          <w:lang w:eastAsia="ja-JP"/>
        </w:rPr>
      </w:pPr>
      <w:ins w:id="318"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19" w:author="OPPO-Shukun" w:date="2022-05-12T14:12:00Z"/>
          <w:rFonts w:eastAsia="Times New Roman"/>
          <w:lang w:eastAsia="ja-JP"/>
        </w:rPr>
      </w:pPr>
      <w:ins w:id="320"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1" w:author="OPPO-Shukun" w:date="2022-05-12T14:12:00Z"/>
          <w:rFonts w:eastAsia="Times New Roman"/>
          <w:lang w:eastAsia="ja-JP"/>
        </w:rPr>
      </w:pPr>
      <w:ins w:id="322"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23" w:author="OPPO-Shukun" w:date="2022-05-12T14:14:00Z">
        <w:r>
          <w:rPr>
            <w:rFonts w:eastAsia="Times New Roman"/>
            <w:lang w:eastAsia="ja-JP"/>
          </w:rPr>
          <w:t xml:space="preserve"> 5.7</w:t>
        </w:r>
      </w:ins>
      <w:ins w:id="324" w:author="OPPO-Shukun" w:date="2022-05-12T14:12:00Z">
        <w:r>
          <w:rPr>
            <w:rFonts w:eastAsia="Times New Roman"/>
            <w:lang w:eastAsia="ja-JP"/>
          </w:rPr>
          <w:t>; and</w:t>
        </w:r>
      </w:ins>
    </w:p>
    <w:p w14:paraId="3A4CAB60" w14:textId="77777777" w:rsidR="001A2742" w:rsidRDefault="00737C40">
      <w:pPr>
        <w:spacing w:after="180"/>
        <w:ind w:left="851" w:hanging="284"/>
        <w:rPr>
          <w:ins w:id="325" w:author="OPPO-Shukun" w:date="2022-05-12T14:12:00Z"/>
          <w:rFonts w:eastAsia="Times New Roman"/>
          <w:lang w:eastAsia="ja-JP"/>
        </w:rPr>
      </w:pPr>
      <w:ins w:id="326"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27" w:author="OPPO-Shukun" w:date="2022-05-12T14:12:00Z"/>
          <w:rFonts w:eastAsia="Times New Roman"/>
          <w:lang w:eastAsia="ja-JP"/>
        </w:rPr>
      </w:pPr>
      <w:ins w:id="328" w:author="OPPO-Shukun" w:date="2022-05-12T14:12:00Z">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ins>
    </w:p>
    <w:p w14:paraId="755D8207" w14:textId="77777777" w:rsidR="001A2742" w:rsidRDefault="00737C40">
      <w:pPr>
        <w:spacing w:after="180"/>
        <w:ind w:left="1135" w:hanging="284"/>
        <w:rPr>
          <w:ins w:id="329" w:author="OPPO-Shukun" w:date="2022-05-12T14:12:00Z"/>
          <w:rFonts w:eastAsia="Times New Roman"/>
          <w:lang w:eastAsia="ja-JP"/>
        </w:rPr>
      </w:pPr>
      <w:ins w:id="330"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1" w:author="OPPO-Shukun" w:date="2022-05-12T14:12:00Z"/>
          <w:rFonts w:eastAsia="Times New Roman"/>
          <w:lang w:eastAsia="ko-KR"/>
        </w:rPr>
      </w:pPr>
      <w:ins w:id="332"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33" w:author="OPPO-Shukun" w:date="2022-05-12T14:12:00Z"/>
          <w:rFonts w:eastAsia="Times New Roman"/>
          <w:lang w:eastAsia="ko-KR"/>
        </w:rPr>
      </w:pPr>
      <w:ins w:id="334"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35" w:author="OPPO-Shukun" w:date="2022-05-12T14:15:00Z">
        <w:r>
          <w:rPr>
            <w:rFonts w:eastAsia="Times New Roman"/>
            <w:lang w:eastAsia="ja-JP"/>
          </w:rPr>
          <w:t xml:space="preserve"> 5.7</w:t>
        </w:r>
      </w:ins>
      <w:ins w:id="336" w:author="OPPO-Shukun" w:date="2022-05-12T14:12:00Z">
        <w:r>
          <w:rPr>
            <w:rFonts w:eastAsia="Times New Roman"/>
            <w:lang w:eastAsia="ko-KR"/>
          </w:rPr>
          <w:t>; and</w:t>
        </w:r>
      </w:ins>
    </w:p>
    <w:p w14:paraId="0BF809B5" w14:textId="77777777" w:rsidR="001A2742" w:rsidRDefault="00737C40">
      <w:pPr>
        <w:spacing w:after="180"/>
        <w:ind w:left="1135" w:hanging="284"/>
        <w:rPr>
          <w:ins w:id="337" w:author="OPPO-Shukun" w:date="2022-05-12T14:12:00Z"/>
          <w:rFonts w:eastAsia="Times New Roman"/>
          <w:lang w:eastAsia="ko-KR"/>
        </w:rPr>
      </w:pPr>
      <w:ins w:id="338"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39" w:author="OPPO-Shukun" w:date="2022-05-12T14:12:00Z"/>
          <w:rFonts w:eastAsia="Times New Roman"/>
          <w:lang w:eastAsia="ko-KR"/>
        </w:rPr>
      </w:pPr>
      <w:ins w:id="340"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1" w:author="OPPO-Shukun" w:date="2022-05-12T14:12:00Z"/>
          <w:rFonts w:eastAsia="Times New Roman"/>
          <w:lang w:eastAsia="ja-JP"/>
        </w:rPr>
      </w:pPr>
      <w:ins w:id="342" w:author="OPPO-Shukun" w:date="2022-05-12T14:12:00Z">
        <w:r>
          <w:rPr>
            <w:rFonts w:eastAsia="Times New Roman"/>
            <w:lang w:eastAsia="ja-JP"/>
          </w:rPr>
          <w:lastRenderedPageBreak/>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43"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[RIL</w:t>
      </w:r>
      <w:proofErr w:type="gramStart"/>
      <w:r>
        <w:t>406]The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lastRenderedPageBreak/>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MediaTek inc.</w:t>
      </w:r>
      <w:r>
        <w:tab/>
        <w:t>discussion</w:t>
      </w:r>
      <w:r>
        <w:tab/>
        <w:t>Rel-17</w:t>
      </w:r>
      <w:r>
        <w:tab/>
        <w:t>NR_MBS-Core</w:t>
      </w:r>
    </w:p>
    <w:p w14:paraId="174E4784" w14:textId="77777777"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等线"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3F00C" w14:textId="77777777" w:rsidR="007568BF" w:rsidRDefault="007568BF">
      <w:pPr>
        <w:spacing w:after="0" w:line="240" w:lineRule="auto"/>
      </w:pPr>
      <w:r>
        <w:separator/>
      </w:r>
    </w:p>
  </w:endnote>
  <w:endnote w:type="continuationSeparator" w:id="0">
    <w:p w14:paraId="3035A101" w14:textId="77777777" w:rsidR="007568BF" w:rsidRDefault="0075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13293" w14:textId="77777777" w:rsidR="001A2742" w:rsidRDefault="00737C40">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23FAB">
      <w:rPr>
        <w:noProof/>
        <w:sz w:val="20"/>
        <w:szCs w:val="20"/>
      </w:rPr>
      <w:t>42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23FAB">
      <w:rPr>
        <w:noProof/>
        <w:sz w:val="20"/>
        <w:szCs w:val="20"/>
      </w:rPr>
      <w:t>54</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199AC" w14:textId="77777777" w:rsidR="007568BF" w:rsidRDefault="007568BF">
      <w:pPr>
        <w:spacing w:after="0" w:line="240" w:lineRule="auto"/>
      </w:pPr>
      <w:r>
        <w:separator/>
      </w:r>
    </w:p>
  </w:footnote>
  <w:footnote w:type="continuationSeparator" w:id="0">
    <w:p w14:paraId="361161A9" w14:textId="77777777" w:rsidR="007568BF" w:rsidRDefault="00756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customStyle="1" w:styleId="23">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1B50B69E-C86C-479D-A61F-38B04BD71CF2}">
  <ds:schemaRefs>
    <ds:schemaRef ds:uri="http://schemas.openxmlformats.org/officeDocument/2006/bibliography"/>
  </ds:schemaRefs>
</ds:datastoreItem>
</file>

<file path=customXml/itemProps7.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55</Pages>
  <Words>16930</Words>
  <Characters>96501</Characters>
  <Application>Microsoft Office Word</Application>
  <DocSecurity>0</DocSecurity>
  <Lines>804</Lines>
  <Paragraphs>226</Paragraphs>
  <ScaleCrop>false</ScaleCrop>
  <Company>OPPO</Company>
  <LinksUpToDate>false</LinksUpToDate>
  <CharactersWithSpaces>113205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Xiaonan Zhang (张晓楠)</cp:lastModifiedBy>
  <cp:revision>36</cp:revision>
  <cp:lastPrinted>2019-12-04T11:04:00Z</cp:lastPrinted>
  <dcterms:created xsi:type="dcterms:W3CDTF">2022-05-17T15:06:00Z</dcterms:created>
  <dcterms:modified xsi:type="dcterms:W3CDTF">2022-05-18T08:21:00Z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