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756C66">
        <w:rPr>
          <w:rFonts w:cs="SimHei"/>
          <w:b/>
          <w:sz w:val="24"/>
          <w:szCs w:val="24"/>
        </w:rPr>
        <w:t>118</w:t>
      </w:r>
      <w:r w:rsidR="00404957">
        <w:rPr>
          <w:rFonts w:cs="SimHei"/>
          <w:b/>
          <w:sz w:val="24"/>
          <w:szCs w:val="24"/>
        </w:rPr>
        <w:t>-</w:t>
      </w:r>
      <w:r w:rsidRPr="00D24D6D">
        <w:rPr>
          <w:rFonts w:cs="SimHei"/>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SimSun" w:hAnsi="Arial" w:cs="Arial"/>
          <w:sz w:val="22"/>
          <w:lang w:eastAsia="zh-CN"/>
        </w:rPr>
        <w:t xml:space="preserve">, </w:t>
      </w:r>
      <w:proofErr w:type="spellStart"/>
      <w:r w:rsidR="007C2F71" w:rsidRPr="007D435F">
        <w:rPr>
          <w:rFonts w:ascii="Arial" w:eastAsia="SimSun" w:hAnsi="Arial" w:cs="Arial"/>
          <w:sz w:val="22"/>
          <w:lang w:eastAsia="zh-CN"/>
        </w:rPr>
        <w:t>HiSilicon</w:t>
      </w:r>
      <w:proofErr w:type="spellEnd"/>
    </w:p>
    <w:p w14:paraId="739B3454" w14:textId="170F04D4"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029][</w:t>
      </w:r>
      <w:proofErr w:type="gramEnd"/>
      <w:r w:rsidR="00DC2B31" w:rsidRPr="00DC2B31">
        <w:rPr>
          <w:rFonts w:ascii="Arial" w:hAnsi="Arial" w:cs="Arial"/>
          <w:sz w:val="22"/>
        </w:rPr>
        <w:t>MBS] CP Broadcast (Huawei)</w:t>
      </w:r>
    </w:p>
    <w:p w14:paraId="24336A63" w14:textId="738073E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5B3B1C52" w14:textId="5E2FF51D" w:rsidR="00FF3DB9" w:rsidRPr="001A47CF" w:rsidRDefault="00BB7889" w:rsidP="001A47CF">
      <w:pPr>
        <w:pStyle w:val="Heading1"/>
        <w:rPr>
          <w:rFonts w:eastAsia="SimSun"/>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Heading1"/>
        <w:pBdr>
          <w:top w:val="single" w:sz="12" w:space="2" w:color="auto"/>
        </w:pBdr>
        <w:rPr>
          <w:rFonts w:eastAsia="SimSun"/>
          <w:lang w:eastAsia="zh-CN"/>
        </w:rPr>
      </w:pPr>
      <w:r>
        <w:rPr>
          <w:rFonts w:eastAsia="SimSun" w:hint="eastAsia"/>
          <w:lang w:eastAsia="zh-CN"/>
        </w:rPr>
        <w:t>Discussion</w:t>
      </w:r>
    </w:p>
    <w:p w14:paraId="4CFD282E" w14:textId="5D7C838B" w:rsidR="00890943" w:rsidRPr="00890943" w:rsidRDefault="00890943" w:rsidP="00890943">
      <w:pPr>
        <w:pStyle w:val="Heading2"/>
        <w:spacing w:after="240"/>
      </w:pPr>
      <w:r>
        <w:t>MBS Interest Indication</w:t>
      </w:r>
      <w:r w:rsidR="00F40AC2">
        <w:t xml:space="preserve"> and MBS broadcast on </w:t>
      </w:r>
      <w:proofErr w:type="spellStart"/>
      <w:r w:rsidR="00F40AC2">
        <w:t>SCell</w:t>
      </w:r>
      <w:proofErr w:type="spellEnd"/>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w:t>
      </w:r>
      <w:proofErr w:type="spellStart"/>
      <w:r w:rsidR="00890943">
        <w:rPr>
          <w:rFonts w:eastAsiaTheme="minorEastAsia"/>
          <w:lang w:eastAsia="zh-CN"/>
        </w:rPr>
        <w:t>gNB</w:t>
      </w:r>
      <w:proofErr w:type="spellEnd"/>
      <w:r w:rsidR="00890943">
        <w:rPr>
          <w:rFonts w:eastAsiaTheme="minorEastAsia"/>
          <w:lang w:eastAsia="zh-CN"/>
        </w:rPr>
        <w:t xml:space="preserve"> just before the handover. In this case the source </w:t>
      </w:r>
      <w:proofErr w:type="spellStart"/>
      <w:r w:rsidR="00890943">
        <w:rPr>
          <w:rFonts w:eastAsiaTheme="minorEastAsia"/>
          <w:lang w:eastAsia="zh-CN"/>
        </w:rPr>
        <w:t>gNB</w:t>
      </w:r>
      <w:proofErr w:type="spellEnd"/>
      <w:r w:rsidR="00890943">
        <w:rPr>
          <w:rFonts w:eastAsiaTheme="minorEastAsia"/>
          <w:lang w:eastAsia="zh-CN"/>
        </w:rPr>
        <w:t xml:space="preserve">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TableGrid"/>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TableGrid"/>
        <w:tblW w:w="0" w:type="auto"/>
        <w:tblLook w:val="04A0" w:firstRow="1" w:lastRow="0" w:firstColumn="1" w:lastColumn="0" w:noHBand="0" w:noVBand="1"/>
      </w:tblPr>
      <w:tblGrid>
        <w:gridCol w:w="1965"/>
        <w:gridCol w:w="1239"/>
        <w:gridCol w:w="6425"/>
      </w:tblGrid>
      <w:tr w:rsidR="006F5546" w14:paraId="29A01E60" w14:textId="77777777" w:rsidTr="00DB6239">
        <w:tc>
          <w:tcPr>
            <w:tcW w:w="196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DB6239">
        <w:tc>
          <w:tcPr>
            <w:tcW w:w="196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25"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DB6239">
        <w:tc>
          <w:tcPr>
            <w:tcW w:w="196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25"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DB6239">
        <w:tc>
          <w:tcPr>
            <w:tcW w:w="196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DB6239">
        <w:tc>
          <w:tcPr>
            <w:tcW w:w="196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25"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Heading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740BCD">
              <w:t>PCell</w:t>
            </w:r>
            <w:proofErr w:type="spellEnd"/>
            <w:r w:rsidRPr="00740BCD">
              <w:t xml:space="preserve">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 xml:space="preserve">upon completion of </w:t>
            </w:r>
            <w:proofErr w:type="gramStart"/>
            <w:r w:rsidRPr="004E3186">
              <w:rPr>
                <w:rFonts w:eastAsiaTheme="minorEastAsia" w:hint="eastAsia"/>
                <w:color w:val="FF0000"/>
                <w:lang w:eastAsia="zh-CN"/>
              </w:rPr>
              <w:t>handover.</w:t>
            </w:r>
            <w:r w:rsidRPr="00740BCD">
              <w:t>.</w:t>
            </w:r>
            <w:proofErr w:type="gramEnd"/>
          </w:p>
        </w:tc>
      </w:tr>
      <w:tr w:rsidR="00FF7B1A" w14:paraId="2E986C60" w14:textId="77777777" w:rsidTr="00DB6239">
        <w:tc>
          <w:tcPr>
            <w:tcW w:w="196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633CCD2F" w14:textId="77777777" w:rsidR="00FF7B1A" w:rsidRDefault="00FF7B1A" w:rsidP="00FF7B1A">
            <w:pPr>
              <w:spacing w:after="120"/>
              <w:ind w:rightChars="100" w:right="200"/>
              <w:jc w:val="both"/>
              <w:rPr>
                <w:rFonts w:eastAsiaTheme="minorEastAsia"/>
                <w:lang w:eastAsia="zh-CN"/>
              </w:rPr>
            </w:pPr>
          </w:p>
        </w:tc>
      </w:tr>
      <w:tr w:rsidR="00DB6239" w:rsidRPr="006F5546" w14:paraId="0345099B" w14:textId="77777777" w:rsidTr="00DB6239">
        <w:tc>
          <w:tcPr>
            <w:tcW w:w="1965" w:type="dxa"/>
          </w:tcPr>
          <w:p w14:paraId="2435A74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395EEF6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5" w:type="dxa"/>
          </w:tcPr>
          <w:p w14:paraId="0A12835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If UE considers that MII has been missed by NW it can resend the indication as it can always consider interest to have changed – anyway </w:t>
            </w:r>
            <w:proofErr w:type="spellStart"/>
            <w:r>
              <w:rPr>
                <w:rFonts w:eastAsiaTheme="minorEastAsia"/>
                <w:lang w:eastAsia="zh-CN"/>
              </w:rPr>
              <w:t>PCell</w:t>
            </w:r>
            <w:proofErr w:type="spellEnd"/>
            <w:r>
              <w:rPr>
                <w:rFonts w:eastAsiaTheme="minorEastAsia"/>
                <w:lang w:eastAsia="zh-CN"/>
              </w:rPr>
              <w:t xml:space="preserve"> has changed to handover.</w:t>
            </w: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r w:rsidR="00DB6239" w:rsidRPr="006F5546" w14:paraId="7B06A004" w14:textId="77777777" w:rsidTr="00DB6239">
        <w:tc>
          <w:tcPr>
            <w:tcW w:w="1975" w:type="dxa"/>
          </w:tcPr>
          <w:p w14:paraId="5B74F0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304BF23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6C9714D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w:t>
      </w:r>
      <w:proofErr w:type="spellStart"/>
      <w:r>
        <w:rPr>
          <w:rFonts w:eastAsiaTheme="minorEastAsia"/>
          <w:lang w:eastAsia="zh-CN"/>
        </w:rPr>
        <w:t>SCell</w:t>
      </w:r>
      <w:proofErr w:type="spellEnd"/>
      <w:r>
        <w:rPr>
          <w:rFonts w:eastAsiaTheme="minorEastAsia"/>
          <w:lang w:eastAsia="zh-CN"/>
        </w:rPr>
        <w:t xml:space="preserve">. In this case SIB20 of the </w:t>
      </w:r>
      <w:proofErr w:type="spellStart"/>
      <w:r>
        <w:rPr>
          <w:rFonts w:eastAsiaTheme="minorEastAsia"/>
          <w:lang w:eastAsia="zh-CN"/>
        </w:rPr>
        <w:t>SCell</w:t>
      </w:r>
      <w:proofErr w:type="spellEnd"/>
      <w:r>
        <w:rPr>
          <w:rFonts w:eastAsiaTheme="minorEastAsia"/>
          <w:lang w:eastAsia="zh-CN"/>
        </w:rPr>
        <w:t xml:space="preserve">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w:t>
      </w:r>
      <w:proofErr w:type="spellStart"/>
      <w:r w:rsidRPr="00811455">
        <w:rPr>
          <w:b/>
        </w:rPr>
        <w:t>SCell</w:t>
      </w:r>
      <w:proofErr w:type="spellEnd"/>
      <w:r w:rsidRPr="00811455">
        <w:rPr>
          <w:b/>
        </w:rPr>
        <w:t xml:space="preserve">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 xml:space="preserve">We are not sure that </w:t>
            </w:r>
            <w:proofErr w:type="spellStart"/>
            <w:r>
              <w:rPr>
                <w:rFonts w:eastAsiaTheme="minorEastAsia" w:hint="eastAsia"/>
                <w:lang w:eastAsia="zh-CN"/>
              </w:rPr>
              <w:t>PCell</w:t>
            </w:r>
            <w:proofErr w:type="spellEnd"/>
            <w:r>
              <w:rPr>
                <w:rFonts w:eastAsiaTheme="minorEastAsia" w:hint="eastAsia"/>
                <w:lang w:eastAsia="zh-CN"/>
              </w:rPr>
              <w:t xml:space="preserve">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w:t>
            </w:r>
            <w:proofErr w:type="spellStart"/>
            <w:r>
              <w:rPr>
                <w:rFonts w:eastAsiaTheme="minorEastAsia" w:hint="eastAsia"/>
                <w:lang w:eastAsia="zh-CN"/>
              </w:rPr>
              <w:t>PCell</w:t>
            </w:r>
            <w:proofErr w:type="spellEnd"/>
            <w:r>
              <w:rPr>
                <w:rFonts w:eastAsiaTheme="minorEastAsia" w:hint="eastAsia"/>
                <w:lang w:eastAsia="zh-CN"/>
              </w:rPr>
              <w:t xml:space="preserve">, it means there is no broadcast </w:t>
            </w:r>
            <w:r>
              <w:rPr>
                <w:rFonts w:eastAsiaTheme="minorEastAsia"/>
                <w:lang w:eastAsia="zh-CN"/>
              </w:rPr>
              <w:t>services</w:t>
            </w:r>
            <w:r>
              <w:rPr>
                <w:rFonts w:eastAsiaTheme="minorEastAsia" w:hint="eastAsia"/>
                <w:lang w:eastAsia="zh-CN"/>
              </w:rPr>
              <w:t xml:space="preserve"> ongoing on the </w:t>
            </w:r>
            <w:proofErr w:type="spellStart"/>
            <w:r>
              <w:rPr>
                <w:rFonts w:eastAsiaTheme="minorEastAsia" w:hint="eastAsia"/>
                <w:lang w:eastAsia="zh-CN"/>
              </w:rPr>
              <w:t>PCell</w:t>
            </w:r>
            <w:proofErr w:type="spellEnd"/>
            <w:r>
              <w:rPr>
                <w:rFonts w:eastAsiaTheme="minorEastAsia" w:hint="eastAsia"/>
                <w:lang w:eastAsia="zh-CN"/>
              </w:rPr>
              <w:t xml:space="preserve">. It is possible that </w:t>
            </w:r>
            <w:proofErr w:type="spellStart"/>
            <w:r>
              <w:rPr>
                <w:rFonts w:eastAsiaTheme="minorEastAsia" w:hint="eastAsia"/>
                <w:lang w:eastAsia="zh-CN"/>
              </w:rPr>
              <w:t>PCell</w:t>
            </w:r>
            <w:proofErr w:type="spellEnd"/>
            <w:r>
              <w:rPr>
                <w:rFonts w:eastAsiaTheme="minorEastAsia" w:hint="eastAsia"/>
                <w:lang w:eastAsia="zh-CN"/>
              </w:rPr>
              <w:t xml:space="preserve"> does not know the reported TMGI when </w:t>
            </w:r>
            <w:proofErr w:type="spellStart"/>
            <w:r>
              <w:rPr>
                <w:rFonts w:eastAsiaTheme="minorEastAsia" w:hint="eastAsia"/>
                <w:lang w:eastAsia="zh-CN"/>
              </w:rPr>
              <w:t>PCell</w:t>
            </w:r>
            <w:proofErr w:type="spellEnd"/>
            <w:r>
              <w:rPr>
                <w:rFonts w:eastAsiaTheme="minorEastAsia" w:hint="eastAsia"/>
                <w:lang w:eastAsia="zh-CN"/>
              </w:rPr>
              <w:t xml:space="preserve">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67CCEDFB" w14:textId="77777777" w:rsidR="00DB6239"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tbl>
      <w:tblPr>
        <w:tblStyle w:val="TableGrid"/>
        <w:tblW w:w="0" w:type="auto"/>
        <w:tblLook w:val="04A0" w:firstRow="1" w:lastRow="0" w:firstColumn="1" w:lastColumn="0" w:noHBand="0" w:noVBand="1"/>
      </w:tblPr>
      <w:tblGrid>
        <w:gridCol w:w="1975"/>
        <w:gridCol w:w="1170"/>
        <w:gridCol w:w="6484"/>
      </w:tblGrid>
      <w:tr w:rsidR="00DB6239" w:rsidRPr="006F5546" w14:paraId="44DDC850" w14:textId="77777777" w:rsidTr="00450EAF">
        <w:tc>
          <w:tcPr>
            <w:tcW w:w="1975" w:type="dxa"/>
          </w:tcPr>
          <w:p w14:paraId="1DD123F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7B5D382E" w14:textId="77777777" w:rsidR="00DB6239" w:rsidRPr="006F5546" w:rsidRDefault="00DB6239" w:rsidP="00450EAF">
            <w:pPr>
              <w:spacing w:after="120"/>
              <w:ind w:rightChars="100" w:right="200"/>
              <w:jc w:val="both"/>
              <w:rPr>
                <w:rFonts w:eastAsiaTheme="minorEastAsia"/>
                <w:lang w:eastAsia="zh-CN"/>
              </w:rPr>
            </w:pPr>
          </w:p>
        </w:tc>
        <w:tc>
          <w:tcPr>
            <w:tcW w:w="6484" w:type="dxa"/>
          </w:tcPr>
          <w:p w14:paraId="4241362B"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First, the Question should say “if SIB20 for </w:t>
            </w:r>
            <w:proofErr w:type="spellStart"/>
            <w:r>
              <w:rPr>
                <w:rFonts w:eastAsiaTheme="minorEastAsia"/>
                <w:lang w:eastAsia="zh-CN"/>
              </w:rPr>
              <w:t>SCell</w:t>
            </w:r>
            <w:proofErr w:type="spellEnd"/>
            <w:r>
              <w:rPr>
                <w:rFonts w:eastAsiaTheme="minorEastAsia"/>
                <w:lang w:eastAsia="zh-CN"/>
              </w:rPr>
              <w:t xml:space="preserve"> is provided but </w:t>
            </w:r>
            <w:proofErr w:type="spellStart"/>
            <w:r>
              <w:rPr>
                <w:rFonts w:eastAsiaTheme="minorEastAsia"/>
                <w:lang w:eastAsia="zh-CN"/>
              </w:rPr>
              <w:t>PCell</w:t>
            </w:r>
            <w:proofErr w:type="spellEnd"/>
            <w:r>
              <w:rPr>
                <w:rFonts w:eastAsiaTheme="minorEastAsia"/>
                <w:lang w:eastAsia="zh-CN"/>
              </w:rPr>
              <w:t xml:space="preserve"> does not broadcast SIB20”. </w:t>
            </w:r>
          </w:p>
          <w:p w14:paraId="5AC7FA6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Further, can the </w:t>
            </w:r>
            <w:proofErr w:type="spellStart"/>
            <w:r>
              <w:rPr>
                <w:rFonts w:eastAsiaTheme="minorEastAsia"/>
                <w:lang w:eastAsia="zh-CN"/>
              </w:rPr>
              <w:t>gNB</w:t>
            </w:r>
            <w:proofErr w:type="spellEnd"/>
            <w:r>
              <w:rPr>
                <w:rFonts w:eastAsiaTheme="minorEastAsia"/>
                <w:lang w:eastAsia="zh-CN"/>
              </w:rPr>
              <w:t xml:space="preserve"> process the MII if it does not broadcast SIB20? Why would </w:t>
            </w:r>
            <w:proofErr w:type="spellStart"/>
            <w:r>
              <w:rPr>
                <w:rFonts w:eastAsiaTheme="minorEastAsia"/>
                <w:lang w:eastAsia="zh-CN"/>
              </w:rPr>
              <w:t>PCell</w:t>
            </w:r>
            <w:proofErr w:type="spellEnd"/>
            <w:r>
              <w:rPr>
                <w:rFonts w:eastAsiaTheme="minorEastAsia"/>
                <w:lang w:eastAsia="zh-CN"/>
              </w:rPr>
              <w:t xml:space="preserve"> broadcast SIB21 but not SIB20? We have a general requirement under System Information section which says “</w:t>
            </w:r>
            <w:r w:rsidRPr="008F3B50">
              <w:rPr>
                <w:rFonts w:eastAsiaTheme="minorEastAsia"/>
                <w:lang w:eastAsia="zh-CN"/>
              </w:rPr>
              <w:t xml:space="preserve">The UE capable of MBS broadcast which is receiving or interested to receive MBS broadcast service(s) via a broadcast MRB </w:t>
            </w:r>
            <w:r w:rsidRPr="00EB4BA1">
              <w:rPr>
                <w:rFonts w:eastAsiaTheme="minorEastAsia"/>
                <w:highlight w:val="yellow"/>
                <w:lang w:eastAsia="zh-CN"/>
              </w:rPr>
              <w:t>shall ensure</w:t>
            </w:r>
            <w:r w:rsidRPr="008F3B50">
              <w:rPr>
                <w:rFonts w:eastAsiaTheme="minorEastAsia"/>
                <w:lang w:eastAsia="zh-CN"/>
              </w:rPr>
              <w:t xml:space="preserve"> having a valid version of SIB20 </w:t>
            </w:r>
            <w:r w:rsidRPr="00EB4BA1">
              <w:rPr>
                <w:rFonts w:eastAsiaTheme="minorEastAsia"/>
                <w:highlight w:val="yellow"/>
                <w:lang w:eastAsia="zh-CN"/>
              </w:rPr>
              <w:t>and</w:t>
            </w:r>
            <w:r w:rsidRPr="008F3B50">
              <w:rPr>
                <w:rFonts w:eastAsiaTheme="minorEastAsia"/>
                <w:lang w:eastAsia="zh-CN"/>
              </w:rPr>
              <w:t xml:space="preserve"> SIB21, regardless of the RRC state the UE is in.</w:t>
            </w:r>
            <w:r>
              <w:rPr>
                <w:rFonts w:eastAsiaTheme="minorEastAsia"/>
                <w:lang w:eastAsia="zh-CN"/>
              </w:rPr>
              <w:t>”</w:t>
            </w:r>
          </w:p>
        </w:tc>
      </w:tr>
    </w:tbl>
    <w:p w14:paraId="0033C261" w14:textId="3AB90A4D" w:rsidR="00680325" w:rsidRDefault="00680325" w:rsidP="00157091">
      <w:pPr>
        <w:tabs>
          <w:tab w:val="left" w:pos="530"/>
        </w:tabs>
        <w:spacing w:after="120"/>
        <w:ind w:rightChars="100" w:right="200"/>
        <w:jc w:val="both"/>
        <w:rPr>
          <w:rFonts w:eastAsiaTheme="minorEastAsia"/>
          <w:b/>
          <w:lang w:eastAsia="zh-CN"/>
        </w:rPr>
      </w:pP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TableGrid"/>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r w:rsidR="00DB6239" w:rsidRPr="006F5546" w14:paraId="66BCD1B8" w14:textId="77777777" w:rsidTr="00DB6239">
        <w:tc>
          <w:tcPr>
            <w:tcW w:w="1975" w:type="dxa"/>
          </w:tcPr>
          <w:p w14:paraId="4107447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lastRenderedPageBreak/>
              <w:t>Nokia</w:t>
            </w:r>
          </w:p>
        </w:tc>
        <w:tc>
          <w:tcPr>
            <w:tcW w:w="1170" w:type="dxa"/>
          </w:tcPr>
          <w:p w14:paraId="4ED962F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4B67540"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Nothing needs to be specified for this one. This case is also covering the handover case in Q2. How does resending the MII help UE to get the SIB20 of </w:t>
            </w:r>
            <w:proofErr w:type="spellStart"/>
            <w:r>
              <w:rPr>
                <w:rFonts w:eastAsiaTheme="minorEastAsia"/>
                <w:lang w:eastAsia="zh-CN"/>
              </w:rPr>
              <w:t>SCell</w:t>
            </w:r>
            <w:proofErr w:type="spellEnd"/>
            <w:r>
              <w:rPr>
                <w:rFonts w:eastAsiaTheme="minorEastAsia"/>
                <w:lang w:eastAsia="zh-CN"/>
              </w:rPr>
              <w:t xml:space="preserve">? </w:t>
            </w:r>
            <w:proofErr w:type="gramStart"/>
            <w:r>
              <w:rPr>
                <w:rFonts w:eastAsiaTheme="minorEastAsia"/>
                <w:lang w:eastAsia="zh-CN"/>
              </w:rPr>
              <w:t>Of course</w:t>
            </w:r>
            <w:proofErr w:type="gramEnd"/>
            <w:r>
              <w:rPr>
                <w:rFonts w:eastAsiaTheme="minorEastAsia"/>
                <w:lang w:eastAsia="zh-CN"/>
              </w:rPr>
              <w:t xml:space="preserv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w:t>
            </w:r>
            <w:proofErr w:type="gramStart"/>
            <w:r>
              <w:rPr>
                <w:rFonts w:eastAsiaTheme="minorEastAsia"/>
                <w:lang w:eastAsia="zh-CN"/>
              </w:rPr>
              <w:t>Thus</w:t>
            </w:r>
            <w:proofErr w:type="gramEnd"/>
            <w:r>
              <w:rPr>
                <w:rFonts w:eastAsiaTheme="minorEastAsia"/>
                <w:lang w:eastAsia="zh-CN"/>
              </w:rPr>
              <w:t xml:space="preserve"> more important is to prevent frequent resending.</w:t>
            </w: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TableGrid"/>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ListParagraph"/>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ListParagraph"/>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in 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r w:rsidR="00DB6239" w:rsidRPr="006F5546" w14:paraId="061BE151" w14:textId="77777777" w:rsidTr="00DB6239">
        <w:tc>
          <w:tcPr>
            <w:tcW w:w="1975" w:type="dxa"/>
          </w:tcPr>
          <w:p w14:paraId="588916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E355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 prohibit timer</w:t>
            </w:r>
          </w:p>
        </w:tc>
        <w:tc>
          <w:tcPr>
            <w:tcW w:w="6484" w:type="dxa"/>
          </w:tcPr>
          <w:p w14:paraId="00436C07"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14:paraId="3593E74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w:t>
      </w:r>
      <w:proofErr w:type="spellStart"/>
      <w:r>
        <w:rPr>
          <w:rFonts w:eastAsiaTheme="minorEastAsia"/>
          <w:lang w:eastAsia="zh-CN"/>
        </w:rPr>
        <w:t>SCell</w:t>
      </w:r>
      <w:proofErr w:type="spellEnd"/>
      <w:r>
        <w:rPr>
          <w:rFonts w:eastAsiaTheme="minorEastAsia"/>
          <w:lang w:eastAsia="zh-CN"/>
        </w:rPr>
        <w:t xml:space="preserve">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TableGrid"/>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does not provide interested broadcast service, UE need not receive MCCH from </w:t>
            </w:r>
            <w:proofErr w:type="spellStart"/>
            <w:r>
              <w:rPr>
                <w:rFonts w:eastAsiaTheme="minorEastAsia"/>
                <w:lang w:eastAsia="zh-CN"/>
              </w:rPr>
              <w:t>SCell</w:t>
            </w:r>
            <w:proofErr w:type="spellEnd"/>
            <w:r>
              <w:rPr>
                <w:rFonts w:eastAsiaTheme="minorEastAsia"/>
                <w:lang w:eastAsia="zh-CN"/>
              </w:rPr>
              <w:t>.</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r w:rsidR="00DB6239" w:rsidRPr="006F5546" w14:paraId="3B67721F" w14:textId="77777777" w:rsidTr="00DB6239">
        <w:tc>
          <w:tcPr>
            <w:tcW w:w="1975" w:type="dxa"/>
          </w:tcPr>
          <w:p w14:paraId="7843A04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568B4E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2CF21974" w14:textId="77777777" w:rsidR="00DB6239" w:rsidRPr="000C048D" w:rsidRDefault="00DB6239" w:rsidP="00450EAF">
            <w:pPr>
              <w:spacing w:after="120"/>
              <w:ind w:rightChars="100" w:right="200"/>
              <w:jc w:val="both"/>
              <w:rPr>
                <w:rFonts w:eastAsiaTheme="minorEastAsia"/>
                <w:lang w:eastAsia="zh-CN"/>
              </w:rPr>
            </w:pPr>
            <w:r w:rsidRPr="000C048D">
              <w:rPr>
                <w:rFonts w:eastAsiaTheme="minorEastAsia"/>
                <w:lang w:eastAsia="zh-CN"/>
              </w:rPr>
              <w:t xml:space="preserve">OK in-principle but the text proposal </w:t>
            </w:r>
            <w:r>
              <w:rPr>
                <w:rFonts w:eastAsiaTheme="minorEastAsia"/>
                <w:lang w:eastAsia="zh-CN"/>
              </w:rPr>
              <w:t xml:space="preserve">in Appendix 2, Section 5.9.2.2 </w:t>
            </w:r>
            <w:r w:rsidRPr="000C048D">
              <w:rPr>
                <w:rFonts w:eastAsiaTheme="minorEastAsia"/>
                <w:lang w:eastAsia="zh-CN"/>
              </w:rPr>
              <w:t>is not clear. Alternate TP provided below:</w:t>
            </w:r>
          </w:p>
          <w:p w14:paraId="5EC74ECE" w14:textId="77777777" w:rsidR="00DB6239" w:rsidRPr="000C048D" w:rsidRDefault="00DB6239" w:rsidP="00450EAF">
            <w:pPr>
              <w:spacing w:after="120"/>
              <w:ind w:rightChars="100" w:right="200"/>
              <w:jc w:val="both"/>
              <w:rPr>
                <w:rFonts w:eastAsiaTheme="minorEastAsia"/>
                <w:lang w:eastAsia="zh-CN"/>
              </w:rPr>
            </w:pPr>
          </w:p>
          <w:p w14:paraId="1F27229C" w14:textId="77777777" w:rsidR="00DB6239" w:rsidRPr="006F5546" w:rsidRDefault="00DB6239" w:rsidP="00450EAF">
            <w:pPr>
              <w:spacing w:after="120"/>
              <w:ind w:rightChars="100" w:right="200"/>
              <w:jc w:val="both"/>
              <w:rPr>
                <w:rFonts w:eastAsiaTheme="minorEastAsia"/>
                <w:lang w:eastAsia="zh-CN"/>
              </w:rPr>
            </w:pPr>
            <w:r w:rsidRPr="000C048D">
              <w:rPr>
                <w:rFonts w:eastAsiaTheme="minorEastAsia"/>
                <w:lang w:eastAsia="zh-CN"/>
              </w:rPr>
              <w:t>"</w:t>
            </w:r>
            <w:proofErr w:type="gramStart"/>
            <w:r w:rsidRPr="000C048D">
              <w:rPr>
                <w:rFonts w:eastAsiaTheme="minorEastAsia"/>
                <w:lang w:eastAsia="zh-CN"/>
              </w:rPr>
              <w:t>and</w:t>
            </w:r>
            <w:proofErr w:type="gramEnd"/>
            <w:r w:rsidRPr="000C048D">
              <w:rPr>
                <w:rFonts w:eastAsiaTheme="minorEastAsia"/>
                <w:lang w:eastAsia="zh-CN"/>
              </w:rPr>
              <w:t xml:space="preserve"> from a </w:t>
            </w:r>
            <w:proofErr w:type="spellStart"/>
            <w:r w:rsidRPr="000C048D">
              <w:rPr>
                <w:rFonts w:eastAsiaTheme="minorEastAsia"/>
                <w:lang w:eastAsia="zh-CN"/>
              </w:rPr>
              <w:t>SCell</w:t>
            </w:r>
            <w:proofErr w:type="spellEnd"/>
            <w:r w:rsidRPr="000C048D">
              <w:rPr>
                <w:rFonts w:eastAsiaTheme="minorEastAsia"/>
                <w:lang w:eastAsia="zh-CN"/>
              </w:rPr>
              <w:t xml:space="preserve"> if the SIB20 from the </w:t>
            </w:r>
            <w:proofErr w:type="spellStart"/>
            <w:r w:rsidRPr="000C048D">
              <w:rPr>
                <w:rFonts w:eastAsiaTheme="minorEastAsia"/>
                <w:lang w:eastAsia="zh-CN"/>
              </w:rPr>
              <w:t>Scell</w:t>
            </w:r>
            <w:proofErr w:type="spellEnd"/>
            <w:r w:rsidRPr="000C048D">
              <w:rPr>
                <w:rFonts w:eastAsiaTheme="minorEastAsia"/>
                <w:lang w:eastAsia="zh-CN"/>
              </w:rPr>
              <w:t xml:space="preserve"> is configured in UE using sCellSIB20 in dedicated RRC </w:t>
            </w:r>
            <w:proofErr w:type="spellStart"/>
            <w:r w:rsidRPr="000C048D">
              <w:rPr>
                <w:rFonts w:eastAsiaTheme="minorEastAsia"/>
                <w:lang w:eastAsia="zh-CN"/>
              </w:rPr>
              <w:t>signaling</w:t>
            </w:r>
            <w:proofErr w:type="spellEnd"/>
            <w:r w:rsidRPr="000C048D">
              <w:rPr>
                <w:rFonts w:eastAsiaTheme="minorEastAsia"/>
                <w:lang w:eastAsia="zh-CN"/>
              </w:rPr>
              <w:t>"</w:t>
            </w: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w:t>
      </w:r>
      <w:proofErr w:type="spellEnd"/>
      <w:r w:rsidRPr="00090643">
        <w:rPr>
          <w:rFonts w:eastAsiaTheme="minorEastAsia"/>
          <w:i/>
          <w:lang w:eastAsia="zh-CN"/>
        </w:rPr>
        <w:t>-Config</w:t>
      </w:r>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ListParagraph"/>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TableGrid"/>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configuration.</w:t>
            </w:r>
            <w:r>
              <w:rPr>
                <w:rFonts w:eastAsia="Calibri"/>
                <w:szCs w:val="22"/>
                <w:lang w:eastAsia="sv-SE"/>
              </w:rPr>
              <w:t>” So,</w:t>
            </w:r>
            <w:r w:rsidR="00AF72CD">
              <w:rPr>
                <w:rFonts w:eastAsia="Calibri"/>
                <w:szCs w:val="22"/>
                <w:lang w:eastAsia="sv-SE"/>
              </w:rPr>
              <w:t xml:space="preserve"> not including this means </w:t>
            </w:r>
            <w:proofErr w:type="spellStart"/>
            <w:r w:rsidR="00AF72CD">
              <w:rPr>
                <w:rFonts w:eastAsia="Calibri"/>
                <w:szCs w:val="22"/>
                <w:lang w:eastAsia="sv-SE"/>
              </w:rPr>
              <w:t>SCell</w:t>
            </w:r>
            <w:proofErr w:type="spellEnd"/>
            <w:r w:rsidR="00AF72CD">
              <w:rPr>
                <w:rFonts w:eastAsia="Calibri"/>
                <w:szCs w:val="22"/>
                <w:lang w:eastAsia="sv-SE"/>
              </w:rPr>
              <w:t xml:space="preserve">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 xml:space="preserve">iven that </w:t>
            </w:r>
            <w:proofErr w:type="spellStart"/>
            <w:r w:rsidR="00380AE1">
              <w:rPr>
                <w:rFonts w:eastAsia="Calibri"/>
                <w:szCs w:val="22"/>
                <w:lang w:eastAsia="sv-SE"/>
              </w:rPr>
              <w:t>SCell</w:t>
            </w:r>
            <w:proofErr w:type="spellEnd"/>
            <w:r w:rsidR="00380AE1">
              <w:rPr>
                <w:rFonts w:eastAsia="Calibri"/>
                <w:szCs w:val="22"/>
                <w:lang w:eastAsia="sv-SE"/>
              </w:rPr>
              <w:t xml:space="preserve">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w:t>
            </w:r>
            <w:proofErr w:type="spellStart"/>
            <w:r>
              <w:rPr>
                <w:rFonts w:eastAsia="Calibri"/>
                <w:szCs w:val="22"/>
                <w:lang w:eastAsia="sv-SE"/>
              </w:rPr>
              <w:t>SCell</w:t>
            </w:r>
            <w:proofErr w:type="spellEnd"/>
            <w:r>
              <w:rPr>
                <w:rFonts w:eastAsia="Calibri"/>
                <w:szCs w:val="22"/>
                <w:lang w:eastAsia="sv-SE"/>
              </w:rPr>
              <w:t xml:space="preserve">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w:t>
            </w:r>
            <w:proofErr w:type="spellStart"/>
            <w:r w:rsidR="00CE344A">
              <w:rPr>
                <w:rFonts w:eastAsia="Calibri"/>
                <w:szCs w:val="22"/>
                <w:lang w:eastAsia="sv-SE"/>
              </w:rPr>
              <w:t>SCell</w:t>
            </w:r>
            <w:proofErr w:type="spellEnd"/>
            <w:r w:rsidR="00CE344A">
              <w:rPr>
                <w:rFonts w:eastAsia="Calibri"/>
                <w:szCs w:val="22"/>
                <w:lang w:eastAsia="sv-SE"/>
              </w:rPr>
              <w:t xml:space="preserve">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 xml:space="preserve">clarified that for MBS </w:t>
            </w:r>
            <w:proofErr w:type="spellStart"/>
            <w:r w:rsidR="00AF72CD">
              <w:rPr>
                <w:rFonts w:eastAsia="Calibri"/>
                <w:szCs w:val="22"/>
                <w:lang w:eastAsia="sv-SE"/>
              </w:rPr>
              <w:t>SCell</w:t>
            </w:r>
            <w:proofErr w:type="spellEnd"/>
            <w:r w:rsidR="00AF72CD">
              <w:rPr>
                <w:rFonts w:eastAsia="Calibri"/>
                <w:szCs w:val="22"/>
                <w:lang w:eastAsia="sv-SE"/>
              </w:rPr>
              <w:t>,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w:t>
            </w:r>
            <w:proofErr w:type="spellStart"/>
            <w:r>
              <w:rPr>
                <w:bCs/>
                <w:iCs/>
                <w:szCs w:val="22"/>
              </w:rPr>
              <w:t>SCell</w:t>
            </w:r>
            <w:proofErr w:type="spellEnd"/>
            <w:r>
              <w:rPr>
                <w:bCs/>
                <w:iCs/>
                <w:szCs w:val="22"/>
              </w:rPr>
              <w:t xml:space="preserve">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w:t>
            </w:r>
            <w:proofErr w:type="spellEnd"/>
            <w:r w:rsidR="004243BB" w:rsidRPr="00740BCD">
              <w:rPr>
                <w:b/>
                <w:i/>
                <w:szCs w:val="22"/>
              </w:rPr>
              <w:t>-Config</w:t>
            </w:r>
            <w:r w:rsidR="004243BB">
              <w:rPr>
                <w:bCs/>
                <w:iCs/>
                <w:szCs w:val="22"/>
              </w:rPr>
              <w:t xml:space="preserve"> field description “and the </w:t>
            </w:r>
            <w:proofErr w:type="spellStart"/>
            <w:r w:rsidR="004243BB">
              <w:rPr>
                <w:bCs/>
                <w:iCs/>
                <w:szCs w:val="22"/>
              </w:rPr>
              <w:t>SCell</w:t>
            </w:r>
            <w:proofErr w:type="spellEnd"/>
            <w:r w:rsidR="004243BB">
              <w:rPr>
                <w:bCs/>
                <w:iCs/>
                <w:szCs w:val="22"/>
              </w:rPr>
              <w:t xml:space="preserve">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 xml:space="preserve">“and the </w:t>
            </w:r>
            <w:proofErr w:type="spellStart"/>
            <w:r w:rsidR="00685ADB">
              <w:rPr>
                <w:bCs/>
                <w:iCs/>
                <w:szCs w:val="22"/>
              </w:rPr>
              <w:t>SCell</w:t>
            </w:r>
            <w:proofErr w:type="spellEnd"/>
            <w:r w:rsidR="00685ADB">
              <w:rPr>
                <w:bCs/>
                <w:iCs/>
                <w:szCs w:val="22"/>
              </w:rPr>
              <w:t xml:space="preserve">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 xml:space="preserve">s only best effort basis. Presently only configured and activated </w:t>
            </w:r>
            <w:proofErr w:type="spellStart"/>
            <w:r w:rsidR="00082FA7">
              <w:rPr>
                <w:rFonts w:eastAsiaTheme="minorEastAsia"/>
                <w:lang w:eastAsia="zh-CN"/>
              </w:rPr>
              <w:t>SCell</w:t>
            </w:r>
            <w:proofErr w:type="spellEnd"/>
            <w:r w:rsidR="00082FA7">
              <w:rPr>
                <w:rFonts w:eastAsiaTheme="minorEastAsia"/>
                <w:lang w:eastAsia="zh-CN"/>
              </w:rPr>
              <w:t xml:space="preserve">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 xml:space="preserve">If this </w:t>
            </w:r>
            <w:proofErr w:type="spellStart"/>
            <w:r>
              <w:rPr>
                <w:lang w:val="en-US"/>
              </w:rPr>
              <w:t>SCell</w:t>
            </w:r>
            <w:proofErr w:type="spellEnd"/>
            <w:r>
              <w:rPr>
                <w:lang w:val="en-US"/>
              </w:rPr>
              <w:t xml:space="preserve"> can be deactivated, the UE should monitor the PDCCH and receive PDSH on this </w:t>
            </w:r>
            <w:proofErr w:type="spellStart"/>
            <w:r>
              <w:rPr>
                <w:lang w:val="en-US"/>
              </w:rPr>
              <w:t>SCell</w:t>
            </w:r>
            <w:proofErr w:type="spellEnd"/>
            <w:r>
              <w:rPr>
                <w:lang w:val="en-US"/>
              </w:rPr>
              <w:t xml:space="preserve"> and the following text for deactivated </w:t>
            </w:r>
            <w:proofErr w:type="spellStart"/>
            <w:r>
              <w:rPr>
                <w:lang w:val="en-US"/>
              </w:rPr>
              <w:t>SCell</w:t>
            </w:r>
            <w:proofErr w:type="spellEnd"/>
            <w:r>
              <w:rPr>
                <w:lang w:val="en-US"/>
              </w:rPr>
              <w:t xml:space="preserve">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300"/>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lastRenderedPageBreak/>
                    <w:t xml:space="preserve">Deactivated </w:t>
                  </w:r>
                  <w:proofErr w:type="spellStart"/>
                  <w:r w:rsidRPr="00D21ECC">
                    <w:rPr>
                      <w:b/>
                      <w:lang w:val="en-US"/>
                    </w:rPr>
                    <w:t>SCell</w:t>
                  </w:r>
                  <w:proofErr w:type="spellEnd"/>
                </w:p>
              </w:tc>
              <w:tc>
                <w:tcPr>
                  <w:tcW w:w="4928" w:type="dxa"/>
                  <w:shd w:val="clear" w:color="auto" w:fill="F4B083"/>
                </w:tcPr>
                <w:p w14:paraId="0453FB2F" w14:textId="77777777" w:rsidR="006C1644" w:rsidRPr="00C13688" w:rsidRDefault="006C1644" w:rsidP="006C1644">
                  <w:pPr>
                    <w:jc w:val="center"/>
                    <w:rPr>
                      <w:b/>
                      <w:lang w:val="en-US"/>
                    </w:rPr>
                  </w:pPr>
                  <w:proofErr w:type="spellStart"/>
                  <w:r w:rsidRPr="00C13688">
                    <w:rPr>
                      <w:rFonts w:hint="eastAsia"/>
                      <w:b/>
                      <w:lang w:val="en-US"/>
                    </w:rPr>
                    <w:t>S</w:t>
                  </w:r>
                  <w:r w:rsidRPr="00C13688">
                    <w:rPr>
                      <w:b/>
                      <w:lang w:val="en-US"/>
                    </w:rPr>
                    <w:t>Cell</w:t>
                  </w:r>
                  <w:proofErr w:type="spellEnd"/>
                  <w:r w:rsidRPr="00C13688">
                    <w:rPr>
                      <w:b/>
                      <w:lang w:val="en-US"/>
                    </w:rPr>
                    <w:t xml:space="preserve"> in dormancy </w:t>
                  </w:r>
                  <w:proofErr w:type="spellStart"/>
                  <w:r w:rsidRPr="00C13688">
                    <w:rPr>
                      <w:b/>
                      <w:lang w:val="en-US"/>
                    </w:rPr>
                    <w:t>behaviour</w:t>
                  </w:r>
                  <w:proofErr w:type="spellEnd"/>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 xml:space="preserve">if the </w:t>
                  </w:r>
                  <w:proofErr w:type="spellStart"/>
                  <w:r w:rsidRPr="008B1243">
                    <w:t>SCell</w:t>
                  </w:r>
                  <w:proofErr w:type="spellEnd"/>
                  <w:r w:rsidRPr="008B1243">
                    <w:t xml:space="preserve"> is deactivated:</w:t>
                  </w:r>
                </w:p>
                <w:p w14:paraId="57C8AD03" w14:textId="77777777" w:rsidR="006C1644" w:rsidRPr="008B1243" w:rsidRDefault="006C1644" w:rsidP="006C1644">
                  <w:pPr>
                    <w:pStyle w:val="B2"/>
                  </w:pPr>
                  <w:r w:rsidRPr="008B1243">
                    <w:rPr>
                      <w:lang w:eastAsia="ko-KR"/>
                    </w:rPr>
                    <w:t>2&gt;</w:t>
                  </w:r>
                  <w:r w:rsidRPr="008B1243">
                    <w:tab/>
                    <w:t xml:space="preserve">not transmit SRS on the </w:t>
                  </w:r>
                  <w:proofErr w:type="spellStart"/>
                  <w:r w:rsidRPr="008B1243">
                    <w:t>SCell</w:t>
                  </w:r>
                  <w:proofErr w:type="spellEnd"/>
                  <w:r w:rsidRPr="008B1243">
                    <w:t>;</w:t>
                  </w:r>
                </w:p>
                <w:p w14:paraId="48A228A0" w14:textId="77777777" w:rsidR="006C1644" w:rsidRPr="008B1243" w:rsidRDefault="006C1644" w:rsidP="006C1644">
                  <w:pPr>
                    <w:pStyle w:val="B2"/>
                  </w:pPr>
                  <w:r w:rsidRPr="008B1243">
                    <w:rPr>
                      <w:lang w:eastAsia="ko-KR"/>
                    </w:rPr>
                    <w:t>2&gt;</w:t>
                  </w:r>
                  <w:r w:rsidRPr="008B1243">
                    <w:tab/>
                    <w:t xml:space="preserve">not report CSI for the </w:t>
                  </w:r>
                  <w:proofErr w:type="spellStart"/>
                  <w:r w:rsidRPr="008B1243">
                    <w:t>SCell</w:t>
                  </w:r>
                  <w:proofErr w:type="spellEnd"/>
                  <w:r w:rsidRPr="008B1243">
                    <w:t>;</w:t>
                  </w:r>
                </w:p>
                <w:p w14:paraId="0FFD687B" w14:textId="77777777" w:rsidR="006C1644" w:rsidRPr="008B1243" w:rsidRDefault="006C1644" w:rsidP="006C1644">
                  <w:pPr>
                    <w:pStyle w:val="B2"/>
                  </w:pPr>
                  <w:r w:rsidRPr="008B1243">
                    <w:rPr>
                      <w:lang w:eastAsia="ko-KR"/>
                    </w:rPr>
                    <w:t>2&gt;</w:t>
                  </w:r>
                  <w:r w:rsidRPr="008B1243">
                    <w:tab/>
                    <w:t xml:space="preserve">not transmit on UL-SCH on the </w:t>
                  </w:r>
                  <w:proofErr w:type="spellStart"/>
                  <w:r w:rsidRPr="008B1243">
                    <w:t>SCell</w:t>
                  </w:r>
                  <w:proofErr w:type="spellEnd"/>
                  <w:r w:rsidRPr="008B1243">
                    <w:t>;</w:t>
                  </w:r>
                </w:p>
                <w:p w14:paraId="079DEECF" w14:textId="77777777" w:rsidR="006C1644" w:rsidRPr="008B1243" w:rsidRDefault="006C1644" w:rsidP="006C1644">
                  <w:pPr>
                    <w:pStyle w:val="B2"/>
                  </w:pPr>
                  <w:r w:rsidRPr="008B1243">
                    <w:rPr>
                      <w:lang w:eastAsia="ko-KR"/>
                    </w:rPr>
                    <w:t>2&gt;</w:t>
                  </w:r>
                  <w:r w:rsidRPr="008B1243">
                    <w:tab/>
                    <w:t xml:space="preserve">not transmit on RACH on the </w:t>
                  </w:r>
                  <w:proofErr w:type="spellStart"/>
                  <w:r w:rsidRPr="008B1243">
                    <w:t>SCell</w:t>
                  </w:r>
                  <w:proofErr w:type="spellEnd"/>
                  <w:r w:rsidRPr="008B1243">
                    <w:t>;</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 xml:space="preserve">not monitor the PDCCH on the </w:t>
                  </w:r>
                  <w:proofErr w:type="spellStart"/>
                  <w:r w:rsidRPr="00541A53">
                    <w:rPr>
                      <w:highlight w:val="yellow"/>
                    </w:rPr>
                    <w:t>SCell</w:t>
                  </w:r>
                  <w:proofErr w:type="spellEnd"/>
                  <w:r w:rsidRPr="00541A53">
                    <w:rPr>
                      <w:highlight w:val="yellow"/>
                    </w:rPr>
                    <w:t>;</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 xml:space="preserve">not monitor the PDCCH for the </w:t>
                  </w:r>
                  <w:proofErr w:type="spellStart"/>
                  <w:r w:rsidRPr="00541A53">
                    <w:rPr>
                      <w:highlight w:val="yellow"/>
                    </w:rPr>
                    <w:t>SCell</w:t>
                  </w:r>
                  <w:proofErr w:type="spellEnd"/>
                  <w:r w:rsidRPr="00541A53">
                    <w:rPr>
                      <w:highlight w:val="yellow"/>
                    </w:rPr>
                    <w:t>;</w:t>
                  </w:r>
                </w:p>
                <w:p w14:paraId="137942FA" w14:textId="77777777" w:rsidR="006C1644" w:rsidRPr="00D21ECC" w:rsidRDefault="006C1644" w:rsidP="006C1644">
                  <w:pPr>
                    <w:pStyle w:val="B2"/>
                  </w:pPr>
                  <w:r w:rsidRPr="008B1243">
                    <w:rPr>
                      <w:lang w:eastAsia="ko-KR"/>
                    </w:rPr>
                    <w:t>2&gt;</w:t>
                  </w:r>
                  <w:r w:rsidRPr="008B1243">
                    <w:tab/>
                    <w:t xml:space="preserve">not transmit PUCCH on the </w:t>
                  </w:r>
                  <w:proofErr w:type="spellStart"/>
                  <w:r w:rsidRPr="008B1243">
                    <w:t>SCell</w:t>
                  </w:r>
                  <w:proofErr w:type="spellEnd"/>
                  <w:r w:rsidRPr="008B1243">
                    <w:t>.</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any configured uplink grant Type 2 associated with the </w:t>
                  </w:r>
                  <w:proofErr w:type="spellStart"/>
                  <w:r w:rsidRPr="008B1243">
                    <w:rPr>
                      <w:lang w:eastAsia="ko-KR"/>
                    </w:rPr>
                    <w:t>SCell</w:t>
                  </w:r>
                  <w:proofErr w:type="spellEnd"/>
                  <w:r w:rsidRPr="008B1243">
                    <w:rPr>
                      <w:lang w:eastAsia="ko-KR"/>
                    </w:rPr>
                    <w:t xml:space="preserve">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 xml:space="preserve">suspend any configured uplink grant Type 1 associated with the </w:t>
                  </w:r>
                  <w:proofErr w:type="spellStart"/>
                  <w:r w:rsidRPr="008B1243">
                    <w:rPr>
                      <w:lang w:eastAsia="ko-KR"/>
                    </w:rPr>
                    <w:t>SCell</w:t>
                  </w:r>
                  <w:proofErr w:type="spellEnd"/>
                  <w:r w:rsidRPr="008B1243">
                    <w:rPr>
                      <w:lang w:eastAsia="ko-KR"/>
                    </w:rPr>
                    <w:t>;</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 xml:space="preserve">if configured, perform beam failure detection and beam failure recovery for the </w:t>
                  </w:r>
                  <w:proofErr w:type="spellStart"/>
                  <w:r w:rsidRPr="008B1243">
                    <w:rPr>
                      <w:lang w:eastAsia="ko-KR"/>
                    </w:rPr>
                    <w:t>SCell</w:t>
                  </w:r>
                  <w:proofErr w:type="spellEnd"/>
                  <w:r w:rsidRPr="008B1243">
                    <w:rPr>
                      <w:lang w:eastAsia="ko-KR"/>
                    </w:rPr>
                    <w:t xml:space="preserve">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DB6239" w14:paraId="444B1B40" w14:textId="77777777" w:rsidTr="00FF7B1A">
        <w:tc>
          <w:tcPr>
            <w:tcW w:w="1975" w:type="dxa"/>
          </w:tcPr>
          <w:p w14:paraId="02FDECE4" w14:textId="4F3D646C" w:rsidR="00DB6239" w:rsidRDefault="00DB6239" w:rsidP="00DB6239">
            <w:pPr>
              <w:spacing w:after="120"/>
              <w:ind w:rightChars="100" w:right="200"/>
              <w:jc w:val="both"/>
              <w:rPr>
                <w:rFonts w:eastAsiaTheme="minorEastAsia"/>
                <w:lang w:eastAsia="zh-CN"/>
              </w:rPr>
            </w:pPr>
            <w:r>
              <w:rPr>
                <w:rFonts w:eastAsiaTheme="minorEastAsia"/>
                <w:lang w:eastAsia="zh-CN"/>
              </w:rPr>
              <w:t>Nokia</w:t>
            </w:r>
          </w:p>
        </w:tc>
        <w:tc>
          <w:tcPr>
            <w:tcW w:w="1170" w:type="dxa"/>
          </w:tcPr>
          <w:p w14:paraId="6275A94A" w14:textId="014262C6" w:rsidR="00DB6239" w:rsidRDefault="00DB6239" w:rsidP="00DB6239">
            <w:pPr>
              <w:spacing w:after="120"/>
              <w:ind w:rightChars="100" w:right="200"/>
              <w:jc w:val="both"/>
              <w:rPr>
                <w:rFonts w:eastAsiaTheme="minorEastAsia"/>
                <w:lang w:eastAsia="zh-CN"/>
              </w:rPr>
            </w:pPr>
            <w:r>
              <w:rPr>
                <w:rFonts w:eastAsiaTheme="minorEastAsia"/>
                <w:lang w:eastAsia="zh-CN"/>
              </w:rPr>
              <w:t>No</w:t>
            </w:r>
          </w:p>
        </w:tc>
        <w:tc>
          <w:tcPr>
            <w:tcW w:w="6484" w:type="dxa"/>
          </w:tcPr>
          <w:p w14:paraId="6AD3E9BE" w14:textId="77777777" w:rsidR="00DB6239" w:rsidRDefault="00DB6239" w:rsidP="00DB6239">
            <w:pPr>
              <w:spacing w:after="120"/>
              <w:ind w:rightChars="100" w:right="2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w:t>
            </w:r>
            <w:proofErr w:type="spellStart"/>
            <w:r>
              <w:rPr>
                <w:rFonts w:eastAsiaTheme="minorEastAsia"/>
                <w:lang w:eastAsia="zh-CN"/>
              </w:rPr>
              <w:t>SCell</w:t>
            </w:r>
            <w:proofErr w:type="spellEnd"/>
            <w:r>
              <w:rPr>
                <w:rFonts w:eastAsiaTheme="minorEastAsia"/>
                <w:lang w:eastAsia="zh-CN"/>
              </w:rPr>
              <w:t xml:space="preserve"> in case UE is receiving MBS from that cell. </w:t>
            </w:r>
            <w:proofErr w:type="gramStart"/>
            <w:r>
              <w:rPr>
                <w:rFonts w:eastAsiaTheme="minorEastAsia"/>
                <w:lang w:eastAsia="zh-CN"/>
              </w:rPr>
              <w:t>Thus</w:t>
            </w:r>
            <w:proofErr w:type="gramEnd"/>
            <w:r>
              <w:rPr>
                <w:rFonts w:eastAsiaTheme="minorEastAsia"/>
                <w:lang w:eastAsia="zh-CN"/>
              </w:rPr>
              <w:t xml:space="preserve"> it may make </w:t>
            </w:r>
            <w:proofErr w:type="spellStart"/>
            <w:r>
              <w:rPr>
                <w:rFonts w:eastAsiaTheme="minorEastAsia"/>
                <w:lang w:eastAsia="zh-CN"/>
              </w:rPr>
              <w:t>not</w:t>
            </w:r>
            <w:proofErr w:type="spellEnd"/>
            <w:r>
              <w:rPr>
                <w:rFonts w:eastAsiaTheme="minorEastAsia"/>
                <w:lang w:eastAsia="zh-CN"/>
              </w:rPr>
              <w:t xml:space="preserve"> sense to deactivate such a </w:t>
            </w:r>
            <w:proofErr w:type="spellStart"/>
            <w:r>
              <w:rPr>
                <w:rFonts w:eastAsiaTheme="minorEastAsia"/>
                <w:lang w:eastAsia="zh-CN"/>
              </w:rPr>
              <w:t>scell</w:t>
            </w:r>
            <w:proofErr w:type="spellEnd"/>
            <w:r>
              <w:rPr>
                <w:rFonts w:eastAsiaTheme="minorEastAsia"/>
                <w:lang w:eastAsia="zh-CN"/>
              </w:rPr>
              <w:t xml:space="preserve"> but sometimes it may be needed for NW operation thus we should not write any limitation to specification. </w:t>
            </w:r>
          </w:p>
          <w:p w14:paraId="56EC5A25" w14:textId="5EBB177B" w:rsidR="00DB6239" w:rsidRDefault="00DB6239" w:rsidP="00DB6239">
            <w:pPr>
              <w:rPr>
                <w:rFonts w:eastAsiaTheme="minorEastAsia"/>
                <w:lang w:eastAsia="zh-CN"/>
              </w:rPr>
            </w:pPr>
            <w:r>
              <w:rPr>
                <w:rFonts w:eastAsiaTheme="minorEastAsia"/>
                <w:lang w:eastAsia="zh-CN"/>
              </w:rPr>
              <w:t xml:space="preserve">If desired by UE it could still receive MBS from deactivated/dormant </w:t>
            </w:r>
            <w:proofErr w:type="spellStart"/>
            <w:r>
              <w:rPr>
                <w:rFonts w:eastAsiaTheme="minorEastAsia"/>
                <w:lang w:eastAsia="zh-CN"/>
              </w:rPr>
              <w:t>SCell</w:t>
            </w:r>
            <w:proofErr w:type="spellEnd"/>
            <w:r>
              <w:rPr>
                <w:rFonts w:eastAsiaTheme="minorEastAsia"/>
                <w:lang w:eastAsia="zh-CN"/>
              </w:rPr>
              <w:t xml:space="preserve"> </w:t>
            </w:r>
            <w:proofErr w:type="gramStart"/>
            <w:r>
              <w:rPr>
                <w:rFonts w:eastAsiaTheme="minorEastAsia"/>
                <w:lang w:eastAsia="zh-CN"/>
              </w:rPr>
              <w:t>as long as</w:t>
            </w:r>
            <w:proofErr w:type="gramEnd"/>
            <w:r>
              <w:rPr>
                <w:rFonts w:eastAsiaTheme="minorEastAsia"/>
                <w:lang w:eastAsia="zh-CN"/>
              </w:rPr>
              <w:t xml:space="preserve"> it does not impact UE behaviour towards NW.</w:t>
            </w: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lastRenderedPageBreak/>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w:t>
      </w:r>
      <w:proofErr w:type="spellStart"/>
      <w:r w:rsidR="006773CF">
        <w:rPr>
          <w:rFonts w:eastAsiaTheme="minorEastAsia"/>
          <w:lang w:eastAsia="zh-CN"/>
        </w:rPr>
        <w:t>SCell</w:t>
      </w:r>
      <w:proofErr w:type="spellEnd"/>
      <w:r w:rsidR="006773CF">
        <w:rPr>
          <w:rFonts w:eastAsiaTheme="minorEastAsia"/>
          <w:lang w:eastAsia="zh-CN"/>
        </w:rPr>
        <w:t xml:space="preserve">,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xml:space="preserve">: Which cell should be used for DRX control by the UE for the MBS broadcast service received on an </w:t>
      </w:r>
      <w:proofErr w:type="spellStart"/>
      <w:r w:rsidR="00826ED6">
        <w:rPr>
          <w:rFonts w:eastAsiaTheme="minorEastAsia"/>
          <w:b/>
          <w:lang w:eastAsia="zh-CN"/>
        </w:rPr>
        <w:t>SCell</w:t>
      </w:r>
      <w:proofErr w:type="spellEnd"/>
      <w:r w:rsidR="00826ED6">
        <w:rPr>
          <w:rFonts w:eastAsiaTheme="minorEastAsia"/>
          <w:b/>
          <w:lang w:eastAsia="zh-CN"/>
        </w:rPr>
        <w:t>:</w:t>
      </w:r>
    </w:p>
    <w:p w14:paraId="085281AC" w14:textId="639CFDCE" w:rsid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SCell</w:t>
      </w:r>
      <w:proofErr w:type="spellEnd"/>
      <w:r>
        <w:rPr>
          <w:rFonts w:eastAsiaTheme="minorEastAsia"/>
          <w:b/>
          <w:lang w:eastAsia="zh-CN"/>
        </w:rPr>
        <w:t xml:space="preserve"> where the MBS broadcast service is provided</w:t>
      </w:r>
    </w:p>
    <w:p w14:paraId="1CEDA343" w14:textId="0635D054" w:rsidR="00826ED6" w:rsidRPr="00826ED6" w:rsidRDefault="00826ED6" w:rsidP="009217B2">
      <w:pPr>
        <w:pStyle w:val="ListParagraph"/>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TableGrid"/>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r w:rsidR="00DB6239" w:rsidRPr="006F5546" w14:paraId="3517D776" w14:textId="77777777" w:rsidTr="00DB6239">
        <w:tc>
          <w:tcPr>
            <w:tcW w:w="1975" w:type="dxa"/>
          </w:tcPr>
          <w:p w14:paraId="08CAB343"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34BD02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a</w:t>
            </w:r>
          </w:p>
        </w:tc>
        <w:tc>
          <w:tcPr>
            <w:tcW w:w="6484" w:type="dxa"/>
          </w:tcPr>
          <w:p w14:paraId="6E7C641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It seems impossible to be </w:t>
            </w:r>
            <w:proofErr w:type="spellStart"/>
            <w:r>
              <w:rPr>
                <w:rFonts w:eastAsiaTheme="minorEastAsia"/>
                <w:lang w:eastAsia="zh-CN"/>
              </w:rPr>
              <w:t>SpCell</w:t>
            </w:r>
            <w:proofErr w:type="spellEnd"/>
            <w:r>
              <w:rPr>
                <w:rFonts w:eastAsiaTheme="minorEastAsia"/>
                <w:lang w:eastAsia="zh-CN"/>
              </w:rPr>
              <w:t xml:space="preserve"> as this is common resource and not all UEs will have same </w:t>
            </w:r>
            <w:proofErr w:type="spellStart"/>
            <w:r>
              <w:rPr>
                <w:rFonts w:eastAsiaTheme="minorEastAsia"/>
                <w:lang w:eastAsia="zh-CN"/>
              </w:rPr>
              <w:t>SpCell</w:t>
            </w:r>
            <w:proofErr w:type="spellEnd"/>
            <w:r>
              <w:rPr>
                <w:rFonts w:eastAsiaTheme="minorEastAsia"/>
                <w:lang w:eastAsia="zh-CN"/>
              </w:rPr>
              <w:t>?</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Heading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TableGrid"/>
        <w:tblW w:w="0" w:type="auto"/>
        <w:tblLook w:val="04A0" w:firstRow="1" w:lastRow="0" w:firstColumn="1" w:lastColumn="0" w:noHBand="0" w:noVBand="1"/>
      </w:tblPr>
      <w:tblGrid>
        <w:gridCol w:w="1967"/>
        <w:gridCol w:w="1239"/>
        <w:gridCol w:w="6423"/>
      </w:tblGrid>
      <w:tr w:rsidR="009F48FE" w14:paraId="52EAA176" w14:textId="77777777" w:rsidTr="00DB6239">
        <w:tc>
          <w:tcPr>
            <w:tcW w:w="1967"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DB6239">
        <w:tc>
          <w:tcPr>
            <w:tcW w:w="1967"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23"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ms10 corresponds to cycle 10ms, but what about </w:t>
            </w:r>
            <w:r w:rsidR="00DF48B4">
              <w:rPr>
                <w:rFonts w:eastAsiaTheme="minorEastAsia"/>
                <w:lang w:eastAsia="zh-CN"/>
              </w:rPr>
              <w:t xml:space="preserve">the </w:t>
            </w:r>
            <w:r w:rsidRPr="00CC3D29">
              <w:rPr>
                <w:rFonts w:eastAsiaTheme="minorEastAsia"/>
                <w:lang w:eastAsia="zh-CN"/>
              </w:rPr>
              <w:t>offset (</w:t>
            </w:r>
            <w:proofErr w:type="gramStart"/>
            <w:r w:rsidRPr="00CC3D29">
              <w:rPr>
                <w:rFonts w:eastAsiaTheme="minorEastAsia"/>
                <w:lang w:eastAsia="zh-CN"/>
              </w:rPr>
              <w:t>0..</w:t>
            </w:r>
            <w:proofErr w:type="gramEnd"/>
            <w:r w:rsidRPr="00CC3D29">
              <w:rPr>
                <w:rFonts w:eastAsiaTheme="minorEastAsia"/>
                <w:lang w:eastAsia="zh-CN"/>
              </w:rPr>
              <w:t xml:space="preserve">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DB6239">
        <w:tc>
          <w:tcPr>
            <w:tcW w:w="1967"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23"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DB6239">
        <w:tc>
          <w:tcPr>
            <w:tcW w:w="1967"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DB6239">
        <w:tc>
          <w:tcPr>
            <w:tcW w:w="1967"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DB6239">
        <w:tc>
          <w:tcPr>
            <w:tcW w:w="1967"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23" w:type="dxa"/>
          </w:tcPr>
          <w:p w14:paraId="193D1F30" w14:textId="77777777" w:rsidR="00BA3760" w:rsidRDefault="00BA3760" w:rsidP="00BA3760">
            <w:pPr>
              <w:pStyle w:val="Doc-text2"/>
              <w:ind w:left="0" w:firstLine="0"/>
              <w:rPr>
                <w:rFonts w:eastAsiaTheme="minorEastAsia"/>
                <w:lang w:eastAsia="zh-CN"/>
              </w:rPr>
            </w:pPr>
          </w:p>
        </w:tc>
      </w:tr>
      <w:tr w:rsidR="00DB6239" w:rsidRPr="006F5546" w14:paraId="6457CC88" w14:textId="77777777" w:rsidTr="00DB6239">
        <w:tc>
          <w:tcPr>
            <w:tcW w:w="1967" w:type="dxa"/>
          </w:tcPr>
          <w:p w14:paraId="59B0729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612A2DB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3" w:type="dxa"/>
          </w:tcPr>
          <w:p w14:paraId="2A283A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ListParagraph"/>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15pt;height:140.8pt" o:ole="">
            <v:imagedata r:id="rId11" o:title=""/>
          </v:shape>
          <o:OLEObject Type="Embed" ProgID="Visio.Drawing.15" ShapeID="_x0000_i1025" DrawAspect="Content" ObjectID="_1713766508"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TableGrid"/>
        <w:tblW w:w="0" w:type="auto"/>
        <w:tblLook w:val="04A0" w:firstRow="1" w:lastRow="0" w:firstColumn="1" w:lastColumn="0" w:noHBand="0" w:noVBand="1"/>
      </w:tblPr>
      <w:tblGrid>
        <w:gridCol w:w="1964"/>
        <w:gridCol w:w="1239"/>
        <w:gridCol w:w="6426"/>
      </w:tblGrid>
      <w:tr w:rsidR="004120C1" w14:paraId="3B91CA15" w14:textId="77777777" w:rsidTr="00DB6239">
        <w:tc>
          <w:tcPr>
            <w:tcW w:w="1964"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26"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DB6239">
        <w:tc>
          <w:tcPr>
            <w:tcW w:w="1964"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26"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DB6239">
        <w:tc>
          <w:tcPr>
            <w:tcW w:w="1964"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26"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DB6239">
        <w:tc>
          <w:tcPr>
            <w:tcW w:w="1964"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26"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DB6239">
        <w:tc>
          <w:tcPr>
            <w:tcW w:w="1964"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26"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 xml:space="preserve">At least in case RAN1 decides to utilize RNTI other than MCCH-RNTI for MCCH change notification, MCCH change notification is sent </w:t>
            </w:r>
            <w:r w:rsidRPr="0006429F">
              <w:rPr>
                <w:lang w:eastAsia="en-US"/>
              </w:rPr>
              <w:lastRenderedPageBreak/>
              <w:t>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DB6239">
        <w:tc>
          <w:tcPr>
            <w:tcW w:w="1964"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26"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rsidR="00DB6239" w:rsidRPr="006F5546" w14:paraId="02D9885E" w14:textId="77777777" w:rsidTr="00DB6239">
        <w:tc>
          <w:tcPr>
            <w:tcW w:w="1964" w:type="dxa"/>
          </w:tcPr>
          <w:p w14:paraId="51405F2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2D8F0CF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26" w:type="dxa"/>
          </w:tcPr>
          <w:p w14:paraId="63F26475"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for “1.” We only need to define UE behaviour – if NW does stupid </w:t>
            </w:r>
            <w:proofErr w:type="gramStart"/>
            <w:r>
              <w:rPr>
                <w:rFonts w:eastAsiaTheme="minorEastAsia"/>
                <w:lang w:eastAsia="zh-CN"/>
              </w:rPr>
              <w:t>thing</w:t>
            </w:r>
            <w:proofErr w:type="gramEnd"/>
            <w:r>
              <w:rPr>
                <w:rFonts w:eastAsiaTheme="minorEastAsia"/>
                <w:lang w:eastAsia="zh-CN"/>
              </w:rPr>
              <w:t xml:space="preserve"> then that is up to NW to do so if it wants. </w:t>
            </w:r>
          </w:p>
          <w:p w14:paraId="6504C3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For “2.” seems to be quite clear already in the specification</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TableGrid"/>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r w:rsidR="00DB6239" w:rsidRPr="006F5546" w14:paraId="131C1C1A" w14:textId="77777777" w:rsidTr="00DB6239">
        <w:tc>
          <w:tcPr>
            <w:tcW w:w="1975" w:type="dxa"/>
          </w:tcPr>
          <w:p w14:paraId="4F0BE26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15F9619D"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B226F7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Although this is not totally odd </w:t>
            </w:r>
            <w:proofErr w:type="gramStart"/>
            <w:r>
              <w:rPr>
                <w:rFonts w:eastAsiaTheme="minorEastAsia"/>
                <w:lang w:eastAsia="zh-CN"/>
              </w:rPr>
              <w:t>thought</w:t>
            </w:r>
            <w:proofErr w:type="gramEnd"/>
            <w:r>
              <w:rPr>
                <w:rFonts w:eastAsiaTheme="minorEastAsia"/>
                <w:lang w:eastAsia="zh-CN"/>
              </w:rPr>
              <w:t xml:space="preserve"> we think it is bit late to redesign change mechanism at this point.</w:t>
            </w: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 xml:space="preserve">There can be issues with such time offset. It seems the time offset is preconfigured. Then, for example, what if the notification is received around </w:t>
            </w:r>
            <w:r>
              <w:rPr>
                <w:rFonts w:eastAsiaTheme="minorEastAsia"/>
                <w:lang w:eastAsia="zh-CN"/>
              </w:rPr>
              <w:lastRenderedPageBreak/>
              <w:t>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r w:rsidR="00DB6239" w:rsidRPr="006F5546" w14:paraId="19A8F43A" w14:textId="77777777" w:rsidTr="00DB6239">
        <w:tc>
          <w:tcPr>
            <w:tcW w:w="1975" w:type="dxa"/>
          </w:tcPr>
          <w:p w14:paraId="57EB00C5"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6D8974E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D56E556"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 Unnecessary complexity.</w:t>
            </w: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Heading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 xml:space="preserve">here is no clear use case of mapping multiple MRBs to one broadcast MBS session. Introducing multiple-to-one mapping between MRB and broadcast MBS session requires extra complexities at both the UE and the </w:t>
      </w:r>
      <w:proofErr w:type="spellStart"/>
      <w:r w:rsidRPr="00152A17">
        <w:rPr>
          <w:lang w:eastAsia="ko-KR"/>
        </w:rPr>
        <w:t>gNB</w:t>
      </w:r>
      <w:proofErr w:type="spellEnd"/>
      <w:r w:rsidRPr="00152A17">
        <w:rPr>
          <w:lang w:eastAsia="ko-KR"/>
        </w:rPr>
        <w:t>.</w:t>
      </w:r>
      <w:r>
        <w:rPr>
          <w:lang w:eastAsia="ko-KR"/>
        </w:rPr>
        <w:t xml:space="preserve"> It is then proposed to disallow the </w:t>
      </w:r>
      <w:proofErr w:type="gramStart"/>
      <w:r>
        <w:rPr>
          <w:lang w:eastAsia="ko-KR"/>
        </w:rPr>
        <w:t>1:N</w:t>
      </w:r>
      <w:proofErr w:type="gramEnd"/>
      <w:r>
        <w:rPr>
          <w:lang w:eastAsia="ko-KR"/>
        </w:rPr>
        <w:t xml:space="preserve">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TableGrid"/>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r w:rsidR="00DB6239" w:rsidRPr="006F5546" w14:paraId="73BEBC6D" w14:textId="77777777" w:rsidTr="00DB6239">
        <w:tc>
          <w:tcPr>
            <w:tcW w:w="1975" w:type="dxa"/>
          </w:tcPr>
          <w:p w14:paraId="4CF4187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B5B899C"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11BB1398" w14:textId="77777777" w:rsidR="00DB6239" w:rsidRDefault="00DB6239" w:rsidP="00450EAF">
            <w:pPr>
              <w:spacing w:after="120"/>
              <w:ind w:rightChars="100" w:right="200"/>
              <w:jc w:val="both"/>
              <w:rPr>
                <w:rFonts w:eastAsiaTheme="minorEastAsia"/>
                <w:lang w:eastAsia="zh-CN"/>
              </w:rPr>
            </w:pPr>
            <w:r>
              <w:rPr>
                <w:rFonts w:eastAsiaTheme="minorEastAsia"/>
                <w:lang w:eastAsia="zh-CN"/>
              </w:rPr>
              <w:t xml:space="preserve">Question should say </w:t>
            </w:r>
            <w:proofErr w:type="gramStart"/>
            <w:r>
              <w:rPr>
                <w:rFonts w:eastAsiaTheme="minorEastAsia"/>
                <w:lang w:eastAsia="zh-CN"/>
              </w:rPr>
              <w:t>1:N</w:t>
            </w:r>
            <w:proofErr w:type="gramEnd"/>
            <w:r>
              <w:rPr>
                <w:rFonts w:eastAsiaTheme="minorEastAsia"/>
                <w:lang w:eastAsia="zh-CN"/>
              </w:rPr>
              <w:t xml:space="preserve"> </w:t>
            </w:r>
            <w:r w:rsidRPr="00CF2FDD">
              <w:rPr>
                <w:rFonts w:eastAsiaTheme="minorEastAsia"/>
                <w:lang w:eastAsia="zh-CN"/>
              </w:rPr>
              <w:t xml:space="preserve">mapping between MBS broadcast session and MRBs </w:t>
            </w:r>
            <w:r>
              <w:rPr>
                <w:rFonts w:eastAsiaTheme="minorEastAsia"/>
                <w:lang w:eastAsia="zh-CN"/>
              </w:rPr>
              <w:t xml:space="preserve">or N:1 </w:t>
            </w:r>
            <w:r w:rsidRPr="00CF2FDD">
              <w:rPr>
                <w:rFonts w:eastAsiaTheme="minorEastAsia"/>
                <w:lang w:eastAsia="zh-CN"/>
              </w:rPr>
              <w:t>mapping between MRBs</w:t>
            </w:r>
            <w:r>
              <w:rPr>
                <w:rFonts w:eastAsiaTheme="minorEastAsia"/>
                <w:lang w:eastAsia="zh-CN"/>
              </w:rPr>
              <w:t xml:space="preserve"> and </w:t>
            </w:r>
            <w:r w:rsidRPr="00CF2FDD">
              <w:rPr>
                <w:rFonts w:eastAsiaTheme="minorEastAsia"/>
                <w:lang w:eastAsia="zh-CN"/>
              </w:rPr>
              <w:t>MBS broadcast session</w:t>
            </w:r>
            <w:r>
              <w:rPr>
                <w:rFonts w:eastAsiaTheme="minorEastAsia"/>
                <w:lang w:eastAsia="zh-CN"/>
              </w:rPr>
              <w:t>.</w:t>
            </w:r>
          </w:p>
          <w:p w14:paraId="50EB739A" w14:textId="77777777" w:rsidR="00DB6239" w:rsidRPr="006F5546" w:rsidRDefault="00DB6239" w:rsidP="00450EAF">
            <w:pPr>
              <w:spacing w:after="120"/>
              <w:ind w:rightChars="100" w:right="200"/>
              <w:jc w:val="both"/>
              <w:rPr>
                <w:rFonts w:eastAsiaTheme="minorEastAsia"/>
                <w:lang w:eastAsia="zh-CN"/>
              </w:rPr>
            </w:pPr>
            <w:r w:rsidRPr="00211403">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ListParagraph"/>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TableGrid"/>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r w:rsidR="00DB6239" w:rsidRPr="006F5546" w14:paraId="58901B8F" w14:textId="77777777" w:rsidTr="00DB6239">
        <w:tc>
          <w:tcPr>
            <w:tcW w:w="1975" w:type="dxa"/>
          </w:tcPr>
          <w:p w14:paraId="4FCEE11E"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4E9F2B7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w:t>
            </w:r>
          </w:p>
        </w:tc>
        <w:tc>
          <w:tcPr>
            <w:tcW w:w="6484" w:type="dxa"/>
          </w:tcPr>
          <w:p w14:paraId="4B535FD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 xml:space="preserve">In our view no need to specify as this is UE internal behaviour on how to handle this. We don’t specify </w:t>
            </w:r>
            <w:proofErr w:type="spellStart"/>
            <w:r>
              <w:rPr>
                <w:rFonts w:eastAsiaTheme="minorEastAsia"/>
                <w:lang w:eastAsia="zh-CN"/>
              </w:rPr>
              <w:t>e.g</w:t>
            </w:r>
            <w:proofErr w:type="spellEnd"/>
            <w:r>
              <w:rPr>
                <w:rFonts w:eastAsiaTheme="minorEastAsia"/>
                <w:lang w:eastAsia="zh-CN"/>
              </w:rPr>
              <w:t xml:space="preserve"> BCCH reception at cell change in this detail.</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Heading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TableGrid"/>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r w:rsidR="00DB6239" w:rsidRPr="006F5546" w14:paraId="4F5A8A0E" w14:textId="77777777" w:rsidTr="00DB6239">
        <w:tc>
          <w:tcPr>
            <w:tcW w:w="1975" w:type="dxa"/>
          </w:tcPr>
          <w:p w14:paraId="657543E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EBB6D27"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575768C1"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w:t>
      </w:r>
      <w:r>
        <w:lastRenderedPageBreak/>
        <w:t xml:space="preserve">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ListParagraph"/>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TableGrid"/>
        <w:tblW w:w="0" w:type="auto"/>
        <w:tblLook w:val="04A0" w:firstRow="1" w:lastRow="0" w:firstColumn="1" w:lastColumn="0" w:noHBand="0" w:noVBand="1"/>
      </w:tblPr>
      <w:tblGrid>
        <w:gridCol w:w="1967"/>
        <w:gridCol w:w="1239"/>
        <w:gridCol w:w="6423"/>
      </w:tblGrid>
      <w:tr w:rsidR="005B5F01" w14:paraId="4706DD0D" w14:textId="77777777" w:rsidTr="00DB6239">
        <w:tc>
          <w:tcPr>
            <w:tcW w:w="1967"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23"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DB6239">
        <w:tc>
          <w:tcPr>
            <w:tcW w:w="1967"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23"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DB6239">
        <w:tc>
          <w:tcPr>
            <w:tcW w:w="1967"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23"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DB6239">
        <w:tc>
          <w:tcPr>
            <w:tcW w:w="1967"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3"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DB6239">
        <w:tc>
          <w:tcPr>
            <w:tcW w:w="1967"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23"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DB6239">
        <w:tc>
          <w:tcPr>
            <w:tcW w:w="1967"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23" w:type="dxa"/>
          </w:tcPr>
          <w:p w14:paraId="105F4E8D"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15E1AF1F" w14:textId="77777777" w:rsidTr="00DB6239">
        <w:tc>
          <w:tcPr>
            <w:tcW w:w="1967" w:type="dxa"/>
          </w:tcPr>
          <w:p w14:paraId="30B93D64"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D74FC1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23" w:type="dxa"/>
          </w:tcPr>
          <w:p w14:paraId="1BF80B9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be more RAN1 aspect and should be checked by RAN1</w:t>
            </w: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TableGrid"/>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r w:rsidR="00DB6239" w:rsidRPr="006F5546" w14:paraId="7C5C3B49" w14:textId="77777777" w:rsidTr="00DB6239">
        <w:tc>
          <w:tcPr>
            <w:tcW w:w="1975" w:type="dxa"/>
          </w:tcPr>
          <w:p w14:paraId="27248339"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3ECAEF8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Maybe</w:t>
            </w:r>
          </w:p>
        </w:tc>
        <w:tc>
          <w:tcPr>
            <w:tcW w:w="6484" w:type="dxa"/>
          </w:tcPr>
          <w:p w14:paraId="0A55103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This seems to make sense but probably best to be checked also by RAN1</w:t>
            </w: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Heading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xml:space="preserve">, to align with </w:t>
      </w:r>
      <w:r w:rsidR="00A11838">
        <w:rPr>
          <w:rFonts w:eastAsiaTheme="minorEastAsia"/>
          <w:lang w:eastAsia="zh-CN"/>
        </w:rPr>
        <w:lastRenderedPageBreak/>
        <w:t>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ListParagraph"/>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ListParagraph"/>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TableGrid"/>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r w:rsidR="00DB6239" w:rsidRPr="006F5546" w14:paraId="49CBA7F1" w14:textId="77777777" w:rsidTr="00DB6239">
        <w:tc>
          <w:tcPr>
            <w:tcW w:w="1975" w:type="dxa"/>
          </w:tcPr>
          <w:p w14:paraId="0DD58738"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170" w:type="dxa"/>
          </w:tcPr>
          <w:p w14:paraId="53B12152"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84" w:type="dxa"/>
          </w:tcPr>
          <w:p w14:paraId="4D58268C" w14:textId="77777777" w:rsidR="00DB6239" w:rsidRPr="006F5546" w:rsidRDefault="00DB6239" w:rsidP="00450EAF">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ListParagraph"/>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TableGrid"/>
        <w:tblW w:w="0" w:type="auto"/>
        <w:tblLook w:val="04A0" w:firstRow="1" w:lastRow="0" w:firstColumn="1" w:lastColumn="0" w:noHBand="0" w:noVBand="1"/>
      </w:tblPr>
      <w:tblGrid>
        <w:gridCol w:w="1965"/>
        <w:gridCol w:w="1239"/>
        <w:gridCol w:w="6425"/>
      </w:tblGrid>
      <w:tr w:rsidR="006773CF" w14:paraId="5FFE6CBE" w14:textId="77777777" w:rsidTr="00DB6239">
        <w:tc>
          <w:tcPr>
            <w:tcW w:w="196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25"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DB6239">
        <w:tc>
          <w:tcPr>
            <w:tcW w:w="196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25"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DB6239">
        <w:tc>
          <w:tcPr>
            <w:tcW w:w="196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25"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DB6239">
        <w:tc>
          <w:tcPr>
            <w:tcW w:w="196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25"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DB6239">
        <w:tc>
          <w:tcPr>
            <w:tcW w:w="196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25"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DB6239">
        <w:tc>
          <w:tcPr>
            <w:tcW w:w="196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25" w:type="dxa"/>
          </w:tcPr>
          <w:p w14:paraId="75D373C3" w14:textId="77777777" w:rsidR="00E37D9B" w:rsidRDefault="00E37D9B" w:rsidP="00E37D9B">
            <w:pPr>
              <w:spacing w:after="120"/>
              <w:ind w:rightChars="100" w:right="200"/>
              <w:jc w:val="both"/>
              <w:rPr>
                <w:rFonts w:eastAsiaTheme="minorEastAsia"/>
                <w:lang w:eastAsia="zh-CN"/>
              </w:rPr>
            </w:pPr>
          </w:p>
        </w:tc>
      </w:tr>
      <w:tr w:rsidR="00DB6239" w:rsidRPr="006F5546" w14:paraId="63DD2C6E" w14:textId="77777777" w:rsidTr="00DB6239">
        <w:tc>
          <w:tcPr>
            <w:tcW w:w="1965" w:type="dxa"/>
          </w:tcPr>
          <w:p w14:paraId="0F04F4DA"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Nokia</w:t>
            </w:r>
          </w:p>
        </w:tc>
        <w:tc>
          <w:tcPr>
            <w:tcW w:w="1239" w:type="dxa"/>
          </w:tcPr>
          <w:p w14:paraId="4C31F75B"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Yes</w:t>
            </w:r>
          </w:p>
        </w:tc>
        <w:tc>
          <w:tcPr>
            <w:tcW w:w="6425" w:type="dxa"/>
          </w:tcPr>
          <w:p w14:paraId="33EB45AF" w14:textId="77777777" w:rsidR="00DB6239" w:rsidRPr="006F5546" w:rsidRDefault="00DB6239" w:rsidP="00450EAF">
            <w:pPr>
              <w:spacing w:after="120"/>
              <w:ind w:rightChars="100" w:right="2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TableGrid"/>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lastRenderedPageBreak/>
              <w:t xml:space="preserve">The field </w:t>
            </w:r>
            <w:r w:rsidRPr="001E07BD">
              <w:rPr>
                <w:rFonts w:eastAsiaTheme="minorEastAsia"/>
                <w:lang w:eastAsia="zh-CN"/>
              </w:rPr>
              <w:t>searchSpacesToAddModListExt2-r17</w:t>
            </w:r>
            <w:r>
              <w:rPr>
                <w:rFonts w:eastAsiaTheme="minorEastAsia"/>
                <w:lang w:eastAsia="zh-CN"/>
              </w:rPr>
              <w:t xml:space="preserve"> is OPTIONAL, both in PDCCH-Config,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lastRenderedPageBreak/>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Heading1"/>
        <w:rPr>
          <w:rFonts w:eastAsia="SimSun"/>
          <w:sz w:val="32"/>
          <w:lang w:eastAsia="zh-CN"/>
        </w:rPr>
      </w:pPr>
      <w:r w:rsidRPr="007D435F">
        <w:rPr>
          <w:rFonts w:eastAsia="SimSun"/>
          <w:sz w:val="32"/>
          <w:lang w:eastAsia="zh-CN"/>
        </w:rPr>
        <w:t>Conclusion</w:t>
      </w:r>
    </w:p>
    <w:p w14:paraId="507BE15F" w14:textId="12B1E559" w:rsidR="003D1BCB" w:rsidRDefault="009B703E" w:rsidP="003D1BCB">
      <w:pPr>
        <w:rPr>
          <w:rFonts w:eastAsia="SimSun"/>
          <w:lang w:eastAsia="zh-CN"/>
        </w:rPr>
      </w:pPr>
      <w:r>
        <w:rPr>
          <w:rFonts w:eastAsia="SimSun"/>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Heading1"/>
        <w:rPr>
          <w:lang w:eastAsia="zh-CN"/>
        </w:rPr>
      </w:pPr>
      <w:r w:rsidRPr="007D435F">
        <w:t>References</w:t>
      </w:r>
    </w:p>
    <w:p w14:paraId="6A9ED10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 xml:space="preserve">[H006]Discussion on MII for MBS broadcast reception on </w:t>
      </w:r>
      <w:proofErr w:type="spellStart"/>
      <w:r w:rsidRPr="009205BF">
        <w:rPr>
          <w:rFonts w:eastAsiaTheme="minorEastAsia"/>
          <w:lang w:eastAsia="zh-CN"/>
        </w:rPr>
        <w:t>SCell</w:t>
      </w:r>
      <w:proofErr w:type="spellEnd"/>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 xml:space="preserve">[C009][C010] On broadcast reception on </w:t>
      </w:r>
      <w:proofErr w:type="spellStart"/>
      <w:r w:rsidRPr="009205BF">
        <w:rPr>
          <w:rFonts w:eastAsiaTheme="minorEastAsia"/>
          <w:lang w:eastAsia="zh-CN"/>
        </w:rPr>
        <w:t>SCell</w:t>
      </w:r>
      <w:proofErr w:type="spellEnd"/>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 xml:space="preserve">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 xml:space="preserve">RIL406: Configuration restriction for broadcast reception on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 xml:space="preserve">Broadcast MBS reception on </w:t>
      </w:r>
      <w:proofErr w:type="spellStart"/>
      <w:r w:rsidRPr="009205BF">
        <w:rPr>
          <w:rFonts w:eastAsiaTheme="minorEastAsia"/>
          <w:lang w:eastAsia="zh-CN"/>
        </w:rPr>
        <w:t>SCell</w:t>
      </w:r>
      <w:proofErr w:type="spellEnd"/>
      <w:r w:rsidRPr="009205BF">
        <w:rPr>
          <w:rFonts w:eastAsiaTheme="minorEastAsia"/>
          <w:lang w:eastAsia="zh-CN"/>
        </w:rPr>
        <w:t xml:space="preserve">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 xml:space="preserve">Huawei, </w:t>
      </w:r>
      <w:proofErr w:type="spellStart"/>
      <w:r w:rsidRPr="004B5978">
        <w:rPr>
          <w:rFonts w:eastAsiaTheme="minorEastAsia"/>
          <w:lang w:eastAsia="zh-CN"/>
        </w:rPr>
        <w:t>HiSilicon</w:t>
      </w:r>
      <w:proofErr w:type="spellEnd"/>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ListParagraph"/>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ListParagraph"/>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8542" w14:textId="77777777" w:rsidR="00B47919" w:rsidRDefault="00B47919">
      <w:r>
        <w:separator/>
      </w:r>
    </w:p>
  </w:endnote>
  <w:endnote w:type="continuationSeparator" w:id="0">
    <w:p w14:paraId="22456E6C" w14:textId="77777777" w:rsidR="00B47919" w:rsidRDefault="00B47919">
      <w:r>
        <w:continuationSeparator/>
      </w:r>
    </w:p>
  </w:endnote>
  <w:endnote w:type="continuationNotice" w:id="1">
    <w:p w14:paraId="7C8C5D09" w14:textId="77777777" w:rsidR="00B47919" w:rsidRDefault="00B47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E328" w14:textId="77777777" w:rsidR="00367C21" w:rsidRDefault="00367C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0BE8" w14:textId="77777777" w:rsidR="00B47919" w:rsidRDefault="00B47919">
      <w:r>
        <w:separator/>
      </w:r>
    </w:p>
  </w:footnote>
  <w:footnote w:type="continuationSeparator" w:id="0">
    <w:p w14:paraId="67A0D82D" w14:textId="77777777" w:rsidR="00B47919" w:rsidRDefault="00B47919">
      <w:r>
        <w:continuationSeparator/>
      </w:r>
    </w:p>
  </w:footnote>
  <w:footnote w:type="continuationNotice" w:id="1">
    <w:p w14:paraId="1EFF6D8D" w14:textId="77777777" w:rsidR="00B47919" w:rsidRDefault="00B479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397"/>
        </w:tabs>
        <w:ind w:left="0" w:firstLine="0"/>
      </w:pPr>
      <w:rPr>
        <w:rFonts w:hint="eastAsia"/>
        <w:b w:val="0"/>
        <w:sz w:val="32"/>
        <w:szCs w:val="32"/>
      </w:rPr>
    </w:lvl>
    <w:lvl w:ilvl="2">
      <w:start w:val="1"/>
      <w:numFmt w:val="decimal"/>
      <w:pStyle w:val="Heading3"/>
      <w:lvlText w:val="%1.%2.%3"/>
      <w:lvlJc w:val="left"/>
      <w:pPr>
        <w:tabs>
          <w:tab w:val="num" w:pos="0"/>
        </w:tabs>
        <w:ind w:left="0" w:firstLine="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981"/>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1"/>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semiHidden/>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semiHidden/>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semiHidden/>
    <w:rsid w:val="009B4262"/>
    <w:pPr>
      <w:ind w:left="851"/>
    </w:pPr>
  </w:style>
  <w:style w:type="paragraph" w:styleId="ListNumber">
    <w:name w:val="List Number"/>
    <w:basedOn w:val="List"/>
    <w:semiHidden/>
    <w:rsid w:val="009B4262"/>
  </w:style>
  <w:style w:type="paragraph" w:styleId="List">
    <w:name w:val="List"/>
    <w:basedOn w:val="Normal"/>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semiHidden/>
    <w:rsid w:val="009B4262"/>
    <w:pPr>
      <w:ind w:left="851"/>
    </w:pPr>
  </w:style>
  <w:style w:type="paragraph" w:styleId="ListBullet">
    <w:name w:val="List Bullet"/>
    <w:basedOn w:val="List"/>
    <w:semiHidden/>
    <w:rsid w:val="009B4262"/>
  </w:style>
  <w:style w:type="paragraph" w:customStyle="1" w:styleId="EditorsNote">
    <w:name w:val="Editor's Note"/>
    <w:basedOn w:val="NO"/>
    <w:semiHidden/>
    <w:rsid w:val="009B4262"/>
    <w:rPr>
      <w:color w:val="FF0000"/>
    </w:rPr>
  </w:style>
  <w:style w:type="paragraph" w:customStyle="1" w:styleId="TH">
    <w:name w:val="TH"/>
    <w:basedOn w:val="Normal"/>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rsid w:val="009B4262"/>
    <w:pPr>
      <w:ind w:left="1135"/>
    </w:pPr>
  </w:style>
  <w:style w:type="paragraph" w:styleId="List2">
    <w:name w:val="List 2"/>
    <w:basedOn w:val="List"/>
    <w:semiHidden/>
    <w:rsid w:val="009B4262"/>
    <w:pPr>
      <w:ind w:left="851"/>
    </w:pPr>
  </w:style>
  <w:style w:type="paragraph" w:styleId="List3">
    <w:name w:val="List 3"/>
    <w:basedOn w:val="List2"/>
    <w:semiHidden/>
    <w:rsid w:val="009B4262"/>
    <w:pPr>
      <w:ind w:left="1135"/>
    </w:pPr>
  </w:style>
  <w:style w:type="paragraph" w:styleId="List4">
    <w:name w:val="List 4"/>
    <w:basedOn w:val="List3"/>
    <w:semiHidden/>
    <w:rsid w:val="009B4262"/>
    <w:pPr>
      <w:ind w:left="1418"/>
    </w:pPr>
  </w:style>
  <w:style w:type="paragraph" w:styleId="List5">
    <w:name w:val="List 5"/>
    <w:basedOn w:val="List4"/>
    <w:semiHidden/>
    <w:rsid w:val="009B4262"/>
    <w:pPr>
      <w:ind w:left="1702"/>
    </w:pPr>
  </w:style>
  <w:style w:type="paragraph" w:styleId="ListBullet4">
    <w:name w:val="List Bullet 4"/>
    <w:basedOn w:val="ListBullet3"/>
    <w:semiHidden/>
    <w:rsid w:val="009B4262"/>
    <w:pPr>
      <w:ind w:left="1418"/>
    </w:pPr>
  </w:style>
  <w:style w:type="paragraph" w:styleId="ListBullet5">
    <w:name w:val="List Bullet 5"/>
    <w:basedOn w:val="ListBullet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rsid w:val="004A4093"/>
    <w:rPr>
      <w:color w:val="0000FF"/>
      <w:u w:val="single"/>
    </w:rPr>
  </w:style>
  <w:style w:type="character" w:styleId="FollowedHyperlink">
    <w:name w:val="FollowedHyperlink"/>
    <w:semiHidden/>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semiHidden/>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Heading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2">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008A"/>
    <w:rPr>
      <w:rFonts w:ascii="Arial" w:eastAsia="Times New Roman" w:hAnsi="Arial"/>
      <w:b/>
      <w:noProof/>
      <w:sz w:val="18"/>
      <w:lang w:val="en-GB" w:eastAsia="en-US" w:bidi="ar-SA"/>
    </w:rPr>
  </w:style>
  <w:style w:type="character" w:customStyle="1" w:styleId="Char0">
    <w:name w:val="样式 页眉 Char"/>
    <w:link w:val="a2"/>
    <w:rsid w:val="00572A4C"/>
    <w:rPr>
      <w:rFonts w:ascii="Arial" w:eastAsia="Arial" w:hAnsi="Arial"/>
      <w:b w:val="0"/>
      <w:bCs/>
      <w:noProof/>
      <w:sz w:val="22"/>
      <w:lang w:val="en-GB" w:eastAsia="en-US" w:bidi="ar-SA"/>
    </w:rPr>
  </w:style>
  <w:style w:type="paragraph" w:customStyle="1" w:styleId="a0">
    <w:name w:val="表格题注"/>
    <w:next w:val="Normal"/>
    <w:rsid w:val="00627325"/>
    <w:pPr>
      <w:numPr>
        <w:numId w:val="2"/>
      </w:numPr>
      <w:spacing w:beforeLines="50" w:afterLines="50"/>
      <w:jc w:val="center"/>
    </w:pPr>
    <w:rPr>
      <w:rFonts w:eastAsia="Times New Roman"/>
      <w:b/>
      <w:lang w:val="en-GB"/>
    </w:rPr>
  </w:style>
  <w:style w:type="paragraph" w:customStyle="1" w:styleId="a1">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D3A15"/>
    <w:rPr>
      <w:rFonts w:eastAsia="Times New Roman"/>
      <w:lang w:val="en-GB" w:eastAsia="en-US"/>
    </w:rPr>
  </w:style>
  <w:style w:type="paragraph" w:styleId="Title">
    <w:name w:val="Title"/>
    <w:basedOn w:val="Normal"/>
    <w:next w:val="Normal"/>
    <w:link w:val="TitleChar"/>
    <w:qFormat/>
    <w:rsid w:val="001B7E7E"/>
    <w:pPr>
      <w:spacing w:before="240" w:after="60"/>
      <w:jc w:val="center"/>
      <w:outlineLvl w:val="0"/>
    </w:pPr>
    <w:rPr>
      <w:rFonts w:ascii="Calibri Light" w:eastAsia="SimSun" w:hAnsi="Calibri Light"/>
      <w:b/>
      <w:bCs/>
      <w:sz w:val="32"/>
      <w:szCs w:val="32"/>
    </w:rPr>
  </w:style>
  <w:style w:type="character" w:customStyle="1" w:styleId="TitleChar">
    <w:name w:val="Title Char"/>
    <w:link w:val="Title"/>
    <w:rsid w:val="001B7E7E"/>
    <w:rPr>
      <w:rFonts w:ascii="Calibri Light" w:eastAsia="SimSun" w:hAnsi="Calibri Light" w:cs="Times New Roman"/>
      <w:b/>
      <w:bCs/>
      <w:sz w:val="32"/>
      <w:szCs w:val="32"/>
      <w:lang w:val="en-GB" w:eastAsia="en-US"/>
    </w:rPr>
  </w:style>
  <w:style w:type="paragraph" w:styleId="NormalWeb">
    <w:name w:val="Normal (Web)"/>
    <w:basedOn w:val="Normal"/>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Normal"/>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Normal"/>
    <w:rsid w:val="003B25E5"/>
    <w:pPr>
      <w:numPr>
        <w:numId w:val="4"/>
      </w:numPr>
      <w:overflowPunct/>
      <w:adjustRightInd/>
      <w:snapToGrid w:val="0"/>
      <w:spacing w:after="60"/>
      <w:jc w:val="both"/>
      <w:textAlignment w:val="auto"/>
    </w:pPr>
    <w:rPr>
      <w:rFonts w:eastAsia="SimSun"/>
      <w:szCs w:val="16"/>
      <w:lang w:val="en-US"/>
    </w:rPr>
  </w:style>
  <w:style w:type="table" w:customStyle="1" w:styleId="1">
    <w:name w:val="网格型1"/>
    <w:basedOn w:val="TableNormal"/>
    <w:next w:val="TableGrid"/>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Normal"/>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BodyText"/>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Normal"/>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Normal"/>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2.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A1EB4D-C5A9-41FA-9ED6-ECFD1A859F81}">
  <ds:schemaRefs>
    <ds:schemaRef ds:uri="http://schemas.openxmlformats.org/officeDocument/2006/bibliography"/>
  </ds:schemaRefs>
</ds:datastoreItem>
</file>

<file path=customXml/itemProps4.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15</Pages>
  <Words>6102</Words>
  <Characters>30939</Characters>
  <Application>Microsoft Office Word</Application>
  <DocSecurity>0</DocSecurity>
  <Lines>257</Lines>
  <Paragraphs>73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Nokia (Jarkko)</cp:lastModifiedBy>
  <cp:revision>3</cp:revision>
  <cp:lastPrinted>2010-01-06T08:23:00Z</cp:lastPrinted>
  <dcterms:created xsi:type="dcterms:W3CDTF">2022-05-11T06:21:00Z</dcterms:created>
  <dcterms:modified xsi:type="dcterms:W3CDTF">2022-05-11T06:26:00Z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