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w:t>
      </w:r>
      <w:proofErr w:type="gramStart"/>
      <w:r>
        <w:rPr>
          <w:sz w:val="22"/>
          <w:szCs w:val="22"/>
        </w:rPr>
        <w:t>][</w:t>
      </w:r>
      <w:proofErr w:type="gramEnd"/>
      <w:r>
        <w:rPr>
          <w:sz w:val="22"/>
          <w:szCs w:val="22"/>
        </w:rPr>
        <w:t>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t>
      </w:r>
      <w:proofErr w:type="gramStart"/>
      <w:r>
        <w:t xml:space="preserve">what is agreeable </w:t>
      </w:r>
      <w:proofErr w:type="spellStart"/>
      <w:r>
        <w:t>etc</w:t>
      </w:r>
      <w:proofErr w:type="spellEnd"/>
      <w:r>
        <w:br/>
        <w:t xml:space="preserve">A Final round with Final deadline W2 </w:t>
      </w:r>
      <w:proofErr w:type="spellStart"/>
      <w:r>
        <w:t>Wednesd</w:t>
      </w:r>
      <w:proofErr w:type="spellEnd"/>
      <w:r>
        <w:t xml:space="preserve"> May 18th 1200 UTC to settle details / agree CRs etc</w:t>
      </w:r>
      <w:proofErr w:type="gramEnd"/>
      <w:r>
        <w:t>.</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71118005" w14:textId="77777777" w:rsidR="00302282" w:rsidRDefault="00FA7264">
            <w:pPr>
              <w:pStyle w:val="Proposal"/>
              <w:numPr>
                <w:ilvl w:val="0"/>
                <w:numId w:val="0"/>
              </w:numPr>
              <w:rPr>
                <w:rFonts w:eastAsiaTheme="minorEastAsia"/>
              </w:rPr>
            </w:pPr>
            <w:proofErr w:type="spellStart"/>
            <w:r>
              <w:rPr>
                <w:rFonts w:eastAsiaTheme="minorEastAsia" w:hint="eastAsia"/>
              </w:rPr>
              <w:t>Z</w:t>
            </w:r>
            <w:r>
              <w:rPr>
                <w:rFonts w:eastAsiaTheme="minorEastAsia"/>
              </w:rPr>
              <w:t>henzhen</w:t>
            </w:r>
            <w:proofErr w:type="spellEnd"/>
            <w:r>
              <w:rPr>
                <w:rFonts w:eastAsiaTheme="minorEastAsia"/>
              </w:rPr>
              <w:t xml:space="preserve">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1BA79739" w14:textId="77777777" w:rsidR="00302282" w:rsidRDefault="00A601B0">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proofErr w:type="spellStart"/>
            <w:r>
              <w:rPr>
                <w:rFonts w:eastAsiaTheme="minorEastAsia" w:hint="eastAsia"/>
                <w:lang w:val="en-US"/>
              </w:rPr>
              <w:t>Fei</w:t>
            </w:r>
            <w:proofErr w:type="spellEnd"/>
            <w:r>
              <w:rPr>
                <w:rFonts w:eastAsiaTheme="minorEastAsia" w:hint="eastAsia"/>
                <w:lang w:val="en-US"/>
              </w:rPr>
              <w:t xml:space="preserve">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 xml:space="preserve">Naveen </w:t>
            </w:r>
            <w:proofErr w:type="spellStart"/>
            <w:r>
              <w:rPr>
                <w:rFonts w:eastAsiaTheme="minorEastAsia"/>
                <w:lang w:val="en-US"/>
              </w:rPr>
              <w:t>Palle</w:t>
            </w:r>
            <w:proofErr w:type="spellEnd"/>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 xml:space="preserve">Qualcomm </w:t>
            </w:r>
            <w:proofErr w:type="spellStart"/>
            <w:r>
              <w:rPr>
                <w:rFonts w:eastAsiaTheme="minorEastAsia"/>
                <w:lang w:val="en-US"/>
              </w:rPr>
              <w:t>Inc</w:t>
            </w:r>
            <w:proofErr w:type="spellEnd"/>
          </w:p>
        </w:tc>
        <w:tc>
          <w:tcPr>
            <w:tcW w:w="2693" w:type="dxa"/>
          </w:tcPr>
          <w:p w14:paraId="52283DB2" w14:textId="77777777" w:rsidR="00302282" w:rsidRDefault="00FA7264">
            <w:pPr>
              <w:pStyle w:val="Proposal"/>
              <w:numPr>
                <w:ilvl w:val="0"/>
                <w:numId w:val="0"/>
              </w:numPr>
              <w:rPr>
                <w:rFonts w:eastAsiaTheme="minorEastAsia"/>
                <w:lang w:val="en-US"/>
              </w:rPr>
            </w:pPr>
            <w:proofErr w:type="spellStart"/>
            <w:r>
              <w:rPr>
                <w:rFonts w:eastAsiaTheme="minorEastAsia"/>
                <w:lang w:val="en-US"/>
              </w:rPr>
              <w:t>Mouaffac</w:t>
            </w:r>
            <w:proofErr w:type="spellEnd"/>
          </w:p>
        </w:tc>
        <w:tc>
          <w:tcPr>
            <w:tcW w:w="4814" w:type="dxa"/>
          </w:tcPr>
          <w:p w14:paraId="6CD3B32C" w14:textId="77777777" w:rsidR="00302282" w:rsidRDefault="00A601B0">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proofErr w:type="spellStart"/>
            <w:r>
              <w:rPr>
                <w:rFonts w:ascii="Arial" w:eastAsiaTheme="minorEastAsia" w:hAnsi="Arial" w:hint="eastAsia"/>
                <w:b/>
                <w:bCs/>
                <w:sz w:val="20"/>
                <w:szCs w:val="20"/>
                <w:lang w:val="en-US"/>
              </w:rPr>
              <w:t>Boubacar</w:t>
            </w:r>
            <w:proofErr w:type="spellEnd"/>
            <w:r>
              <w:rPr>
                <w:rFonts w:ascii="Arial" w:eastAsiaTheme="minorEastAsia" w:hAnsi="Arial" w:hint="eastAsia"/>
                <w:b/>
                <w:bCs/>
                <w:sz w:val="20"/>
                <w:szCs w:val="20"/>
                <w:lang w:val="en-US"/>
              </w:rPr>
              <w:t xml:space="preserve"> </w:t>
            </w:r>
            <w:proofErr w:type="spellStart"/>
            <w:r>
              <w:rPr>
                <w:rFonts w:ascii="Arial" w:eastAsiaTheme="minorEastAsia" w:hAnsi="Arial" w:hint="eastAsia"/>
                <w:b/>
                <w:bCs/>
                <w:sz w:val="20"/>
                <w:szCs w:val="20"/>
                <w:lang w:val="en-US"/>
              </w:rPr>
              <w:t>Kimba</w:t>
            </w:r>
            <w:proofErr w:type="spellEnd"/>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proofErr w:type="spellStart"/>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roofErr w:type="spellEnd"/>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proofErr w:type="spellStart"/>
            <w:r>
              <w:rPr>
                <w:rFonts w:ascii="Arial" w:eastAsiaTheme="minorEastAsia" w:hAnsi="Arial" w:hint="eastAsia"/>
                <w:b/>
                <w:bCs/>
                <w:sz w:val="20"/>
                <w:szCs w:val="20"/>
                <w:lang w:val="en-US"/>
              </w:rPr>
              <w:t>Erlin</w:t>
            </w:r>
            <w:proofErr w:type="spellEnd"/>
            <w:r>
              <w:rPr>
                <w:rFonts w:ascii="Arial" w:eastAsiaTheme="minorEastAsia" w:hAnsi="Arial" w:hint="eastAsia"/>
                <w:b/>
                <w:bCs/>
                <w:sz w:val="20"/>
                <w:szCs w:val="20"/>
                <w:lang w:val="en-US"/>
              </w:rPr>
              <w:t xml:space="preserve">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proofErr w:type="spellStart"/>
            <w:r>
              <w:rPr>
                <w:rFonts w:ascii="Arial" w:eastAsia="Malgun Gothic" w:hAnsi="Arial" w:hint="eastAsia"/>
                <w:b/>
                <w:bCs/>
                <w:sz w:val="20"/>
                <w:szCs w:val="20"/>
                <w:lang w:val="en-US" w:eastAsia="ko-KR"/>
              </w:rPr>
              <w:t>SungHoon</w:t>
            </w:r>
            <w:proofErr w:type="spellEnd"/>
            <w:r>
              <w:rPr>
                <w:rFonts w:ascii="Arial" w:eastAsia="Malgun Gothic" w:hAnsi="Arial" w:hint="eastAsia"/>
                <w:b/>
                <w:bCs/>
                <w:sz w:val="20"/>
                <w:szCs w:val="20"/>
                <w:lang w:val="en-US" w:eastAsia="ko-KR"/>
              </w:rPr>
              <w:t xml:space="preserve">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proofErr w:type="spellStart"/>
            <w:r>
              <w:rPr>
                <w:rFonts w:ascii="Arial" w:eastAsia="Malgun Gothic" w:hAnsi="Arial"/>
                <w:b/>
                <w:bCs/>
                <w:sz w:val="20"/>
                <w:szCs w:val="20"/>
                <w:lang w:val="en-US" w:eastAsia="ko-KR"/>
              </w:rPr>
              <w:t>Håkan</w:t>
            </w:r>
            <w:proofErr w:type="spellEnd"/>
            <w:r>
              <w:rPr>
                <w:rFonts w:ascii="Arial" w:eastAsia="Malgun Gothic" w:hAnsi="Arial"/>
                <w:b/>
                <w:bCs/>
                <w:sz w:val="20"/>
                <w:szCs w:val="20"/>
                <w:lang w:val="en-US" w:eastAsia="ko-KR"/>
              </w:rPr>
              <w:t xml:space="preserve">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Yu Mincho"/>
                <w:lang w:val="en-US" w:eastAsia="ja-JP"/>
              </w:rPr>
            </w:pPr>
            <w:r>
              <w:rPr>
                <w:rFonts w:eastAsia="Yu Mincho" w:hint="eastAsia"/>
                <w:lang w:val="en-US" w:eastAsia="ja-JP"/>
              </w:rPr>
              <w:t>N</w:t>
            </w:r>
            <w:r>
              <w:rPr>
                <w:rFonts w:eastAsia="Yu Mincho"/>
                <w:lang w:val="en-US" w:eastAsia="ja-JP"/>
              </w:rPr>
              <w:t>EC</w:t>
            </w:r>
          </w:p>
        </w:tc>
        <w:tc>
          <w:tcPr>
            <w:tcW w:w="2693" w:type="dxa"/>
          </w:tcPr>
          <w:p w14:paraId="2EDACDC1" w14:textId="70F5729B" w:rsidR="006D04C9" w:rsidRPr="006D04C9" w:rsidRDefault="006D04C9">
            <w:pPr>
              <w:rPr>
                <w:rFonts w:ascii="Arial" w:eastAsia="Yu Mincho" w:hAnsi="Arial"/>
                <w:b/>
                <w:bCs/>
                <w:sz w:val="20"/>
                <w:szCs w:val="20"/>
                <w:lang w:val="en-US" w:eastAsia="ja-JP"/>
              </w:rPr>
            </w:pPr>
            <w:proofErr w:type="spellStart"/>
            <w:r>
              <w:rPr>
                <w:rFonts w:ascii="Arial" w:eastAsia="Yu Mincho" w:hAnsi="Arial" w:hint="eastAsia"/>
                <w:b/>
                <w:bCs/>
                <w:sz w:val="20"/>
                <w:szCs w:val="20"/>
                <w:lang w:val="en-US" w:eastAsia="ja-JP"/>
              </w:rPr>
              <w:t>H</w:t>
            </w:r>
            <w:r>
              <w:rPr>
                <w:rFonts w:ascii="Arial" w:eastAsia="Yu Mincho" w:hAnsi="Arial"/>
                <w:b/>
                <w:bCs/>
                <w:sz w:val="20"/>
                <w:szCs w:val="20"/>
                <w:lang w:val="en-US" w:eastAsia="ja-JP"/>
              </w:rPr>
              <w:t>isashi</w:t>
            </w:r>
            <w:proofErr w:type="spellEnd"/>
            <w:r>
              <w:rPr>
                <w:rFonts w:ascii="Arial" w:eastAsia="Yu Mincho" w:hAnsi="Arial"/>
                <w:b/>
                <w:bCs/>
                <w:sz w:val="20"/>
                <w:szCs w:val="20"/>
                <w:lang w:val="en-US" w:eastAsia="ja-JP"/>
              </w:rPr>
              <w:t xml:space="preserve"> </w:t>
            </w:r>
            <w:proofErr w:type="spellStart"/>
            <w:r>
              <w:rPr>
                <w:rFonts w:ascii="Arial" w:eastAsia="Yu Mincho" w:hAnsi="Arial"/>
                <w:b/>
                <w:bCs/>
                <w:sz w:val="20"/>
                <w:szCs w:val="20"/>
                <w:lang w:val="en-US" w:eastAsia="ja-JP"/>
              </w:rPr>
              <w:t>Futaki</w:t>
            </w:r>
            <w:proofErr w:type="spellEnd"/>
          </w:p>
        </w:tc>
        <w:tc>
          <w:tcPr>
            <w:tcW w:w="4814" w:type="dxa"/>
          </w:tcPr>
          <w:p w14:paraId="1B1429C0" w14:textId="79D3AAFD" w:rsidR="006D04C9" w:rsidRPr="006D04C9" w:rsidRDefault="006D04C9" w:rsidP="001B583B">
            <w:pPr>
              <w:pStyle w:val="Proposal"/>
              <w:numPr>
                <w:ilvl w:val="0"/>
                <w:numId w:val="0"/>
              </w:numPr>
              <w:rPr>
                <w:rFonts w:eastAsia="Yu Mincho"/>
                <w:lang w:eastAsia="ja-JP"/>
              </w:rPr>
            </w:pPr>
            <w:proofErr w:type="spellStart"/>
            <w:r>
              <w:rPr>
                <w:rFonts w:eastAsia="Yu Mincho" w:hint="eastAsia"/>
                <w:lang w:eastAsia="ja-JP"/>
              </w:rPr>
              <w:t>h</w:t>
            </w:r>
            <w:r>
              <w:rPr>
                <w:rFonts w:eastAsia="Yu Mincho"/>
                <w:lang w:eastAsia="ja-JP"/>
              </w:rPr>
              <w:t>isashi.futaki</w:t>
            </w:r>
            <w:proofErr w:type="spellEnd"/>
            <w:r>
              <w:rPr>
                <w:rFonts w:eastAsia="Yu Mincho"/>
                <w:lang w:eastAsia="ja-JP"/>
              </w:rPr>
              <w:t xml:space="preserve">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9C9397" w:rsidR="006D04C9" w:rsidRDefault="00D54FD2" w:rsidP="001B583B">
            <w:pPr>
              <w:pStyle w:val="Proposal"/>
              <w:numPr>
                <w:ilvl w:val="0"/>
                <w:numId w:val="0"/>
              </w:numPr>
              <w:rPr>
                <w:rFonts w:eastAsia="Malgun Gothic"/>
                <w:lang w:eastAsia="ko-KR"/>
              </w:rPr>
            </w:pPr>
            <w:r>
              <w:rPr>
                <w:rFonts w:eastAsia="Malgun Gothic"/>
                <w:lang w:eastAsia="ko-KR"/>
              </w:rPr>
              <w:t>frankwu@google.com</w:t>
            </w:r>
          </w:p>
        </w:tc>
      </w:tr>
    </w:tbl>
    <w:p w14:paraId="3F8A9B91" w14:textId="77777777" w:rsidR="00302282" w:rsidRDefault="00302282">
      <w:pPr>
        <w:pStyle w:val="BodyText"/>
      </w:pPr>
    </w:p>
    <w:p w14:paraId="437EEAC8" w14:textId="77777777" w:rsidR="00302282" w:rsidRDefault="00FA7264">
      <w:pPr>
        <w:pStyle w:val="Heading1"/>
      </w:pPr>
      <w:bookmarkStart w:id="3" w:name="_Ref178064866"/>
      <w:r>
        <w:t>3</w:t>
      </w:r>
      <w:r>
        <w:tab/>
        <w:t>Discussion</w:t>
      </w:r>
      <w:bookmarkEnd w:id="3"/>
    </w:p>
    <w:p w14:paraId="7701E414" w14:textId="77777777" w:rsidR="00302282" w:rsidRDefault="00FA7264">
      <w:pPr>
        <w:pStyle w:val="Heading2"/>
      </w:pPr>
      <w:r>
        <w:t>3.1</w:t>
      </w:r>
      <w:r>
        <w:tab/>
        <w:t>L1 parameters</w:t>
      </w:r>
    </w:p>
    <w:p w14:paraId="1E97C2E9" w14:textId="77777777" w:rsidR="00302282" w:rsidRDefault="00A601B0">
      <w:pPr>
        <w:pStyle w:val="Doc-title"/>
      </w:pPr>
      <w:hyperlink r:id="rId23" w:history="1">
        <w:r w:rsidR="00FA7264">
          <w:rPr>
            <w:rStyle w:val="Hyperlink"/>
          </w:rPr>
          <w:t>R2-2205965</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r>
      <w:proofErr w:type="spellStart"/>
      <w:r w:rsidR="00FA7264">
        <w:t>NR_newRAT</w:t>
      </w:r>
      <w:proofErr w:type="spellEnd"/>
      <w:r w:rsidR="00FA7264">
        <w:t>-Core, TEI16</w:t>
      </w:r>
    </w:p>
    <w:p w14:paraId="3F1D30FF" w14:textId="77777777" w:rsidR="00302282" w:rsidRDefault="00A601B0">
      <w:pPr>
        <w:pStyle w:val="Doc-title"/>
      </w:pPr>
      <w:hyperlink r:id="rId24" w:history="1">
        <w:r w:rsidR="00FA7264">
          <w:rPr>
            <w:rStyle w:val="Hyperlink"/>
          </w:rPr>
          <w:t>R2-2205966</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r>
      <w:proofErr w:type="spellStart"/>
      <w:r w:rsidR="00FA7264">
        <w:t>NR_newRAT</w:t>
      </w:r>
      <w:proofErr w:type="spellEnd"/>
      <w:r w:rsidR="00FA7264">
        <w:t>-Core, TEI16</w:t>
      </w:r>
    </w:p>
    <w:p w14:paraId="5DED83FF" w14:textId="77777777" w:rsidR="00302282" w:rsidRDefault="00A601B0">
      <w:pPr>
        <w:pStyle w:val="Doc-title"/>
      </w:pPr>
      <w:hyperlink r:id="rId25" w:history="1">
        <w:r w:rsidR="00FA7264">
          <w:rPr>
            <w:rStyle w:val="Hyperlink"/>
          </w:rPr>
          <w:t>R2-2205967</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r>
      <w:proofErr w:type="spellStart"/>
      <w:r w:rsidR="00FA7264">
        <w:t>NR_newRAT</w:t>
      </w:r>
      <w:proofErr w:type="spellEnd"/>
      <w:r w:rsidR="00FA7264">
        <w: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lastRenderedPageBreak/>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 xml:space="preserve">Qualcomm </w:t>
            </w:r>
            <w:proofErr w:type="spellStart"/>
            <w:r>
              <w:rPr>
                <w:b w:val="0"/>
                <w:bCs w:val="0"/>
              </w:rPr>
              <w:t>Inc</w:t>
            </w:r>
            <w:proofErr w:type="spellEnd"/>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proofErr w:type="spellStart"/>
            <w:r>
              <w:rPr>
                <w:rFonts w:eastAsiaTheme="minorEastAsia" w:hint="eastAsia"/>
                <w:b w:val="0"/>
                <w:bCs w:val="0"/>
              </w:rPr>
              <w:t>M</w:t>
            </w:r>
            <w:r>
              <w:rPr>
                <w:rFonts w:eastAsiaTheme="minorEastAsia"/>
                <w:b w:val="0"/>
                <w:bCs w:val="0"/>
              </w:rPr>
              <w:t>ediaTek</w:t>
            </w:r>
            <w:proofErr w:type="spellEnd"/>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w:t>
            </w:r>
            <w:proofErr w:type="spellStart"/>
            <w:r>
              <w:rPr>
                <w:rFonts w:eastAsia="Malgun Gothic"/>
                <w:b w:val="0"/>
                <w:bCs w:val="0"/>
                <w:lang w:eastAsia="ko-KR"/>
              </w:rPr>
              <w:t>proposent</w:t>
            </w:r>
            <w:proofErr w:type="spellEnd"/>
            <w:r>
              <w:rPr>
                <w:rFonts w:eastAsia="Malgun Gothic"/>
                <w:b w:val="0"/>
                <w:bCs w:val="0"/>
                <w:lang w:eastAsia="ko-KR"/>
              </w:rPr>
              <w: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Y</w:t>
            </w:r>
            <w:r>
              <w:rPr>
                <w:rFonts w:eastAsia="Yu Mincho"/>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Heading2"/>
      </w:pPr>
      <w:r>
        <w:t>3.2</w:t>
      </w:r>
      <w:r>
        <w:tab/>
        <w:t>L2 parameters</w:t>
      </w:r>
    </w:p>
    <w:p w14:paraId="2EA2BA94" w14:textId="77777777" w:rsidR="00302282" w:rsidRDefault="00A601B0">
      <w:pPr>
        <w:pStyle w:val="Doc-title"/>
      </w:pPr>
      <w:hyperlink r:id="rId26" w:history="1">
        <w:r w:rsidR="00FA7264">
          <w:rPr>
            <w:rStyle w:val="Hyperlink"/>
          </w:rPr>
          <w:t>R2-2205406</w:t>
        </w:r>
      </w:hyperlink>
      <w:r w:rsidR="00FA7264">
        <w:tab/>
        <w:t xml:space="preserve">CR on 38.331 for </w:t>
      </w:r>
      <w:proofErr w:type="spellStart"/>
      <w:r w:rsidR="00FA7264">
        <w:t>sn-FieldLength</w:t>
      </w:r>
      <w:proofErr w:type="spellEnd"/>
      <w:r w:rsidR="00FA7264">
        <w:tab/>
        <w:t xml:space="preserve">ZTE </w:t>
      </w:r>
      <w:proofErr w:type="spellStart"/>
      <w:r w:rsidR="00FA7264">
        <w:t>Corporation</w:t>
      </w:r>
      <w:proofErr w:type="gramStart"/>
      <w:r w:rsidR="00FA7264">
        <w:t>,Sanechips</w:t>
      </w:r>
      <w:proofErr w:type="spellEnd"/>
      <w:proofErr w:type="gramEnd"/>
      <w:r w:rsidR="00FA7264">
        <w:tab/>
        <w:t>CR</w:t>
      </w:r>
      <w:r w:rsidR="00FA7264">
        <w:tab/>
        <w:t>Rel-15</w:t>
      </w:r>
      <w:r w:rsidR="00FA7264">
        <w:tab/>
        <w:t>38.331</w:t>
      </w:r>
      <w:r w:rsidR="00FA7264">
        <w:tab/>
        <w:t>15.17.0</w:t>
      </w:r>
      <w:r w:rsidR="00FA7264">
        <w:tab/>
        <w:t>3079</w:t>
      </w:r>
      <w:r w:rsidR="00FA7264">
        <w:tab/>
        <w:t>-</w:t>
      </w:r>
      <w:r w:rsidR="00FA7264">
        <w:tab/>
        <w:t>F</w:t>
      </w:r>
      <w:r w:rsidR="00FA7264">
        <w:tab/>
      </w:r>
      <w:proofErr w:type="spellStart"/>
      <w:r w:rsidR="00FA7264">
        <w:t>NR_newRAT</w:t>
      </w:r>
      <w:proofErr w:type="spellEnd"/>
      <w:r w:rsidR="00FA7264">
        <w:t>-Core</w:t>
      </w:r>
    </w:p>
    <w:p w14:paraId="33DC9ACE" w14:textId="77777777" w:rsidR="00302282" w:rsidRDefault="00A601B0">
      <w:pPr>
        <w:pStyle w:val="Doc-title"/>
      </w:pPr>
      <w:hyperlink r:id="rId27" w:history="1">
        <w:r w:rsidR="00FA7264">
          <w:rPr>
            <w:rStyle w:val="Hyperlink"/>
          </w:rPr>
          <w:t>R2-2205407</w:t>
        </w:r>
      </w:hyperlink>
      <w:r w:rsidR="00FA7264">
        <w:tab/>
        <w:t xml:space="preserve">CR on 38.331 for </w:t>
      </w:r>
      <w:proofErr w:type="spellStart"/>
      <w:r w:rsidR="00FA7264">
        <w:t>sn-FieldLength</w:t>
      </w:r>
      <w:proofErr w:type="spellEnd"/>
      <w:r w:rsidR="00FA7264">
        <w:tab/>
        <w:t xml:space="preserve">ZTE </w:t>
      </w:r>
      <w:proofErr w:type="spellStart"/>
      <w:r w:rsidR="00FA7264">
        <w:t>Corporation</w:t>
      </w:r>
      <w:proofErr w:type="gramStart"/>
      <w:r w:rsidR="00FA7264">
        <w:t>,Sanechips</w:t>
      </w:r>
      <w:proofErr w:type="spellEnd"/>
      <w:proofErr w:type="gramEnd"/>
      <w:r w:rsidR="00FA7264">
        <w:tab/>
        <w:t>CR</w:t>
      </w:r>
      <w:r w:rsidR="00FA7264">
        <w:tab/>
        <w:t>Rel-16</w:t>
      </w:r>
      <w:r w:rsidR="00FA7264">
        <w:tab/>
        <w:t>38.331</w:t>
      </w:r>
      <w:r w:rsidR="00FA7264">
        <w:tab/>
        <w:t>16.8.0</w:t>
      </w:r>
      <w:r w:rsidR="00FA7264">
        <w:tab/>
        <w:t>3080</w:t>
      </w:r>
      <w:r w:rsidR="00FA7264">
        <w:tab/>
        <w:t>-</w:t>
      </w:r>
      <w:r w:rsidR="00FA7264">
        <w:tab/>
        <w:t>A</w:t>
      </w:r>
      <w:r w:rsidR="00FA7264">
        <w:tab/>
      </w:r>
      <w:proofErr w:type="spellStart"/>
      <w:r w:rsidR="00FA7264">
        <w:t>NR_newRAT</w:t>
      </w:r>
      <w:proofErr w:type="spellEnd"/>
      <w:r w:rsidR="00FA7264">
        <w: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the field descriptions says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w:t>
            </w:r>
            <w:r>
              <w:rPr>
                <w:rFonts w:eastAsia="SimSun"/>
                <w:b w:val="0"/>
              </w:rPr>
              <w:lastRenderedPageBreak/>
              <w:t>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 xml:space="preserve">ZTE: Thanks for </w:t>
            </w:r>
            <w:proofErr w:type="spellStart"/>
            <w:r>
              <w:rPr>
                <w:rFonts w:eastAsia="SimSun" w:hint="eastAsia"/>
                <w:color w:val="0070C0"/>
                <w:lang w:val="en-US"/>
              </w:rPr>
              <w:t>sympathies.firstly</w:t>
            </w:r>
            <w:proofErr w:type="spellEnd"/>
            <w:r>
              <w:rPr>
                <w:rFonts w:eastAsia="SimSun" w:hint="eastAsia"/>
                <w:color w:val="0070C0"/>
                <w:lang w:val="en-US"/>
              </w:rPr>
              <w:t xml:space="preserve">, yes, your understanding is correct. Not only for RRC re-establishment case, in most case, </w:t>
            </w:r>
            <w:proofErr w:type="gramStart"/>
            <w:r>
              <w:rPr>
                <w:rFonts w:eastAsia="SimSun" w:hint="eastAsia"/>
                <w:color w:val="0070C0"/>
                <w:lang w:val="en-US"/>
              </w:rPr>
              <w:t>we may</w:t>
            </w:r>
            <w:proofErr w:type="gramEnd"/>
            <w:r>
              <w:rPr>
                <w:rFonts w:eastAsia="SimSun" w:hint="eastAsia"/>
                <w:color w:val="0070C0"/>
                <w:lang w:val="en-US"/>
              </w:rPr>
              <w:t xml:space="preserve">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proofErr w:type="spellStart"/>
            <w:r>
              <w:rPr>
                <w:rFonts w:eastAsia="SimSun" w:hint="eastAsia"/>
                <w:color w:val="0070C0"/>
                <w:lang w:val="en-US"/>
              </w:rPr>
              <w:t>Th</w:t>
            </w:r>
            <w:proofErr w:type="spellEnd"/>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This can be handled by </w:t>
            </w:r>
            <w:proofErr w:type="spellStart"/>
            <w:r>
              <w:rPr>
                <w:rFonts w:eastAsia="SimSun"/>
                <w:b w:val="0"/>
                <w:bCs w:val="0"/>
                <w:lang w:val="en-US"/>
              </w:rPr>
              <w:t>gNB</w:t>
            </w:r>
            <w:proofErr w:type="spellEnd"/>
            <w:r>
              <w:rPr>
                <w:rFonts w:eastAsia="SimSun"/>
                <w:b w:val="0"/>
                <w:bCs w:val="0"/>
                <w:lang w:val="en-US"/>
              </w:rPr>
              <w:t xml:space="preserve"> implementation. The </w:t>
            </w:r>
            <w:proofErr w:type="spellStart"/>
            <w:r>
              <w:rPr>
                <w:rFonts w:eastAsia="SimSun"/>
                <w:b w:val="0"/>
                <w:bCs w:val="0"/>
                <w:lang w:val="en-US"/>
              </w:rPr>
              <w:t>sn-FieldLength</w:t>
            </w:r>
            <w:proofErr w:type="spellEnd"/>
            <w:r>
              <w:rPr>
                <w:rFonts w:eastAsia="SimSun"/>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proofErr w:type="spellStart"/>
            <w:r>
              <w:rPr>
                <w:rFonts w:eastAsia="SimSun" w:hint="eastAsia"/>
                <w:b w:val="0"/>
                <w:bCs w:val="0"/>
                <w:lang w:val="en-US"/>
              </w:rPr>
              <w:lastRenderedPageBreak/>
              <w:t>M</w:t>
            </w:r>
            <w:r>
              <w:rPr>
                <w:rFonts w:eastAsia="SimSun"/>
                <w:b w:val="0"/>
                <w:bCs w:val="0"/>
                <w:lang w:val="en-US"/>
              </w:rPr>
              <w:t>ediaTek</w:t>
            </w:r>
            <w:proofErr w:type="spellEnd"/>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Y</w:t>
            </w:r>
            <w:r>
              <w:rPr>
                <w:rFonts w:eastAsia="Yu Mincho"/>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Yu Mincho" w:hint="eastAsia"/>
                <w:lang w:eastAsia="ja-JP"/>
              </w:rPr>
              <w:t>U</w:t>
            </w:r>
            <w:r>
              <w:rPr>
                <w:rFonts w:eastAsia="Yu Mincho"/>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Yu Mincho"/>
                <w:b w:val="0"/>
                <w:bCs w:val="0"/>
                <w:lang w:val="en-US" w:eastAsia="ja-JP"/>
              </w:rPr>
            </w:pPr>
            <w:r>
              <w:rPr>
                <w:rFonts w:eastAsia="Yu Mincho"/>
                <w:b w:val="0"/>
                <w:bCs w:val="0"/>
                <w:lang w:val="en-US" w:eastAsia="ja-JP"/>
              </w:rPr>
              <w:t>Yes</w:t>
            </w:r>
          </w:p>
        </w:tc>
        <w:tc>
          <w:tcPr>
            <w:tcW w:w="6373" w:type="dxa"/>
          </w:tcPr>
          <w:p w14:paraId="5FF252A1" w14:textId="7D8DBDF7" w:rsidR="00EA6CC1" w:rsidRDefault="00B959ED" w:rsidP="00C95D71">
            <w:pPr>
              <w:rPr>
                <w:rFonts w:eastAsia="Yu Mincho"/>
                <w:lang w:eastAsia="ja-JP"/>
              </w:rPr>
            </w:pPr>
            <w:r>
              <w:rPr>
                <w:rFonts w:eastAsia="Yu Mincho"/>
                <w:lang w:eastAsia="ja-JP"/>
              </w:rPr>
              <w:t>We understand the issue and change. Changing ”DRB” to ”RLC” allows the network to release the SCG RLC entity and establish a MCG RLC entity for the SCG DRB.</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Heading2"/>
      </w:pPr>
      <w:r>
        <w:t>3.3</w:t>
      </w:r>
      <w:r>
        <w:tab/>
        <w:t>n77</w:t>
      </w:r>
    </w:p>
    <w:p w14:paraId="2FEF73A6" w14:textId="77777777" w:rsidR="00302282" w:rsidRDefault="00A601B0">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Qualcomm </w:t>
            </w:r>
            <w:proofErr w:type="spellStart"/>
            <w:r>
              <w:rPr>
                <w:rFonts w:eastAsia="SimSun"/>
                <w:b w:val="0"/>
                <w:bCs w:val="0"/>
                <w:lang w:val="en-US"/>
              </w:rPr>
              <w:t>Inc</w:t>
            </w:r>
            <w:proofErr w:type="spellEnd"/>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proofErr w:type="spellStart"/>
            <w:r>
              <w:rPr>
                <w:rFonts w:eastAsia="SimSun" w:hint="eastAsia"/>
                <w:b w:val="0"/>
                <w:bCs w:val="0"/>
                <w:lang w:val="en-US"/>
              </w:rPr>
              <w:t>M</w:t>
            </w:r>
            <w:r>
              <w:rPr>
                <w:rFonts w:eastAsia="SimSun"/>
                <w:b w:val="0"/>
                <w:bCs w:val="0"/>
                <w:lang w:val="en-US"/>
              </w:rPr>
              <w:t>ediaTek</w:t>
            </w:r>
            <w:proofErr w:type="spellEnd"/>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 xml:space="preserve">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w:t>
            </w:r>
            <w:proofErr w:type="spellStart"/>
            <w:r w:rsidRPr="00604C9D">
              <w:rPr>
                <w:rFonts w:ascii="Arial" w:eastAsia="Malgun Gothic" w:hAnsi="Arial"/>
                <w:sz w:val="20"/>
                <w:szCs w:val="20"/>
                <w:lang w:val="en-US" w:eastAsia="ko-KR"/>
              </w:rPr>
              <w:t>signalled</w:t>
            </w:r>
            <w:proofErr w:type="spellEnd"/>
            <w:r w:rsidRPr="00604C9D">
              <w:rPr>
                <w:rFonts w:ascii="Arial" w:eastAsia="Malgun Gothic" w:hAnsi="Arial"/>
                <w:sz w:val="20"/>
                <w:szCs w:val="20"/>
                <w:lang w:val="en-US" w:eastAsia="ko-KR"/>
              </w:rPr>
              <w:t xml:space="preserve">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Yu Mincho"/>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Yu Mincho" w:hint="eastAsia"/>
                <w:lang w:eastAsia="ja-JP"/>
              </w:rPr>
              <w:t>S</w:t>
            </w:r>
            <w:r>
              <w:rPr>
                <w:rFonts w:eastAsia="Yu Mincho"/>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Yu Mincho" w:hint="eastAsia"/>
                <w:b w:val="0"/>
                <w:bCs w:val="0"/>
                <w:lang w:val="en-US" w:eastAsia="ja-JP"/>
              </w:rPr>
            </w:pPr>
            <w:r>
              <w:rPr>
                <w:rFonts w:eastAsia="Yu Mincho"/>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Yu Mincho"/>
                <w:b w:val="0"/>
                <w:bCs w:val="0"/>
                <w:lang w:val="en-US" w:eastAsia="ja-JP"/>
              </w:rPr>
            </w:pPr>
          </w:p>
        </w:tc>
        <w:tc>
          <w:tcPr>
            <w:tcW w:w="6373" w:type="dxa"/>
          </w:tcPr>
          <w:p w14:paraId="4F4EF42E" w14:textId="43F97F32" w:rsidR="00B959ED" w:rsidRDefault="00B959ED" w:rsidP="007A5BE5">
            <w:pPr>
              <w:rPr>
                <w:rFonts w:eastAsia="Yu Mincho" w:hint="eastAsia"/>
                <w:lang w:eastAsia="ja-JP"/>
              </w:rPr>
            </w:pPr>
            <w:r>
              <w:rPr>
                <w:rFonts w:eastAsia="Yu Mincho"/>
                <w:lang w:eastAsia="ja-JP"/>
              </w:rPr>
              <w:t>Same view as AT&amp;T.</w:t>
            </w: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A601B0">
      <w:pPr>
        <w:pStyle w:val="Doc-title"/>
      </w:pPr>
      <w:hyperlink r:id="rId30"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r>
      <w:proofErr w:type="spellStart"/>
      <w:r w:rsidR="00FA7264">
        <w:t>NR_newRAT</w:t>
      </w:r>
      <w:proofErr w:type="spellEnd"/>
      <w:r w:rsidR="00FA7264">
        <w:t>-Core, TEI16</w:t>
      </w:r>
    </w:p>
    <w:p w14:paraId="57EB5C56" w14:textId="77777777" w:rsidR="00302282" w:rsidRDefault="00A601B0">
      <w:pPr>
        <w:pStyle w:val="Doc-title"/>
      </w:pPr>
      <w:hyperlink r:id="rId31"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r>
      <w:proofErr w:type="spellStart"/>
      <w:r w:rsidR="00FA7264">
        <w:t>NR_newRAT</w:t>
      </w:r>
      <w:proofErr w:type="spellEnd"/>
      <w:r w:rsidR="00FA7264">
        <w:t>-Core</w:t>
      </w:r>
    </w:p>
    <w:p w14:paraId="7B4225A9" w14:textId="77777777" w:rsidR="00302282" w:rsidRDefault="00A601B0">
      <w:pPr>
        <w:pStyle w:val="Doc-title"/>
      </w:pPr>
      <w:hyperlink r:id="rId32"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r>
      <w:proofErr w:type="spellStart"/>
      <w:r w:rsidR="00FA7264">
        <w:t>NR_newRAT</w:t>
      </w:r>
      <w:proofErr w:type="spellEnd"/>
      <w:r w:rsidR="00FA7264">
        <w:t>-Core</w:t>
      </w:r>
    </w:p>
    <w:p w14:paraId="33ABB636" w14:textId="77777777" w:rsidR="00302282" w:rsidRDefault="00302282">
      <w:pPr>
        <w:pStyle w:val="BodyText"/>
      </w:pPr>
    </w:p>
    <w:p w14:paraId="5D7A0C28" w14:textId="77777777" w:rsidR="00302282" w:rsidRDefault="00FA7264">
      <w:pPr>
        <w:pStyle w:val="BodyText"/>
      </w:pPr>
      <w:r>
        <w:t>The CRs suggest to change ‘SN change’ to ‘</w:t>
      </w:r>
      <w:proofErr w:type="spellStart"/>
      <w:r>
        <w:t>PSCell</w:t>
      </w:r>
      <w:proofErr w:type="spellEnd"/>
      <w:r>
        <w:t xml:space="preserve">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2E714BE4" w14:textId="77777777" w:rsidR="00302282" w:rsidRDefault="00FA7264">
            <w:pPr>
              <w:pStyle w:val="Proposal"/>
              <w:numPr>
                <w:ilvl w:val="0"/>
                <w:numId w:val="0"/>
              </w:numPr>
              <w:ind w:left="1701" w:hanging="1701"/>
              <w:jc w:val="left"/>
              <w:rPr>
                <w:b w:val="0"/>
                <w:bCs w:val="0"/>
              </w:rPr>
            </w:pPr>
            <w:proofErr w:type="gramStart"/>
            <w:r>
              <w:rPr>
                <w:b w:val="0"/>
                <w:bCs w:val="0"/>
              </w:rPr>
              <w:t>on</w:t>
            </w:r>
            <w:proofErr w:type="gramEnd"/>
            <w:r>
              <w:rPr>
                <w:b w:val="0"/>
                <w:bCs w:val="0"/>
              </w:rPr>
              <w:t xml:space="preserve"> the NR </w:t>
            </w:r>
            <w:proofErr w:type="spellStart"/>
            <w:r>
              <w:rPr>
                <w:b w:val="0"/>
                <w:bCs w:val="0"/>
              </w:rPr>
              <w:t>PSCell</w:t>
            </w:r>
            <w:proofErr w:type="spellEnd"/>
            <w:r>
              <w:rPr>
                <w:b w:val="0"/>
                <w:bCs w:val="0"/>
              </w:rPr>
              <w:t>.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lastRenderedPageBreak/>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w:t>
            </w:r>
            <w:proofErr w:type="spellStart"/>
            <w:r>
              <w:rPr>
                <w:rFonts w:eastAsiaTheme="minorEastAsia"/>
                <w:b w:val="0"/>
              </w:rPr>
              <w:t>PSCell</w:t>
            </w:r>
            <w:proofErr w:type="spellEnd"/>
            <w:r>
              <w:rPr>
                <w:rFonts w:eastAsiaTheme="minorEastAsia"/>
                <w:b w:val="0"/>
              </w:rPr>
              <w:t xml:space="preserve"> change without SN change, typically, the SN will include </w:t>
            </w:r>
            <w:proofErr w:type="gramStart"/>
            <w:r>
              <w:rPr>
                <w:rFonts w:eastAsiaTheme="minorEastAsia"/>
                <w:b w:val="0"/>
              </w:rPr>
              <w:t xml:space="preserve">the  </w:t>
            </w:r>
            <w:proofErr w:type="spellStart"/>
            <w:r>
              <w:rPr>
                <w:rFonts w:eastAsiaTheme="minorEastAsia"/>
                <w:b w:val="0"/>
                <w:i/>
              </w:rPr>
              <w:t>smtc</w:t>
            </w:r>
            <w:proofErr w:type="spellEnd"/>
            <w:proofErr w:type="gram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w:t>
            </w:r>
            <w:proofErr w:type="spellStart"/>
            <w:r>
              <w:rPr>
                <w:rFonts w:eastAsiaTheme="minorEastAsia"/>
                <w:b w:val="0"/>
              </w:rPr>
              <w:t>PSCell</w:t>
            </w:r>
            <w:proofErr w:type="spellEnd"/>
            <w:r>
              <w:rPr>
                <w:rFonts w:eastAsiaTheme="minorEastAsia"/>
                <w:b w:val="0"/>
              </w:rPr>
              <w:t xml:space="preserve">). </w:t>
            </w:r>
          </w:p>
          <w:p w14:paraId="44218486" w14:textId="77777777" w:rsidR="00302282" w:rsidRDefault="00FA7264">
            <w:pPr>
              <w:pStyle w:val="Proposal"/>
              <w:numPr>
                <w:ilvl w:val="0"/>
                <w:numId w:val="0"/>
              </w:numPr>
              <w:rPr>
                <w:rFonts w:eastAsiaTheme="minorEastAsia"/>
                <w:b w:val="0"/>
              </w:rPr>
            </w:pPr>
            <w:r>
              <w:rPr>
                <w:rFonts w:eastAsiaTheme="minorEastAsia"/>
                <w:b w:val="0"/>
              </w:rPr>
              <w:t xml:space="preserve">However, for MN initiated intra-SN </w:t>
            </w:r>
            <w:proofErr w:type="spellStart"/>
            <w:r>
              <w:rPr>
                <w:rFonts w:eastAsiaTheme="minorEastAsia"/>
                <w:b w:val="0"/>
              </w:rPr>
              <w:t>PSCell</w:t>
            </w:r>
            <w:proofErr w:type="spellEnd"/>
            <w:r>
              <w:rPr>
                <w:rFonts w:eastAsiaTheme="minorEastAsia"/>
                <w:b w:val="0"/>
              </w:rPr>
              <w:t xml:space="preserve">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w:t>
            </w:r>
            <w:proofErr w:type="spellStart"/>
            <w:r>
              <w:rPr>
                <w:rFonts w:eastAsiaTheme="minorEastAsia"/>
                <w:b w:val="0"/>
              </w:rPr>
              <w:t>PCell</w:t>
            </w:r>
            <w:proofErr w:type="spellEnd"/>
            <w:r>
              <w:rPr>
                <w:rFonts w:eastAsiaTheme="minorEastAsia"/>
                <w:b w:val="0"/>
              </w:rPr>
              <w:t xml:space="preserve">.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w:t>
            </w:r>
            <w:proofErr w:type="gramStart"/>
            <w:r>
              <w:rPr>
                <w:rFonts w:eastAsia="Times New Roman"/>
                <w:color w:val="0070C0"/>
                <w:sz w:val="20"/>
                <w:szCs w:val="20"/>
                <w:lang w:val="en-GB" w:eastAsia="ja-JP"/>
              </w:rPr>
              <w:t>)EN</w:t>
            </w:r>
            <w:proofErr w:type="gramEnd"/>
            <w:r>
              <w:rPr>
                <w:rFonts w:eastAsia="Times New Roman"/>
                <w:color w:val="0070C0"/>
                <w:sz w:val="20"/>
                <w:szCs w:val="20"/>
                <w:lang w:val="en-GB" w:eastAsia="ja-JP"/>
              </w:rPr>
              <w:t xml:space="preserve">-DC and NR-DC, SMTC can be used for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addition/</w:t>
            </w:r>
            <w:proofErr w:type="spellStart"/>
            <w:r>
              <w:rPr>
                <w:rFonts w:eastAsia="Times New Roman"/>
                <w:color w:val="0070C0"/>
                <w:sz w:val="20"/>
                <w:szCs w:val="20"/>
                <w:highlight w:val="yellow"/>
                <w:lang w:val="en-GB" w:eastAsia="ja-JP"/>
              </w:rPr>
              <w:t>PSCell</w:t>
            </w:r>
            <w:proofErr w:type="spellEnd"/>
            <w:r>
              <w:rPr>
                <w:rFonts w:eastAsia="Times New Roman"/>
                <w:color w:val="0070C0"/>
                <w:sz w:val="20"/>
                <w:szCs w:val="20"/>
                <w:highlight w:val="yellow"/>
                <w:lang w:val="en-GB" w:eastAsia="ja-JP"/>
              </w:rPr>
              <w:t xml:space="preserve"> change</w:t>
            </w:r>
            <w:r>
              <w:rPr>
                <w:rFonts w:eastAsia="Times New Roman"/>
                <w:color w:val="0070C0"/>
                <w:sz w:val="20"/>
                <w:szCs w:val="20"/>
                <w:lang w:val="en-GB" w:eastAsia="ja-JP"/>
              </w:rPr>
              <w:t xml:space="preserve"> to assist the UE in finding the SSB in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In case the SMTC of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w:t>
            </w:r>
            <w:proofErr w:type="spellStart"/>
            <w:r>
              <w:rPr>
                <w:rFonts w:eastAsiaTheme="minorEastAsia"/>
                <w:b w:val="0"/>
              </w:rPr>
              <w:t>PSCell</w:t>
            </w:r>
            <w:proofErr w:type="spellEnd"/>
            <w:r>
              <w:rPr>
                <w:rFonts w:eastAsiaTheme="minorEastAsia"/>
                <w:b w:val="0"/>
              </w:rPr>
              <w:t xml:space="preserve">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proofErr w:type="spellStart"/>
            <w:r>
              <w:rPr>
                <w:rFonts w:eastAsiaTheme="minorEastAsia" w:hint="eastAsia"/>
                <w:b w:val="0"/>
                <w:bCs w:val="0"/>
              </w:rPr>
              <w:t>M</w:t>
            </w:r>
            <w:r>
              <w:rPr>
                <w:rFonts w:eastAsiaTheme="minorEastAsia"/>
                <w:b w:val="0"/>
                <w:bCs w:val="0"/>
              </w:rPr>
              <w:t>ediaTek</w:t>
            </w:r>
            <w:proofErr w:type="spellEnd"/>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w:t>
            </w:r>
            <w:proofErr w:type="spellStart"/>
            <w:r w:rsidRPr="00A351B9">
              <w:rPr>
                <w:rFonts w:eastAsiaTheme="minorEastAsia"/>
                <w:b w:val="0"/>
              </w:rPr>
              <w:t>targetCellSMTC</w:t>
            </w:r>
            <w:proofErr w:type="spellEnd"/>
            <w:r w:rsidRPr="00A351B9">
              <w:rPr>
                <w:rFonts w:eastAsiaTheme="minorEastAsia"/>
                <w:b w:val="0"/>
              </w:rPr>
              <w:t xml:space="preserve">-SCG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w:t>
            </w:r>
            <w:proofErr w:type="spellStart"/>
            <w:r>
              <w:rPr>
                <w:rFonts w:eastAsiaTheme="minorEastAsia"/>
                <w:b w:val="0"/>
              </w:rPr>
              <w:t>PSCell</w:t>
            </w:r>
            <w:proofErr w:type="spellEnd"/>
            <w:r>
              <w:rPr>
                <w:rFonts w:eastAsiaTheme="minorEastAsia"/>
                <w:b w:val="0"/>
              </w:rPr>
              <w:t xml:space="preserve">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Yu Mincho"/>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Yu Mincho" w:hint="eastAsia"/>
                <w:b w:val="0"/>
                <w:lang w:eastAsia="ja-JP"/>
              </w:rPr>
              <w:t>W</w:t>
            </w:r>
            <w:r>
              <w:rPr>
                <w:rFonts w:eastAsia="Yu Mincho"/>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Yu Mincho" w:hint="eastAsia"/>
                <w:b w:val="0"/>
                <w:bCs w:val="0"/>
                <w:lang w:eastAsia="ja-JP"/>
              </w:rPr>
            </w:pPr>
            <w:proofErr w:type="spellStart"/>
            <w:r>
              <w:rPr>
                <w:rFonts w:eastAsia="Yu Mincho"/>
                <w:b w:val="0"/>
                <w:bCs w:val="0"/>
                <w:lang w:eastAsia="ja-JP"/>
              </w:rPr>
              <w:t>Goolge</w:t>
            </w:r>
            <w:proofErr w:type="spellEnd"/>
          </w:p>
        </w:tc>
        <w:tc>
          <w:tcPr>
            <w:tcW w:w="1276" w:type="dxa"/>
          </w:tcPr>
          <w:p w14:paraId="3FBA0691" w14:textId="4DA8C977"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5E9AB2A1" w14:textId="6405F164" w:rsidR="00B959ED" w:rsidRDefault="00A07F5E" w:rsidP="00B914DD">
            <w:pPr>
              <w:pStyle w:val="Proposal"/>
              <w:numPr>
                <w:ilvl w:val="0"/>
                <w:numId w:val="0"/>
              </w:numPr>
              <w:rPr>
                <w:rFonts w:eastAsia="Yu Mincho" w:hint="eastAsia"/>
                <w:b w:val="0"/>
                <w:lang w:eastAsia="ja-JP"/>
              </w:rPr>
            </w:pPr>
            <w:r>
              <w:rPr>
                <w:rFonts w:eastAsia="Yu Mincho"/>
                <w:b w:val="0"/>
                <w:lang w:eastAsia="ja-JP"/>
              </w:rPr>
              <w:t>Same view as Nokia.</w:t>
            </w:r>
            <w:bookmarkStart w:id="4" w:name="_GoBack"/>
            <w:bookmarkEnd w:id="4"/>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BodyText"/>
      </w:pPr>
    </w:p>
    <w:p w14:paraId="7DAB68BA" w14:textId="77777777" w:rsidR="00302282" w:rsidRDefault="00FA7264">
      <w:pPr>
        <w:pStyle w:val="Heading1"/>
      </w:pPr>
      <w:bookmarkStart w:id="5" w:name="_Ref189046994"/>
      <w:r>
        <w:t>4</w:t>
      </w:r>
      <w:r>
        <w:tab/>
        <w:t>Conclusion</w:t>
      </w:r>
    </w:p>
    <w:p w14:paraId="33DDA048" w14:textId="77777777" w:rsidR="00302282" w:rsidRDefault="00FA7264">
      <w:pPr>
        <w:pStyle w:val="BodyText"/>
      </w:pPr>
      <w:proofErr w:type="spellStart"/>
      <w:proofErr w:type="gramStart"/>
      <w:r>
        <w:t>Tbd</w:t>
      </w:r>
      <w:proofErr w:type="spellEnd"/>
      <w:proofErr w:type="gramEnd"/>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5"/>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C141" w14:textId="77777777" w:rsidR="00A601B0" w:rsidRDefault="00A601B0">
      <w:r>
        <w:separator/>
      </w:r>
    </w:p>
  </w:endnote>
  <w:endnote w:type="continuationSeparator" w:id="0">
    <w:p w14:paraId="5BF40D27" w14:textId="77777777" w:rsidR="00A601B0" w:rsidRDefault="00A6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446A" w14:textId="77777777" w:rsidR="00A601B0" w:rsidRDefault="00A601B0">
      <w:r>
        <w:separator/>
      </w:r>
    </w:p>
  </w:footnote>
  <w:footnote w:type="continuationSeparator" w:id="0">
    <w:p w14:paraId="1181BC50" w14:textId="77777777" w:rsidR="00A601B0" w:rsidRDefault="00A6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1B583B"/>
    <w:rsid w:val="002D5454"/>
    <w:rsid w:val="00302282"/>
    <w:rsid w:val="00367E55"/>
    <w:rsid w:val="003A4CCC"/>
    <w:rsid w:val="004C1033"/>
    <w:rsid w:val="004C1AD2"/>
    <w:rsid w:val="0050715B"/>
    <w:rsid w:val="005E735A"/>
    <w:rsid w:val="00604C9D"/>
    <w:rsid w:val="006D04C9"/>
    <w:rsid w:val="007A5BE5"/>
    <w:rsid w:val="008A7DBD"/>
    <w:rsid w:val="009C2208"/>
    <w:rsid w:val="00A07F5E"/>
    <w:rsid w:val="00A351B9"/>
    <w:rsid w:val="00A601B0"/>
    <w:rsid w:val="00B914DD"/>
    <w:rsid w:val="00B959ED"/>
    <w:rsid w:val="00BF32D8"/>
    <w:rsid w:val="00C95D71"/>
    <w:rsid w:val="00D54FD2"/>
    <w:rsid w:val="00EA6CC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2622</Words>
  <Characters>14950</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Google (Frank Wu) r5</cp:lastModifiedBy>
  <cp:revision>3</cp:revision>
  <cp:lastPrinted>2008-01-31T17:09:00Z</cp:lastPrinted>
  <dcterms:created xsi:type="dcterms:W3CDTF">2022-05-12T02:12:00Z</dcterms:created>
  <dcterms:modified xsi:type="dcterms:W3CDTF">2022-05-12T02:23:00Z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