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[AT117-e][011][IoT-NTN]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360D25">
              <w:fldChar w:fldCharType="begin"/>
            </w:r>
            <w:r w:rsidR="00360D25">
              <w:instrText xml:space="preserve"> HYPERLINK "mailto:email@address.com" </w:instrText>
            </w:r>
            <w:r w:rsidR="00360D25">
              <w:fldChar w:fldCharType="separate"/>
            </w:r>
            <w:r>
              <w:rPr>
                <w:rFonts w:ascii="Calibri" w:eastAsia="Calibri" w:hAnsi="Calibri" w:cs="Calibri"/>
                <w:color w:val="0563C1"/>
                <w:sz w:val="22"/>
                <w:szCs w:val="22"/>
                <w:u w:val="single"/>
                <w:lang w:val="de-DE"/>
              </w:rPr>
              <w:t>email@address.com</w:t>
            </w:r>
            <w:r w:rsidR="00360D25">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等线" w:hAnsi="Calibri" w:cs="Calibri"/>
                <w:sz w:val="22"/>
                <w:szCs w:val="22"/>
                <w:lang w:val="it-IT"/>
              </w:rPr>
            </w:pPr>
            <w:r>
              <w:rPr>
                <w:rFonts w:ascii="Calibri" w:eastAsia="等线"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29C42ED9" w:rsidR="002326C2" w:rsidRDefault="005A6C5B">
            <w:pPr>
              <w:spacing w:after="0"/>
              <w:jc w:val="center"/>
              <w:rPr>
                <w:rFonts w:ascii="Calibri" w:eastAsia="等线" w:hAnsi="Calibri" w:cs="Calibri"/>
                <w:sz w:val="22"/>
                <w:szCs w:val="22"/>
                <w:lang w:val="it-IT"/>
              </w:rPr>
            </w:pPr>
            <w:r>
              <w:rPr>
                <w:rFonts w:ascii="Calibri" w:eastAsia="等线" w:hAnsi="Calibri" w:cs="Calibri"/>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07CFCD7F" w:rsidR="002326C2" w:rsidRDefault="005A6C5B">
            <w:pPr>
              <w:spacing w:after="0"/>
              <w:jc w:val="center"/>
              <w:rPr>
                <w:rFonts w:ascii="Calibri" w:hAnsi="Calibri" w:cs="Calibri"/>
                <w:sz w:val="22"/>
                <w:szCs w:val="22"/>
                <w:lang w:val="it-IT"/>
              </w:rPr>
            </w:pPr>
            <w:r>
              <w:rPr>
                <w:rFonts w:ascii="Calibri" w:hAnsi="Calibri" w:cs="Calibri"/>
                <w:sz w:val="22"/>
                <w:szCs w:val="22"/>
                <w:lang w:val="it-IT"/>
              </w:rPr>
              <w:t>Pavan Nuggehali (pnuggehali@apple.com)</w:t>
            </w: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5D74270"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37DB8471"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2A313F"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113385FE" w:rsidR="002A313F" w:rsidRDefault="002A313F" w:rsidP="002A313F">
            <w:pPr>
              <w:spacing w:after="0"/>
              <w:jc w:val="center"/>
              <w:rPr>
                <w:rFonts w:ascii="Calibri" w:eastAsia="等线" w:hAnsi="Calibri" w:cs="Calibri"/>
                <w:sz w:val="22"/>
                <w:szCs w:val="22"/>
                <w:lang w:val="it-IT"/>
              </w:rPr>
            </w:pPr>
            <w:r>
              <w:rPr>
                <w:rFonts w:ascii="Calibri" w:eastAsia="等线"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00A810B5" w:rsidR="002A313F" w:rsidRDefault="002A313F" w:rsidP="002A313F">
            <w:pPr>
              <w:spacing w:after="0"/>
              <w:jc w:val="center"/>
              <w:rPr>
                <w:rFonts w:ascii="Calibri" w:eastAsia="等线" w:hAnsi="Calibri" w:cs="Calibri"/>
                <w:sz w:val="22"/>
                <w:szCs w:val="22"/>
                <w:lang w:val="it-IT"/>
              </w:rPr>
            </w:pPr>
            <w:r>
              <w:rPr>
                <w:rFonts w:ascii="Calibri" w:hAnsi="Calibri" w:cs="Calibri"/>
                <w:sz w:val="22"/>
                <w:szCs w:val="22"/>
                <w:lang w:val="it-IT"/>
              </w:rPr>
              <w:t>Odile Rollinger (odile.rollinger@huawei.com)</w:t>
            </w:r>
          </w:p>
        </w:tc>
      </w:tr>
      <w:tr w:rsidR="002A313F"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53943E7A" w:rsidR="002A313F" w:rsidRDefault="00B50005" w:rsidP="002A313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4DB680EC" w:rsidR="002A313F" w:rsidRDefault="00B50005" w:rsidP="002A313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 Yuan (Ping.1.yuan@nokia-sbell.com)</w:t>
            </w:r>
          </w:p>
        </w:tc>
      </w:tr>
      <w:tr w:rsidR="002A313F"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A313F" w:rsidRDefault="002A313F" w:rsidP="002A313F">
            <w:pPr>
              <w:spacing w:after="0"/>
              <w:jc w:val="center"/>
              <w:rPr>
                <w:rFonts w:ascii="Calibri" w:eastAsiaTheme="minorEastAsia" w:hAnsi="Calibri" w:cs="Calibri"/>
                <w:sz w:val="22"/>
                <w:szCs w:val="22"/>
                <w:lang w:val="it-IT"/>
              </w:rPr>
            </w:pPr>
          </w:p>
        </w:tc>
      </w:tr>
      <w:tr w:rsidR="002A313F"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A313F" w:rsidRDefault="002A313F" w:rsidP="002A313F">
            <w:pPr>
              <w:spacing w:after="0"/>
              <w:jc w:val="center"/>
              <w:rPr>
                <w:rFonts w:ascii="Calibri" w:eastAsia="MS Mincho" w:hAnsi="Calibri" w:cs="Calibri"/>
                <w:sz w:val="22"/>
                <w:szCs w:val="22"/>
                <w:lang w:val="it-IT" w:eastAsia="ja-JP"/>
              </w:rPr>
            </w:pPr>
          </w:p>
        </w:tc>
      </w:tr>
      <w:tr w:rsidR="002A313F"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A313F" w:rsidRDefault="002A313F" w:rsidP="002A313F">
            <w:pPr>
              <w:spacing w:after="0"/>
              <w:jc w:val="center"/>
              <w:rPr>
                <w:rFonts w:ascii="Calibri" w:eastAsia="MS Mincho" w:hAnsi="Calibri" w:cs="Calibri"/>
                <w:sz w:val="22"/>
                <w:szCs w:val="22"/>
                <w:lang w:val="it-IT" w:eastAsia="ja-JP"/>
              </w:rPr>
            </w:pPr>
          </w:p>
        </w:tc>
      </w:tr>
      <w:tr w:rsidR="002A313F"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A313F" w:rsidRDefault="002A313F" w:rsidP="002A313F">
            <w:pPr>
              <w:spacing w:after="0"/>
              <w:jc w:val="center"/>
              <w:rPr>
                <w:rFonts w:ascii="Calibri" w:eastAsiaTheme="minorEastAsia" w:hAnsi="Calibri" w:cs="Calibri"/>
                <w:sz w:val="22"/>
                <w:szCs w:val="22"/>
                <w:lang w:val="nl-NL"/>
              </w:rPr>
            </w:pPr>
          </w:p>
        </w:tc>
      </w:tr>
      <w:tr w:rsidR="002A313F"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A313F" w:rsidRDefault="002A313F" w:rsidP="002A313F">
            <w:pPr>
              <w:spacing w:after="0"/>
              <w:jc w:val="center"/>
              <w:rPr>
                <w:rFonts w:ascii="Calibri" w:eastAsia="MS Mincho" w:hAnsi="Calibri" w:cs="Calibri"/>
                <w:sz w:val="22"/>
                <w:szCs w:val="22"/>
                <w:lang w:val="nl-NL" w:eastAsia="ja-JP"/>
              </w:rPr>
            </w:pPr>
          </w:p>
        </w:tc>
      </w:tr>
      <w:tr w:rsidR="002A313F"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A313F" w:rsidRDefault="002A313F" w:rsidP="002A313F">
            <w:pPr>
              <w:spacing w:after="0"/>
              <w:jc w:val="center"/>
              <w:rPr>
                <w:rFonts w:ascii="Calibri" w:eastAsiaTheme="minorEastAsia" w:hAnsi="Calibri" w:cs="Calibri"/>
                <w:sz w:val="22"/>
                <w:szCs w:val="22"/>
                <w:lang w:val="nl-NL"/>
              </w:rPr>
            </w:pPr>
          </w:p>
        </w:tc>
      </w:tr>
      <w:tr w:rsidR="002A313F"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A313F" w:rsidRDefault="002A313F" w:rsidP="002A313F">
            <w:pPr>
              <w:spacing w:after="0"/>
              <w:jc w:val="center"/>
              <w:rPr>
                <w:rFonts w:ascii="Calibri" w:eastAsia="MS Mincho" w:hAnsi="Calibri" w:cs="Calibri"/>
                <w:sz w:val="22"/>
                <w:szCs w:val="22"/>
                <w:lang w:val="nl-NL" w:eastAsia="ja-JP"/>
              </w:rPr>
            </w:pPr>
          </w:p>
        </w:tc>
      </w:tr>
      <w:tr w:rsidR="002A313F"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A313F" w:rsidRDefault="002A313F" w:rsidP="002A313F">
            <w:pPr>
              <w:spacing w:after="0"/>
              <w:jc w:val="center"/>
              <w:rPr>
                <w:rFonts w:ascii="Calibri" w:eastAsia="MS Mincho" w:hAnsi="Calibri" w:cs="Calibri"/>
                <w:sz w:val="22"/>
                <w:szCs w:val="22"/>
                <w:lang w:val="nl-NL" w:eastAsia="ja-JP"/>
              </w:rPr>
            </w:pPr>
          </w:p>
        </w:tc>
      </w:tr>
      <w:tr w:rsidR="002A313F"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2A313F" w:rsidRDefault="002A313F" w:rsidP="002A313F">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af2"/>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If the start of the RA Response window is accurately compensated by UE-</w:t>
            </w:r>
            <w:proofErr w:type="spellStart"/>
            <w:r>
              <w:t>eNB</w:t>
            </w:r>
            <w:proofErr w:type="spellEnd"/>
            <w:r>
              <w:t xml:space="preserve"> RTT and no extension of repetition is required, there is no need to extend the </w:t>
            </w:r>
            <w:proofErr w:type="spellStart"/>
            <w:r>
              <w:t>ra-ResponseWindowSize</w:t>
            </w:r>
            <w:proofErr w:type="spellEnd"/>
            <w:r>
              <w:t xml:space="preserve"> for IoT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IoT NTN.</w:t>
            </w:r>
          </w:p>
          <w:p w14:paraId="7A25655A" w14:textId="77777777" w:rsidR="002326C2" w:rsidRDefault="00D46FCC">
            <w:pPr>
              <w:pStyle w:val="Agreement"/>
            </w:pPr>
            <w:r>
              <w:t xml:space="preserve">From RAN2 perspective, for UE with UE-specific pre-compensation as a baseline it is up to </w:t>
            </w:r>
            <w:proofErr w:type="spellStart"/>
            <w:r>
              <w:t>eNB</w:t>
            </w:r>
            <w:proofErr w:type="spellEnd"/>
            <w:r>
              <w:t xml:space="preserve">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UE-</w:t>
            </w:r>
            <w:proofErr w:type="spellStart"/>
            <w:r>
              <w:t>eNB</w:t>
            </w:r>
            <w:proofErr w:type="spellEnd"/>
            <w:r>
              <w:t xml:space="preserve"> RTT is taken into account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NB-IoT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af2"/>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w:t>
            </w:r>
            <w:proofErr w:type="spellStart"/>
            <w:r>
              <w:t>eNB</w:t>
            </w:r>
            <w:proofErr w:type="spellEnd"/>
            <w:r>
              <w:t xml:space="preserve">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w:t>
            </w:r>
            <w:proofErr w:type="spellStart"/>
            <w:r>
              <w:t>eNB</w:t>
            </w:r>
            <w:proofErr w:type="spellEnd"/>
            <w:r>
              <w:t xml:space="preserve">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af2"/>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w:t>
            </w:r>
            <w:proofErr w:type="spellStart"/>
            <w:r>
              <w:rPr>
                <w:lang w:val="en-US"/>
              </w:rPr>
              <w:t>eNB</w:t>
            </w:r>
            <w:proofErr w:type="spellEnd"/>
            <w:r>
              <w:rPr>
                <w:lang w:val="en-US"/>
              </w:rPr>
              <w:t xml:space="preserve">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af8"/>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af8"/>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af8"/>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w:t>
      </w:r>
      <w:proofErr w:type="spellStart"/>
      <w:r w:rsidRPr="00CF1E32">
        <w:t>eMTC</w:t>
      </w:r>
      <w:proofErr w:type="spellEnd"/>
      <w:r w:rsidRPr="00CF1E32">
        <w:t xml:space="preserve">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2"/>
        <w:tabs>
          <w:tab w:val="left" w:pos="576"/>
        </w:tabs>
        <w:ind w:left="576" w:hanging="576"/>
        <w:rPr>
          <w:rFonts w:cs="Times New Roman"/>
        </w:rPr>
      </w:pPr>
      <w:r>
        <w:rPr>
          <w:rFonts w:cs="Times New Roman"/>
        </w:rPr>
        <w:t>2.1 MAC</w:t>
      </w:r>
    </w:p>
    <w:p w14:paraId="7A256582" w14:textId="77777777" w:rsidR="002326C2" w:rsidRDefault="00D46FCC">
      <w:pPr>
        <w:pStyle w:val="30"/>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等线"/>
        </w:rPr>
        <w:t xml:space="preserve"> </w:t>
      </w:r>
    </w:p>
    <w:p w14:paraId="26A29376" w14:textId="08E9F3C2" w:rsidR="003117C2" w:rsidRDefault="003117C2">
      <w:pPr>
        <w:pStyle w:val="a6"/>
        <w:rPr>
          <w:rFonts w:eastAsia="等线"/>
        </w:rPr>
      </w:pPr>
      <w:r>
        <w:rPr>
          <w:rFonts w:eastAsia="等线"/>
        </w:rPr>
        <w:t>For company’s easy check, below is the copy of TS 36.321 on LCIDs for DL-SCH.</w:t>
      </w:r>
    </w:p>
    <w:tbl>
      <w:tblPr>
        <w:tblStyle w:val="af2"/>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a6"/>
        <w:rPr>
          <w:rFonts w:eastAsia="等线"/>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af8"/>
        <w:numPr>
          <w:ilvl w:val="0"/>
          <w:numId w:val="11"/>
        </w:numPr>
        <w:spacing w:beforeLines="50" w:before="156" w:afterLines="50" w:after="156"/>
        <w:rPr>
          <w:b/>
        </w:rPr>
      </w:pPr>
      <w:r>
        <w:rPr>
          <w:b/>
        </w:rPr>
        <w:t>Option 1: use a reserved LCID</w:t>
      </w:r>
    </w:p>
    <w:p w14:paraId="7A25660F" w14:textId="523D456A" w:rsidR="002326C2" w:rsidRDefault="00D46FCC">
      <w:pPr>
        <w:pStyle w:val="af8"/>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w:t>
            </w:r>
            <w:proofErr w:type="spellStart"/>
            <w:r w:rsidR="00146E4C">
              <w:rPr>
                <w:b/>
              </w:rPr>
              <w:t>eMTC</w:t>
            </w:r>
            <w:proofErr w:type="spellEnd"/>
            <w:r w:rsidR="00146E4C">
              <w:rPr>
                <w:b/>
              </w:rPr>
              <w:t>,</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等线"/>
              </w:rPr>
            </w:pPr>
            <w:r>
              <w:rPr>
                <w:rFonts w:eastAsia="等线"/>
              </w:rPr>
              <w:t>MediaTek</w:t>
            </w:r>
          </w:p>
        </w:tc>
        <w:tc>
          <w:tcPr>
            <w:tcW w:w="2126" w:type="dxa"/>
            <w:shd w:val="clear" w:color="auto" w:fill="auto"/>
          </w:tcPr>
          <w:p w14:paraId="7A256615" w14:textId="5B545940" w:rsidR="002326C2" w:rsidRDefault="004D0317">
            <w:pPr>
              <w:jc w:val="left"/>
              <w:rPr>
                <w:rFonts w:eastAsia="等线"/>
              </w:rPr>
            </w:pPr>
            <w:r>
              <w:rPr>
                <w:rFonts w:eastAsia="等线"/>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等线"/>
              </w:rPr>
            </w:pPr>
            <w:r>
              <w:rPr>
                <w:rFonts w:eastAsia="等线" w:hint="eastAsia"/>
              </w:rPr>
              <w:t>O</w:t>
            </w:r>
            <w:r>
              <w:rPr>
                <w:rFonts w:eastAsia="等线"/>
              </w:rPr>
              <w:t>PPO</w:t>
            </w:r>
          </w:p>
        </w:tc>
        <w:tc>
          <w:tcPr>
            <w:tcW w:w="2126" w:type="dxa"/>
            <w:shd w:val="clear" w:color="auto" w:fill="auto"/>
          </w:tcPr>
          <w:p w14:paraId="7A256619" w14:textId="76A78255" w:rsidR="002326C2" w:rsidRDefault="007F7189">
            <w:pPr>
              <w:jc w:val="left"/>
              <w:rPr>
                <w:rFonts w:eastAsia="等线"/>
              </w:rPr>
            </w:pPr>
            <w:r>
              <w:rPr>
                <w:rFonts w:eastAsia="等线" w:hint="eastAsia"/>
              </w:rPr>
              <w:t>O</w:t>
            </w:r>
            <w:r>
              <w:rPr>
                <w:rFonts w:eastAsia="等线"/>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等线"/>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等线"/>
              </w:rPr>
            </w:pPr>
            <w:r>
              <w:rPr>
                <w:rFonts w:eastAsia="等线"/>
              </w:rPr>
              <w:t xml:space="preserve">If in IoT NTN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w:t>
            </w:r>
            <w:proofErr w:type="spellStart"/>
            <w:r>
              <w:t>eLCID</w:t>
            </w:r>
            <w:proofErr w:type="spellEnd"/>
            <w:r>
              <w:t xml:space="preserve">. </w:t>
            </w:r>
          </w:p>
          <w:p w14:paraId="7A25661F" w14:textId="702A06F1" w:rsidR="0025258F" w:rsidRDefault="0025258F">
            <w:pPr>
              <w:rPr>
                <w:rFonts w:eastAsia="等线"/>
              </w:rPr>
            </w:pPr>
          </w:p>
        </w:tc>
      </w:tr>
      <w:tr w:rsidR="002326C2" w14:paraId="7A256624" w14:textId="77777777" w:rsidTr="00146E4C">
        <w:tc>
          <w:tcPr>
            <w:tcW w:w="1413" w:type="dxa"/>
            <w:shd w:val="clear" w:color="auto" w:fill="auto"/>
          </w:tcPr>
          <w:p w14:paraId="7A256621" w14:textId="427986CC" w:rsidR="002326C2" w:rsidRDefault="005A6C5B">
            <w:pPr>
              <w:rPr>
                <w:rFonts w:eastAsia="等线"/>
              </w:rPr>
            </w:pPr>
            <w:r>
              <w:rPr>
                <w:rFonts w:eastAsia="等线"/>
              </w:rPr>
              <w:lastRenderedPageBreak/>
              <w:t>Apple</w:t>
            </w:r>
          </w:p>
        </w:tc>
        <w:tc>
          <w:tcPr>
            <w:tcW w:w="2126" w:type="dxa"/>
            <w:shd w:val="clear" w:color="auto" w:fill="auto"/>
          </w:tcPr>
          <w:p w14:paraId="7A256622" w14:textId="7CF01520" w:rsidR="002326C2" w:rsidRDefault="005A6C5B">
            <w:pPr>
              <w:jc w:val="left"/>
              <w:rPr>
                <w:rFonts w:eastAsia="等线"/>
              </w:rPr>
            </w:pPr>
            <w:r>
              <w:rPr>
                <w:rFonts w:eastAsia="等线"/>
              </w:rPr>
              <w:t>Option 1</w:t>
            </w: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rsidTr="00146E4C">
        <w:tc>
          <w:tcPr>
            <w:tcW w:w="1413" w:type="dxa"/>
            <w:shd w:val="clear" w:color="auto" w:fill="auto"/>
          </w:tcPr>
          <w:p w14:paraId="7A256625" w14:textId="1D122EBD" w:rsidR="002326C2" w:rsidRDefault="00DD1589">
            <w:pPr>
              <w:rPr>
                <w:rFonts w:eastAsia="等线"/>
              </w:rPr>
            </w:pPr>
            <w:r>
              <w:rPr>
                <w:rFonts w:eastAsia="等线" w:hint="eastAsia"/>
              </w:rPr>
              <w:t>L</w:t>
            </w:r>
            <w:r>
              <w:rPr>
                <w:rFonts w:eastAsia="等线"/>
              </w:rPr>
              <w:t>enovo</w:t>
            </w:r>
          </w:p>
        </w:tc>
        <w:tc>
          <w:tcPr>
            <w:tcW w:w="2126" w:type="dxa"/>
            <w:shd w:val="clear" w:color="auto" w:fill="auto"/>
          </w:tcPr>
          <w:p w14:paraId="7A256626" w14:textId="003D36DE" w:rsidR="002326C2" w:rsidRDefault="00DD1589">
            <w:pPr>
              <w:jc w:val="left"/>
              <w:rPr>
                <w:rFonts w:eastAsia="等线"/>
              </w:rPr>
            </w:pPr>
            <w:r>
              <w:rPr>
                <w:rFonts w:eastAsia="等线" w:hint="eastAsia"/>
              </w:rPr>
              <w:t>O</w:t>
            </w:r>
            <w:r>
              <w:rPr>
                <w:rFonts w:eastAsia="等线"/>
              </w:rPr>
              <w:t>ption 1</w:t>
            </w: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A313F" w14:paraId="7A25662C" w14:textId="77777777" w:rsidTr="00146E4C">
        <w:tc>
          <w:tcPr>
            <w:tcW w:w="1413" w:type="dxa"/>
            <w:shd w:val="clear" w:color="auto" w:fill="auto"/>
          </w:tcPr>
          <w:p w14:paraId="7A256629" w14:textId="56CFA07D" w:rsidR="002A313F" w:rsidRDefault="002A313F" w:rsidP="002A313F">
            <w:pPr>
              <w:jc w:val="left"/>
              <w:rPr>
                <w:rFonts w:eastAsia="等线"/>
              </w:rPr>
            </w:pPr>
            <w:r>
              <w:rPr>
                <w:rFonts w:ascii="Calibri" w:eastAsia="等线" w:hAnsi="Calibri" w:cs="Calibri"/>
                <w:sz w:val="22"/>
                <w:szCs w:val="22"/>
                <w:lang w:val="it-IT"/>
              </w:rPr>
              <w:t>Huawei, HiSilicon</w:t>
            </w:r>
          </w:p>
        </w:tc>
        <w:tc>
          <w:tcPr>
            <w:tcW w:w="2126" w:type="dxa"/>
            <w:shd w:val="clear" w:color="auto" w:fill="auto"/>
          </w:tcPr>
          <w:p w14:paraId="7A25662A" w14:textId="764CC308" w:rsidR="002A313F" w:rsidRDefault="002A313F" w:rsidP="002A313F">
            <w:pPr>
              <w:jc w:val="left"/>
              <w:rPr>
                <w:rFonts w:eastAsia="等线"/>
              </w:rPr>
            </w:pPr>
            <w:r>
              <w:rPr>
                <w:rFonts w:eastAsia="Malgun Gothic"/>
                <w:lang w:eastAsia="ko-KR"/>
              </w:rPr>
              <w:t xml:space="preserve">Option 1 </w:t>
            </w:r>
          </w:p>
        </w:tc>
        <w:tc>
          <w:tcPr>
            <w:tcW w:w="6095" w:type="dxa"/>
            <w:shd w:val="clear" w:color="auto" w:fill="auto"/>
          </w:tcPr>
          <w:p w14:paraId="7A25662B" w14:textId="77777777" w:rsidR="002A313F" w:rsidRDefault="002A313F" w:rsidP="002A313F">
            <w:pPr>
              <w:overflowPunct/>
              <w:autoSpaceDE/>
              <w:autoSpaceDN/>
              <w:adjustRightInd/>
              <w:spacing w:after="180"/>
              <w:jc w:val="left"/>
              <w:textAlignment w:val="auto"/>
            </w:pPr>
          </w:p>
        </w:tc>
      </w:tr>
      <w:tr w:rsidR="00AD4E6A" w14:paraId="4F98B302" w14:textId="77777777" w:rsidTr="00146E4C">
        <w:tc>
          <w:tcPr>
            <w:tcW w:w="1413" w:type="dxa"/>
            <w:shd w:val="clear" w:color="auto" w:fill="auto"/>
          </w:tcPr>
          <w:p w14:paraId="5CF3A36C" w14:textId="694C0533" w:rsidR="00AD4E6A" w:rsidRDefault="00AD4E6A" w:rsidP="00AD4E6A">
            <w:pPr>
              <w:jc w:val="left"/>
              <w:rPr>
                <w:rFonts w:ascii="Calibri" w:eastAsia="等线" w:hAnsi="Calibri" w:cs="Calibri"/>
                <w:sz w:val="22"/>
                <w:szCs w:val="22"/>
                <w:lang w:val="it-IT"/>
              </w:rPr>
            </w:pPr>
            <w:r>
              <w:rPr>
                <w:rFonts w:eastAsia="Malgun Gothic"/>
                <w:lang w:eastAsia="ko-KR"/>
              </w:rPr>
              <w:t>Nokia</w:t>
            </w:r>
          </w:p>
        </w:tc>
        <w:tc>
          <w:tcPr>
            <w:tcW w:w="2126" w:type="dxa"/>
            <w:shd w:val="clear" w:color="auto" w:fill="auto"/>
          </w:tcPr>
          <w:p w14:paraId="09D1573B" w14:textId="247077E8" w:rsidR="00AD4E6A" w:rsidRDefault="00AD4E6A" w:rsidP="00AD4E6A">
            <w:pPr>
              <w:jc w:val="left"/>
              <w:rPr>
                <w:rFonts w:eastAsia="Malgun Gothic"/>
                <w:lang w:eastAsia="ko-KR"/>
              </w:rPr>
            </w:pPr>
            <w:r>
              <w:rPr>
                <w:rFonts w:eastAsia="Malgun Gothic"/>
                <w:lang w:eastAsia="ko-KR"/>
              </w:rPr>
              <w:t>Option 3 but</w:t>
            </w:r>
          </w:p>
        </w:tc>
        <w:tc>
          <w:tcPr>
            <w:tcW w:w="6095" w:type="dxa"/>
            <w:shd w:val="clear" w:color="auto" w:fill="auto"/>
          </w:tcPr>
          <w:p w14:paraId="3AB5B65B" w14:textId="77777777" w:rsidR="0008775F" w:rsidRDefault="00AD4E6A" w:rsidP="00AD4E6A">
            <w:pPr>
              <w:overflowPunct/>
              <w:autoSpaceDE/>
              <w:autoSpaceDN/>
              <w:adjustRightInd/>
              <w:spacing w:after="180"/>
              <w:jc w:val="left"/>
              <w:textAlignment w:val="auto"/>
            </w:pPr>
            <w:r>
              <w:t xml:space="preserve">Since there are only 4 reserved LCID left for DL-SCH, it is better leave it for common usage feature/function. </w:t>
            </w:r>
          </w:p>
          <w:p w14:paraId="3F0C229D" w14:textId="72A51796" w:rsidR="00AD4E6A" w:rsidRDefault="00AD4E6A" w:rsidP="00AD4E6A">
            <w:pPr>
              <w:overflowPunct/>
              <w:autoSpaceDE/>
              <w:autoSpaceDN/>
              <w:adjustRightInd/>
              <w:spacing w:after="180"/>
              <w:jc w:val="left"/>
              <w:textAlignment w:val="auto"/>
            </w:pPr>
            <w:r>
              <w:t>For DL, the coverage limitation is not as critical as UL</w:t>
            </w:r>
            <w:r>
              <w:rPr>
                <w:rFonts w:eastAsia="PMingLiU"/>
                <w:lang w:eastAsia="zh-TW"/>
              </w:rPr>
              <w:t xml:space="preserve">, hence </w:t>
            </w:r>
            <w:proofErr w:type="spellStart"/>
            <w:r>
              <w:t>eLCID</w:t>
            </w:r>
            <w:proofErr w:type="spellEnd"/>
            <w:r>
              <w:t xml:space="preserve"> is agreed to be used for the MAC CE for differential UE-specific </w:t>
            </w:r>
            <w:proofErr w:type="spellStart"/>
            <w:r>
              <w:t>K_offset</w:t>
            </w:r>
            <w:proofErr w:type="spellEnd"/>
            <w:r>
              <w:t xml:space="preserve"> in NR NTN. IoT NTN can follow NR NTN solution. However, we are also fine to go with majority for NB-IoT.</w:t>
            </w:r>
          </w:p>
        </w:tc>
      </w:tr>
      <w:tr w:rsidR="00802E51" w14:paraId="5CD50A39" w14:textId="77777777" w:rsidTr="00146E4C">
        <w:tc>
          <w:tcPr>
            <w:tcW w:w="1413" w:type="dxa"/>
            <w:shd w:val="clear" w:color="auto" w:fill="auto"/>
          </w:tcPr>
          <w:p w14:paraId="20C80E7C" w14:textId="0F17E3F5" w:rsidR="00802E51" w:rsidRPr="00802E51" w:rsidRDefault="00802E51" w:rsidP="00802E51">
            <w:pPr>
              <w:jc w:val="left"/>
              <w:rPr>
                <w:rFonts w:eastAsia="Malgun Gothic"/>
                <w:lang w:eastAsia="ko-KR"/>
              </w:rPr>
            </w:pPr>
            <w:r>
              <w:rPr>
                <w:rFonts w:ascii="Calibri" w:eastAsia="等线" w:hAnsi="Calibri" w:cs="Calibri" w:hint="eastAsia"/>
                <w:sz w:val="22"/>
                <w:szCs w:val="22"/>
                <w:lang w:val="it-IT"/>
              </w:rPr>
              <w:t>X</w:t>
            </w:r>
            <w:r>
              <w:rPr>
                <w:rFonts w:ascii="Calibri" w:eastAsia="等线" w:hAnsi="Calibri" w:cs="Calibri"/>
                <w:sz w:val="22"/>
                <w:szCs w:val="22"/>
                <w:lang w:val="it-IT"/>
              </w:rPr>
              <w:t>iaomi</w:t>
            </w:r>
          </w:p>
        </w:tc>
        <w:tc>
          <w:tcPr>
            <w:tcW w:w="2126" w:type="dxa"/>
            <w:shd w:val="clear" w:color="auto" w:fill="auto"/>
          </w:tcPr>
          <w:p w14:paraId="35E06857" w14:textId="2290F470" w:rsidR="00802E51" w:rsidRDefault="00802E51" w:rsidP="00802E51">
            <w:pPr>
              <w:jc w:val="left"/>
              <w:rPr>
                <w:rFonts w:eastAsia="Malgun Gothic"/>
                <w:lang w:eastAsia="ko-KR"/>
              </w:rPr>
            </w:pPr>
            <w:r>
              <w:rPr>
                <w:rFonts w:eastAsiaTheme="minorEastAsia" w:hint="eastAsia"/>
              </w:rPr>
              <w:t>O</w:t>
            </w:r>
            <w:r>
              <w:rPr>
                <w:rFonts w:eastAsiaTheme="minorEastAsia"/>
              </w:rPr>
              <w:t>ption 1</w:t>
            </w:r>
          </w:p>
        </w:tc>
        <w:tc>
          <w:tcPr>
            <w:tcW w:w="6095" w:type="dxa"/>
            <w:shd w:val="clear" w:color="auto" w:fill="auto"/>
          </w:tcPr>
          <w:p w14:paraId="7D0FA90B" w14:textId="77777777" w:rsidR="00802E51" w:rsidRDefault="00802E51" w:rsidP="00802E51">
            <w:pPr>
              <w:overflowPunct/>
              <w:autoSpaceDE/>
              <w:autoSpaceDN/>
              <w:adjustRightInd/>
              <w:spacing w:after="180"/>
              <w:jc w:val="left"/>
              <w:textAlignment w:val="auto"/>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30"/>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等线"/>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等线"/>
        </w:rPr>
        <w:t xml:space="preserve">. </w:t>
      </w:r>
    </w:p>
    <w:p w14:paraId="4830A535" w14:textId="5374006B" w:rsidR="003117C2" w:rsidRDefault="003117C2" w:rsidP="003117C2">
      <w:pPr>
        <w:pStyle w:val="a6"/>
        <w:rPr>
          <w:rFonts w:eastAsia="等线"/>
        </w:rPr>
      </w:pPr>
      <w:r>
        <w:rPr>
          <w:rFonts w:eastAsia="等线"/>
        </w:rPr>
        <w:t>For company’s easy check, below is the copy of TS 36.321 on LCIDs for UL-SCH.</w:t>
      </w:r>
    </w:p>
    <w:tbl>
      <w:tblPr>
        <w:tblStyle w:val="af2"/>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af2"/>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 xml:space="preserve">Truncated </w:t>
                  </w:r>
                  <w:proofErr w:type="spellStart"/>
                  <w:r w:rsidRPr="005B17C0">
                    <w:t>Sidelink</w:t>
                  </w:r>
                  <w:proofErr w:type="spellEnd"/>
                  <w:r w:rsidRPr="005B17C0">
                    <w:t xml:space="preserve">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proofErr w:type="spellStart"/>
                  <w:r w:rsidRPr="005B17C0">
                    <w:t>Sidelink</w:t>
                  </w:r>
                  <w:proofErr w:type="spellEnd"/>
                  <w:r w:rsidRPr="005B17C0">
                    <w:t xml:space="preserve">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af8"/>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af8"/>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 xml:space="preserve">Option for </w:t>
            </w:r>
            <w:proofErr w:type="spellStart"/>
            <w:r>
              <w:rPr>
                <w:b/>
              </w:rPr>
              <w:t>eMTC</w:t>
            </w:r>
            <w:proofErr w:type="spellEnd"/>
            <w:r>
              <w:rPr>
                <w:b/>
              </w:rPr>
              <w:t>,</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等线"/>
              </w:rPr>
            </w:pPr>
            <w:r>
              <w:rPr>
                <w:rFonts w:eastAsia="等线"/>
              </w:rPr>
              <w:t>MediaTek</w:t>
            </w:r>
          </w:p>
        </w:tc>
        <w:tc>
          <w:tcPr>
            <w:tcW w:w="2126" w:type="dxa"/>
            <w:shd w:val="clear" w:color="auto" w:fill="auto"/>
          </w:tcPr>
          <w:p w14:paraId="598DE392" w14:textId="77777777" w:rsidR="00146E4C" w:rsidRDefault="004D0317" w:rsidP="007F7189">
            <w:pPr>
              <w:jc w:val="left"/>
              <w:rPr>
                <w:rFonts w:eastAsia="等线"/>
              </w:rPr>
            </w:pPr>
            <w:r>
              <w:rPr>
                <w:rFonts w:eastAsia="等线"/>
              </w:rPr>
              <w:t>Option 1 for NB-IoT</w:t>
            </w:r>
          </w:p>
          <w:p w14:paraId="29D9EFBA" w14:textId="3EC74D8D" w:rsidR="004D0317" w:rsidRDefault="004D0317" w:rsidP="007F71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等线"/>
              </w:rPr>
            </w:pPr>
            <w:r>
              <w:rPr>
                <w:rFonts w:eastAsia="等线"/>
              </w:rPr>
              <w:t>OPPO</w:t>
            </w:r>
          </w:p>
        </w:tc>
        <w:tc>
          <w:tcPr>
            <w:tcW w:w="2126" w:type="dxa"/>
            <w:shd w:val="clear" w:color="auto" w:fill="auto"/>
          </w:tcPr>
          <w:p w14:paraId="001E11A5" w14:textId="77777777" w:rsidR="007F7189" w:rsidRDefault="007F7189" w:rsidP="007F7189">
            <w:pPr>
              <w:jc w:val="left"/>
              <w:rPr>
                <w:rFonts w:eastAsia="等线"/>
              </w:rPr>
            </w:pPr>
            <w:r>
              <w:rPr>
                <w:rFonts w:eastAsia="等线"/>
              </w:rPr>
              <w:t>Option 1 for NB-IoT</w:t>
            </w:r>
          </w:p>
          <w:p w14:paraId="0462A87A" w14:textId="1C97A5BC" w:rsidR="007F7189" w:rsidRDefault="007F7189" w:rsidP="007F71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等线"/>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等线"/>
              </w:rPr>
            </w:pPr>
            <w:r>
              <w:rPr>
                <w:rFonts w:eastAsia="等线"/>
              </w:rPr>
              <w:t>Option 1 for NB-IoT</w:t>
            </w:r>
          </w:p>
          <w:p w14:paraId="46719CB4" w14:textId="6894F1EE" w:rsidR="00146E4C" w:rsidRDefault="00B02549" w:rsidP="00B02549">
            <w:pPr>
              <w:jc w:val="left"/>
              <w:rPr>
                <w:rFonts w:eastAsia="Malgun Gothic"/>
                <w:lang w:eastAsia="ko-KR"/>
              </w:rPr>
            </w:pPr>
            <w:r>
              <w:rPr>
                <w:rFonts w:eastAsia="等线"/>
              </w:rPr>
              <w:lastRenderedPageBreak/>
              <w:t xml:space="preserve">Option 3: </w:t>
            </w:r>
            <w:proofErr w:type="spellStart"/>
            <w:r>
              <w:rPr>
                <w:rFonts w:eastAsia="等线"/>
              </w:rPr>
              <w:t>eMTC</w:t>
            </w:r>
            <w:proofErr w:type="spellEnd"/>
          </w:p>
        </w:tc>
        <w:tc>
          <w:tcPr>
            <w:tcW w:w="6095" w:type="dxa"/>
            <w:shd w:val="clear" w:color="auto" w:fill="auto"/>
          </w:tcPr>
          <w:p w14:paraId="0F95877A" w14:textId="77777777" w:rsidR="00146E4C" w:rsidRDefault="00146E4C" w:rsidP="007F7189">
            <w:pPr>
              <w:rPr>
                <w:rFonts w:eastAsia="等线"/>
              </w:rPr>
            </w:pPr>
          </w:p>
        </w:tc>
      </w:tr>
      <w:tr w:rsidR="00146E4C" w14:paraId="13833C61" w14:textId="77777777" w:rsidTr="007F7189">
        <w:tc>
          <w:tcPr>
            <w:tcW w:w="1413" w:type="dxa"/>
            <w:shd w:val="clear" w:color="auto" w:fill="auto"/>
          </w:tcPr>
          <w:p w14:paraId="676A812B" w14:textId="3B75360B" w:rsidR="00146E4C" w:rsidRDefault="005A6C5B" w:rsidP="007F7189">
            <w:pPr>
              <w:rPr>
                <w:rFonts w:eastAsia="等线"/>
              </w:rPr>
            </w:pPr>
            <w:r>
              <w:rPr>
                <w:rFonts w:eastAsia="等线"/>
              </w:rPr>
              <w:t>Apple</w:t>
            </w:r>
          </w:p>
        </w:tc>
        <w:tc>
          <w:tcPr>
            <w:tcW w:w="2126" w:type="dxa"/>
            <w:shd w:val="clear" w:color="auto" w:fill="auto"/>
          </w:tcPr>
          <w:p w14:paraId="01B6AEFD" w14:textId="77777777" w:rsidR="005A6C5B" w:rsidRDefault="005A6C5B" w:rsidP="005A6C5B">
            <w:pPr>
              <w:jc w:val="left"/>
              <w:rPr>
                <w:rFonts w:eastAsia="等线"/>
              </w:rPr>
            </w:pPr>
            <w:r>
              <w:rPr>
                <w:rFonts w:eastAsia="等线"/>
              </w:rPr>
              <w:t>Option 1 for NB-IoT</w:t>
            </w:r>
          </w:p>
          <w:p w14:paraId="7BEA4621" w14:textId="5863C599" w:rsidR="00146E4C" w:rsidRDefault="005A6C5B" w:rsidP="005A6C5B">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等线"/>
              </w:rPr>
            </w:pPr>
          </w:p>
        </w:tc>
      </w:tr>
      <w:tr w:rsidR="00146E4C" w14:paraId="0539C7AD" w14:textId="77777777" w:rsidTr="007F7189">
        <w:tc>
          <w:tcPr>
            <w:tcW w:w="1413" w:type="dxa"/>
            <w:shd w:val="clear" w:color="auto" w:fill="auto"/>
          </w:tcPr>
          <w:p w14:paraId="2CB005F1" w14:textId="4C28A0C0" w:rsidR="00146E4C" w:rsidRDefault="00DD1589" w:rsidP="007F7189">
            <w:pPr>
              <w:rPr>
                <w:rFonts w:eastAsia="等线"/>
              </w:rPr>
            </w:pPr>
            <w:r>
              <w:rPr>
                <w:rFonts w:eastAsia="等线" w:hint="eastAsia"/>
              </w:rPr>
              <w:t>L</w:t>
            </w:r>
            <w:r>
              <w:rPr>
                <w:rFonts w:eastAsia="等线"/>
              </w:rPr>
              <w:t>enovo</w:t>
            </w:r>
          </w:p>
        </w:tc>
        <w:tc>
          <w:tcPr>
            <w:tcW w:w="2126" w:type="dxa"/>
            <w:shd w:val="clear" w:color="auto" w:fill="auto"/>
          </w:tcPr>
          <w:p w14:paraId="1E2CCB73" w14:textId="77777777" w:rsidR="00DD1589" w:rsidRDefault="00DD1589" w:rsidP="00DD1589">
            <w:pPr>
              <w:jc w:val="left"/>
              <w:rPr>
                <w:rFonts w:eastAsia="等线"/>
              </w:rPr>
            </w:pPr>
            <w:r>
              <w:rPr>
                <w:rFonts w:eastAsia="等线"/>
              </w:rPr>
              <w:t>Option 1 for NB-IoT</w:t>
            </w:r>
          </w:p>
          <w:p w14:paraId="77E0CAEF" w14:textId="3785C6C1" w:rsidR="00146E4C" w:rsidRDefault="00DD1589" w:rsidP="00DD15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等线"/>
              </w:rPr>
            </w:pPr>
          </w:p>
        </w:tc>
      </w:tr>
      <w:tr w:rsidR="002A313F" w14:paraId="284D5F44" w14:textId="77777777" w:rsidTr="007F7189">
        <w:tc>
          <w:tcPr>
            <w:tcW w:w="1413" w:type="dxa"/>
            <w:shd w:val="clear" w:color="auto" w:fill="auto"/>
          </w:tcPr>
          <w:p w14:paraId="14ADEC73" w14:textId="3F77AB1B" w:rsidR="002A313F" w:rsidRDefault="002A313F" w:rsidP="002A313F">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640D3B75" w14:textId="77777777" w:rsidR="002A313F" w:rsidRDefault="002A313F" w:rsidP="002A313F">
            <w:pPr>
              <w:jc w:val="left"/>
              <w:rPr>
                <w:rFonts w:eastAsia="Malgun Gothic"/>
                <w:lang w:eastAsia="ko-KR"/>
              </w:rPr>
            </w:pPr>
            <w:r>
              <w:rPr>
                <w:rFonts w:eastAsia="Malgun Gothic"/>
                <w:lang w:eastAsia="ko-KR"/>
              </w:rPr>
              <w:t xml:space="preserve">Option 1 or 2 </w:t>
            </w:r>
          </w:p>
          <w:p w14:paraId="6F54BEE2" w14:textId="6CEC0745" w:rsidR="002A313F" w:rsidRDefault="002A313F" w:rsidP="002A313F">
            <w:pPr>
              <w:jc w:val="left"/>
              <w:rPr>
                <w:rFonts w:eastAsia="等线"/>
              </w:rPr>
            </w:pPr>
          </w:p>
        </w:tc>
        <w:tc>
          <w:tcPr>
            <w:tcW w:w="6095" w:type="dxa"/>
            <w:shd w:val="clear" w:color="auto" w:fill="auto"/>
          </w:tcPr>
          <w:p w14:paraId="212BCC67" w14:textId="35DFC173" w:rsidR="002A313F" w:rsidRDefault="002A313F" w:rsidP="002A313F">
            <w:pPr>
              <w:overflowPunct/>
              <w:autoSpaceDE/>
              <w:autoSpaceDN/>
              <w:adjustRightInd/>
              <w:spacing w:after="180"/>
              <w:jc w:val="left"/>
              <w:textAlignment w:val="auto"/>
            </w:pPr>
            <w:r>
              <w:rPr>
                <w:rFonts w:eastAsia="等线"/>
              </w:rPr>
              <w:t xml:space="preserve">For option 2: we can use </w:t>
            </w:r>
            <w:r w:rsidRPr="005B17C0">
              <w:t>Dual Connectivity Power Headroom Report</w:t>
            </w:r>
          </w:p>
        </w:tc>
      </w:tr>
      <w:tr w:rsidR="00E43BD5" w14:paraId="6CA48133" w14:textId="77777777" w:rsidTr="007F7189">
        <w:tc>
          <w:tcPr>
            <w:tcW w:w="1413" w:type="dxa"/>
            <w:shd w:val="clear" w:color="auto" w:fill="auto"/>
          </w:tcPr>
          <w:p w14:paraId="48393F93" w14:textId="6B36C1A6" w:rsidR="00E43BD5" w:rsidRDefault="00E43BD5" w:rsidP="00E43BD5">
            <w:pPr>
              <w:rPr>
                <w:rFonts w:eastAsia="等线"/>
              </w:rPr>
            </w:pPr>
            <w:r>
              <w:rPr>
                <w:rFonts w:eastAsia="Malgun Gothic"/>
                <w:lang w:eastAsia="ko-KR"/>
              </w:rPr>
              <w:t>Nokia</w:t>
            </w:r>
          </w:p>
        </w:tc>
        <w:tc>
          <w:tcPr>
            <w:tcW w:w="2126" w:type="dxa"/>
            <w:shd w:val="clear" w:color="auto" w:fill="auto"/>
          </w:tcPr>
          <w:p w14:paraId="2EAFEADA" w14:textId="77777777" w:rsidR="00E43BD5" w:rsidRDefault="00E43BD5" w:rsidP="00E43BD5">
            <w:pPr>
              <w:jc w:val="left"/>
              <w:rPr>
                <w:rFonts w:eastAsia="等线"/>
              </w:rPr>
            </w:pPr>
            <w:r>
              <w:rPr>
                <w:rFonts w:eastAsia="等线"/>
              </w:rPr>
              <w:t>Option 1 for NB-IoT</w:t>
            </w:r>
          </w:p>
          <w:p w14:paraId="5748B568" w14:textId="2DD17640" w:rsidR="00E43BD5" w:rsidRDefault="00E43BD5" w:rsidP="00E43BD5">
            <w:pPr>
              <w:jc w:val="left"/>
              <w:rPr>
                <w:rFonts w:eastAsia="Malgun Gothic"/>
                <w:lang w:eastAsia="ko-KR"/>
              </w:rPr>
            </w:pPr>
            <w:r>
              <w:rPr>
                <w:rFonts w:eastAsia="等线"/>
              </w:rPr>
              <w:t xml:space="preserve">Option 3: </w:t>
            </w:r>
            <w:proofErr w:type="spellStart"/>
            <w:r>
              <w:rPr>
                <w:rFonts w:eastAsia="等线"/>
              </w:rPr>
              <w:t>eMTC</w:t>
            </w:r>
            <w:proofErr w:type="spellEnd"/>
          </w:p>
        </w:tc>
        <w:tc>
          <w:tcPr>
            <w:tcW w:w="6095" w:type="dxa"/>
            <w:shd w:val="clear" w:color="auto" w:fill="auto"/>
          </w:tcPr>
          <w:p w14:paraId="1B6429CE" w14:textId="77777777" w:rsidR="00E43BD5" w:rsidRDefault="00E43BD5" w:rsidP="00E43BD5">
            <w:pPr>
              <w:overflowPunct/>
              <w:autoSpaceDE/>
              <w:autoSpaceDN/>
              <w:adjustRightInd/>
              <w:spacing w:after="180"/>
              <w:jc w:val="left"/>
              <w:textAlignment w:val="auto"/>
              <w:rPr>
                <w:rFonts w:eastAsia="等线"/>
              </w:rPr>
            </w:pPr>
          </w:p>
        </w:tc>
      </w:tr>
      <w:tr w:rsidR="00802E51" w14:paraId="11ADABFC" w14:textId="77777777" w:rsidTr="007F7189">
        <w:tc>
          <w:tcPr>
            <w:tcW w:w="1413" w:type="dxa"/>
            <w:shd w:val="clear" w:color="auto" w:fill="auto"/>
          </w:tcPr>
          <w:p w14:paraId="347F8A04" w14:textId="359A24A1" w:rsidR="00802E51" w:rsidRDefault="00802E51" w:rsidP="00802E51">
            <w:pPr>
              <w:rPr>
                <w:rFonts w:eastAsia="Malgun Gothic"/>
                <w:lang w:eastAsia="ko-KR"/>
              </w:rPr>
            </w:pPr>
            <w:r>
              <w:rPr>
                <w:rFonts w:eastAsia="等线" w:hint="eastAsia"/>
              </w:rPr>
              <w:t>X</w:t>
            </w:r>
            <w:r>
              <w:rPr>
                <w:rFonts w:eastAsia="等线"/>
              </w:rPr>
              <w:t>iaomi</w:t>
            </w:r>
          </w:p>
        </w:tc>
        <w:tc>
          <w:tcPr>
            <w:tcW w:w="2126" w:type="dxa"/>
            <w:shd w:val="clear" w:color="auto" w:fill="auto"/>
          </w:tcPr>
          <w:p w14:paraId="757BF9DE" w14:textId="77777777" w:rsidR="00802E51" w:rsidRDefault="00802E51" w:rsidP="00802E51">
            <w:pPr>
              <w:jc w:val="left"/>
              <w:rPr>
                <w:rFonts w:eastAsia="等线"/>
              </w:rPr>
            </w:pPr>
            <w:r>
              <w:rPr>
                <w:rFonts w:eastAsia="等线"/>
              </w:rPr>
              <w:t>Option 1 for NB-IoT</w:t>
            </w:r>
          </w:p>
          <w:p w14:paraId="1BDE7DD8" w14:textId="302DC17F" w:rsidR="00802E51" w:rsidRDefault="00802E51" w:rsidP="00802E51">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418E7866" w14:textId="77777777" w:rsidR="00802E51" w:rsidRDefault="00802E51" w:rsidP="00802E51">
            <w:pPr>
              <w:overflowPunct/>
              <w:autoSpaceDE/>
              <w:autoSpaceDN/>
              <w:adjustRightInd/>
              <w:spacing w:after="180"/>
              <w:jc w:val="left"/>
              <w:textAlignment w:val="auto"/>
              <w:rPr>
                <w:rFonts w:eastAsia="等线"/>
              </w:rPr>
            </w:pP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af2"/>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af2"/>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lastRenderedPageBreak/>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等线"/>
              </w:rPr>
            </w:pPr>
            <w:r>
              <w:rPr>
                <w:rFonts w:eastAsia="等线"/>
              </w:rPr>
              <w:t>MediaTek</w:t>
            </w:r>
          </w:p>
        </w:tc>
        <w:tc>
          <w:tcPr>
            <w:tcW w:w="1815" w:type="dxa"/>
            <w:shd w:val="clear" w:color="auto" w:fill="auto"/>
          </w:tcPr>
          <w:p w14:paraId="7A25674D" w14:textId="35EA3061" w:rsidR="002326C2" w:rsidRDefault="004D0317">
            <w:pPr>
              <w:jc w:val="left"/>
              <w:rPr>
                <w:rFonts w:eastAsia="等线"/>
              </w:rPr>
            </w:pPr>
            <w:r>
              <w:rPr>
                <w:rFonts w:eastAsia="等线"/>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等线"/>
              </w:rPr>
            </w:pPr>
            <w:r>
              <w:rPr>
                <w:rFonts w:eastAsia="等线" w:hint="eastAsia"/>
              </w:rPr>
              <w:t>O</w:t>
            </w:r>
            <w:r>
              <w:rPr>
                <w:rFonts w:eastAsia="等线"/>
              </w:rPr>
              <w:t>PPO</w:t>
            </w:r>
          </w:p>
        </w:tc>
        <w:tc>
          <w:tcPr>
            <w:tcW w:w="1815" w:type="dxa"/>
            <w:shd w:val="clear" w:color="auto" w:fill="auto"/>
          </w:tcPr>
          <w:p w14:paraId="7A256751" w14:textId="3DADEFED" w:rsidR="002326C2" w:rsidRDefault="007F7189">
            <w:pPr>
              <w:jc w:val="left"/>
              <w:rPr>
                <w:rFonts w:eastAsia="等线"/>
              </w:rPr>
            </w:pPr>
            <w:r>
              <w:rPr>
                <w:rFonts w:eastAsia="等线" w:hint="eastAsia"/>
              </w:rPr>
              <w:t>A</w:t>
            </w:r>
            <w:r>
              <w:rPr>
                <w:rFonts w:eastAsia="等线"/>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等线"/>
              </w:rPr>
            </w:pPr>
          </w:p>
        </w:tc>
      </w:tr>
      <w:tr w:rsidR="002326C2" w14:paraId="7A25675B" w14:textId="77777777" w:rsidTr="00B37B82">
        <w:tc>
          <w:tcPr>
            <w:tcW w:w="1413" w:type="dxa"/>
            <w:shd w:val="clear" w:color="auto" w:fill="auto"/>
          </w:tcPr>
          <w:p w14:paraId="7A256758" w14:textId="1BBA46C7" w:rsidR="002326C2" w:rsidRDefault="005A6C5B">
            <w:pPr>
              <w:rPr>
                <w:rFonts w:eastAsia="等线"/>
              </w:rPr>
            </w:pPr>
            <w:r>
              <w:rPr>
                <w:rFonts w:eastAsia="等线"/>
              </w:rPr>
              <w:t xml:space="preserve">Apple </w:t>
            </w:r>
          </w:p>
        </w:tc>
        <w:tc>
          <w:tcPr>
            <w:tcW w:w="1815" w:type="dxa"/>
            <w:shd w:val="clear" w:color="auto" w:fill="auto"/>
          </w:tcPr>
          <w:p w14:paraId="7A256759" w14:textId="1F8E4D3C" w:rsidR="002326C2" w:rsidRDefault="005A6C5B">
            <w:pPr>
              <w:jc w:val="left"/>
              <w:rPr>
                <w:rFonts w:eastAsia="等线"/>
              </w:rPr>
            </w:pPr>
            <w:r>
              <w:rPr>
                <w:rFonts w:eastAsia="等线"/>
              </w:rPr>
              <w:t>Agree</w:t>
            </w: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rsidTr="00B37B82">
        <w:tc>
          <w:tcPr>
            <w:tcW w:w="1413" w:type="dxa"/>
            <w:shd w:val="clear" w:color="auto" w:fill="auto"/>
          </w:tcPr>
          <w:p w14:paraId="7A25675C" w14:textId="3DF9DD2D" w:rsidR="002326C2" w:rsidRDefault="00DD1589">
            <w:pPr>
              <w:rPr>
                <w:rFonts w:eastAsia="等线"/>
              </w:rPr>
            </w:pPr>
            <w:r>
              <w:rPr>
                <w:rFonts w:eastAsia="等线" w:hint="eastAsia"/>
              </w:rPr>
              <w:t>L</w:t>
            </w:r>
            <w:r>
              <w:rPr>
                <w:rFonts w:eastAsia="等线"/>
              </w:rPr>
              <w:t>enovo</w:t>
            </w:r>
          </w:p>
        </w:tc>
        <w:tc>
          <w:tcPr>
            <w:tcW w:w="1815" w:type="dxa"/>
            <w:shd w:val="clear" w:color="auto" w:fill="auto"/>
          </w:tcPr>
          <w:p w14:paraId="7A25675D" w14:textId="3666BB32" w:rsidR="002326C2" w:rsidRDefault="00DD1589">
            <w:pPr>
              <w:jc w:val="left"/>
              <w:rPr>
                <w:rFonts w:eastAsia="等线"/>
              </w:rPr>
            </w:pPr>
            <w:r>
              <w:rPr>
                <w:rFonts w:eastAsia="等线" w:hint="eastAsia"/>
              </w:rPr>
              <w:t>A</w:t>
            </w:r>
            <w:r>
              <w:rPr>
                <w:rFonts w:eastAsia="等线"/>
              </w:rPr>
              <w:t>gree</w:t>
            </w: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A313F" w14:paraId="7A256763" w14:textId="77777777" w:rsidTr="00B37B82">
        <w:tc>
          <w:tcPr>
            <w:tcW w:w="1413" w:type="dxa"/>
            <w:shd w:val="clear" w:color="auto" w:fill="auto"/>
          </w:tcPr>
          <w:p w14:paraId="7A256760" w14:textId="7E940E5D"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A256761" w14:textId="10F7F9A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A256762" w14:textId="77777777" w:rsidR="002A313F" w:rsidRDefault="002A313F" w:rsidP="002A313F">
            <w:pPr>
              <w:overflowPunct/>
              <w:autoSpaceDE/>
              <w:autoSpaceDN/>
              <w:adjustRightInd/>
              <w:spacing w:after="180"/>
              <w:jc w:val="left"/>
              <w:textAlignment w:val="auto"/>
              <w:rPr>
                <w:rFonts w:eastAsia="等线"/>
              </w:rPr>
            </w:pPr>
          </w:p>
        </w:tc>
      </w:tr>
      <w:tr w:rsidR="00FA238F" w14:paraId="72C62953" w14:textId="77777777" w:rsidTr="00B37B82">
        <w:tc>
          <w:tcPr>
            <w:tcW w:w="1413" w:type="dxa"/>
            <w:shd w:val="clear" w:color="auto" w:fill="auto"/>
          </w:tcPr>
          <w:p w14:paraId="47611090" w14:textId="74171ABE" w:rsidR="00FA238F" w:rsidRDefault="00FA238F" w:rsidP="00FA238F">
            <w:pPr>
              <w:rPr>
                <w:rFonts w:eastAsia="Malgun Gothic"/>
                <w:lang w:eastAsia="ko-KR"/>
              </w:rPr>
            </w:pPr>
            <w:r>
              <w:rPr>
                <w:rFonts w:eastAsia="Malgun Gothic"/>
                <w:lang w:eastAsia="ko-KR"/>
              </w:rPr>
              <w:t>Nokia</w:t>
            </w:r>
          </w:p>
        </w:tc>
        <w:tc>
          <w:tcPr>
            <w:tcW w:w="1815" w:type="dxa"/>
            <w:shd w:val="clear" w:color="auto" w:fill="auto"/>
          </w:tcPr>
          <w:p w14:paraId="71C53575" w14:textId="3569D174" w:rsidR="00FA238F" w:rsidRDefault="00FA238F" w:rsidP="00FA238F">
            <w:pPr>
              <w:jc w:val="left"/>
              <w:rPr>
                <w:rFonts w:eastAsia="Malgun Gothic"/>
                <w:lang w:eastAsia="ko-KR"/>
              </w:rPr>
            </w:pPr>
            <w:r>
              <w:rPr>
                <w:rFonts w:eastAsia="Malgun Gothic"/>
                <w:lang w:eastAsia="ko-KR"/>
              </w:rPr>
              <w:t>Agree</w:t>
            </w:r>
          </w:p>
        </w:tc>
        <w:tc>
          <w:tcPr>
            <w:tcW w:w="6406" w:type="dxa"/>
            <w:shd w:val="clear" w:color="auto" w:fill="auto"/>
          </w:tcPr>
          <w:p w14:paraId="35A0BED8" w14:textId="77777777" w:rsidR="00FA238F" w:rsidRDefault="00FA238F" w:rsidP="00FA238F">
            <w:pPr>
              <w:overflowPunct/>
              <w:autoSpaceDE/>
              <w:autoSpaceDN/>
              <w:adjustRightInd/>
              <w:spacing w:after="180"/>
              <w:jc w:val="left"/>
              <w:textAlignment w:val="auto"/>
              <w:rPr>
                <w:rFonts w:eastAsia="等线"/>
              </w:rPr>
            </w:pPr>
          </w:p>
        </w:tc>
      </w:tr>
      <w:tr w:rsidR="00802E51" w14:paraId="3C537D3A" w14:textId="77777777" w:rsidTr="00B37B82">
        <w:tc>
          <w:tcPr>
            <w:tcW w:w="1413" w:type="dxa"/>
            <w:shd w:val="clear" w:color="auto" w:fill="auto"/>
          </w:tcPr>
          <w:p w14:paraId="5279D2D4" w14:textId="53489C5A"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2699E26A" w14:textId="23A30E7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788FB659" w14:textId="77777777" w:rsidR="00802E51" w:rsidRDefault="00802E51" w:rsidP="00802E51">
            <w:pPr>
              <w:overflowPunct/>
              <w:autoSpaceDE/>
              <w:autoSpaceDN/>
              <w:adjustRightInd/>
              <w:spacing w:after="180"/>
              <w:jc w:val="left"/>
              <w:textAlignment w:val="auto"/>
              <w:rPr>
                <w:rFonts w:eastAsia="等线"/>
              </w:rPr>
            </w:pPr>
          </w:p>
        </w:tc>
      </w:tr>
    </w:tbl>
    <w:p w14:paraId="7A256789" w14:textId="77777777" w:rsidR="002326C2" w:rsidRPr="00D74A25" w:rsidRDefault="002326C2">
      <w:pPr>
        <w:rPr>
          <w:i/>
          <w:sz w:val="21"/>
          <w:szCs w:val="21"/>
          <w:u w:val="single"/>
        </w:rPr>
      </w:pPr>
    </w:p>
    <w:p w14:paraId="7A25678A" w14:textId="77777777" w:rsidR="002326C2" w:rsidRDefault="00D46FCC">
      <w:pPr>
        <w:pStyle w:val="30"/>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af2"/>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等线"/>
              </w:rPr>
            </w:pPr>
            <w:r>
              <w:rPr>
                <w:rFonts w:eastAsia="等线"/>
              </w:rPr>
              <w:t>MediaTek</w:t>
            </w:r>
          </w:p>
        </w:tc>
        <w:tc>
          <w:tcPr>
            <w:tcW w:w="1815" w:type="dxa"/>
            <w:shd w:val="clear" w:color="auto" w:fill="auto"/>
          </w:tcPr>
          <w:p w14:paraId="0FD38422" w14:textId="171F607E" w:rsidR="00B37B82" w:rsidRDefault="004D0317" w:rsidP="007F7189">
            <w:pPr>
              <w:jc w:val="left"/>
              <w:rPr>
                <w:rFonts w:eastAsia="等线"/>
              </w:rPr>
            </w:pPr>
            <w:r>
              <w:rPr>
                <w:rFonts w:eastAsia="等线"/>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6A57A54D" w14:textId="32F9EB03" w:rsidR="00B37B82"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等线"/>
              </w:rPr>
            </w:pPr>
            <w:r>
              <w:rPr>
                <w:rFonts w:eastAsia="等线"/>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等线"/>
              </w:rPr>
            </w:pPr>
          </w:p>
        </w:tc>
      </w:tr>
      <w:tr w:rsidR="00B02549" w14:paraId="351DF64B" w14:textId="77777777" w:rsidTr="007F7189">
        <w:tc>
          <w:tcPr>
            <w:tcW w:w="1413" w:type="dxa"/>
            <w:shd w:val="clear" w:color="auto" w:fill="auto"/>
          </w:tcPr>
          <w:p w14:paraId="08AEC0AC" w14:textId="22D2DA8F" w:rsidR="00B02549" w:rsidRDefault="005A6C5B" w:rsidP="00B02549">
            <w:pPr>
              <w:rPr>
                <w:rFonts w:eastAsia="等线"/>
              </w:rPr>
            </w:pPr>
            <w:r>
              <w:rPr>
                <w:rFonts w:eastAsia="等线"/>
              </w:rPr>
              <w:t>Apple</w:t>
            </w:r>
          </w:p>
        </w:tc>
        <w:tc>
          <w:tcPr>
            <w:tcW w:w="1815" w:type="dxa"/>
            <w:shd w:val="clear" w:color="auto" w:fill="auto"/>
          </w:tcPr>
          <w:p w14:paraId="3322456D" w14:textId="6A13833F" w:rsidR="00B02549" w:rsidRDefault="005A6C5B" w:rsidP="00B02549">
            <w:pPr>
              <w:jc w:val="left"/>
              <w:rPr>
                <w:rFonts w:eastAsia="等线"/>
              </w:rPr>
            </w:pPr>
            <w:r>
              <w:rPr>
                <w:rFonts w:eastAsia="等线"/>
              </w:rPr>
              <w:t>Agree</w:t>
            </w: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等线"/>
              </w:rPr>
            </w:pPr>
          </w:p>
        </w:tc>
      </w:tr>
      <w:tr w:rsidR="00DD1589" w14:paraId="2D7768E7" w14:textId="77777777" w:rsidTr="007F7189">
        <w:tc>
          <w:tcPr>
            <w:tcW w:w="1413" w:type="dxa"/>
            <w:shd w:val="clear" w:color="auto" w:fill="auto"/>
          </w:tcPr>
          <w:p w14:paraId="597E7C6D" w14:textId="58A319D7"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47851FD" w14:textId="0423254D"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6EE426E" w14:textId="77777777" w:rsidR="00DD1589" w:rsidRDefault="00DD1589" w:rsidP="00DD1589">
            <w:pPr>
              <w:overflowPunct/>
              <w:autoSpaceDE/>
              <w:autoSpaceDN/>
              <w:adjustRightInd/>
              <w:spacing w:after="180"/>
              <w:jc w:val="left"/>
              <w:textAlignment w:val="auto"/>
              <w:rPr>
                <w:rFonts w:eastAsia="等线"/>
              </w:rPr>
            </w:pPr>
          </w:p>
        </w:tc>
      </w:tr>
      <w:tr w:rsidR="002A313F" w14:paraId="0B0A6529" w14:textId="77777777" w:rsidTr="007F7189">
        <w:tc>
          <w:tcPr>
            <w:tcW w:w="1413" w:type="dxa"/>
            <w:shd w:val="clear" w:color="auto" w:fill="auto"/>
          </w:tcPr>
          <w:p w14:paraId="590031F8" w14:textId="29946A2D"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789DEF1" w14:textId="3DBA0176"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F3ABA4F" w14:textId="77777777" w:rsidR="002A313F" w:rsidRDefault="002A313F" w:rsidP="002A313F">
            <w:pPr>
              <w:overflowPunct/>
              <w:autoSpaceDE/>
              <w:autoSpaceDN/>
              <w:adjustRightInd/>
              <w:spacing w:after="180"/>
              <w:jc w:val="left"/>
              <w:textAlignment w:val="auto"/>
              <w:rPr>
                <w:rFonts w:eastAsia="等线"/>
              </w:rPr>
            </w:pPr>
          </w:p>
        </w:tc>
      </w:tr>
      <w:tr w:rsidR="00CF07D0" w14:paraId="3705956C" w14:textId="77777777" w:rsidTr="007F7189">
        <w:tc>
          <w:tcPr>
            <w:tcW w:w="1413" w:type="dxa"/>
            <w:shd w:val="clear" w:color="auto" w:fill="auto"/>
          </w:tcPr>
          <w:p w14:paraId="3F0A6043" w14:textId="33DCD41A" w:rsidR="00CF07D0" w:rsidRDefault="00CF07D0" w:rsidP="00CF07D0">
            <w:pPr>
              <w:rPr>
                <w:rFonts w:eastAsia="Malgun Gothic"/>
                <w:lang w:eastAsia="ko-KR"/>
              </w:rPr>
            </w:pPr>
            <w:r>
              <w:rPr>
                <w:rFonts w:eastAsia="Malgun Gothic"/>
                <w:lang w:eastAsia="ko-KR"/>
              </w:rPr>
              <w:t>Nokia</w:t>
            </w:r>
          </w:p>
        </w:tc>
        <w:tc>
          <w:tcPr>
            <w:tcW w:w="1815" w:type="dxa"/>
            <w:shd w:val="clear" w:color="auto" w:fill="auto"/>
          </w:tcPr>
          <w:p w14:paraId="0C1BD198" w14:textId="39C1C1C7" w:rsidR="00CF07D0" w:rsidRDefault="00CF07D0" w:rsidP="00CF07D0">
            <w:pPr>
              <w:jc w:val="left"/>
              <w:rPr>
                <w:rFonts w:eastAsia="Malgun Gothic"/>
                <w:lang w:eastAsia="ko-KR"/>
              </w:rPr>
            </w:pPr>
            <w:r>
              <w:rPr>
                <w:rFonts w:eastAsia="Malgun Gothic"/>
                <w:lang w:eastAsia="ko-KR"/>
              </w:rPr>
              <w:t>Agree</w:t>
            </w:r>
          </w:p>
        </w:tc>
        <w:tc>
          <w:tcPr>
            <w:tcW w:w="6406" w:type="dxa"/>
            <w:shd w:val="clear" w:color="auto" w:fill="auto"/>
          </w:tcPr>
          <w:p w14:paraId="2244733C" w14:textId="77777777" w:rsidR="00CF07D0" w:rsidRDefault="00CF07D0" w:rsidP="00CF07D0">
            <w:pPr>
              <w:overflowPunct/>
              <w:autoSpaceDE/>
              <w:autoSpaceDN/>
              <w:adjustRightInd/>
              <w:spacing w:after="180"/>
              <w:jc w:val="left"/>
              <w:textAlignment w:val="auto"/>
              <w:rPr>
                <w:rFonts w:eastAsia="等线"/>
              </w:rPr>
            </w:pPr>
          </w:p>
        </w:tc>
      </w:tr>
      <w:tr w:rsidR="00802E51" w14:paraId="0C1AA4EA" w14:textId="77777777" w:rsidTr="007F7189">
        <w:tc>
          <w:tcPr>
            <w:tcW w:w="1413" w:type="dxa"/>
            <w:shd w:val="clear" w:color="auto" w:fill="auto"/>
          </w:tcPr>
          <w:p w14:paraId="029F4ED9" w14:textId="3C8BC14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4A097E6" w14:textId="5881A1CB"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FF02DD3" w14:textId="77777777" w:rsidR="00802E51" w:rsidRDefault="00802E51" w:rsidP="00802E51">
            <w:pPr>
              <w:overflowPunct/>
              <w:autoSpaceDE/>
              <w:autoSpaceDN/>
              <w:adjustRightInd/>
              <w:spacing w:after="180"/>
              <w:jc w:val="left"/>
              <w:textAlignment w:val="auto"/>
              <w:rPr>
                <w:rFonts w:eastAsia="等线"/>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16 out of 17 companies supported this views during pre-discussions.</w:t>
      </w:r>
    </w:p>
    <w:tbl>
      <w:tblPr>
        <w:tblStyle w:val="af2"/>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lastRenderedPageBreak/>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等线"/>
              </w:rPr>
            </w:pPr>
            <w:r>
              <w:rPr>
                <w:rFonts w:eastAsia="等线"/>
              </w:rPr>
              <w:t>MediaTek</w:t>
            </w:r>
          </w:p>
        </w:tc>
        <w:tc>
          <w:tcPr>
            <w:tcW w:w="1815" w:type="dxa"/>
            <w:shd w:val="clear" w:color="auto" w:fill="auto"/>
          </w:tcPr>
          <w:p w14:paraId="5010A87A" w14:textId="697B0A38" w:rsidR="00655178" w:rsidRDefault="004D0317" w:rsidP="007F7189">
            <w:pPr>
              <w:jc w:val="left"/>
              <w:rPr>
                <w:rFonts w:eastAsia="等线"/>
              </w:rPr>
            </w:pPr>
            <w:r>
              <w:rPr>
                <w:rFonts w:eastAsia="等线"/>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49590CBE" w14:textId="0513C3DA" w:rsidR="00655178"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等线"/>
              </w:rPr>
            </w:pPr>
            <w:r>
              <w:rPr>
                <w:rFonts w:eastAsia="等线"/>
              </w:rPr>
              <w:t xml:space="preserve">We </w:t>
            </w:r>
            <w:r w:rsidR="007F7189">
              <w:rPr>
                <w:rFonts w:eastAsia="等线"/>
              </w:rPr>
              <w:t>suggest to reword the proposal</w:t>
            </w:r>
            <w:r>
              <w:rPr>
                <w:rFonts w:eastAsia="等线"/>
              </w:rPr>
              <w:t xml:space="preserve"> as following to align with NR agreement.</w:t>
            </w:r>
          </w:p>
          <w:p w14:paraId="784AB00F" w14:textId="7CA7520C" w:rsidR="00FE7F34" w:rsidRPr="00FE7F34" w:rsidRDefault="00FE7F34" w:rsidP="00FE7F34">
            <w:pPr>
              <w:overflowPunct/>
              <w:autoSpaceDE/>
              <w:autoSpaceDN/>
              <w:adjustRightInd/>
              <w:spacing w:after="180"/>
              <w:jc w:val="left"/>
              <w:textAlignment w:val="auto"/>
              <w:rPr>
                <w:rFonts w:eastAsia="等线"/>
              </w:rPr>
            </w:pPr>
            <w:r>
              <w:t xml:space="preserve">Proposal 10: Other than re-establishment </w:t>
            </w:r>
            <w:r w:rsidRPr="00FE7F34">
              <w:rPr>
                <w:color w:val="FF0000"/>
              </w:rPr>
              <w:t xml:space="preserve">(TA reporting controlled by target cell's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等线"/>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等线"/>
              </w:rPr>
            </w:pPr>
          </w:p>
        </w:tc>
      </w:tr>
      <w:tr w:rsidR="00B02549" w14:paraId="74841009" w14:textId="77777777" w:rsidTr="007F7189">
        <w:tc>
          <w:tcPr>
            <w:tcW w:w="1413" w:type="dxa"/>
            <w:shd w:val="clear" w:color="auto" w:fill="auto"/>
          </w:tcPr>
          <w:p w14:paraId="4C905D09" w14:textId="2F6A6310" w:rsidR="00B02549" w:rsidRDefault="005A6C5B" w:rsidP="00B02549">
            <w:pPr>
              <w:rPr>
                <w:rFonts w:eastAsia="等线"/>
              </w:rPr>
            </w:pPr>
            <w:r>
              <w:rPr>
                <w:rFonts w:eastAsia="等线"/>
              </w:rPr>
              <w:t>Apple</w:t>
            </w:r>
          </w:p>
        </w:tc>
        <w:tc>
          <w:tcPr>
            <w:tcW w:w="1815" w:type="dxa"/>
            <w:shd w:val="clear" w:color="auto" w:fill="auto"/>
          </w:tcPr>
          <w:p w14:paraId="594E0D1E" w14:textId="0DB36F4E" w:rsidR="00B02549" w:rsidRDefault="005A6C5B" w:rsidP="00B02549">
            <w:pPr>
              <w:jc w:val="left"/>
              <w:rPr>
                <w:rFonts w:eastAsia="等线"/>
              </w:rPr>
            </w:pPr>
            <w:r>
              <w:rPr>
                <w:rFonts w:eastAsia="等线"/>
              </w:rPr>
              <w:t>Agree</w:t>
            </w: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等线"/>
              </w:rPr>
            </w:pPr>
          </w:p>
        </w:tc>
      </w:tr>
      <w:tr w:rsidR="00DD1589" w14:paraId="1D803416" w14:textId="77777777" w:rsidTr="007F7189">
        <w:tc>
          <w:tcPr>
            <w:tcW w:w="1413" w:type="dxa"/>
            <w:shd w:val="clear" w:color="auto" w:fill="auto"/>
          </w:tcPr>
          <w:p w14:paraId="0968262E" w14:textId="3432FB1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7B8D5E64" w14:textId="22D7F27C"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96B1E8E" w14:textId="77777777" w:rsidR="00DD1589" w:rsidRDefault="00DD1589" w:rsidP="00DD1589">
            <w:pPr>
              <w:overflowPunct/>
              <w:autoSpaceDE/>
              <w:autoSpaceDN/>
              <w:adjustRightInd/>
              <w:spacing w:after="180"/>
              <w:jc w:val="left"/>
              <w:textAlignment w:val="auto"/>
              <w:rPr>
                <w:rFonts w:eastAsia="等线"/>
              </w:rPr>
            </w:pPr>
          </w:p>
        </w:tc>
      </w:tr>
      <w:tr w:rsidR="002A313F" w14:paraId="06B8F1E4" w14:textId="77777777" w:rsidTr="007F7189">
        <w:tc>
          <w:tcPr>
            <w:tcW w:w="1413" w:type="dxa"/>
            <w:shd w:val="clear" w:color="auto" w:fill="auto"/>
          </w:tcPr>
          <w:p w14:paraId="5A5AE544" w14:textId="2922DC80"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6C1A4129" w14:textId="3971D997"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642AB78" w14:textId="5FB54D72" w:rsidR="002A313F" w:rsidRDefault="002A313F" w:rsidP="002A313F">
            <w:pPr>
              <w:overflowPunct/>
              <w:autoSpaceDE/>
              <w:autoSpaceDN/>
              <w:adjustRightInd/>
              <w:spacing w:after="180"/>
              <w:jc w:val="left"/>
              <w:textAlignment w:val="auto"/>
              <w:rPr>
                <w:rFonts w:eastAsia="等线"/>
              </w:rPr>
            </w:pPr>
            <w:r>
              <w:rPr>
                <w:rFonts w:eastAsia="等线"/>
              </w:rPr>
              <w:t>Fine with rewording suggestion from OPPO</w:t>
            </w:r>
          </w:p>
        </w:tc>
      </w:tr>
      <w:tr w:rsidR="007023E6" w14:paraId="75804422" w14:textId="77777777" w:rsidTr="007F7189">
        <w:tc>
          <w:tcPr>
            <w:tcW w:w="1413" w:type="dxa"/>
            <w:shd w:val="clear" w:color="auto" w:fill="auto"/>
          </w:tcPr>
          <w:p w14:paraId="428E8399" w14:textId="6284669A" w:rsidR="007023E6" w:rsidRDefault="007023E6" w:rsidP="007023E6">
            <w:pPr>
              <w:rPr>
                <w:rFonts w:eastAsia="Malgun Gothic"/>
                <w:lang w:eastAsia="ko-KR"/>
              </w:rPr>
            </w:pPr>
            <w:r>
              <w:rPr>
                <w:rFonts w:eastAsia="Malgun Gothic"/>
                <w:lang w:eastAsia="ko-KR"/>
              </w:rPr>
              <w:t>Nokia</w:t>
            </w:r>
          </w:p>
        </w:tc>
        <w:tc>
          <w:tcPr>
            <w:tcW w:w="1815" w:type="dxa"/>
            <w:shd w:val="clear" w:color="auto" w:fill="auto"/>
          </w:tcPr>
          <w:p w14:paraId="705B55E0" w14:textId="0C610BAC" w:rsidR="007023E6" w:rsidRDefault="007023E6" w:rsidP="007023E6">
            <w:pPr>
              <w:jc w:val="left"/>
              <w:rPr>
                <w:rFonts w:eastAsia="Malgun Gothic"/>
                <w:lang w:eastAsia="ko-KR"/>
              </w:rPr>
            </w:pPr>
            <w:r>
              <w:rPr>
                <w:rFonts w:eastAsia="Malgun Gothic"/>
                <w:lang w:eastAsia="ko-KR"/>
              </w:rPr>
              <w:t>Agree</w:t>
            </w:r>
          </w:p>
        </w:tc>
        <w:tc>
          <w:tcPr>
            <w:tcW w:w="6406" w:type="dxa"/>
            <w:shd w:val="clear" w:color="auto" w:fill="auto"/>
          </w:tcPr>
          <w:p w14:paraId="7AFA75A5" w14:textId="77777777" w:rsidR="007023E6" w:rsidRDefault="007023E6" w:rsidP="007023E6">
            <w:pPr>
              <w:overflowPunct/>
              <w:autoSpaceDE/>
              <w:autoSpaceDN/>
              <w:adjustRightInd/>
              <w:spacing w:after="180"/>
              <w:jc w:val="left"/>
              <w:textAlignment w:val="auto"/>
              <w:rPr>
                <w:rFonts w:eastAsia="等线"/>
              </w:rPr>
            </w:pPr>
          </w:p>
        </w:tc>
      </w:tr>
      <w:tr w:rsidR="00802E51" w14:paraId="6840BBFF" w14:textId="77777777" w:rsidTr="007F7189">
        <w:tc>
          <w:tcPr>
            <w:tcW w:w="1413" w:type="dxa"/>
            <w:shd w:val="clear" w:color="auto" w:fill="auto"/>
          </w:tcPr>
          <w:p w14:paraId="47E1E0E8" w14:textId="152766F5"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F7E07DC" w14:textId="23A56FCA"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1006C1F" w14:textId="77777777" w:rsidR="00802E51" w:rsidRDefault="00802E51" w:rsidP="00802E51">
            <w:pPr>
              <w:overflowPunct/>
              <w:autoSpaceDE/>
              <w:autoSpaceDN/>
              <w:adjustRightInd/>
              <w:spacing w:after="180"/>
              <w:jc w:val="left"/>
              <w:textAlignment w:val="auto"/>
              <w:rPr>
                <w:rFonts w:eastAsia="等线"/>
              </w:rPr>
            </w:pPr>
          </w:p>
        </w:tc>
      </w:tr>
    </w:tbl>
    <w:p w14:paraId="33521513" w14:textId="1418EA75" w:rsidR="00284A04" w:rsidRDefault="00284A04">
      <w:pPr>
        <w:rPr>
          <w:rFonts w:eastAsia="等线"/>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30"/>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af2"/>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af2"/>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等线"/>
              </w:rPr>
            </w:pPr>
            <w:r>
              <w:rPr>
                <w:rFonts w:eastAsia="等线"/>
              </w:rPr>
              <w:t>MediaTek</w:t>
            </w:r>
          </w:p>
        </w:tc>
        <w:tc>
          <w:tcPr>
            <w:tcW w:w="1815" w:type="dxa"/>
            <w:shd w:val="clear" w:color="auto" w:fill="auto"/>
          </w:tcPr>
          <w:p w14:paraId="546936A8" w14:textId="7661651E" w:rsidR="00C15049" w:rsidRDefault="004D0317" w:rsidP="007F7189">
            <w:pPr>
              <w:jc w:val="left"/>
              <w:rPr>
                <w:rFonts w:eastAsia="等线"/>
              </w:rPr>
            </w:pPr>
            <w:r>
              <w:rPr>
                <w:rFonts w:eastAsia="等线"/>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D68F692" w14:textId="6263BCB5" w:rsidR="00C1504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等线"/>
              </w:rPr>
            </w:pPr>
            <w:r>
              <w:rPr>
                <w:rFonts w:eastAsia="等线"/>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等线"/>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(can further check this during the implementation in the MAC CR)</w:t>
            </w:r>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等线"/>
              </w:rPr>
            </w:pPr>
            <w:r>
              <w:rPr>
                <w:rFonts w:eastAsia="等线"/>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等线"/>
              </w:rPr>
              <w:t>”</w:t>
            </w:r>
          </w:p>
        </w:tc>
      </w:tr>
      <w:tr w:rsidR="00B02549" w14:paraId="67B50C1C" w14:textId="77777777" w:rsidTr="007F7189">
        <w:tc>
          <w:tcPr>
            <w:tcW w:w="1413" w:type="dxa"/>
            <w:shd w:val="clear" w:color="auto" w:fill="auto"/>
          </w:tcPr>
          <w:p w14:paraId="38DA83C9" w14:textId="104D6AA4" w:rsidR="00B02549" w:rsidRDefault="005A6C5B" w:rsidP="00B02549">
            <w:pPr>
              <w:rPr>
                <w:rFonts w:eastAsia="等线"/>
              </w:rPr>
            </w:pPr>
            <w:r>
              <w:rPr>
                <w:rFonts w:eastAsia="等线"/>
              </w:rPr>
              <w:t>Apple</w:t>
            </w:r>
          </w:p>
        </w:tc>
        <w:tc>
          <w:tcPr>
            <w:tcW w:w="1815" w:type="dxa"/>
            <w:shd w:val="clear" w:color="auto" w:fill="auto"/>
          </w:tcPr>
          <w:p w14:paraId="31FE7629" w14:textId="3FD57AD4" w:rsidR="00B02549" w:rsidRDefault="005A6C5B" w:rsidP="00B02549">
            <w:pPr>
              <w:jc w:val="left"/>
              <w:rPr>
                <w:rFonts w:eastAsia="等线"/>
              </w:rPr>
            </w:pPr>
            <w:r>
              <w:rPr>
                <w:rFonts w:eastAsia="等线"/>
              </w:rPr>
              <w:t>Agree</w:t>
            </w: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等线"/>
              </w:rPr>
            </w:pPr>
          </w:p>
        </w:tc>
      </w:tr>
      <w:tr w:rsidR="00DD1589" w14:paraId="07105FC1" w14:textId="77777777" w:rsidTr="007F7189">
        <w:tc>
          <w:tcPr>
            <w:tcW w:w="1413" w:type="dxa"/>
            <w:shd w:val="clear" w:color="auto" w:fill="auto"/>
          </w:tcPr>
          <w:p w14:paraId="279E755A" w14:textId="073DCD5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0508B5BF" w14:textId="68FBA606"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310EC5" w14:textId="77777777" w:rsidR="00DD1589" w:rsidRDefault="00DD1589" w:rsidP="00DD1589">
            <w:pPr>
              <w:overflowPunct/>
              <w:autoSpaceDE/>
              <w:autoSpaceDN/>
              <w:adjustRightInd/>
              <w:spacing w:after="180"/>
              <w:jc w:val="left"/>
              <w:textAlignment w:val="auto"/>
              <w:rPr>
                <w:rFonts w:eastAsia="等线"/>
              </w:rPr>
            </w:pPr>
          </w:p>
        </w:tc>
      </w:tr>
      <w:tr w:rsidR="002A313F" w14:paraId="296DDEF7" w14:textId="77777777" w:rsidTr="007F7189">
        <w:tc>
          <w:tcPr>
            <w:tcW w:w="1413" w:type="dxa"/>
            <w:shd w:val="clear" w:color="auto" w:fill="auto"/>
          </w:tcPr>
          <w:p w14:paraId="1A362DD5" w14:textId="02A5ED38"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2B88F921" w14:textId="328A20DC" w:rsidR="002A313F" w:rsidRDefault="002A313F" w:rsidP="002A313F">
            <w:pPr>
              <w:jc w:val="left"/>
              <w:rPr>
                <w:rFonts w:eastAsia="等线"/>
              </w:rPr>
            </w:pPr>
            <w:r>
              <w:rPr>
                <w:rFonts w:eastAsia="Malgun Gothic"/>
                <w:lang w:eastAsia="ko-KR"/>
              </w:rPr>
              <w:t>-</w:t>
            </w:r>
          </w:p>
        </w:tc>
        <w:tc>
          <w:tcPr>
            <w:tcW w:w="6406" w:type="dxa"/>
            <w:shd w:val="clear" w:color="auto" w:fill="auto"/>
          </w:tcPr>
          <w:p w14:paraId="40CA3C08" w14:textId="5077E80C" w:rsidR="002A313F" w:rsidRDefault="002A313F" w:rsidP="002A313F">
            <w:pPr>
              <w:overflowPunct/>
              <w:autoSpaceDE/>
              <w:autoSpaceDN/>
              <w:adjustRightInd/>
              <w:spacing w:after="180"/>
              <w:jc w:val="left"/>
              <w:textAlignment w:val="auto"/>
              <w:rPr>
                <w:rFonts w:eastAsia="等线"/>
              </w:rPr>
            </w:pPr>
            <w:r>
              <w:rPr>
                <w:rFonts w:eastAsia="等线"/>
              </w:rPr>
              <w:t>Fine in principle although we do not really see the benefit. Would like to see how this translates in the specification</w:t>
            </w:r>
          </w:p>
        </w:tc>
      </w:tr>
      <w:tr w:rsidR="00A10DCA" w14:paraId="78EB9B35" w14:textId="77777777" w:rsidTr="007F7189">
        <w:tc>
          <w:tcPr>
            <w:tcW w:w="1413" w:type="dxa"/>
            <w:shd w:val="clear" w:color="auto" w:fill="auto"/>
          </w:tcPr>
          <w:p w14:paraId="15B94D5A" w14:textId="31DFF0A3" w:rsidR="00A10DCA" w:rsidRDefault="00A10DCA" w:rsidP="00A10DCA">
            <w:pPr>
              <w:rPr>
                <w:rFonts w:eastAsia="Malgun Gothic"/>
                <w:lang w:eastAsia="ko-KR"/>
              </w:rPr>
            </w:pPr>
            <w:r>
              <w:rPr>
                <w:rFonts w:eastAsia="Malgun Gothic"/>
                <w:lang w:eastAsia="ko-KR"/>
              </w:rPr>
              <w:t>Nokia</w:t>
            </w:r>
          </w:p>
        </w:tc>
        <w:tc>
          <w:tcPr>
            <w:tcW w:w="1815" w:type="dxa"/>
            <w:shd w:val="clear" w:color="auto" w:fill="auto"/>
          </w:tcPr>
          <w:p w14:paraId="00D937B6" w14:textId="771F7421" w:rsidR="00A10DCA" w:rsidRDefault="00A10DCA" w:rsidP="00A10DCA">
            <w:pPr>
              <w:jc w:val="left"/>
              <w:rPr>
                <w:rFonts w:eastAsia="Malgun Gothic"/>
                <w:lang w:eastAsia="ko-KR"/>
              </w:rPr>
            </w:pPr>
            <w:r>
              <w:rPr>
                <w:rFonts w:eastAsia="Malgun Gothic"/>
                <w:lang w:eastAsia="ko-KR"/>
              </w:rPr>
              <w:t>Agree</w:t>
            </w:r>
          </w:p>
        </w:tc>
        <w:tc>
          <w:tcPr>
            <w:tcW w:w="6406" w:type="dxa"/>
            <w:shd w:val="clear" w:color="auto" w:fill="auto"/>
          </w:tcPr>
          <w:p w14:paraId="283AF592" w14:textId="0CB70ACE" w:rsidR="00A10DCA" w:rsidRDefault="00A10DCA" w:rsidP="00A10DCA">
            <w:pPr>
              <w:overflowPunct/>
              <w:autoSpaceDE/>
              <w:autoSpaceDN/>
              <w:adjustRightInd/>
              <w:spacing w:after="180"/>
              <w:jc w:val="left"/>
              <w:textAlignment w:val="auto"/>
              <w:rPr>
                <w:rFonts w:eastAsia="等线"/>
              </w:rPr>
            </w:pPr>
            <w:r>
              <w:rPr>
                <w:rFonts w:eastAsia="等线"/>
              </w:rPr>
              <w:t>OK for the rewording from OPPO.</w:t>
            </w:r>
          </w:p>
        </w:tc>
      </w:tr>
      <w:tr w:rsidR="00802E51" w14:paraId="4416A96A" w14:textId="77777777" w:rsidTr="007F7189">
        <w:tc>
          <w:tcPr>
            <w:tcW w:w="1413" w:type="dxa"/>
            <w:shd w:val="clear" w:color="auto" w:fill="auto"/>
          </w:tcPr>
          <w:p w14:paraId="21E39150" w14:textId="6A7AC896"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24A81BB" w14:textId="036E10DE"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F5FAA56" w14:textId="77777777" w:rsidR="00802E51" w:rsidRDefault="00802E51" w:rsidP="00802E51">
            <w:pPr>
              <w:overflowPunct/>
              <w:autoSpaceDE/>
              <w:autoSpaceDN/>
              <w:adjustRightInd/>
              <w:spacing w:after="180"/>
              <w:jc w:val="left"/>
              <w:textAlignment w:val="auto"/>
              <w:rPr>
                <w:rFonts w:eastAsia="等线"/>
              </w:rPr>
            </w:pP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af8"/>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af8"/>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af8"/>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triggered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af8"/>
        <w:numPr>
          <w:ilvl w:val="0"/>
          <w:numId w:val="20"/>
        </w:numPr>
        <w:rPr>
          <w:b/>
        </w:rPr>
      </w:pPr>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af8"/>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af8"/>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af8"/>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af8"/>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af8"/>
              <w:numPr>
                <w:ilvl w:val="0"/>
                <w:numId w:val="21"/>
              </w:numPr>
              <w:jc w:val="left"/>
              <w:rPr>
                <w:b/>
                <w:lang w:eastAsia="sv-SE"/>
              </w:rPr>
            </w:pPr>
            <w:r>
              <w:rPr>
                <w:rFonts w:hint="eastAsia"/>
                <w:b/>
              </w:rPr>
              <w:lastRenderedPageBreak/>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lastRenderedPageBreak/>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等线"/>
              </w:rPr>
            </w:pPr>
            <w:r>
              <w:rPr>
                <w:rFonts w:eastAsia="等线"/>
              </w:rPr>
              <w:t>MediaTek</w:t>
            </w:r>
          </w:p>
        </w:tc>
        <w:tc>
          <w:tcPr>
            <w:tcW w:w="2835" w:type="dxa"/>
            <w:shd w:val="clear" w:color="auto" w:fill="auto"/>
          </w:tcPr>
          <w:p w14:paraId="08E9CADD" w14:textId="77777777" w:rsidR="00713A70" w:rsidRDefault="004D0317" w:rsidP="004D0317">
            <w:pPr>
              <w:pStyle w:val="af8"/>
              <w:numPr>
                <w:ilvl w:val="0"/>
                <w:numId w:val="22"/>
              </w:numPr>
              <w:jc w:val="left"/>
              <w:rPr>
                <w:rFonts w:eastAsia="等线"/>
              </w:rPr>
            </w:pPr>
            <w:r>
              <w:rPr>
                <w:rFonts w:eastAsia="等线"/>
              </w:rPr>
              <w:t>OR</w:t>
            </w:r>
          </w:p>
          <w:p w14:paraId="07EE8982" w14:textId="77777777" w:rsidR="004D0317" w:rsidRDefault="004D0317" w:rsidP="004D0317">
            <w:pPr>
              <w:pStyle w:val="af8"/>
              <w:numPr>
                <w:ilvl w:val="0"/>
                <w:numId w:val="22"/>
              </w:numPr>
              <w:jc w:val="left"/>
              <w:rPr>
                <w:rFonts w:eastAsia="等线"/>
              </w:rPr>
            </w:pPr>
            <w:r>
              <w:rPr>
                <w:rFonts w:eastAsia="等线"/>
              </w:rPr>
              <w:t>No</w:t>
            </w:r>
          </w:p>
          <w:p w14:paraId="54DC5FE5" w14:textId="1AC08213" w:rsidR="004D0317" w:rsidRPr="004D0317" w:rsidRDefault="004D0317" w:rsidP="004D0317">
            <w:pPr>
              <w:pStyle w:val="af8"/>
              <w:numPr>
                <w:ilvl w:val="0"/>
                <w:numId w:val="22"/>
              </w:numPr>
              <w:jc w:val="left"/>
              <w:rPr>
                <w:rFonts w:eastAsia="等线"/>
              </w:rPr>
            </w:pPr>
            <w:r>
              <w:rPr>
                <w:rFonts w:eastAsia="等线"/>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等线"/>
              </w:rPr>
            </w:pPr>
            <w:r>
              <w:rPr>
                <w:rFonts w:eastAsia="等线" w:hint="eastAsia"/>
              </w:rPr>
              <w:t>O</w:t>
            </w:r>
            <w:r>
              <w:rPr>
                <w:rFonts w:eastAsia="等线"/>
              </w:rPr>
              <w:t>PPO</w:t>
            </w:r>
          </w:p>
        </w:tc>
        <w:tc>
          <w:tcPr>
            <w:tcW w:w="2835" w:type="dxa"/>
            <w:shd w:val="clear" w:color="auto" w:fill="auto"/>
          </w:tcPr>
          <w:p w14:paraId="1F7FDD5A" w14:textId="77777777" w:rsidR="00713A70" w:rsidRDefault="00E43F0A" w:rsidP="00E43F0A">
            <w:pPr>
              <w:pStyle w:val="af8"/>
              <w:numPr>
                <w:ilvl w:val="0"/>
                <w:numId w:val="24"/>
              </w:numPr>
              <w:jc w:val="left"/>
              <w:rPr>
                <w:rFonts w:eastAsia="等线"/>
              </w:rPr>
            </w:pPr>
            <w:r>
              <w:rPr>
                <w:rFonts w:eastAsia="等线" w:hint="eastAsia"/>
              </w:rPr>
              <w:t>N</w:t>
            </w:r>
            <w:r>
              <w:rPr>
                <w:rFonts w:eastAsia="等线"/>
              </w:rPr>
              <w:t>EED ON</w:t>
            </w:r>
          </w:p>
          <w:p w14:paraId="6C4AB204" w14:textId="77777777" w:rsidR="00E43F0A" w:rsidRDefault="00E43F0A" w:rsidP="00E43F0A">
            <w:pPr>
              <w:pStyle w:val="af8"/>
              <w:numPr>
                <w:ilvl w:val="0"/>
                <w:numId w:val="24"/>
              </w:numPr>
              <w:jc w:val="left"/>
              <w:rPr>
                <w:rFonts w:eastAsia="等线"/>
              </w:rPr>
            </w:pPr>
            <w:r>
              <w:rPr>
                <w:rFonts w:eastAsia="等线"/>
              </w:rPr>
              <w:t>Yes</w:t>
            </w:r>
          </w:p>
          <w:p w14:paraId="77BCA29A" w14:textId="15C91DB2" w:rsidR="00E43F0A" w:rsidRPr="00E43F0A" w:rsidRDefault="00E43F0A" w:rsidP="00E43F0A">
            <w:pPr>
              <w:pStyle w:val="af8"/>
              <w:numPr>
                <w:ilvl w:val="0"/>
                <w:numId w:val="24"/>
              </w:numPr>
              <w:jc w:val="left"/>
              <w:rPr>
                <w:rFonts w:eastAsia="等线"/>
              </w:rPr>
            </w:pPr>
            <w:r>
              <w:rPr>
                <w:rFonts w:eastAsia="等线"/>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等线"/>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等线"/>
              </w:rPr>
            </w:pPr>
          </w:p>
        </w:tc>
      </w:tr>
      <w:tr w:rsidR="00713A70" w14:paraId="2696A108" w14:textId="77777777" w:rsidTr="002A6BA0">
        <w:tc>
          <w:tcPr>
            <w:tcW w:w="1413" w:type="dxa"/>
            <w:shd w:val="clear" w:color="auto" w:fill="auto"/>
          </w:tcPr>
          <w:p w14:paraId="0B6FDA06" w14:textId="0F6DCE15" w:rsidR="00713A70" w:rsidRDefault="005A6C5B" w:rsidP="007F7189">
            <w:pPr>
              <w:rPr>
                <w:rFonts w:eastAsia="等线"/>
              </w:rPr>
            </w:pPr>
            <w:r>
              <w:rPr>
                <w:rFonts w:eastAsia="等线"/>
              </w:rPr>
              <w:t>Apple</w:t>
            </w:r>
          </w:p>
        </w:tc>
        <w:tc>
          <w:tcPr>
            <w:tcW w:w="2835" w:type="dxa"/>
            <w:shd w:val="clear" w:color="auto" w:fill="auto"/>
          </w:tcPr>
          <w:p w14:paraId="606B708E" w14:textId="77777777" w:rsidR="00713A70" w:rsidRDefault="005A6C5B" w:rsidP="005A6C5B">
            <w:pPr>
              <w:pStyle w:val="af8"/>
              <w:numPr>
                <w:ilvl w:val="0"/>
                <w:numId w:val="25"/>
              </w:numPr>
              <w:jc w:val="left"/>
              <w:rPr>
                <w:rFonts w:eastAsia="等线"/>
              </w:rPr>
            </w:pPr>
            <w:r>
              <w:rPr>
                <w:rFonts w:eastAsia="等线"/>
              </w:rPr>
              <w:t>Need OR</w:t>
            </w:r>
          </w:p>
          <w:p w14:paraId="2A05EBAB" w14:textId="77777777" w:rsidR="005A6C5B" w:rsidRDefault="005A6C5B" w:rsidP="005A6C5B">
            <w:pPr>
              <w:pStyle w:val="af8"/>
              <w:numPr>
                <w:ilvl w:val="0"/>
                <w:numId w:val="25"/>
              </w:numPr>
              <w:jc w:val="left"/>
              <w:rPr>
                <w:rFonts w:eastAsia="等线"/>
              </w:rPr>
            </w:pPr>
            <w:r>
              <w:rPr>
                <w:rFonts w:eastAsia="等线"/>
              </w:rPr>
              <w:t>Yes</w:t>
            </w:r>
          </w:p>
          <w:p w14:paraId="5D0BC80F" w14:textId="2A88EF2C" w:rsidR="005A6C5B" w:rsidRPr="005A6C5B" w:rsidRDefault="002249B8" w:rsidP="005A6C5B">
            <w:pPr>
              <w:pStyle w:val="af8"/>
              <w:numPr>
                <w:ilvl w:val="0"/>
                <w:numId w:val="25"/>
              </w:numPr>
              <w:jc w:val="left"/>
              <w:rPr>
                <w:rFonts w:eastAsia="等线"/>
              </w:rPr>
            </w:pPr>
            <w:r>
              <w:rPr>
                <w:rFonts w:eastAsia="等线"/>
              </w:rPr>
              <w:t>Yes</w:t>
            </w:r>
          </w:p>
        </w:tc>
        <w:tc>
          <w:tcPr>
            <w:tcW w:w="5386" w:type="dxa"/>
            <w:shd w:val="clear" w:color="auto" w:fill="auto"/>
          </w:tcPr>
          <w:p w14:paraId="2806C3EA" w14:textId="1819D897" w:rsidR="00713A70" w:rsidRDefault="005A6C5B" w:rsidP="007F7189">
            <w:pPr>
              <w:overflowPunct/>
              <w:autoSpaceDE/>
              <w:autoSpaceDN/>
              <w:adjustRightInd/>
              <w:spacing w:after="180"/>
              <w:jc w:val="left"/>
              <w:textAlignment w:val="auto"/>
              <w:rPr>
                <w:rFonts w:eastAsia="等线"/>
              </w:rPr>
            </w:pPr>
            <w:r>
              <w:rPr>
                <w:rFonts w:eastAsia="等线"/>
              </w:rPr>
              <w:t>On (1), ON would also work</w:t>
            </w:r>
          </w:p>
        </w:tc>
      </w:tr>
      <w:tr w:rsidR="00DD1589" w14:paraId="71D9441B" w14:textId="77777777" w:rsidTr="002A6BA0">
        <w:tc>
          <w:tcPr>
            <w:tcW w:w="1413" w:type="dxa"/>
            <w:shd w:val="clear" w:color="auto" w:fill="auto"/>
          </w:tcPr>
          <w:p w14:paraId="7BAC6C25" w14:textId="25B4E8BF" w:rsidR="00DD1589" w:rsidRDefault="00DD1589" w:rsidP="00DD1589">
            <w:pPr>
              <w:rPr>
                <w:rFonts w:eastAsia="等线"/>
              </w:rPr>
            </w:pPr>
            <w:r>
              <w:rPr>
                <w:rFonts w:eastAsia="等线" w:hint="eastAsia"/>
              </w:rPr>
              <w:t>L</w:t>
            </w:r>
            <w:r>
              <w:rPr>
                <w:rFonts w:eastAsia="等线"/>
              </w:rPr>
              <w:t>enovo</w:t>
            </w:r>
          </w:p>
        </w:tc>
        <w:tc>
          <w:tcPr>
            <w:tcW w:w="2835" w:type="dxa"/>
            <w:shd w:val="clear" w:color="auto" w:fill="auto"/>
          </w:tcPr>
          <w:p w14:paraId="02F19147" w14:textId="77777777" w:rsidR="00DD1589" w:rsidRDefault="00DD1589" w:rsidP="00DD1589">
            <w:pPr>
              <w:pStyle w:val="af8"/>
              <w:numPr>
                <w:ilvl w:val="0"/>
                <w:numId w:val="26"/>
              </w:numPr>
              <w:jc w:val="left"/>
              <w:rPr>
                <w:rFonts w:eastAsia="等线"/>
              </w:rPr>
            </w:pPr>
            <w:r>
              <w:rPr>
                <w:rFonts w:eastAsia="等线"/>
              </w:rPr>
              <w:t>Need OR</w:t>
            </w:r>
          </w:p>
          <w:p w14:paraId="36328798" w14:textId="77777777" w:rsidR="00DD1589" w:rsidRDefault="00DD1589" w:rsidP="00DD1589">
            <w:pPr>
              <w:pStyle w:val="af8"/>
              <w:numPr>
                <w:ilvl w:val="0"/>
                <w:numId w:val="26"/>
              </w:numPr>
              <w:jc w:val="left"/>
              <w:rPr>
                <w:rFonts w:eastAsia="等线"/>
              </w:rPr>
            </w:pPr>
            <w:r>
              <w:rPr>
                <w:rFonts w:eastAsia="等线"/>
              </w:rPr>
              <w:t>Yes</w:t>
            </w:r>
          </w:p>
          <w:p w14:paraId="20BDC925" w14:textId="477031C7" w:rsidR="00DD1589" w:rsidRDefault="00DD1589" w:rsidP="00DD1589">
            <w:pPr>
              <w:pStyle w:val="af8"/>
              <w:numPr>
                <w:ilvl w:val="0"/>
                <w:numId w:val="26"/>
              </w:numPr>
              <w:jc w:val="left"/>
              <w:rPr>
                <w:rFonts w:eastAsia="等线"/>
              </w:rPr>
            </w:pPr>
            <w:r>
              <w:rPr>
                <w:rFonts w:eastAsia="等线"/>
              </w:rPr>
              <w:t>Yes</w:t>
            </w:r>
          </w:p>
        </w:tc>
        <w:tc>
          <w:tcPr>
            <w:tcW w:w="5386" w:type="dxa"/>
            <w:shd w:val="clear" w:color="auto" w:fill="auto"/>
          </w:tcPr>
          <w:p w14:paraId="2BDA541A" w14:textId="77777777" w:rsidR="00DD1589" w:rsidRDefault="00DD1589" w:rsidP="00DD1589">
            <w:pPr>
              <w:overflowPunct/>
              <w:autoSpaceDE/>
              <w:autoSpaceDN/>
              <w:adjustRightInd/>
              <w:spacing w:after="180"/>
              <w:jc w:val="left"/>
              <w:textAlignment w:val="auto"/>
              <w:rPr>
                <w:rFonts w:eastAsia="等线"/>
              </w:rPr>
            </w:pPr>
          </w:p>
        </w:tc>
      </w:tr>
      <w:tr w:rsidR="002A313F" w14:paraId="1996473F" w14:textId="77777777" w:rsidTr="002A6BA0">
        <w:tc>
          <w:tcPr>
            <w:tcW w:w="1413" w:type="dxa"/>
            <w:shd w:val="clear" w:color="auto" w:fill="auto"/>
          </w:tcPr>
          <w:p w14:paraId="3716B7C5" w14:textId="19F60DDE"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2835" w:type="dxa"/>
            <w:shd w:val="clear" w:color="auto" w:fill="auto"/>
          </w:tcPr>
          <w:p w14:paraId="0F7EBB78" w14:textId="77777777" w:rsidR="002A313F" w:rsidRDefault="002A313F" w:rsidP="002A313F">
            <w:pPr>
              <w:spacing w:after="0"/>
              <w:jc w:val="left"/>
              <w:rPr>
                <w:rFonts w:eastAsia="Malgun Gothic"/>
                <w:lang w:eastAsia="ko-KR"/>
              </w:rPr>
            </w:pPr>
            <w:r>
              <w:rPr>
                <w:rFonts w:eastAsia="Malgun Gothic"/>
                <w:lang w:eastAsia="ko-KR"/>
              </w:rPr>
              <w:t>(1) Need ON</w:t>
            </w:r>
          </w:p>
          <w:p w14:paraId="0BEA9874" w14:textId="77777777" w:rsidR="002A313F" w:rsidRDefault="002A313F" w:rsidP="002A313F">
            <w:pPr>
              <w:spacing w:after="0"/>
              <w:jc w:val="left"/>
              <w:rPr>
                <w:rFonts w:eastAsia="Malgun Gothic"/>
                <w:lang w:eastAsia="ko-KR"/>
              </w:rPr>
            </w:pPr>
            <w:r>
              <w:rPr>
                <w:rFonts w:eastAsia="Malgun Gothic"/>
                <w:lang w:eastAsia="ko-KR"/>
              </w:rPr>
              <w:t>(2) Yes</w:t>
            </w:r>
          </w:p>
          <w:p w14:paraId="7D94D30F" w14:textId="41E753E9" w:rsidR="002A313F" w:rsidRDefault="002A313F" w:rsidP="002A313F">
            <w:pPr>
              <w:jc w:val="left"/>
              <w:rPr>
                <w:rFonts w:eastAsia="等线"/>
              </w:rPr>
            </w:pPr>
            <w:r>
              <w:rPr>
                <w:rFonts w:eastAsia="Malgun Gothic"/>
                <w:lang w:eastAsia="ko-KR"/>
              </w:rPr>
              <w:t>(3) No</w:t>
            </w:r>
          </w:p>
        </w:tc>
        <w:tc>
          <w:tcPr>
            <w:tcW w:w="5386" w:type="dxa"/>
            <w:shd w:val="clear" w:color="auto" w:fill="auto"/>
          </w:tcPr>
          <w:p w14:paraId="628AED35" w14:textId="7DEBE9AF" w:rsidR="002A313F" w:rsidRDefault="002A313F" w:rsidP="002A313F">
            <w:pPr>
              <w:rPr>
                <w:rFonts w:eastAsia="等线"/>
              </w:rPr>
            </w:pPr>
            <w:r>
              <w:rPr>
                <w:rFonts w:eastAsia="等线"/>
              </w:rPr>
              <w:t>We don’t understand either the issue or the question.</w:t>
            </w:r>
          </w:p>
          <w:p w14:paraId="06BAE2BF" w14:textId="5E70CC6B" w:rsidR="002A313F" w:rsidRDefault="002A313F" w:rsidP="002A313F">
            <w:pPr>
              <w:rPr>
                <w:rFonts w:eastAsia="等线"/>
              </w:rPr>
            </w:pPr>
            <w:r>
              <w:rPr>
                <w:rFonts w:eastAsia="等线"/>
              </w:rPr>
              <w:t xml:space="preserve">(1) (2) By default, delta configuration should be the baseline whether in the same cell or in a different cell. </w:t>
            </w:r>
          </w:p>
          <w:p w14:paraId="5171E620" w14:textId="6519FDE5" w:rsidR="002A313F" w:rsidRDefault="002A313F" w:rsidP="002A313F">
            <w:pPr>
              <w:overflowPunct/>
              <w:autoSpaceDE/>
              <w:autoSpaceDN/>
              <w:adjustRightInd/>
              <w:spacing w:after="180"/>
              <w:jc w:val="left"/>
              <w:textAlignment w:val="auto"/>
              <w:rPr>
                <w:rFonts w:eastAsia="等线"/>
              </w:rPr>
            </w:pPr>
            <w:r>
              <w:rPr>
                <w:rFonts w:eastAsia="等线"/>
              </w:rPr>
              <w:t xml:space="preserve">For (3), we think it is up to the </w:t>
            </w:r>
            <w:proofErr w:type="spellStart"/>
            <w:r>
              <w:rPr>
                <w:rFonts w:eastAsia="等线"/>
              </w:rPr>
              <w:t>eNB</w:t>
            </w:r>
            <w:proofErr w:type="spellEnd"/>
            <w:r>
              <w:rPr>
                <w:rFonts w:eastAsia="等线"/>
              </w:rPr>
              <w:t xml:space="preserve"> to trigger the TA report either by setting the ta-report in </w:t>
            </w:r>
            <w:proofErr w:type="spellStart"/>
            <w:r>
              <w:rPr>
                <w:rFonts w:eastAsia="等线"/>
              </w:rPr>
              <w:t>MobilityControlInfo</w:t>
            </w:r>
            <w:proofErr w:type="spellEnd"/>
            <w:r>
              <w:rPr>
                <w:rFonts w:eastAsia="等线"/>
              </w:rPr>
              <w:t xml:space="preserve"> (note   that the </w:t>
            </w:r>
            <w:proofErr w:type="spellStart"/>
            <w:r>
              <w:rPr>
                <w:rFonts w:eastAsia="等线"/>
              </w:rPr>
              <w:t>eNB</w:t>
            </w:r>
            <w:proofErr w:type="spellEnd"/>
            <w:r>
              <w:rPr>
                <w:rFonts w:eastAsia="等线"/>
              </w:rPr>
              <w:t xml:space="preserve"> can set the ta-report in the HO command  differently from System information) or by including again the ta-</w:t>
            </w:r>
            <w:proofErr w:type="spellStart"/>
            <w:r>
              <w:rPr>
                <w:rFonts w:eastAsia="等线"/>
              </w:rPr>
              <w:t>EventConfiguration</w:t>
            </w:r>
            <w:proofErr w:type="spellEnd"/>
            <w:r>
              <w:rPr>
                <w:rFonts w:eastAsia="等线"/>
              </w:rPr>
              <w:t xml:space="preserve"> in the reconfiguration message. </w:t>
            </w:r>
          </w:p>
        </w:tc>
      </w:tr>
      <w:tr w:rsidR="006074B4" w14:paraId="6F518B2C" w14:textId="77777777" w:rsidTr="002A6BA0">
        <w:tc>
          <w:tcPr>
            <w:tcW w:w="1413" w:type="dxa"/>
            <w:shd w:val="clear" w:color="auto" w:fill="auto"/>
          </w:tcPr>
          <w:p w14:paraId="0FD5B0F0" w14:textId="16B8C42B" w:rsidR="006074B4" w:rsidRDefault="006074B4" w:rsidP="006074B4">
            <w:pPr>
              <w:rPr>
                <w:rFonts w:eastAsia="Malgun Gothic"/>
                <w:lang w:eastAsia="ko-KR"/>
              </w:rPr>
            </w:pPr>
            <w:r>
              <w:rPr>
                <w:rFonts w:eastAsia="Malgun Gothic"/>
                <w:lang w:eastAsia="ko-KR"/>
              </w:rPr>
              <w:t>Nokia</w:t>
            </w:r>
          </w:p>
        </w:tc>
        <w:tc>
          <w:tcPr>
            <w:tcW w:w="2835" w:type="dxa"/>
            <w:shd w:val="clear" w:color="auto" w:fill="auto"/>
          </w:tcPr>
          <w:p w14:paraId="494A72B9" w14:textId="77777777" w:rsidR="006074B4" w:rsidRDefault="006074B4" w:rsidP="006074B4">
            <w:pPr>
              <w:pStyle w:val="af8"/>
              <w:numPr>
                <w:ilvl w:val="0"/>
                <w:numId w:val="27"/>
              </w:numPr>
              <w:jc w:val="left"/>
              <w:rPr>
                <w:rFonts w:eastAsia="Malgun Gothic"/>
                <w:lang w:eastAsia="ko-KR"/>
              </w:rPr>
            </w:pPr>
            <w:r>
              <w:rPr>
                <w:rFonts w:eastAsia="Malgun Gothic"/>
                <w:lang w:eastAsia="ko-KR"/>
              </w:rPr>
              <w:t>Need ON</w:t>
            </w:r>
          </w:p>
          <w:p w14:paraId="058E86C9" w14:textId="77777777" w:rsidR="006074B4" w:rsidRDefault="006074B4" w:rsidP="006074B4">
            <w:pPr>
              <w:pStyle w:val="af8"/>
              <w:numPr>
                <w:ilvl w:val="0"/>
                <w:numId w:val="27"/>
              </w:numPr>
              <w:jc w:val="left"/>
              <w:rPr>
                <w:rFonts w:eastAsia="Malgun Gothic"/>
                <w:lang w:eastAsia="ko-KR"/>
              </w:rPr>
            </w:pPr>
            <w:r>
              <w:rPr>
                <w:rFonts w:eastAsia="Malgun Gothic"/>
                <w:lang w:eastAsia="ko-KR"/>
              </w:rPr>
              <w:t>Yes</w:t>
            </w:r>
          </w:p>
          <w:p w14:paraId="13F19340" w14:textId="40141C56" w:rsidR="006074B4" w:rsidRPr="006074B4" w:rsidRDefault="006074B4" w:rsidP="006074B4">
            <w:pPr>
              <w:pStyle w:val="af8"/>
              <w:numPr>
                <w:ilvl w:val="0"/>
                <w:numId w:val="27"/>
              </w:numPr>
              <w:jc w:val="left"/>
              <w:rPr>
                <w:rFonts w:eastAsia="Malgun Gothic"/>
                <w:lang w:eastAsia="ko-KR"/>
              </w:rPr>
            </w:pPr>
            <w:r w:rsidRPr="006074B4">
              <w:rPr>
                <w:rFonts w:eastAsia="Malgun Gothic"/>
                <w:lang w:eastAsia="ko-KR"/>
              </w:rPr>
              <w:t>Yes</w:t>
            </w:r>
          </w:p>
        </w:tc>
        <w:tc>
          <w:tcPr>
            <w:tcW w:w="5386" w:type="dxa"/>
            <w:shd w:val="clear" w:color="auto" w:fill="auto"/>
          </w:tcPr>
          <w:p w14:paraId="5DCAA66F" w14:textId="77777777" w:rsidR="006074B4" w:rsidRDefault="006074B4" w:rsidP="006074B4">
            <w:pPr>
              <w:rPr>
                <w:rFonts w:eastAsia="等线"/>
              </w:rPr>
            </w:pPr>
            <w:r>
              <w:rPr>
                <w:rFonts w:eastAsia="等线"/>
              </w:rPr>
              <w:t>For (1), Need ON is needed to support delta configuration in RRC Reconfiguration.</w:t>
            </w:r>
          </w:p>
          <w:p w14:paraId="425FD34E" w14:textId="77777777" w:rsidR="006074B4" w:rsidRDefault="006074B4" w:rsidP="006074B4">
            <w:pPr>
              <w:rPr>
                <w:rFonts w:eastAsia="等线"/>
              </w:rPr>
            </w:pPr>
            <w:r>
              <w:rPr>
                <w:rFonts w:eastAsia="等线"/>
              </w:rPr>
              <w:t>For (2), we would assume target node can decide to release previous reporting configuration or modify it as delta configuration.</w:t>
            </w:r>
          </w:p>
          <w:p w14:paraId="35AAAA3C" w14:textId="713A2F26" w:rsidR="006074B4" w:rsidRDefault="006074B4" w:rsidP="006074B4">
            <w:pPr>
              <w:rPr>
                <w:rFonts w:eastAsia="等线"/>
              </w:rPr>
            </w:pPr>
            <w:r>
              <w:rPr>
                <w:rFonts w:eastAsia="等线"/>
              </w:rPr>
              <w:t>For (3), OK to support it to trigger the first TA report in new cell.</w:t>
            </w:r>
          </w:p>
        </w:tc>
      </w:tr>
      <w:tr w:rsidR="00802E51" w14:paraId="598DDE62" w14:textId="77777777" w:rsidTr="002A6BA0">
        <w:tc>
          <w:tcPr>
            <w:tcW w:w="1413" w:type="dxa"/>
            <w:shd w:val="clear" w:color="auto" w:fill="auto"/>
          </w:tcPr>
          <w:p w14:paraId="1853C77A" w14:textId="6071BF8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2835" w:type="dxa"/>
            <w:shd w:val="clear" w:color="auto" w:fill="auto"/>
          </w:tcPr>
          <w:p w14:paraId="06CC9574" w14:textId="77777777" w:rsidR="00802E51" w:rsidRDefault="00802E51" w:rsidP="00802E51">
            <w:pPr>
              <w:spacing w:after="0"/>
              <w:jc w:val="left"/>
              <w:rPr>
                <w:rFonts w:eastAsia="Malgun Gothic"/>
                <w:lang w:eastAsia="ko-KR"/>
              </w:rPr>
            </w:pPr>
            <w:r>
              <w:rPr>
                <w:rFonts w:eastAsia="Malgun Gothic"/>
                <w:lang w:eastAsia="ko-KR"/>
              </w:rPr>
              <w:t xml:space="preserve">(1) Need OR </w:t>
            </w:r>
            <w:proofErr w:type="spellStart"/>
            <w:r>
              <w:rPr>
                <w:rFonts w:eastAsia="Malgun Gothic"/>
                <w:lang w:eastAsia="ko-KR"/>
              </w:rPr>
              <w:t>or</w:t>
            </w:r>
            <w:proofErr w:type="spellEnd"/>
            <w:r>
              <w:rPr>
                <w:rFonts w:eastAsia="Malgun Gothic"/>
                <w:lang w:eastAsia="ko-KR"/>
              </w:rPr>
              <w:t xml:space="preserve"> Need OM</w:t>
            </w:r>
          </w:p>
          <w:p w14:paraId="718E3198" w14:textId="77777777" w:rsidR="00802E51" w:rsidRDefault="00802E51" w:rsidP="00802E51">
            <w:pPr>
              <w:spacing w:after="0"/>
              <w:jc w:val="left"/>
              <w:rPr>
                <w:rFonts w:eastAsia="Malgun Gothic"/>
                <w:lang w:eastAsia="ko-KR"/>
              </w:rPr>
            </w:pPr>
            <w:r>
              <w:rPr>
                <w:rFonts w:eastAsia="Malgun Gothic"/>
                <w:lang w:eastAsia="ko-KR"/>
              </w:rPr>
              <w:t>(2) Slightly No</w:t>
            </w:r>
          </w:p>
          <w:p w14:paraId="61185E8C" w14:textId="771185BB" w:rsidR="00802E51" w:rsidRPr="00802E51" w:rsidRDefault="00802E51" w:rsidP="00802E51">
            <w:pPr>
              <w:jc w:val="left"/>
              <w:rPr>
                <w:rFonts w:eastAsia="Malgun Gothic"/>
                <w:lang w:eastAsia="ko-KR"/>
              </w:rPr>
            </w:pPr>
            <w:r w:rsidRPr="00802E51">
              <w:rPr>
                <w:rFonts w:eastAsia="Malgun Gothic"/>
                <w:lang w:eastAsia="ko-KR"/>
              </w:rPr>
              <w:t>(3) Yes</w:t>
            </w:r>
          </w:p>
        </w:tc>
        <w:tc>
          <w:tcPr>
            <w:tcW w:w="5386" w:type="dxa"/>
            <w:shd w:val="clear" w:color="auto" w:fill="auto"/>
          </w:tcPr>
          <w:p w14:paraId="76445E53" w14:textId="77777777" w:rsidR="00802E51" w:rsidRDefault="00802E51" w:rsidP="00802E51">
            <w:pPr>
              <w:rPr>
                <w:rFonts w:eastAsia="等线"/>
              </w:rPr>
            </w:pPr>
            <w:r>
              <w:rPr>
                <w:rFonts w:eastAsia="等线"/>
              </w:rPr>
              <w:t>To support delta configuration, it requires explicit release indication of the configuration. It seems unnecessary for this small field.</w:t>
            </w:r>
          </w:p>
          <w:p w14:paraId="7EF008C8" w14:textId="37E39F0C" w:rsidR="00802E51" w:rsidRDefault="00802E51" w:rsidP="00802E51">
            <w:pPr>
              <w:rPr>
                <w:rFonts w:eastAsia="等线"/>
              </w:rPr>
            </w:pPr>
            <w:r>
              <w:rPr>
                <w:rFonts w:eastAsia="等线"/>
              </w:rPr>
              <w:t>But if people still want to support delta configuration. Need code should be Need M instead of Need N. Need N is only for one-shot configuration. Given the trigger event will be used all the time, Need M is required.</w:t>
            </w:r>
          </w:p>
        </w:tc>
      </w:tr>
    </w:tbl>
    <w:p w14:paraId="2987C3CB" w14:textId="6107CAA6"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30"/>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af2"/>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等线"/>
              </w:rPr>
            </w:pPr>
            <w:r>
              <w:rPr>
                <w:rFonts w:eastAsia="等线"/>
              </w:rPr>
              <w:t>MediaTek</w:t>
            </w:r>
          </w:p>
        </w:tc>
        <w:tc>
          <w:tcPr>
            <w:tcW w:w="1815" w:type="dxa"/>
            <w:shd w:val="clear" w:color="auto" w:fill="auto"/>
          </w:tcPr>
          <w:p w14:paraId="1B4249B8" w14:textId="74E99D3F" w:rsidR="00FA2369" w:rsidRDefault="004D0317" w:rsidP="007F7189">
            <w:pPr>
              <w:jc w:val="left"/>
              <w:rPr>
                <w:rFonts w:eastAsia="等线"/>
              </w:rPr>
            </w:pPr>
            <w:r>
              <w:rPr>
                <w:rFonts w:eastAsia="等线"/>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06C549DD" w14:textId="025FBEBB" w:rsidR="00FA236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等线"/>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等线"/>
              </w:rPr>
            </w:pPr>
          </w:p>
        </w:tc>
      </w:tr>
      <w:tr w:rsidR="00B02549" w14:paraId="6B3E48F2" w14:textId="77777777" w:rsidTr="007F7189">
        <w:tc>
          <w:tcPr>
            <w:tcW w:w="1413" w:type="dxa"/>
            <w:shd w:val="clear" w:color="auto" w:fill="auto"/>
          </w:tcPr>
          <w:p w14:paraId="3EE18A50" w14:textId="76ACC16F" w:rsidR="00B02549" w:rsidRDefault="002249B8" w:rsidP="00B02549">
            <w:pPr>
              <w:rPr>
                <w:rFonts w:eastAsia="等线"/>
              </w:rPr>
            </w:pPr>
            <w:r>
              <w:rPr>
                <w:rFonts w:eastAsia="等线"/>
              </w:rPr>
              <w:t>Apple</w:t>
            </w:r>
          </w:p>
        </w:tc>
        <w:tc>
          <w:tcPr>
            <w:tcW w:w="1815" w:type="dxa"/>
            <w:shd w:val="clear" w:color="auto" w:fill="auto"/>
          </w:tcPr>
          <w:p w14:paraId="6D83E604" w14:textId="0BC9E80F" w:rsidR="00B02549" w:rsidRDefault="002249B8" w:rsidP="00B02549">
            <w:pPr>
              <w:jc w:val="left"/>
              <w:rPr>
                <w:rFonts w:eastAsia="等线"/>
              </w:rPr>
            </w:pPr>
            <w:r>
              <w:rPr>
                <w:rFonts w:eastAsia="等线"/>
              </w:rPr>
              <w:t>Agree</w:t>
            </w: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等线"/>
              </w:rPr>
            </w:pPr>
          </w:p>
        </w:tc>
      </w:tr>
      <w:tr w:rsidR="00B02549" w14:paraId="525C48B6" w14:textId="77777777" w:rsidTr="007F7189">
        <w:tc>
          <w:tcPr>
            <w:tcW w:w="1413" w:type="dxa"/>
            <w:shd w:val="clear" w:color="auto" w:fill="auto"/>
          </w:tcPr>
          <w:p w14:paraId="4F815CD5" w14:textId="3F5AA066" w:rsidR="00B02549" w:rsidRDefault="00DD1589" w:rsidP="00B02549">
            <w:pPr>
              <w:rPr>
                <w:rFonts w:eastAsia="等线"/>
              </w:rPr>
            </w:pPr>
            <w:r>
              <w:rPr>
                <w:rFonts w:eastAsia="等线" w:hint="eastAsia"/>
              </w:rPr>
              <w:t>L</w:t>
            </w:r>
            <w:r>
              <w:rPr>
                <w:rFonts w:eastAsia="等线"/>
              </w:rPr>
              <w:t>enovo</w:t>
            </w:r>
          </w:p>
        </w:tc>
        <w:tc>
          <w:tcPr>
            <w:tcW w:w="1815" w:type="dxa"/>
            <w:shd w:val="clear" w:color="auto" w:fill="auto"/>
          </w:tcPr>
          <w:p w14:paraId="30D32707" w14:textId="32D8E1CA" w:rsidR="00B02549" w:rsidRDefault="00DD1589" w:rsidP="00B02549">
            <w:pPr>
              <w:jc w:val="left"/>
              <w:rPr>
                <w:rFonts w:eastAsia="等线"/>
              </w:rPr>
            </w:pPr>
            <w:r>
              <w:rPr>
                <w:rFonts w:eastAsia="等线" w:hint="eastAsia"/>
              </w:rPr>
              <w:t>A</w:t>
            </w:r>
            <w:r>
              <w:rPr>
                <w:rFonts w:eastAsia="等线"/>
              </w:rPr>
              <w:t>gree</w:t>
            </w: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等线"/>
              </w:rPr>
            </w:pPr>
          </w:p>
        </w:tc>
      </w:tr>
      <w:tr w:rsidR="002A313F" w14:paraId="578241DB" w14:textId="77777777" w:rsidTr="007F7189">
        <w:tc>
          <w:tcPr>
            <w:tcW w:w="1413" w:type="dxa"/>
            <w:shd w:val="clear" w:color="auto" w:fill="auto"/>
          </w:tcPr>
          <w:p w14:paraId="395E561E" w14:textId="0653043B"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31A9B3B" w14:textId="39D5FA3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5EC21A92" w14:textId="77777777" w:rsidR="002A313F" w:rsidRDefault="002A313F" w:rsidP="002A313F">
            <w:pPr>
              <w:overflowPunct/>
              <w:autoSpaceDE/>
              <w:autoSpaceDN/>
              <w:adjustRightInd/>
              <w:spacing w:after="180"/>
              <w:jc w:val="left"/>
              <w:textAlignment w:val="auto"/>
              <w:rPr>
                <w:rFonts w:eastAsia="等线"/>
              </w:rPr>
            </w:pPr>
          </w:p>
        </w:tc>
      </w:tr>
      <w:tr w:rsidR="00C36D6E" w14:paraId="054AE785" w14:textId="77777777" w:rsidTr="007F7189">
        <w:tc>
          <w:tcPr>
            <w:tcW w:w="1413" w:type="dxa"/>
            <w:shd w:val="clear" w:color="auto" w:fill="auto"/>
          </w:tcPr>
          <w:p w14:paraId="12817A17" w14:textId="2E82A483"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0C359249" w14:textId="64EDF055" w:rsidR="00C36D6E" w:rsidRDefault="00C36D6E" w:rsidP="00C36D6E">
            <w:pPr>
              <w:jc w:val="left"/>
              <w:rPr>
                <w:rFonts w:eastAsia="Malgun Gothic"/>
                <w:lang w:eastAsia="ko-KR"/>
              </w:rPr>
            </w:pPr>
            <w:r>
              <w:rPr>
                <w:rFonts w:eastAsia="Malgun Gothic"/>
                <w:lang w:eastAsia="ko-KR"/>
              </w:rPr>
              <w:t>Agree</w:t>
            </w:r>
          </w:p>
        </w:tc>
        <w:tc>
          <w:tcPr>
            <w:tcW w:w="6406" w:type="dxa"/>
            <w:shd w:val="clear" w:color="auto" w:fill="auto"/>
          </w:tcPr>
          <w:p w14:paraId="7E39AA65" w14:textId="77777777" w:rsidR="00C36D6E" w:rsidRDefault="00C36D6E" w:rsidP="00C36D6E">
            <w:pPr>
              <w:overflowPunct/>
              <w:autoSpaceDE/>
              <w:autoSpaceDN/>
              <w:adjustRightInd/>
              <w:spacing w:after="180"/>
              <w:jc w:val="left"/>
              <w:textAlignment w:val="auto"/>
              <w:rPr>
                <w:rFonts w:eastAsia="等线"/>
              </w:rPr>
            </w:pPr>
          </w:p>
        </w:tc>
      </w:tr>
      <w:tr w:rsidR="00802E51" w14:paraId="3472FE24" w14:textId="77777777" w:rsidTr="007F7189">
        <w:tc>
          <w:tcPr>
            <w:tcW w:w="1413" w:type="dxa"/>
            <w:shd w:val="clear" w:color="auto" w:fill="auto"/>
          </w:tcPr>
          <w:p w14:paraId="05F27DDE" w14:textId="785F45A4" w:rsidR="00802E51" w:rsidRDefault="00802E51" w:rsidP="00802E51">
            <w:pPr>
              <w:rPr>
                <w:rFonts w:eastAsia="Malgun Gothic"/>
                <w:lang w:eastAsia="ko-KR"/>
              </w:rPr>
            </w:pPr>
            <w:r>
              <w:rPr>
                <w:rFonts w:eastAsiaTheme="minorEastAsia"/>
              </w:rPr>
              <w:t>Xiaomi</w:t>
            </w:r>
          </w:p>
        </w:tc>
        <w:tc>
          <w:tcPr>
            <w:tcW w:w="1815" w:type="dxa"/>
            <w:shd w:val="clear" w:color="auto" w:fill="auto"/>
          </w:tcPr>
          <w:p w14:paraId="42D35D9A" w14:textId="79FFA90C"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41BAC060" w14:textId="77777777" w:rsidR="00802E51" w:rsidRDefault="00802E51" w:rsidP="00802E51">
            <w:pPr>
              <w:overflowPunct/>
              <w:autoSpaceDE/>
              <w:autoSpaceDN/>
              <w:adjustRightInd/>
              <w:spacing w:after="180"/>
              <w:jc w:val="left"/>
              <w:textAlignment w:val="auto"/>
              <w:rPr>
                <w:rFonts w:eastAsia="等线"/>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Pre117-e][NTN][101]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w:t>
      </w:r>
      <w:proofErr w:type="spellStart"/>
      <w:r>
        <w:rPr>
          <w:rFonts w:eastAsia="Arial" w:cs="Arial"/>
          <w:color w:val="000000"/>
        </w:rPr>
        <w:t>Tdoc</w:t>
      </w:r>
      <w:proofErr w:type="spellEnd"/>
      <w:r>
        <w:rPr>
          <w:rFonts w:eastAsia="Arial" w:cs="Arial"/>
          <w:color w:val="000000"/>
        </w:rPr>
        <w:t xml:space="preserve"> contributions and progress in NR-NTN, following proposal is suggested by the AI summary’s rapporteur. </w:t>
      </w:r>
    </w:p>
    <w:tbl>
      <w:tblPr>
        <w:tblStyle w:val="af2"/>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afe"/>
                <w:rFonts w:cs="Arial"/>
              </w:rPr>
              <w:t xml:space="preserve">event triggered TA report </w:t>
            </w:r>
            <w:r>
              <w:rPr>
                <w:rStyle w:val="afe"/>
                <w:rFonts w:cs="Arial"/>
              </w:rPr>
              <w:t xml:space="preserve">will </w:t>
            </w:r>
            <w:r w:rsidRPr="005D13C4">
              <w:rPr>
                <w:rStyle w:val="afe"/>
                <w:rFonts w:cs="Arial"/>
              </w:rPr>
              <w:t>include TA offset threshold between current TA and the last successfully reported TA</w:t>
            </w:r>
            <w:r>
              <w:rPr>
                <w:rStyle w:val="afe"/>
                <w:rFonts w:cs="Arial"/>
              </w:rPr>
              <w:t xml:space="preserve"> (similar to NR-NTN)</w:t>
            </w:r>
            <w:r w:rsidRPr="005D13C4">
              <w:rPr>
                <w:rStyle w:val="afe"/>
                <w:rFonts w:cs="Arial"/>
              </w:rPr>
              <w:t xml:space="preserve">. </w:t>
            </w:r>
            <w:r>
              <w:rPr>
                <w:rStyle w:val="afe"/>
                <w:rFonts w:cs="Arial"/>
              </w:rPr>
              <w:t xml:space="preserve">FFS: </w:t>
            </w:r>
            <w:r w:rsidRPr="005D13C4">
              <w:rPr>
                <w:rStyle w:val="afe"/>
                <w:rFonts w:cs="Arial"/>
              </w:rPr>
              <w:t>The value of the TA offset threshold</w:t>
            </w:r>
            <w:r>
              <w:rPr>
                <w:rStyle w:val="afe"/>
                <w:rFonts w:cs="Arial"/>
              </w:rPr>
              <w:t xml:space="preserve"> (consider possible to align with NR-NTN values)</w:t>
            </w:r>
            <w:r w:rsidRPr="005D13C4">
              <w:rPr>
                <w:rStyle w:val="afe"/>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等线"/>
              </w:rPr>
            </w:pPr>
            <w:r>
              <w:rPr>
                <w:rFonts w:eastAsia="等线"/>
              </w:rPr>
              <w:t>MediaTek</w:t>
            </w:r>
          </w:p>
        </w:tc>
        <w:tc>
          <w:tcPr>
            <w:tcW w:w="1815" w:type="dxa"/>
            <w:shd w:val="clear" w:color="auto" w:fill="auto"/>
          </w:tcPr>
          <w:p w14:paraId="1ACDE497" w14:textId="60603F1E" w:rsidR="00CF5CAB" w:rsidRDefault="004D0317" w:rsidP="007F7189">
            <w:pPr>
              <w:jc w:val="left"/>
              <w:rPr>
                <w:rFonts w:eastAsia="等线"/>
              </w:rPr>
            </w:pPr>
            <w:r>
              <w:rPr>
                <w:rFonts w:eastAsia="等线"/>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2E9DF7D" w14:textId="3EE9655B" w:rsidR="00CF5CAB"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等线"/>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lastRenderedPageBreak/>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等线"/>
              </w:rPr>
            </w:pPr>
          </w:p>
        </w:tc>
      </w:tr>
      <w:tr w:rsidR="00B02549" w14:paraId="29752482" w14:textId="77777777" w:rsidTr="007F7189">
        <w:tc>
          <w:tcPr>
            <w:tcW w:w="1413" w:type="dxa"/>
            <w:shd w:val="clear" w:color="auto" w:fill="auto"/>
          </w:tcPr>
          <w:p w14:paraId="63E92F22" w14:textId="74DF033D" w:rsidR="00B02549" w:rsidRDefault="002249B8" w:rsidP="00B02549">
            <w:pPr>
              <w:rPr>
                <w:rFonts w:eastAsia="等线"/>
              </w:rPr>
            </w:pPr>
            <w:r>
              <w:rPr>
                <w:rFonts w:eastAsia="等线"/>
              </w:rPr>
              <w:t>Apple</w:t>
            </w:r>
          </w:p>
        </w:tc>
        <w:tc>
          <w:tcPr>
            <w:tcW w:w="1815" w:type="dxa"/>
            <w:shd w:val="clear" w:color="auto" w:fill="auto"/>
          </w:tcPr>
          <w:p w14:paraId="03C22809" w14:textId="68BE1076" w:rsidR="00B02549" w:rsidRDefault="002249B8" w:rsidP="00B02549">
            <w:pPr>
              <w:jc w:val="left"/>
              <w:rPr>
                <w:rFonts w:eastAsia="等线"/>
              </w:rPr>
            </w:pPr>
            <w:r>
              <w:rPr>
                <w:rFonts w:eastAsia="等线"/>
              </w:rPr>
              <w:t>Agree</w:t>
            </w: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等线"/>
              </w:rPr>
            </w:pPr>
          </w:p>
        </w:tc>
      </w:tr>
      <w:tr w:rsidR="00DD1589" w14:paraId="7D2361DA" w14:textId="77777777" w:rsidTr="007F7189">
        <w:tc>
          <w:tcPr>
            <w:tcW w:w="1413" w:type="dxa"/>
            <w:shd w:val="clear" w:color="auto" w:fill="auto"/>
          </w:tcPr>
          <w:p w14:paraId="0E064BD9" w14:textId="31F27DBE"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2987549" w14:textId="3ECEC09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4DD846DD" w14:textId="77777777" w:rsidR="00DD1589" w:rsidRDefault="00DD1589" w:rsidP="00DD1589">
            <w:pPr>
              <w:overflowPunct/>
              <w:autoSpaceDE/>
              <w:autoSpaceDN/>
              <w:adjustRightInd/>
              <w:spacing w:after="180"/>
              <w:jc w:val="left"/>
              <w:textAlignment w:val="auto"/>
              <w:rPr>
                <w:rFonts w:eastAsia="等线"/>
              </w:rPr>
            </w:pPr>
          </w:p>
        </w:tc>
      </w:tr>
      <w:tr w:rsidR="002A313F" w14:paraId="50C804AE" w14:textId="77777777" w:rsidTr="007F7189">
        <w:tc>
          <w:tcPr>
            <w:tcW w:w="1413" w:type="dxa"/>
            <w:shd w:val="clear" w:color="auto" w:fill="auto"/>
          </w:tcPr>
          <w:p w14:paraId="516DD2AB" w14:textId="2EEE39B4"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1815" w:type="dxa"/>
            <w:shd w:val="clear" w:color="auto" w:fill="auto"/>
          </w:tcPr>
          <w:p w14:paraId="7D37C84D" w14:textId="04286BB0" w:rsidR="002A313F" w:rsidRDefault="002A313F" w:rsidP="002A313F">
            <w:pPr>
              <w:jc w:val="left"/>
              <w:rPr>
                <w:rFonts w:eastAsia="等线"/>
              </w:rPr>
            </w:pPr>
            <w:r>
              <w:rPr>
                <w:rFonts w:eastAsia="Malgun Gothic"/>
                <w:lang w:eastAsia="ko-KR"/>
              </w:rPr>
              <w:t>Agree</w:t>
            </w:r>
          </w:p>
        </w:tc>
        <w:tc>
          <w:tcPr>
            <w:tcW w:w="6406" w:type="dxa"/>
            <w:shd w:val="clear" w:color="auto" w:fill="auto"/>
          </w:tcPr>
          <w:p w14:paraId="600C3E89" w14:textId="77777777" w:rsidR="002A313F" w:rsidRDefault="002A313F" w:rsidP="002A313F">
            <w:pPr>
              <w:overflowPunct/>
              <w:autoSpaceDE/>
              <w:autoSpaceDN/>
              <w:adjustRightInd/>
              <w:spacing w:after="180"/>
              <w:jc w:val="left"/>
              <w:textAlignment w:val="auto"/>
              <w:rPr>
                <w:rFonts w:eastAsia="等线"/>
              </w:rPr>
            </w:pPr>
          </w:p>
        </w:tc>
      </w:tr>
      <w:tr w:rsidR="00C36D6E" w14:paraId="3ED11057" w14:textId="77777777" w:rsidTr="007F7189">
        <w:tc>
          <w:tcPr>
            <w:tcW w:w="1413" w:type="dxa"/>
            <w:shd w:val="clear" w:color="auto" w:fill="auto"/>
          </w:tcPr>
          <w:p w14:paraId="04E70760" w14:textId="141562F0"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2E128FAB" w14:textId="138157EC" w:rsidR="00C36D6E" w:rsidRDefault="00C36D6E" w:rsidP="00C36D6E">
            <w:pPr>
              <w:jc w:val="left"/>
              <w:rPr>
                <w:rFonts w:eastAsia="Malgun Gothic"/>
                <w:lang w:eastAsia="ko-KR"/>
              </w:rPr>
            </w:pPr>
            <w:r>
              <w:rPr>
                <w:rFonts w:eastAsia="Malgun Gothic"/>
                <w:lang w:eastAsia="ko-KR"/>
              </w:rPr>
              <w:t>Disagree</w:t>
            </w:r>
          </w:p>
        </w:tc>
        <w:tc>
          <w:tcPr>
            <w:tcW w:w="6406" w:type="dxa"/>
            <w:shd w:val="clear" w:color="auto" w:fill="auto"/>
          </w:tcPr>
          <w:p w14:paraId="6416BE31" w14:textId="77777777" w:rsidR="00C36D6E" w:rsidRDefault="00C36D6E" w:rsidP="00C36D6E">
            <w:pPr>
              <w:rPr>
                <w:rFonts w:eastAsia="等线"/>
              </w:rPr>
            </w:pPr>
            <w:r>
              <w:rPr>
                <w:rFonts w:eastAsia="等线"/>
              </w:rPr>
              <w:t xml:space="preserve">RAN2 already agreed below in </w:t>
            </w:r>
            <w:r w:rsidRPr="00885A4A">
              <w:t>RAN2#11</w:t>
            </w:r>
            <w:r>
              <w:t>6</w:t>
            </w:r>
            <w:r>
              <w:rPr>
                <w:rFonts w:hint="eastAsia"/>
              </w:rPr>
              <w:t>bis</w:t>
            </w:r>
            <w:r>
              <w:t>. There is no need to repeat the agreement.</w:t>
            </w:r>
          </w:p>
          <w:p w14:paraId="191E69E4" w14:textId="0C0A954E" w:rsidR="00C36D6E" w:rsidRPr="00C36D6E" w:rsidRDefault="00C36D6E" w:rsidP="00C36D6E">
            <w:pPr>
              <w:overflowPunct/>
              <w:autoSpaceDE/>
              <w:autoSpaceDN/>
              <w:adjustRightInd/>
              <w:spacing w:after="180"/>
              <w:jc w:val="left"/>
              <w:textAlignment w:val="auto"/>
              <w:rPr>
                <w:rFonts w:eastAsia="等线"/>
                <w:b/>
                <w:bCs/>
              </w:rPr>
            </w:pPr>
            <w:r w:rsidRPr="00C36D6E">
              <w:rPr>
                <w:b/>
                <w:bCs/>
              </w:rPr>
              <w:t>=&gt; Reuse NR NTN’s TA reporting trigger event in IoT NTN, i.e., a TA offset threshold between current TA and the last successfully reported TA is used for event-triggered TA reporting. FFS for location used for TA reporting purpose</w:t>
            </w:r>
          </w:p>
        </w:tc>
      </w:tr>
      <w:tr w:rsidR="00802E51" w14:paraId="2AA62D69" w14:textId="77777777" w:rsidTr="007F7189">
        <w:tc>
          <w:tcPr>
            <w:tcW w:w="1413" w:type="dxa"/>
            <w:shd w:val="clear" w:color="auto" w:fill="auto"/>
          </w:tcPr>
          <w:p w14:paraId="3A6CABE7" w14:textId="53DA27EB" w:rsidR="00802E51" w:rsidRDefault="00802E51" w:rsidP="00802E51">
            <w:pPr>
              <w:rPr>
                <w:rFonts w:eastAsia="Malgun Gothic"/>
                <w:lang w:eastAsia="ko-KR"/>
              </w:rPr>
            </w:pPr>
            <w:r>
              <w:rPr>
                <w:rFonts w:eastAsiaTheme="minorEastAsia"/>
              </w:rPr>
              <w:t>Xiaomi</w:t>
            </w:r>
          </w:p>
        </w:tc>
        <w:tc>
          <w:tcPr>
            <w:tcW w:w="1815" w:type="dxa"/>
            <w:shd w:val="clear" w:color="auto" w:fill="auto"/>
          </w:tcPr>
          <w:p w14:paraId="760B9807" w14:textId="733A4726"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5D43FF3" w14:textId="77777777" w:rsidR="00802E51" w:rsidRDefault="00802E51" w:rsidP="00802E51">
            <w:pPr>
              <w:rPr>
                <w:rFonts w:eastAsia="等线"/>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[Pre117-e][NTN][103]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30"/>
      </w:pPr>
      <w:r>
        <w:t xml:space="preserve">2.1.6 Extension of </w:t>
      </w:r>
      <w:bookmarkStart w:id="6" w:name="_Hlk92987447"/>
      <w:proofErr w:type="spellStart"/>
      <w:r>
        <w:rPr>
          <w:i/>
        </w:rPr>
        <w:t>sr-P</w:t>
      </w:r>
      <w:r>
        <w:rPr>
          <w:rFonts w:hint="eastAsia"/>
          <w:i/>
        </w:rPr>
        <w:t>ro</w:t>
      </w:r>
      <w:r>
        <w:rPr>
          <w:i/>
        </w:rPr>
        <w:t>hibitTimer</w:t>
      </w:r>
      <w:bookmarkEnd w:id="6"/>
      <w:proofErr w:type="spellEnd"/>
    </w:p>
    <w:p w14:paraId="7A256900" w14:textId="3E9E5B25" w:rsidR="002326C2" w:rsidRDefault="00D46FCC">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w:t>
      </w:r>
      <w:proofErr w:type="spellStart"/>
      <w:r>
        <w:t>ms</w:t>
      </w:r>
      <w:proofErr w:type="spellEnd"/>
      <w:r>
        <w:t xml:space="preserve"> so it is straightforward to extend the value range to take into account the RTT in NTN. </w:t>
      </w:r>
      <w:r>
        <w:rPr>
          <w:highlight w:val="yellow"/>
        </w:rPr>
        <w:t xml:space="preserve">In NB-IoT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w:t>
      </w:r>
      <w:proofErr w:type="spellStart"/>
      <w:r>
        <w:rPr>
          <w:lang w:eastAsia="en-GB"/>
        </w:rPr>
        <w:t>ms</w:t>
      </w:r>
      <w:proofErr w:type="spellEnd"/>
      <w:r>
        <w:rPr>
          <w:lang w:eastAsia="en-GB"/>
        </w:rPr>
        <w:t xml:space="preserve">, 5120 </w:t>
      </w:r>
      <w:proofErr w:type="spellStart"/>
      <w:r>
        <w:rPr>
          <w:lang w:eastAsia="en-GB"/>
        </w:rPr>
        <w:t>ms</w:t>
      </w:r>
      <w:proofErr w:type="spellEnd"/>
      <w:r>
        <w:rPr>
          <w:lang w:eastAsia="en-GB"/>
        </w:rPr>
        <w:t xml:space="preserve"> for NB-IoT. Thus it seems better to add an offset to the signalled value of the timer length.</w:t>
      </w:r>
    </w:p>
    <w:p w14:paraId="5C1B6A3D" w14:textId="6A54CEEB" w:rsidR="00B62756" w:rsidRDefault="00B62756">
      <w:pPr>
        <w:pStyle w:val="a6"/>
      </w:pPr>
      <w:r>
        <w:t xml:space="preserve">During pre-discussions, </w:t>
      </w:r>
      <w:r w:rsidR="002E0F69">
        <w:t>13 out of 17 companies preferred to follow NR NTN and add</w:t>
      </w:r>
      <w:r w:rsidR="00944E39">
        <w:t xml:space="preserve"> more extended values (in number of SR periods).</w:t>
      </w:r>
    </w:p>
    <w:tbl>
      <w:tblPr>
        <w:tblStyle w:val="af2"/>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IoT NTN, follow NR NTN and add more extended values (in number of SR periods).</w:t>
            </w:r>
          </w:p>
        </w:tc>
      </w:tr>
    </w:tbl>
    <w:p w14:paraId="52931045" w14:textId="77777777" w:rsidR="00944E39" w:rsidRDefault="00944E39">
      <w:pPr>
        <w:pStyle w:val="a6"/>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等线"/>
              </w:rPr>
            </w:pPr>
            <w:r>
              <w:rPr>
                <w:rFonts w:eastAsia="等线"/>
              </w:rPr>
              <w:t>MediaTek</w:t>
            </w:r>
          </w:p>
        </w:tc>
        <w:tc>
          <w:tcPr>
            <w:tcW w:w="1815" w:type="dxa"/>
            <w:shd w:val="clear" w:color="auto" w:fill="auto"/>
          </w:tcPr>
          <w:p w14:paraId="16F061BA" w14:textId="22B18E65" w:rsidR="00944E39" w:rsidRDefault="004D0317" w:rsidP="007F7189">
            <w:pPr>
              <w:jc w:val="left"/>
              <w:rPr>
                <w:rFonts w:eastAsia="等线"/>
              </w:rPr>
            </w:pPr>
            <w:r>
              <w:rPr>
                <w:rFonts w:eastAsia="等线"/>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74B5CC46" w14:textId="7549475C" w:rsidR="00944E39" w:rsidRDefault="009373C9" w:rsidP="007F7189">
            <w:pPr>
              <w:jc w:val="left"/>
              <w:rPr>
                <w:rFonts w:eastAsia="等线"/>
              </w:rPr>
            </w:pPr>
            <w:r>
              <w:rPr>
                <w:rFonts w:eastAsia="等线"/>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等线"/>
              </w:rPr>
            </w:pPr>
            <w:r>
              <w:rPr>
                <w:rFonts w:eastAsia="等线"/>
              </w:rPr>
              <w:t xml:space="preserve">Unlike NR NTN, the </w:t>
            </w:r>
            <w:proofErr w:type="spellStart"/>
            <w:r w:rsidRPr="0012669B">
              <w:rPr>
                <w:rFonts w:eastAsia="等线"/>
              </w:rPr>
              <w:t>sr-ProhibitTimer</w:t>
            </w:r>
            <w:proofErr w:type="spellEnd"/>
            <w:r>
              <w:rPr>
                <w:rFonts w:eastAsia="等线"/>
              </w:rPr>
              <w:t xml:space="preserve"> in LTE in unit of </w:t>
            </w:r>
            <w:r w:rsidR="0012669B">
              <w:rPr>
                <w:rFonts w:eastAsia="等线"/>
              </w:rPr>
              <w:t>SR</w:t>
            </w:r>
            <w:r w:rsidRPr="0012669B">
              <w:rPr>
                <w:rFonts w:eastAsia="等线"/>
              </w:rPr>
              <w:t xml:space="preserve"> periods</w:t>
            </w:r>
            <w:r>
              <w:rPr>
                <w:rFonts w:eastAsia="等线"/>
              </w:rPr>
              <w:t xml:space="preserve">. </w:t>
            </w:r>
            <w:r w:rsidR="0012669B">
              <w:rPr>
                <w:rFonts w:eastAsia="等线"/>
              </w:rPr>
              <w:t>I</w:t>
            </w:r>
            <w:r>
              <w:rPr>
                <w:rFonts w:eastAsia="等线"/>
              </w:rPr>
              <w:t xml:space="preserve">f we </w:t>
            </w:r>
            <w:r w:rsidRPr="0012669B">
              <w:rPr>
                <w:rFonts w:eastAsia="等线"/>
              </w:rPr>
              <w:t>extend</w:t>
            </w:r>
            <w:r>
              <w:rPr>
                <w:rFonts w:eastAsia="等线"/>
              </w:rPr>
              <w:t xml:space="preserve"> </w:t>
            </w:r>
            <w:proofErr w:type="spellStart"/>
            <w:r w:rsidRPr="0012669B">
              <w:rPr>
                <w:rFonts w:eastAsia="等线"/>
              </w:rPr>
              <w:t>sr-ProhibitTimer</w:t>
            </w:r>
            <w:proofErr w:type="spellEnd"/>
            <w:r w:rsidRPr="0012669B">
              <w:rPr>
                <w:rFonts w:eastAsia="等线"/>
              </w:rPr>
              <w:t xml:space="preserve"> by adding</w:t>
            </w:r>
            <w:r>
              <w:rPr>
                <w:rFonts w:eastAsia="等线"/>
              </w:rPr>
              <w:t xml:space="preserve"> </w:t>
            </w:r>
            <w:r w:rsidRPr="0012669B">
              <w:rPr>
                <w:rFonts w:eastAsia="等线"/>
              </w:rPr>
              <w:t>more values</w:t>
            </w:r>
            <w:r>
              <w:rPr>
                <w:rFonts w:eastAsia="等线"/>
              </w:rPr>
              <w:t xml:space="preserve">, we may need to define many values to </w:t>
            </w:r>
            <w:r w:rsidRPr="009373C9">
              <w:rPr>
                <w:rFonts w:eastAsia="等线"/>
              </w:rPr>
              <w:t xml:space="preserve">accommodate </w:t>
            </w:r>
            <w:r>
              <w:rPr>
                <w:rFonts w:eastAsia="等线"/>
              </w:rPr>
              <w:t xml:space="preserve">to different </w:t>
            </w:r>
            <w:r w:rsidRPr="0012669B">
              <w:rPr>
                <w:rFonts w:eastAsia="等线"/>
              </w:rPr>
              <w:t>SR periods.</w:t>
            </w:r>
            <w:r>
              <w:rPr>
                <w:rFonts w:eastAsia="等线"/>
              </w:rPr>
              <w:t xml:space="preserve"> We </w:t>
            </w:r>
            <w:r w:rsidR="0012669B">
              <w:rPr>
                <w:rFonts w:eastAsia="等线"/>
              </w:rPr>
              <w:t>think it is more straightforward to extend the timer by UE-</w:t>
            </w:r>
            <w:proofErr w:type="spellStart"/>
            <w:r w:rsidR="0012669B">
              <w:rPr>
                <w:rFonts w:eastAsia="等线"/>
              </w:rPr>
              <w:t>eNB</w:t>
            </w:r>
            <w:proofErr w:type="spellEnd"/>
            <w:r w:rsidR="0012669B">
              <w:rPr>
                <w:rFonts w:eastAsia="等线"/>
              </w:rPr>
              <w:t xml:space="preserve"> RTT, </w:t>
            </w:r>
            <w:r w:rsidR="0012669B">
              <w:rPr>
                <w:rFonts w:eastAsia="等线"/>
              </w:rPr>
              <w:lastRenderedPageBreak/>
              <w:t>where UE-</w:t>
            </w:r>
            <w:proofErr w:type="spellStart"/>
            <w:r w:rsidR="0012669B">
              <w:rPr>
                <w:rFonts w:eastAsia="等线"/>
              </w:rPr>
              <w:t>eNB</w:t>
            </w:r>
            <w:proofErr w:type="spellEnd"/>
            <w:r w:rsidR="0012669B">
              <w:rPr>
                <w:rFonts w:eastAsia="等线"/>
              </w:rPr>
              <w:t xml:space="preserve"> RTT should be rounded up to </w:t>
            </w:r>
            <w:hyperlink r:id="rId9" w:history="1">
              <w:r w:rsidR="0012669B" w:rsidRPr="0012669B">
                <w:rPr>
                  <w:rFonts w:eastAsia="等线"/>
                </w:rPr>
                <w:t>integer</w:t>
              </w:r>
            </w:hyperlink>
            <w:r w:rsidR="0012669B" w:rsidRPr="0012669B">
              <w:rPr>
                <w:rFonts w:eastAsia="等线"/>
              </w:rPr>
              <w:t> </w:t>
            </w:r>
            <w:hyperlink r:id="rId10" w:history="1">
              <w:r w:rsidR="0012669B" w:rsidRPr="0012669B">
                <w:rPr>
                  <w:rFonts w:eastAsia="等线"/>
                </w:rPr>
                <w:t>multiples</w:t>
              </w:r>
            </w:hyperlink>
            <w:r w:rsidR="0012669B" w:rsidRPr="0012669B">
              <w:rPr>
                <w:rFonts w:eastAsia="等线"/>
              </w:rPr>
              <w:t xml:space="preserve"> of SR periods</w:t>
            </w:r>
          </w:p>
        </w:tc>
      </w:tr>
      <w:tr w:rsidR="00944E39" w14:paraId="5CFF6810" w14:textId="77777777" w:rsidTr="007F7189">
        <w:tc>
          <w:tcPr>
            <w:tcW w:w="1413" w:type="dxa"/>
            <w:shd w:val="clear" w:color="auto" w:fill="auto"/>
          </w:tcPr>
          <w:p w14:paraId="3C211214" w14:textId="76FFAADC" w:rsidR="00944E39" w:rsidRDefault="002249B8" w:rsidP="007F7189">
            <w:pPr>
              <w:rPr>
                <w:rFonts w:eastAsia="Malgun Gothic"/>
                <w:lang w:eastAsia="ko-KR"/>
              </w:rPr>
            </w:pPr>
            <w:r>
              <w:rPr>
                <w:rFonts w:eastAsia="Malgun Gothic"/>
                <w:lang w:eastAsia="ko-KR"/>
              </w:rPr>
              <w:lastRenderedPageBreak/>
              <w:t>Apple</w:t>
            </w:r>
          </w:p>
        </w:tc>
        <w:tc>
          <w:tcPr>
            <w:tcW w:w="1815" w:type="dxa"/>
            <w:shd w:val="clear" w:color="auto" w:fill="auto"/>
          </w:tcPr>
          <w:p w14:paraId="5BBF4FEC" w14:textId="5CC2456B" w:rsidR="00944E39" w:rsidRDefault="002249B8" w:rsidP="007F7189">
            <w:pPr>
              <w:jc w:val="left"/>
              <w:rPr>
                <w:rFonts w:eastAsia="Malgun Gothic"/>
                <w:lang w:eastAsia="ko-KR"/>
              </w:rPr>
            </w:pPr>
            <w:r>
              <w:rPr>
                <w:rFonts w:eastAsia="Malgun Gothic"/>
                <w:lang w:eastAsia="ko-KR"/>
              </w:rPr>
              <w:t>Agree</w:t>
            </w:r>
          </w:p>
        </w:tc>
        <w:tc>
          <w:tcPr>
            <w:tcW w:w="6406" w:type="dxa"/>
            <w:shd w:val="clear" w:color="auto" w:fill="auto"/>
          </w:tcPr>
          <w:p w14:paraId="5569F596" w14:textId="77777777" w:rsidR="00944E39" w:rsidRDefault="00944E39" w:rsidP="007F7189">
            <w:pPr>
              <w:rPr>
                <w:rFonts w:eastAsia="等线"/>
              </w:rPr>
            </w:pPr>
          </w:p>
        </w:tc>
      </w:tr>
      <w:tr w:rsidR="00DD1589" w14:paraId="0E507E58" w14:textId="77777777" w:rsidTr="007F7189">
        <w:tc>
          <w:tcPr>
            <w:tcW w:w="1413" w:type="dxa"/>
            <w:shd w:val="clear" w:color="auto" w:fill="auto"/>
          </w:tcPr>
          <w:p w14:paraId="4D480F38" w14:textId="7316A3B5"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07CB647" w14:textId="46933A8F"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2B69A0F4" w14:textId="77777777" w:rsidR="00DD1589" w:rsidRDefault="00DD1589" w:rsidP="00DD1589">
            <w:pPr>
              <w:overflowPunct/>
              <w:autoSpaceDE/>
              <w:autoSpaceDN/>
              <w:adjustRightInd/>
              <w:spacing w:after="180"/>
              <w:jc w:val="left"/>
              <w:textAlignment w:val="auto"/>
              <w:rPr>
                <w:rFonts w:eastAsia="等线"/>
              </w:rPr>
            </w:pPr>
          </w:p>
        </w:tc>
      </w:tr>
      <w:tr w:rsidR="002A313F" w14:paraId="1AE4907E" w14:textId="77777777" w:rsidTr="007F7189">
        <w:tc>
          <w:tcPr>
            <w:tcW w:w="1413" w:type="dxa"/>
            <w:shd w:val="clear" w:color="auto" w:fill="auto"/>
          </w:tcPr>
          <w:p w14:paraId="410BB74E" w14:textId="7FD4CD33"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9841428" w14:textId="21D10CA6" w:rsidR="002A313F" w:rsidRDefault="002A313F" w:rsidP="002A313F">
            <w:pPr>
              <w:jc w:val="left"/>
              <w:rPr>
                <w:rFonts w:eastAsia="等线"/>
              </w:rPr>
            </w:pPr>
            <w:r>
              <w:rPr>
                <w:rFonts w:eastAsia="Malgun Gothic"/>
                <w:lang w:eastAsia="ko-KR"/>
              </w:rPr>
              <w:t>Disagree</w:t>
            </w:r>
          </w:p>
        </w:tc>
        <w:tc>
          <w:tcPr>
            <w:tcW w:w="6406" w:type="dxa"/>
            <w:shd w:val="clear" w:color="auto" w:fill="auto"/>
          </w:tcPr>
          <w:p w14:paraId="6BDEFE2A" w14:textId="77777777" w:rsidR="002A313F" w:rsidRDefault="002A313F" w:rsidP="002A313F">
            <w:pPr>
              <w:spacing w:after="0"/>
              <w:rPr>
                <w:rFonts w:eastAsia="等线"/>
              </w:rPr>
            </w:pPr>
            <w:r>
              <w:rPr>
                <w:rFonts w:eastAsia="等线"/>
              </w:rPr>
              <w:t xml:space="preserve">1) There are many differences between IOT-NTN and NR NTN which makes NR approach not suitable: </w:t>
            </w:r>
          </w:p>
          <w:p w14:paraId="64C9847F" w14:textId="77777777" w:rsidR="002A313F" w:rsidRDefault="002A313F" w:rsidP="002A313F">
            <w:pPr>
              <w:spacing w:after="0"/>
              <w:rPr>
                <w:rFonts w:eastAsia="等线"/>
              </w:rPr>
            </w:pPr>
            <w:r>
              <w:rPr>
                <w:rFonts w:eastAsia="等线"/>
              </w:rPr>
              <w:t>1. IOT NTN signalling uses Integer not Enumerated, which does not allow gaps in the range</w:t>
            </w:r>
          </w:p>
          <w:p w14:paraId="21ECE410" w14:textId="77777777" w:rsidR="002A313F" w:rsidRDefault="002A313F" w:rsidP="002A313F">
            <w:pPr>
              <w:rPr>
                <w:rFonts w:eastAsia="等线"/>
              </w:rPr>
            </w:pPr>
            <w:r>
              <w:rPr>
                <w:rFonts w:eastAsia="等线"/>
              </w:rPr>
              <w:t>2. in IOT NTN, the SR period is not fixed and can vary widely based on the SR resource configuration.</w:t>
            </w:r>
          </w:p>
          <w:p w14:paraId="17F6112F" w14:textId="77777777" w:rsidR="002A313F" w:rsidRDefault="002A313F" w:rsidP="002A313F">
            <w:pPr>
              <w:spacing w:after="0"/>
              <w:rPr>
                <w:rFonts w:eastAsia="等线"/>
              </w:rPr>
            </w:pPr>
            <w:r>
              <w:rPr>
                <w:rFonts w:eastAsia="等线"/>
              </w:rPr>
              <w:t xml:space="preserve">In NR, they have added 8 values. one of the value corresponds to the max legacy value + the max RTT (542 </w:t>
            </w:r>
            <w:proofErr w:type="spellStart"/>
            <w:r>
              <w:rPr>
                <w:rFonts w:eastAsia="等线"/>
              </w:rPr>
              <w:t>ms</w:t>
            </w:r>
            <w:proofErr w:type="spellEnd"/>
            <w:r>
              <w:rPr>
                <w:rFonts w:eastAsia="等线"/>
              </w:rPr>
              <w:t>)</w:t>
            </w:r>
          </w:p>
          <w:p w14:paraId="55FDE39B" w14:textId="77777777" w:rsidR="002A313F" w:rsidRDefault="002A313F" w:rsidP="002A313F">
            <w:pPr>
              <w:rPr>
                <w:rFonts w:eastAsia="等线"/>
              </w:rPr>
            </w:pPr>
            <w:r>
              <w:rPr>
                <w:rFonts w:eastAsia="等线"/>
              </w:rPr>
              <w:t xml:space="preserve">if we extend the timer value in </w:t>
            </w:r>
            <w:proofErr w:type="spellStart"/>
            <w:r>
              <w:rPr>
                <w:rFonts w:eastAsia="等线"/>
              </w:rPr>
              <w:t>eMTC</w:t>
            </w:r>
            <w:proofErr w:type="spellEnd"/>
            <w:r>
              <w:rPr>
                <w:rFonts w:eastAsia="等线"/>
              </w:rPr>
              <w:t xml:space="preserve">, then we need a value equal to 549 for the case SR period =1ms which means extending the range to INTEGER (8...550) which requires 7 additional bits. </w:t>
            </w:r>
          </w:p>
          <w:p w14:paraId="2FEE2AB3" w14:textId="1A7DAB08" w:rsidR="002A313F" w:rsidRDefault="002A313F" w:rsidP="002A313F">
            <w:pPr>
              <w:rPr>
                <w:rFonts w:eastAsia="等线"/>
              </w:rPr>
            </w:pPr>
            <w:r>
              <w:rPr>
                <w:rFonts w:eastAsia="等线"/>
              </w:rPr>
              <w:t xml:space="preserve">Even if we add the new values as enumerated (which is not really a straightforward extension), we will need to add extended values for the different periodicities, which will lead to </w:t>
            </w:r>
            <w:r w:rsidR="00481013">
              <w:rPr>
                <w:rFonts w:eastAsia="等线"/>
              </w:rPr>
              <w:t>many additional values.</w:t>
            </w:r>
          </w:p>
          <w:p w14:paraId="2724BF2C" w14:textId="77777777" w:rsidR="002A313F" w:rsidRDefault="002A313F" w:rsidP="002A313F">
            <w:pPr>
              <w:rPr>
                <w:rFonts w:eastAsia="等线"/>
              </w:rPr>
            </w:pPr>
            <w:r>
              <w:rPr>
                <w:rFonts w:eastAsia="等线"/>
              </w:rPr>
              <w:t xml:space="preserve">2) on the other hand, it is straightforward to add a delay/offset,  (independent of the SR period) to the existing timer. The offset can be signalled by the network to provide the same flexibility as in NR. </w:t>
            </w:r>
            <w:r>
              <w:t xml:space="preserve">The offset can be in </w:t>
            </w:r>
            <w:proofErr w:type="spellStart"/>
            <w:r>
              <w:t>ms</w:t>
            </w:r>
            <w:proofErr w:type="spellEnd"/>
            <w:r>
              <w:t xml:space="preserve"> and rounded by the UE to an multiple of SR periods</w:t>
            </w:r>
          </w:p>
          <w:p w14:paraId="5B064727" w14:textId="47C6C7DC" w:rsidR="002A313F" w:rsidRDefault="002A313F" w:rsidP="002A313F">
            <w:pPr>
              <w:overflowPunct/>
              <w:autoSpaceDE/>
              <w:autoSpaceDN/>
              <w:adjustRightInd/>
              <w:spacing w:after="180"/>
              <w:jc w:val="left"/>
              <w:textAlignment w:val="auto"/>
              <w:rPr>
                <w:rFonts w:eastAsia="等线"/>
              </w:rPr>
            </w:pPr>
            <w:r>
              <w:rPr>
                <w:rFonts w:eastAsia="等线"/>
              </w:rPr>
              <w:t xml:space="preserve">By analogy with NR, the offset could have the range </w:t>
            </w:r>
            <w:r>
              <w:t xml:space="preserve">{ </w:t>
            </w:r>
            <w:r w:rsidRPr="000F4854">
              <w:t>ms80, ms</w:t>
            </w:r>
            <w:r>
              <w:t>240</w:t>
            </w:r>
            <w:r w:rsidRPr="000F4854">
              <w:t xml:space="preserve">, </w:t>
            </w:r>
            <w:r>
              <w:t>ms40</w:t>
            </w:r>
            <w:r w:rsidRPr="000F4854">
              <w:t>0, ms560</w:t>
            </w:r>
            <w:r>
              <w:t xml:space="preserve">} or { ms40, ms80, ms160, ms240, ms320, ms400 ms480, ms560} if finer granularity is needed. </w:t>
            </w:r>
          </w:p>
        </w:tc>
      </w:tr>
      <w:tr w:rsidR="0008456C" w14:paraId="0FC4E746" w14:textId="77777777" w:rsidTr="007F7189">
        <w:tc>
          <w:tcPr>
            <w:tcW w:w="1413" w:type="dxa"/>
            <w:shd w:val="clear" w:color="auto" w:fill="auto"/>
          </w:tcPr>
          <w:p w14:paraId="4D87E5C6" w14:textId="7633C799" w:rsidR="0008456C" w:rsidRDefault="0008456C" w:rsidP="0008456C">
            <w:pPr>
              <w:rPr>
                <w:rFonts w:eastAsia="等线"/>
              </w:rPr>
            </w:pPr>
            <w:r>
              <w:rPr>
                <w:rFonts w:eastAsia="Malgun Gothic"/>
                <w:lang w:eastAsia="ko-KR"/>
              </w:rPr>
              <w:t>Nokia</w:t>
            </w:r>
          </w:p>
        </w:tc>
        <w:tc>
          <w:tcPr>
            <w:tcW w:w="1815" w:type="dxa"/>
            <w:shd w:val="clear" w:color="auto" w:fill="auto"/>
          </w:tcPr>
          <w:p w14:paraId="7186B904" w14:textId="0BD51B6E" w:rsidR="0008456C" w:rsidRDefault="0008456C" w:rsidP="0008456C">
            <w:pPr>
              <w:jc w:val="left"/>
              <w:rPr>
                <w:rFonts w:eastAsia="等线"/>
              </w:rPr>
            </w:pPr>
            <w:r>
              <w:rPr>
                <w:rFonts w:eastAsia="Malgun Gothic"/>
                <w:lang w:eastAsia="ko-KR"/>
              </w:rPr>
              <w:t>Agree</w:t>
            </w:r>
            <w:r w:rsidR="00C51548">
              <w:rPr>
                <w:rFonts w:eastAsia="Malgun Gothic"/>
                <w:lang w:eastAsia="ko-KR"/>
              </w:rPr>
              <w:t>, but</w:t>
            </w:r>
          </w:p>
        </w:tc>
        <w:tc>
          <w:tcPr>
            <w:tcW w:w="6406" w:type="dxa"/>
            <w:shd w:val="clear" w:color="auto" w:fill="auto"/>
          </w:tcPr>
          <w:p w14:paraId="5874B15B" w14:textId="295A75D4" w:rsidR="0008456C" w:rsidRDefault="00C51548" w:rsidP="0008456C">
            <w:pPr>
              <w:overflowPunct/>
              <w:autoSpaceDE/>
              <w:autoSpaceDN/>
              <w:adjustRightInd/>
              <w:spacing w:after="180"/>
              <w:jc w:val="left"/>
              <w:textAlignment w:val="auto"/>
              <w:rPr>
                <w:rFonts w:eastAsia="等线"/>
              </w:rPr>
            </w:pPr>
            <w:r>
              <w:rPr>
                <w:rFonts w:eastAsia="等线"/>
              </w:rPr>
              <w:t>Fine to go NW signalled offset as indicated by Huawei if it is majority view.</w:t>
            </w:r>
          </w:p>
        </w:tc>
      </w:tr>
      <w:tr w:rsidR="00802E51" w14:paraId="563C669C" w14:textId="77777777" w:rsidTr="007F7189">
        <w:tc>
          <w:tcPr>
            <w:tcW w:w="1413" w:type="dxa"/>
            <w:shd w:val="clear" w:color="auto" w:fill="auto"/>
          </w:tcPr>
          <w:p w14:paraId="1A9404A9" w14:textId="170F6703" w:rsidR="00802E51" w:rsidRDefault="00802E51" w:rsidP="00802E51">
            <w:pPr>
              <w:rPr>
                <w:rFonts w:eastAsia="Malgun Gothic"/>
                <w:lang w:eastAsia="ko-KR"/>
              </w:rPr>
            </w:pPr>
            <w:r>
              <w:rPr>
                <w:rFonts w:eastAsiaTheme="minorEastAsia"/>
              </w:rPr>
              <w:t>Xiaomi</w:t>
            </w:r>
          </w:p>
        </w:tc>
        <w:tc>
          <w:tcPr>
            <w:tcW w:w="1815" w:type="dxa"/>
            <w:shd w:val="clear" w:color="auto" w:fill="auto"/>
          </w:tcPr>
          <w:p w14:paraId="3B838356" w14:textId="44EFA1D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F526012" w14:textId="77777777" w:rsidR="00802E51" w:rsidRDefault="00802E51" w:rsidP="00802E51">
            <w:pPr>
              <w:overflowPunct/>
              <w:autoSpaceDE/>
              <w:autoSpaceDN/>
              <w:adjustRightInd/>
              <w:spacing w:after="180"/>
              <w:jc w:val="left"/>
              <w:textAlignment w:val="auto"/>
              <w:rPr>
                <w:rFonts w:eastAsia="等线"/>
              </w:rPr>
            </w:pPr>
          </w:p>
        </w:tc>
      </w:tr>
    </w:tbl>
    <w:p w14:paraId="7A256950" w14:textId="479E56A0" w:rsidR="002326C2" w:rsidRDefault="002326C2">
      <w:pPr>
        <w:pStyle w:val="a6"/>
        <w:rPr>
          <w:rFonts w:eastAsia="等线"/>
        </w:rPr>
      </w:pPr>
    </w:p>
    <w:p w14:paraId="7A25696E" w14:textId="77777777" w:rsidR="002326C2" w:rsidRPr="00EC5F81" w:rsidRDefault="002326C2">
      <w:pPr>
        <w:pStyle w:val="a6"/>
        <w:rPr>
          <w:rFonts w:eastAsia="等线"/>
        </w:rPr>
      </w:pPr>
    </w:p>
    <w:p w14:paraId="7A25696F" w14:textId="77777777" w:rsidR="002326C2" w:rsidRDefault="00D46FCC">
      <w:pPr>
        <w:pStyle w:val="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等线"/>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af2"/>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等线"/>
              </w:rPr>
            </w:pPr>
            <w:r>
              <w:rPr>
                <w:rFonts w:eastAsia="等线"/>
              </w:rPr>
              <w:t>MediaTek</w:t>
            </w:r>
          </w:p>
        </w:tc>
        <w:tc>
          <w:tcPr>
            <w:tcW w:w="1815" w:type="dxa"/>
            <w:shd w:val="clear" w:color="auto" w:fill="auto"/>
          </w:tcPr>
          <w:p w14:paraId="00E1D6D8" w14:textId="0718A430" w:rsidR="00FF708C" w:rsidRDefault="004D0317" w:rsidP="007F7189">
            <w:pPr>
              <w:jc w:val="left"/>
              <w:rPr>
                <w:rFonts w:eastAsia="等线"/>
              </w:rPr>
            </w:pPr>
            <w:r>
              <w:rPr>
                <w:rFonts w:eastAsia="等线"/>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等线"/>
              </w:rPr>
            </w:pPr>
            <w:r>
              <w:rPr>
                <w:rFonts w:eastAsia="等线" w:hint="eastAsia"/>
              </w:rPr>
              <w:lastRenderedPageBreak/>
              <w:t>O</w:t>
            </w:r>
            <w:r>
              <w:rPr>
                <w:rFonts w:eastAsia="等线"/>
              </w:rPr>
              <w:t>PPO</w:t>
            </w:r>
          </w:p>
        </w:tc>
        <w:tc>
          <w:tcPr>
            <w:tcW w:w="1815" w:type="dxa"/>
            <w:shd w:val="clear" w:color="auto" w:fill="auto"/>
          </w:tcPr>
          <w:p w14:paraId="68D65D45" w14:textId="7F712C47" w:rsidR="00FF708C" w:rsidRDefault="00FE7F34" w:rsidP="007F7189">
            <w:pPr>
              <w:jc w:val="left"/>
              <w:rPr>
                <w:rFonts w:eastAsia="等线"/>
              </w:rPr>
            </w:pPr>
            <w:r>
              <w:rPr>
                <w:rFonts w:eastAsia="等线"/>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等线"/>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等线"/>
              </w:rPr>
            </w:pPr>
          </w:p>
        </w:tc>
      </w:tr>
      <w:tr w:rsidR="00B02549" w14:paraId="2BC4F831" w14:textId="77777777" w:rsidTr="007F7189">
        <w:tc>
          <w:tcPr>
            <w:tcW w:w="1413" w:type="dxa"/>
            <w:shd w:val="clear" w:color="auto" w:fill="auto"/>
          </w:tcPr>
          <w:p w14:paraId="765D53E6" w14:textId="26ACADAD" w:rsidR="00B02549" w:rsidRDefault="002249B8" w:rsidP="00B02549">
            <w:pPr>
              <w:rPr>
                <w:rFonts w:eastAsia="等线"/>
              </w:rPr>
            </w:pPr>
            <w:r>
              <w:rPr>
                <w:rFonts w:eastAsia="等线"/>
              </w:rPr>
              <w:t>Apple</w:t>
            </w:r>
          </w:p>
        </w:tc>
        <w:tc>
          <w:tcPr>
            <w:tcW w:w="1815" w:type="dxa"/>
            <w:shd w:val="clear" w:color="auto" w:fill="auto"/>
          </w:tcPr>
          <w:p w14:paraId="75689CF5" w14:textId="79190ABA" w:rsidR="00B02549" w:rsidRDefault="002249B8" w:rsidP="00B02549">
            <w:pPr>
              <w:jc w:val="left"/>
              <w:rPr>
                <w:rFonts w:eastAsia="等线"/>
              </w:rPr>
            </w:pPr>
            <w:r>
              <w:rPr>
                <w:rFonts w:eastAsia="等线"/>
              </w:rPr>
              <w:t>Agree</w:t>
            </w: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等线"/>
              </w:rPr>
            </w:pPr>
          </w:p>
        </w:tc>
      </w:tr>
      <w:tr w:rsidR="00DD1589" w14:paraId="06233922" w14:textId="77777777" w:rsidTr="007F7189">
        <w:tc>
          <w:tcPr>
            <w:tcW w:w="1413" w:type="dxa"/>
            <w:shd w:val="clear" w:color="auto" w:fill="auto"/>
          </w:tcPr>
          <w:p w14:paraId="3E723CD4" w14:textId="07C33428"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F94605D" w14:textId="66B4858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41B756" w14:textId="77777777" w:rsidR="00DD1589" w:rsidRDefault="00DD1589" w:rsidP="00DD1589">
            <w:pPr>
              <w:overflowPunct/>
              <w:autoSpaceDE/>
              <w:autoSpaceDN/>
              <w:adjustRightInd/>
              <w:spacing w:after="180"/>
              <w:jc w:val="left"/>
              <w:textAlignment w:val="auto"/>
              <w:rPr>
                <w:rFonts w:eastAsia="等线"/>
              </w:rPr>
            </w:pPr>
          </w:p>
        </w:tc>
      </w:tr>
      <w:tr w:rsidR="002A313F" w14:paraId="30915229" w14:textId="77777777" w:rsidTr="007F7189">
        <w:tc>
          <w:tcPr>
            <w:tcW w:w="1413" w:type="dxa"/>
            <w:shd w:val="clear" w:color="auto" w:fill="auto"/>
          </w:tcPr>
          <w:p w14:paraId="10538D7E" w14:textId="0AC2A31C" w:rsidR="002A313F" w:rsidRDefault="002A313F" w:rsidP="002A313F">
            <w:pPr>
              <w:jc w:val="left"/>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067E0D4" w14:textId="67F81514" w:rsidR="002A313F" w:rsidRDefault="002A313F" w:rsidP="002A313F">
            <w:pPr>
              <w:jc w:val="left"/>
              <w:rPr>
                <w:rFonts w:eastAsia="等线"/>
              </w:rPr>
            </w:pPr>
            <w:r>
              <w:rPr>
                <w:rFonts w:eastAsia="Malgun Gothic"/>
                <w:lang w:eastAsia="ko-KR"/>
              </w:rPr>
              <w:t>Agree</w:t>
            </w:r>
          </w:p>
        </w:tc>
        <w:tc>
          <w:tcPr>
            <w:tcW w:w="6406" w:type="dxa"/>
            <w:shd w:val="clear" w:color="auto" w:fill="auto"/>
          </w:tcPr>
          <w:p w14:paraId="5C291ED9" w14:textId="77777777" w:rsidR="002A313F" w:rsidRDefault="002A313F" w:rsidP="002A313F">
            <w:pPr>
              <w:overflowPunct/>
              <w:autoSpaceDE/>
              <w:autoSpaceDN/>
              <w:adjustRightInd/>
              <w:spacing w:after="180"/>
              <w:jc w:val="left"/>
              <w:textAlignment w:val="auto"/>
              <w:rPr>
                <w:rFonts w:eastAsia="等线"/>
              </w:rPr>
            </w:pPr>
          </w:p>
        </w:tc>
      </w:tr>
      <w:tr w:rsidR="007B6BFD" w14:paraId="7D7A8A54" w14:textId="77777777" w:rsidTr="007F7189">
        <w:tc>
          <w:tcPr>
            <w:tcW w:w="1413" w:type="dxa"/>
            <w:shd w:val="clear" w:color="auto" w:fill="auto"/>
          </w:tcPr>
          <w:p w14:paraId="0B0C3481" w14:textId="29BEB59C" w:rsidR="007B6BFD" w:rsidRDefault="007B6BFD" w:rsidP="007B6BFD">
            <w:pPr>
              <w:jc w:val="left"/>
              <w:rPr>
                <w:rFonts w:eastAsia="Malgun Gothic"/>
                <w:lang w:eastAsia="ko-KR"/>
              </w:rPr>
            </w:pPr>
            <w:r>
              <w:rPr>
                <w:rFonts w:eastAsia="Malgun Gothic"/>
                <w:lang w:eastAsia="ko-KR"/>
              </w:rPr>
              <w:t>Nokia</w:t>
            </w:r>
          </w:p>
        </w:tc>
        <w:tc>
          <w:tcPr>
            <w:tcW w:w="1815" w:type="dxa"/>
            <w:shd w:val="clear" w:color="auto" w:fill="auto"/>
          </w:tcPr>
          <w:p w14:paraId="6E46E152" w14:textId="1449EEA0" w:rsidR="007B6BFD" w:rsidRDefault="007B6BFD" w:rsidP="007B6BFD">
            <w:pPr>
              <w:jc w:val="left"/>
              <w:rPr>
                <w:rFonts w:eastAsia="Malgun Gothic"/>
                <w:lang w:eastAsia="ko-KR"/>
              </w:rPr>
            </w:pPr>
            <w:r>
              <w:rPr>
                <w:rFonts w:eastAsia="Malgun Gothic"/>
                <w:lang w:eastAsia="ko-KR"/>
              </w:rPr>
              <w:t>Agree</w:t>
            </w:r>
          </w:p>
        </w:tc>
        <w:tc>
          <w:tcPr>
            <w:tcW w:w="6406" w:type="dxa"/>
            <w:shd w:val="clear" w:color="auto" w:fill="auto"/>
          </w:tcPr>
          <w:p w14:paraId="303F0A4A" w14:textId="77777777" w:rsidR="007B6BFD" w:rsidRDefault="007B6BFD" w:rsidP="007B6BFD">
            <w:pPr>
              <w:overflowPunct/>
              <w:autoSpaceDE/>
              <w:autoSpaceDN/>
              <w:adjustRightInd/>
              <w:spacing w:after="180"/>
              <w:jc w:val="left"/>
              <w:textAlignment w:val="auto"/>
              <w:rPr>
                <w:rFonts w:eastAsia="等线"/>
              </w:rPr>
            </w:pPr>
          </w:p>
        </w:tc>
      </w:tr>
      <w:tr w:rsidR="00802E51" w14:paraId="114F517D" w14:textId="77777777" w:rsidTr="007F7189">
        <w:tc>
          <w:tcPr>
            <w:tcW w:w="1413" w:type="dxa"/>
            <w:shd w:val="clear" w:color="auto" w:fill="auto"/>
          </w:tcPr>
          <w:p w14:paraId="7C720C25" w14:textId="16AD91B7" w:rsidR="00802E51" w:rsidRDefault="00802E51" w:rsidP="00802E51">
            <w:pPr>
              <w:jc w:val="left"/>
              <w:rPr>
                <w:rFonts w:eastAsia="Malgun Gothic"/>
                <w:lang w:eastAsia="ko-KR"/>
              </w:rPr>
            </w:pPr>
            <w:r>
              <w:rPr>
                <w:rFonts w:eastAsiaTheme="minorEastAsia"/>
              </w:rPr>
              <w:t>Xiaomi</w:t>
            </w:r>
          </w:p>
        </w:tc>
        <w:tc>
          <w:tcPr>
            <w:tcW w:w="1815" w:type="dxa"/>
            <w:shd w:val="clear" w:color="auto" w:fill="auto"/>
          </w:tcPr>
          <w:p w14:paraId="3E48EAF1" w14:textId="1BBBD739"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E69F100" w14:textId="77777777" w:rsidR="00802E51" w:rsidRDefault="00802E51" w:rsidP="00802E51">
            <w:pPr>
              <w:overflowPunct/>
              <w:autoSpaceDE/>
              <w:autoSpaceDN/>
              <w:adjustRightInd/>
              <w:spacing w:after="180"/>
              <w:jc w:val="left"/>
              <w:textAlignment w:val="auto"/>
              <w:rPr>
                <w:rFonts w:eastAsia="等线"/>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等线"/>
              </w:rPr>
            </w:pPr>
            <w:r>
              <w:rPr>
                <w:rFonts w:eastAsia="等线"/>
              </w:rPr>
              <w:t>MediaTek</w:t>
            </w:r>
          </w:p>
        </w:tc>
        <w:tc>
          <w:tcPr>
            <w:tcW w:w="1815" w:type="dxa"/>
            <w:shd w:val="clear" w:color="auto" w:fill="auto"/>
          </w:tcPr>
          <w:p w14:paraId="419D5147" w14:textId="3D4BCDF9" w:rsidR="004D0317" w:rsidRDefault="004D0317" w:rsidP="004D0317">
            <w:pPr>
              <w:jc w:val="left"/>
              <w:rPr>
                <w:rFonts w:eastAsia="等线"/>
              </w:rPr>
            </w:pPr>
            <w:r>
              <w:rPr>
                <w:rFonts w:eastAsia="等线"/>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等线"/>
              </w:rPr>
            </w:pPr>
            <w:r>
              <w:rPr>
                <w:rFonts w:eastAsia="等线" w:hint="eastAsia"/>
              </w:rPr>
              <w:t>O</w:t>
            </w:r>
            <w:r>
              <w:rPr>
                <w:rFonts w:eastAsia="等线"/>
              </w:rPr>
              <w:t>PPO</w:t>
            </w:r>
          </w:p>
        </w:tc>
        <w:tc>
          <w:tcPr>
            <w:tcW w:w="1815" w:type="dxa"/>
            <w:shd w:val="clear" w:color="auto" w:fill="auto"/>
          </w:tcPr>
          <w:p w14:paraId="665B68E9" w14:textId="1BED6134" w:rsidR="004D0317" w:rsidRDefault="004D0317" w:rsidP="004D0317">
            <w:pPr>
              <w:jc w:val="left"/>
              <w:rPr>
                <w:rFonts w:eastAsia="等线"/>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5A3A0AC4" w:rsidR="004D0317" w:rsidRDefault="002249B8" w:rsidP="004D0317">
            <w:pPr>
              <w:rPr>
                <w:rFonts w:eastAsia="Malgun Gothic"/>
                <w:lang w:eastAsia="ko-KR"/>
              </w:rPr>
            </w:pPr>
            <w:r>
              <w:rPr>
                <w:rFonts w:eastAsia="Malgun Gothic"/>
                <w:lang w:eastAsia="ko-KR"/>
              </w:rPr>
              <w:t>Apple</w:t>
            </w:r>
          </w:p>
        </w:tc>
        <w:tc>
          <w:tcPr>
            <w:tcW w:w="1815" w:type="dxa"/>
            <w:shd w:val="clear" w:color="auto" w:fill="auto"/>
          </w:tcPr>
          <w:p w14:paraId="4D0A2978" w14:textId="685E3DAB" w:rsidR="004D0317" w:rsidRDefault="002249B8" w:rsidP="004D0317">
            <w:pPr>
              <w:jc w:val="left"/>
              <w:rPr>
                <w:rFonts w:eastAsia="Malgun Gothic"/>
                <w:lang w:eastAsia="ko-KR"/>
              </w:rPr>
            </w:pPr>
            <w:r>
              <w:rPr>
                <w:rFonts w:eastAsia="Malgun Gothic"/>
                <w:lang w:eastAsia="ko-KR"/>
              </w:rPr>
              <w:t>No</w:t>
            </w:r>
          </w:p>
        </w:tc>
        <w:tc>
          <w:tcPr>
            <w:tcW w:w="6406" w:type="dxa"/>
            <w:shd w:val="clear" w:color="auto" w:fill="auto"/>
          </w:tcPr>
          <w:p w14:paraId="19E5C048" w14:textId="7E669032" w:rsidR="004D0317" w:rsidRDefault="002249B8" w:rsidP="004D0317">
            <w:pPr>
              <w:rPr>
                <w:rFonts w:eastAsia="等线"/>
              </w:rPr>
            </w:pPr>
            <w:r>
              <w:rPr>
                <w:rFonts w:eastAsia="等线"/>
              </w:rPr>
              <w:t>We don’t see the value of adding finer granularity, esp. for IOT scenarios.</w:t>
            </w:r>
          </w:p>
        </w:tc>
      </w:tr>
      <w:tr w:rsidR="00DD1589" w14:paraId="018D7479" w14:textId="77777777" w:rsidTr="007F7189">
        <w:tc>
          <w:tcPr>
            <w:tcW w:w="1413" w:type="dxa"/>
            <w:shd w:val="clear" w:color="auto" w:fill="auto"/>
          </w:tcPr>
          <w:p w14:paraId="231D2480" w14:textId="502ECD70"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00E0796" w14:textId="220F0B10" w:rsidR="00DD1589" w:rsidRDefault="00DD1589" w:rsidP="00DD1589">
            <w:pPr>
              <w:jc w:val="left"/>
              <w:rPr>
                <w:rFonts w:eastAsia="等线"/>
              </w:rPr>
            </w:pPr>
            <w:r>
              <w:rPr>
                <w:rFonts w:eastAsia="等线"/>
              </w:rPr>
              <w:t>No</w:t>
            </w:r>
          </w:p>
        </w:tc>
        <w:tc>
          <w:tcPr>
            <w:tcW w:w="6406" w:type="dxa"/>
            <w:shd w:val="clear" w:color="auto" w:fill="auto"/>
          </w:tcPr>
          <w:p w14:paraId="2545CB1A" w14:textId="77777777" w:rsidR="00DD1589" w:rsidRDefault="00DD1589" w:rsidP="00DD1589">
            <w:pPr>
              <w:overflowPunct/>
              <w:autoSpaceDE/>
              <w:autoSpaceDN/>
              <w:adjustRightInd/>
              <w:spacing w:after="180"/>
              <w:jc w:val="left"/>
              <w:textAlignment w:val="auto"/>
              <w:rPr>
                <w:rFonts w:eastAsia="等线"/>
              </w:rPr>
            </w:pPr>
          </w:p>
        </w:tc>
      </w:tr>
      <w:tr w:rsidR="002A313F" w14:paraId="35B2CE25" w14:textId="77777777" w:rsidTr="007F7189">
        <w:tc>
          <w:tcPr>
            <w:tcW w:w="1413" w:type="dxa"/>
            <w:shd w:val="clear" w:color="auto" w:fill="auto"/>
          </w:tcPr>
          <w:p w14:paraId="2AB9F922" w14:textId="767C13F4"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HiSicion</w:t>
            </w:r>
            <w:proofErr w:type="spellEnd"/>
          </w:p>
        </w:tc>
        <w:tc>
          <w:tcPr>
            <w:tcW w:w="1815" w:type="dxa"/>
            <w:shd w:val="clear" w:color="auto" w:fill="auto"/>
          </w:tcPr>
          <w:p w14:paraId="11166A82" w14:textId="2C5A9E91" w:rsidR="002A313F" w:rsidRDefault="002A313F" w:rsidP="002A313F">
            <w:pPr>
              <w:jc w:val="left"/>
              <w:rPr>
                <w:rFonts w:eastAsia="Malgun Gothic"/>
                <w:lang w:eastAsia="ko-KR"/>
              </w:rPr>
            </w:pPr>
            <w:r>
              <w:rPr>
                <w:rFonts w:eastAsia="Malgun Gothic"/>
                <w:lang w:eastAsia="ko-KR"/>
              </w:rPr>
              <w:t>No for NB-IoT</w:t>
            </w:r>
          </w:p>
          <w:p w14:paraId="3B976984" w14:textId="77777777" w:rsidR="002A313F" w:rsidRDefault="002A313F" w:rsidP="002A313F">
            <w:pPr>
              <w:jc w:val="left"/>
              <w:rPr>
                <w:rFonts w:eastAsia="等线"/>
              </w:rPr>
            </w:pPr>
          </w:p>
        </w:tc>
        <w:tc>
          <w:tcPr>
            <w:tcW w:w="6406" w:type="dxa"/>
            <w:shd w:val="clear" w:color="auto" w:fill="auto"/>
          </w:tcPr>
          <w:p w14:paraId="2400C23D" w14:textId="77777777" w:rsidR="002A313F" w:rsidRDefault="002A313F" w:rsidP="002A313F">
            <w:pPr>
              <w:rPr>
                <w:rFonts w:eastAsia="等线"/>
              </w:rPr>
            </w:pPr>
            <w:r>
              <w:rPr>
                <w:rFonts w:eastAsia="等线"/>
              </w:rPr>
              <w:t>Not needed for NB-IoT.</w:t>
            </w:r>
          </w:p>
          <w:p w14:paraId="3AB7BBF7" w14:textId="4C285CCD" w:rsidR="002A313F" w:rsidRDefault="002A313F" w:rsidP="002A313F">
            <w:pPr>
              <w:overflowPunct/>
              <w:autoSpaceDE/>
              <w:autoSpaceDN/>
              <w:adjustRightInd/>
              <w:spacing w:after="180"/>
              <w:jc w:val="left"/>
              <w:textAlignment w:val="auto"/>
              <w:rPr>
                <w:rFonts w:eastAsia="等线"/>
              </w:rPr>
            </w:pPr>
            <w:r>
              <w:rPr>
                <w:rFonts w:eastAsia="等线"/>
              </w:rPr>
              <w:t xml:space="preserve">For </w:t>
            </w:r>
            <w:proofErr w:type="spellStart"/>
            <w:r>
              <w:rPr>
                <w:rFonts w:eastAsia="等线"/>
              </w:rPr>
              <w:t>eMTC</w:t>
            </w:r>
            <w:proofErr w:type="spellEnd"/>
            <w:r>
              <w:rPr>
                <w:rFonts w:eastAsia="等线"/>
              </w:rPr>
              <w:t>, probably no needed but fine to follow the majority view</w:t>
            </w:r>
          </w:p>
        </w:tc>
      </w:tr>
      <w:tr w:rsidR="007B6BFD" w14:paraId="7E0DBAA3" w14:textId="77777777" w:rsidTr="007F7189">
        <w:tc>
          <w:tcPr>
            <w:tcW w:w="1413" w:type="dxa"/>
            <w:shd w:val="clear" w:color="auto" w:fill="auto"/>
          </w:tcPr>
          <w:p w14:paraId="279B2BFF" w14:textId="207AF953" w:rsidR="007B6BFD" w:rsidRDefault="007B6BFD" w:rsidP="007B6BFD">
            <w:pPr>
              <w:rPr>
                <w:rFonts w:eastAsia="等线"/>
              </w:rPr>
            </w:pPr>
            <w:r>
              <w:rPr>
                <w:rFonts w:eastAsia="Malgun Gothic"/>
                <w:lang w:eastAsia="ko-KR"/>
              </w:rPr>
              <w:t>Nokia</w:t>
            </w:r>
          </w:p>
        </w:tc>
        <w:tc>
          <w:tcPr>
            <w:tcW w:w="1815" w:type="dxa"/>
            <w:shd w:val="clear" w:color="auto" w:fill="auto"/>
          </w:tcPr>
          <w:p w14:paraId="06F3A537" w14:textId="28BBA884" w:rsidR="007B6BFD" w:rsidRDefault="007B6BFD" w:rsidP="007B6BFD">
            <w:pPr>
              <w:jc w:val="left"/>
              <w:rPr>
                <w:rFonts w:eastAsia="等线"/>
              </w:rPr>
            </w:pPr>
            <w:r>
              <w:rPr>
                <w:rFonts w:eastAsia="Malgun Gothic"/>
                <w:lang w:eastAsia="ko-KR"/>
              </w:rPr>
              <w:t>-</w:t>
            </w:r>
          </w:p>
        </w:tc>
        <w:tc>
          <w:tcPr>
            <w:tcW w:w="6406" w:type="dxa"/>
            <w:shd w:val="clear" w:color="auto" w:fill="auto"/>
          </w:tcPr>
          <w:p w14:paraId="4C15DEB6" w14:textId="423C8EBE" w:rsidR="007B6BFD" w:rsidRDefault="007B6BFD" w:rsidP="007B6BFD">
            <w:pPr>
              <w:overflowPunct/>
              <w:autoSpaceDE/>
              <w:autoSpaceDN/>
              <w:adjustRightInd/>
              <w:spacing w:after="180"/>
              <w:jc w:val="left"/>
              <w:textAlignment w:val="auto"/>
              <w:rPr>
                <w:rFonts w:eastAsia="等线"/>
              </w:rPr>
            </w:pPr>
            <w:r>
              <w:rPr>
                <w:rFonts w:eastAsia="等线"/>
              </w:rPr>
              <w:t>IoT NTN service is assumed as delay tolerant, it is no need to support very finer granularity but we are fine to add some values between ms200 and ms1600.</w:t>
            </w:r>
          </w:p>
        </w:tc>
      </w:tr>
      <w:tr w:rsidR="00802E51" w14:paraId="7AC7732B" w14:textId="77777777" w:rsidTr="007F7189">
        <w:tc>
          <w:tcPr>
            <w:tcW w:w="1413" w:type="dxa"/>
            <w:shd w:val="clear" w:color="auto" w:fill="auto"/>
          </w:tcPr>
          <w:p w14:paraId="71507758" w14:textId="7EF0AD53" w:rsidR="00802E51" w:rsidRPr="00802E51" w:rsidRDefault="00802E51" w:rsidP="007B6BFD">
            <w:pPr>
              <w:rPr>
                <w:rFonts w:eastAsiaTheme="minorEastAsia" w:hint="eastAsia"/>
              </w:rPr>
            </w:pPr>
            <w:r>
              <w:rPr>
                <w:rFonts w:eastAsiaTheme="minorEastAsia" w:hint="eastAsia"/>
              </w:rPr>
              <w:t>X</w:t>
            </w:r>
            <w:r>
              <w:rPr>
                <w:rFonts w:eastAsiaTheme="minorEastAsia"/>
              </w:rPr>
              <w:t>iaomi</w:t>
            </w:r>
          </w:p>
        </w:tc>
        <w:tc>
          <w:tcPr>
            <w:tcW w:w="1815" w:type="dxa"/>
            <w:shd w:val="clear" w:color="auto" w:fill="auto"/>
          </w:tcPr>
          <w:p w14:paraId="36FF4DE0" w14:textId="26082CA2" w:rsidR="00802E51" w:rsidRPr="00802E51" w:rsidRDefault="00802E51" w:rsidP="007B6BFD">
            <w:pPr>
              <w:jc w:val="left"/>
              <w:rPr>
                <w:rFonts w:eastAsiaTheme="minorEastAsia" w:hint="eastAsia"/>
              </w:rPr>
            </w:pPr>
            <w:r>
              <w:rPr>
                <w:rFonts w:eastAsiaTheme="minorEastAsia" w:hint="eastAsia"/>
              </w:rPr>
              <w:t>N</w:t>
            </w:r>
            <w:r>
              <w:rPr>
                <w:rFonts w:eastAsiaTheme="minorEastAsia"/>
              </w:rPr>
              <w:t>o</w:t>
            </w:r>
          </w:p>
        </w:tc>
        <w:tc>
          <w:tcPr>
            <w:tcW w:w="6406" w:type="dxa"/>
            <w:shd w:val="clear" w:color="auto" w:fill="auto"/>
          </w:tcPr>
          <w:p w14:paraId="7B5B5B38" w14:textId="77777777" w:rsidR="00802E51" w:rsidRDefault="00802E51" w:rsidP="007B6BFD">
            <w:pPr>
              <w:overflowPunct/>
              <w:autoSpaceDE/>
              <w:autoSpaceDN/>
              <w:adjustRightInd/>
              <w:spacing w:after="180"/>
              <w:jc w:val="left"/>
              <w:textAlignment w:val="auto"/>
              <w:rPr>
                <w:rFonts w:eastAsia="等线"/>
              </w:rPr>
            </w:pPr>
          </w:p>
        </w:tc>
      </w:tr>
    </w:tbl>
    <w:p w14:paraId="3F59E877" w14:textId="7737E17D" w:rsidR="00E72C4F" w:rsidRDefault="00E72C4F">
      <w:pPr>
        <w:rPr>
          <w:sz w:val="21"/>
          <w:szCs w:val="21"/>
          <w:lang w:val="en-US"/>
        </w:rPr>
      </w:pPr>
    </w:p>
    <w:p w14:paraId="7A2569B6" w14:textId="77777777" w:rsidR="002326C2" w:rsidRPr="00945C46" w:rsidRDefault="002326C2">
      <w:pPr>
        <w:pStyle w:val="a6"/>
        <w:rPr>
          <w:sz w:val="21"/>
          <w:szCs w:val="21"/>
        </w:rPr>
      </w:pPr>
    </w:p>
    <w:p w14:paraId="7A2569B7" w14:textId="77777777" w:rsidR="002326C2" w:rsidRDefault="00D46FCC">
      <w:pPr>
        <w:pStyle w:val="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 xml:space="preserve">a new </w:t>
      </w:r>
      <w:proofErr w:type="spellStart"/>
      <w:r w:rsidRPr="00E72C4F">
        <w:t>discardTimer</w:t>
      </w:r>
      <w:proofErr w:type="spellEnd"/>
      <w:r w:rsidRPr="00E72C4F">
        <w:t xml:space="preserve"> value ms2000 for </w:t>
      </w:r>
      <w:proofErr w:type="spellStart"/>
      <w:r w:rsidRPr="00E72C4F">
        <w:t>eMTC</w:t>
      </w:r>
      <w:proofErr w:type="spellEnd"/>
      <w:r w:rsidRPr="00E72C4F">
        <w:t xml:space="preserve">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af2"/>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w:t>
            </w:r>
            <w:proofErr w:type="spellStart"/>
            <w:r w:rsidRPr="00E72C4F">
              <w:rPr>
                <w:b/>
              </w:rPr>
              <w:t>eMTC</w:t>
            </w:r>
            <w:proofErr w:type="spellEnd"/>
            <w:r w:rsidRPr="00E72C4F">
              <w:rPr>
                <w:b/>
              </w:rPr>
              <w:t xml:space="preserve">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lastRenderedPageBreak/>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等线"/>
              </w:rPr>
            </w:pPr>
            <w:r>
              <w:rPr>
                <w:rFonts w:eastAsia="等线"/>
              </w:rPr>
              <w:t>MediaTek</w:t>
            </w:r>
          </w:p>
        </w:tc>
        <w:tc>
          <w:tcPr>
            <w:tcW w:w="1815" w:type="dxa"/>
            <w:shd w:val="clear" w:color="auto" w:fill="auto"/>
          </w:tcPr>
          <w:p w14:paraId="12855B6B" w14:textId="164CF228" w:rsidR="00E72C4F" w:rsidRDefault="004D0317" w:rsidP="007F7189">
            <w:pPr>
              <w:jc w:val="left"/>
              <w:rPr>
                <w:rFonts w:eastAsia="等线"/>
              </w:rPr>
            </w:pPr>
            <w:r>
              <w:rPr>
                <w:rFonts w:eastAsia="等线"/>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5945BEA" w14:textId="651DEE27" w:rsidR="00E72C4F"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等线"/>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等线"/>
              </w:rPr>
            </w:pPr>
          </w:p>
        </w:tc>
      </w:tr>
      <w:tr w:rsidR="00B02549" w14:paraId="5B90CF02" w14:textId="77777777" w:rsidTr="007F7189">
        <w:tc>
          <w:tcPr>
            <w:tcW w:w="1413" w:type="dxa"/>
            <w:shd w:val="clear" w:color="auto" w:fill="auto"/>
          </w:tcPr>
          <w:p w14:paraId="522AC395" w14:textId="242D86AF" w:rsidR="00B02549" w:rsidRDefault="002249B8" w:rsidP="00B02549">
            <w:pPr>
              <w:rPr>
                <w:rFonts w:eastAsia="等线"/>
              </w:rPr>
            </w:pPr>
            <w:r>
              <w:rPr>
                <w:rFonts w:eastAsia="等线"/>
              </w:rPr>
              <w:t>Apple</w:t>
            </w:r>
          </w:p>
        </w:tc>
        <w:tc>
          <w:tcPr>
            <w:tcW w:w="1815" w:type="dxa"/>
            <w:shd w:val="clear" w:color="auto" w:fill="auto"/>
          </w:tcPr>
          <w:p w14:paraId="4D9E1B4C" w14:textId="6AE766A6" w:rsidR="00B02549" w:rsidRDefault="002249B8" w:rsidP="00B02549">
            <w:pPr>
              <w:jc w:val="left"/>
              <w:rPr>
                <w:rFonts w:eastAsia="等线"/>
              </w:rPr>
            </w:pPr>
            <w:r>
              <w:rPr>
                <w:rFonts w:eastAsia="等线"/>
              </w:rPr>
              <w:t>Agree</w:t>
            </w: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等线"/>
              </w:rPr>
            </w:pPr>
          </w:p>
        </w:tc>
      </w:tr>
      <w:tr w:rsidR="00DD1589" w14:paraId="1F4AB27F" w14:textId="77777777" w:rsidTr="007F7189">
        <w:tc>
          <w:tcPr>
            <w:tcW w:w="1413" w:type="dxa"/>
            <w:shd w:val="clear" w:color="auto" w:fill="auto"/>
          </w:tcPr>
          <w:p w14:paraId="5D6270DE" w14:textId="5853DAA2"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490D921" w14:textId="23F7710A"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63E690B7" w14:textId="77777777" w:rsidR="00DD1589" w:rsidRDefault="00DD1589" w:rsidP="00DD1589">
            <w:pPr>
              <w:overflowPunct/>
              <w:autoSpaceDE/>
              <w:autoSpaceDN/>
              <w:adjustRightInd/>
              <w:spacing w:after="180"/>
              <w:jc w:val="left"/>
              <w:textAlignment w:val="auto"/>
              <w:rPr>
                <w:rFonts w:eastAsia="等线"/>
              </w:rPr>
            </w:pPr>
          </w:p>
        </w:tc>
      </w:tr>
      <w:tr w:rsidR="002A313F" w14:paraId="0E305864" w14:textId="77777777" w:rsidTr="007F7189">
        <w:tc>
          <w:tcPr>
            <w:tcW w:w="1413" w:type="dxa"/>
            <w:shd w:val="clear" w:color="auto" w:fill="auto"/>
          </w:tcPr>
          <w:p w14:paraId="0FAE68D6" w14:textId="49D0CBEC"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30F8A426" w14:textId="6A2BE69D"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DBE0771" w14:textId="77777777" w:rsidR="002A313F" w:rsidRDefault="002A313F" w:rsidP="002A313F">
            <w:pPr>
              <w:overflowPunct/>
              <w:autoSpaceDE/>
              <w:autoSpaceDN/>
              <w:adjustRightInd/>
              <w:spacing w:after="180"/>
              <w:jc w:val="left"/>
              <w:textAlignment w:val="auto"/>
              <w:rPr>
                <w:rFonts w:eastAsia="等线"/>
              </w:rPr>
            </w:pPr>
          </w:p>
        </w:tc>
      </w:tr>
      <w:tr w:rsidR="00D21697" w14:paraId="71E15B59" w14:textId="77777777" w:rsidTr="007F7189">
        <w:tc>
          <w:tcPr>
            <w:tcW w:w="1413" w:type="dxa"/>
            <w:shd w:val="clear" w:color="auto" w:fill="auto"/>
          </w:tcPr>
          <w:p w14:paraId="47C24C43" w14:textId="6D0ABF1E" w:rsidR="00D21697" w:rsidRDefault="00D21697" w:rsidP="00D21697">
            <w:pPr>
              <w:rPr>
                <w:rFonts w:eastAsia="Malgun Gothic"/>
                <w:lang w:eastAsia="ko-KR"/>
              </w:rPr>
            </w:pPr>
            <w:r>
              <w:rPr>
                <w:rFonts w:eastAsia="Malgun Gothic"/>
                <w:lang w:eastAsia="ko-KR"/>
              </w:rPr>
              <w:t>Nokia</w:t>
            </w:r>
          </w:p>
        </w:tc>
        <w:tc>
          <w:tcPr>
            <w:tcW w:w="1815" w:type="dxa"/>
            <w:shd w:val="clear" w:color="auto" w:fill="auto"/>
          </w:tcPr>
          <w:p w14:paraId="03F4814F" w14:textId="5052CFE4" w:rsidR="00D21697" w:rsidRDefault="00D21697" w:rsidP="00D21697">
            <w:pPr>
              <w:jc w:val="left"/>
              <w:rPr>
                <w:rFonts w:eastAsia="Malgun Gothic"/>
                <w:lang w:eastAsia="ko-KR"/>
              </w:rPr>
            </w:pPr>
            <w:r>
              <w:rPr>
                <w:rFonts w:eastAsia="Malgun Gothic"/>
                <w:lang w:eastAsia="ko-KR"/>
              </w:rPr>
              <w:t>Agree</w:t>
            </w:r>
          </w:p>
        </w:tc>
        <w:tc>
          <w:tcPr>
            <w:tcW w:w="6406" w:type="dxa"/>
            <w:shd w:val="clear" w:color="auto" w:fill="auto"/>
          </w:tcPr>
          <w:p w14:paraId="56115471" w14:textId="77777777" w:rsidR="00D21697" w:rsidRDefault="00D21697" w:rsidP="00D21697">
            <w:pPr>
              <w:overflowPunct/>
              <w:autoSpaceDE/>
              <w:autoSpaceDN/>
              <w:adjustRightInd/>
              <w:spacing w:after="180"/>
              <w:jc w:val="left"/>
              <w:textAlignment w:val="auto"/>
              <w:rPr>
                <w:rFonts w:eastAsia="等线"/>
              </w:rPr>
            </w:pPr>
          </w:p>
        </w:tc>
      </w:tr>
      <w:tr w:rsidR="00802E51" w14:paraId="2BCAF8C5" w14:textId="77777777" w:rsidTr="007F7189">
        <w:tc>
          <w:tcPr>
            <w:tcW w:w="1413" w:type="dxa"/>
            <w:shd w:val="clear" w:color="auto" w:fill="auto"/>
          </w:tcPr>
          <w:p w14:paraId="36EB1F88" w14:textId="2108C419" w:rsidR="00802E51" w:rsidRDefault="00802E51" w:rsidP="00802E51">
            <w:pPr>
              <w:rPr>
                <w:rFonts w:eastAsia="Malgun Gothic"/>
                <w:lang w:eastAsia="ko-KR"/>
              </w:rPr>
            </w:pPr>
            <w:bookmarkStart w:id="7" w:name="_GoBack" w:colFirst="0" w:colLast="0"/>
            <w:r>
              <w:rPr>
                <w:rFonts w:eastAsiaTheme="minorEastAsia" w:hint="eastAsia"/>
              </w:rPr>
              <w:t>X</w:t>
            </w:r>
            <w:r>
              <w:rPr>
                <w:rFonts w:eastAsiaTheme="minorEastAsia"/>
              </w:rPr>
              <w:t>iaomi</w:t>
            </w:r>
          </w:p>
        </w:tc>
        <w:tc>
          <w:tcPr>
            <w:tcW w:w="1815" w:type="dxa"/>
            <w:shd w:val="clear" w:color="auto" w:fill="auto"/>
          </w:tcPr>
          <w:p w14:paraId="752570FB" w14:textId="6857A847"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86C3F73" w14:textId="77777777" w:rsidR="00802E51" w:rsidRDefault="00802E51" w:rsidP="00802E51">
            <w:pPr>
              <w:overflowPunct/>
              <w:autoSpaceDE/>
              <w:autoSpaceDN/>
              <w:adjustRightInd/>
              <w:spacing w:after="180"/>
              <w:jc w:val="left"/>
              <w:textAlignment w:val="auto"/>
              <w:rPr>
                <w:rFonts w:eastAsia="等线"/>
              </w:rPr>
            </w:pPr>
          </w:p>
        </w:tc>
      </w:tr>
      <w:bookmarkEnd w:id="7"/>
    </w:tbl>
    <w:p w14:paraId="69A68AEF" w14:textId="77777777" w:rsidR="00E72C4F" w:rsidRDefault="00E72C4F"/>
    <w:p w14:paraId="13ED4967" w14:textId="3B468A12" w:rsidR="0078554D" w:rsidRPr="00B62756" w:rsidRDefault="00D46FCC" w:rsidP="00B62756">
      <w:pPr>
        <w:pStyle w:val="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8" w:name="OLE_LINK751"/>
      <w:bookmarkStart w:id="9" w:name="OLE_LINK752"/>
      <w:r>
        <w:t>R2-2201454</w:t>
      </w:r>
      <w:bookmarkEnd w:id="8"/>
      <w:bookmarkEnd w:id="9"/>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50DFC" w14:textId="77777777" w:rsidR="00360D25" w:rsidRDefault="00360D25">
      <w:pPr>
        <w:spacing w:after="0" w:line="240" w:lineRule="auto"/>
      </w:pPr>
      <w:r>
        <w:separator/>
      </w:r>
    </w:p>
  </w:endnote>
  <w:endnote w:type="continuationSeparator" w:id="0">
    <w:p w14:paraId="4ED82AF4" w14:textId="77777777" w:rsidR="00360D25" w:rsidRDefault="0036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Dotum"/>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A09" w14:textId="7C4F31AB" w:rsidR="007F7189" w:rsidRDefault="007F7189">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81013">
      <w:rPr>
        <w:rStyle w:val="af3"/>
        <w:noProof/>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81013">
      <w:rPr>
        <w:rStyle w:val="af3"/>
        <w:noProof/>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D192" w14:textId="77777777" w:rsidR="00360D25" w:rsidRDefault="00360D25">
      <w:pPr>
        <w:spacing w:after="0" w:line="240" w:lineRule="auto"/>
      </w:pPr>
      <w:r>
        <w:separator/>
      </w:r>
    </w:p>
  </w:footnote>
  <w:footnote w:type="continuationSeparator" w:id="0">
    <w:p w14:paraId="175A3258" w14:textId="77777777" w:rsidR="00360D25" w:rsidRDefault="00360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A08" w14:textId="77777777" w:rsidR="007F7189" w:rsidRDefault="007F71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FD16C5"/>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96C"/>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DA0E80"/>
    <w:multiLevelType w:val="hybridMultilevel"/>
    <w:tmpl w:val="E528C60E"/>
    <w:lvl w:ilvl="0" w:tplc="D620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190811"/>
    <w:multiLevelType w:val="hybridMultilevel"/>
    <w:tmpl w:val="A2762308"/>
    <w:lvl w:ilvl="0" w:tplc="4988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5"/>
  </w:num>
  <w:num w:numId="3">
    <w:abstractNumId w:val="6"/>
  </w:num>
  <w:num w:numId="4">
    <w:abstractNumId w:val="11"/>
  </w:num>
  <w:num w:numId="5">
    <w:abstractNumId w:val="27"/>
  </w:num>
  <w:num w:numId="6">
    <w:abstractNumId w:val="22"/>
  </w:num>
  <w:num w:numId="7">
    <w:abstractNumId w:val="23"/>
  </w:num>
  <w:num w:numId="8">
    <w:abstractNumId w:val="14"/>
  </w:num>
  <w:num w:numId="9">
    <w:abstractNumId w:val="25"/>
  </w:num>
  <w:num w:numId="10">
    <w:abstractNumId w:val="24"/>
  </w:num>
  <w:num w:numId="11">
    <w:abstractNumId w:val="8"/>
  </w:num>
  <w:num w:numId="12">
    <w:abstractNumId w:val="5"/>
  </w:num>
  <w:num w:numId="13">
    <w:abstractNumId w:val="19"/>
  </w:num>
  <w:num w:numId="14">
    <w:abstractNumId w:val="4"/>
  </w:num>
  <w:num w:numId="15">
    <w:abstractNumId w:val="1"/>
  </w:num>
  <w:num w:numId="16">
    <w:abstractNumId w:val="13"/>
  </w:num>
  <w:num w:numId="17">
    <w:abstractNumId w:val="20"/>
  </w:num>
  <w:num w:numId="18">
    <w:abstractNumId w:val="21"/>
  </w:num>
  <w:num w:numId="19">
    <w:abstractNumId w:val="26"/>
  </w:num>
  <w:num w:numId="20">
    <w:abstractNumId w:val="16"/>
  </w:num>
  <w:num w:numId="21">
    <w:abstractNumId w:val="12"/>
  </w:num>
  <w:num w:numId="22">
    <w:abstractNumId w:val="17"/>
  </w:num>
  <w:num w:numId="23">
    <w:abstractNumId w:val="18"/>
  </w:num>
  <w:num w:numId="24">
    <w:abstractNumId w:val="0"/>
  </w:num>
  <w:num w:numId="25">
    <w:abstractNumId w:val="3"/>
  </w:num>
  <w:num w:numId="26">
    <w:abstractNumId w:val="2"/>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3379"/>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6C"/>
    <w:rsid w:val="00084576"/>
    <w:rsid w:val="00084FCF"/>
    <w:rsid w:val="000850C3"/>
    <w:rsid w:val="000855EB"/>
    <w:rsid w:val="00085B52"/>
    <w:rsid w:val="000866F2"/>
    <w:rsid w:val="0008775F"/>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9B8"/>
    <w:rsid w:val="00224C86"/>
    <w:rsid w:val="002252C3"/>
    <w:rsid w:val="00225BF2"/>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313F"/>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07EF6"/>
    <w:rsid w:val="0031081B"/>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0D25"/>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013"/>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A6C5B"/>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074B4"/>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23E6"/>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B6BFD"/>
    <w:rsid w:val="007C05DD"/>
    <w:rsid w:val="007C0D65"/>
    <w:rsid w:val="007C1AB8"/>
    <w:rsid w:val="007C232B"/>
    <w:rsid w:val="007C25C7"/>
    <w:rsid w:val="007C3319"/>
    <w:rsid w:val="007C3D18"/>
    <w:rsid w:val="007C4656"/>
    <w:rsid w:val="007C4CF2"/>
    <w:rsid w:val="007C60BF"/>
    <w:rsid w:val="007C6531"/>
    <w:rsid w:val="007C65A2"/>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2E51"/>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0DCA"/>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29B"/>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37DA"/>
    <w:rsid w:val="00AB43F6"/>
    <w:rsid w:val="00AB4AB8"/>
    <w:rsid w:val="00AB5384"/>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4E6A"/>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0005"/>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A68"/>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3B"/>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6D6E"/>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548"/>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07D0"/>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1697"/>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87AB6"/>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589"/>
    <w:rsid w:val="00DD184D"/>
    <w:rsid w:val="00DD2063"/>
    <w:rsid w:val="00DD22BC"/>
    <w:rsid w:val="00DD3020"/>
    <w:rsid w:val="00DD444F"/>
    <w:rsid w:val="00DD4522"/>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A67"/>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BD5"/>
    <w:rsid w:val="00E43E29"/>
    <w:rsid w:val="00E43F0A"/>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38F"/>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e">
    <w:name w:val="Strong"/>
    <w:basedOn w:val="a1"/>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A4705-1134-4B22-A1CD-973D6FB7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17</TotalTime>
  <Pages>18</Pages>
  <Words>4648</Words>
  <Characters>26498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xiaomi-xiaowei</cp:lastModifiedBy>
  <cp:revision>28</cp:revision>
  <cp:lastPrinted>2008-01-31T00:09:00Z</cp:lastPrinted>
  <dcterms:created xsi:type="dcterms:W3CDTF">2022-02-24T05:34:00Z</dcterms:created>
  <dcterms:modified xsi:type="dcterms:W3CDTF">2022-02-24T10:56:00Z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1645680840</vt:lpwstr>
  </property>
</Properties>
</file>