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260E3" w14:textId="319F214A" w:rsidR="00B704CE" w:rsidRDefault="00B704CE" w:rsidP="00B704C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R2-220407</w:t>
      </w:r>
      <w:r>
        <w:rPr>
          <w:b/>
          <w:noProof/>
          <w:sz w:val="24"/>
          <w:szCs w:val="24"/>
        </w:rPr>
        <w:t>5</w:t>
      </w:r>
    </w:p>
    <w:p w14:paraId="418BB071" w14:textId="77777777" w:rsidR="00B704CE" w:rsidRDefault="00B704CE" w:rsidP="00B704C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6FCBFEF" w14:textId="77777777" w:rsidR="00B704CE" w:rsidRDefault="00B704CE" w:rsidP="00B704C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3233376" w14:textId="28B2554C" w:rsidR="007C2E50" w:rsidRPr="003A3BFE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3GPP TSG RAN WG1 Meeting #108-e  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  <w:t xml:space="preserve">         </w:t>
      </w:r>
      <w:r w:rsidR="00CB2C24">
        <w:rPr>
          <w:rFonts w:ascii="Times New Roman" w:hAnsi="Times New Roman" w:cs="Times New Roman"/>
          <w:b/>
          <w:lang w:val="en-US"/>
        </w:rPr>
        <w:t>R1-2202838</w:t>
      </w:r>
    </w:p>
    <w:p w14:paraId="7C75174E" w14:textId="77777777" w:rsidR="007C2E50" w:rsidRPr="003A3BFE" w:rsidRDefault="007C2E50" w:rsidP="007C2E50">
      <w:pPr>
        <w:tabs>
          <w:tab w:val="right" w:pos="9216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e-Meeting, February 21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th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  – March 3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rd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>, 2022</w:t>
      </w:r>
    </w:p>
    <w:p w14:paraId="330BF31D" w14:textId="2D2E29B8" w:rsidR="007C2E50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 w:eastAsia="zh-CN"/>
        </w:rPr>
      </w:pPr>
    </w:p>
    <w:p w14:paraId="4B7B6213" w14:textId="0967AA74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Title:</w:t>
      </w:r>
      <w:r>
        <w:rPr>
          <w:rFonts w:ascii="Times New Roman" w:hAnsi="Times New Roman" w:cs="Times New Roman"/>
          <w:lang w:val="en-US"/>
        </w:rPr>
        <w:tab/>
      </w:r>
      <w:r w:rsidR="00683F62" w:rsidRPr="00683F62">
        <w:rPr>
          <w:rFonts w:ascii="Times New Roman" w:hAnsi="Times New Roman" w:cs="Times New Roman"/>
          <w:bCs/>
          <w:lang w:val="en-US"/>
        </w:rPr>
        <w:t>LS</w:t>
      </w:r>
      <w:r w:rsidR="00683F62">
        <w:rPr>
          <w:rFonts w:ascii="Times New Roman" w:hAnsi="Times New Roman" w:cs="Times New Roman"/>
          <w:b/>
          <w:lang w:val="en-US"/>
        </w:rPr>
        <w:t xml:space="preserve"> </w:t>
      </w:r>
      <w:r w:rsidR="00683F62" w:rsidRPr="00683F62">
        <w:rPr>
          <w:rFonts w:ascii="Times New Roman" w:hAnsi="Times New Roman" w:cs="Times New Roman"/>
          <w:bCs/>
          <w:lang w:val="en-US"/>
        </w:rPr>
        <w:t>on NR-NTN TP for TS 38.300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</w:p>
    <w:p w14:paraId="3F93CEE6" w14:textId="1B282A12" w:rsidR="00583CFA" w:rsidRPr="00583CFA" w:rsidRDefault="00583CFA" w:rsidP="00583CFA">
      <w:pPr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Release: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Release 17</w:t>
      </w:r>
    </w:p>
    <w:p w14:paraId="24752FF0" w14:textId="4793B23E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Work Item: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NR_NTN_solutions-Core</w:t>
      </w:r>
    </w:p>
    <w:p w14:paraId="3EBCD09F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6C9C33B5" w14:textId="325777CE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Source:</w:t>
      </w:r>
      <w:r>
        <w:rPr>
          <w:rFonts w:ascii="Times New Roman" w:hAnsi="Times New Roman" w:cs="Times New Roman"/>
          <w:bCs/>
          <w:lang w:val="en-US"/>
        </w:rPr>
        <w:tab/>
      </w:r>
      <w:r w:rsidR="00CB2C24" w:rsidRPr="00CB2C24">
        <w:rPr>
          <w:rFonts w:ascii="Times New Roman" w:hAnsi="Times New Roman" w:cs="Times New Roman"/>
          <w:bCs/>
          <w:lang w:val="en-US"/>
        </w:rPr>
        <w:t>RAN1</w:t>
      </w:r>
    </w:p>
    <w:p w14:paraId="3F789FB0" w14:textId="71DDE6F2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To: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sv-SE"/>
        </w:rPr>
        <w:t>RAN2</w:t>
      </w:r>
    </w:p>
    <w:p w14:paraId="11930360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Cc:</w:t>
      </w:r>
      <w:r w:rsidRPr="00583CFA">
        <w:rPr>
          <w:rFonts w:ascii="Times New Roman" w:hAnsi="Times New Roman" w:cs="Times New Roman"/>
          <w:bCs/>
          <w:lang w:val="en-US"/>
        </w:rPr>
        <w:tab/>
      </w:r>
    </w:p>
    <w:p w14:paraId="4FF52495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</w:p>
    <w:p w14:paraId="0A895680" w14:textId="77777777" w:rsidR="00583CFA" w:rsidRPr="00583CFA" w:rsidRDefault="00583CFA" w:rsidP="00583CFA">
      <w:pPr>
        <w:tabs>
          <w:tab w:val="left" w:pos="2268"/>
        </w:tabs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Contact Person:</w:t>
      </w:r>
      <w:r w:rsidRPr="00583CFA">
        <w:rPr>
          <w:rFonts w:ascii="Times New Roman" w:hAnsi="Times New Roman" w:cs="Times New Roman"/>
          <w:bCs/>
          <w:lang w:val="en-US"/>
        </w:rPr>
        <w:t xml:space="preserve">     </w:t>
      </w:r>
    </w:p>
    <w:p w14:paraId="51C83554" w14:textId="77777777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lang w:val="en-US"/>
        </w:rPr>
      </w:pPr>
      <w:r w:rsidRPr="00583CFA">
        <w:rPr>
          <w:rFonts w:ascii="Times New Roman" w:eastAsia="Times New Roman" w:hAnsi="Times New Roman" w:cs="Times New Roman"/>
          <w:b/>
          <w:lang w:val="en-US"/>
        </w:rPr>
        <w:t>Name:</w:t>
      </w:r>
      <w:r w:rsidRPr="00583CFA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Mohamed EL JAAFARI </w:t>
      </w:r>
    </w:p>
    <w:p w14:paraId="08B2C6A3" w14:textId="77777777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hAnsi="Times New Roman" w:cs="Times New Roman"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E-mail Address:</w:t>
      </w:r>
      <w:r w:rsidRPr="00583CFA">
        <w:rPr>
          <w:rFonts w:ascii="Times New Roman" w:eastAsia="Times New Roman" w:hAnsi="Times New Roman" w:cs="Times New Roman"/>
          <w:b/>
          <w:bCs/>
          <w:color w:val="0000FF"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mohamed.el-jaafari@thalesaleniaspace.com</w:t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 </w:t>
      </w:r>
    </w:p>
    <w:p w14:paraId="4D7B1D00" w14:textId="77777777" w:rsidR="00583CFA" w:rsidRPr="00583CFA" w:rsidRDefault="00583CFA" w:rsidP="00583CFA">
      <w:pPr>
        <w:ind w:firstLine="567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Send any reply LS to: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3GPP Liaisons Coordinator, </w:t>
      </w:r>
      <w:hyperlink r:id="rId11" w:history="1">
        <w:r w:rsidRPr="00583CFA">
          <w:rPr>
            <w:rStyle w:val="Hyperlink"/>
            <w:rFonts w:ascii="Times New Roman" w:hAnsi="Times New Roman" w:cs="Times New Roman"/>
            <w:bCs/>
            <w:lang w:val="en-US"/>
          </w:rPr>
          <w:t>mailto: 3GPPLiaison@etsi.org</w:t>
        </w:r>
      </w:hyperlink>
    </w:p>
    <w:p w14:paraId="07147546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36E3C3F7" w14:textId="4944392C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Attachments:</w:t>
      </w:r>
      <w:r w:rsidRPr="00583CFA">
        <w:rPr>
          <w:rFonts w:ascii="Times New Roman" w:hAnsi="Times New Roman" w:cs="Times New Roman"/>
          <w:bCs/>
          <w:lang w:val="en-US"/>
        </w:rPr>
        <w:tab/>
      </w:r>
      <w:proofErr w:type="spellStart"/>
      <w:r w:rsidR="0062529B" w:rsidRPr="0062529B">
        <w:rPr>
          <w:rFonts w:ascii="Times New Roman" w:hAnsi="Times New Roman" w:cs="Times New Roman"/>
          <w:bCs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bCs/>
          <w:lang w:val="en-US"/>
        </w:rPr>
        <w:t xml:space="preserve"> </w:t>
      </w:r>
      <w:r w:rsidR="0062529B" w:rsidRPr="0062529B">
        <w:rPr>
          <w:rFonts w:ascii="Times New Roman" w:hAnsi="Times New Roman" w:cs="Times New Roman"/>
          <w:bCs/>
          <w:lang w:val="en-US"/>
        </w:rPr>
        <w:t>R1-2202836</w:t>
      </w:r>
    </w:p>
    <w:p w14:paraId="5AE1A3C9" w14:textId="77777777" w:rsidR="00583CFA" w:rsidRPr="00583CFA" w:rsidRDefault="00583CFA" w:rsidP="00583CFA">
      <w:pPr>
        <w:pBdr>
          <w:bottom w:val="single" w:sz="4" w:space="1" w:color="auto"/>
        </w:pBdr>
        <w:rPr>
          <w:rFonts w:ascii="Times New Roman" w:hAnsi="Times New Roman" w:cs="Times New Roman"/>
          <w:lang w:val="en-US"/>
        </w:rPr>
      </w:pPr>
    </w:p>
    <w:p w14:paraId="1D5533AF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1. </w:t>
      </w:r>
      <w:r w:rsidRPr="00583CFA">
        <w:rPr>
          <w:rFonts w:ascii="Times New Roman" w:hAnsi="Times New Roman" w:cs="Times New Roman"/>
          <w:b/>
          <w:lang w:val="en-US"/>
        </w:rPr>
        <w:tab/>
        <w:t>Overall Description:</w:t>
      </w:r>
    </w:p>
    <w:p w14:paraId="6257F3CC" w14:textId="52D0FDC8" w:rsidR="00414B53" w:rsidRDefault="00414B53" w:rsidP="00583CFA">
      <w:pPr>
        <w:rPr>
          <w:rFonts w:ascii="Times New Roman" w:hAnsi="Times New Roman" w:cs="Times New Roman"/>
          <w:bCs/>
          <w:lang w:val="en-US"/>
        </w:rPr>
      </w:pPr>
      <w:r w:rsidRPr="00414B53">
        <w:rPr>
          <w:rFonts w:ascii="Times New Roman" w:hAnsi="Times New Roman" w:cs="Times New Roman"/>
          <w:bCs/>
          <w:lang w:val="en-US"/>
        </w:rPr>
        <w:t>As part of the WI NR-NTN-solution, RAN1 discussed</w:t>
      </w:r>
      <w:r>
        <w:rPr>
          <w:rFonts w:ascii="Times New Roman" w:hAnsi="Times New Roman" w:cs="Times New Roman"/>
          <w:bCs/>
          <w:lang w:val="en-US"/>
        </w:rPr>
        <w:t xml:space="preserve"> a text proposal </w:t>
      </w:r>
      <w:r w:rsidRPr="00683F62">
        <w:rPr>
          <w:rFonts w:ascii="Times New Roman" w:eastAsia="Gulim" w:hAnsi="Times New Roman" w:cs="Times New Roman"/>
        </w:rPr>
        <w:t>for</w:t>
      </w:r>
      <w:r>
        <w:rPr>
          <w:rFonts w:ascii="Times New Roman" w:eastAsia="Gulim" w:hAnsi="Times New Roman" w:cs="Times New Roman"/>
        </w:rPr>
        <w:t xml:space="preserve"> </w:t>
      </w:r>
      <w:r w:rsidRPr="00963CB2">
        <w:rPr>
          <w:rFonts w:ascii="Times New Roman" w:eastAsia="Gulim" w:hAnsi="Times New Roman" w:cs="Times New Roman"/>
        </w:rPr>
        <w:t>inclusion in 3GPP TS</w:t>
      </w:r>
      <w:r>
        <w:rPr>
          <w:rFonts w:ascii="Times New Roman" w:eastAsia="Gulim" w:hAnsi="Times New Roman" w:cs="Times New Roman"/>
        </w:rPr>
        <w:t xml:space="preserve"> 38.300.</w:t>
      </w:r>
    </w:p>
    <w:p w14:paraId="0D1EBB43" w14:textId="07E82820" w:rsidR="00683F62" w:rsidRDefault="00963CB2" w:rsidP="00583CFA">
      <w:pPr>
        <w:rPr>
          <w:rFonts w:ascii="Times New Roman" w:eastAsia="Gulim" w:hAnsi="Times New Roman" w:cs="Times New Roman"/>
        </w:rPr>
      </w:pPr>
      <w:r>
        <w:rPr>
          <w:rFonts w:ascii="Times New Roman" w:eastAsia="Gulim" w:hAnsi="Times New Roman" w:cs="Times New Roman"/>
        </w:rPr>
        <w:t xml:space="preserve">These </w:t>
      </w:r>
      <w:r w:rsidRPr="00963CB2">
        <w:rPr>
          <w:rFonts w:ascii="Times New Roman" w:eastAsia="Gulim" w:hAnsi="Times New Roman" w:cs="Times New Roman"/>
        </w:rPr>
        <w:t xml:space="preserve">RAN1 additions </w:t>
      </w:r>
      <w:r>
        <w:rPr>
          <w:rFonts w:ascii="Times New Roman" w:eastAsia="Gulim" w:hAnsi="Times New Roman" w:cs="Times New Roman"/>
        </w:rPr>
        <w:t>include the following:</w:t>
      </w:r>
    </w:p>
    <w:p w14:paraId="64B0921B" w14:textId="48A3D037" w:rsidR="00963CB2" w:rsidRPr="00963CB2" w:rsidRDefault="00963CB2" w:rsidP="00963CB2">
      <w:pPr>
        <w:rPr>
          <w:rFonts w:ascii="Times New Roman" w:eastAsia="Gulim" w:hAnsi="Times New Roman" w:cs="Times New Roman"/>
        </w:rPr>
      </w:pPr>
      <w:r w:rsidRPr="00963CB2">
        <w:rPr>
          <w:rFonts w:ascii="Times New Roman" w:eastAsia="Gulim" w:hAnsi="Times New Roman" w:cs="Times New Roman"/>
        </w:rPr>
        <w:t>-</w:t>
      </w:r>
      <w:r w:rsidRPr="00963CB2">
        <w:rPr>
          <w:rFonts w:ascii="Times New Roman" w:eastAsia="Gulim" w:hAnsi="Times New Roman" w:cs="Times New Roman"/>
        </w:rPr>
        <w:tab/>
      </w:r>
      <w:r w:rsidR="00414B53" w:rsidRPr="00414B53">
        <w:rPr>
          <w:rFonts w:ascii="Times New Roman" w:eastAsia="Gulim" w:hAnsi="Times New Roman" w:cs="Times New Roman"/>
        </w:rPr>
        <w:t>NTN timing relationships</w:t>
      </w:r>
      <w:r w:rsidR="00414B53">
        <w:rPr>
          <w:rFonts w:ascii="Times New Roman" w:eastAsia="Gulim" w:hAnsi="Times New Roman" w:cs="Times New Roman"/>
        </w:rPr>
        <w:t>,</w:t>
      </w:r>
    </w:p>
    <w:p w14:paraId="09DBCBAE" w14:textId="6475063D" w:rsidR="00683F62" w:rsidRDefault="00963CB2" w:rsidP="00963CB2">
      <w:pPr>
        <w:rPr>
          <w:rFonts w:ascii="Times New Roman" w:eastAsia="Gulim" w:hAnsi="Times New Roman" w:cs="Times New Roman"/>
          <w:lang w:val="en-US"/>
        </w:rPr>
      </w:pPr>
      <w:r w:rsidRPr="00963CB2">
        <w:rPr>
          <w:rFonts w:ascii="Times New Roman" w:eastAsia="Gulim" w:hAnsi="Times New Roman" w:cs="Times New Roman"/>
        </w:rPr>
        <w:t>-</w:t>
      </w:r>
      <w:r w:rsidRPr="00963CB2">
        <w:rPr>
          <w:rFonts w:ascii="Times New Roman" w:eastAsia="Gulim" w:hAnsi="Times New Roman" w:cs="Times New Roman"/>
        </w:rPr>
        <w:tab/>
        <w:t>A description of the UE autonomous TA pre-compensation and frequency pre-compensation</w:t>
      </w:r>
      <w:r w:rsidR="00414B53">
        <w:rPr>
          <w:rFonts w:ascii="Times New Roman" w:eastAsia="Gulim" w:hAnsi="Times New Roman" w:cs="Times New Roman"/>
        </w:rPr>
        <w:t xml:space="preserve"> in NTN</w:t>
      </w:r>
      <w:r w:rsidRPr="00963CB2">
        <w:rPr>
          <w:rFonts w:ascii="Times New Roman" w:eastAsia="Gulim" w:hAnsi="Times New Roman" w:cs="Times New Roman"/>
          <w:lang w:val="en-US"/>
        </w:rPr>
        <w:t>.</w:t>
      </w:r>
    </w:p>
    <w:p w14:paraId="3653ACF5" w14:textId="2D338891" w:rsidR="00963CB2" w:rsidRDefault="00414B53" w:rsidP="00963CB2">
      <w:pPr>
        <w:rPr>
          <w:rFonts w:ascii="Times New Roman" w:eastAsia="Gulim" w:hAnsi="Times New Roman" w:cs="Times New Roman"/>
          <w:lang w:val="en-US"/>
        </w:rPr>
      </w:pPr>
      <w:r>
        <w:rPr>
          <w:rFonts w:ascii="Times New Roman" w:eastAsia="Gulim" w:hAnsi="Times New Roman" w:cs="Times New Roman"/>
          <w:lang w:val="en-US"/>
        </w:rPr>
        <w:t xml:space="preserve">The TP proposed by RAN1 can be found </w:t>
      </w:r>
      <w:r w:rsidR="009A4588">
        <w:rPr>
          <w:rFonts w:ascii="Times New Roman" w:eastAsia="Gulim" w:hAnsi="Times New Roman" w:cs="Times New Roman"/>
          <w:lang w:val="en-US"/>
        </w:rPr>
        <w:t>within</w:t>
      </w:r>
      <w:r w:rsidR="00950F63">
        <w:rPr>
          <w:rFonts w:ascii="Times New Roman" w:eastAsia="Gulim" w:hAnsi="Times New Roman" w:cs="Times New Roman"/>
          <w:lang w:val="en-US"/>
        </w:rPr>
        <w:t xml:space="preserve"> the attached </w:t>
      </w:r>
      <w:proofErr w:type="spellStart"/>
      <w:r w:rsidR="0062529B" w:rsidRPr="0062529B">
        <w:rPr>
          <w:rFonts w:ascii="Times New Roman" w:eastAsia="Gulim" w:hAnsi="Times New Roman" w:cs="Times New Roman"/>
          <w:lang w:val="en-US"/>
        </w:rPr>
        <w:t>draftCR</w:t>
      </w:r>
      <w:proofErr w:type="spellEnd"/>
      <w:r>
        <w:rPr>
          <w:rFonts w:ascii="Times New Roman" w:eastAsia="Gulim" w:hAnsi="Times New Roman" w:cs="Times New Roman"/>
          <w:lang w:val="en-US"/>
        </w:rPr>
        <w:t>.</w:t>
      </w:r>
    </w:p>
    <w:p w14:paraId="7DEF8A1F" w14:textId="77777777" w:rsidR="00414B53" w:rsidRPr="00583CFA" w:rsidRDefault="00414B53" w:rsidP="00963CB2">
      <w:pPr>
        <w:rPr>
          <w:rFonts w:ascii="Times New Roman" w:eastAsia="Gulim" w:hAnsi="Times New Roman" w:cs="Times New Roman"/>
          <w:lang w:val="en-US"/>
        </w:rPr>
      </w:pPr>
    </w:p>
    <w:p w14:paraId="2401EF38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2. </w:t>
      </w:r>
      <w:r w:rsidRPr="00583CFA">
        <w:rPr>
          <w:rFonts w:ascii="Times New Roman" w:hAnsi="Times New Roman" w:cs="Times New Roman"/>
          <w:b/>
          <w:lang w:val="en-US"/>
        </w:rPr>
        <w:tab/>
        <w:t>Actions:</w:t>
      </w:r>
    </w:p>
    <w:p w14:paraId="7942F9BA" w14:textId="77777777" w:rsidR="00583CFA" w:rsidRPr="00583CFA" w:rsidRDefault="00583CFA" w:rsidP="00583CFA">
      <w:pPr>
        <w:spacing w:after="120"/>
        <w:ind w:left="1985" w:hanging="1985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To </w:t>
      </w:r>
      <w:r w:rsidRPr="00583CFA">
        <w:rPr>
          <w:rFonts w:ascii="Times New Roman" w:hAnsi="Times New Roman" w:cs="Times New Roman"/>
          <w:b/>
          <w:lang w:val="sv-SE"/>
        </w:rPr>
        <w:t>RAN2</w:t>
      </w:r>
      <w:r w:rsidRPr="00583CFA">
        <w:rPr>
          <w:rFonts w:ascii="Times New Roman" w:hAnsi="Times New Roman" w:cs="Times New Roman"/>
          <w:b/>
          <w:lang w:val="en-US"/>
        </w:rPr>
        <w:t xml:space="preserve"> group:</w:t>
      </w:r>
    </w:p>
    <w:p w14:paraId="1973523A" w14:textId="7F1284DA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ACTION: </w:t>
      </w:r>
      <w:r w:rsidRPr="00583CFA">
        <w:rPr>
          <w:rFonts w:ascii="Times New Roman" w:hAnsi="Times New Roman" w:cs="Times New Roman"/>
          <w:b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RAN1 respectfully asks RAN</w:t>
      </w:r>
      <w:r w:rsidRPr="00583CFA">
        <w:rPr>
          <w:rFonts w:ascii="Times New Roman" w:hAnsi="Times New Roman" w:cs="Times New Roman"/>
          <w:lang w:val="sv-SE"/>
        </w:rPr>
        <w:t xml:space="preserve">2 </w:t>
      </w:r>
      <w:r w:rsidRPr="00583CFA">
        <w:rPr>
          <w:rFonts w:ascii="Times New Roman" w:hAnsi="Times New Roman" w:cs="Times New Roman"/>
          <w:lang w:val="en-US"/>
        </w:rPr>
        <w:t xml:space="preserve">to take </w:t>
      </w:r>
      <w:r w:rsidR="00CB5894" w:rsidRPr="00583CFA">
        <w:rPr>
          <w:rFonts w:ascii="Times New Roman" w:hAnsi="Times New Roman" w:cs="Times New Roman"/>
          <w:lang w:val="en-US"/>
        </w:rPr>
        <w:t>into account</w:t>
      </w:r>
      <w:r w:rsidR="00CB5894" w:rsidRPr="00583CFA">
        <w:rPr>
          <w:rFonts w:ascii="Times New Roman" w:hAnsi="Times New Roman" w:cs="Times New Roman"/>
          <w:bCs/>
          <w:lang w:val="en-US"/>
        </w:rPr>
        <w:t xml:space="preserve"> </w:t>
      </w:r>
      <w:r w:rsidRPr="00583CFA">
        <w:rPr>
          <w:rFonts w:ascii="Times New Roman" w:hAnsi="Times New Roman" w:cs="Times New Roman"/>
          <w:lang w:val="en-US"/>
        </w:rPr>
        <w:t xml:space="preserve">the </w:t>
      </w:r>
      <w:r w:rsidR="00950F63">
        <w:rPr>
          <w:rFonts w:ascii="Times New Roman" w:hAnsi="Times New Roman" w:cs="Times New Roman"/>
          <w:lang w:val="en-US"/>
        </w:rPr>
        <w:t xml:space="preserve">attached </w:t>
      </w:r>
      <w:proofErr w:type="spellStart"/>
      <w:r w:rsidR="0062529B" w:rsidRPr="0062529B">
        <w:rPr>
          <w:rFonts w:ascii="Times New Roman" w:hAnsi="Times New Roman" w:cs="Times New Roman"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in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NR-NTN Stg2 Running CR for TS 38.300 on s</w:t>
      </w:r>
      <w:r w:rsidR="00414B53" w:rsidRPr="00414B53">
        <w:rPr>
          <w:rFonts w:ascii="Times New Roman" w:hAnsi="Times New Roman" w:cs="Times New Roman"/>
          <w:bCs/>
          <w:lang w:val="en-US"/>
        </w:rPr>
        <w:t>upport of Non-Terrestrial Networks</w:t>
      </w:r>
      <w:r w:rsidR="00414B53">
        <w:rPr>
          <w:rFonts w:ascii="Times New Roman" w:hAnsi="Times New Roman" w:cs="Times New Roman"/>
          <w:bCs/>
          <w:lang w:val="en-US"/>
        </w:rPr>
        <w:t>.</w:t>
      </w:r>
    </w:p>
    <w:p w14:paraId="78264612" w14:textId="77777777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lang w:val="en-US"/>
        </w:rPr>
      </w:pPr>
    </w:p>
    <w:p w14:paraId="6F5B19EC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3. </w:t>
      </w:r>
      <w:r w:rsidRPr="00583CFA">
        <w:rPr>
          <w:rFonts w:ascii="Times New Roman" w:hAnsi="Times New Roman" w:cs="Times New Roman"/>
          <w:b/>
          <w:lang w:val="en-US"/>
        </w:rPr>
        <w:tab/>
        <w:t>Date of Next TSG-RAN WG1 Meetings:</w:t>
      </w:r>
    </w:p>
    <w:p w14:paraId="14FE5678" w14:textId="34FD66D1" w:rsidR="00583CFA" w:rsidRPr="00583CFA" w:rsidRDefault="00583CFA" w:rsidP="00583CF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Cs/>
          <w:lang w:val="en-US"/>
        </w:rPr>
        <w:t xml:space="preserve">TSG-RAN WG1 Meeting #109-e </w:t>
      </w:r>
      <w:r w:rsidRPr="00583CFA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 xml:space="preserve">16 </w:t>
      </w:r>
      <w:r w:rsidR="00970129">
        <w:rPr>
          <w:rFonts w:ascii="Times New Roman" w:hAnsi="Times New Roman" w:cs="Times New Roman"/>
          <w:bCs/>
          <w:lang w:val="en-US"/>
        </w:rPr>
        <w:t>– 27 May 2022</w:t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  <w:t xml:space="preserve">               </w:t>
      </w:r>
      <w:r w:rsidRPr="00583CFA">
        <w:rPr>
          <w:rFonts w:ascii="Times New Roman" w:hAnsi="Times New Roman" w:cs="Times New Roman"/>
          <w:bCs/>
          <w:lang w:val="en-US"/>
        </w:rPr>
        <w:t>Electronic Meeting</w:t>
      </w:r>
    </w:p>
    <w:p w14:paraId="7C47E413" w14:textId="2DC23866" w:rsidR="00583CFA" w:rsidRPr="00583CFA" w:rsidRDefault="00970129" w:rsidP="00583CFA">
      <w:pPr>
        <w:spacing w:after="6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TSG-RAN WG1 Meeting #110 </w:t>
      </w:r>
      <w:r>
        <w:rPr>
          <w:rFonts w:ascii="Times New Roman" w:hAnsi="Times New Roman" w:cs="Times New Roman"/>
          <w:bCs/>
          <w:lang w:val="en-US"/>
        </w:rPr>
        <w:tab/>
        <w:t xml:space="preserve">     </w:t>
      </w:r>
      <w:r w:rsidR="00583CFA" w:rsidRPr="00583CFA">
        <w:rPr>
          <w:rFonts w:ascii="Times New Roman" w:hAnsi="Times New Roman" w:cs="Times New Roman"/>
          <w:bCs/>
          <w:lang w:val="en-US"/>
        </w:rPr>
        <w:t>22 – 26</w:t>
      </w:r>
      <w:r w:rsidR="00614F33">
        <w:rPr>
          <w:rFonts w:ascii="Times New Roman" w:hAnsi="Times New Roman" w:cs="Times New Roman"/>
          <w:bCs/>
          <w:lang w:val="en-US"/>
        </w:rPr>
        <w:t xml:space="preserve"> August 2022 </w:t>
      </w:r>
      <w:r w:rsidR="00614F33">
        <w:rPr>
          <w:rFonts w:ascii="Times New Roman" w:hAnsi="Times New Roman" w:cs="Times New Roman"/>
          <w:bCs/>
          <w:lang w:val="en-US"/>
        </w:rPr>
        <w:tab/>
        <w:t xml:space="preserve">            </w:t>
      </w:r>
      <w:r w:rsidR="00614F33">
        <w:rPr>
          <w:rFonts w:ascii="Times New Roman" w:hAnsi="Times New Roman" w:cs="Times New Roman"/>
          <w:bCs/>
          <w:lang w:val="en-US"/>
        </w:rPr>
        <w:tab/>
      </w:r>
      <w:r w:rsidR="00583CFA" w:rsidRPr="00583CFA">
        <w:rPr>
          <w:rFonts w:ascii="Times New Roman" w:hAnsi="Times New Roman" w:cs="Times New Roman"/>
          <w:bCs/>
          <w:lang w:val="en-US"/>
        </w:rPr>
        <w:t>Toulouse</w:t>
      </w:r>
      <w:r w:rsidR="00614F33">
        <w:rPr>
          <w:rFonts w:ascii="Times New Roman" w:hAnsi="Times New Roman" w:cs="Times New Roman"/>
          <w:bCs/>
          <w:lang w:val="en-US"/>
        </w:rPr>
        <w:t>, France</w:t>
      </w:r>
    </w:p>
    <w:p w14:paraId="6D05ACBA" w14:textId="77777777" w:rsidR="00583CFA" w:rsidRPr="00583CFA" w:rsidRDefault="00583CFA" w:rsidP="00583CFA">
      <w:pPr>
        <w:spacing w:after="60"/>
        <w:rPr>
          <w:rFonts w:ascii="Times New Roman" w:hAnsi="Times New Roman" w:cs="Times New Roman"/>
          <w:b/>
          <w:lang w:val="en-US"/>
        </w:rPr>
      </w:pPr>
    </w:p>
    <w:p w14:paraId="5F033668" w14:textId="77777777" w:rsidR="00583CFA" w:rsidRPr="00583CFA" w:rsidRDefault="00583CFA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 w:eastAsia="zh-CN"/>
        </w:rPr>
      </w:pPr>
    </w:p>
    <w:sectPr w:rsidR="00583CFA" w:rsidRPr="00583CF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237B8" w14:textId="77777777" w:rsidR="004D4B34" w:rsidRDefault="004D4B34">
      <w:r>
        <w:separator/>
      </w:r>
    </w:p>
  </w:endnote>
  <w:endnote w:type="continuationSeparator" w:id="0">
    <w:p w14:paraId="39E27E6A" w14:textId="77777777" w:rsidR="004D4B34" w:rsidRDefault="004D4B34">
      <w:r>
        <w:continuationSeparator/>
      </w:r>
    </w:p>
  </w:endnote>
  <w:endnote w:type="continuationNotice" w:id="1">
    <w:p w14:paraId="619B810A" w14:textId="77777777" w:rsidR="004D4B34" w:rsidRDefault="004D4B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146A5669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75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A310" w14:textId="77777777" w:rsidR="004D4B34" w:rsidRDefault="004D4B34">
      <w:r>
        <w:separator/>
      </w:r>
    </w:p>
  </w:footnote>
  <w:footnote w:type="continuationSeparator" w:id="0">
    <w:p w14:paraId="6746444E" w14:textId="77777777" w:rsidR="004D4B34" w:rsidRDefault="004D4B34">
      <w:r>
        <w:continuationSeparator/>
      </w:r>
    </w:p>
  </w:footnote>
  <w:footnote w:type="continuationNotice" w:id="1">
    <w:p w14:paraId="4D3D2EF6" w14:textId="77777777" w:rsidR="004D4B34" w:rsidRDefault="004D4B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1705E9"/>
    <w:multiLevelType w:val="hybridMultilevel"/>
    <w:tmpl w:val="F2B8F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5113A"/>
    <w:multiLevelType w:val="hybridMultilevel"/>
    <w:tmpl w:val="600C1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76977"/>
    <w:multiLevelType w:val="hybridMultilevel"/>
    <w:tmpl w:val="8D0EB848"/>
    <w:lvl w:ilvl="0" w:tplc="796A38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24670C"/>
    <w:multiLevelType w:val="hybridMultilevel"/>
    <w:tmpl w:val="29ECA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04BB9"/>
    <w:multiLevelType w:val="hybridMultilevel"/>
    <w:tmpl w:val="B9F80794"/>
    <w:lvl w:ilvl="0" w:tplc="9B5C91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30"/>
  </w:num>
  <w:num w:numId="5">
    <w:abstractNumId w:val="31"/>
  </w:num>
  <w:num w:numId="6">
    <w:abstractNumId w:val="33"/>
  </w:num>
  <w:num w:numId="7">
    <w:abstractNumId w:val="11"/>
  </w:num>
  <w:num w:numId="8">
    <w:abstractNumId w:val="12"/>
  </w:num>
  <w:num w:numId="9">
    <w:abstractNumId w:val="7"/>
  </w:num>
  <w:num w:numId="10">
    <w:abstractNumId w:val="42"/>
  </w:num>
  <w:num w:numId="11">
    <w:abstractNumId w:val="18"/>
  </w:num>
  <w:num w:numId="12">
    <w:abstractNumId w:val="41"/>
  </w:num>
  <w:num w:numId="13">
    <w:abstractNumId w:val="17"/>
  </w:num>
  <w:num w:numId="14">
    <w:abstractNumId w:val="37"/>
  </w:num>
  <w:num w:numId="15">
    <w:abstractNumId w:val="5"/>
  </w:num>
  <w:num w:numId="16">
    <w:abstractNumId w:val="27"/>
  </w:num>
  <w:num w:numId="17">
    <w:abstractNumId w:val="13"/>
  </w:num>
  <w:num w:numId="18">
    <w:abstractNumId w:val="46"/>
  </w:num>
  <w:num w:numId="19">
    <w:abstractNumId w:val="14"/>
  </w:num>
  <w:num w:numId="20">
    <w:abstractNumId w:val="39"/>
  </w:num>
  <w:num w:numId="21">
    <w:abstractNumId w:val="4"/>
  </w:num>
  <w:num w:numId="22">
    <w:abstractNumId w:val="16"/>
  </w:num>
  <w:num w:numId="23">
    <w:abstractNumId w:val="38"/>
  </w:num>
  <w:num w:numId="24">
    <w:abstractNumId w:val="6"/>
  </w:num>
  <w:num w:numId="25">
    <w:abstractNumId w:val="32"/>
  </w:num>
  <w:num w:numId="26">
    <w:abstractNumId w:val="47"/>
  </w:num>
  <w:num w:numId="27">
    <w:abstractNumId w:val="19"/>
  </w:num>
  <w:num w:numId="28">
    <w:abstractNumId w:val="45"/>
  </w:num>
  <w:num w:numId="29">
    <w:abstractNumId w:val="48"/>
  </w:num>
  <w:num w:numId="30">
    <w:abstractNumId w:val="36"/>
  </w:num>
  <w:num w:numId="31">
    <w:abstractNumId w:val="34"/>
  </w:num>
  <w:num w:numId="32">
    <w:abstractNumId w:val="2"/>
  </w:num>
  <w:num w:numId="33">
    <w:abstractNumId w:val="25"/>
  </w:num>
  <w:num w:numId="34">
    <w:abstractNumId w:val="44"/>
  </w:num>
  <w:num w:numId="35">
    <w:abstractNumId w:val="23"/>
  </w:num>
  <w:num w:numId="36">
    <w:abstractNumId w:val="15"/>
  </w:num>
  <w:num w:numId="37">
    <w:abstractNumId w:val="22"/>
  </w:num>
  <w:num w:numId="38">
    <w:abstractNumId w:val="3"/>
  </w:num>
  <w:num w:numId="39">
    <w:abstractNumId w:val="49"/>
  </w:num>
  <w:num w:numId="40">
    <w:abstractNumId w:val="43"/>
  </w:num>
  <w:num w:numId="41">
    <w:abstractNumId w:val="10"/>
  </w:num>
  <w:num w:numId="42">
    <w:abstractNumId w:val="9"/>
  </w:num>
  <w:num w:numId="43">
    <w:abstractNumId w:val="24"/>
  </w:num>
  <w:num w:numId="44">
    <w:abstractNumId w:val="1"/>
  </w:num>
  <w:num w:numId="45">
    <w:abstractNumId w:val="20"/>
  </w:num>
  <w:num w:numId="46">
    <w:abstractNumId w:val="29"/>
  </w:num>
  <w:num w:numId="47">
    <w:abstractNumId w:val="40"/>
  </w:num>
  <w:num w:numId="48">
    <w:abstractNumId w:val="35"/>
  </w:num>
  <w:num w:numId="49">
    <w:abstractNumId w:val="8"/>
  </w:num>
  <w:num w:numId="50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94F"/>
    <w:rsid w:val="00021BCA"/>
    <w:rsid w:val="00022DA1"/>
    <w:rsid w:val="0002306C"/>
    <w:rsid w:val="00023A67"/>
    <w:rsid w:val="00024E4B"/>
    <w:rsid w:val="000250B9"/>
    <w:rsid w:val="0002564D"/>
    <w:rsid w:val="000257FD"/>
    <w:rsid w:val="00025ECA"/>
    <w:rsid w:val="000325B8"/>
    <w:rsid w:val="00033A33"/>
    <w:rsid w:val="00034C15"/>
    <w:rsid w:val="00036BA1"/>
    <w:rsid w:val="00036F02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DF5"/>
    <w:rsid w:val="0007155D"/>
    <w:rsid w:val="000722B9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380C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39E6"/>
    <w:rsid w:val="000A5107"/>
    <w:rsid w:val="000A534E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372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2CF7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48A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2FDA"/>
    <w:rsid w:val="00113CF4"/>
    <w:rsid w:val="00114AE3"/>
    <w:rsid w:val="001153EA"/>
    <w:rsid w:val="00115643"/>
    <w:rsid w:val="00116765"/>
    <w:rsid w:val="0011691C"/>
    <w:rsid w:val="001169BD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45B74"/>
    <w:rsid w:val="00145E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1E4D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057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0E8A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274B8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09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C94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3BFE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374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4B53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269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2389"/>
    <w:rsid w:val="004669E2"/>
    <w:rsid w:val="004703AF"/>
    <w:rsid w:val="00470C31"/>
    <w:rsid w:val="00471DE0"/>
    <w:rsid w:val="004734D0"/>
    <w:rsid w:val="00473678"/>
    <w:rsid w:val="00473CA1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4B34"/>
    <w:rsid w:val="004D5F67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40C5"/>
    <w:rsid w:val="00546970"/>
    <w:rsid w:val="00550115"/>
    <w:rsid w:val="00550919"/>
    <w:rsid w:val="0055306A"/>
    <w:rsid w:val="005535FF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3CFA"/>
    <w:rsid w:val="00586A19"/>
    <w:rsid w:val="0058798C"/>
    <w:rsid w:val="005900FA"/>
    <w:rsid w:val="0059033A"/>
    <w:rsid w:val="00590836"/>
    <w:rsid w:val="005915FD"/>
    <w:rsid w:val="00592655"/>
    <w:rsid w:val="005935A4"/>
    <w:rsid w:val="00593E60"/>
    <w:rsid w:val="0059431D"/>
    <w:rsid w:val="005948C2"/>
    <w:rsid w:val="00595DCA"/>
    <w:rsid w:val="0059779B"/>
    <w:rsid w:val="005A09A6"/>
    <w:rsid w:val="005A209A"/>
    <w:rsid w:val="005A5654"/>
    <w:rsid w:val="005A662D"/>
    <w:rsid w:val="005A7C1A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2EC2"/>
    <w:rsid w:val="005E30CD"/>
    <w:rsid w:val="005E385F"/>
    <w:rsid w:val="005E5632"/>
    <w:rsid w:val="005E5888"/>
    <w:rsid w:val="005E5B81"/>
    <w:rsid w:val="005E6592"/>
    <w:rsid w:val="005E68DF"/>
    <w:rsid w:val="005E7BD2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14F33"/>
    <w:rsid w:val="00620A71"/>
    <w:rsid w:val="00620D80"/>
    <w:rsid w:val="006223EB"/>
    <w:rsid w:val="006234A6"/>
    <w:rsid w:val="0062529B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3F62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D57"/>
    <w:rsid w:val="006E0FC4"/>
    <w:rsid w:val="006E1C82"/>
    <w:rsid w:val="006E28B7"/>
    <w:rsid w:val="006E2A9B"/>
    <w:rsid w:val="006E2BE4"/>
    <w:rsid w:val="006E3310"/>
    <w:rsid w:val="006E36A1"/>
    <w:rsid w:val="006E3AC6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5EEE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148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2E50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2425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2231"/>
    <w:rsid w:val="008336A2"/>
    <w:rsid w:val="00833B02"/>
    <w:rsid w:val="00835770"/>
    <w:rsid w:val="00837013"/>
    <w:rsid w:val="008376AC"/>
    <w:rsid w:val="00840B74"/>
    <w:rsid w:val="00840F9F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2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20B4"/>
    <w:rsid w:val="008F334B"/>
    <w:rsid w:val="008F33DC"/>
    <w:rsid w:val="008F477F"/>
    <w:rsid w:val="008F4EBC"/>
    <w:rsid w:val="008F5038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0F63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3CB2"/>
    <w:rsid w:val="0096430A"/>
    <w:rsid w:val="0096554B"/>
    <w:rsid w:val="0096584A"/>
    <w:rsid w:val="0096604A"/>
    <w:rsid w:val="00970129"/>
    <w:rsid w:val="009708A7"/>
    <w:rsid w:val="00971A30"/>
    <w:rsid w:val="00971F08"/>
    <w:rsid w:val="009735F3"/>
    <w:rsid w:val="0097375E"/>
    <w:rsid w:val="00973D81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588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55A4"/>
    <w:rsid w:val="009D703C"/>
    <w:rsid w:val="009D718F"/>
    <w:rsid w:val="009E068F"/>
    <w:rsid w:val="009E14E0"/>
    <w:rsid w:val="009E2805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4637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2F4F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EC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5B8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53F8"/>
    <w:rsid w:val="00AD6269"/>
    <w:rsid w:val="00AD6D62"/>
    <w:rsid w:val="00AD7858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C51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55"/>
    <w:rsid w:val="00B215EC"/>
    <w:rsid w:val="00B21AF0"/>
    <w:rsid w:val="00B2610F"/>
    <w:rsid w:val="00B2763F"/>
    <w:rsid w:val="00B27AAC"/>
    <w:rsid w:val="00B30929"/>
    <w:rsid w:val="00B32AEF"/>
    <w:rsid w:val="00B34C7A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0F97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32CC"/>
    <w:rsid w:val="00B642B1"/>
    <w:rsid w:val="00B664C7"/>
    <w:rsid w:val="00B6736A"/>
    <w:rsid w:val="00B674D3"/>
    <w:rsid w:val="00B704CE"/>
    <w:rsid w:val="00B71C8E"/>
    <w:rsid w:val="00B739F6"/>
    <w:rsid w:val="00B74756"/>
    <w:rsid w:val="00B75A95"/>
    <w:rsid w:val="00B75C9E"/>
    <w:rsid w:val="00B774F4"/>
    <w:rsid w:val="00B7783A"/>
    <w:rsid w:val="00B80896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62D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0A37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3940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678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701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5030"/>
    <w:rsid w:val="00CA7542"/>
    <w:rsid w:val="00CA779C"/>
    <w:rsid w:val="00CB1205"/>
    <w:rsid w:val="00CB1F63"/>
    <w:rsid w:val="00CB2C24"/>
    <w:rsid w:val="00CB3AFC"/>
    <w:rsid w:val="00CB5894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D5392"/>
    <w:rsid w:val="00CE0424"/>
    <w:rsid w:val="00CE0BF7"/>
    <w:rsid w:val="00CE28CA"/>
    <w:rsid w:val="00CE3EAB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7EB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56BD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3B25"/>
    <w:rsid w:val="00E33B5C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8C2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E2D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docId w15:val="{77787567-2190-414A-9E60-BC8C012D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04CE"/>
    <w:pPr>
      <w:spacing w:after="160" w:line="259" w:lineRule="auto"/>
    </w:pPr>
    <w:rPr>
      <w:rFonts w:asciiTheme="minorHAnsi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04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04C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ilto:%20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ACF822-E2CD-4061-84A1-7CF82BE33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1323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Hao2</dc:creator>
  <cp:lastModifiedBy>MCC new tdocs</cp:lastModifiedBy>
  <cp:revision>3</cp:revision>
  <dcterms:created xsi:type="dcterms:W3CDTF">2022-03-02T12:16:00Z</dcterms:created>
  <dcterms:modified xsi:type="dcterms:W3CDTF">2022-03-02T12:18:00Z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