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C160CB">
        <w:rPr>
          <w:b/>
          <w:noProof/>
          <w:sz w:val="24"/>
          <w:lang w:eastAsia="ko-KR"/>
        </w:rPr>
        <w:t>7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F64300" w:rsidRPr="00F64300">
        <w:rPr>
          <w:b/>
          <w:i/>
          <w:noProof/>
          <w:sz w:val="28"/>
        </w:rPr>
        <w:t>R2-</w:t>
      </w:r>
      <w:bookmarkStart w:id="0" w:name="_GoBack"/>
      <w:r w:rsidR="007D18BD" w:rsidRPr="007D18BD">
        <w:rPr>
          <w:b/>
          <w:i/>
          <w:noProof/>
          <w:sz w:val="28"/>
        </w:rPr>
        <w:t>2202937</w:t>
      </w:r>
      <w:bookmarkEnd w:id="0"/>
    </w:p>
    <w:p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C160CB">
        <w:rPr>
          <w:b/>
          <w:noProof/>
          <w:sz w:val="24"/>
          <w:lang w:eastAsia="ko-KR"/>
        </w:rPr>
        <w:t>21 February</w:t>
      </w:r>
      <w:r w:rsidR="001D39B0">
        <w:rPr>
          <w:b/>
          <w:noProof/>
          <w:sz w:val="24"/>
          <w:lang w:eastAsia="ko-KR"/>
        </w:rPr>
        <w:t xml:space="preserve"> 2022</w:t>
      </w:r>
      <w:r w:rsidR="00FC4CEC" w:rsidRPr="00B664F7">
        <w:rPr>
          <w:b/>
          <w:noProof/>
          <w:sz w:val="24"/>
          <w:lang w:eastAsia="ko-KR"/>
        </w:rPr>
        <w:t>–</w:t>
      </w:r>
      <w:r w:rsidR="00C160CB">
        <w:rPr>
          <w:b/>
          <w:noProof/>
          <w:sz w:val="24"/>
          <w:lang w:eastAsia="ko-KR"/>
        </w:rPr>
        <w:t>3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C160CB">
        <w:rPr>
          <w:b/>
          <w:noProof/>
          <w:sz w:val="24"/>
          <w:lang w:eastAsia="ko-KR"/>
        </w:rPr>
        <w:t>March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</w:t>
      </w:r>
      <w:r w:rsidR="00BD674D">
        <w:rPr>
          <w:b/>
          <w:noProof/>
          <w:sz w:val="24"/>
          <w:lang w:eastAsia="ko-KR"/>
        </w:rPr>
        <w:t>2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652FCB" w:rsidRPr="00652FCB">
        <w:rPr>
          <w:b/>
          <w:noProof/>
          <w:lang w:eastAsia="ko-KR"/>
        </w:rPr>
        <w:t>8.12.2.1.</w:t>
      </w:r>
      <w:r w:rsidR="001B3BA9">
        <w:rPr>
          <w:b/>
          <w:noProof/>
          <w:lang w:eastAsia="ko-KR"/>
        </w:rPr>
        <w:t>2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C160CB" w:rsidRPr="00C160CB">
        <w:rPr>
          <w:b/>
          <w:noProof/>
          <w:lang w:eastAsia="ko-KR"/>
        </w:rPr>
        <w:t>Cell selection criterion for a RedCap UE with 1 Rx branch</w:t>
      </w:r>
    </w:p>
    <w:p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:rsidR="00394617" w:rsidRDefault="002C166F" w:rsidP="00373E3A">
      <w:pPr>
        <w:rPr>
          <w:lang w:eastAsia="ko-KR"/>
        </w:rPr>
      </w:pPr>
      <w:r>
        <w:rPr>
          <w:lang w:eastAsia="ko-KR"/>
        </w:rPr>
        <w:t xml:space="preserve">Overall, </w:t>
      </w:r>
      <w:r w:rsidR="00607EC1">
        <w:rPr>
          <w:lang w:eastAsia="ko-KR"/>
        </w:rPr>
        <w:t xml:space="preserve">RAN2 made good progress for RedCap last RAN2 meeting, </w:t>
      </w:r>
      <w:r w:rsidR="005704A6">
        <w:rPr>
          <w:lang w:eastAsia="ko-KR"/>
        </w:rPr>
        <w:t>but</w:t>
      </w:r>
      <w:r w:rsidR="00607EC1">
        <w:rPr>
          <w:lang w:eastAsia="ko-KR"/>
        </w:rPr>
        <w:t xml:space="preserve"> </w:t>
      </w:r>
      <w:r>
        <w:rPr>
          <w:lang w:eastAsia="ko-KR"/>
        </w:rPr>
        <w:t>was not able to conclude on the following issue</w:t>
      </w:r>
      <w:r w:rsidR="005704A6">
        <w:rPr>
          <w:lang w:eastAsia="ko-KR"/>
        </w:rPr>
        <w:t xml:space="preserve"> </w:t>
      </w:r>
      <w:r w:rsidR="000A1AE8">
        <w:rPr>
          <w:lang w:eastAsia="ko-KR"/>
        </w:rPr>
        <w:t>[1]</w:t>
      </w:r>
      <w:r w:rsidR="001E7B25">
        <w:rPr>
          <w:lang w:eastAsia="ko-KR"/>
        </w:rPr>
        <w:t xml:space="preserve">, and we propose how to </w:t>
      </w:r>
      <w:proofErr w:type="spellStart"/>
      <w:r w:rsidR="001E7B25">
        <w:rPr>
          <w:lang w:eastAsia="ko-KR"/>
        </w:rPr>
        <w:t>resove</w:t>
      </w:r>
      <w:proofErr w:type="spellEnd"/>
      <w:r w:rsidR="001E7B25">
        <w:rPr>
          <w:lang w:eastAsia="ko-KR"/>
        </w:rPr>
        <w:t xml:space="preserve"> the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166F" w:rsidTr="002C166F">
        <w:tc>
          <w:tcPr>
            <w:tcW w:w="9629" w:type="dxa"/>
          </w:tcPr>
          <w:p w:rsidR="002C166F" w:rsidRPr="00180DAB" w:rsidRDefault="00622DF0" w:rsidP="002C166F">
            <w:pPr>
              <w:pStyle w:val="Doc-title"/>
            </w:pPr>
            <w:hyperlink r:id="rId9" w:tooltip="C:Data3GPPRAN2InboxR2-2201751.zip" w:history="1">
              <w:r w:rsidR="002C166F" w:rsidRPr="00F66B0D">
                <w:rPr>
                  <w:rStyle w:val="Hyperlink"/>
                </w:rPr>
                <w:t>R2-2201751</w:t>
              </w:r>
            </w:hyperlink>
            <w:r w:rsidR="002C166F">
              <w:tab/>
            </w:r>
            <w:r w:rsidR="002C166F" w:rsidRPr="008E4AC5">
              <w:t>[</w:t>
            </w:r>
            <w:r w:rsidR="002C166F">
              <w:t>offline-</w:t>
            </w:r>
            <w:r w:rsidR="002C166F" w:rsidRPr="008E4AC5">
              <w:t>10</w:t>
            </w:r>
            <w:r w:rsidR="002C166F">
              <w:t>3</w:t>
            </w:r>
            <w:r w:rsidR="002C166F" w:rsidRPr="008E4AC5">
              <w:t>]</w:t>
            </w:r>
            <w:r w:rsidR="002C166F">
              <w:t xml:space="preserve"> identification and access restriction aspects - second round</w:t>
            </w:r>
            <w:r w:rsidR="002C166F">
              <w:tab/>
              <w:t>Huawei</w:t>
            </w:r>
            <w:r w:rsidR="002C166F">
              <w:tab/>
              <w:t>discussion</w:t>
            </w:r>
            <w:r w:rsidR="002C166F">
              <w:tab/>
              <w:t>Rel-17</w:t>
            </w:r>
            <w:r w:rsidR="002C166F">
              <w:tab/>
              <w:t>NR_redcap-Core</w:t>
            </w:r>
          </w:p>
          <w:p w:rsidR="002C166F" w:rsidRDefault="002C166F" w:rsidP="00373E3A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2C166F" w:rsidRDefault="002C166F" w:rsidP="002C166F">
            <w:pPr>
              <w:pStyle w:val="Comments"/>
            </w:pPr>
            <w:r>
              <w:t xml:space="preserve">Proposal 3: [Easy] Working assumption: RAN2 support the RedCap specific cell (re)selection parameter, limited the selection within below in next meeting: </w:t>
            </w:r>
          </w:p>
          <w:p w:rsidR="002C166F" w:rsidRDefault="002C166F" w:rsidP="002C166F">
            <w:pPr>
              <w:pStyle w:val="Comments"/>
            </w:pPr>
            <w:r>
              <w:t>-</w:t>
            </w:r>
            <w:r>
              <w:tab/>
              <w:t>Alt.1: the ‘minimum required signal strength/quality level’ (i.e. Qrxlevmin/Qqualmin from the cell selection criterion S);</w:t>
            </w:r>
          </w:p>
          <w:p w:rsidR="002C166F" w:rsidRDefault="002C166F" w:rsidP="002C166F">
            <w:pPr>
              <w:pStyle w:val="Comments"/>
            </w:pPr>
            <w:r>
              <w:t>-</w:t>
            </w:r>
            <w:r>
              <w:tab/>
              <w:t>Alt.2: priority for cell reselection in SIB2&amp;4;</w:t>
            </w:r>
          </w:p>
          <w:p w:rsidR="002C166F" w:rsidRDefault="002C166F" w:rsidP="00373E3A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2C166F" w:rsidRDefault="002C166F" w:rsidP="002C166F">
            <w:pPr>
              <w:pStyle w:val="Doc-text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>
              <w:t>No conclusion (it’s still possible to come back in the next meeting)</w:t>
            </w:r>
          </w:p>
        </w:tc>
      </w:tr>
    </w:tbl>
    <w:p w:rsidR="000A1AE8" w:rsidRDefault="000A1AE8" w:rsidP="00373E3A">
      <w:pPr>
        <w:rPr>
          <w:lang w:eastAsia="ko-KR"/>
        </w:rPr>
      </w:pPr>
    </w:p>
    <w:p w:rsidR="00057A4B" w:rsidRDefault="0009159B" w:rsidP="00860FA5">
      <w:pPr>
        <w:pStyle w:val="Heading1"/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:rsidR="00125980" w:rsidRDefault="00125980" w:rsidP="00125980">
      <w:pPr>
        <w:pStyle w:val="Heading2"/>
      </w:pPr>
      <w:r>
        <w:rPr>
          <w:rFonts w:hint="eastAsia"/>
          <w:lang w:eastAsia="ko-KR"/>
        </w:rPr>
        <w:t>2</w:t>
      </w:r>
      <w:r>
        <w:rPr>
          <w:lang w:eastAsia="ko-KR"/>
        </w:rPr>
        <w:t>.1</w:t>
      </w:r>
      <w:r w:rsidRPr="004D3578">
        <w:tab/>
      </w:r>
      <w:r w:rsidRPr="00125980">
        <w:t>Cell selection criterion for a RedCap UE with 1 Rx branch</w:t>
      </w:r>
    </w:p>
    <w:p w:rsidR="00F46B78" w:rsidRPr="00CA11E7" w:rsidRDefault="009C7F9C" w:rsidP="00CD25C3">
      <w:r>
        <w:rPr>
          <w:lang w:eastAsia="ko-KR"/>
        </w:rPr>
        <w:t xml:space="preserve">Since the WID for RedCap [2] clearly indicates the support of 1 Rx UE, </w:t>
      </w:r>
      <w:r>
        <w:rPr>
          <w:rFonts w:hint="eastAsia"/>
          <w:lang w:eastAsia="ko-KR"/>
        </w:rPr>
        <w:t xml:space="preserve">the WI has to </w:t>
      </w:r>
      <w:r>
        <w:rPr>
          <w:lang w:eastAsia="ko-KR"/>
        </w:rPr>
        <w:t xml:space="preserve">address all the essential features for those UEs. One of the basic and essential features is about cell selection </w:t>
      </w:r>
      <w:r w:rsidR="00245D63">
        <w:rPr>
          <w:lang w:eastAsia="ko-KR"/>
        </w:rPr>
        <w:t>criteria</w:t>
      </w:r>
      <w:r>
        <w:rPr>
          <w:lang w:eastAsia="ko-KR"/>
        </w:rPr>
        <w:t xml:space="preserve"> for those UEs. </w:t>
      </w:r>
      <w:r w:rsidR="00CD25C3">
        <w:rPr>
          <w:lang w:eastAsia="ko-KR"/>
        </w:rPr>
        <w:t xml:space="preserve">That is, </w:t>
      </w:r>
      <w:r w:rsidR="00F46B78">
        <w:rPr>
          <w:lang w:eastAsia="ko-KR"/>
        </w:rPr>
        <w:t xml:space="preserve">UE should stay on the cell </w:t>
      </w:r>
      <w:r w:rsidR="00F46B78" w:rsidRPr="005940BC">
        <w:rPr>
          <w:i/>
          <w:lang w:eastAsia="ko-KR"/>
        </w:rPr>
        <w:t>only if</w:t>
      </w:r>
      <w:r w:rsidR="00F46B78">
        <w:rPr>
          <w:lang w:eastAsia="ko-KR"/>
        </w:rPr>
        <w:t xml:space="preserve"> the signal strength </w:t>
      </w:r>
      <w:r w:rsidR="005940BC">
        <w:rPr>
          <w:lang w:eastAsia="ko-KR"/>
        </w:rPr>
        <w:t xml:space="preserve">of the cell </w:t>
      </w:r>
      <w:r w:rsidR="00F46B78">
        <w:rPr>
          <w:lang w:eastAsia="ko-KR"/>
        </w:rPr>
        <w:t>is good enough. In both LTE and NR, this condition is determined by t</w:t>
      </w:r>
      <w:r w:rsidR="00F46B78" w:rsidRPr="00F46B78">
        <w:rPr>
          <w:lang w:eastAsia="ko-KR"/>
        </w:rPr>
        <w:t>he cell selection criterion S</w:t>
      </w:r>
      <w:r w:rsidR="00957ABE">
        <w:rPr>
          <w:lang w:eastAsia="ko-KR"/>
        </w:rPr>
        <w:t>. As specified in TS 38.304 [</w:t>
      </w:r>
      <w:r w:rsidR="00CD25C3">
        <w:rPr>
          <w:lang w:eastAsia="ko-KR"/>
        </w:rPr>
        <w:t>4</w:t>
      </w:r>
      <w:r w:rsidR="00957ABE">
        <w:rPr>
          <w:lang w:eastAsia="ko-KR"/>
        </w:rPr>
        <w:t>]</w:t>
      </w:r>
      <w:r w:rsidR="00F46B78">
        <w:rPr>
          <w:lang w:eastAsia="ko-KR"/>
        </w:rPr>
        <w:t>, t</w:t>
      </w:r>
      <w:r w:rsidR="00F46B78" w:rsidRPr="00CA11E7">
        <w:t>he cell selection criterion S</w:t>
      </w:r>
      <w:r w:rsidR="00F46B78" w:rsidRPr="00CA11E7">
        <w:rPr>
          <w:lang w:eastAsia="zh-CN"/>
        </w:rPr>
        <w:t xml:space="preserve"> </w:t>
      </w:r>
      <w:r w:rsidR="00F46B78" w:rsidRPr="00CA11E7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F46B78" w:rsidRPr="00CA11E7" w:rsidTr="000319B0">
        <w:tc>
          <w:tcPr>
            <w:tcW w:w="2835" w:type="dxa"/>
            <w:shd w:val="clear" w:color="auto" w:fill="auto"/>
            <w:vAlign w:val="center"/>
          </w:tcPr>
          <w:p w:rsidR="00F46B78" w:rsidRPr="00CA11E7" w:rsidRDefault="00F46B78" w:rsidP="000319B0">
            <w:pPr>
              <w:pStyle w:val="EQ"/>
              <w:rPr>
                <w:lang w:eastAsia="ja-JP"/>
              </w:rPr>
            </w:pPr>
            <w:r w:rsidRPr="00CA11E7">
              <w:rPr>
                <w:lang w:eastAsia="ja-JP"/>
              </w:rPr>
              <w:t>Srxlev &gt; 0 AND Squal &gt; 0</w:t>
            </w:r>
          </w:p>
        </w:tc>
      </w:tr>
    </w:tbl>
    <w:p w:rsidR="00F46B78" w:rsidRPr="00CA11E7" w:rsidRDefault="00F46B78" w:rsidP="00F46B78">
      <w:pPr>
        <w:rPr>
          <w:lang w:eastAsia="ja-JP"/>
        </w:rPr>
      </w:pPr>
      <w:r w:rsidRPr="00CA11E7">
        <w:rPr>
          <w:lang w:eastAsia="ja-JP"/>
        </w:rPr>
        <w:t>w</w:t>
      </w:r>
      <w:r w:rsidRPr="00CA11E7"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F46B78" w:rsidRPr="00CA11E7" w:rsidTr="000319B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:rsidR="00F46B78" w:rsidRPr="00CA11E7" w:rsidRDefault="00F46B78" w:rsidP="000319B0">
            <w:pPr>
              <w:pStyle w:val="EQ"/>
              <w:rPr>
                <w:lang w:eastAsia="ja-JP"/>
              </w:rPr>
            </w:pPr>
            <w:bookmarkStart w:id="3" w:name="_Hlk505630812"/>
            <w:r w:rsidRPr="00CA11E7">
              <w:rPr>
                <w:lang w:eastAsia="ja-JP"/>
              </w:rPr>
              <w:t>Srxlev = Q</w:t>
            </w:r>
            <w:r w:rsidRPr="00CA11E7">
              <w:rPr>
                <w:vertAlign w:val="subscript"/>
                <w:lang w:eastAsia="ja-JP"/>
              </w:rPr>
              <w:t>rxlevmeas</w:t>
            </w:r>
            <w:r w:rsidRPr="00CA11E7">
              <w:rPr>
                <w:lang w:eastAsia="ja-JP"/>
              </w:rPr>
              <w:t xml:space="preserve"> – (Q</w:t>
            </w:r>
            <w:r w:rsidRPr="00CA11E7">
              <w:rPr>
                <w:vertAlign w:val="subscript"/>
                <w:lang w:eastAsia="ja-JP"/>
              </w:rPr>
              <w:t>rxlevmin</w:t>
            </w:r>
            <w:r w:rsidRPr="00CA11E7">
              <w:rPr>
                <w:lang w:eastAsia="ja-JP"/>
              </w:rPr>
              <w:t xml:space="preserve"> + Q</w:t>
            </w:r>
            <w:r w:rsidRPr="00CA11E7">
              <w:rPr>
                <w:vertAlign w:val="subscript"/>
                <w:lang w:eastAsia="ja-JP"/>
              </w:rPr>
              <w:t>rxlevminoffset</w:t>
            </w:r>
            <w:r w:rsidRPr="00CA11E7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Pr="00CA11E7">
              <w:rPr>
                <w:lang w:eastAsia="ja-JP"/>
              </w:rPr>
              <w:t>– P</w:t>
            </w:r>
            <w:r w:rsidRPr="00CA11E7">
              <w:rPr>
                <w:vertAlign w:val="subscript"/>
                <w:lang w:eastAsia="ja-JP"/>
              </w:rPr>
              <w:t xml:space="preserve">compensation </w:t>
            </w:r>
            <w:r w:rsidRPr="00CA11E7">
              <w:rPr>
                <w:lang w:eastAsia="ja-JP"/>
              </w:rPr>
              <w:t xml:space="preserve">– </w:t>
            </w:r>
            <w:r w:rsidRPr="00CA11E7">
              <w:rPr>
                <w:bCs/>
              </w:rPr>
              <w:t>Qoffset</w:t>
            </w:r>
            <w:r w:rsidRPr="00CA11E7">
              <w:rPr>
                <w:bCs/>
                <w:vertAlign w:val="subscript"/>
              </w:rPr>
              <w:t>temp</w:t>
            </w:r>
          </w:p>
          <w:p w:rsidR="00F46B78" w:rsidRPr="00CA11E7" w:rsidRDefault="00F46B78" w:rsidP="00B06118">
            <w:pPr>
              <w:pStyle w:val="EQ"/>
              <w:rPr>
                <w:lang w:eastAsia="ja-JP"/>
              </w:rPr>
            </w:pPr>
            <w:r w:rsidRPr="00CA11E7">
              <w:rPr>
                <w:lang w:eastAsia="ja-JP"/>
              </w:rPr>
              <w:t>Squal = Q</w:t>
            </w:r>
            <w:r w:rsidRPr="00CA11E7">
              <w:rPr>
                <w:vertAlign w:val="subscript"/>
                <w:lang w:eastAsia="ja-JP"/>
              </w:rPr>
              <w:t>qualmeas</w:t>
            </w:r>
            <w:r w:rsidRPr="00CA11E7">
              <w:rPr>
                <w:lang w:eastAsia="ja-JP"/>
              </w:rPr>
              <w:t xml:space="preserve"> – (Q</w:t>
            </w:r>
            <w:r w:rsidRPr="00CA11E7">
              <w:rPr>
                <w:vertAlign w:val="subscript"/>
                <w:lang w:eastAsia="ja-JP"/>
              </w:rPr>
              <w:t>qualmin</w:t>
            </w:r>
            <w:r w:rsidRPr="00CA11E7">
              <w:rPr>
                <w:lang w:eastAsia="ja-JP"/>
              </w:rPr>
              <w:t xml:space="preserve"> + Q</w:t>
            </w:r>
            <w:r w:rsidRPr="00CA11E7">
              <w:rPr>
                <w:vertAlign w:val="subscript"/>
                <w:lang w:eastAsia="ja-JP"/>
              </w:rPr>
              <w:t>qualminoffset</w:t>
            </w:r>
            <w:r w:rsidRPr="00CA11E7">
              <w:rPr>
                <w:lang w:eastAsia="ja-JP"/>
              </w:rPr>
              <w:t xml:space="preserve">) </w:t>
            </w:r>
            <w:r w:rsidR="00B06118" w:rsidRPr="00CA11E7">
              <w:rPr>
                <w:lang w:eastAsia="ja-JP"/>
              </w:rPr>
              <w:t>–</w:t>
            </w:r>
            <w:r w:rsidRPr="00CA11E7">
              <w:rPr>
                <w:lang w:eastAsia="ja-JP"/>
              </w:rPr>
              <w:t xml:space="preserve"> </w:t>
            </w:r>
            <w:r w:rsidRPr="00CA11E7">
              <w:rPr>
                <w:bCs/>
              </w:rPr>
              <w:t>Qoffset</w:t>
            </w:r>
            <w:r w:rsidRPr="00CA11E7">
              <w:rPr>
                <w:bCs/>
                <w:vertAlign w:val="subscript"/>
              </w:rPr>
              <w:t>temp</w:t>
            </w:r>
          </w:p>
        </w:tc>
      </w:tr>
    </w:tbl>
    <w:bookmarkEnd w:id="3"/>
    <w:p w:rsidR="00F46B78" w:rsidRDefault="00B06118" w:rsidP="009B5BBC">
      <w:pPr>
        <w:rPr>
          <w:lang w:eastAsia="ko-KR"/>
        </w:rPr>
      </w:pPr>
      <w:r>
        <w:rPr>
          <w:lang w:eastAsia="ko-KR"/>
        </w:rPr>
        <w:t xml:space="preserve">Even though the term </w:t>
      </w:r>
      <w:r w:rsidRPr="00CA11E7">
        <w:rPr>
          <w:lang w:eastAsia="ja-JP"/>
        </w:rPr>
        <w:t>Q</w:t>
      </w:r>
      <w:r w:rsidRPr="00CA11E7">
        <w:rPr>
          <w:vertAlign w:val="subscript"/>
          <w:lang w:eastAsia="ja-JP"/>
        </w:rPr>
        <w:t>rxlevmeas</w:t>
      </w:r>
      <w:r>
        <w:rPr>
          <w:lang w:eastAsia="ko-KR"/>
        </w:rPr>
        <w:t xml:space="preserve"> already reflects the 1 Rx branch (as the received power is measured with the 1RX branch), a RedCap UE with 1 Rx branch may require </w:t>
      </w:r>
      <w:r w:rsidR="00957ABE">
        <w:rPr>
          <w:lang w:eastAsia="ko-KR"/>
        </w:rPr>
        <w:t>higher "m</w:t>
      </w:r>
      <w:r w:rsidR="00957ABE" w:rsidRPr="00957ABE">
        <w:rPr>
          <w:lang w:eastAsia="ko-KR"/>
        </w:rPr>
        <w:t xml:space="preserve">inimum required </w:t>
      </w:r>
      <w:r w:rsidR="00957ABE">
        <w:rPr>
          <w:lang w:eastAsia="ko-KR"/>
        </w:rPr>
        <w:t xml:space="preserve">signal </w:t>
      </w:r>
      <w:r>
        <w:rPr>
          <w:lang w:eastAsia="ko-KR"/>
        </w:rPr>
        <w:t>strength/quality</w:t>
      </w:r>
      <w:r w:rsidR="00957ABE">
        <w:rPr>
          <w:lang w:eastAsia="ko-KR"/>
        </w:rPr>
        <w:t xml:space="preserve"> level" (i.e. </w:t>
      </w:r>
      <w:r w:rsidR="00957ABE" w:rsidRPr="00CA11E7">
        <w:rPr>
          <w:lang w:eastAsia="ja-JP"/>
        </w:rPr>
        <w:t>Q</w:t>
      </w:r>
      <w:r w:rsidR="00957ABE" w:rsidRPr="00CA11E7">
        <w:rPr>
          <w:vertAlign w:val="subscript"/>
          <w:lang w:eastAsia="ja-JP"/>
        </w:rPr>
        <w:t>rxlevmin</w:t>
      </w:r>
      <w:r w:rsidR="00957ABE">
        <w:rPr>
          <w:lang w:eastAsia="ko-KR"/>
        </w:rPr>
        <w:t>/</w:t>
      </w:r>
      <w:r w:rsidR="00957ABE" w:rsidRPr="00CA11E7">
        <w:rPr>
          <w:lang w:eastAsia="ja-JP"/>
        </w:rPr>
        <w:t>Q</w:t>
      </w:r>
      <w:r w:rsidR="00957ABE" w:rsidRPr="00CA11E7">
        <w:rPr>
          <w:vertAlign w:val="subscript"/>
          <w:lang w:eastAsia="ja-JP"/>
        </w:rPr>
        <w:t>qualmin</w:t>
      </w:r>
      <w:r w:rsidR="00957ABE">
        <w:rPr>
          <w:lang w:eastAsia="ko-KR"/>
        </w:rPr>
        <w:t xml:space="preserve">). </w:t>
      </w:r>
      <w:r w:rsidR="0062123C">
        <w:rPr>
          <w:lang w:eastAsia="ko-KR"/>
        </w:rPr>
        <w:t>I</w:t>
      </w:r>
      <w:r>
        <w:rPr>
          <w:lang w:eastAsia="ko-KR"/>
        </w:rPr>
        <w:t xml:space="preserve">f so, network </w:t>
      </w:r>
      <w:r w:rsidR="009C7F9C">
        <w:rPr>
          <w:lang w:eastAsia="ko-KR"/>
        </w:rPr>
        <w:t xml:space="preserve">should be able to </w:t>
      </w:r>
      <w:r>
        <w:rPr>
          <w:lang w:eastAsia="ko-KR"/>
        </w:rPr>
        <w:t xml:space="preserve">provide </w:t>
      </w:r>
      <w:r w:rsidR="008E726E">
        <w:rPr>
          <w:lang w:eastAsia="ko-KR"/>
        </w:rPr>
        <w:t xml:space="preserve">a </w:t>
      </w:r>
      <w:r>
        <w:rPr>
          <w:lang w:eastAsia="ko-KR"/>
        </w:rPr>
        <w:t xml:space="preserve">separate </w:t>
      </w:r>
      <w:r w:rsidR="0029457D" w:rsidRPr="0029457D">
        <w:rPr>
          <w:lang w:eastAsia="ko-KR"/>
        </w:rPr>
        <w:t>"minimum required signal strength/quality level"</w:t>
      </w:r>
      <w:r w:rsidR="005940BC">
        <w:rPr>
          <w:lang w:eastAsia="ko-KR"/>
        </w:rPr>
        <w:t xml:space="preserve"> </w:t>
      </w:r>
      <w:r w:rsidR="0029457D">
        <w:rPr>
          <w:lang w:eastAsia="ko-KR"/>
        </w:rPr>
        <w:t>for a RedCap UE with 1 RX branch.</w:t>
      </w:r>
    </w:p>
    <w:p w:rsidR="009C7F9C" w:rsidRDefault="009C7F9C" w:rsidP="009B5BBC">
      <w:pPr>
        <w:rPr>
          <w:lang w:eastAsia="ko-KR"/>
        </w:rPr>
      </w:pPr>
      <w:r>
        <w:rPr>
          <w:lang w:eastAsia="ko-KR"/>
        </w:rPr>
        <w:t xml:space="preserve">From the discussion last RAN2 meeting, some companies indicated that </w:t>
      </w:r>
      <w:proofErr w:type="spellStart"/>
      <w:r w:rsidRPr="009C7F9C">
        <w:rPr>
          <w:lang w:eastAsia="ko-KR"/>
        </w:rPr>
        <w:t>Q</w:t>
      </w:r>
      <w:r w:rsidRPr="009C7F9C">
        <w:rPr>
          <w:vertAlign w:val="subscript"/>
          <w:lang w:eastAsia="ko-KR"/>
        </w:rPr>
        <w:t>rxlevminoffset</w:t>
      </w:r>
      <w:proofErr w:type="spellEnd"/>
      <w:r>
        <w:rPr>
          <w:lang w:eastAsia="ko-KR"/>
        </w:rPr>
        <w:t>/</w:t>
      </w:r>
      <w:proofErr w:type="spellStart"/>
      <w:r w:rsidRPr="009C7F9C">
        <w:rPr>
          <w:lang w:eastAsia="ko-KR"/>
        </w:rPr>
        <w:t>Q</w:t>
      </w:r>
      <w:r w:rsidRPr="009C7F9C">
        <w:rPr>
          <w:vertAlign w:val="subscript"/>
          <w:lang w:eastAsia="ko-KR"/>
        </w:rPr>
        <w:t>qualminoffset</w:t>
      </w:r>
      <w:proofErr w:type="spellEnd"/>
      <w:r>
        <w:rPr>
          <w:lang w:eastAsia="ko-KR"/>
        </w:rPr>
        <w:t xml:space="preserve"> can be used for such purposes, but we understand that they have a specific purpose (i.e. for </w:t>
      </w:r>
      <w:r w:rsidRPr="009C7F9C">
        <w:rPr>
          <w:lang w:eastAsia="ko-KR"/>
        </w:rPr>
        <w:t>a periodic search for a higher priority PLMN while camped normally in a VPLMN</w:t>
      </w:r>
      <w:r>
        <w:rPr>
          <w:lang w:eastAsia="ko-KR"/>
        </w:rPr>
        <w:t xml:space="preserve">), so we think to have separate </w:t>
      </w:r>
      <w:r w:rsidRPr="009C7F9C">
        <w:rPr>
          <w:lang w:eastAsia="ko-KR"/>
        </w:rPr>
        <w:t>Q</w:t>
      </w:r>
      <w:r w:rsidRPr="009C7F9C">
        <w:rPr>
          <w:vertAlign w:val="subscript"/>
          <w:lang w:eastAsia="ko-KR"/>
        </w:rPr>
        <w:t>rxlevmin</w:t>
      </w:r>
      <w:r w:rsidRPr="009C7F9C">
        <w:rPr>
          <w:lang w:eastAsia="ko-KR"/>
        </w:rPr>
        <w:t>/Q</w:t>
      </w:r>
      <w:r w:rsidRPr="009C7F9C">
        <w:rPr>
          <w:vertAlign w:val="subscript"/>
          <w:lang w:eastAsia="ko-KR"/>
        </w:rPr>
        <w:t>qualmin</w:t>
      </w:r>
      <w:r>
        <w:rPr>
          <w:lang w:eastAsia="ko-KR"/>
        </w:rPr>
        <w:t xml:space="preserve"> for 1RX UE would make sense.</w:t>
      </w:r>
    </w:p>
    <w:p w:rsidR="0029457D" w:rsidRDefault="0029457D" w:rsidP="0029457D">
      <w:pPr>
        <w:rPr>
          <w:b/>
          <w:lang w:eastAsia="ko-KR"/>
        </w:rPr>
      </w:pPr>
      <w:r w:rsidRPr="00F46B78">
        <w:rPr>
          <w:b/>
          <w:lang w:eastAsia="ko-KR"/>
        </w:rPr>
        <w:t>Proposal:</w:t>
      </w:r>
      <w:r w:rsidR="006C0D3B">
        <w:rPr>
          <w:b/>
          <w:lang w:eastAsia="ko-KR"/>
        </w:rPr>
        <w:tab/>
      </w:r>
      <w:r>
        <w:rPr>
          <w:b/>
          <w:lang w:eastAsia="ko-KR"/>
        </w:rPr>
        <w:t xml:space="preserve">Network may provide </w:t>
      </w:r>
      <w:r w:rsidR="008E726E">
        <w:rPr>
          <w:b/>
          <w:lang w:eastAsia="ko-KR"/>
        </w:rPr>
        <w:t xml:space="preserve">a </w:t>
      </w:r>
      <w:r w:rsidRPr="0029457D">
        <w:rPr>
          <w:b/>
          <w:lang w:eastAsia="ko-KR"/>
        </w:rPr>
        <w:t>separate</w:t>
      </w:r>
      <w:r w:rsidR="008E726E">
        <w:rPr>
          <w:b/>
          <w:lang w:eastAsia="ko-KR"/>
        </w:rPr>
        <w:t xml:space="preserve"> </w:t>
      </w:r>
      <w:r w:rsidRPr="0029457D">
        <w:rPr>
          <w:b/>
          <w:lang w:eastAsia="ko-KR"/>
        </w:rPr>
        <w:t>Q</w:t>
      </w:r>
      <w:r w:rsidRPr="0029457D">
        <w:rPr>
          <w:b/>
          <w:vertAlign w:val="subscript"/>
          <w:lang w:eastAsia="ko-KR"/>
        </w:rPr>
        <w:t>rxlevmin</w:t>
      </w:r>
      <w:r w:rsidRPr="0029457D">
        <w:rPr>
          <w:b/>
          <w:lang w:eastAsia="ko-KR"/>
        </w:rPr>
        <w:t>/Q</w:t>
      </w:r>
      <w:r w:rsidRPr="0029457D">
        <w:rPr>
          <w:b/>
          <w:vertAlign w:val="subscript"/>
          <w:lang w:eastAsia="ko-KR"/>
        </w:rPr>
        <w:t>qualmin</w:t>
      </w:r>
      <w:r>
        <w:rPr>
          <w:b/>
          <w:lang w:eastAsia="ko-KR"/>
        </w:rPr>
        <w:t xml:space="preserve"> in SIB1 for a RedCap UE with </w:t>
      </w:r>
      <w:r w:rsidRPr="00F46B78">
        <w:rPr>
          <w:b/>
          <w:lang w:eastAsia="ko-KR"/>
        </w:rPr>
        <w:t>1 Rx branch.</w:t>
      </w:r>
    </w:p>
    <w:p w:rsidR="00125980" w:rsidRDefault="00125980" w:rsidP="00125980">
      <w:pPr>
        <w:pStyle w:val="Heading2"/>
      </w:pPr>
      <w:r>
        <w:rPr>
          <w:rFonts w:hint="eastAsia"/>
          <w:lang w:eastAsia="ko-KR"/>
        </w:rPr>
        <w:lastRenderedPageBreak/>
        <w:t>2</w:t>
      </w:r>
      <w:r>
        <w:rPr>
          <w:lang w:eastAsia="ko-KR"/>
        </w:rPr>
        <w:t>.2</w:t>
      </w:r>
      <w:r w:rsidRPr="004D3578">
        <w:tab/>
      </w:r>
      <w:r w:rsidR="001E7B25">
        <w:t>About w</w:t>
      </w:r>
      <w:r w:rsidRPr="00125980">
        <w:t>orking assumption on allowed frequency for RedCap UE access</w:t>
      </w:r>
      <w:r>
        <w:t xml:space="preserve"> (also provided our input to the Open Issue discussion</w:t>
      </w:r>
      <w:r w:rsidR="001E7B25">
        <w:t>, but merely to elaborate a bit</w:t>
      </w:r>
      <w:r>
        <w:t>)</w:t>
      </w: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>Last RAN2 meeting, RAN2 agreed the following working assumption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5980" w:rsidTr="0089232D">
        <w:tc>
          <w:tcPr>
            <w:tcW w:w="9629" w:type="dxa"/>
          </w:tcPr>
          <w:p w:rsidR="00125980" w:rsidRPr="00180DAB" w:rsidRDefault="00622DF0" w:rsidP="0089232D">
            <w:pPr>
              <w:pStyle w:val="Doc-title"/>
            </w:pPr>
            <w:hyperlink r:id="rId10" w:tooltip="C:Data3GPPRAN2InboxR2-2201751.zip" w:history="1">
              <w:r w:rsidR="00125980" w:rsidRPr="00F66B0D">
                <w:rPr>
                  <w:rStyle w:val="Hyperlink"/>
                </w:rPr>
                <w:t>R2-2201751</w:t>
              </w:r>
            </w:hyperlink>
            <w:r w:rsidR="00125980">
              <w:tab/>
            </w:r>
            <w:r w:rsidR="00125980" w:rsidRPr="008E4AC5">
              <w:t>[</w:t>
            </w:r>
            <w:r w:rsidR="00125980">
              <w:t>offline-</w:t>
            </w:r>
            <w:r w:rsidR="00125980" w:rsidRPr="008E4AC5">
              <w:t>10</w:t>
            </w:r>
            <w:r w:rsidR="00125980">
              <w:t>3</w:t>
            </w:r>
            <w:r w:rsidR="00125980" w:rsidRPr="008E4AC5">
              <w:t>]</w:t>
            </w:r>
            <w:r w:rsidR="00125980">
              <w:t xml:space="preserve"> identification and access restriction aspects - second round</w:t>
            </w:r>
            <w:r w:rsidR="00125980">
              <w:tab/>
              <w:t>Huawei</w:t>
            </w:r>
            <w:r w:rsidR="00125980">
              <w:tab/>
              <w:t>discussion</w:t>
            </w:r>
            <w:r w:rsidR="00125980">
              <w:tab/>
              <w:t>Rel-17</w:t>
            </w:r>
            <w:r w:rsidR="00125980">
              <w:tab/>
              <w:t>NR_redcap-Core</w:t>
            </w:r>
          </w:p>
          <w:p w:rsidR="00125980" w:rsidRDefault="00125980" w:rsidP="0089232D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125980" w:rsidRDefault="00125980" w:rsidP="0089232D">
            <w:pPr>
              <w:pStyle w:val="Comments"/>
            </w:pPr>
            <w:r>
              <w:t xml:space="preserve">Proposal 3: [Easy] Working assumption: RAN2 support the RedCap specific cell (re)selection parameter, limited the selection within below in next meeting: </w:t>
            </w:r>
          </w:p>
          <w:p w:rsidR="00125980" w:rsidRDefault="00125980" w:rsidP="0089232D">
            <w:pPr>
              <w:pStyle w:val="Comments"/>
            </w:pPr>
            <w:r>
              <w:t>-</w:t>
            </w:r>
            <w:r>
              <w:tab/>
              <w:t>Alt.1: the ‘minimum required signal strength/quality level’ (i.e. Qrxlevmin/Qqualmin from the cell selection criterion S);</w:t>
            </w:r>
          </w:p>
          <w:p w:rsidR="00125980" w:rsidRDefault="00125980" w:rsidP="0089232D">
            <w:pPr>
              <w:pStyle w:val="Comments"/>
            </w:pPr>
            <w:r w:rsidRPr="00F0539F">
              <w:rPr>
                <w:highlight w:val="yellow"/>
              </w:rPr>
              <w:t>-</w:t>
            </w:r>
            <w:r w:rsidRPr="00F0539F">
              <w:rPr>
                <w:highlight w:val="yellow"/>
              </w:rPr>
              <w:tab/>
              <w:t>Alt.2: priority for cell reselection in SIB2&amp;4;</w:t>
            </w:r>
          </w:p>
          <w:p w:rsidR="00125980" w:rsidRDefault="00125980" w:rsidP="0089232D">
            <w:pPr>
              <w:pStyle w:val="Comments"/>
              <w:rPr>
                <w:i w:val="0"/>
              </w:rPr>
            </w:pPr>
            <w:r>
              <w:rPr>
                <w:i w:val="0"/>
              </w:rPr>
              <w:t>…</w:t>
            </w:r>
          </w:p>
          <w:p w:rsidR="00125980" w:rsidRPr="0020163D" w:rsidRDefault="00125980" w:rsidP="0089232D">
            <w:pPr>
              <w:pStyle w:val="Doc-text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u w:val="single"/>
              </w:rPr>
            </w:pPr>
            <w:r>
              <w:t>No conclusion (it’s still possible to come back in the next meeting)</w:t>
            </w:r>
          </w:p>
          <w:p w:rsidR="00125980" w:rsidRDefault="00125980" w:rsidP="0089232D">
            <w:pPr>
              <w:pStyle w:val="Comments"/>
            </w:pPr>
          </w:p>
          <w:p w:rsidR="00125980" w:rsidRDefault="00125980" w:rsidP="0089232D">
            <w:pPr>
              <w:pStyle w:val="Comments"/>
            </w:pPr>
            <w:r>
              <w:t xml:space="preserve">Proposal 4: [Easy] System information can provide information on which frequencies accept RedCap UE access (e.g. by considering whether supporting RedCap). </w:t>
            </w:r>
          </w:p>
          <w:p w:rsidR="00125980" w:rsidRDefault="00125980" w:rsidP="0089232D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125980" w:rsidRPr="0020163D" w:rsidRDefault="00125980" w:rsidP="0089232D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0163D">
              <w:t>Working Assumption:</w:t>
            </w:r>
          </w:p>
          <w:p w:rsidR="00125980" w:rsidRPr="00F0539F" w:rsidRDefault="00125980" w:rsidP="0089232D">
            <w:pPr>
              <w:pStyle w:val="Doc-text2"/>
              <w:numPr>
                <w:ilvl w:val="0"/>
                <w:numId w:val="1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</w:rPr>
            </w:pPr>
            <w:r w:rsidRPr="00F0539F">
              <w:rPr>
                <w:highlight w:val="green"/>
              </w:rPr>
              <w:t>System information can provide information on which frequencies accept RedCap UE access (e.g. by considering whether supporting RedCap).</w:t>
            </w:r>
          </w:p>
          <w:p w:rsidR="00125980" w:rsidRDefault="00125980" w:rsidP="0089232D">
            <w:pPr>
              <w:pStyle w:val="Doc-text2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lang w:eastAsia="ko-KR"/>
              </w:rPr>
            </w:pPr>
          </w:p>
        </w:tc>
      </w:tr>
    </w:tbl>
    <w:p w:rsidR="00125980" w:rsidRDefault="00125980" w:rsidP="00125980">
      <w:pPr>
        <w:rPr>
          <w:lang w:eastAsia="ko-KR"/>
        </w:rPr>
      </w:pP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 xml:space="preserve">As shown above, RAN2 postponed the proposal 3 (i.e. two alternatives/issues) and agreed the working assumption, and here we see similarity between </w:t>
      </w:r>
      <w:r w:rsidRPr="00F0539F">
        <w:rPr>
          <w:highlight w:val="yellow"/>
          <w:lang w:eastAsia="ko-KR"/>
        </w:rPr>
        <w:t>Alt.2 in Proposal 3</w:t>
      </w:r>
      <w:r>
        <w:rPr>
          <w:lang w:eastAsia="ko-KR"/>
        </w:rPr>
        <w:t xml:space="preserve"> and </w:t>
      </w:r>
      <w:r w:rsidRPr="00F0539F">
        <w:rPr>
          <w:highlight w:val="green"/>
          <w:lang w:eastAsia="ko-KR"/>
        </w:rPr>
        <w:t>the Working Assumption</w:t>
      </w:r>
      <w:r>
        <w:rPr>
          <w:lang w:eastAsia="ko-KR"/>
        </w:rPr>
        <w:t xml:space="preserve">. That is, the information </w:t>
      </w:r>
      <w:r w:rsidRPr="00F0539F">
        <w:rPr>
          <w:lang w:eastAsia="ko-KR"/>
        </w:rPr>
        <w:t>on which frequencies accept RedCap UE access</w:t>
      </w:r>
      <w:r>
        <w:rPr>
          <w:lang w:eastAsia="ko-KR"/>
        </w:rPr>
        <w:t xml:space="preserve"> can be realized by providing a separate cell reselection priority.</w:t>
      </w: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 xml:space="preserve">It should be noted that RedCap </w:t>
      </w:r>
      <w:r w:rsidRPr="00F0539F">
        <w:rPr>
          <w:lang w:eastAsia="ko-KR"/>
        </w:rPr>
        <w:t>cannot camp on the legacy cell</w:t>
      </w:r>
      <w:r>
        <w:rPr>
          <w:lang w:eastAsia="ko-KR"/>
        </w:rPr>
        <w:t xml:space="preserve"> but is only able to camp on its supporting cells, and thus, the frequency priority for the cell reselection provided in SIB2 and SIB4 (i.e. </w:t>
      </w:r>
      <w:r w:rsidRPr="001040B9">
        <w:rPr>
          <w:i/>
          <w:lang w:eastAsia="ko-KR"/>
        </w:rPr>
        <w:t>cellReselectionPriority</w:t>
      </w:r>
      <w:r>
        <w:rPr>
          <w:lang w:eastAsia="ko-KR"/>
        </w:rPr>
        <w:t xml:space="preserve">) </w:t>
      </w:r>
      <w:r w:rsidRPr="002B1F79">
        <w:rPr>
          <w:lang w:eastAsia="ko-KR"/>
        </w:rPr>
        <w:t xml:space="preserve">for a RedCap UE </w:t>
      </w:r>
      <w:r>
        <w:rPr>
          <w:lang w:eastAsia="ko-KR"/>
        </w:rPr>
        <w:t>can be different from that of a legacy UE. That is, network should indicate RedCap UE to camp on its supporting frequency(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>).</w:t>
      </w:r>
    </w:p>
    <w:p w:rsidR="00125980" w:rsidRPr="002B1F79" w:rsidRDefault="00125980" w:rsidP="00125980">
      <w:pPr>
        <w:rPr>
          <w:b/>
          <w:lang w:eastAsia="ko-KR"/>
        </w:rPr>
      </w:pPr>
      <w:r w:rsidRPr="002B1F79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2B1F79">
        <w:rPr>
          <w:b/>
          <w:lang w:eastAsia="ko-KR"/>
        </w:rPr>
        <w:t>:</w:t>
      </w:r>
      <w:r w:rsidRPr="002B1F79">
        <w:rPr>
          <w:b/>
          <w:lang w:eastAsia="ko-KR"/>
        </w:rPr>
        <w:tab/>
        <w:t>Network may provide a separate priority of the frequency for a RedCap UE</w:t>
      </w:r>
      <w:r>
        <w:rPr>
          <w:b/>
          <w:lang w:eastAsia="ko-KR"/>
        </w:rPr>
        <w:t>.</w:t>
      </w: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>Furthermore,</w:t>
      </w:r>
      <w:r w:rsidRPr="0029457D">
        <w:rPr>
          <w:lang w:eastAsia="ko-KR"/>
        </w:rPr>
        <w:t xml:space="preserve"> </w:t>
      </w:r>
      <w:r>
        <w:rPr>
          <w:lang w:eastAsia="ko-KR"/>
        </w:rPr>
        <w:t xml:space="preserve">the priority can be different for a RedCap UE </w:t>
      </w:r>
      <w:r w:rsidRPr="0029457D">
        <w:rPr>
          <w:lang w:eastAsia="ko-KR"/>
        </w:rPr>
        <w:t>with 1 Rx branch</w:t>
      </w:r>
      <w:r>
        <w:rPr>
          <w:lang w:eastAsia="ko-KR"/>
        </w:rPr>
        <w:t xml:space="preserve">. That is, Normal UE and </w:t>
      </w:r>
      <w:r w:rsidRPr="008E726E">
        <w:rPr>
          <w:lang w:eastAsia="ko-KR"/>
        </w:rPr>
        <w:t xml:space="preserve">RedCap UE with </w:t>
      </w:r>
      <w:r>
        <w:rPr>
          <w:lang w:eastAsia="ko-KR"/>
        </w:rPr>
        <w:t>2</w:t>
      </w:r>
      <w:r w:rsidRPr="008E726E">
        <w:rPr>
          <w:lang w:eastAsia="ko-KR"/>
        </w:rPr>
        <w:t xml:space="preserve"> Rx branch</w:t>
      </w:r>
      <w:r>
        <w:rPr>
          <w:lang w:eastAsia="ko-KR"/>
        </w:rPr>
        <w:t xml:space="preserve">es may have similar coverage, and thus they may be okay to use the same priority of the frequency. However, as </w:t>
      </w:r>
      <w:r w:rsidRPr="001040B9">
        <w:rPr>
          <w:lang w:eastAsia="ko-KR"/>
        </w:rPr>
        <w:t>a RedCap UE with 1 Rx branch</w:t>
      </w:r>
      <w:r>
        <w:rPr>
          <w:lang w:eastAsia="ko-KR"/>
        </w:rPr>
        <w:t xml:space="preserve"> has shorter coverage, this UE may have to be moved to e.g. low frequency, and for such operation, network may have to provide a separate </w:t>
      </w:r>
      <w:r w:rsidRPr="001040B9">
        <w:rPr>
          <w:lang w:eastAsia="ko-KR"/>
        </w:rPr>
        <w:t xml:space="preserve">priority </w:t>
      </w:r>
      <w:r>
        <w:rPr>
          <w:lang w:eastAsia="ko-KR"/>
        </w:rPr>
        <w:t xml:space="preserve">of the frequency </w:t>
      </w:r>
      <w:r w:rsidRPr="001040B9">
        <w:rPr>
          <w:lang w:eastAsia="ko-KR"/>
        </w:rPr>
        <w:t>for the cell reselection</w:t>
      </w:r>
      <w:r>
        <w:rPr>
          <w:lang w:eastAsia="ko-KR"/>
        </w:rPr>
        <w:t>.</w:t>
      </w: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>It should also be noted that RAN2 made the following agreements last August [3], according to the WID [4], and it implies that some cell can allow access from RedCap UEs with 2 RX, not the ones with 1 RX. Otherwise, no such separate indication would be needed at all.</w:t>
      </w:r>
    </w:p>
    <w:p w:rsidR="00125980" w:rsidRDefault="00125980" w:rsidP="00125980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5980" w:rsidTr="0089232D">
        <w:tc>
          <w:tcPr>
            <w:tcW w:w="9629" w:type="dxa"/>
          </w:tcPr>
          <w:p w:rsidR="00125980" w:rsidRDefault="00125980" w:rsidP="0089232D">
            <w:pPr>
              <w:pStyle w:val="Heading3"/>
            </w:pPr>
            <w:bookmarkStart w:id="4" w:name="_Hlk67648184"/>
            <w:r w:rsidRPr="00B66BB9">
              <w:t>4.1</w:t>
            </w:r>
            <w:r w:rsidRPr="00B66BB9">
              <w:tab/>
              <w:t>Objective of Core part WI</w:t>
            </w:r>
            <w:r>
              <w:t xml:space="preserve"> [4]</w:t>
            </w:r>
          </w:p>
          <w:p w:rsidR="00125980" w:rsidRPr="00F0539F" w:rsidRDefault="00125980" w:rsidP="0089232D">
            <w:r>
              <w:t>…</w:t>
            </w:r>
          </w:p>
          <w:p w:rsidR="00125980" w:rsidRDefault="00125980" w:rsidP="0089232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B66BB9">
              <w:rPr>
                <w:rFonts w:eastAsia="SimSun"/>
                <w:bCs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5" w:name="_Hlk67650013"/>
            <w:r w:rsidRPr="00B66BB9">
              <w:rPr>
                <w:rFonts w:eastAsia="SimSun"/>
                <w:bCs/>
                <w:lang w:eastAsia="ja-JP"/>
              </w:rPr>
              <w:t>it shall be possible for the indication to be specific to the number of Rx branches of the UE</w:t>
            </w:r>
            <w:bookmarkEnd w:id="4"/>
            <w:bookmarkEnd w:id="5"/>
            <w:r w:rsidRPr="00B66BB9">
              <w:rPr>
                <w:rFonts w:eastAsia="SimSun"/>
                <w:bCs/>
                <w:lang w:eastAsia="ja-JP"/>
              </w:rPr>
              <w:t xml:space="preserve">. [RAN2, RAN1] </w:t>
            </w:r>
          </w:p>
        </w:tc>
      </w:tr>
    </w:tbl>
    <w:p w:rsidR="00125980" w:rsidRDefault="00125980" w:rsidP="00125980">
      <w:pPr>
        <w:rPr>
          <w:lang w:eastAsia="ko-KR"/>
        </w:rPr>
      </w:pPr>
    </w:p>
    <w:p w:rsidR="00125980" w:rsidRDefault="00125980" w:rsidP="001259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 w:firstLine="0"/>
        <w:textAlignment w:val="auto"/>
      </w:pPr>
      <w:r w:rsidRPr="00E34760">
        <w:t>Agreements</w:t>
      </w:r>
      <w:r>
        <w:t xml:space="preserve"> [3]</w:t>
      </w:r>
      <w:r w:rsidRPr="00E34760">
        <w:t>:</w:t>
      </w:r>
    </w:p>
    <w:p w:rsidR="00125980" w:rsidRDefault="00125980" w:rsidP="001259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 w:firstLine="0"/>
        <w:textAlignment w:val="auto"/>
      </w:pPr>
      <w:r>
        <w:lastRenderedPageBreak/>
        <w:t>…</w:t>
      </w:r>
    </w:p>
    <w:p w:rsidR="00125980" w:rsidRDefault="00125980" w:rsidP="001259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 w:firstLine="0"/>
        <w:textAlignment w:val="auto"/>
      </w:pPr>
      <w:r>
        <w:t>3.</w:t>
      </w:r>
      <w:r>
        <w:tab/>
        <w:t>Specify separate indications in SIB1 for barring RedCap UEs with 1 Rx chain and 2 Rx chains.</w:t>
      </w:r>
    </w:p>
    <w:p w:rsidR="00125980" w:rsidRDefault="00125980" w:rsidP="00125980">
      <w:pPr>
        <w:rPr>
          <w:lang w:eastAsia="ko-KR"/>
        </w:rPr>
      </w:pPr>
    </w:p>
    <w:p w:rsidR="00125980" w:rsidRPr="0029457D" w:rsidRDefault="00125980" w:rsidP="00125980">
      <w:pPr>
        <w:rPr>
          <w:lang w:eastAsia="ko-KR"/>
        </w:rPr>
      </w:pPr>
      <w:r>
        <w:rPr>
          <w:lang w:eastAsia="ko-KR"/>
        </w:rPr>
        <w:t>Therefore, n</w:t>
      </w:r>
      <w:r w:rsidRPr="00E34760">
        <w:rPr>
          <w:lang w:eastAsia="ko-KR"/>
        </w:rPr>
        <w:t xml:space="preserve">etwork </w:t>
      </w:r>
      <w:r>
        <w:rPr>
          <w:lang w:eastAsia="ko-KR"/>
        </w:rPr>
        <w:t xml:space="preserve">should be able to </w:t>
      </w:r>
      <w:r w:rsidRPr="00E34760">
        <w:rPr>
          <w:lang w:eastAsia="ko-KR"/>
        </w:rPr>
        <w:t xml:space="preserve">provide another </w:t>
      </w:r>
      <w:r w:rsidRPr="00E34760">
        <w:rPr>
          <w:i/>
          <w:lang w:eastAsia="ko-KR"/>
        </w:rPr>
        <w:t>separate</w:t>
      </w:r>
      <w:r w:rsidRPr="00E34760">
        <w:rPr>
          <w:lang w:eastAsia="ko-KR"/>
        </w:rPr>
        <w:t xml:space="preserve"> priority of the frequency for a RedCap UE with 1 Rx branch in SIB2 and SIB4</w:t>
      </w:r>
      <w:r>
        <w:rPr>
          <w:lang w:eastAsia="ko-KR"/>
        </w:rPr>
        <w:t xml:space="preserve">, so that </w:t>
      </w:r>
      <w:r w:rsidRPr="00F0539F">
        <w:rPr>
          <w:lang w:eastAsia="ko-KR"/>
        </w:rPr>
        <w:t>a RedCap UE with 1 Rx</w:t>
      </w:r>
      <w:r>
        <w:rPr>
          <w:lang w:eastAsia="ko-KR"/>
        </w:rPr>
        <w:t xml:space="preserve"> can move to the frequency that supports/allows such UEs. </w:t>
      </w:r>
    </w:p>
    <w:p w:rsidR="00125980" w:rsidRDefault="00125980" w:rsidP="00125980">
      <w:pPr>
        <w:rPr>
          <w:b/>
          <w:lang w:eastAsia="ko-KR"/>
        </w:rPr>
      </w:pPr>
      <w:r w:rsidRPr="00F46B78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F46B78">
        <w:rPr>
          <w:b/>
          <w:lang w:eastAsia="ko-KR"/>
        </w:rPr>
        <w:t>:</w:t>
      </w:r>
      <w:r w:rsidRPr="00F46B78">
        <w:rPr>
          <w:b/>
          <w:lang w:eastAsia="ko-KR"/>
        </w:rPr>
        <w:tab/>
      </w:r>
      <w:r>
        <w:rPr>
          <w:b/>
          <w:lang w:eastAsia="ko-KR"/>
        </w:rPr>
        <w:t xml:space="preserve">Network may provide another </w:t>
      </w:r>
      <w:r w:rsidRPr="0029457D">
        <w:rPr>
          <w:b/>
          <w:lang w:eastAsia="ko-KR"/>
        </w:rPr>
        <w:t>separate</w:t>
      </w:r>
      <w:r>
        <w:rPr>
          <w:b/>
          <w:lang w:eastAsia="ko-KR"/>
        </w:rPr>
        <w:t xml:space="preserve"> </w:t>
      </w:r>
      <w:r w:rsidRPr="001040B9">
        <w:rPr>
          <w:b/>
          <w:lang w:eastAsia="ko-KR"/>
        </w:rPr>
        <w:t xml:space="preserve">priority of the frequency </w:t>
      </w:r>
      <w:r>
        <w:rPr>
          <w:b/>
          <w:lang w:eastAsia="ko-KR"/>
        </w:rPr>
        <w:t xml:space="preserve">for a RedCap UE with </w:t>
      </w:r>
      <w:r w:rsidRPr="00F46B78">
        <w:rPr>
          <w:b/>
          <w:lang w:eastAsia="ko-KR"/>
        </w:rPr>
        <w:t>1 Rx branch</w:t>
      </w:r>
      <w:r>
        <w:rPr>
          <w:b/>
          <w:lang w:eastAsia="ko-KR"/>
        </w:rPr>
        <w:t xml:space="preserve"> in SIB2 and SIB4</w:t>
      </w:r>
      <w:r w:rsidRPr="00F46B78">
        <w:rPr>
          <w:b/>
          <w:lang w:eastAsia="ko-KR"/>
        </w:rPr>
        <w:t>.</w:t>
      </w:r>
    </w:p>
    <w:p w:rsidR="00125980" w:rsidRDefault="00125980" w:rsidP="00125980">
      <w:pPr>
        <w:rPr>
          <w:lang w:eastAsia="ko-KR"/>
        </w:rPr>
      </w:pPr>
      <w:r>
        <w:rPr>
          <w:lang w:eastAsia="ko-KR"/>
        </w:rPr>
        <w:t xml:space="preserve">Furthermore, only subset of cells </w:t>
      </w:r>
      <w:r w:rsidRPr="006B6FA4">
        <w:rPr>
          <w:lang w:eastAsia="ko-KR"/>
        </w:rPr>
        <w:t xml:space="preserve">within a frequency </w:t>
      </w:r>
      <w:r>
        <w:rPr>
          <w:lang w:eastAsia="ko-KR"/>
        </w:rPr>
        <w:t>may support the RedCap UEs, and it would be beneficial for network to provide the list of allowed cells (previously known as whitelist) for RedCap UEs.</w:t>
      </w:r>
    </w:p>
    <w:p w:rsidR="00125980" w:rsidRDefault="00125980" w:rsidP="00125980">
      <w:pPr>
        <w:rPr>
          <w:b/>
          <w:lang w:eastAsia="ko-KR"/>
        </w:rPr>
      </w:pPr>
      <w:r w:rsidRPr="00F46B78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F46B78">
        <w:rPr>
          <w:b/>
          <w:lang w:eastAsia="ko-KR"/>
        </w:rPr>
        <w:t>:</w:t>
      </w:r>
      <w:r w:rsidRPr="00F46B78">
        <w:rPr>
          <w:b/>
          <w:lang w:eastAsia="ko-KR"/>
        </w:rPr>
        <w:tab/>
      </w:r>
      <w:r>
        <w:rPr>
          <w:b/>
          <w:lang w:eastAsia="ko-KR"/>
        </w:rPr>
        <w:t xml:space="preserve">Network may provide </w:t>
      </w:r>
      <w:r w:rsidRPr="006B6FA4">
        <w:rPr>
          <w:b/>
          <w:lang w:eastAsia="ko-KR"/>
        </w:rPr>
        <w:t xml:space="preserve">the list of allowed cells </w:t>
      </w:r>
      <w:r>
        <w:rPr>
          <w:b/>
          <w:lang w:eastAsia="ko-KR"/>
        </w:rPr>
        <w:t>for RedCap UEs.</w:t>
      </w:r>
    </w:p>
    <w:p w:rsidR="00125980" w:rsidRPr="00C4135F" w:rsidRDefault="00125980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6C0D3B" w:rsidRDefault="006C0D3B" w:rsidP="006C0D3B">
      <w:pPr>
        <w:rPr>
          <w:b/>
          <w:lang w:eastAsia="ko-KR"/>
        </w:rPr>
      </w:pPr>
      <w:r w:rsidRPr="00F46B78">
        <w:rPr>
          <w:b/>
          <w:lang w:eastAsia="ko-KR"/>
        </w:rPr>
        <w:t>Proposal</w:t>
      </w:r>
      <w:r w:rsidR="00125980">
        <w:rPr>
          <w:b/>
          <w:lang w:eastAsia="ko-KR"/>
        </w:rPr>
        <w:t xml:space="preserve"> 1</w:t>
      </w:r>
      <w:r w:rsidRPr="00F46B78">
        <w:rPr>
          <w:b/>
          <w:lang w:eastAsia="ko-KR"/>
        </w:rPr>
        <w:t>:</w:t>
      </w:r>
      <w:r>
        <w:rPr>
          <w:b/>
          <w:lang w:eastAsia="ko-KR"/>
        </w:rPr>
        <w:tab/>
        <w:t xml:space="preserve">Network may provide a </w:t>
      </w:r>
      <w:r w:rsidRPr="0029457D">
        <w:rPr>
          <w:b/>
          <w:lang w:eastAsia="ko-KR"/>
        </w:rPr>
        <w:t>separate</w:t>
      </w:r>
      <w:r>
        <w:rPr>
          <w:b/>
          <w:lang w:eastAsia="ko-KR"/>
        </w:rPr>
        <w:t xml:space="preserve"> </w:t>
      </w:r>
      <w:r w:rsidRPr="0029457D">
        <w:rPr>
          <w:b/>
          <w:lang w:eastAsia="ko-KR"/>
        </w:rPr>
        <w:t>Q</w:t>
      </w:r>
      <w:r w:rsidRPr="0029457D">
        <w:rPr>
          <w:b/>
          <w:vertAlign w:val="subscript"/>
          <w:lang w:eastAsia="ko-KR"/>
        </w:rPr>
        <w:t>rxlevmin</w:t>
      </w:r>
      <w:r w:rsidRPr="0029457D">
        <w:rPr>
          <w:b/>
          <w:lang w:eastAsia="ko-KR"/>
        </w:rPr>
        <w:t>/Q</w:t>
      </w:r>
      <w:r w:rsidRPr="0029457D">
        <w:rPr>
          <w:b/>
          <w:vertAlign w:val="subscript"/>
          <w:lang w:eastAsia="ko-KR"/>
        </w:rPr>
        <w:t>qualmin</w:t>
      </w:r>
      <w:r>
        <w:rPr>
          <w:b/>
          <w:lang w:eastAsia="ko-KR"/>
        </w:rPr>
        <w:t xml:space="preserve"> in SIB1 for a RedCap UE with </w:t>
      </w:r>
      <w:r w:rsidRPr="00F46B78">
        <w:rPr>
          <w:b/>
          <w:lang w:eastAsia="ko-KR"/>
        </w:rPr>
        <w:t>1 Rx branch.</w:t>
      </w:r>
    </w:p>
    <w:p w:rsidR="00125980" w:rsidRPr="002B1F79" w:rsidRDefault="00125980" w:rsidP="00125980">
      <w:pPr>
        <w:rPr>
          <w:b/>
          <w:lang w:eastAsia="ko-KR"/>
        </w:rPr>
      </w:pPr>
      <w:r w:rsidRPr="002B1F79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2B1F79">
        <w:rPr>
          <w:b/>
          <w:lang w:eastAsia="ko-KR"/>
        </w:rPr>
        <w:t>:</w:t>
      </w:r>
      <w:r w:rsidRPr="002B1F79">
        <w:rPr>
          <w:b/>
          <w:lang w:eastAsia="ko-KR"/>
        </w:rPr>
        <w:tab/>
        <w:t>Network may provide a separate priority of the frequency for a RedCap UE</w:t>
      </w:r>
      <w:r>
        <w:rPr>
          <w:b/>
          <w:lang w:eastAsia="ko-KR"/>
        </w:rPr>
        <w:t>.</w:t>
      </w:r>
    </w:p>
    <w:p w:rsidR="00125980" w:rsidRDefault="00125980" w:rsidP="00125980">
      <w:pPr>
        <w:rPr>
          <w:b/>
          <w:lang w:eastAsia="ko-KR"/>
        </w:rPr>
      </w:pPr>
      <w:r w:rsidRPr="00F46B78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F46B78">
        <w:rPr>
          <w:b/>
          <w:lang w:eastAsia="ko-KR"/>
        </w:rPr>
        <w:t>:</w:t>
      </w:r>
      <w:r w:rsidRPr="00F46B78">
        <w:rPr>
          <w:b/>
          <w:lang w:eastAsia="ko-KR"/>
        </w:rPr>
        <w:tab/>
      </w:r>
      <w:r>
        <w:rPr>
          <w:b/>
          <w:lang w:eastAsia="ko-KR"/>
        </w:rPr>
        <w:t xml:space="preserve">Network may provide another </w:t>
      </w:r>
      <w:r w:rsidRPr="0029457D">
        <w:rPr>
          <w:b/>
          <w:lang w:eastAsia="ko-KR"/>
        </w:rPr>
        <w:t>separate</w:t>
      </w:r>
      <w:r>
        <w:rPr>
          <w:b/>
          <w:lang w:eastAsia="ko-KR"/>
        </w:rPr>
        <w:t xml:space="preserve"> </w:t>
      </w:r>
      <w:r w:rsidRPr="001040B9">
        <w:rPr>
          <w:b/>
          <w:lang w:eastAsia="ko-KR"/>
        </w:rPr>
        <w:t xml:space="preserve">priority of the frequency </w:t>
      </w:r>
      <w:r>
        <w:rPr>
          <w:b/>
          <w:lang w:eastAsia="ko-KR"/>
        </w:rPr>
        <w:t xml:space="preserve">for a RedCap UE with </w:t>
      </w:r>
      <w:r w:rsidRPr="00F46B78">
        <w:rPr>
          <w:b/>
          <w:lang w:eastAsia="ko-KR"/>
        </w:rPr>
        <w:t>1 Rx branch</w:t>
      </w:r>
      <w:r>
        <w:rPr>
          <w:b/>
          <w:lang w:eastAsia="ko-KR"/>
        </w:rPr>
        <w:t xml:space="preserve"> in SIB2 and SIB4</w:t>
      </w:r>
      <w:r w:rsidRPr="00F46B78">
        <w:rPr>
          <w:b/>
          <w:lang w:eastAsia="ko-KR"/>
        </w:rPr>
        <w:t>.</w:t>
      </w:r>
    </w:p>
    <w:p w:rsidR="00125980" w:rsidRDefault="00125980" w:rsidP="00125980">
      <w:pPr>
        <w:rPr>
          <w:b/>
          <w:lang w:eastAsia="ko-KR"/>
        </w:rPr>
      </w:pPr>
      <w:r w:rsidRPr="00F46B78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F46B78">
        <w:rPr>
          <w:b/>
          <w:lang w:eastAsia="ko-KR"/>
        </w:rPr>
        <w:t>:</w:t>
      </w:r>
      <w:r w:rsidRPr="00F46B78">
        <w:rPr>
          <w:b/>
          <w:lang w:eastAsia="ko-KR"/>
        </w:rPr>
        <w:tab/>
      </w:r>
      <w:r>
        <w:rPr>
          <w:b/>
          <w:lang w:eastAsia="ko-KR"/>
        </w:rPr>
        <w:t xml:space="preserve">Network may provide </w:t>
      </w:r>
      <w:r w:rsidRPr="006B6FA4">
        <w:rPr>
          <w:b/>
          <w:lang w:eastAsia="ko-KR"/>
        </w:rPr>
        <w:t xml:space="preserve">the list of allowed cells </w:t>
      </w:r>
      <w:r>
        <w:rPr>
          <w:b/>
          <w:lang w:eastAsia="ko-KR"/>
        </w:rPr>
        <w:t>for RedCap UEs.</w:t>
      </w:r>
    </w:p>
    <w:p w:rsidR="00502E6E" w:rsidRPr="005C406E" w:rsidRDefault="00502E6E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2C166F" w:rsidRPr="002C166F">
        <w:rPr>
          <w:lang w:eastAsia="ko-KR"/>
        </w:rPr>
        <w:t>RAN2-116bis-e - R17 NTN-REDCAP-CE_EOM.docx</w:t>
      </w:r>
    </w:p>
    <w:p w:rsidR="002C166F" w:rsidRDefault="002C166F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Pr="002C166F">
        <w:rPr>
          <w:lang w:eastAsia="ko-KR"/>
        </w:rPr>
        <w:t>RP-211574</w:t>
      </w:r>
      <w:r>
        <w:rPr>
          <w:lang w:eastAsia="ko-KR"/>
        </w:rPr>
        <w:tab/>
      </w:r>
      <w:r w:rsidRPr="002C166F">
        <w:rPr>
          <w:lang w:eastAsia="ko-KR"/>
        </w:rPr>
        <w:t>Revised WID on support of reduced capability NR devices</w:t>
      </w:r>
      <w:r>
        <w:rPr>
          <w:lang w:eastAsia="ko-KR"/>
        </w:rPr>
        <w:tab/>
      </w:r>
      <w:r w:rsidRPr="002C166F">
        <w:rPr>
          <w:lang w:eastAsia="ko-KR"/>
        </w:rPr>
        <w:t>Ericsson</w:t>
      </w:r>
    </w:p>
    <w:p w:rsidR="00125980" w:rsidRDefault="00125980" w:rsidP="00125980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</w:r>
      <w:r w:rsidRPr="00E34760">
        <w:rPr>
          <w:lang w:eastAsia="ko-KR"/>
        </w:rPr>
        <w:t>RAN2-115-e - R17 NTN-REDCAP-CE_2021_08_27_EOM</w:t>
      </w:r>
      <w:r>
        <w:rPr>
          <w:lang w:eastAsia="ko-KR"/>
        </w:rPr>
        <w:t>.docx</w:t>
      </w:r>
    </w:p>
    <w:p w:rsidR="00125980" w:rsidRDefault="00125980" w:rsidP="00125980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</w:r>
      <w:r w:rsidRPr="002C166F">
        <w:rPr>
          <w:lang w:eastAsia="ko-KR"/>
        </w:rPr>
        <w:t>RP-211574</w:t>
      </w:r>
      <w:r>
        <w:rPr>
          <w:lang w:eastAsia="ko-KR"/>
        </w:rPr>
        <w:tab/>
      </w:r>
      <w:r w:rsidRPr="002C166F">
        <w:rPr>
          <w:lang w:eastAsia="ko-KR"/>
        </w:rPr>
        <w:t>Revised WID on support of reduced capability NR devices</w:t>
      </w:r>
      <w:r>
        <w:rPr>
          <w:lang w:eastAsia="ko-KR"/>
        </w:rPr>
        <w:tab/>
      </w:r>
      <w:r w:rsidRPr="002C166F">
        <w:rPr>
          <w:lang w:eastAsia="ko-KR"/>
        </w:rPr>
        <w:t>Ericsson</w:t>
      </w:r>
    </w:p>
    <w:p w:rsidR="00125980" w:rsidRDefault="00125980" w:rsidP="007B0F8F">
      <w:pPr>
        <w:pStyle w:val="EX"/>
        <w:rPr>
          <w:lang w:eastAsia="ko-KR"/>
        </w:rPr>
      </w:pPr>
    </w:p>
    <w:sectPr w:rsidR="00125980" w:rsidSect="00C73E76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F0" w:rsidRDefault="00622DF0">
      <w:r>
        <w:separator/>
      </w:r>
    </w:p>
  </w:endnote>
  <w:endnote w:type="continuationSeparator" w:id="0">
    <w:p w:rsidR="00622DF0" w:rsidRDefault="0062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F0" w:rsidRDefault="00622DF0">
      <w:r>
        <w:separator/>
      </w:r>
    </w:p>
  </w:footnote>
  <w:footnote w:type="continuationSeparator" w:id="0">
    <w:p w:rsidR="00622DF0" w:rsidRDefault="00622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6A36"/>
    <w:multiLevelType w:val="hybridMultilevel"/>
    <w:tmpl w:val="A7644CB6"/>
    <w:lvl w:ilvl="0" w:tplc="1BE44612">
      <w:start w:val="51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58A0BFE"/>
    <w:multiLevelType w:val="hybridMultilevel"/>
    <w:tmpl w:val="92B49820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391F84"/>
    <w:multiLevelType w:val="hybridMultilevel"/>
    <w:tmpl w:val="13B0AFEA"/>
    <w:lvl w:ilvl="0" w:tplc="E71842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7491932"/>
    <w:multiLevelType w:val="hybridMultilevel"/>
    <w:tmpl w:val="A9DE2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"/>
  </w:num>
  <w:num w:numId="5">
    <w:abstractNumId w:val="6"/>
  </w:num>
  <w:num w:numId="6">
    <w:abstractNumId w:val="9"/>
  </w:num>
  <w:num w:numId="7">
    <w:abstractNumId w:val="11"/>
  </w:num>
  <w:num w:numId="8">
    <w:abstractNumId w:val="3"/>
  </w:num>
  <w:num w:numId="9">
    <w:abstractNumId w:val="8"/>
  </w:num>
  <w:num w:numId="10">
    <w:abstractNumId w:val="7"/>
  </w:num>
  <w:num w:numId="11">
    <w:abstractNumId w:val="10"/>
  </w:num>
  <w:num w:numId="12">
    <w:abstractNumId w:val="1"/>
  </w:num>
  <w:num w:numId="13">
    <w:abstractNumId w:val="0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19B0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F15"/>
    <w:rsid w:val="00083A61"/>
    <w:rsid w:val="000842D0"/>
    <w:rsid w:val="0008470B"/>
    <w:rsid w:val="000856EC"/>
    <w:rsid w:val="000859C5"/>
    <w:rsid w:val="00085A4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1AE8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3629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40B9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25980"/>
    <w:rsid w:val="001321BD"/>
    <w:rsid w:val="0013497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46D0"/>
    <w:rsid w:val="001852EA"/>
    <w:rsid w:val="001852FB"/>
    <w:rsid w:val="00186FAC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2B10"/>
    <w:rsid w:val="001B3BA9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9B0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E7B25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05906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D63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2BFB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457D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1F79"/>
    <w:rsid w:val="002B39B2"/>
    <w:rsid w:val="002B3AD8"/>
    <w:rsid w:val="002B5741"/>
    <w:rsid w:val="002B6168"/>
    <w:rsid w:val="002B6DB9"/>
    <w:rsid w:val="002B7049"/>
    <w:rsid w:val="002C15AF"/>
    <w:rsid w:val="002C166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687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1E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0A1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3E3A"/>
    <w:rsid w:val="00376A07"/>
    <w:rsid w:val="00380B92"/>
    <w:rsid w:val="003815A0"/>
    <w:rsid w:val="00381F7C"/>
    <w:rsid w:val="0038374C"/>
    <w:rsid w:val="003845DE"/>
    <w:rsid w:val="003861B8"/>
    <w:rsid w:val="003916F2"/>
    <w:rsid w:val="00394617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1773"/>
    <w:rsid w:val="004A2EBE"/>
    <w:rsid w:val="004A3BCD"/>
    <w:rsid w:val="004A5FF9"/>
    <w:rsid w:val="004A7C55"/>
    <w:rsid w:val="004B3433"/>
    <w:rsid w:val="004B5237"/>
    <w:rsid w:val="004B6D1C"/>
    <w:rsid w:val="004B75B7"/>
    <w:rsid w:val="004C06DD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5F78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807"/>
    <w:rsid w:val="00531CCC"/>
    <w:rsid w:val="00531E4F"/>
    <w:rsid w:val="0053389A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235"/>
    <w:rsid w:val="00563919"/>
    <w:rsid w:val="0056543D"/>
    <w:rsid w:val="00566C08"/>
    <w:rsid w:val="00567D17"/>
    <w:rsid w:val="005704A6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40BC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07EC1"/>
    <w:rsid w:val="006120FD"/>
    <w:rsid w:val="0061430E"/>
    <w:rsid w:val="00615037"/>
    <w:rsid w:val="00616238"/>
    <w:rsid w:val="00621188"/>
    <w:rsid w:val="0062123C"/>
    <w:rsid w:val="0062260A"/>
    <w:rsid w:val="00622DF0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379C3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2FCB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15F3"/>
    <w:rsid w:val="00692012"/>
    <w:rsid w:val="006933FC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B6FA4"/>
    <w:rsid w:val="006C048B"/>
    <w:rsid w:val="006C0D3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5D14"/>
    <w:rsid w:val="00707E0A"/>
    <w:rsid w:val="00710B25"/>
    <w:rsid w:val="007112FB"/>
    <w:rsid w:val="007123A8"/>
    <w:rsid w:val="00713807"/>
    <w:rsid w:val="00714139"/>
    <w:rsid w:val="00716A1C"/>
    <w:rsid w:val="00716D83"/>
    <w:rsid w:val="0071768C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76B90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23D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18B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356B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3C11"/>
    <w:rsid w:val="00814A3E"/>
    <w:rsid w:val="00814E75"/>
    <w:rsid w:val="008165D1"/>
    <w:rsid w:val="00821FE9"/>
    <w:rsid w:val="00822016"/>
    <w:rsid w:val="00823341"/>
    <w:rsid w:val="00823A6F"/>
    <w:rsid w:val="00826143"/>
    <w:rsid w:val="008279FA"/>
    <w:rsid w:val="00830BFE"/>
    <w:rsid w:val="00830C85"/>
    <w:rsid w:val="00831AC1"/>
    <w:rsid w:val="00832A37"/>
    <w:rsid w:val="00833EF0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2F56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1318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344"/>
    <w:rsid w:val="008E0421"/>
    <w:rsid w:val="008E3056"/>
    <w:rsid w:val="008E5CCE"/>
    <w:rsid w:val="008E726E"/>
    <w:rsid w:val="008E784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2DF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57ABE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97C61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C7F9C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5BAC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27ED"/>
    <w:rsid w:val="00A96810"/>
    <w:rsid w:val="00A976E2"/>
    <w:rsid w:val="00A97B53"/>
    <w:rsid w:val="00AA07F9"/>
    <w:rsid w:val="00AA47A5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6118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48D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2B72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5B21"/>
    <w:rsid w:val="00BC69CD"/>
    <w:rsid w:val="00BD0E63"/>
    <w:rsid w:val="00BD0FA8"/>
    <w:rsid w:val="00BD1F40"/>
    <w:rsid w:val="00BD279D"/>
    <w:rsid w:val="00BD27DE"/>
    <w:rsid w:val="00BD5731"/>
    <w:rsid w:val="00BD5F3A"/>
    <w:rsid w:val="00BD674D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0CB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274CC"/>
    <w:rsid w:val="00C33191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7B6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5C3"/>
    <w:rsid w:val="00CD2DDA"/>
    <w:rsid w:val="00CD356F"/>
    <w:rsid w:val="00CD6080"/>
    <w:rsid w:val="00CD65B4"/>
    <w:rsid w:val="00CD6F6A"/>
    <w:rsid w:val="00CE4E1E"/>
    <w:rsid w:val="00CE5BE8"/>
    <w:rsid w:val="00CE7153"/>
    <w:rsid w:val="00CF0A99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2B30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8D8"/>
    <w:rsid w:val="00D90C5D"/>
    <w:rsid w:val="00D91607"/>
    <w:rsid w:val="00D92634"/>
    <w:rsid w:val="00D92B5C"/>
    <w:rsid w:val="00D94A40"/>
    <w:rsid w:val="00DA2C8C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A9A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4955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46B78"/>
    <w:rsid w:val="00F52A54"/>
    <w:rsid w:val="00F53967"/>
    <w:rsid w:val="00F5396E"/>
    <w:rsid w:val="00F55A3F"/>
    <w:rsid w:val="00F5786E"/>
    <w:rsid w:val="00F64300"/>
    <w:rsid w:val="00F65EE0"/>
    <w:rsid w:val="00F66A27"/>
    <w:rsid w:val="00F66EA6"/>
    <w:rsid w:val="00F707D5"/>
    <w:rsid w:val="00F70F89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97D42"/>
    <w:rsid w:val="00FA30DA"/>
    <w:rsid w:val="00FA35B1"/>
    <w:rsid w:val="00FA5F71"/>
    <w:rsid w:val="00FA7E21"/>
    <w:rsid w:val="00FB0467"/>
    <w:rsid w:val="00FB0DA4"/>
    <w:rsid w:val="00FB2D27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F017F"/>
    <w:rsid w:val="00FF0D70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DB2521-39EE-418D-BAD5-0B1ABC69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2C166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C166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Data\3GPP\RAN2\Inbox\R2-2201751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Data\3GPP\RAN2\Inbox\R2-22017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682F2-C93C-4ADC-B9A4-8D0DC0BB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Jang, Jaehyuk</cp:lastModifiedBy>
  <cp:revision>30</cp:revision>
  <cp:lastPrinted>1900-12-31T15:00:00Z</cp:lastPrinted>
  <dcterms:created xsi:type="dcterms:W3CDTF">2021-01-11T04:21:00Z</dcterms:created>
  <dcterms:modified xsi:type="dcterms:W3CDTF">2022-02-14T05:19:00Z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