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w:t>
      </w:r>
      <w:proofErr w:type="gramStart"/>
      <w:r>
        <w:rPr>
          <w:sz w:val="22"/>
          <w:szCs w:val="22"/>
        </w:rPr>
        <w:t>e][</w:t>
      </w:r>
      <w:proofErr w:type="gramEnd"/>
      <w:r>
        <w:rPr>
          <w:sz w:val="22"/>
          <w:szCs w:val="22"/>
        </w:rPr>
        <w:t>107][NTN]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w:t>
      </w:r>
      <w:proofErr w:type="gramStart"/>
      <w:r>
        <w:t>e][</w:t>
      </w:r>
      <w:proofErr w:type="gramEnd"/>
      <w:r>
        <w:t>107][NTN] Other MAC aspects (</w:t>
      </w:r>
      <w:proofErr w:type="spellStart"/>
      <w:r>
        <w:t>InterDigital</w:t>
      </w:r>
      <w:proofErr w:type="spellEnd"/>
      <w:r>
        <w:t>)</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Heading1"/>
      </w:pPr>
      <w:r>
        <w:t>DRX Timers</w:t>
      </w:r>
    </w:p>
    <w:p w14:paraId="76DE6F94" w14:textId="77777777" w:rsidR="00283F2B" w:rsidRDefault="006D0C0A">
      <w:pPr>
        <w:pStyle w:val="Heading2"/>
        <w:rPr>
          <w:lang w:val="fr-FR"/>
        </w:rPr>
      </w:pPr>
      <w:proofErr w:type="spellStart"/>
      <w:r>
        <w:rPr>
          <w:lang w:val="fr-FR"/>
        </w:rPr>
        <w:t>Drx-RetransmissionTimerUL</w:t>
      </w:r>
      <w:proofErr w:type="spellEnd"/>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 xml:space="preserve">To support blind retransmission for UL HARQ process(es) configured with HARQ state B, it is </w:t>
            </w:r>
            <w:proofErr w:type="spellStart"/>
            <w:r>
              <w:rPr>
                <w:i w:val="0"/>
                <w:iCs/>
              </w:rPr>
              <w:t>gNB</w:t>
            </w:r>
            <w:proofErr w:type="spellEnd"/>
            <w:r>
              <w:rPr>
                <w:i w:val="0"/>
                <w:iCs/>
              </w:rPr>
              <w:t xml:space="preserve">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proofErr w:type="spellStart"/>
            <w:r>
              <w:rPr>
                <w:sz w:val="18"/>
                <w:szCs w:val="18"/>
              </w:rPr>
              <w:t>Mediatek</w:t>
            </w:r>
            <w:proofErr w:type="spellEnd"/>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proofErr w:type="spellStart"/>
            <w:r>
              <w:rPr>
                <w:sz w:val="18"/>
                <w:szCs w:val="22"/>
              </w:rPr>
              <w:t>InterDigital</w:t>
            </w:r>
            <w:proofErr w:type="spellEnd"/>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 xml:space="preserve">Start Retransmission </w:t>
      </w:r>
      <w:proofErr w:type="gramStart"/>
      <w:r>
        <w:rPr>
          <w:b/>
          <w:bCs/>
        </w:rPr>
        <w:t>Timer  [</w:t>
      </w:r>
      <w:proofErr w:type="gramEnd"/>
      <w:r>
        <w:rPr>
          <w:b/>
          <w:bCs/>
        </w:rPr>
        <w:t>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 xml:space="preserve">The reason for not reusing inactivity timer is two </w:t>
            </w:r>
            <w:proofErr w:type="gramStart"/>
            <w:r>
              <w:rPr>
                <w:rFonts w:eastAsiaTheme="minorEastAsia"/>
              </w:rPr>
              <w:t>folder</w:t>
            </w:r>
            <w:proofErr w:type="gramEnd"/>
            <w:r>
              <w:rPr>
                <w:rFonts w:eastAsiaTheme="minorEastAsia"/>
              </w:rPr>
              <w:t>:</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t>schedulings</w:t>
            </w:r>
            <w:proofErr w:type="spellEnd"/>
            <w:r>
              <w:rPr>
                <w:rFonts w:eastAsiaTheme="minorEastAsia"/>
              </w:rPr>
              <w:t xml:space="preserve"> </w:t>
            </w:r>
            <w:r>
              <w:rPr>
                <w:rFonts w:eastAsiaTheme="minorEastAsia"/>
              </w:rPr>
              <w:lastRenderedPageBreak/>
              <w:t xml:space="preserve">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DengXian"/>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e.g.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DengXian"/>
                <w:lang w:val="en-US"/>
              </w:rPr>
            </w:pPr>
            <w:r>
              <w:rPr>
                <w:rFonts w:eastAsia="DengXian" w:hint="eastAsia"/>
                <w:lang w:val="en-US"/>
              </w:rPr>
              <w:t>ZTE</w:t>
            </w:r>
          </w:p>
        </w:tc>
        <w:tc>
          <w:tcPr>
            <w:tcW w:w="1739" w:type="dxa"/>
          </w:tcPr>
          <w:p w14:paraId="136942C5" w14:textId="77777777" w:rsidR="00283F2B" w:rsidRDefault="006D0C0A">
            <w:pPr>
              <w:rPr>
                <w:rFonts w:eastAsia="DengXian"/>
                <w:lang w:val="en-US"/>
              </w:rPr>
            </w:pPr>
            <w:r>
              <w:rPr>
                <w:rFonts w:eastAsia="DengXian" w:hint="eastAsia"/>
                <w:lang w:val="en-US"/>
              </w:rPr>
              <w:t>Agree</w:t>
            </w:r>
          </w:p>
        </w:tc>
        <w:tc>
          <w:tcPr>
            <w:tcW w:w="6480" w:type="dxa"/>
          </w:tcPr>
          <w:p w14:paraId="48332E9F" w14:textId="77777777" w:rsidR="00283F2B" w:rsidRDefault="006D0C0A">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approach, if there are </w:t>
            </w:r>
            <w:r>
              <w:rPr>
                <w:rFonts w:eastAsia="DengXian" w:hint="eastAsia"/>
                <w:lang w:val="en-US"/>
              </w:rPr>
              <w:lastRenderedPageBreak/>
              <w:t xml:space="preserve">other DRX timer that can keep UE in ACTIVE time UE will still monitor PDCCH anyway. </w:t>
            </w:r>
          </w:p>
        </w:tc>
      </w:tr>
      <w:tr w:rsidR="00EE1581" w14:paraId="77B3B27D" w14:textId="77777777">
        <w:tc>
          <w:tcPr>
            <w:tcW w:w="1496" w:type="dxa"/>
          </w:tcPr>
          <w:p w14:paraId="34B157F6" w14:textId="77777777" w:rsidR="00EE1581" w:rsidRDefault="00EE1581" w:rsidP="00EE1581">
            <w:pPr>
              <w:rPr>
                <w:rFonts w:eastAsia="DengXian"/>
              </w:rPr>
            </w:pPr>
            <w:proofErr w:type="spellStart"/>
            <w:r>
              <w:rPr>
                <w:rFonts w:eastAsia="DengXian" w:hint="eastAsia"/>
              </w:rPr>
              <w:lastRenderedPageBreak/>
              <w:t>S</w:t>
            </w:r>
            <w:r>
              <w:rPr>
                <w:rFonts w:eastAsia="DengXian"/>
              </w:rPr>
              <w:t>preadtrum</w:t>
            </w:r>
            <w:proofErr w:type="spellEnd"/>
          </w:p>
        </w:tc>
        <w:tc>
          <w:tcPr>
            <w:tcW w:w="1739" w:type="dxa"/>
          </w:tcPr>
          <w:p w14:paraId="12885701" w14:textId="77777777" w:rsidR="00EE1581" w:rsidRDefault="00EE1581" w:rsidP="00EE1581">
            <w:pPr>
              <w:rPr>
                <w:rFonts w:eastAsia="DengXian"/>
              </w:rPr>
            </w:pPr>
            <w:r>
              <w:rPr>
                <w:rFonts w:eastAsia="DengXian" w:hint="eastAsia"/>
              </w:rPr>
              <w:t>D</w:t>
            </w:r>
            <w:r>
              <w:rPr>
                <w:rFonts w:eastAsia="DengXian"/>
              </w:rPr>
              <w:t>isagree</w:t>
            </w:r>
          </w:p>
        </w:tc>
        <w:tc>
          <w:tcPr>
            <w:tcW w:w="6480" w:type="dxa"/>
          </w:tcPr>
          <w:p w14:paraId="137E84A7" w14:textId="77777777" w:rsidR="00EE1581" w:rsidRPr="00A55A94" w:rsidRDefault="00EE1581" w:rsidP="00EE1581">
            <w:pPr>
              <w:rPr>
                <w:rFonts w:eastAsia="DengXian"/>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DengXian"/>
              </w:rPr>
              <w:t>Qualcomm</w:t>
            </w:r>
          </w:p>
        </w:tc>
        <w:tc>
          <w:tcPr>
            <w:tcW w:w="1739" w:type="dxa"/>
          </w:tcPr>
          <w:p w14:paraId="1C089696" w14:textId="7CE4705C" w:rsidR="00173B40" w:rsidRDefault="00173B40" w:rsidP="00173B40">
            <w:pPr>
              <w:rPr>
                <w:rFonts w:eastAsiaTheme="minorEastAsia"/>
              </w:rPr>
            </w:pPr>
            <w:r>
              <w:rPr>
                <w:rFonts w:eastAsia="DengXian"/>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bl>
    <w:p w14:paraId="4463A851" w14:textId="77777777" w:rsidR="00283F2B" w:rsidRDefault="006D0C0A">
      <w:pPr>
        <w:pStyle w:val="Heading2"/>
        <w:rPr>
          <w:lang w:val="fr-FR"/>
        </w:rPr>
      </w:pPr>
      <w:proofErr w:type="spellStart"/>
      <w:r>
        <w:rPr>
          <w:lang w:val="fr-FR"/>
        </w:rPr>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w:t>
            </w:r>
            <w:proofErr w:type="spellStart"/>
            <w:r>
              <w:rPr>
                <w:i w:val="0"/>
                <w:iCs/>
              </w:rPr>
              <w:t>gNB</w:t>
            </w:r>
            <w:proofErr w:type="spellEnd"/>
            <w:r>
              <w:rPr>
                <w:i w:val="0"/>
                <w:iCs/>
              </w:rPr>
              <w:t xml:space="preserve">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76CCCA83" w14:textId="77777777" w:rsidR="00283F2B" w:rsidRDefault="006D0C0A">
            <w:pPr>
              <w:pStyle w:val="NoSpacing"/>
              <w:rPr>
                <w:sz w:val="18"/>
                <w:szCs w:val="22"/>
              </w:rPr>
            </w:pPr>
            <w:proofErr w:type="spellStart"/>
            <w:r>
              <w:rPr>
                <w:sz w:val="18"/>
                <w:szCs w:val="22"/>
              </w:rPr>
              <w:t>InterDigital</w:t>
            </w:r>
            <w:proofErr w:type="spellEnd"/>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w:t>
      </w:r>
      <w:proofErr w:type="gramStart"/>
      <w:r>
        <w:rPr>
          <w:rFonts w:cs="Arial"/>
        </w:rPr>
        <w:t>general</w:t>
      </w:r>
      <w:proofErr w:type="gramEnd"/>
      <w:r>
        <w:rPr>
          <w:rFonts w:cs="Arial"/>
        </w:rPr>
        <w:t xml:space="preserve">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lastRenderedPageBreak/>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DengXian"/>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DengXian"/>
                <w:lang w:val="en-US"/>
              </w:rPr>
            </w:pPr>
            <w:r>
              <w:rPr>
                <w:rFonts w:eastAsia="DengXian" w:hint="eastAsia"/>
                <w:lang w:val="en-US"/>
              </w:rPr>
              <w:t>ZTE</w:t>
            </w:r>
          </w:p>
        </w:tc>
        <w:tc>
          <w:tcPr>
            <w:tcW w:w="1739" w:type="dxa"/>
          </w:tcPr>
          <w:p w14:paraId="6925F965" w14:textId="77777777" w:rsidR="00283F2B" w:rsidRDefault="006D0C0A">
            <w:pPr>
              <w:rPr>
                <w:rFonts w:eastAsia="DengXian"/>
                <w:lang w:val="en-US"/>
              </w:rPr>
            </w:pPr>
            <w:r>
              <w:rPr>
                <w:rFonts w:eastAsia="DengXian" w:hint="eastAsia"/>
                <w:lang w:val="en-US"/>
              </w:rPr>
              <w:t>Agree</w:t>
            </w:r>
          </w:p>
        </w:tc>
        <w:tc>
          <w:tcPr>
            <w:tcW w:w="6480" w:type="dxa"/>
          </w:tcPr>
          <w:p w14:paraId="70DD87DB" w14:textId="77777777" w:rsidR="00283F2B" w:rsidRDefault="006D0C0A">
            <w:pPr>
              <w:rPr>
                <w:rFonts w:eastAsia="DengXian"/>
                <w:lang w:val="en-US"/>
              </w:rPr>
            </w:pPr>
            <w:r>
              <w:rPr>
                <w:rFonts w:eastAsia="DengXian" w:hint="eastAsia"/>
                <w:lang w:val="en-US"/>
              </w:rPr>
              <w:t>Please refer to comment in Q1.</w:t>
            </w:r>
          </w:p>
        </w:tc>
      </w:tr>
      <w:tr w:rsidR="00996EF7" w14:paraId="617E3BEB" w14:textId="77777777">
        <w:tc>
          <w:tcPr>
            <w:tcW w:w="1496" w:type="dxa"/>
          </w:tcPr>
          <w:p w14:paraId="2AF35C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55200FC1" w14:textId="77777777" w:rsidR="00996EF7" w:rsidRDefault="00996EF7" w:rsidP="00996EF7">
            <w:pPr>
              <w:rPr>
                <w:rFonts w:eastAsia="DengXian"/>
              </w:rPr>
            </w:pPr>
            <w:r>
              <w:rPr>
                <w:rFonts w:eastAsia="Malgun Gothic" w:hint="eastAsia"/>
                <w:lang w:eastAsia="ko-KR"/>
              </w:rPr>
              <w:t>Disagree</w:t>
            </w:r>
          </w:p>
        </w:tc>
        <w:tc>
          <w:tcPr>
            <w:tcW w:w="6480" w:type="dxa"/>
          </w:tcPr>
          <w:p w14:paraId="4A094A8F" w14:textId="77777777" w:rsidR="00996EF7" w:rsidRDefault="00996EF7" w:rsidP="00996EF7">
            <w:pPr>
              <w:rPr>
                <w:rFonts w:eastAsia="DengXian"/>
              </w:rPr>
            </w:pPr>
            <w:r>
              <w:rPr>
                <w:rFonts w:eastAsia="DengXian"/>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DengXian"/>
              </w:rPr>
              <w:t>Qualcomm</w:t>
            </w:r>
          </w:p>
        </w:tc>
        <w:tc>
          <w:tcPr>
            <w:tcW w:w="1739" w:type="dxa"/>
          </w:tcPr>
          <w:p w14:paraId="65039804" w14:textId="22E240C4" w:rsidR="00173B40" w:rsidRDefault="00173B40" w:rsidP="00173B40">
            <w:pPr>
              <w:rPr>
                <w:rFonts w:eastAsiaTheme="minorEastAsia"/>
              </w:rPr>
            </w:pPr>
            <w:r>
              <w:rPr>
                <w:rFonts w:eastAsia="DengXian"/>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bl>
    <w:p w14:paraId="347DF76F" w14:textId="77777777" w:rsidR="00283F2B" w:rsidRDefault="006D0C0A">
      <w:pPr>
        <w:pStyle w:val="Heading2"/>
        <w:rPr>
          <w:lang w:val="en-US"/>
        </w:rPr>
      </w:pPr>
      <w:proofErr w:type="spellStart"/>
      <w:r>
        <w:rPr>
          <w:lang w:val="en-US"/>
        </w:rPr>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proofErr w:type="gramStart"/>
            <w:r>
              <w:rPr>
                <w:i w:val="0"/>
                <w:iCs/>
              </w:rPr>
              <w:lastRenderedPageBreak/>
              <w:t>a.For</w:t>
            </w:r>
            <w:proofErr w:type="spellEnd"/>
            <w:proofErr w:type="gram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proofErr w:type="gramStart"/>
            <w:r>
              <w:rPr>
                <w:i w:val="0"/>
                <w:iCs/>
              </w:rPr>
              <w:t>b.For</w:t>
            </w:r>
            <w:proofErr w:type="spellEnd"/>
            <w:proofErr w:type="gram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lastRenderedPageBreak/>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NoSpacing"/>
              <w:rPr>
                <w:sz w:val="18"/>
                <w:szCs w:val="18"/>
              </w:rPr>
            </w:pPr>
            <w:proofErr w:type="spellStart"/>
            <w:r>
              <w:rPr>
                <w:sz w:val="18"/>
                <w:szCs w:val="18"/>
              </w:rPr>
              <w:t>InterDigital</w:t>
            </w:r>
            <w:proofErr w:type="spellEnd"/>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DengXian"/>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DengXian"/>
                <w:lang w:val="en-US"/>
              </w:rPr>
            </w:pPr>
            <w:r>
              <w:rPr>
                <w:rFonts w:eastAsia="DengXian" w:hint="eastAsia"/>
                <w:lang w:val="en-US"/>
              </w:rPr>
              <w:t>ZTE</w:t>
            </w:r>
          </w:p>
        </w:tc>
        <w:tc>
          <w:tcPr>
            <w:tcW w:w="1739" w:type="dxa"/>
          </w:tcPr>
          <w:p w14:paraId="12C0708A" w14:textId="77777777" w:rsidR="00283F2B" w:rsidRDefault="006D0C0A">
            <w:pPr>
              <w:rPr>
                <w:rFonts w:eastAsia="DengXian"/>
                <w:lang w:val="en-US"/>
              </w:rPr>
            </w:pPr>
            <w:r>
              <w:rPr>
                <w:rFonts w:eastAsia="DengXian" w:hint="eastAsia"/>
                <w:lang w:val="en-US"/>
              </w:rPr>
              <w:t>Disagree</w:t>
            </w:r>
          </w:p>
        </w:tc>
        <w:tc>
          <w:tcPr>
            <w:tcW w:w="6480" w:type="dxa"/>
          </w:tcPr>
          <w:p w14:paraId="7BAA1115" w14:textId="77777777" w:rsidR="00283F2B" w:rsidRDefault="006D0C0A">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 xml:space="preserve">-HARQ-RTT-Timer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 needed which has lease specs impact. </w:t>
            </w: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bl>
    <w:p w14:paraId="3747935E" w14:textId="77777777" w:rsidR="00283F2B" w:rsidRDefault="006D0C0A">
      <w:pPr>
        <w:pStyle w:val="Heading1"/>
      </w:pPr>
      <w:r>
        <w:lastRenderedPageBreak/>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w:t>
            </w:r>
            <w:proofErr w:type="spellStart"/>
            <w:r>
              <w:rPr>
                <w:i w:val="0"/>
                <w:iCs/>
              </w:rPr>
              <w:t>gNB</w:t>
            </w:r>
            <w:proofErr w:type="spellEnd"/>
            <w:r>
              <w:rPr>
                <w:i w:val="0"/>
                <w:iCs/>
              </w:rPr>
              <w:t xml:space="preserve"> RTT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 RTT.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w:t>
            </w:r>
            <w:proofErr w:type="spellStart"/>
            <w:r>
              <w:rPr>
                <w:i w:val="0"/>
                <w:iCs/>
              </w:rPr>
              <w:t>gNB</w:t>
            </w:r>
            <w:proofErr w:type="spellEnd"/>
            <w:r>
              <w:rPr>
                <w:i w:val="0"/>
                <w:iCs/>
              </w:rPr>
              <w:t>-RTT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w:t>
            </w:r>
            <w:proofErr w:type="spellStart"/>
            <w:r>
              <w:rPr>
                <w:i w:val="0"/>
                <w:iCs/>
              </w:rPr>
              <w:t>gNB</w:t>
            </w:r>
            <w:proofErr w:type="spellEnd"/>
            <w:r>
              <w:rPr>
                <w:i w:val="0"/>
                <w:iCs/>
              </w:rPr>
              <w:t xml:space="preserve"> RTT</w:t>
            </w:r>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w:t>
            </w:r>
            <w:proofErr w:type="spellStart"/>
            <w:r>
              <w:rPr>
                <w:i w:val="0"/>
                <w:iCs/>
              </w:rPr>
              <w:t>gNB</w:t>
            </w:r>
            <w:proofErr w:type="spellEnd"/>
            <w:r>
              <w:rPr>
                <w:i w:val="0"/>
                <w:iCs/>
              </w:rPr>
              <w:t xml:space="preserve"> RTT.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proofErr w:type="spellStart"/>
            <w:r>
              <w:rPr>
                <w:sz w:val="18"/>
                <w:szCs w:val="18"/>
              </w:rPr>
              <w:t>InterDigital</w:t>
            </w:r>
            <w:proofErr w:type="spellEnd"/>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w:t>
      </w:r>
      <w:proofErr w:type="spellStart"/>
      <w:r>
        <w:rPr>
          <w:bCs/>
          <w:lang w:eastAsia="sv-SE"/>
        </w:rPr>
        <w:t>gNB</w:t>
      </w:r>
      <w:proofErr w:type="spellEnd"/>
      <w:r>
        <w:rPr>
          <w:bCs/>
          <w:lang w:eastAsia="sv-SE"/>
        </w:rPr>
        <w:t xml:space="preserve"> RTT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Proponents of extending the CGT by additional values note that this method is simple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e.g. blind retransmission, </w:t>
      </w:r>
      <w:r>
        <w:rPr>
          <w:bCs/>
          <w:lang w:eastAsia="sv-SE"/>
        </w:rPr>
        <w:lastRenderedPageBreak/>
        <w:t>which would not be possible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w:t>
      </w:r>
      <w:proofErr w:type="spellStart"/>
      <w:r>
        <w:rPr>
          <w:b/>
          <w:lang w:eastAsia="sv-SE"/>
        </w:rPr>
        <w:t>gNB</w:t>
      </w:r>
      <w:proofErr w:type="spellEnd"/>
      <w:r>
        <w:rPr>
          <w:b/>
          <w:lang w:eastAsia="sv-SE"/>
        </w:rPr>
        <w:t>-RTT;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w:t>
            </w:r>
            <w:proofErr w:type="spellStart"/>
            <w:r>
              <w:rPr>
                <w:rFonts w:eastAsia="DengXian"/>
              </w:rPr>
              <w:t>gNB</w:t>
            </w:r>
            <w:proofErr w:type="spellEnd"/>
            <w:r>
              <w:rPr>
                <w:rFonts w:eastAsia="DengXian"/>
              </w:rPr>
              <w:t xml:space="preserve"> RTT. </w:t>
            </w:r>
            <w:r>
              <w:rPr>
                <w:rFonts w:eastAsia="DengXian" w:hint="eastAsia"/>
              </w:rPr>
              <w:t>As</w:t>
            </w:r>
            <w:r>
              <w:rPr>
                <w:rFonts w:eastAsia="DengXian"/>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w:t>
            </w:r>
            <w:proofErr w:type="spellStart"/>
            <w:r>
              <w:rPr>
                <w:rFonts w:eastAsiaTheme="minorEastAsia"/>
              </w:rPr>
              <w:t>gNB</w:t>
            </w:r>
            <w:proofErr w:type="spellEnd"/>
            <w:r>
              <w:rPr>
                <w:rFonts w:eastAsiaTheme="minorEastAsia"/>
              </w:rPr>
              <w:t xml:space="preserve">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A simple solution is to make the extension optional (by introducing a flag that indicates that CGT will be extended by UE-</w:t>
            </w:r>
            <w:proofErr w:type="spellStart"/>
            <w:r>
              <w:rPr>
                <w:rFonts w:eastAsiaTheme="minorEastAsia"/>
              </w:rPr>
              <w:t>gNB</w:t>
            </w:r>
            <w:proofErr w:type="spellEnd"/>
            <w:r>
              <w:rPr>
                <w:rFonts w:eastAsiaTheme="minorEastAsia"/>
              </w:rPr>
              <w:t xml:space="preserve"> RTT), and make it conditional on if CGT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p>
          <w:p w14:paraId="76E2E1EF" w14:textId="77777777"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the network wants to apply UE-</w:t>
            </w:r>
            <w:proofErr w:type="spellStart"/>
            <w:r>
              <w:rPr>
                <w:rFonts w:eastAsiaTheme="minorEastAsia"/>
              </w:rPr>
              <w:t>gNB</w:t>
            </w:r>
            <w:proofErr w:type="spellEnd"/>
            <w:r>
              <w:rPr>
                <w:rFonts w:eastAsiaTheme="minorEastAsia"/>
              </w:rPr>
              <w:t xml:space="preserve"> RTT extension, it can configure a small value for CGT and also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w:t>
            </w:r>
            <w:proofErr w:type="spellStart"/>
            <w:r>
              <w:rPr>
                <w:rFonts w:eastAsiaTheme="minorEastAsia"/>
              </w:rPr>
              <w:t>gNB</w:t>
            </w:r>
            <w:proofErr w:type="spellEnd"/>
            <w:r>
              <w:rPr>
                <w:rFonts w:eastAsiaTheme="minorEastAsia"/>
              </w:rPr>
              <w:t xml:space="preserve">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DengXian"/>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DengXian"/>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lastRenderedPageBreak/>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UE-</w:t>
            </w:r>
            <w:proofErr w:type="spellStart"/>
            <w:r>
              <w:rPr>
                <w:bCs/>
                <w:lang w:eastAsia="sv-SE"/>
              </w:rPr>
              <w:t>gNB</w:t>
            </w:r>
            <w:proofErr w:type="spellEnd"/>
            <w:r>
              <w:rPr>
                <w:bCs/>
                <w:lang w:eastAsia="sv-SE"/>
              </w:rPr>
              <w:t xml:space="preserve">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DengXian"/>
                <w:lang w:val="en-US"/>
              </w:rPr>
            </w:pPr>
            <w:r>
              <w:rPr>
                <w:rFonts w:eastAsia="DengXian" w:hint="eastAsia"/>
                <w:lang w:val="en-US"/>
              </w:rPr>
              <w:t>ZTE</w:t>
            </w:r>
          </w:p>
        </w:tc>
        <w:tc>
          <w:tcPr>
            <w:tcW w:w="1739" w:type="dxa"/>
          </w:tcPr>
          <w:p w14:paraId="362395F4" w14:textId="77777777" w:rsidR="00283F2B" w:rsidRDefault="006D0C0A">
            <w:pPr>
              <w:rPr>
                <w:rFonts w:eastAsia="DengXian"/>
                <w:lang w:val="en-US"/>
              </w:rPr>
            </w:pPr>
            <w:r>
              <w:rPr>
                <w:rFonts w:eastAsia="DengXian" w:hint="eastAsia"/>
                <w:lang w:val="en-US"/>
              </w:rPr>
              <w:t>Option2</w:t>
            </w:r>
          </w:p>
        </w:tc>
        <w:tc>
          <w:tcPr>
            <w:tcW w:w="6480" w:type="dxa"/>
          </w:tcPr>
          <w:p w14:paraId="0E3C8BEF" w14:textId="77777777" w:rsidR="00283F2B" w:rsidRDefault="006D0C0A">
            <w:pPr>
              <w:rPr>
                <w:rFonts w:eastAsia="DengXian"/>
                <w:lang w:val="en-US"/>
              </w:rPr>
            </w:pPr>
            <w:r>
              <w:rPr>
                <w:rFonts w:eastAsia="DengXian" w:hint="eastAsia"/>
                <w:lang w:val="en-US"/>
              </w:rPr>
              <w:t>Similar view as Ericsson.</w:t>
            </w:r>
          </w:p>
        </w:tc>
      </w:tr>
      <w:tr w:rsidR="00996EF7" w14:paraId="3CD6FB51" w14:textId="77777777">
        <w:tc>
          <w:tcPr>
            <w:tcW w:w="1496" w:type="dxa"/>
          </w:tcPr>
          <w:p w14:paraId="43C35ACB"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387EEE38" w14:textId="77777777" w:rsidR="00996EF7" w:rsidRDefault="00996EF7" w:rsidP="00996EF7">
            <w:pPr>
              <w:rPr>
                <w:rFonts w:eastAsia="DengXian"/>
              </w:rPr>
            </w:pPr>
            <w:r>
              <w:rPr>
                <w:rFonts w:eastAsia="DengXian"/>
              </w:rPr>
              <w:t>Option 2</w:t>
            </w:r>
          </w:p>
        </w:tc>
        <w:tc>
          <w:tcPr>
            <w:tcW w:w="6480" w:type="dxa"/>
          </w:tcPr>
          <w:p w14:paraId="7885B754" w14:textId="77777777" w:rsidR="00996EF7" w:rsidRDefault="00996EF7" w:rsidP="00996EF7">
            <w:pPr>
              <w:rPr>
                <w:rFonts w:eastAsia="DengXian"/>
              </w:rPr>
            </w:pPr>
            <w:r>
              <w:rPr>
                <w:rFonts w:eastAsia="DengXian"/>
              </w:rPr>
              <w:t>Based on option1, if UE-</w:t>
            </w:r>
            <w:proofErr w:type="spellStart"/>
            <w:r>
              <w:rPr>
                <w:rFonts w:eastAsia="DengXian"/>
              </w:rPr>
              <w:t>gNB</w:t>
            </w:r>
            <w:proofErr w:type="spellEnd"/>
            <w:r>
              <w:rPr>
                <w:rFonts w:eastAsia="DengXian"/>
              </w:rPr>
              <w:t xml:space="preserve"> RTT could not be delivered to </w:t>
            </w:r>
            <w:proofErr w:type="spellStart"/>
            <w:r>
              <w:rPr>
                <w:rFonts w:eastAsia="DengXian"/>
              </w:rPr>
              <w:t>gNB</w:t>
            </w:r>
            <w:proofErr w:type="spellEnd"/>
            <w:r>
              <w:rPr>
                <w:rFonts w:eastAsia="DengXian"/>
              </w:rPr>
              <w:t xml:space="preserve"> in time, UE and </w:t>
            </w:r>
            <w:proofErr w:type="spellStart"/>
            <w:r>
              <w:rPr>
                <w:rFonts w:eastAsia="DengXian"/>
              </w:rPr>
              <w:t>gNB</w:t>
            </w:r>
            <w:proofErr w:type="spellEnd"/>
            <w:r>
              <w:rPr>
                <w:rFonts w:eastAsia="DengXian"/>
              </w:rPr>
              <w:t xml:space="preserve"> is not aligned with the </w:t>
            </w:r>
            <w:proofErr w:type="spellStart"/>
            <w:r w:rsidRPr="000A2E19">
              <w:rPr>
                <w:rFonts w:eastAsia="DengXian"/>
              </w:rPr>
              <w:t>configuredGrantTimer</w:t>
            </w:r>
            <w:proofErr w:type="spellEnd"/>
            <w:r>
              <w:rPr>
                <w:rFonts w:eastAsia="DengXian"/>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DengXian"/>
              </w:rPr>
              <w:t>Qualcomm</w:t>
            </w:r>
          </w:p>
        </w:tc>
        <w:tc>
          <w:tcPr>
            <w:tcW w:w="1739" w:type="dxa"/>
          </w:tcPr>
          <w:p w14:paraId="66D0A108" w14:textId="37D388A8" w:rsidR="00067DF3" w:rsidRDefault="00067DF3" w:rsidP="00067DF3">
            <w:pPr>
              <w:rPr>
                <w:rFonts w:eastAsiaTheme="minorEastAsia"/>
              </w:rPr>
            </w:pPr>
            <w:r>
              <w:rPr>
                <w:rFonts w:eastAsia="DengXian"/>
              </w:rPr>
              <w:t>Option 2</w:t>
            </w:r>
          </w:p>
        </w:tc>
        <w:tc>
          <w:tcPr>
            <w:tcW w:w="6480" w:type="dxa"/>
          </w:tcPr>
          <w:p w14:paraId="6CBEA790" w14:textId="492E73AA" w:rsidR="00067DF3" w:rsidRDefault="00067DF3" w:rsidP="00067DF3">
            <w:pPr>
              <w:rPr>
                <w:rFonts w:eastAsiaTheme="minorEastAsia"/>
              </w:rPr>
            </w:pPr>
            <w:r>
              <w:rPr>
                <w:rFonts w:eastAsia="DengXian"/>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bl>
    <w:p w14:paraId="38DA493E" w14:textId="77777777"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-DRX-LCP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w:t>
            </w:r>
            <w:proofErr w:type="gramStart"/>
            <w:r>
              <w:rPr>
                <w:b/>
                <w:bCs/>
                <w:i w:val="0"/>
                <w:iCs/>
              </w:rPr>
              <w:t>7:</w:t>
            </w:r>
            <w:r>
              <w:rPr>
                <w:i w:val="0"/>
                <w:iCs/>
              </w:rPr>
              <w:t>The</w:t>
            </w:r>
            <w:proofErr w:type="gramEnd"/>
            <w:r>
              <w:rPr>
                <w:i w:val="0"/>
                <w:iCs/>
              </w:rPr>
              <w:t xml:space="preserv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w:t>
            </w:r>
            <w:proofErr w:type="gramStart"/>
            <w:r>
              <w:rPr>
                <w:b/>
                <w:bCs/>
                <w:i w:val="0"/>
                <w:iCs/>
              </w:rPr>
              <w:t>4:</w:t>
            </w:r>
            <w:r>
              <w:rPr>
                <w:i w:val="0"/>
                <w:iCs/>
              </w:rPr>
              <w:t>The</w:t>
            </w:r>
            <w:proofErr w:type="gramEnd"/>
            <w:r>
              <w:rPr>
                <w:i w:val="0"/>
                <w:iCs/>
              </w:rPr>
              <w:t xml:space="preserv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NoSpacing"/>
              <w:rPr>
                <w:sz w:val="18"/>
                <w:szCs w:val="18"/>
              </w:rPr>
            </w:pPr>
            <w:proofErr w:type="spellStart"/>
            <w:r>
              <w:rPr>
                <w:sz w:val="18"/>
                <w:szCs w:val="18"/>
              </w:rPr>
              <w:t>InterDigital</w:t>
            </w:r>
            <w:proofErr w:type="spellEnd"/>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lastRenderedPageBreak/>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similar to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DengXian"/>
              </w:rPr>
            </w:pPr>
            <w:r>
              <w:rPr>
                <w:rFonts w:eastAsiaTheme="minorEastAsia"/>
              </w:rPr>
              <w:t>Disagree</w:t>
            </w:r>
          </w:p>
        </w:tc>
        <w:tc>
          <w:tcPr>
            <w:tcW w:w="6480" w:type="dxa"/>
          </w:tcPr>
          <w:p w14:paraId="46648E17" w14:textId="77777777" w:rsidR="00283F2B" w:rsidRDefault="006D0C0A">
            <w:pPr>
              <w:rPr>
                <w:rFonts w:eastAsia="DengXian"/>
              </w:rPr>
            </w:pPr>
            <w:r>
              <w:rPr>
                <w:rFonts w:eastAsiaTheme="minorEastAsia" w:hint="eastAsia"/>
              </w:rPr>
              <w:t>T</w:t>
            </w:r>
            <w:r>
              <w:rPr>
                <w:rFonts w:eastAsiaTheme="minorEastAsia"/>
              </w:rPr>
              <w:t xml:space="preserve">he comprise proposal actually makes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w:t>
            </w:r>
            <w:proofErr w:type="gramStart"/>
            <w:r>
              <w:rPr>
                <w:rFonts w:eastAsiaTheme="minorEastAsia"/>
              </w:rPr>
              <w:t xml:space="preserve">the  </w:t>
            </w:r>
            <w:proofErr w:type="spellStart"/>
            <w:r>
              <w:rPr>
                <w:i/>
                <w:iCs/>
              </w:rPr>
              <w:t>allowedCG</w:t>
            </w:r>
            <w:proofErr w:type="spellEnd"/>
            <w:proofErr w:type="gram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DengXian"/>
                <w:lang w:val="en-US"/>
              </w:rPr>
            </w:pPr>
            <w:r>
              <w:rPr>
                <w:rFonts w:eastAsia="DengXian" w:hint="eastAsia"/>
                <w:lang w:val="en-US"/>
              </w:rPr>
              <w:t>ZTE</w:t>
            </w:r>
          </w:p>
        </w:tc>
        <w:tc>
          <w:tcPr>
            <w:tcW w:w="1739" w:type="dxa"/>
          </w:tcPr>
          <w:p w14:paraId="71C9A41A" w14:textId="77777777" w:rsidR="00283F2B" w:rsidRDefault="006D0C0A">
            <w:pPr>
              <w:rPr>
                <w:rFonts w:eastAsia="DengXian"/>
                <w:lang w:val="en-US"/>
              </w:rPr>
            </w:pPr>
            <w:r>
              <w:rPr>
                <w:rFonts w:eastAsia="DengXian" w:hint="eastAsia"/>
                <w:lang w:val="en-US"/>
              </w:rPr>
              <w:t>Disagree</w:t>
            </w:r>
          </w:p>
        </w:tc>
        <w:tc>
          <w:tcPr>
            <w:tcW w:w="6480" w:type="dxa"/>
          </w:tcPr>
          <w:p w14:paraId="5FA98051" w14:textId="77777777" w:rsidR="00283F2B" w:rsidRDefault="006D0C0A">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Also the compromised solution actually undermines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996EF7" w14:paraId="5FBA4D2E" w14:textId="77777777">
        <w:tc>
          <w:tcPr>
            <w:tcW w:w="1496" w:type="dxa"/>
          </w:tcPr>
          <w:p w14:paraId="69C41A8F"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233BE10E" w14:textId="77777777" w:rsidR="00996EF7" w:rsidRDefault="00996EF7" w:rsidP="00996EF7">
            <w:pPr>
              <w:rPr>
                <w:rFonts w:eastAsia="DengXian"/>
              </w:rPr>
            </w:pPr>
            <w:r>
              <w:rPr>
                <w:rFonts w:eastAsia="DengXian" w:hint="eastAsia"/>
              </w:rPr>
              <w:t>D</w:t>
            </w:r>
            <w:r>
              <w:rPr>
                <w:rFonts w:eastAsia="DengXian"/>
              </w:rPr>
              <w:t>isagree</w:t>
            </w:r>
          </w:p>
        </w:tc>
        <w:tc>
          <w:tcPr>
            <w:tcW w:w="6480" w:type="dxa"/>
          </w:tcPr>
          <w:p w14:paraId="4B35884A" w14:textId="77777777" w:rsidR="00996EF7" w:rsidRDefault="00996EF7" w:rsidP="00996EF7">
            <w:pPr>
              <w:rPr>
                <w:rFonts w:eastAsia="DengXian"/>
              </w:rPr>
            </w:pPr>
            <w:r>
              <w:rPr>
                <w:rFonts w:eastAsia="DengXian"/>
              </w:rPr>
              <w:t xml:space="preserve">It is due to </w:t>
            </w:r>
            <w:proofErr w:type="spellStart"/>
            <w:r>
              <w:rPr>
                <w:rFonts w:eastAsia="DengXian"/>
              </w:rPr>
              <w:t>gNB</w:t>
            </w:r>
            <w:proofErr w:type="spellEnd"/>
            <w:r>
              <w:rPr>
                <w:rFonts w:eastAsia="DengXian"/>
              </w:rPr>
              <w:t xml:space="preserve">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DengXian"/>
              </w:rPr>
              <w:t>Qualcomm</w:t>
            </w:r>
          </w:p>
        </w:tc>
        <w:tc>
          <w:tcPr>
            <w:tcW w:w="1739" w:type="dxa"/>
          </w:tcPr>
          <w:p w14:paraId="0B5017F8" w14:textId="64B64838" w:rsidR="00C8499C" w:rsidRDefault="00C8499C" w:rsidP="00C8499C">
            <w:pPr>
              <w:rPr>
                <w:rFonts w:eastAsiaTheme="minorEastAsia"/>
              </w:rPr>
            </w:pPr>
            <w:r>
              <w:rPr>
                <w:rFonts w:eastAsia="DengXian"/>
              </w:rPr>
              <w:t>Disagree</w:t>
            </w:r>
          </w:p>
        </w:tc>
        <w:tc>
          <w:tcPr>
            <w:tcW w:w="6480" w:type="dxa"/>
          </w:tcPr>
          <w:p w14:paraId="1AB43FFD" w14:textId="3FFD6A4E" w:rsidR="00C8499C" w:rsidRDefault="00C8499C" w:rsidP="00C8499C">
            <w:pPr>
              <w:rPr>
                <w:rFonts w:eastAsiaTheme="minorEastAsia"/>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 xml:space="preserve">he HARQ process IDs used by a semi-persistent scheduling (SPS) configuration are calculated from parameters of radio resource allocation in time. This is </w:t>
      </w:r>
      <w:r>
        <w:lastRenderedPageBreak/>
        <w:t>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1DFFC8EF" w14:textId="77777777" w:rsidR="00283F2B" w:rsidRDefault="006D0C0A">
            <w:pPr>
              <w:pStyle w:val="NoSpacing"/>
              <w:rPr>
                <w:sz w:val="18"/>
                <w:szCs w:val="18"/>
              </w:rPr>
            </w:pPr>
            <w:proofErr w:type="spellStart"/>
            <w:r>
              <w:rPr>
                <w:sz w:val="18"/>
                <w:szCs w:val="18"/>
              </w:rPr>
              <w:t>InterDigital</w:t>
            </w:r>
            <w:proofErr w:type="spellEnd"/>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lastRenderedPageBreak/>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lastRenderedPageBreak/>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DengXian"/>
                <w:lang w:val="en-US"/>
              </w:rPr>
            </w:pPr>
            <w:r>
              <w:rPr>
                <w:rFonts w:eastAsia="DengXian" w:hint="eastAsia"/>
                <w:lang w:val="en-US"/>
              </w:rPr>
              <w:t>ZTE</w:t>
            </w:r>
          </w:p>
        </w:tc>
        <w:tc>
          <w:tcPr>
            <w:tcW w:w="1739" w:type="dxa"/>
          </w:tcPr>
          <w:p w14:paraId="697CA415" w14:textId="77777777" w:rsidR="00283F2B" w:rsidRDefault="006D0C0A">
            <w:pPr>
              <w:rPr>
                <w:rFonts w:eastAsia="DengXian"/>
                <w:lang w:val="en-US"/>
              </w:rPr>
            </w:pPr>
            <w:r>
              <w:rPr>
                <w:rFonts w:eastAsia="DengXian" w:hint="eastAsia"/>
                <w:lang w:val="en-US"/>
              </w:rPr>
              <w:t>Yes with comments</w:t>
            </w:r>
          </w:p>
        </w:tc>
        <w:tc>
          <w:tcPr>
            <w:tcW w:w="6480" w:type="dxa"/>
          </w:tcPr>
          <w:p w14:paraId="6DAFB5EF" w14:textId="77777777" w:rsidR="00283F2B" w:rsidRDefault="006D0C0A">
            <w:pPr>
              <w:rPr>
                <w:rFonts w:eastAsia="DengXian"/>
                <w:lang w:val="en-US"/>
              </w:rPr>
            </w:pPr>
            <w:r>
              <w:rPr>
                <w:rFonts w:eastAsia="DengXian" w:hint="eastAsia"/>
                <w:lang w:val="en-US"/>
              </w:rPr>
              <w:t xml:space="preserve">No need for ffs. </w:t>
            </w:r>
          </w:p>
          <w:p w14:paraId="08E378C8" w14:textId="77777777" w:rsidR="00283F2B" w:rsidRDefault="006D0C0A">
            <w:pPr>
              <w:rPr>
                <w:rFonts w:eastAsia="DengXian"/>
                <w:lang w:val="en-US"/>
              </w:rPr>
            </w:pPr>
            <w:r>
              <w:rPr>
                <w:rFonts w:eastAsia="DengXian" w:hint="eastAsia"/>
                <w:lang w:val="en-US"/>
              </w:rPr>
              <w:t>We don</w:t>
            </w:r>
            <w:r>
              <w:rPr>
                <w:rFonts w:eastAsia="DengXian"/>
                <w:lang w:val="en-US"/>
              </w:rPr>
              <w:t>’</w:t>
            </w:r>
            <w:r>
              <w:rPr>
                <w:rFonts w:eastAsia="DengXian"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996EF7" w14:paraId="7DACE4C0" w14:textId="77777777">
        <w:tc>
          <w:tcPr>
            <w:tcW w:w="1496" w:type="dxa"/>
          </w:tcPr>
          <w:p w14:paraId="3EDEB9F5"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0190CD31"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46495A79" w14:textId="77777777" w:rsidR="00EA225D" w:rsidRDefault="00EA225D" w:rsidP="00EA225D">
            <w:pPr>
              <w:rPr>
                <w:rFonts w:eastAsia="DengXian"/>
              </w:rPr>
            </w:pPr>
            <w:r>
              <w:rPr>
                <w:rFonts w:eastAsia="DengXian"/>
              </w:rPr>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DengXian"/>
              </w:rPr>
            </w:pPr>
            <w:r>
              <w:rPr>
                <w:rFonts w:eastAsia="DengXian"/>
              </w:rPr>
              <w:t>Bad implementation will be costly here.</w:t>
            </w:r>
          </w:p>
          <w:p w14:paraId="48DD4908" w14:textId="0E0E21E3" w:rsidR="00EA225D" w:rsidRDefault="00EA225D" w:rsidP="00EA225D">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w:t>
            </w:r>
            <w:proofErr w:type="gramStart"/>
            <w:r>
              <w:rPr>
                <w:i w:val="0"/>
                <w:iCs/>
              </w:rPr>
              <w:t>configuration(</w:t>
            </w:r>
            <w:proofErr w:type="gramEnd"/>
            <w:r>
              <w:rPr>
                <w:i w:val="0"/>
                <w:iCs/>
              </w:rPr>
              <w:t xml:space="preserve">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 xml:space="preserve">RAN2 to capture the principle that </w:t>
            </w:r>
            <w:proofErr w:type="spellStart"/>
            <w:r>
              <w:rPr>
                <w:i w:val="0"/>
                <w:iCs/>
              </w:rPr>
              <w:t>gNB</w:t>
            </w:r>
            <w:proofErr w:type="spellEnd"/>
            <w:r>
              <w:rPr>
                <w:i w:val="0"/>
                <w:iCs/>
              </w:rPr>
              <w:t xml:space="preserve">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lastRenderedPageBreak/>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proofErr w:type="spellStart"/>
            <w:r>
              <w:rPr>
                <w:sz w:val="18"/>
                <w:szCs w:val="18"/>
              </w:rPr>
              <w:t>InterDigital</w:t>
            </w:r>
            <w:proofErr w:type="spellEnd"/>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DengXian"/>
                <w:lang w:val="en-US"/>
              </w:rPr>
            </w:pPr>
            <w:r>
              <w:rPr>
                <w:rFonts w:eastAsia="DengXian" w:hint="eastAsia"/>
                <w:lang w:val="en-US"/>
              </w:rPr>
              <w:t>ZTE</w:t>
            </w:r>
          </w:p>
        </w:tc>
        <w:tc>
          <w:tcPr>
            <w:tcW w:w="1739" w:type="dxa"/>
          </w:tcPr>
          <w:p w14:paraId="21840BF1" w14:textId="77777777" w:rsidR="00283F2B" w:rsidRDefault="006D0C0A">
            <w:pPr>
              <w:rPr>
                <w:rFonts w:eastAsia="DengXian"/>
                <w:lang w:val="en-US"/>
              </w:rPr>
            </w:pPr>
            <w:r>
              <w:rPr>
                <w:rFonts w:eastAsia="DengXian" w:hint="eastAsia"/>
                <w:lang w:val="en-US"/>
              </w:rPr>
              <w:t>Yes with comments</w:t>
            </w:r>
          </w:p>
        </w:tc>
        <w:tc>
          <w:tcPr>
            <w:tcW w:w="6480" w:type="dxa"/>
          </w:tcPr>
          <w:p w14:paraId="61CAD199" w14:textId="77777777" w:rsidR="00283F2B" w:rsidRDefault="006D0C0A">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996EF7" w14:paraId="73092C84" w14:textId="77777777">
        <w:tc>
          <w:tcPr>
            <w:tcW w:w="1496" w:type="dxa"/>
          </w:tcPr>
          <w:p w14:paraId="3DA6BD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40B057FF"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DengXian"/>
              </w:rPr>
              <w:t>Qualcomm</w:t>
            </w:r>
          </w:p>
        </w:tc>
        <w:tc>
          <w:tcPr>
            <w:tcW w:w="1739" w:type="dxa"/>
          </w:tcPr>
          <w:p w14:paraId="408E9684" w14:textId="5FB15203" w:rsidR="002F400E" w:rsidRDefault="002F400E" w:rsidP="002F400E">
            <w:pPr>
              <w:rPr>
                <w:rFonts w:eastAsiaTheme="minorEastAsia"/>
              </w:rPr>
            </w:pPr>
            <w:r>
              <w:rPr>
                <w:rFonts w:eastAsia="DengXian"/>
              </w:rPr>
              <w:t>Yes</w:t>
            </w:r>
          </w:p>
        </w:tc>
        <w:tc>
          <w:tcPr>
            <w:tcW w:w="6480" w:type="dxa"/>
          </w:tcPr>
          <w:p w14:paraId="26324A8B" w14:textId="77777777" w:rsidR="002F400E" w:rsidRDefault="002F400E" w:rsidP="002F400E">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2627B81" w14:textId="77777777" w:rsidR="002F400E" w:rsidRDefault="002F400E" w:rsidP="002F400E">
            <w:pPr>
              <w:rPr>
                <w:rFonts w:eastAsia="DengXian"/>
              </w:rPr>
            </w:pPr>
            <w:r>
              <w:rPr>
                <w:rFonts w:eastAsia="DengXian"/>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DengXian"/>
              </w:rPr>
            </w:pPr>
            <w:r>
              <w:rPr>
                <w:rFonts w:eastAsia="DengXian"/>
              </w:rPr>
              <w:t>Bad implementation will be costly here.</w:t>
            </w:r>
          </w:p>
          <w:p w14:paraId="39311A53" w14:textId="077A60CC" w:rsidR="002F400E" w:rsidRDefault="002F400E" w:rsidP="002F400E">
            <w:pPr>
              <w:rPr>
                <w:rFonts w:eastAsiaTheme="minorEastAsia"/>
              </w:rPr>
            </w:pPr>
            <w:r>
              <w:rPr>
                <w:rFonts w:eastAsia="DengXian"/>
              </w:rPr>
              <w:lastRenderedPageBreak/>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lastRenderedPageBreak/>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bl>
    <w:p w14:paraId="5B0047CB" w14:textId="77777777"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proofErr w:type="gramStart"/>
            <w:r>
              <w:rPr>
                <w:i w:val="0"/>
                <w:iCs/>
              </w:rPr>
              <w:t>a.Option</w:t>
            </w:r>
            <w:proofErr w:type="spellEnd"/>
            <w:proofErr w:type="gram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lastRenderedPageBreak/>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xml:space="preserve">, what is your preferred </w:t>
      </w:r>
      <w:proofErr w:type="gramStart"/>
      <w:r>
        <w:rPr>
          <w:b/>
          <w:bCs/>
          <w:iCs/>
        </w:rPr>
        <w:t>option?:</w:t>
      </w:r>
      <w:proofErr w:type="gramEnd"/>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DengXian"/>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DengXian"/>
                <w:lang w:val="en-US"/>
              </w:rPr>
            </w:pPr>
            <w:r>
              <w:rPr>
                <w:rFonts w:eastAsia="DengXian" w:hint="eastAsia"/>
                <w:lang w:val="en-US"/>
              </w:rPr>
              <w:lastRenderedPageBreak/>
              <w:t>ZTE</w:t>
            </w:r>
          </w:p>
        </w:tc>
        <w:tc>
          <w:tcPr>
            <w:tcW w:w="1739" w:type="dxa"/>
          </w:tcPr>
          <w:p w14:paraId="2929A733" w14:textId="77777777" w:rsidR="00283F2B" w:rsidRDefault="006D0C0A">
            <w:pPr>
              <w:rPr>
                <w:rFonts w:eastAsia="DengXian"/>
                <w:lang w:val="en-US"/>
              </w:rPr>
            </w:pPr>
            <w:r>
              <w:rPr>
                <w:rFonts w:eastAsia="DengXian" w:hint="eastAsia"/>
                <w:lang w:val="en-US"/>
              </w:rPr>
              <w:t>Option 3</w:t>
            </w:r>
          </w:p>
        </w:tc>
        <w:tc>
          <w:tcPr>
            <w:tcW w:w="6480" w:type="dxa"/>
          </w:tcPr>
          <w:p w14:paraId="3E001330" w14:textId="77777777" w:rsidR="00283F2B" w:rsidRDefault="006D0C0A">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t apply to 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t>MsgA</w:t>
            </w:r>
            <w:proofErr w:type="spellEnd"/>
            <w:r>
              <w:rPr>
                <w:rFonts w:eastAsia="DengXian" w:hint="eastAsia"/>
                <w:lang w:val="en-US"/>
              </w:rPr>
              <w:t xml:space="preserve"> PUSCH. Option 2 is also feasible, but it means HP#0 cannot be configured with a state which might not be optimal.</w:t>
            </w:r>
          </w:p>
        </w:tc>
      </w:tr>
      <w:tr w:rsidR="00996EF7" w14:paraId="5F54E7E9" w14:textId="77777777">
        <w:tc>
          <w:tcPr>
            <w:tcW w:w="1496" w:type="dxa"/>
          </w:tcPr>
          <w:p w14:paraId="55F03A27"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7BF3CCB2" w14:textId="77777777" w:rsidR="00996EF7" w:rsidRDefault="00996EF7" w:rsidP="00996EF7">
            <w:pPr>
              <w:rPr>
                <w:rFonts w:eastAsia="DengXian"/>
              </w:rPr>
            </w:pPr>
            <w:r>
              <w:rPr>
                <w:rFonts w:eastAsia="DengXian" w:hint="eastAsia"/>
              </w:rPr>
              <w:t>O</w:t>
            </w:r>
            <w:r>
              <w:rPr>
                <w:rFonts w:eastAsia="DengXian"/>
              </w:rPr>
              <w:t>ption 1</w:t>
            </w:r>
          </w:p>
        </w:tc>
        <w:tc>
          <w:tcPr>
            <w:tcW w:w="6480" w:type="dxa"/>
          </w:tcPr>
          <w:p w14:paraId="5300C365" w14:textId="77777777" w:rsidR="00996EF7" w:rsidRDefault="00996EF7" w:rsidP="00996EF7">
            <w:pPr>
              <w:rPr>
                <w:rFonts w:eastAsia="DengXian"/>
              </w:rPr>
            </w:pPr>
            <w:r>
              <w:rPr>
                <w:rFonts w:eastAsia="DengXian"/>
              </w:rPr>
              <w:t xml:space="preserve">It is due to </w:t>
            </w:r>
            <w:proofErr w:type="spellStart"/>
            <w:r>
              <w:rPr>
                <w:rFonts w:eastAsia="DengXian"/>
              </w:rPr>
              <w:t>gNB</w:t>
            </w:r>
            <w:proofErr w:type="spellEnd"/>
            <w:r>
              <w:rPr>
                <w:rFonts w:eastAsia="DengXian"/>
              </w:rPr>
              <w:t xml:space="preserve">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DengXian"/>
              </w:rPr>
              <w:t>Qualcomm</w:t>
            </w:r>
          </w:p>
        </w:tc>
        <w:tc>
          <w:tcPr>
            <w:tcW w:w="1739" w:type="dxa"/>
          </w:tcPr>
          <w:p w14:paraId="74E28CEA" w14:textId="644902DD" w:rsidR="008D4A10" w:rsidRDefault="008D4A10" w:rsidP="008D4A10">
            <w:pPr>
              <w:rPr>
                <w:rFonts w:eastAsiaTheme="minorEastAsia"/>
              </w:rPr>
            </w:pPr>
            <w:r>
              <w:rPr>
                <w:rFonts w:eastAsia="DengXian"/>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bookmarkStart w:id="0" w:name="_GoBack" w:colFirst="0" w:colLast="0"/>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bookmarkEnd w:id="0"/>
    </w:tbl>
    <w:p w14:paraId="36839F65" w14:textId="77777777" w:rsidR="00283F2B" w:rsidRDefault="00283F2B">
      <w:pPr>
        <w:pStyle w:val="Doc-text2"/>
        <w:ind w:left="0" w:firstLine="0"/>
        <w:rPr>
          <w:sz w:val="18"/>
          <w:szCs w:val="22"/>
        </w:rPr>
      </w:pPr>
    </w:p>
    <w:p w14:paraId="7286B749" w14:textId="77777777" w:rsidR="00283F2B" w:rsidRDefault="006D0C0A">
      <w:pPr>
        <w:pStyle w:val="Heading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w:t>
            </w:r>
            <w:proofErr w:type="spellStart"/>
            <w:r>
              <w:rPr>
                <w:rFonts w:eastAsiaTheme="minorEastAsia"/>
                <w:b/>
                <w:bCs/>
              </w:rPr>
              <w:t>gNB</w:t>
            </w:r>
            <w:proofErr w:type="spellEnd"/>
            <w:r>
              <w:rPr>
                <w:rFonts w:eastAsiaTheme="minorEastAsia"/>
                <w:b/>
                <w:bCs/>
              </w:rPr>
              <w:t xml:space="preserve">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lastRenderedPageBreak/>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proofErr w:type="gramStart"/>
            <w:r>
              <w:rPr>
                <w:rFonts w:eastAsiaTheme="minorEastAsia"/>
                <w:i/>
              </w:rPr>
              <w:t>HARQ,DRX</w:t>
            </w:r>
            <w:proofErr w:type="gramEnd"/>
            <w:r>
              <w:rPr>
                <w:rFonts w:eastAsiaTheme="minorEastAsia"/>
                <w:i/>
              </w:rPr>
              <w:t>,LCP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DengXian"/>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DengXian"/>
              </w:rPr>
            </w:pPr>
          </w:p>
        </w:tc>
        <w:tc>
          <w:tcPr>
            <w:tcW w:w="8219" w:type="dxa"/>
          </w:tcPr>
          <w:p w14:paraId="5C878403" w14:textId="77777777" w:rsidR="00283F2B" w:rsidRDefault="00283F2B">
            <w:pPr>
              <w:rPr>
                <w:rFonts w:eastAsia="DengXian"/>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br w:type="page"/>
      </w:r>
    </w:p>
    <w:p w14:paraId="17549A9D" w14:textId="77777777" w:rsidR="00283F2B" w:rsidRDefault="006D0C0A">
      <w:pPr>
        <w:pStyle w:val="Heading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Heading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Heading1"/>
      </w:pPr>
      <w:r>
        <w:t>References</w:t>
      </w:r>
    </w:p>
    <w:p w14:paraId="593CCF75" w14:textId="77777777" w:rsidR="00283F2B" w:rsidRDefault="00750CDC">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750CDC">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750CDC">
      <w:pPr>
        <w:pStyle w:val="Reference"/>
      </w:pPr>
      <w:hyperlink r:id="rId86" w:history="1">
        <w:r w:rsidR="006D0C0A">
          <w:rPr>
            <w:rStyle w:val="Hyperlink"/>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750CDC">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750CDC">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750CDC">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750CDC">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750CDC">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750CDC">
      <w:pPr>
        <w:pStyle w:val="Reference"/>
      </w:pPr>
      <w:hyperlink r:id="rId92" w:history="1">
        <w:r w:rsidR="006D0C0A">
          <w:rPr>
            <w:rStyle w:val="Hyperlink"/>
          </w:rPr>
          <w:t>R2-2200787</w:t>
        </w:r>
      </w:hyperlink>
      <w:r w:rsidR="006D0C0A">
        <w:tab/>
        <w:t>Remaining  issues on HARQ related timer handling for NR NTN – vivo</w:t>
      </w:r>
    </w:p>
    <w:p w14:paraId="5D69F6B1" w14:textId="77777777" w:rsidR="00283F2B" w:rsidRDefault="00750CDC">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750CDC">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750CDC">
      <w:pPr>
        <w:pStyle w:val="Reference"/>
      </w:pPr>
      <w:hyperlink r:id="rId95" w:history="1">
        <w:r w:rsidR="006D0C0A">
          <w:rPr>
            <w:rStyle w:val="Hyperlink"/>
          </w:rPr>
          <w:t>R2-2200911</w:t>
        </w:r>
      </w:hyperlink>
      <w:r w:rsidR="006D0C0A">
        <w:tab/>
        <w:t>CG enhancements in NTN – Sony</w:t>
      </w:r>
    </w:p>
    <w:p w14:paraId="32CD0BAE" w14:textId="77777777" w:rsidR="00283F2B" w:rsidRDefault="00750CDC">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750CDC">
      <w:pPr>
        <w:pStyle w:val="Reference"/>
      </w:pPr>
      <w:hyperlink r:id="rId97" w:history="1">
        <w:r w:rsidR="006D0C0A">
          <w:rPr>
            <w:rStyle w:val="Hyperlink"/>
          </w:rPr>
          <w:t>R2-2201163</w:t>
        </w:r>
      </w:hyperlink>
      <w:r w:rsidR="006D0C0A">
        <w:tab/>
        <w:t xml:space="preserve">Remaining MAC open issues in NTN – </w:t>
      </w:r>
      <w:proofErr w:type="spellStart"/>
      <w:r w:rsidR="006D0C0A">
        <w:t>InterDigital</w:t>
      </w:r>
      <w:proofErr w:type="spellEnd"/>
    </w:p>
    <w:p w14:paraId="3541A5A4" w14:textId="77777777" w:rsidR="00283F2B" w:rsidRDefault="00750CDC">
      <w:pPr>
        <w:pStyle w:val="Reference"/>
      </w:pPr>
      <w:hyperlink r:id="rId98" w:history="1">
        <w:r w:rsidR="006D0C0A">
          <w:rPr>
            <w:rStyle w:val="Hyperlink"/>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750CDC">
      <w:pPr>
        <w:pStyle w:val="Reference"/>
      </w:pPr>
      <w:hyperlink r:id="rId99" w:history="1">
        <w:r w:rsidR="006D0C0A">
          <w:rPr>
            <w:rStyle w:val="Hyperlink"/>
          </w:rPr>
          <w:t>R2-2201364</w:t>
        </w:r>
      </w:hyperlink>
      <w:r w:rsidR="006D0C0A">
        <w:tab/>
        <w:t>Discussion on other MAC aspects  – LG Electronics Inc.</w:t>
      </w:r>
    </w:p>
    <w:p w14:paraId="67D78532" w14:textId="77777777" w:rsidR="00283F2B" w:rsidRDefault="00750CDC">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750CDC">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3B239" w14:textId="77777777" w:rsidR="00750CDC" w:rsidRDefault="00750CDC">
      <w:pPr>
        <w:spacing w:after="0"/>
      </w:pPr>
      <w:r>
        <w:separator/>
      </w:r>
    </w:p>
  </w:endnote>
  <w:endnote w:type="continuationSeparator" w:id="0">
    <w:p w14:paraId="27205AA9" w14:textId="77777777" w:rsidR="00750CDC" w:rsidRDefault="00750C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B568" w14:textId="756DCEA7" w:rsidR="00283F2B" w:rsidRDefault="006D0C0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45DF2">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5DF2">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355AA" w14:textId="77777777" w:rsidR="00750CDC" w:rsidRDefault="00750CDC">
      <w:pPr>
        <w:spacing w:after="0"/>
      </w:pPr>
      <w:r>
        <w:separator/>
      </w:r>
    </w:p>
  </w:footnote>
  <w:footnote w:type="continuationSeparator" w:id="0">
    <w:p w14:paraId="1B318736" w14:textId="77777777" w:rsidR="00750CDC" w:rsidRDefault="00750C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751B"/>
  <w15:docId w15:val="{2407D0C7-F8D4-4BD9-B815-94586A0D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FC151E-CA8B-4582-BB6B-145E6BB9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9668</Words>
  <Characters>55108</Characters>
  <Application>Microsoft Office Word</Application>
  <DocSecurity>0</DocSecurity>
  <Lines>459</Lines>
  <Paragraphs>129</Paragraphs>
  <ScaleCrop>false</ScaleCrop>
  <Company>InterDigital</Company>
  <LinksUpToDate>false</LinksUpToDate>
  <CharactersWithSpaces>64647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Kyeongin Jeong/Communication Standards /SRA/Staff Engineer/삼성전자</cp:lastModifiedBy>
  <cp:revision>11</cp:revision>
  <dcterms:created xsi:type="dcterms:W3CDTF">2022-01-19T07:33:00Z</dcterms:created>
  <dcterms:modified xsi:type="dcterms:W3CDTF">2022-01-19T08:17:00Z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