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D24F0" w14:textId="09201209" w:rsidR="00E53EC8" w:rsidRDefault="00E53EC8" w:rsidP="00E53E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88079161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3</w:t>
      </w:r>
    </w:p>
    <w:p w14:paraId="31EEFF54" w14:textId="77777777" w:rsidR="00E53EC8" w:rsidRDefault="00E53EC8" w:rsidP="00E53E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8C601F9" w14:textId="77777777" w:rsidR="00E53EC8" w:rsidRDefault="00E53EC8" w:rsidP="00E53EC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F4679BD" w14:textId="77777777" w:rsidR="00E53EC8" w:rsidRDefault="00E53EC8" w:rsidP="00E53EC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057E5594" w:rsidR="00DE31D5" w:rsidRPr="00FD608F" w:rsidRDefault="00DE31D5" w:rsidP="00473D9A">
      <w:pPr>
        <w:tabs>
          <w:tab w:val="right" w:pos="9356"/>
          <w:tab w:val="right" w:pos="9639"/>
        </w:tabs>
        <w:spacing w:after="120"/>
        <w:ind w:right="2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</w:rPr>
        <w:t>7</w:t>
      </w:r>
      <w:r w:rsidR="00301F5E" w:rsidRPr="00FD608F">
        <w:rPr>
          <w:rFonts w:ascii="Times New Roman" w:eastAsia="MS Mincho" w:hAnsi="Times New Roman"/>
          <w:b/>
          <w:bCs/>
        </w:rPr>
        <w:t>-e</w:t>
      </w:r>
      <w:r w:rsidRPr="00FD608F">
        <w:rPr>
          <w:rFonts w:ascii="Times New Roman" w:eastAsia="MS Mincho" w:hAnsi="Times New Roman"/>
          <w:b/>
          <w:bCs/>
        </w:rPr>
        <w:tab/>
      </w:r>
      <w:r w:rsidR="00D36F49" w:rsidRPr="00FD608F">
        <w:rPr>
          <w:rFonts w:ascii="Times New Roman" w:eastAsia="MS Mincho" w:hAnsi="Times New Roman"/>
          <w:b/>
          <w:bCs/>
        </w:rPr>
        <w:t>R1-21</w:t>
      </w:r>
      <w:r w:rsidR="00FB23B8">
        <w:rPr>
          <w:rFonts w:ascii="Times New Roman" w:eastAsia="MS Mincho" w:hAnsi="Times New Roman"/>
          <w:b/>
          <w:bCs/>
        </w:rPr>
        <w:t>1297</w:t>
      </w:r>
      <w:r w:rsidR="0088129D">
        <w:rPr>
          <w:rFonts w:ascii="Times New Roman" w:eastAsia="MS Mincho" w:hAnsi="Times New Roman"/>
          <w:b/>
          <w:bCs/>
        </w:rPr>
        <w:t>1</w:t>
      </w:r>
    </w:p>
    <w:p w14:paraId="17EF7FF3" w14:textId="2B384E79" w:rsidR="00DE31D5" w:rsidRPr="00FD608F" w:rsidRDefault="00DE31D5" w:rsidP="00473D9A">
      <w:pPr>
        <w:tabs>
          <w:tab w:val="center" w:pos="4536"/>
          <w:tab w:val="right" w:pos="9072"/>
        </w:tabs>
        <w:spacing w:after="120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</w:rPr>
        <w:t>1</w:t>
      </w:r>
      <w:r w:rsidR="00B9306E" w:rsidRPr="00FD608F">
        <w:rPr>
          <w:rFonts w:ascii="Times New Roman" w:eastAsia="MS Mincho" w:hAnsi="Times New Roman"/>
          <w:b/>
          <w:bCs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</w:rPr>
        <w:t>th</w:t>
      </w:r>
      <w:r w:rsidRPr="00FD608F">
        <w:rPr>
          <w:rFonts w:ascii="Times New Roman" w:eastAsia="MS Mincho" w:hAnsi="Times New Roman"/>
          <w:b/>
          <w:bCs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</w:rPr>
        <w:t>th</w:t>
      </w:r>
      <w:r w:rsidRPr="00FD608F">
        <w:rPr>
          <w:rFonts w:ascii="Times New Roman" w:eastAsia="MS Mincho" w:hAnsi="Times New Roman"/>
          <w:b/>
          <w:bCs/>
        </w:rPr>
        <w:t>, 202</w:t>
      </w:r>
      <w:r w:rsidR="00461D7F" w:rsidRPr="00FD608F">
        <w:rPr>
          <w:rFonts w:ascii="Times New Roman" w:eastAsia="MS Mincho" w:hAnsi="Times New Roman"/>
          <w:b/>
          <w:bCs/>
        </w:rPr>
        <w:t>1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5AA5B7E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>LS on channel quality reporting for NB-IoT</w:t>
      </w:r>
    </w:p>
    <w:p w14:paraId="36B9B0EE" w14:textId="53E2D017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Response to: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205097C5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  <w:r w:rsidR="00F3620D">
        <w:rPr>
          <w:rFonts w:ascii="Times New Roman" w:hAnsi="Times New Roman"/>
          <w:bCs/>
        </w:rPr>
        <w:t>, RAN4</w:t>
      </w:r>
    </w:p>
    <w:p w14:paraId="0A9EDA95" w14:textId="4EDB2487" w:rsidR="00E62DE3" w:rsidRPr="00E53EC8" w:rsidRDefault="00E62DE3" w:rsidP="00E62DE3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proofErr w:type="spellStart"/>
      <w:r w:rsidRPr="00FD608F">
        <w:rPr>
          <w:rFonts w:ascii="Times New Roman" w:eastAsia="SimSun" w:hAnsi="Times New Roman"/>
          <w:b/>
          <w:lang w:val="es-ES"/>
        </w:rPr>
        <w:t>Name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F3620D">
        <w:rPr>
          <w:rFonts w:ascii="Times New Roman" w:eastAsia="SimSun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 xml:space="preserve">E-mail </w:t>
      </w:r>
      <w:proofErr w:type="spellStart"/>
      <w:r w:rsidRPr="00FD608F">
        <w:rPr>
          <w:rFonts w:ascii="Times New Roman" w:eastAsia="SimSun" w:hAnsi="Times New Roman"/>
          <w:b/>
          <w:lang w:val="es-ES"/>
        </w:rPr>
        <w:t>Address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F3620D">
        <w:rPr>
          <w:rFonts w:ascii="Times New Roman" w:eastAsia="SimSun" w:hAnsi="Times New Roman"/>
          <w:lang w:val="es-ES"/>
        </w:rPr>
        <w:t>yangyubo1</w:t>
      </w:r>
      <w:r w:rsidR="00D36F49" w:rsidRPr="00FD608F">
        <w:rPr>
          <w:rFonts w:ascii="Times New Roman" w:eastAsia="SimSun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21026E8F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</w:p>
    <w:p w14:paraId="4895550B" w14:textId="43C2CF25" w:rsidR="000A6B33" w:rsidRDefault="00C65402" w:rsidP="002054B7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>has discussed the channel quality reporting for 16-QAM and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109B8D51" w14:textId="77777777" w:rsidR="00284483" w:rsidRPr="007356BA" w:rsidRDefault="00284483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highlight w:val="green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Cs w:val="24"/>
                <w:highlight w:val="green"/>
                <w:lang w:eastAsia="x-none"/>
              </w:rPr>
              <w:t>Agreement</w:t>
            </w:r>
          </w:p>
          <w:p w14:paraId="3A890E7B" w14:textId="77777777" w:rsidR="00284483" w:rsidRDefault="00284483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Cs w:val="24"/>
                <w:lang w:eastAsia="x-none"/>
              </w:rPr>
              <w:t>If 16-QAM is configured for NPDSCH, the channel quality report for 16-QAM is based on NPDSCH transport block that achieves an error probability not exceeding 10% BLER.</w:t>
            </w:r>
          </w:p>
          <w:p w14:paraId="617F541F" w14:textId="77777777" w:rsidR="005C26F1" w:rsidRPr="007356BA" w:rsidRDefault="005C26F1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</w:p>
          <w:p w14:paraId="40020F42" w14:textId="77777777" w:rsidR="00284483" w:rsidRPr="007356BA" w:rsidRDefault="00284483" w:rsidP="00284483">
            <w:pPr>
              <w:overflowPunct w:val="0"/>
              <w:textAlignment w:val="baseline"/>
              <w:rPr>
                <w:rFonts w:ascii="Times New Roman" w:eastAsia="Times New Roman" w:hAnsi="Times New Roman" w:cs="Times New Roman"/>
                <w:szCs w:val="20"/>
                <w:highlight w:val="green"/>
                <w:lang w:eastAsia="en-GB"/>
              </w:rPr>
            </w:pPr>
            <w:r w:rsidRPr="007356BA">
              <w:rPr>
                <w:rFonts w:ascii="Times New Roman" w:eastAsia="Times New Roman" w:hAnsi="Times New Roman" w:cs="Times New Roman"/>
                <w:szCs w:val="20"/>
                <w:highlight w:val="green"/>
                <w:lang w:eastAsia="en-GB"/>
              </w:rPr>
              <w:t>Agreement</w:t>
            </w:r>
          </w:p>
          <w:p w14:paraId="1C631241" w14:textId="77777777" w:rsidR="00284483" w:rsidRPr="007356BA" w:rsidRDefault="00284483" w:rsidP="00284483">
            <w:pPr>
              <w:numPr>
                <w:ilvl w:val="0"/>
                <w:numId w:val="33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</w:rPr>
            </w:pPr>
            <w:r w:rsidRPr="007356BA">
              <w:rPr>
                <w:rFonts w:ascii="Times New Roman" w:eastAsia="SimSun" w:hAnsi="Times New Roman" w:cs="Times New Roman"/>
                <w:szCs w:val="20"/>
              </w:rPr>
              <w:t>When configured with downlink 16-QAM, the channel quality can be reported in MAC CE.</w:t>
            </w:r>
          </w:p>
          <w:p w14:paraId="1FC012FE" w14:textId="77777777" w:rsidR="005D7ECF" w:rsidRDefault="005D7ECF" w:rsidP="005D7ECF">
            <w:pPr>
              <w:numPr>
                <w:ilvl w:val="1"/>
                <w:numId w:val="33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</w:rPr>
            </w:pPr>
            <w:r w:rsidRPr="007356BA">
              <w:rPr>
                <w:rFonts w:ascii="Times New Roman" w:eastAsia="SimSun" w:hAnsi="Times New Roman" w:cs="Times New Roman"/>
                <w:szCs w:val="20"/>
              </w:rPr>
              <w:t>FFS on support in Msg3 in connected mode</w:t>
            </w:r>
          </w:p>
          <w:p w14:paraId="6CCB00C7" w14:textId="77777777" w:rsidR="005C26F1" w:rsidRPr="007356BA" w:rsidRDefault="005C26F1" w:rsidP="005C26F1">
            <w:p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</w:rPr>
            </w:pPr>
          </w:p>
          <w:p w14:paraId="51CCB01D" w14:textId="77777777" w:rsidR="00EE5D48" w:rsidRPr="007356BA" w:rsidRDefault="00EE5D48" w:rsidP="00EE5D48">
            <w:pPr>
              <w:rPr>
                <w:rFonts w:ascii="Times New Roman" w:eastAsia="Batang" w:hAnsi="Times New Roman" w:cs="Times New Roman"/>
                <w:szCs w:val="20"/>
                <w:highlight w:val="yellow"/>
              </w:rPr>
            </w:pPr>
            <w:r w:rsidRPr="007356BA">
              <w:rPr>
                <w:rFonts w:ascii="Times New Roman" w:eastAsia="Batang" w:hAnsi="Times New Roman" w:cs="Times New Roman"/>
                <w:szCs w:val="20"/>
              </w:rPr>
              <w:t xml:space="preserve">Conclusion </w:t>
            </w:r>
          </w:p>
          <w:p w14:paraId="4A963ACE" w14:textId="17B5999E" w:rsidR="005C26F1" w:rsidRDefault="00EE5D48" w:rsidP="00EE5D48">
            <w:pPr>
              <w:rPr>
                <w:rFonts w:ascii="Times New Roman" w:eastAsia="Batang" w:hAnsi="Times New Roman" w:cs="Times New Roman"/>
                <w:szCs w:val="20"/>
              </w:rPr>
            </w:pPr>
            <w:r w:rsidRPr="007356BA">
              <w:rPr>
                <w:rFonts w:ascii="Times New Roman" w:eastAsia="Batang" w:hAnsi="Times New Roman" w:cs="Times New Roman"/>
                <w:szCs w:val="20"/>
              </w:rPr>
              <w:t>The channel quality report is not supported in Msg3 in connected mode in Rel-17.</w:t>
            </w:r>
          </w:p>
          <w:p w14:paraId="42E9B220" w14:textId="77777777" w:rsidR="005C26F1" w:rsidRPr="005C26F1" w:rsidRDefault="005C26F1" w:rsidP="00EE5D48">
            <w:pPr>
              <w:rPr>
                <w:rFonts w:ascii="Times New Roman" w:eastAsia="MS Mincho" w:hAnsi="Times New Roman" w:cs="Times New Roman"/>
                <w:szCs w:val="20"/>
              </w:rPr>
            </w:pPr>
          </w:p>
          <w:p w14:paraId="005AD16C" w14:textId="77777777" w:rsidR="005C26F1" w:rsidRPr="005C26F1" w:rsidRDefault="005C26F1" w:rsidP="005C26F1">
            <w:pPr>
              <w:rPr>
                <w:rFonts w:ascii="Times New Roman" w:eastAsia="Batang" w:hAnsi="Times New Roman" w:cs="Times New Roman"/>
                <w:szCs w:val="20"/>
              </w:rPr>
            </w:pPr>
            <w:r w:rsidRPr="005C26F1">
              <w:rPr>
                <w:rFonts w:ascii="Times New Roman" w:eastAsia="Batang" w:hAnsi="Times New Roman" w:cs="Times New Roman"/>
                <w:szCs w:val="20"/>
              </w:rPr>
              <w:t>C</w:t>
            </w:r>
            <w:r w:rsidRPr="005C26F1">
              <w:rPr>
                <w:rFonts w:ascii="Times New Roman" w:eastAsia="Batang" w:hAnsi="Times New Roman" w:cs="Times New Roman" w:hint="eastAsia"/>
                <w:szCs w:val="20"/>
              </w:rPr>
              <w:t>onclusion</w:t>
            </w:r>
          </w:p>
          <w:p w14:paraId="4CB99BC0" w14:textId="0193A1DF" w:rsidR="005C26F1" w:rsidRPr="005C26F1" w:rsidRDefault="005C26F1" w:rsidP="005C26F1">
            <w:r w:rsidRPr="005C26F1">
              <w:rPr>
                <w:rFonts w:ascii="Times New Roman" w:eastAsia="Batang" w:hAnsi="Times New Roman" w:cs="Times New Roman" w:hint="eastAsia"/>
                <w:szCs w:val="20"/>
              </w:rPr>
              <w:t>There</w:t>
            </w:r>
            <w:r w:rsidRPr="005C26F1">
              <w:rPr>
                <w:rFonts w:ascii="Times New Roman" w:eastAsia="Batang" w:hAnsi="Times New Roman" w:cs="Times New Roman"/>
                <w:szCs w:val="20"/>
              </w:rPr>
              <w:t>’s no consensus on the introduction of CSI reference resource in NB-IoT in Rel-17, whether/how to introduce CSI reference resource is up to RAN4.</w:t>
            </w:r>
          </w:p>
        </w:tc>
      </w:tr>
    </w:tbl>
    <w:p w14:paraId="6A1F09AB" w14:textId="651CB5BB" w:rsidR="00284483" w:rsidRDefault="00284483" w:rsidP="00284483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RAN</w:t>
      </w:r>
      <w:r w:rsidR="00F33373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 xml:space="preserve"> has also endorsed the following table for </w:t>
      </w:r>
      <w:r w:rsidR="00E6697E">
        <w:rPr>
          <w:rFonts w:ascii="Times New Roman" w:hAnsi="Times New Roman"/>
          <w:sz w:val="22"/>
          <w:szCs w:val="22"/>
        </w:rPr>
        <w:t xml:space="preserve">channel quality reporting </w:t>
      </w:r>
      <w:r w:rsidR="00F33373">
        <w:rPr>
          <w:rFonts w:ascii="Times New Roman" w:hAnsi="Times New Roman"/>
          <w:sz w:val="22"/>
          <w:szCs w:val="22"/>
        </w:rPr>
        <w:t>in</w:t>
      </w:r>
      <w:r w:rsidR="00F33373">
        <w:rPr>
          <w:rFonts w:ascii="Times New Roman" w:hAnsi="Times New Roman"/>
          <w:sz w:val="22"/>
          <w:szCs w:val="22"/>
          <w:lang w:val="en-US"/>
        </w:rPr>
        <w:t xml:space="preserve"> DL for</w:t>
      </w:r>
      <w:r w:rsidR="00E6697E">
        <w:rPr>
          <w:rFonts w:ascii="Times New Roman" w:hAnsi="Times New Roman"/>
          <w:sz w:val="22"/>
          <w:szCs w:val="22"/>
        </w:rPr>
        <w:t xml:space="preserve"> 16-QAM </w:t>
      </w:r>
      <w:r w:rsidR="00F33373">
        <w:rPr>
          <w:rFonts w:ascii="Times New Roman" w:hAnsi="Times New Roman"/>
          <w:sz w:val="22"/>
          <w:szCs w:val="22"/>
        </w:rPr>
        <w:t xml:space="preserve">NB-IoT </w:t>
      </w:r>
      <w:r w:rsidR="00E6697E">
        <w:rPr>
          <w:rFonts w:ascii="Times New Roman" w:hAnsi="Times New Roman"/>
          <w:sz w:val="22"/>
          <w:szCs w:val="22"/>
        </w:rPr>
        <w:t>UEs:</w:t>
      </w:r>
    </w:p>
    <w:tbl>
      <w:tblPr>
        <w:tblW w:w="6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147"/>
        <w:gridCol w:w="1118"/>
        <w:gridCol w:w="722"/>
        <w:gridCol w:w="901"/>
        <w:gridCol w:w="970"/>
      </w:tblGrid>
      <w:tr w:rsidR="008B2BBC" w14:paraId="6FFE4F0F" w14:textId="77777777" w:rsidTr="008F2A6E">
        <w:trPr>
          <w:cantSplit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BCB0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lastRenderedPageBreak/>
              <w:t>Reported value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8AA8D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NPDCCH repetition level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3C95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NPDSCH transport block</w:t>
            </w:r>
          </w:p>
          <w:p w14:paraId="5D804B59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error probability not exceeding 0.1</w:t>
            </w:r>
          </w:p>
        </w:tc>
      </w:tr>
      <w:tr w:rsidR="008B2BBC" w14:paraId="74AD1BC9" w14:textId="77777777" w:rsidTr="008F2A6E">
        <w:trPr>
          <w:cantSplit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D9C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D5A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92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M</w:t>
            </w:r>
            <w:r>
              <w:rPr>
                <w:rFonts w:hint="eastAsia"/>
                <w:sz w:val="14"/>
                <w:szCs w:val="16"/>
              </w:rPr>
              <w:t>odulation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76F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C</w:t>
            </w:r>
            <w:r>
              <w:rPr>
                <w:rFonts w:hint="eastAsia"/>
                <w:sz w:val="14"/>
                <w:szCs w:val="16"/>
              </w:rPr>
              <w:t xml:space="preserve">ode </w:t>
            </w:r>
            <w:r>
              <w:rPr>
                <w:sz w:val="14"/>
                <w:szCs w:val="16"/>
              </w:rPr>
              <w:t>rate x 1024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BBC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Repetition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00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Efficiency</w:t>
            </w:r>
          </w:p>
        </w:tc>
      </w:tr>
      <w:tr w:rsidR="008B2BBC" w14:paraId="7282C73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EF7F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proofErr w:type="spellStart"/>
            <w:r>
              <w:rPr>
                <w:sz w:val="14"/>
                <w:szCs w:val="16"/>
              </w:rPr>
              <w:t>noMeasurement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02E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 measurement reporting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4C6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O</w:t>
            </w:r>
            <w:r>
              <w:rPr>
                <w:rFonts w:hint="eastAsia"/>
                <w:sz w:val="14"/>
                <w:szCs w:val="16"/>
              </w:rPr>
              <w:t xml:space="preserve">ut </w:t>
            </w:r>
            <w:r>
              <w:rPr>
                <w:sz w:val="14"/>
                <w:szCs w:val="16"/>
              </w:rPr>
              <w:t>of range</w:t>
            </w:r>
          </w:p>
        </w:tc>
      </w:tr>
      <w:tr w:rsidR="008B2BBC" w14:paraId="43ACF471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C8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B0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C8B" w14:textId="63AB4C3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FC3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E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752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0.4316</w:t>
            </w:r>
          </w:p>
        </w:tc>
      </w:tr>
      <w:tr w:rsidR="008B2BBC" w14:paraId="5BD1401C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DD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-B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96D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C079" w14:textId="3D988219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QPSK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8EB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280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0A4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9D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0.2737</w:t>
            </w:r>
          </w:p>
        </w:tc>
      </w:tr>
      <w:tr w:rsidR="008B2BBC" w14:paraId="27C438C7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B3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422F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E56E" w14:textId="1EC3CCEE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D6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12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87A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0.1579</w:t>
            </w:r>
          </w:p>
        </w:tc>
      </w:tr>
      <w:tr w:rsidR="008B2BBC" w14:paraId="67C83E20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1C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1DB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E5B" w14:textId="589983C0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E95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F2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85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0.0789</w:t>
            </w:r>
          </w:p>
        </w:tc>
      </w:tr>
      <w:tr w:rsidR="008B2BBC" w14:paraId="1C519AD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48FD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proofErr w:type="spellStart"/>
            <w:r>
              <w:rPr>
                <w:color w:val="000000"/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color w:val="000000"/>
                <w:sz w:val="14"/>
                <w:szCs w:val="16"/>
                <w:lang w:eastAsia="ja-JP"/>
              </w:rPr>
              <w:t>-E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D2F3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813B" w14:textId="14604CE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CD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33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8F5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0.0395</w:t>
            </w:r>
          </w:p>
        </w:tc>
      </w:tr>
      <w:tr w:rsidR="008B2BBC" w14:paraId="2605B21E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E918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proofErr w:type="spellStart"/>
            <w:r>
              <w:rPr>
                <w:color w:val="000000"/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color w:val="000000"/>
                <w:sz w:val="14"/>
                <w:szCs w:val="16"/>
                <w:lang w:eastAsia="ja-JP"/>
              </w:rPr>
              <w:t>-F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011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E8F" w14:textId="4D73A9FD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A6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18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20C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0.0198</w:t>
            </w:r>
          </w:p>
        </w:tc>
      </w:tr>
      <w:tr w:rsidR="008B2BBC" w14:paraId="66DF159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001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2D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C219" w14:textId="694D27D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FA33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336.8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1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44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0.6579</w:t>
            </w:r>
          </w:p>
        </w:tc>
      </w:tr>
      <w:tr w:rsidR="008B2BBC" w14:paraId="7BDE7040" w14:textId="77777777" w:rsidTr="008F2A6E">
        <w:trPr>
          <w:cantSplit/>
          <w:trHeight w:val="43"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5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1B6" w14:textId="689D0F63" w:rsidR="008B2BBC" w:rsidRP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CC5" w14:textId="4FFEA0F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2989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453.6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EA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9F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0.8860</w:t>
            </w:r>
          </w:p>
        </w:tc>
      </w:tr>
      <w:tr w:rsidR="008B2BBC" w14:paraId="3F155164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0D4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5F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FD7" w14:textId="767254EF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0D8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579.4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3E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14F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1.1316</w:t>
            </w:r>
          </w:p>
        </w:tc>
      </w:tr>
      <w:tr w:rsidR="008B2BBC" w14:paraId="37A006C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51E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-J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E0D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8518" w14:textId="6C64272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DB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D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4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1.4825</w:t>
            </w:r>
          </w:p>
        </w:tc>
      </w:tr>
      <w:tr w:rsidR="008B2BBC" w14:paraId="0CF0DDD6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0B8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233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094" w14:textId="593EC301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D4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487.3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00D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05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1.9035</w:t>
            </w:r>
          </w:p>
        </w:tc>
      </w:tr>
      <w:tr w:rsidR="008B2BBC" w14:paraId="3F07DAB8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93C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90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C5" w14:textId="57CBF44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081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541.2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92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765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2.1140</w:t>
            </w:r>
          </w:p>
        </w:tc>
      </w:tr>
      <w:tr w:rsidR="008B2BBC" w14:paraId="085F8412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16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C9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3B58" w14:textId="46670562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545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658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DB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9A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2.5702</w:t>
            </w:r>
          </w:p>
        </w:tc>
      </w:tr>
      <w:tr w:rsidR="008B2BBC" w14:paraId="727F3E33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92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C300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BEE" w14:textId="79466647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6A4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783.7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8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5CF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3.0614</w:t>
            </w:r>
          </w:p>
        </w:tc>
      </w:tr>
      <w:tr w:rsidR="008B2BBC" w14:paraId="7970F90D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141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proofErr w:type="spellStart"/>
            <w:r>
              <w:rPr>
                <w:sz w:val="14"/>
                <w:szCs w:val="16"/>
                <w:lang w:eastAsia="ja-JP"/>
              </w:rPr>
              <w:t>candidateRep</w:t>
            </w:r>
            <w:proofErr w:type="spellEnd"/>
            <w:r>
              <w:rPr>
                <w:sz w:val="14"/>
                <w:szCs w:val="16"/>
                <w:lang w:eastAsia="ja-JP"/>
              </w:rPr>
              <w:t>-O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0B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D98" w14:textId="0B71C7D9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16QAM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5E7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837.6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D2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1E6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3.2719</w:t>
            </w:r>
          </w:p>
        </w:tc>
      </w:tr>
    </w:tbl>
    <w:p w14:paraId="05E20E66" w14:textId="57F746C9" w:rsidR="00C65402" w:rsidRPr="00284483" w:rsidRDefault="002B329A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is RAN1’s assumption that the channel quality reporting table will be captured in spec by RAN4, and the corresponding signalling will be captured in spec by RAN2.</w:t>
      </w: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6599EAF6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  <w:r w:rsidR="00BF2721">
        <w:rPr>
          <w:rFonts w:ascii="Times New Roman" w:hAnsi="Times New Roman"/>
          <w:b/>
        </w:rPr>
        <w:t>, RAN4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03AD0E18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and RAN4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4F9B9A48" w:rsidR="00B9306E" w:rsidRPr="00B31FAA" w:rsidRDefault="00B9306E" w:rsidP="00473D9A">
      <w:pPr>
        <w:tabs>
          <w:tab w:val="left" w:pos="3261"/>
          <w:tab w:val="left" w:pos="7230"/>
        </w:tabs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</w:t>
      </w:r>
      <w:r w:rsidR="00473D9A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</w:t>
      </w:r>
      <w:r w:rsidR="00473D9A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3D912108" w:rsidR="00B125AD" w:rsidRPr="00B31FAA" w:rsidRDefault="00B125AD" w:rsidP="00473D9A">
      <w:pPr>
        <w:tabs>
          <w:tab w:val="left" w:pos="3261"/>
          <w:tab w:val="left" w:pos="7230"/>
        </w:tabs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</w:t>
      </w:r>
      <w:r w:rsidR="00473D9A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</w:t>
      </w:r>
      <w:r w:rsidR="00473D9A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B02BE" w14:textId="77777777" w:rsidR="00821B86" w:rsidRDefault="00821B86">
      <w:r>
        <w:separator/>
      </w:r>
    </w:p>
  </w:endnote>
  <w:endnote w:type="continuationSeparator" w:id="0">
    <w:p w14:paraId="02621F6B" w14:textId="77777777" w:rsidR="00821B86" w:rsidRDefault="0082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FC4D3" w14:textId="77777777" w:rsidR="00821B86" w:rsidRDefault="00821B86">
      <w:r>
        <w:separator/>
      </w:r>
    </w:p>
  </w:footnote>
  <w:footnote w:type="continuationSeparator" w:id="0">
    <w:p w14:paraId="0AC19E52" w14:textId="77777777" w:rsidR="00821B86" w:rsidRDefault="00821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3"/>
  </w:num>
  <w:num w:numId="9">
    <w:abstractNumId w:val="24"/>
  </w:num>
  <w:num w:numId="10">
    <w:abstractNumId w:val="8"/>
  </w:num>
  <w:num w:numId="11">
    <w:abstractNumId w:val="28"/>
  </w:num>
  <w:num w:numId="12">
    <w:abstractNumId w:val="29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30"/>
  </w:num>
  <w:num w:numId="19">
    <w:abstractNumId w:val="19"/>
  </w:num>
  <w:num w:numId="20">
    <w:abstractNumId w:val="27"/>
  </w:num>
  <w:num w:numId="21">
    <w:abstractNumId w:val="15"/>
  </w:num>
  <w:num w:numId="22">
    <w:abstractNumId w:val="31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2"/>
  </w:num>
  <w:num w:numId="31">
    <w:abstractNumId w:val="3"/>
  </w:num>
  <w:num w:numId="32">
    <w:abstractNumId w:val="26"/>
  </w:num>
  <w:num w:numId="3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54B7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3D9A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1B86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29D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2007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3EC8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EC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3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3EC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2021-12-19T21:43:00Z</dcterms:created>
  <dcterms:modified xsi:type="dcterms:W3CDTF">2021-12-19T21:43:00Z</dcterms:modified>
</cp:coreProperties>
</file>