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2A40D08C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95935">
        <w:rPr>
          <w:rFonts w:ascii="Arial" w:hAnsi="Arial" w:cs="Arial"/>
          <w:b/>
          <w:sz w:val="22"/>
          <w:szCs w:val="22"/>
        </w:rPr>
        <w:t xml:space="preserve"> – </w:t>
      </w:r>
      <w:r w:rsidR="00E96FEA">
        <w:rPr>
          <w:rFonts w:ascii="Arial" w:hAnsi="Arial" w:cs="Arial"/>
          <w:b/>
          <w:sz w:val="22"/>
          <w:szCs w:val="22"/>
        </w:rPr>
        <w:t>12</w:t>
      </w:r>
      <w:proofErr w:type="gramStart"/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5935">
        <w:rPr>
          <w:rFonts w:ascii="Arial" w:hAnsi="Arial" w:cs="Arial"/>
          <w:b/>
          <w:sz w:val="22"/>
          <w:szCs w:val="22"/>
        </w:rPr>
        <w:t xml:space="preserve"> </w:t>
      </w:r>
      <w:r w:rsidR="00E96FEA">
        <w:rPr>
          <w:rFonts w:ascii="Arial" w:hAnsi="Arial" w:cs="Arial"/>
          <w:b/>
          <w:sz w:val="22"/>
          <w:szCs w:val="22"/>
        </w:rPr>
        <w:t xml:space="preserve">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proofErr w:type="gramEnd"/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64299F9F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LS on the </w:t>
      </w:r>
      <w:r w:rsidR="00AC3996">
        <w:rPr>
          <w:rFonts w:ascii="Arial" w:hAnsi="Arial" w:cs="Arial"/>
          <w:b/>
          <w:sz w:val="22"/>
          <w:szCs w:val="22"/>
        </w:rPr>
        <w:t>ROHC continuity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 </w:t>
      </w:r>
      <w:r w:rsidR="009D31C5">
        <w:rPr>
          <w:rFonts w:ascii="Arial" w:hAnsi="Arial" w:cs="Arial"/>
          <w:b/>
          <w:sz w:val="22"/>
          <w:szCs w:val="22"/>
        </w:rPr>
        <w:t>for SDT</w:t>
      </w:r>
    </w:p>
    <w:p w14:paraId="23AA7A49" w14:textId="10743F7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2B1403C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</w:t>
      </w:r>
      <w:r w:rsidR="007E71B3">
        <w:rPr>
          <w:rFonts w:ascii="Arial" w:hAnsi="Arial" w:cs="Arial"/>
          <w:b/>
          <w:bCs/>
          <w:sz w:val="22"/>
          <w:szCs w:val="22"/>
        </w:rPr>
        <w:t>3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26E7C83C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96962">
        <w:rPr>
          <w:rFonts w:ascii="Arial" w:hAnsi="Arial" w:cs="Arial"/>
          <w:b/>
          <w:bCs/>
          <w:sz w:val="22"/>
          <w:szCs w:val="22"/>
        </w:rPr>
        <w:t>Yumin</w:t>
      </w:r>
      <w:proofErr w:type="spellEnd"/>
      <w:r w:rsidR="00496962">
        <w:rPr>
          <w:rFonts w:ascii="Arial" w:hAnsi="Arial" w:cs="Arial"/>
          <w:b/>
          <w:bCs/>
          <w:sz w:val="22"/>
          <w:szCs w:val="22"/>
        </w:rPr>
        <w:t xml:space="preserve"> Wu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7210664C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496962">
        <w:rPr>
          <w:rFonts w:ascii="Arial" w:hAnsi="Arial" w:cs="Arial"/>
          <w:b/>
          <w:sz w:val="22"/>
          <w:szCs w:val="22"/>
        </w:rPr>
        <w:t>wuyumin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496962">
        <w:rPr>
          <w:rFonts w:ascii="Arial" w:hAnsi="Arial" w:cs="Arial"/>
          <w:b/>
          <w:sz w:val="22"/>
          <w:szCs w:val="22"/>
        </w:rPr>
        <w:t>xiaomi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6F2575F9" w:rsidR="009F6397" w:rsidRDefault="009F6397" w:rsidP="00EE0355">
      <w:pPr>
        <w:pStyle w:val="1"/>
        <w:numPr>
          <w:ilvl w:val="0"/>
          <w:numId w:val="19"/>
        </w:numPr>
      </w:pPr>
      <w:del w:id="7" w:author="vivo (Stephen)" w:date="2021-11-10T17:33:00Z">
        <w:r w:rsidDel="00A372D7">
          <w:delText>1</w:delText>
        </w:r>
        <w:r w:rsidDel="00A372D7">
          <w:tab/>
        </w:r>
      </w:del>
      <w:r>
        <w:t>Overall description</w:t>
      </w:r>
    </w:p>
    <w:p w14:paraId="29B2E42E" w14:textId="420D5E7E" w:rsidR="00DC193C" w:rsidRPr="00A9479A" w:rsidRDefault="009357A0" w:rsidP="00267559">
      <w:pPr>
        <w:spacing w:afterLines="50" w:after="120"/>
        <w:jc w:val="both"/>
        <w:rPr>
          <w:ins w:id="8" w:author="vivo (Stephen)" w:date="2021-11-10T17:23:00Z"/>
          <w:rFonts w:ascii="Arial" w:hAnsi="Arial" w:cs="Arial"/>
          <w:rPrChange w:id="9" w:author="OPPO" w:date="2021-11-10T18:01:00Z">
            <w:rPr>
              <w:ins w:id="10" w:author="vivo (Stephen)" w:date="2021-11-10T17:23:00Z"/>
              <w:rFonts w:cs="Arial"/>
            </w:rPr>
          </w:rPrChange>
        </w:rPr>
      </w:pPr>
      <w:commentRangeStart w:id="11"/>
      <w:r w:rsidRPr="00A9479A">
        <w:rPr>
          <w:rFonts w:ascii="Arial" w:hAnsi="Arial" w:cs="Arial"/>
          <w:rPrChange w:id="12" w:author="OPPO" w:date="2021-11-10T18:01:00Z">
            <w:rPr>
              <w:rFonts w:cs="Arial"/>
            </w:rPr>
          </w:rPrChange>
        </w:rPr>
        <w:t>In RAN2#116-e, RAN2 discussed ROHC continuity function for SDT</w:t>
      </w:r>
      <w:r w:rsidR="009C2D9A" w:rsidRPr="00A9479A">
        <w:rPr>
          <w:rFonts w:ascii="Arial" w:hAnsi="Arial" w:cs="Arial"/>
          <w:rPrChange w:id="13" w:author="OPPO" w:date="2021-11-10T18:01:00Z">
            <w:rPr>
              <w:rFonts w:cs="Arial"/>
            </w:rPr>
          </w:rPrChange>
        </w:rPr>
        <w:t xml:space="preserve"> DRB</w:t>
      </w:r>
      <w:r w:rsidR="00036D03" w:rsidRPr="00A9479A">
        <w:rPr>
          <w:rFonts w:ascii="Arial" w:hAnsi="Arial" w:cs="Arial"/>
          <w:rPrChange w:id="14" w:author="OPPO" w:date="2021-11-10T18:01:00Z">
            <w:rPr>
              <w:rFonts w:cs="Arial"/>
            </w:rPr>
          </w:rPrChange>
        </w:rPr>
        <w:t xml:space="preserve">, which requires the transmitting and receiving PDCP entities </w:t>
      </w:r>
      <w:r w:rsidR="0010505B" w:rsidRPr="00A9479A">
        <w:rPr>
          <w:rFonts w:ascii="Arial" w:hAnsi="Arial" w:cs="Arial"/>
          <w:rPrChange w:id="15" w:author="OPPO" w:date="2021-11-10T18:01:00Z">
            <w:rPr>
              <w:rFonts w:cs="Arial"/>
            </w:rPr>
          </w:rPrChange>
        </w:rPr>
        <w:t>to continue</w:t>
      </w:r>
      <w:r w:rsidR="00036D03" w:rsidRPr="00A9479A">
        <w:rPr>
          <w:rFonts w:ascii="Arial" w:hAnsi="Arial" w:cs="Arial"/>
          <w:rPrChange w:id="16" w:author="OPPO" w:date="2021-11-10T18:01:00Z">
            <w:rPr>
              <w:rFonts w:cs="Arial"/>
            </w:rPr>
          </w:rPrChange>
        </w:rPr>
        <w:t xml:space="preserve"> the </w:t>
      </w:r>
      <w:r w:rsidR="00036D03" w:rsidRPr="00A9479A">
        <w:rPr>
          <w:rFonts w:ascii="Arial" w:hAnsi="Arial" w:cs="Arial"/>
          <w:lang w:eastAsia="sv-SE"/>
          <w:rPrChange w:id="17" w:author="OPPO" w:date="2021-11-10T18:01:00Z">
            <w:rPr>
              <w:rFonts w:cs="Arial"/>
              <w:lang w:eastAsia="sv-SE"/>
            </w:rPr>
          </w:rPrChange>
        </w:rPr>
        <w:t>ROHC header compression protocol for SDT DRB</w:t>
      </w:r>
      <w:r w:rsidR="009C7512" w:rsidRPr="00A9479A">
        <w:rPr>
          <w:rFonts w:ascii="Arial" w:hAnsi="Arial" w:cs="Arial"/>
          <w:lang w:eastAsia="sv-SE"/>
          <w:rPrChange w:id="18" w:author="OPPO" w:date="2021-11-10T18:01:00Z">
            <w:rPr>
              <w:rFonts w:cs="Arial"/>
              <w:lang w:eastAsia="sv-SE"/>
            </w:rPr>
          </w:rPrChange>
        </w:rPr>
        <w:t xml:space="preserve"> (i.e. keep the ROHC context)</w:t>
      </w:r>
      <w:r w:rsidR="00CF26E5" w:rsidRPr="00A9479A">
        <w:rPr>
          <w:rFonts w:ascii="Arial" w:hAnsi="Arial" w:cs="Arial"/>
          <w:rPrChange w:id="19" w:author="OPPO" w:date="2021-11-10T18:01:00Z">
            <w:rPr>
              <w:rFonts w:cs="Arial"/>
            </w:rPr>
          </w:rPrChange>
        </w:rPr>
        <w:t>.</w:t>
      </w:r>
      <w:ins w:id="20" w:author="vivo (Stephen)" w:date="2021-11-10T17:29:00Z">
        <w:r w:rsidR="00267559" w:rsidRPr="00A9479A">
          <w:rPr>
            <w:rFonts w:ascii="Arial" w:hAnsi="Arial" w:cs="Arial"/>
            <w:rPrChange w:id="21" w:author="OPPO" w:date="2021-11-10T18:01:00Z">
              <w:rPr>
                <w:rFonts w:cs="Arial"/>
              </w:rPr>
            </w:rPrChange>
          </w:rPr>
          <w:t xml:space="preserve"> </w:t>
        </w:r>
      </w:ins>
      <w:commentRangeStart w:id="22"/>
      <w:ins w:id="23" w:author="vivo (Stephen)" w:date="2021-11-10T17:30:00Z">
        <w:r w:rsidR="00267559" w:rsidRPr="00A9479A">
          <w:rPr>
            <w:rFonts w:ascii="Arial" w:hAnsi="Arial" w:cs="Arial"/>
            <w:rPrChange w:id="24" w:author="OPPO" w:date="2021-11-10T18:01:00Z">
              <w:rPr/>
            </w:rPrChange>
          </w:rPr>
          <w:t>The relevant agreement was made as follows,</w:t>
        </w:r>
      </w:ins>
      <w:commentRangeEnd w:id="22"/>
      <w:ins w:id="25" w:author="vivo (Stephen)" w:date="2021-11-10T17:38:00Z">
        <w:r w:rsidR="004504C1" w:rsidRPr="00A9479A">
          <w:rPr>
            <w:rStyle w:val="ab"/>
            <w:rFonts w:ascii="Arial" w:hAnsi="Arial" w:cs="Arial"/>
            <w:rPrChange w:id="26" w:author="OPPO" w:date="2021-11-10T18:01:00Z">
              <w:rPr>
                <w:rStyle w:val="ab"/>
              </w:rPr>
            </w:rPrChange>
          </w:rPr>
          <w:commentReference w:id="22"/>
        </w:r>
      </w:ins>
      <w:commentRangeEnd w:id="11"/>
      <w:r w:rsidR="00A9479A">
        <w:rPr>
          <w:rStyle w:val="ab"/>
        </w:rPr>
        <w:commentReference w:id="1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193C" w14:paraId="0DD8E515" w14:textId="77777777" w:rsidTr="00DC193C">
        <w:trPr>
          <w:ins w:id="28" w:author="vivo (Stephen)" w:date="2021-11-10T17:23:00Z"/>
        </w:trPr>
        <w:tc>
          <w:tcPr>
            <w:tcW w:w="9016" w:type="dxa"/>
          </w:tcPr>
          <w:p w14:paraId="4C5BFA3C" w14:textId="73745D41" w:rsidR="00DC193C" w:rsidRPr="00FD11CD" w:rsidRDefault="00DC193C" w:rsidP="00DC193C">
            <w:pPr>
              <w:snapToGrid w:val="0"/>
              <w:spacing w:before="60" w:after="120"/>
              <w:rPr>
                <w:ins w:id="29" w:author="vivo (Stephen)" w:date="2021-11-10T17:24:00Z"/>
                <w:rFonts w:ascii="Arial" w:hAnsi="Arial" w:cs="Arial"/>
                <w:b/>
              </w:rPr>
            </w:pPr>
            <w:ins w:id="30" w:author="vivo (Stephen)" w:date="2021-11-10T17:24:00Z">
              <w:r w:rsidRPr="00FD11CD">
                <w:rPr>
                  <w:rFonts w:ascii="Arial" w:hAnsi="Arial" w:cs="Arial"/>
                  <w:b/>
                </w:rPr>
                <w:t>Agreement:</w:t>
              </w:r>
            </w:ins>
          </w:p>
          <w:p w14:paraId="4AADEFE4" w14:textId="44F00CC2" w:rsidR="00DC193C" w:rsidRPr="00DC193C" w:rsidRDefault="00DC193C" w:rsidP="00DC193C">
            <w:pPr>
              <w:pStyle w:val="a5"/>
              <w:numPr>
                <w:ilvl w:val="0"/>
                <w:numId w:val="18"/>
              </w:numPr>
              <w:adjustRightInd w:val="0"/>
              <w:snapToGrid w:val="0"/>
              <w:spacing w:after="120" w:line="240" w:lineRule="auto"/>
              <w:rPr>
                <w:ins w:id="31" w:author="vivo (Stephen)" w:date="2021-11-10T17:23:00Z"/>
                <w:rFonts w:cs="Arial"/>
              </w:rPr>
            </w:pPr>
            <w:ins w:id="32" w:author="vivo (Stephen)" w:date="2021-11-10T17:24:00Z">
              <w:r w:rsidRPr="004504C1">
                <w:rPr>
                  <w:rFonts w:ascii="Arial" w:hAnsi="Arial" w:cs="Arial"/>
                  <w:sz w:val="20"/>
                  <w:szCs w:val="20"/>
                </w:rPr>
                <w:t>For SDT, ROHC continuity functionality can be configurable between the cell and RNA.  Send LS to RAN3</w:t>
              </w:r>
            </w:ins>
          </w:p>
        </w:tc>
      </w:tr>
    </w:tbl>
    <w:p w14:paraId="485FF4D3" w14:textId="19D55E93" w:rsidR="009357A0" w:rsidRPr="00A9479A" w:rsidRDefault="00A372D7" w:rsidP="009F6CAC">
      <w:pPr>
        <w:snapToGrid w:val="0"/>
        <w:spacing w:beforeLines="50" w:before="120" w:after="0"/>
        <w:jc w:val="both"/>
        <w:rPr>
          <w:rFonts w:ascii="Arial" w:hAnsi="Arial" w:cs="Arial"/>
          <w:rPrChange w:id="33" w:author="OPPO" w:date="2021-11-10T18:01:00Z">
            <w:rPr/>
          </w:rPrChange>
        </w:rPr>
      </w:pPr>
      <w:commentRangeStart w:id="34"/>
      <w:commentRangeStart w:id="35"/>
      <w:ins w:id="36" w:author="vivo (Stephen)" w:date="2021-11-10T17:33:00Z">
        <w:r w:rsidRPr="00A9479A">
          <w:rPr>
            <w:rFonts w:ascii="Arial" w:eastAsia="等线" w:hAnsi="Arial" w:cs="Arial"/>
            <w:lang w:eastAsia="en-GB"/>
            <w:rPrChange w:id="37" w:author="OPPO" w:date="2021-11-10T18:01:00Z">
              <w:rPr>
                <w:rFonts w:eastAsia="等线"/>
                <w:lang w:eastAsia="en-GB"/>
              </w:rPr>
            </w:rPrChange>
          </w:rPr>
          <w:t>RAN2 would like RAN</w:t>
        </w:r>
      </w:ins>
      <w:ins w:id="38" w:author="vivo (Stephen)" w:date="2021-11-10T17:34:00Z">
        <w:r w:rsidR="00672C7E" w:rsidRPr="00A9479A">
          <w:rPr>
            <w:rFonts w:ascii="Arial" w:eastAsia="等线" w:hAnsi="Arial" w:cs="Arial"/>
            <w:lang w:eastAsia="en-GB"/>
            <w:rPrChange w:id="39" w:author="OPPO" w:date="2021-11-10T18:01:00Z">
              <w:rPr>
                <w:rFonts w:eastAsia="等线"/>
                <w:lang w:eastAsia="en-GB"/>
              </w:rPr>
            </w:rPrChange>
          </w:rPr>
          <w:t>3</w:t>
        </w:r>
      </w:ins>
      <w:ins w:id="40" w:author="vivo (Stephen)" w:date="2021-11-10T17:33:00Z">
        <w:r w:rsidRPr="00A9479A">
          <w:rPr>
            <w:rFonts w:ascii="Arial" w:eastAsia="等线" w:hAnsi="Arial" w:cs="Arial"/>
            <w:lang w:eastAsia="en-GB"/>
            <w:rPrChange w:id="41" w:author="OPPO" w:date="2021-11-10T18:01:00Z">
              <w:rPr>
                <w:rFonts w:eastAsia="等线"/>
                <w:lang w:eastAsia="en-GB"/>
              </w:rPr>
            </w:rPrChange>
          </w:rPr>
          <w:t xml:space="preserve"> to take the agreement into account when discussing </w:t>
        </w:r>
      </w:ins>
      <w:ins w:id="42" w:author="vivo (Stephen)" w:date="2021-11-10T17:34:00Z">
        <w:r w:rsidR="007046CD" w:rsidRPr="00A9479A">
          <w:rPr>
            <w:rFonts w:ascii="Arial" w:eastAsia="等线" w:hAnsi="Arial" w:cs="Arial"/>
            <w:lang w:eastAsia="en-GB"/>
            <w:rPrChange w:id="43" w:author="OPPO" w:date="2021-11-10T18:01:00Z">
              <w:rPr>
                <w:rFonts w:eastAsia="等线"/>
                <w:lang w:eastAsia="en-GB"/>
              </w:rPr>
            </w:rPrChange>
          </w:rPr>
          <w:t xml:space="preserve">the support of </w:t>
        </w:r>
      </w:ins>
      <w:ins w:id="44" w:author="vivo (Stephen)" w:date="2021-11-10T17:35:00Z">
        <w:r w:rsidR="007046CD" w:rsidRPr="00A9479A">
          <w:rPr>
            <w:rFonts w:ascii="Arial" w:eastAsia="等线" w:hAnsi="Arial" w:cs="Arial"/>
            <w:lang w:eastAsia="en-GB"/>
            <w:rPrChange w:id="45" w:author="OPPO" w:date="2021-11-10T18:01:00Z">
              <w:rPr>
                <w:rFonts w:eastAsia="等线"/>
                <w:lang w:eastAsia="en-GB"/>
              </w:rPr>
            </w:rPrChange>
          </w:rPr>
          <w:t>SDT</w:t>
        </w:r>
        <w:r w:rsidR="00D36618" w:rsidRPr="00A9479A">
          <w:rPr>
            <w:rFonts w:ascii="Arial" w:eastAsia="等线" w:hAnsi="Arial" w:cs="Arial"/>
            <w:lang w:eastAsia="en-GB"/>
            <w:rPrChange w:id="46" w:author="OPPO" w:date="2021-11-10T18:01:00Z">
              <w:rPr>
                <w:rFonts w:eastAsia="等线"/>
                <w:lang w:eastAsia="en-GB"/>
              </w:rPr>
            </w:rPrChange>
          </w:rPr>
          <w:t>.</w:t>
        </w:r>
      </w:ins>
      <w:commentRangeEnd w:id="34"/>
      <w:ins w:id="47" w:author="vivo (Stephen)" w:date="2021-11-10T17:38:00Z">
        <w:r w:rsidR="00FD11CD" w:rsidRPr="00A9479A">
          <w:rPr>
            <w:rStyle w:val="ab"/>
            <w:rFonts w:ascii="Arial" w:hAnsi="Arial" w:cs="Arial"/>
            <w:rPrChange w:id="48" w:author="OPPO" w:date="2021-11-10T18:01:00Z">
              <w:rPr>
                <w:rStyle w:val="ab"/>
              </w:rPr>
            </w:rPrChange>
          </w:rPr>
          <w:commentReference w:id="34"/>
        </w:r>
      </w:ins>
      <w:commentRangeEnd w:id="35"/>
      <w:r w:rsidR="006F5A61">
        <w:rPr>
          <w:rStyle w:val="ab"/>
        </w:rPr>
        <w:commentReference w:id="35"/>
      </w:r>
      <w:del w:id="49" w:author="vivo (Stephen)" w:date="2021-11-10T17:23:00Z">
        <w:r w:rsidR="00CF26E5" w:rsidRPr="00A9479A" w:rsidDel="00DC193C">
          <w:rPr>
            <w:rFonts w:ascii="Arial" w:hAnsi="Arial" w:cs="Arial"/>
            <w:rPrChange w:id="50" w:author="OPPO" w:date="2021-11-10T18:01:00Z">
              <w:rPr/>
            </w:rPrChange>
          </w:rPr>
          <w:delText xml:space="preserve"> RAN2 agreed that the </w:delText>
        </w:r>
        <w:r w:rsidR="00FA7924" w:rsidRPr="00A9479A" w:rsidDel="00DC193C">
          <w:rPr>
            <w:rFonts w:ascii="Arial" w:hAnsi="Arial" w:cs="Arial"/>
            <w:rPrChange w:id="51" w:author="OPPO" w:date="2021-11-10T18:01:00Z">
              <w:rPr/>
            </w:rPrChange>
          </w:rPr>
          <w:delText xml:space="preserve">ROHC continuity function for SDT DRB can be configured as applicable </w:delText>
        </w:r>
        <w:r w:rsidR="0035330E" w:rsidRPr="00A9479A" w:rsidDel="00DC193C">
          <w:rPr>
            <w:rFonts w:ascii="Arial" w:hAnsi="Arial" w:cs="Arial"/>
            <w:rPrChange w:id="52" w:author="OPPO" w:date="2021-11-10T18:01:00Z">
              <w:rPr/>
            </w:rPrChange>
          </w:rPr>
          <w:delText xml:space="preserve">for either </w:delText>
        </w:r>
        <w:r w:rsidR="000B4DAC" w:rsidRPr="00A9479A" w:rsidDel="00DC193C">
          <w:rPr>
            <w:rFonts w:ascii="Arial" w:hAnsi="Arial" w:cs="Arial"/>
            <w:lang w:eastAsia="ko-KR"/>
            <w:rPrChange w:id="53" w:author="OPPO" w:date="2021-11-10T18:01:00Z">
              <w:rPr>
                <w:lang w:eastAsia="ko-KR"/>
              </w:rPr>
            </w:rPrChange>
          </w:rPr>
          <w:delText xml:space="preserve">the same cell where the </w:delText>
        </w:r>
        <w:r w:rsidR="002D0597" w:rsidRPr="00A9479A" w:rsidDel="00DC193C">
          <w:rPr>
            <w:rFonts w:ascii="Arial" w:hAnsi="Arial" w:cs="Arial"/>
            <w:lang w:eastAsia="ko-KR"/>
            <w:rPrChange w:id="54" w:author="OPPO" w:date="2021-11-10T18:01:00Z">
              <w:rPr>
                <w:lang w:eastAsia="ko-KR"/>
              </w:rPr>
            </w:rPrChange>
          </w:rPr>
          <w:delText xml:space="preserve">RRC </w:delText>
        </w:r>
        <w:r w:rsidR="000B4DAC" w:rsidRPr="00A9479A" w:rsidDel="00DC193C">
          <w:rPr>
            <w:rFonts w:ascii="Arial" w:hAnsi="Arial" w:cs="Arial"/>
            <w:lang w:eastAsia="ko-KR"/>
            <w:rPrChange w:id="55" w:author="OPPO" w:date="2021-11-10T18:01:00Z">
              <w:rPr>
                <w:lang w:eastAsia="ko-KR"/>
              </w:rPr>
            </w:rPrChange>
          </w:rPr>
          <w:delText>connection was suspended</w:delText>
        </w:r>
        <w:r w:rsidR="00E32FA2" w:rsidRPr="00A9479A" w:rsidDel="00DC193C">
          <w:rPr>
            <w:rFonts w:ascii="Arial" w:hAnsi="Arial" w:cs="Arial"/>
            <w:lang w:eastAsia="ko-KR"/>
            <w:rPrChange w:id="56" w:author="OPPO" w:date="2021-11-10T18:01:00Z">
              <w:rPr>
                <w:lang w:eastAsia="ko-KR"/>
              </w:rPr>
            </w:rPrChange>
          </w:rPr>
          <w:delText xml:space="preserve"> </w:delText>
        </w:r>
        <w:r w:rsidR="0035330E" w:rsidRPr="00A9479A" w:rsidDel="00DC193C">
          <w:rPr>
            <w:rFonts w:ascii="Arial" w:hAnsi="Arial" w:cs="Arial"/>
            <w:rPrChange w:id="57" w:author="OPPO" w:date="2021-11-10T18:01:00Z">
              <w:rPr/>
            </w:rPrChange>
          </w:rPr>
          <w:delText>or</w:delText>
        </w:r>
        <w:r w:rsidR="00FA7924" w:rsidRPr="00A9479A" w:rsidDel="00DC193C">
          <w:rPr>
            <w:rFonts w:ascii="Arial" w:hAnsi="Arial" w:cs="Arial"/>
            <w:rPrChange w:id="58" w:author="OPPO" w:date="2021-11-10T18:01:00Z">
              <w:rPr/>
            </w:rPrChange>
          </w:rPr>
          <w:delText xml:space="preserve"> the whole RNA</w:delText>
        </w:r>
        <w:r w:rsidR="00906CBB" w:rsidRPr="00A9479A" w:rsidDel="00DC193C">
          <w:rPr>
            <w:rFonts w:ascii="Arial" w:hAnsi="Arial" w:cs="Arial"/>
            <w:rPrChange w:id="59" w:author="OPPO" w:date="2021-11-10T18:01:00Z">
              <w:rPr/>
            </w:rPrChange>
          </w:rPr>
          <w:delText>.</w:delText>
        </w:r>
      </w:del>
    </w:p>
    <w:p w14:paraId="20A51473" w14:textId="7BF74E87" w:rsidR="009F6397" w:rsidRDefault="009F6397" w:rsidP="00EE0355">
      <w:pPr>
        <w:pStyle w:val="1"/>
        <w:numPr>
          <w:ilvl w:val="0"/>
          <w:numId w:val="19"/>
        </w:numPr>
      </w:pPr>
      <w:del w:id="60" w:author="vivo (Stephen)" w:date="2021-11-10T17:34:00Z">
        <w:r w:rsidDel="00A372D7">
          <w:delText>2</w:delText>
        </w:r>
      </w:del>
      <w:del w:id="61" w:author="vivo (Stephen)" w:date="2021-11-10T17:33:00Z">
        <w:r w:rsidDel="00A372D7">
          <w:tab/>
        </w:r>
      </w:del>
      <w:r>
        <w:t>Actions</w:t>
      </w:r>
    </w:p>
    <w:p w14:paraId="780E3AE5" w14:textId="0B034D7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C6D7A">
        <w:rPr>
          <w:rFonts w:ascii="Arial" w:hAnsi="Arial" w:cs="Arial"/>
          <w:b/>
        </w:rPr>
        <w:t>RAN3</w:t>
      </w:r>
    </w:p>
    <w:p w14:paraId="54F64918" w14:textId="5A319F6A" w:rsidR="009F6397" w:rsidRDefault="009F6397" w:rsidP="001E49CF">
      <w:pPr>
        <w:spacing w:after="120"/>
        <w:ind w:left="992" w:hanging="992"/>
        <w:jc w:val="both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</w:t>
      </w:r>
      <w:r w:rsidR="000E665C">
        <w:rPr>
          <w:rFonts w:ascii="Arial" w:hAnsi="Arial" w:cs="Arial"/>
        </w:rPr>
        <w:t>3</w:t>
      </w:r>
      <w:r w:rsidR="005C0509">
        <w:rPr>
          <w:rFonts w:ascii="Arial" w:hAnsi="Arial" w:cs="Arial"/>
        </w:rPr>
        <w:t xml:space="preserve"> to take the above information into accoun</w:t>
      </w:r>
      <w:commentRangeStart w:id="62"/>
      <w:r w:rsidR="005C0509">
        <w:rPr>
          <w:rFonts w:ascii="Arial" w:hAnsi="Arial" w:cs="Arial"/>
        </w:rPr>
        <w:t>t</w:t>
      </w:r>
      <w:ins w:id="63" w:author="vivo (Stephen)" w:date="2021-11-10T17:36:00Z">
        <w:r w:rsidR="005B6E7E">
          <w:rPr>
            <w:rFonts w:ascii="Arial" w:hAnsi="Arial" w:cs="Arial"/>
          </w:rPr>
          <w:t xml:space="preserve"> </w:t>
        </w:r>
        <w:r w:rsidR="005B6E7E">
          <w:rPr>
            <w:rFonts w:ascii="Arial" w:eastAsia="等线" w:hAnsi="Arial" w:cs="Arial"/>
            <w:lang w:eastAsia="en-GB"/>
          </w:rPr>
          <w:t>when discussing the support of SDT.</w:t>
        </w:r>
      </w:ins>
      <w:commentRangeEnd w:id="62"/>
      <w:ins w:id="64" w:author="vivo (Stephen)" w:date="2021-11-10T17:39:00Z">
        <w:r w:rsidR="00416F79">
          <w:rPr>
            <w:rStyle w:val="ab"/>
          </w:rPr>
          <w:commentReference w:id="62"/>
        </w:r>
      </w:ins>
      <w:del w:id="65" w:author="vivo (Stephen)" w:date="2021-11-10T17:36:00Z">
        <w:r w:rsidR="005C0509" w:rsidDel="00E66912">
          <w:rPr>
            <w:rFonts w:ascii="Arial" w:hAnsi="Arial" w:cs="Arial"/>
          </w:rPr>
          <w:delText xml:space="preserve"> in their specification work</w:delText>
        </w:r>
        <w:r w:rsidR="00E96FEA" w:rsidDel="00E66912">
          <w:rPr>
            <w:rFonts w:ascii="Arial" w:hAnsi="Arial" w:cs="Arial"/>
          </w:rPr>
          <w:delText>.</w:delText>
        </w:r>
      </w:del>
      <w:r w:rsidR="00E96FEA">
        <w:rPr>
          <w:rFonts w:ascii="Arial" w:hAnsi="Arial" w:cs="Arial"/>
        </w:rPr>
        <w:t xml:space="preserve"> </w:t>
      </w:r>
      <w:r w:rsidR="005C0509">
        <w:rPr>
          <w:rFonts w:ascii="Arial" w:hAnsi="Arial" w:cs="Arial"/>
        </w:rPr>
        <w:t xml:space="preserve"> </w:t>
      </w:r>
    </w:p>
    <w:p w14:paraId="075EF8C3" w14:textId="0C430F36" w:rsidR="009F6397" w:rsidRDefault="009F6397" w:rsidP="00EE0355">
      <w:pPr>
        <w:pStyle w:val="1"/>
        <w:numPr>
          <w:ilvl w:val="0"/>
          <w:numId w:val="19"/>
        </w:numPr>
        <w:rPr>
          <w:szCs w:val="36"/>
        </w:rPr>
      </w:pPr>
      <w:del w:id="66" w:author="vivo (Stephen)" w:date="2021-11-10T17:34:00Z">
        <w:r w:rsidRPr="000F6242" w:rsidDel="00A372D7">
          <w:rPr>
            <w:szCs w:val="36"/>
          </w:rPr>
          <w:delText>3</w:delText>
        </w:r>
        <w:r w:rsidDel="00A372D7">
          <w:rPr>
            <w:szCs w:val="36"/>
          </w:rPr>
          <w:tab/>
        </w:r>
      </w:del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ins w:id="67" w:author="vivo (Stephen)" w:date="2021-11-10T17:34:00Z">
        <w:r w:rsidR="00A372D7">
          <w:rPr>
            <w:szCs w:val="36"/>
          </w:rPr>
          <w:t>s</w:t>
        </w:r>
      </w:ins>
    </w:p>
    <w:p w14:paraId="20A5F491" w14:textId="3CD2E909" w:rsidR="00617946" w:rsidRDefault="00617946" w:rsidP="00617946">
      <w:pPr>
        <w:tabs>
          <w:tab w:val="left" w:pos="3119"/>
        </w:tabs>
        <w:ind w:left="2268" w:hanging="2268"/>
        <w:rPr>
          <w:rFonts w:ascii="Arial" w:hAnsi="Arial" w:cs="Arial"/>
        </w:rPr>
      </w:pPr>
      <w:bookmarkStart w:id="68" w:name="OLE_LINK53"/>
      <w:bookmarkStart w:id="69" w:name="OLE_LINK54"/>
      <w:r w:rsidRPr="00C416E6">
        <w:rPr>
          <w:rFonts w:ascii="Arial" w:hAnsi="Arial" w:cs="Arial"/>
          <w:bCs/>
        </w:rPr>
        <w:t>3GPP RAN2#11</w:t>
      </w:r>
      <w:r w:rsidR="001E567F">
        <w:rPr>
          <w:rFonts w:ascii="Arial" w:hAnsi="Arial" w:cs="Arial"/>
          <w:bCs/>
        </w:rPr>
        <w:t>6-bis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ins w:id="70" w:author="vivo (Stephen)" w:date="2021-11-10T17:40:00Z">
        <w:r w:rsidR="001D60FB">
          <w:rPr>
            <w:rFonts w:ascii="Arial" w:hAnsi="Arial" w:cs="Arial"/>
            <w:bCs/>
          </w:rPr>
          <w:t xml:space="preserve">    </w:t>
        </w:r>
        <w:r w:rsidR="00034124">
          <w:rPr>
            <w:rFonts w:ascii="Arial" w:hAnsi="Arial" w:cs="Arial"/>
            <w:bCs/>
          </w:rPr>
          <w:t xml:space="preserve"> </w:t>
        </w:r>
      </w:ins>
      <w:ins w:id="71" w:author="vivo (Stephen)" w:date="2021-11-10T17:39:00Z">
        <w:r w:rsidR="00AF13E1">
          <w:rPr>
            <w:rFonts w:ascii="Arial" w:hAnsi="Arial" w:cs="Arial"/>
            <w:bCs/>
            <w:lang w:val="en-US"/>
          </w:rPr>
          <w:t>17 – 25 January 2022</w:t>
        </w:r>
      </w:ins>
      <w:del w:id="72" w:author="vivo (Stephen)" w:date="2021-11-10T17:39:00Z">
        <w:r w:rsidRPr="00C416E6" w:rsidDel="00AF13E1">
          <w:rPr>
            <w:rFonts w:ascii="Arial" w:hAnsi="Arial" w:cs="Arial"/>
            <w:bCs/>
          </w:rPr>
          <w:delText>from 202</w:delText>
        </w:r>
        <w:r w:rsidR="001E567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01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17</w:delText>
        </w:r>
        <w:r w:rsidRPr="00C416E6" w:rsidDel="00AF13E1">
          <w:rPr>
            <w:rFonts w:ascii="Arial" w:hAnsi="Arial" w:cs="Arial"/>
            <w:bCs/>
          </w:rPr>
          <w:tab/>
          <w:delText>to 202</w:delText>
        </w:r>
        <w:r w:rsidR="001E567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0</w:delText>
        </w:r>
        <w:r w:rsidDel="00AF13E1">
          <w:rPr>
            <w:rFonts w:ascii="Arial" w:hAnsi="Arial" w:cs="Arial"/>
            <w:bCs/>
          </w:rPr>
          <w:delText>1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1E567F" w:rsidDel="00AF13E1">
          <w:rPr>
            <w:rFonts w:ascii="Arial" w:hAnsi="Arial" w:cs="Arial"/>
            <w:bCs/>
          </w:rPr>
          <w:delText>25</w:delText>
        </w:r>
      </w:del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</w:r>
      <w:ins w:id="73" w:author="vivo (Stephen)" w:date="2021-11-10T17:40:00Z">
        <w:r w:rsidR="00AF13E1">
          <w:rPr>
            <w:rFonts w:ascii="Arial" w:hAnsi="Arial" w:cs="Arial"/>
            <w:bCs/>
          </w:rPr>
          <w:t xml:space="preserve">             </w:t>
        </w:r>
      </w:ins>
      <w:r w:rsidRPr="00C416E6">
        <w:rPr>
          <w:rFonts w:ascii="Arial" w:hAnsi="Arial" w:cs="Arial"/>
          <w:bCs/>
        </w:rPr>
        <w:t>Electronic Meeting</w:t>
      </w:r>
    </w:p>
    <w:p w14:paraId="1DBECCD3" w14:textId="3E094EC9" w:rsidR="00D702F7" w:rsidRDefault="00D702F7" w:rsidP="00D702F7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F000A0">
        <w:rPr>
          <w:rFonts w:ascii="Arial" w:hAnsi="Arial" w:cs="Arial"/>
          <w:bCs/>
        </w:rPr>
        <w:t>7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</w:r>
      <w:ins w:id="74" w:author="vivo (Stephen)" w:date="2021-11-10T17:40:00Z">
        <w:r w:rsidR="001D60FB">
          <w:rPr>
            <w:rFonts w:ascii="Arial" w:hAnsi="Arial" w:cs="Arial"/>
            <w:bCs/>
          </w:rPr>
          <w:t xml:space="preserve">    </w:t>
        </w:r>
        <w:r w:rsidR="00A23945">
          <w:rPr>
            <w:rFonts w:ascii="Arial" w:hAnsi="Arial" w:cs="Arial"/>
            <w:bCs/>
          </w:rPr>
          <w:t xml:space="preserve"> </w:t>
        </w:r>
        <w:r w:rsidR="00AF13E1">
          <w:rPr>
            <w:rFonts w:ascii="Arial" w:hAnsi="Arial" w:cs="Arial"/>
            <w:bCs/>
            <w:lang w:val="en-US"/>
          </w:rPr>
          <w:t>21 February – 3 March 2022</w:t>
        </w:r>
      </w:ins>
      <w:del w:id="75" w:author="vivo (Stephen)" w:date="2021-11-10T17:40:00Z">
        <w:r w:rsidRPr="00C416E6" w:rsidDel="00AF13E1">
          <w:rPr>
            <w:rFonts w:ascii="Arial" w:hAnsi="Arial" w:cs="Arial"/>
            <w:bCs/>
          </w:rPr>
          <w:delText>from 202</w:delText>
        </w:r>
        <w:r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Del="00AF13E1">
          <w:rPr>
            <w:rFonts w:ascii="Arial" w:hAnsi="Arial" w:cs="Arial"/>
            <w:bCs/>
          </w:rPr>
          <w:delText>0</w:delText>
        </w:r>
        <w:r w:rsidR="00F6434F"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F6434F" w:rsidDel="00AF13E1">
          <w:rPr>
            <w:rFonts w:ascii="Arial" w:hAnsi="Arial" w:cs="Arial"/>
            <w:bCs/>
          </w:rPr>
          <w:delText>21</w:delText>
        </w:r>
        <w:r w:rsidRPr="00C416E6" w:rsidDel="00AF13E1">
          <w:rPr>
            <w:rFonts w:ascii="Arial" w:hAnsi="Arial" w:cs="Arial"/>
            <w:bCs/>
          </w:rPr>
          <w:tab/>
          <w:delText>to 202</w:delText>
        </w:r>
        <w:r w:rsidDel="00AF13E1">
          <w:rPr>
            <w:rFonts w:ascii="Arial" w:hAnsi="Arial" w:cs="Arial"/>
            <w:bCs/>
          </w:rPr>
          <w:delText>2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Del="00AF13E1">
          <w:rPr>
            <w:rFonts w:ascii="Arial" w:hAnsi="Arial" w:cs="Arial"/>
            <w:bCs/>
          </w:rPr>
          <w:delText>0</w:delText>
        </w:r>
        <w:r w:rsidR="000D1801" w:rsidDel="00AF13E1">
          <w:rPr>
            <w:rFonts w:ascii="Arial" w:hAnsi="Arial" w:cs="Arial"/>
            <w:bCs/>
          </w:rPr>
          <w:delText>3</w:delText>
        </w:r>
        <w:r w:rsidRPr="00C416E6" w:rsidDel="00AF13E1">
          <w:rPr>
            <w:rFonts w:ascii="Arial" w:hAnsi="Arial" w:cs="Arial"/>
            <w:bCs/>
          </w:rPr>
          <w:delText>-</w:delText>
        </w:r>
        <w:r w:rsidR="000D1801" w:rsidDel="00AF13E1">
          <w:rPr>
            <w:rFonts w:ascii="Arial" w:hAnsi="Arial" w:cs="Arial"/>
            <w:bCs/>
          </w:rPr>
          <w:delText>03</w:delText>
        </w:r>
      </w:del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68"/>
    <w:bookmarkEnd w:id="69"/>
    <w:p w14:paraId="48872252" w14:textId="77777777" w:rsidR="00037249" w:rsidRDefault="004A4EFD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2" w:author="vivo (Stephen)" w:date="2021-11-10T17:38:00Z" w:initials="vivo">
    <w:p w14:paraId="687D4BA0" w14:textId="72D94EE7" w:rsidR="004504C1" w:rsidRDefault="004504C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</w:t>
      </w:r>
      <w:r>
        <w:t>t is clearer to explicitly list the achieved agreement instead.</w:t>
      </w:r>
    </w:p>
  </w:comment>
  <w:comment w:id="11" w:author="OPPO" w:date="2021-11-10T18:02:00Z" w:initials="XL">
    <w:p w14:paraId="7B4D4522" w14:textId="77777777" w:rsidR="00A9479A" w:rsidRDefault="00A9479A">
      <w:pPr>
        <w:pStyle w:val="ac"/>
      </w:pPr>
      <w:r>
        <w:rPr>
          <w:rStyle w:val="ab"/>
        </w:rPr>
        <w:annotationRef/>
      </w:r>
      <w:r w:rsidR="006F5A61">
        <w:rPr>
          <w:rFonts w:hint="eastAsia"/>
        </w:rPr>
        <w:t>T</w:t>
      </w:r>
      <w:r w:rsidR="006F5A61">
        <w:t>he font is changed to ‘Arial’ to align with others.</w:t>
      </w:r>
    </w:p>
    <w:p w14:paraId="57566BE9" w14:textId="073DE845" w:rsidR="003C16A7" w:rsidRDefault="00840464">
      <w:pPr>
        <w:pStyle w:val="ac"/>
      </w:pPr>
      <w:r>
        <w:rPr>
          <w:rFonts w:hint="eastAsia"/>
        </w:rPr>
        <w:t>I</w:t>
      </w:r>
      <w:r>
        <w:t xml:space="preserve">n addition, </w:t>
      </w:r>
      <w:r w:rsidR="003C16A7">
        <w:t>the text seems to only describe the basic requirement in order to support ROHC continuity.</w:t>
      </w:r>
    </w:p>
    <w:p w14:paraId="5BB142D7" w14:textId="5C3A05F6" w:rsidR="00840464" w:rsidRDefault="003C16A7">
      <w:pPr>
        <w:pStyle w:val="ac"/>
        <w:rPr>
          <w:rFonts w:hint="eastAsia"/>
        </w:rPr>
      </w:pPr>
      <w:r>
        <w:t xml:space="preserve">Maybe we need to provide more information on what we want to do for SDT, e.g., </w:t>
      </w:r>
      <w:r w:rsidR="00103676">
        <w:t>the network can configure the area scope where ROHC continuity is supported in SDT procedure, i.e., the area scope can either be the last serving cell or RNA.</w:t>
      </w:r>
      <w:bookmarkStart w:id="27" w:name="_GoBack"/>
      <w:bookmarkEnd w:id="27"/>
    </w:p>
  </w:comment>
  <w:comment w:id="34" w:author="vivo (Stephen)" w:date="2021-11-10T17:38:00Z" w:initials="vivo">
    <w:p w14:paraId="354E944B" w14:textId="5479AC9B" w:rsidR="00FD11CD" w:rsidRDefault="00FD11C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W</w:t>
      </w:r>
      <w:r w:rsidR="002A3AC5">
        <w:t>e</w:t>
      </w:r>
      <w:r>
        <w:t xml:space="preserve"> think the corresponding action should be mentioned in the overall description.</w:t>
      </w:r>
    </w:p>
  </w:comment>
  <w:comment w:id="35" w:author="OPPO" w:date="2021-11-10T18:05:00Z" w:initials="XL">
    <w:p w14:paraId="57C3D314" w14:textId="7C2BBC46" w:rsidR="006F5A61" w:rsidRDefault="006F5A61">
      <w:pPr>
        <w:pStyle w:val="ac"/>
      </w:pPr>
      <w:r>
        <w:rPr>
          <w:rStyle w:val="ab"/>
        </w:rPr>
        <w:annotationRef/>
      </w:r>
      <w:r>
        <w:rPr>
          <w:rFonts w:hint="eastAsia"/>
        </w:rPr>
        <w:t>F</w:t>
      </w:r>
      <w:r>
        <w:t>ont change.</w:t>
      </w:r>
    </w:p>
  </w:comment>
  <w:comment w:id="62" w:author="vivo (Stephen)" w:date="2021-11-10T17:39:00Z" w:initials="vivo">
    <w:p w14:paraId="3CAC10E3" w14:textId="5ABBA85F" w:rsidR="00416F79" w:rsidRPr="00DC7D44" w:rsidRDefault="00416F79">
      <w:pPr>
        <w:pStyle w:val="ac"/>
      </w:pPr>
      <w:r>
        <w:rPr>
          <w:rStyle w:val="ab"/>
        </w:rPr>
        <w:annotationRef/>
      </w:r>
      <w:r>
        <w:rPr>
          <w:rFonts w:hint="eastAsia"/>
        </w:rPr>
        <w:t>J</w:t>
      </w:r>
      <w:r>
        <w:t>ust to align with the text in the overall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7D4BA0" w15:done="0"/>
  <w15:commentEx w15:paraId="5BB142D7" w15:done="0"/>
  <w15:commentEx w15:paraId="354E944B" w15:done="0"/>
  <w15:commentEx w15:paraId="57C3D314" w15:done="0"/>
  <w15:commentEx w15:paraId="3CAC10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D7D7" w16cex:dateUtc="2021-11-1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7D4BA0" w16cid:durableId="25368231"/>
  <w16cid:commentId w16cid:paraId="5BB142D7" w16cid:durableId="253687BD"/>
  <w16cid:commentId w16cid:paraId="354E944B" w16cid:durableId="25368202"/>
  <w16cid:commentId w16cid:paraId="57C3D314" w16cid:durableId="2536886C"/>
  <w16cid:commentId w16cid:paraId="3CAC10E3" w16cid:durableId="253682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7191" w14:textId="77777777" w:rsidR="004A4EFD" w:rsidRDefault="004A4EFD" w:rsidP="004462E7">
      <w:pPr>
        <w:spacing w:after="0"/>
      </w:pPr>
      <w:r>
        <w:separator/>
      </w:r>
    </w:p>
  </w:endnote>
  <w:endnote w:type="continuationSeparator" w:id="0">
    <w:p w14:paraId="04D2C5B5" w14:textId="77777777" w:rsidR="004A4EFD" w:rsidRDefault="004A4EFD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3E4B" w14:textId="77777777" w:rsidR="004A4EFD" w:rsidRDefault="004A4EFD" w:rsidP="004462E7">
      <w:pPr>
        <w:spacing w:after="0"/>
      </w:pPr>
      <w:r>
        <w:separator/>
      </w:r>
    </w:p>
  </w:footnote>
  <w:footnote w:type="continuationSeparator" w:id="0">
    <w:p w14:paraId="5C09AB35" w14:textId="77777777" w:rsidR="004A4EFD" w:rsidRDefault="004A4EFD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7E3"/>
    <w:multiLevelType w:val="hybridMultilevel"/>
    <w:tmpl w:val="01E62AE2"/>
    <w:lvl w:ilvl="0" w:tplc="CF3A8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499016B"/>
    <w:multiLevelType w:val="hybridMultilevel"/>
    <w:tmpl w:val="0DEC9A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1sDQxtzAzNzFQ0lEKTi0uzszPAykwqgUAGzxcHCwAAAA="/>
  </w:docVars>
  <w:rsids>
    <w:rsidRoot w:val="009F6397"/>
    <w:rsid w:val="00011021"/>
    <w:rsid w:val="00017EBE"/>
    <w:rsid w:val="00026E93"/>
    <w:rsid w:val="00034124"/>
    <w:rsid w:val="00036D03"/>
    <w:rsid w:val="00047A04"/>
    <w:rsid w:val="0007674D"/>
    <w:rsid w:val="000863CC"/>
    <w:rsid w:val="000A69D0"/>
    <w:rsid w:val="000B4DAC"/>
    <w:rsid w:val="000D1801"/>
    <w:rsid w:val="000E09B9"/>
    <w:rsid w:val="000E356E"/>
    <w:rsid w:val="000E5201"/>
    <w:rsid w:val="000E665C"/>
    <w:rsid w:val="00103676"/>
    <w:rsid w:val="0010505B"/>
    <w:rsid w:val="00135BE3"/>
    <w:rsid w:val="0017101A"/>
    <w:rsid w:val="0017558A"/>
    <w:rsid w:val="0019179C"/>
    <w:rsid w:val="001A6822"/>
    <w:rsid w:val="001D0764"/>
    <w:rsid w:val="001D60FB"/>
    <w:rsid w:val="001E49CF"/>
    <w:rsid w:val="001E567F"/>
    <w:rsid w:val="001E6AA2"/>
    <w:rsid w:val="00202876"/>
    <w:rsid w:val="00207C2B"/>
    <w:rsid w:val="0024188D"/>
    <w:rsid w:val="0025235C"/>
    <w:rsid w:val="00256C68"/>
    <w:rsid w:val="00262D96"/>
    <w:rsid w:val="00263D39"/>
    <w:rsid w:val="00263F3E"/>
    <w:rsid w:val="00267559"/>
    <w:rsid w:val="00292910"/>
    <w:rsid w:val="002A3AC5"/>
    <w:rsid w:val="002B5C6D"/>
    <w:rsid w:val="002D0597"/>
    <w:rsid w:val="002D6EF3"/>
    <w:rsid w:val="002E36F7"/>
    <w:rsid w:val="002E44C1"/>
    <w:rsid w:val="003300E8"/>
    <w:rsid w:val="00332AD2"/>
    <w:rsid w:val="00334BD8"/>
    <w:rsid w:val="00336303"/>
    <w:rsid w:val="0035330E"/>
    <w:rsid w:val="003C16A7"/>
    <w:rsid w:val="003E4623"/>
    <w:rsid w:val="00407A5A"/>
    <w:rsid w:val="00412BBD"/>
    <w:rsid w:val="00416F79"/>
    <w:rsid w:val="004462E7"/>
    <w:rsid w:val="00446B6A"/>
    <w:rsid w:val="004504C1"/>
    <w:rsid w:val="004522FF"/>
    <w:rsid w:val="00471E55"/>
    <w:rsid w:val="0048183D"/>
    <w:rsid w:val="00496962"/>
    <w:rsid w:val="004A226A"/>
    <w:rsid w:val="004A4EFD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529EA"/>
    <w:rsid w:val="00572725"/>
    <w:rsid w:val="00575E26"/>
    <w:rsid w:val="0058138B"/>
    <w:rsid w:val="0058579E"/>
    <w:rsid w:val="005B2FD2"/>
    <w:rsid w:val="005B6E7E"/>
    <w:rsid w:val="005C0509"/>
    <w:rsid w:val="005C43C8"/>
    <w:rsid w:val="005D1D2C"/>
    <w:rsid w:val="005D6EBF"/>
    <w:rsid w:val="006107E2"/>
    <w:rsid w:val="00617946"/>
    <w:rsid w:val="00625376"/>
    <w:rsid w:val="00645930"/>
    <w:rsid w:val="00672C7E"/>
    <w:rsid w:val="00675B9F"/>
    <w:rsid w:val="00691F11"/>
    <w:rsid w:val="006A0914"/>
    <w:rsid w:val="006A7F74"/>
    <w:rsid w:val="006C2F7E"/>
    <w:rsid w:val="006F5A61"/>
    <w:rsid w:val="0070329B"/>
    <w:rsid w:val="007046CD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7E71B3"/>
    <w:rsid w:val="00840464"/>
    <w:rsid w:val="0089754C"/>
    <w:rsid w:val="008B55F9"/>
    <w:rsid w:val="008B578F"/>
    <w:rsid w:val="008C6D7A"/>
    <w:rsid w:val="00906CBB"/>
    <w:rsid w:val="0092371A"/>
    <w:rsid w:val="009357A0"/>
    <w:rsid w:val="00977765"/>
    <w:rsid w:val="00984AF1"/>
    <w:rsid w:val="0099524F"/>
    <w:rsid w:val="00996B51"/>
    <w:rsid w:val="009C2D9A"/>
    <w:rsid w:val="009C7512"/>
    <w:rsid w:val="009D0CE7"/>
    <w:rsid w:val="009D31C5"/>
    <w:rsid w:val="009F319F"/>
    <w:rsid w:val="009F6397"/>
    <w:rsid w:val="009F6CAC"/>
    <w:rsid w:val="00A12D86"/>
    <w:rsid w:val="00A13B37"/>
    <w:rsid w:val="00A23539"/>
    <w:rsid w:val="00A23945"/>
    <w:rsid w:val="00A25983"/>
    <w:rsid w:val="00A372D7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79A"/>
    <w:rsid w:val="00AB5D77"/>
    <w:rsid w:val="00AC3996"/>
    <w:rsid w:val="00AE34B3"/>
    <w:rsid w:val="00AF13E1"/>
    <w:rsid w:val="00AF553A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179FA"/>
    <w:rsid w:val="00C362FE"/>
    <w:rsid w:val="00C37976"/>
    <w:rsid w:val="00C41D47"/>
    <w:rsid w:val="00C46CE4"/>
    <w:rsid w:val="00C75537"/>
    <w:rsid w:val="00C9344B"/>
    <w:rsid w:val="00C97B3D"/>
    <w:rsid w:val="00CB1A57"/>
    <w:rsid w:val="00CF21A7"/>
    <w:rsid w:val="00CF26E5"/>
    <w:rsid w:val="00CF7CC7"/>
    <w:rsid w:val="00D06466"/>
    <w:rsid w:val="00D17589"/>
    <w:rsid w:val="00D2430C"/>
    <w:rsid w:val="00D3096E"/>
    <w:rsid w:val="00D36618"/>
    <w:rsid w:val="00D53F3D"/>
    <w:rsid w:val="00D60ACB"/>
    <w:rsid w:val="00D63A6D"/>
    <w:rsid w:val="00D702F7"/>
    <w:rsid w:val="00DB698E"/>
    <w:rsid w:val="00DB739A"/>
    <w:rsid w:val="00DC193C"/>
    <w:rsid w:val="00DC7D44"/>
    <w:rsid w:val="00DF4D6D"/>
    <w:rsid w:val="00E05CBE"/>
    <w:rsid w:val="00E17F20"/>
    <w:rsid w:val="00E32FA2"/>
    <w:rsid w:val="00E66912"/>
    <w:rsid w:val="00E72A59"/>
    <w:rsid w:val="00E77687"/>
    <w:rsid w:val="00E95935"/>
    <w:rsid w:val="00E96FEA"/>
    <w:rsid w:val="00EE0355"/>
    <w:rsid w:val="00EE1810"/>
    <w:rsid w:val="00EE2CA9"/>
    <w:rsid w:val="00F000A0"/>
    <w:rsid w:val="00F11A5D"/>
    <w:rsid w:val="00F15022"/>
    <w:rsid w:val="00F20275"/>
    <w:rsid w:val="00F26066"/>
    <w:rsid w:val="00F35402"/>
    <w:rsid w:val="00F6434F"/>
    <w:rsid w:val="00F7489A"/>
    <w:rsid w:val="00FA7924"/>
    <w:rsid w:val="00FB4E55"/>
    <w:rsid w:val="00FD11CD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6472"/>
  </w:style>
  <w:style w:type="character" w:customStyle="1" w:styleId="ad">
    <w:name w:val="批注文字 字符"/>
    <w:basedOn w:val="a0"/>
    <w:link w:val="ac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Lin</dc:creator>
  <cp:keywords/>
  <dc:description/>
  <cp:lastModifiedBy>OPPO</cp:lastModifiedBy>
  <cp:revision>5</cp:revision>
  <dcterms:created xsi:type="dcterms:W3CDTF">2021-11-10T10:08:00Z</dcterms:created>
  <dcterms:modified xsi:type="dcterms:W3CDTF">2021-11-10T10:20:00Z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