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BodyText"/>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Heading3"/>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ListParagraph"/>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ListParagraph"/>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723E98"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723E98"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msg2/msgB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723E98"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723E98"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723E98"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 signaling including granularity.</w:t>
            </w:r>
          </w:p>
          <w:p w14:paraId="585AB4E4" w14:textId="77777777" w:rsidR="00397920" w:rsidRDefault="00723E98"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TableGrid"/>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r w:rsidRPr="00DB6BCF">
              <w:rPr>
                <w:rFonts w:cs="Arial"/>
              </w:rPr>
              <w:t>Tdoc</w:t>
            </w:r>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Huawei, HiSilicon</w:t>
            </w:r>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sidRPr="00DB6BCF">
              <w:rPr>
                <w:rFonts w:cs="Arial"/>
                <w:lang w:val="en-US"/>
              </w:rPr>
              <w:t xml:space="preserve">cell-specific- Koffset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BodyText"/>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The difference between full TA and the cell-specific Koffset</w:t>
      </w:r>
      <w:r w:rsidRPr="004C45D6">
        <w:rPr>
          <w:rFonts w:cs="Arial"/>
          <w:bCs/>
        </w:rPr>
        <w:t xml:space="preserve">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Koffset,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Option 4: The difference between full TA and the cell-specific Koffset (i.e., [Cell-specific-Koffset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DengXian"/>
              </w:rPr>
            </w:pPr>
            <w:r>
              <w:rPr>
                <w:rFonts w:eastAsia="DengXian" w:hint="eastAsia"/>
              </w:rPr>
              <w:t>OPPO</w:t>
            </w:r>
          </w:p>
        </w:tc>
        <w:tc>
          <w:tcPr>
            <w:tcW w:w="2009" w:type="dxa"/>
            <w:shd w:val="clear" w:color="auto" w:fill="auto"/>
          </w:tcPr>
          <w:p w14:paraId="4C5D24D1" w14:textId="4905C96A" w:rsidR="00310965" w:rsidRPr="0040498B" w:rsidRDefault="00310965" w:rsidP="00310965">
            <w:pPr>
              <w:rPr>
                <w:rFonts w:eastAsia="DengXian"/>
              </w:rPr>
            </w:pPr>
            <w:r>
              <w:rPr>
                <w:rFonts w:eastAsia="DengXian" w:hint="eastAsia"/>
              </w:rPr>
              <w:t>Option</w:t>
            </w:r>
            <w:r>
              <w:rPr>
                <w:rFonts w:eastAsia="DengXian"/>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DengXian"/>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HiSilicon</w:t>
            </w:r>
            <w:bookmarkEnd w:id="3"/>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gNB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As for the possible misunderstanding of common TA between the gNB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 xml:space="preserve">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e think it is key to limit the size of TA within 1 byte to have minimum impact on the size increase of MsgA/Msg3,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ms.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which represents the TA between the satellite and the reference point on feederlink as RAN1 has clarified that</w:t>
            </w:r>
            <w:r>
              <w:rPr>
                <w:rFonts w:eastAsiaTheme="minorEastAsia"/>
                <w:b/>
              </w:rPr>
              <w:t xml:space="preserve"> </w:t>
            </w:r>
            <w:r w:rsidRPr="00BD0186">
              <w:rPr>
                <w:rFonts w:hAnsi="Times New Roman"/>
                <w:highlight w:val="yellow"/>
              </w:rPr>
              <w:t xml:space="preserve">The estimate of gNB-satellite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723E98">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723E98">
              <w:rPr>
                <w:position w:val="-6"/>
                <w:highlight w:val="yellow"/>
              </w:rPr>
              <w:pict w14:anchorId="3335E21F">
                <v:shape id="_x0000_i1026" type="#_x0000_t75" style="width:68.2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K_mac</w:t>
            </w:r>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270.73 ms</w:t>
            </w:r>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granulaty for TA report is slot. </w:t>
            </w:r>
            <w:r>
              <w:rPr>
                <w:rFonts w:eastAsia="Calibri"/>
              </w:rPr>
              <w:t>541.46 ms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10.3 ms,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hus, we suggest to adopt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Considering that the intention of reporting TA is to inform gNB of the TA value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DengXian"/>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Uu interface overhead while Option 1 is simple for NW implementation. We think both of them can work but slightly prefer Option 1. </w:t>
            </w:r>
          </w:p>
        </w:tc>
      </w:tr>
      <w:tr w:rsidR="00EE1497" w14:paraId="15411C53" w14:textId="77777777" w:rsidTr="00802337">
        <w:tc>
          <w:tcPr>
            <w:tcW w:w="1496" w:type="dxa"/>
            <w:shd w:val="clear" w:color="auto" w:fill="auto"/>
          </w:tcPr>
          <w:p w14:paraId="27E1A0EB" w14:textId="5033E138" w:rsidR="00EE1497" w:rsidRPr="0040498B" w:rsidRDefault="00EE1497" w:rsidP="00EE1497">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15E71723" w14:textId="715404B2" w:rsidR="00EE1497" w:rsidRDefault="00EE1497" w:rsidP="00EE1497">
            <w:pPr>
              <w:rPr>
                <w:lang w:eastAsia="sv-SE"/>
              </w:rPr>
            </w:pPr>
            <w:r>
              <w:rPr>
                <w:rFonts w:hint="eastAsia"/>
              </w:rPr>
              <w:t>O</w:t>
            </w:r>
            <w:r>
              <w:t>ption 2</w:t>
            </w:r>
          </w:p>
        </w:tc>
        <w:tc>
          <w:tcPr>
            <w:tcW w:w="6210" w:type="dxa"/>
            <w:shd w:val="clear" w:color="auto" w:fill="auto"/>
          </w:tcPr>
          <w:p w14:paraId="5D6F634B" w14:textId="3F451B52" w:rsidR="00EE1497" w:rsidRDefault="00EE1497" w:rsidP="00EE1497">
            <w:pPr>
              <w:rPr>
                <w:lang w:eastAsia="sv-SE"/>
              </w:rPr>
            </w:pPr>
            <w:r>
              <w:rPr>
                <w:lang w:eastAsia="sv-SE"/>
              </w:rPr>
              <w:t xml:space="preserve">In this formula, gNB knows all the value of all other parameters except </w:t>
            </w:r>
            <w:r w:rsidRPr="004C45D6">
              <w:rPr>
                <w:rFonts w:cs="Arial"/>
                <w:b/>
              </w:rPr>
              <w:t>N</w:t>
            </w:r>
            <w:r w:rsidRPr="006B7702">
              <w:rPr>
                <w:rFonts w:cs="Arial"/>
                <w:b/>
                <w:vertAlign w:val="subscript"/>
              </w:rPr>
              <w:t>TA, UE-specific</w:t>
            </w:r>
            <w:r>
              <w:t xml:space="preserve">. So report this parameter is </w:t>
            </w:r>
            <w:r w:rsidRPr="0041632A">
              <w:t>straight</w:t>
            </w:r>
            <w:r>
              <w:t>.</w:t>
            </w:r>
          </w:p>
        </w:tc>
      </w:tr>
      <w:tr w:rsidR="00285B66" w14:paraId="703E60A3" w14:textId="77777777" w:rsidTr="00802337">
        <w:tc>
          <w:tcPr>
            <w:tcW w:w="1496" w:type="dxa"/>
            <w:shd w:val="clear" w:color="auto" w:fill="auto"/>
          </w:tcPr>
          <w:p w14:paraId="7DE85B17" w14:textId="5B8F5AFB" w:rsidR="00285B66" w:rsidRPr="0040498B" w:rsidRDefault="00285B66" w:rsidP="00285B66">
            <w:pPr>
              <w:rPr>
                <w:rFonts w:eastAsia="DengXian"/>
              </w:rPr>
            </w:pPr>
            <w:r>
              <w:rPr>
                <w:lang w:eastAsia="sv-SE"/>
              </w:rPr>
              <w:t>MediaTek</w:t>
            </w:r>
          </w:p>
        </w:tc>
        <w:tc>
          <w:tcPr>
            <w:tcW w:w="2009" w:type="dxa"/>
            <w:shd w:val="clear" w:color="auto" w:fill="auto"/>
          </w:tcPr>
          <w:p w14:paraId="55FB715F" w14:textId="25A238FC" w:rsidR="00285B66" w:rsidRDefault="00285B66" w:rsidP="00285B66">
            <w:pPr>
              <w:rPr>
                <w:lang w:eastAsia="sv-SE"/>
              </w:rPr>
            </w:pPr>
            <w:r>
              <w:rPr>
                <w:lang w:eastAsia="sv-SE"/>
              </w:rPr>
              <w:t>Option 2</w:t>
            </w:r>
          </w:p>
        </w:tc>
        <w:tc>
          <w:tcPr>
            <w:tcW w:w="6210" w:type="dxa"/>
            <w:shd w:val="clear" w:color="auto" w:fill="auto"/>
          </w:tcPr>
          <w:p w14:paraId="2A3938A2" w14:textId="5B70E14E" w:rsidR="00285B66" w:rsidRDefault="00285B66" w:rsidP="00285B66">
            <w:pPr>
              <w:rPr>
                <w:lang w:eastAsia="sv-SE"/>
              </w:rPr>
            </w:pPr>
            <w:r w:rsidRPr="004C45D6">
              <w:rPr>
                <w:rFonts w:cs="Arial"/>
                <w:b/>
              </w:rPr>
              <w:t>N</w:t>
            </w:r>
            <w:r w:rsidRPr="006B7702">
              <w:rPr>
                <w:rFonts w:cs="Arial"/>
                <w:b/>
                <w:vertAlign w:val="subscript"/>
              </w:rPr>
              <w:t>TA, UE-specific</w:t>
            </w:r>
            <w:r>
              <w:t xml:space="preserve"> </w:t>
            </w:r>
            <w:r>
              <w:rPr>
                <w:lang w:eastAsia="sv-SE"/>
              </w:rPr>
              <w:t xml:space="preserve">is the only parameter that is unknown to the network. </w:t>
            </w:r>
          </w:p>
        </w:tc>
      </w:tr>
      <w:tr w:rsidR="000F0FEA" w14:paraId="0B1C6AA6" w14:textId="77777777" w:rsidTr="00802337">
        <w:tc>
          <w:tcPr>
            <w:tcW w:w="1496" w:type="dxa"/>
            <w:shd w:val="clear" w:color="auto" w:fill="auto"/>
          </w:tcPr>
          <w:p w14:paraId="240E397D" w14:textId="464AB1DE" w:rsidR="000F0FEA" w:rsidRPr="0040498B" w:rsidRDefault="000F0FEA" w:rsidP="000F0FEA">
            <w:pPr>
              <w:rPr>
                <w:rFonts w:eastAsia="DengXian"/>
              </w:rPr>
            </w:pPr>
            <w:r>
              <w:rPr>
                <w:rFonts w:eastAsia="DengXian"/>
              </w:rPr>
              <w:t>Intel</w:t>
            </w:r>
          </w:p>
        </w:tc>
        <w:tc>
          <w:tcPr>
            <w:tcW w:w="2009" w:type="dxa"/>
            <w:shd w:val="clear" w:color="auto" w:fill="auto"/>
          </w:tcPr>
          <w:p w14:paraId="50C03605" w14:textId="3A965D67" w:rsidR="000F0FEA" w:rsidRDefault="000F0FEA" w:rsidP="000F0FEA">
            <w:pPr>
              <w:rPr>
                <w:lang w:eastAsia="sv-SE"/>
              </w:rPr>
            </w:pPr>
            <w:r>
              <w:rPr>
                <w:lang w:eastAsia="sv-SE"/>
              </w:rPr>
              <w:t>Option 1 or 3</w:t>
            </w:r>
          </w:p>
        </w:tc>
        <w:tc>
          <w:tcPr>
            <w:tcW w:w="6210" w:type="dxa"/>
            <w:shd w:val="clear" w:color="auto" w:fill="auto"/>
          </w:tcPr>
          <w:p w14:paraId="78E52DD6" w14:textId="358A0465" w:rsidR="000F0FEA" w:rsidRDefault="000F0FEA" w:rsidP="000F0FEA">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1939D9" w14:paraId="1197EF00" w14:textId="77777777" w:rsidTr="00802337">
        <w:tc>
          <w:tcPr>
            <w:tcW w:w="1496" w:type="dxa"/>
            <w:shd w:val="clear" w:color="auto" w:fill="auto"/>
          </w:tcPr>
          <w:p w14:paraId="5C34182D" w14:textId="3A03A0AF" w:rsidR="001939D9" w:rsidRPr="0040498B" w:rsidRDefault="001939D9" w:rsidP="001939D9">
            <w:pPr>
              <w:rPr>
                <w:rFonts w:eastAsia="DengXian"/>
              </w:rPr>
            </w:pPr>
            <w:r>
              <w:rPr>
                <w:lang w:eastAsia="sv-SE"/>
              </w:rPr>
              <w:t>Sony</w:t>
            </w:r>
          </w:p>
        </w:tc>
        <w:tc>
          <w:tcPr>
            <w:tcW w:w="2009" w:type="dxa"/>
            <w:shd w:val="clear" w:color="auto" w:fill="auto"/>
          </w:tcPr>
          <w:p w14:paraId="55906730" w14:textId="38382A7F" w:rsidR="001939D9" w:rsidRDefault="001939D9" w:rsidP="001939D9">
            <w:pPr>
              <w:rPr>
                <w:lang w:eastAsia="sv-SE"/>
              </w:rPr>
            </w:pPr>
            <w:r>
              <w:rPr>
                <w:lang w:eastAsia="sv-SE"/>
              </w:rPr>
              <w:t>Option 1</w:t>
            </w:r>
          </w:p>
        </w:tc>
        <w:tc>
          <w:tcPr>
            <w:tcW w:w="6210" w:type="dxa"/>
            <w:shd w:val="clear" w:color="auto" w:fill="auto"/>
          </w:tcPr>
          <w:p w14:paraId="1FD38B69" w14:textId="5DC32A91" w:rsidR="001939D9" w:rsidRDefault="001939D9" w:rsidP="001939D9">
            <w:pPr>
              <w:rPr>
                <w:lang w:eastAsia="sv-SE"/>
              </w:rPr>
            </w:pPr>
            <w:r>
              <w:rPr>
                <w:lang w:eastAsia="sv-SE"/>
              </w:rPr>
              <w:t>Option 1 is the simplest and helps in configuration of UE-specific K-Offset</w:t>
            </w:r>
          </w:p>
        </w:tc>
      </w:tr>
      <w:tr w:rsidR="00A14DB2" w14:paraId="789A03E3" w14:textId="77777777" w:rsidTr="00802337">
        <w:tc>
          <w:tcPr>
            <w:tcW w:w="1496" w:type="dxa"/>
            <w:shd w:val="clear" w:color="auto" w:fill="auto"/>
          </w:tcPr>
          <w:p w14:paraId="687B68ED" w14:textId="0B7B89A1" w:rsidR="00A14DB2" w:rsidRDefault="00A14DB2" w:rsidP="001939D9">
            <w:pPr>
              <w:rPr>
                <w:lang w:eastAsia="sv-SE"/>
              </w:rPr>
            </w:pPr>
            <w:r>
              <w:rPr>
                <w:lang w:eastAsia="sv-SE"/>
              </w:rPr>
              <w:t>InterDigital</w:t>
            </w:r>
          </w:p>
        </w:tc>
        <w:tc>
          <w:tcPr>
            <w:tcW w:w="2009" w:type="dxa"/>
            <w:shd w:val="clear" w:color="auto" w:fill="auto"/>
          </w:tcPr>
          <w:p w14:paraId="61754302" w14:textId="48E00D07" w:rsidR="00A14DB2" w:rsidRDefault="00A14DB2" w:rsidP="001939D9">
            <w:pPr>
              <w:rPr>
                <w:lang w:eastAsia="sv-SE"/>
              </w:rPr>
            </w:pPr>
            <w:r>
              <w:rPr>
                <w:lang w:eastAsia="sv-SE"/>
              </w:rPr>
              <w:t>Option 2</w:t>
            </w:r>
            <w:r w:rsidR="00162DB3">
              <w:rPr>
                <w:lang w:eastAsia="sv-SE"/>
              </w:rPr>
              <w:t xml:space="preserve"> preferred</w:t>
            </w:r>
          </w:p>
        </w:tc>
        <w:tc>
          <w:tcPr>
            <w:tcW w:w="6210" w:type="dxa"/>
            <w:shd w:val="clear" w:color="auto" w:fill="auto"/>
          </w:tcPr>
          <w:p w14:paraId="6A9887AE" w14:textId="7A7A1B2F" w:rsidR="00A14DB2" w:rsidRDefault="00BC635C" w:rsidP="001939D9">
            <w:pPr>
              <w:rPr>
                <w:lang w:eastAsia="sv-SE"/>
              </w:rPr>
            </w:pPr>
            <w:r>
              <w:rPr>
                <w:lang w:eastAsia="sv-SE"/>
              </w:rPr>
              <w:t xml:space="preserve">Option 2 </w:t>
            </w:r>
            <w:r w:rsidR="007173FF">
              <w:rPr>
                <w:lang w:eastAsia="sv-SE"/>
              </w:rPr>
              <w:t>is preferred</w:t>
            </w:r>
            <w:r>
              <w:rPr>
                <w:lang w:eastAsia="sv-SE"/>
              </w:rPr>
              <w:t xml:space="preserve"> </w:t>
            </w:r>
            <w:r w:rsidR="00162DB3">
              <w:rPr>
                <w:lang w:eastAsia="sv-SE"/>
              </w:rPr>
              <w:t>if NW and UE have common</w:t>
            </w:r>
            <w:r w:rsidR="00F15263">
              <w:rPr>
                <w:lang w:eastAsia="sv-SE"/>
              </w:rPr>
              <w:t xml:space="preserve"> understanding on what other</w:t>
            </w:r>
            <w:r w:rsidR="00162DB3">
              <w:rPr>
                <w:lang w:eastAsia="sv-SE"/>
              </w:rPr>
              <w:t xml:space="preserve"> parameters </w:t>
            </w:r>
            <w:r w:rsidR="00F15263">
              <w:rPr>
                <w:lang w:eastAsia="sv-SE"/>
              </w:rPr>
              <w:t>were us</w:t>
            </w:r>
            <w:r w:rsidR="00246513">
              <w:rPr>
                <w:lang w:eastAsia="sv-SE"/>
              </w:rPr>
              <w:t>ed</w:t>
            </w:r>
            <w:r w:rsidR="006D6A45">
              <w:rPr>
                <w:lang w:eastAsia="sv-SE"/>
              </w:rPr>
              <w:t>.</w:t>
            </w:r>
            <w:r w:rsidR="00246513">
              <w:rPr>
                <w:lang w:eastAsia="sv-SE"/>
              </w:rPr>
              <w:t xml:space="preserve"> </w:t>
            </w:r>
            <w:r w:rsidR="006D6A45">
              <w:rPr>
                <w:lang w:eastAsia="sv-SE"/>
              </w:rPr>
              <w:t>H</w:t>
            </w:r>
            <w:r w:rsidR="00246513">
              <w:rPr>
                <w:lang w:eastAsia="sv-SE"/>
              </w:rPr>
              <w:t>owever</w:t>
            </w:r>
            <w:r w:rsidR="006D6A45">
              <w:rPr>
                <w:lang w:eastAsia="sv-SE"/>
              </w:rPr>
              <w:t>, w</w:t>
            </w:r>
            <w:r w:rsidR="007D7FAD">
              <w:rPr>
                <w:lang w:eastAsia="sv-SE"/>
              </w:rPr>
              <w:t>e</w:t>
            </w:r>
            <w:r w:rsidR="007617F2">
              <w:rPr>
                <w:lang w:eastAsia="sv-SE"/>
              </w:rPr>
              <w:t xml:space="preserve"> think the issue raised by vivo is valid and this may not always be the case</w:t>
            </w:r>
            <w:r w:rsidR="0024151F">
              <w:rPr>
                <w:lang w:eastAsia="sv-SE"/>
              </w:rPr>
              <w:t>.</w:t>
            </w:r>
            <w:r w:rsidR="007617F2">
              <w:rPr>
                <w:lang w:eastAsia="sv-SE"/>
              </w:rPr>
              <w:t xml:space="preserve"> If there is an issue we could accept Option 1.</w:t>
            </w: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r w:rsidRPr="001F6FC1">
              <w:rPr>
                <w:rFonts w:cs="Arial"/>
              </w:rPr>
              <w:t>Tdoc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Huawei, HiSilicon</w:t>
            </w:r>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During RACH, TA report MAC CE can either be included in MsgA/Msg3, or Msg5, depending on the UL grant size for Msg3 or MsgA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DengXian" w:cs="Arial"/>
              </w:rPr>
            </w:pPr>
            <w:r w:rsidRPr="00E41376">
              <w:rPr>
                <w:rFonts w:eastAsia="DengXian" w:cs="Arial"/>
              </w:rPr>
              <w:t>Proposal 3: Whether the TA report is via msgA/msg3 or msg 5 shall be fixed in specification.</w:t>
            </w:r>
          </w:p>
          <w:p w14:paraId="7234F267" w14:textId="77777777" w:rsidR="00BC2E39" w:rsidRPr="00E41376" w:rsidRDefault="00BC2E39" w:rsidP="00802337">
            <w:pPr>
              <w:spacing w:before="180"/>
              <w:rPr>
                <w:rFonts w:eastAsia="DengXian" w:cs="Arial"/>
              </w:rPr>
            </w:pPr>
            <w:r w:rsidRPr="00E41376">
              <w:rPr>
                <w:rFonts w:eastAsia="DengXian" w:cs="Arial"/>
              </w:rPr>
              <w:t>Proposal 4: If the size of TA MAC CE does not worse the coverage performance, msgA/msg3 shall be applied, else msg5 shall be applied.</w:t>
            </w:r>
          </w:p>
        </w:tc>
        <w:tc>
          <w:tcPr>
            <w:tcW w:w="1706" w:type="dxa"/>
          </w:tcPr>
          <w:p w14:paraId="74444CF4" w14:textId="77777777" w:rsidR="00BC2E39" w:rsidRPr="00E41376" w:rsidRDefault="00BC2E39" w:rsidP="00802337">
            <w:pPr>
              <w:rPr>
                <w:rFonts w:cs="Arial"/>
              </w:rPr>
            </w:pPr>
            <w:r w:rsidRPr="00E41376">
              <w:rPr>
                <w:rFonts w:cs="Arial"/>
              </w:rPr>
              <w:t>Spreadtrum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Msg3/MsgA transmission, UE-specific TA MAC CE to be included in Msg5.</w:t>
            </w:r>
          </w:p>
        </w:tc>
        <w:tc>
          <w:tcPr>
            <w:tcW w:w="1706" w:type="dxa"/>
          </w:tcPr>
          <w:p w14:paraId="009252B7" w14:textId="77777777" w:rsidR="00BC2E39" w:rsidRPr="00E41376" w:rsidRDefault="00BC2E39" w:rsidP="00802337">
            <w:pPr>
              <w:pStyle w:val="ListParagraph"/>
              <w:ind w:left="0"/>
              <w:rPr>
                <w:rFonts w:cs="Arial"/>
              </w:rPr>
            </w:pPr>
            <w:r w:rsidRPr="00E41376">
              <w:rPr>
                <w:rFonts w:cs="Arial"/>
              </w:rPr>
              <w:t>InterDigital</w:t>
            </w:r>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lastRenderedPageBreak/>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Heading3"/>
              <w:rPr>
                <w:lang w:eastAsia="ko-KR"/>
              </w:rPr>
            </w:pPr>
            <w:bookmarkStart w:id="5" w:name="_Toc37296181"/>
            <w:bookmarkStart w:id="6" w:name="_Toc46490307"/>
            <w:bookmarkStart w:id="7" w:name="_Toc52752002"/>
            <w:bookmarkStart w:id="8" w:name="_Toc52796464"/>
            <w:bookmarkStart w:id="9" w:name="_Toc83661029"/>
            <w:r w:rsidRPr="007B2F77">
              <w:rPr>
                <w:lang w:eastAsia="ko-KR"/>
              </w:rPr>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MsgA/Msg3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DengXian"/>
              </w:rPr>
            </w:pPr>
            <w:r>
              <w:rPr>
                <w:rFonts w:eastAsia="DengXian"/>
              </w:rPr>
              <w:t>OPPO</w:t>
            </w:r>
          </w:p>
        </w:tc>
        <w:tc>
          <w:tcPr>
            <w:tcW w:w="2009" w:type="dxa"/>
            <w:shd w:val="clear" w:color="auto" w:fill="auto"/>
          </w:tcPr>
          <w:p w14:paraId="255C1E22" w14:textId="21E2C8CC" w:rsidR="00310965" w:rsidRPr="0040498B" w:rsidRDefault="00310965" w:rsidP="00310965">
            <w:pPr>
              <w:rPr>
                <w:rFonts w:eastAsia="DengXian"/>
              </w:rPr>
            </w:pPr>
            <w:r>
              <w:rPr>
                <w:rFonts w:eastAsia="DengXian"/>
              </w:rPr>
              <w:t>Agree</w:t>
            </w:r>
          </w:p>
        </w:tc>
        <w:tc>
          <w:tcPr>
            <w:tcW w:w="6210" w:type="dxa"/>
            <w:shd w:val="clear" w:color="auto" w:fill="auto"/>
          </w:tcPr>
          <w:p w14:paraId="59FCC323" w14:textId="143DED24"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Msg3/MsgA</w:t>
            </w:r>
            <w:r>
              <w:rPr>
                <w:rFonts w:eastAsia="DengXian"/>
              </w:rPr>
              <w:t>, e.g.</w:t>
            </w:r>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In any case, we don’t see the need to specify anything on top of what is captured in the running CR</w:t>
            </w:r>
            <w:r w:rsidRPr="00E463AC">
              <w:rPr>
                <w:rFonts w:eastAsia="DengXian"/>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HiSilicon</w:t>
            </w:r>
            <w:bookmarkEnd w:id="28"/>
            <w:bookmarkEnd w:id="29"/>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MsgA/Msg3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Msg3/MsgA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 xml:space="preserve">All the three messages should be allowed. Which message to use depending on the UL grant size/MsgA PUSCH resource size and TA </w:t>
            </w:r>
            <w:r>
              <w:lastRenderedPageBreak/>
              <w:t>report MAC CE logical channel priority. If the UL grant size/MsgA PUSCH resource size can only accommodate CCCH, TA report MAC CE will obviously be included in Msg5; Otherwise, there is no reason to not include TA report MAC CE in MsgA/Msg3.</w:t>
            </w:r>
          </w:p>
          <w:p w14:paraId="119F2608" w14:textId="1199E4D4" w:rsidR="00BE7446" w:rsidRDefault="00BE7446" w:rsidP="00BE7446">
            <w:pPr>
              <w:rPr>
                <w:lang w:eastAsia="sv-SE"/>
              </w:rPr>
            </w:pPr>
            <w:r>
              <w:rPr>
                <w:lang w:eastAsia="sv-SE"/>
              </w:rPr>
              <w:t>Besides, we agree that it would require additional spec effort to only allow Msg5 to transmit TA report MAC CE, which is much more unflexible.</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DengXian"/>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EE1497" w14:paraId="506B7287" w14:textId="77777777" w:rsidTr="00D339F4">
        <w:tc>
          <w:tcPr>
            <w:tcW w:w="1496" w:type="dxa"/>
            <w:shd w:val="clear" w:color="auto" w:fill="auto"/>
          </w:tcPr>
          <w:p w14:paraId="2849D61F" w14:textId="5C778B56"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3A82B1E" w14:textId="71293F9A" w:rsidR="00EE1497" w:rsidRDefault="00EE1497" w:rsidP="00EE1497">
            <w:pPr>
              <w:rPr>
                <w:lang w:eastAsia="sv-SE"/>
              </w:rPr>
            </w:pPr>
            <w:r>
              <w:rPr>
                <w:rFonts w:hint="eastAsia"/>
              </w:rPr>
              <w:t>A</w:t>
            </w:r>
            <w:r>
              <w:t>gree, but see comments</w:t>
            </w:r>
          </w:p>
        </w:tc>
        <w:tc>
          <w:tcPr>
            <w:tcW w:w="6210" w:type="dxa"/>
            <w:shd w:val="clear" w:color="auto" w:fill="auto"/>
          </w:tcPr>
          <w:p w14:paraId="558AFF28" w14:textId="5679DD39" w:rsidR="00EE1497" w:rsidRDefault="00EE1497" w:rsidP="00EE1497">
            <w:pPr>
              <w:rPr>
                <w:lang w:eastAsia="sv-SE"/>
              </w:rPr>
            </w:pPr>
            <w:r>
              <w:t>Slot has been agreed as the granularity of the reported TA, but the exact duration of slot has not been decided by RAN1, so the size of TA report is still FFS. If this TA report is too large to be transmitted via msg3, this</w:t>
            </w:r>
            <w:r w:rsidRPr="00C40BC1">
              <w:t xml:space="preserve"> procedure captured in the MAC running CR shall be revised</w:t>
            </w:r>
          </w:p>
        </w:tc>
      </w:tr>
      <w:tr w:rsidR="00285B66" w14:paraId="7BF3FAB6" w14:textId="77777777" w:rsidTr="00D339F4">
        <w:tc>
          <w:tcPr>
            <w:tcW w:w="1496" w:type="dxa"/>
            <w:shd w:val="clear" w:color="auto" w:fill="auto"/>
          </w:tcPr>
          <w:p w14:paraId="45158C72" w14:textId="02F87F04" w:rsidR="00285B66" w:rsidRPr="0040498B" w:rsidRDefault="00285B66" w:rsidP="00285B66">
            <w:pPr>
              <w:rPr>
                <w:rFonts w:eastAsia="DengXian"/>
              </w:rPr>
            </w:pPr>
            <w:r>
              <w:rPr>
                <w:lang w:eastAsia="sv-SE"/>
              </w:rPr>
              <w:t>MediaTek</w:t>
            </w:r>
          </w:p>
        </w:tc>
        <w:tc>
          <w:tcPr>
            <w:tcW w:w="2009" w:type="dxa"/>
            <w:shd w:val="clear" w:color="auto" w:fill="auto"/>
          </w:tcPr>
          <w:p w14:paraId="66B9BE5D" w14:textId="122D6A8A" w:rsidR="00285B66" w:rsidRDefault="00285B66" w:rsidP="00285B66">
            <w:pPr>
              <w:rPr>
                <w:lang w:eastAsia="sv-SE"/>
              </w:rPr>
            </w:pPr>
            <w:r>
              <w:rPr>
                <w:lang w:eastAsia="sv-SE"/>
              </w:rPr>
              <w:t>Agree</w:t>
            </w:r>
          </w:p>
        </w:tc>
        <w:tc>
          <w:tcPr>
            <w:tcW w:w="6210" w:type="dxa"/>
            <w:shd w:val="clear" w:color="auto" w:fill="auto"/>
          </w:tcPr>
          <w:p w14:paraId="7EC8E487" w14:textId="77777777" w:rsidR="00285B66" w:rsidRDefault="00285B66" w:rsidP="00285B66">
            <w:pPr>
              <w:rPr>
                <w:lang w:eastAsia="sv-SE"/>
              </w:rPr>
            </w:pPr>
          </w:p>
        </w:tc>
      </w:tr>
      <w:tr w:rsidR="000F0FEA" w14:paraId="4D83511F" w14:textId="77777777" w:rsidTr="00D339F4">
        <w:tc>
          <w:tcPr>
            <w:tcW w:w="1496" w:type="dxa"/>
            <w:shd w:val="clear" w:color="auto" w:fill="auto"/>
          </w:tcPr>
          <w:p w14:paraId="59E61911" w14:textId="0590620E" w:rsidR="000F0FEA" w:rsidRPr="0040498B" w:rsidRDefault="000F0FEA" w:rsidP="000F0FEA">
            <w:pPr>
              <w:rPr>
                <w:rFonts w:eastAsia="DengXian"/>
              </w:rPr>
            </w:pPr>
            <w:r>
              <w:rPr>
                <w:rFonts w:eastAsia="DengXian"/>
              </w:rPr>
              <w:t>Intel</w:t>
            </w:r>
          </w:p>
        </w:tc>
        <w:tc>
          <w:tcPr>
            <w:tcW w:w="2009" w:type="dxa"/>
            <w:shd w:val="clear" w:color="auto" w:fill="auto"/>
          </w:tcPr>
          <w:p w14:paraId="6B5C923E" w14:textId="0F0E757A" w:rsidR="000F0FEA" w:rsidRDefault="000F0FEA" w:rsidP="000F0FEA">
            <w:pPr>
              <w:rPr>
                <w:lang w:eastAsia="sv-SE"/>
              </w:rPr>
            </w:pPr>
            <w:r>
              <w:rPr>
                <w:lang w:eastAsia="sv-SE"/>
              </w:rPr>
              <w:t>agree</w:t>
            </w:r>
          </w:p>
        </w:tc>
        <w:tc>
          <w:tcPr>
            <w:tcW w:w="6210" w:type="dxa"/>
            <w:shd w:val="clear" w:color="auto" w:fill="auto"/>
          </w:tcPr>
          <w:p w14:paraId="59633208" w14:textId="38BD7A40" w:rsidR="000F0FEA" w:rsidRDefault="000F0FEA" w:rsidP="000F0FEA">
            <w:pPr>
              <w:rPr>
                <w:lang w:eastAsia="sv-SE"/>
              </w:rPr>
            </w:pPr>
            <w:r>
              <w:rPr>
                <w:lang w:eastAsia="sv-SE"/>
              </w:rPr>
              <w:t>Legacy LCP mechanism can be applied to determine if MSG3 or MSG5 is used.</w:t>
            </w:r>
          </w:p>
        </w:tc>
      </w:tr>
      <w:tr w:rsidR="001939D9" w14:paraId="709898BF" w14:textId="77777777" w:rsidTr="00D339F4">
        <w:tc>
          <w:tcPr>
            <w:tcW w:w="1496" w:type="dxa"/>
            <w:shd w:val="clear" w:color="auto" w:fill="auto"/>
          </w:tcPr>
          <w:p w14:paraId="588F9F95" w14:textId="70ADAA27" w:rsidR="001939D9" w:rsidRDefault="001939D9" w:rsidP="001939D9">
            <w:pPr>
              <w:rPr>
                <w:rFonts w:eastAsia="DengXian"/>
              </w:rPr>
            </w:pPr>
            <w:r>
              <w:rPr>
                <w:lang w:eastAsia="sv-SE"/>
              </w:rPr>
              <w:t>Sony</w:t>
            </w:r>
          </w:p>
        </w:tc>
        <w:tc>
          <w:tcPr>
            <w:tcW w:w="2009" w:type="dxa"/>
            <w:shd w:val="clear" w:color="auto" w:fill="auto"/>
          </w:tcPr>
          <w:p w14:paraId="18E9F2EB" w14:textId="516595E0" w:rsidR="001939D9" w:rsidRDefault="001939D9" w:rsidP="001939D9">
            <w:pPr>
              <w:rPr>
                <w:lang w:eastAsia="sv-SE"/>
              </w:rPr>
            </w:pPr>
            <w:r>
              <w:rPr>
                <w:lang w:eastAsia="sv-SE"/>
              </w:rPr>
              <w:t>Agree</w:t>
            </w:r>
          </w:p>
        </w:tc>
        <w:tc>
          <w:tcPr>
            <w:tcW w:w="6210" w:type="dxa"/>
            <w:shd w:val="clear" w:color="auto" w:fill="auto"/>
          </w:tcPr>
          <w:p w14:paraId="6218E867" w14:textId="41338805" w:rsidR="001939D9" w:rsidRDefault="001939D9" w:rsidP="001939D9">
            <w:pPr>
              <w:rPr>
                <w:lang w:eastAsia="sv-SE"/>
              </w:rPr>
            </w:pPr>
            <w:r>
              <w:rPr>
                <w:lang w:eastAsia="sv-SE"/>
              </w:rPr>
              <w:t>Msg3/MsgA provide TA report earliest.</w:t>
            </w:r>
          </w:p>
        </w:tc>
      </w:tr>
      <w:tr w:rsidR="003823DB" w14:paraId="7AC5D7B5" w14:textId="77777777" w:rsidTr="00D339F4">
        <w:tc>
          <w:tcPr>
            <w:tcW w:w="1496" w:type="dxa"/>
            <w:shd w:val="clear" w:color="auto" w:fill="auto"/>
          </w:tcPr>
          <w:p w14:paraId="6D892993" w14:textId="71CDC5E9" w:rsidR="003823DB" w:rsidRDefault="003823DB" w:rsidP="001939D9">
            <w:pPr>
              <w:rPr>
                <w:lang w:eastAsia="sv-SE"/>
              </w:rPr>
            </w:pPr>
            <w:r>
              <w:rPr>
                <w:lang w:eastAsia="sv-SE"/>
              </w:rPr>
              <w:t>InterDigital</w:t>
            </w:r>
          </w:p>
        </w:tc>
        <w:tc>
          <w:tcPr>
            <w:tcW w:w="2009" w:type="dxa"/>
            <w:shd w:val="clear" w:color="auto" w:fill="auto"/>
          </w:tcPr>
          <w:p w14:paraId="420CE44A" w14:textId="328C98A0" w:rsidR="003823DB" w:rsidRDefault="00E474E0" w:rsidP="001939D9">
            <w:pPr>
              <w:rPr>
                <w:lang w:eastAsia="sv-SE"/>
              </w:rPr>
            </w:pPr>
            <w:r>
              <w:rPr>
                <w:lang w:eastAsia="sv-SE"/>
              </w:rPr>
              <w:t>Agree</w:t>
            </w:r>
          </w:p>
        </w:tc>
        <w:tc>
          <w:tcPr>
            <w:tcW w:w="6210" w:type="dxa"/>
            <w:shd w:val="clear" w:color="auto" w:fill="auto"/>
          </w:tcPr>
          <w:p w14:paraId="36F0DEA0" w14:textId="45BDCA06" w:rsidR="003823DB" w:rsidRDefault="00914025" w:rsidP="001939D9">
            <w:pPr>
              <w:rPr>
                <w:lang w:eastAsia="sv-SE"/>
              </w:rPr>
            </w:pPr>
            <w:r>
              <w:rPr>
                <w:lang w:eastAsia="sv-SE"/>
              </w:rPr>
              <w:t>The network will be able to control whether TA report goes in Msg3 vs Msg5 via size of the UL grant</w:t>
            </w:r>
            <w:r w:rsidR="008E6D9F">
              <w:rPr>
                <w:lang w:eastAsia="sv-SE"/>
              </w:rPr>
              <w:t xml:space="preserve"> and no further specification text is needed</w:t>
            </w:r>
            <w:r>
              <w:rPr>
                <w:lang w:eastAsia="sv-SE"/>
              </w:rPr>
              <w:t xml:space="preserve">. </w:t>
            </w:r>
          </w:p>
          <w:p w14:paraId="039EB657" w14:textId="4BEEA3B3" w:rsidR="00914025" w:rsidRDefault="00914025" w:rsidP="001939D9">
            <w:pPr>
              <w:rPr>
                <w:lang w:eastAsia="sv-SE"/>
              </w:rPr>
            </w:pPr>
            <w:r>
              <w:rPr>
                <w:lang w:eastAsia="sv-SE"/>
              </w:rPr>
              <w:t xml:space="preserve">Regarding </w:t>
            </w:r>
            <w:r w:rsidR="008E6D9F">
              <w:rPr>
                <w:lang w:eastAsia="sv-SE"/>
              </w:rPr>
              <w:t>concerns</w:t>
            </w:r>
            <w:r>
              <w:rPr>
                <w:lang w:eastAsia="sv-SE"/>
              </w:rPr>
              <w:t xml:space="preserve"> on </w:t>
            </w:r>
            <w:r w:rsidR="008E6D9F">
              <w:rPr>
                <w:lang w:eastAsia="sv-SE"/>
              </w:rPr>
              <w:t>impact to UL</w:t>
            </w:r>
            <w:r>
              <w:rPr>
                <w:lang w:eastAsia="sv-SE"/>
              </w:rPr>
              <w:t xml:space="preserve"> coverage, based on in </w:t>
            </w:r>
            <w:r w:rsidR="007A5F6F">
              <w:rPr>
                <w:lang w:eastAsia="sv-SE"/>
              </w:rPr>
              <w:t xml:space="preserve">Rel-18 scoping discussions this is one of the main objectives for </w:t>
            </w:r>
            <w:r w:rsidR="008E6D9F">
              <w:rPr>
                <w:lang w:eastAsia="sv-SE"/>
              </w:rPr>
              <w:t xml:space="preserve">future </w:t>
            </w:r>
            <w:r w:rsidR="007A5F6F">
              <w:rPr>
                <w:lang w:eastAsia="sv-SE"/>
              </w:rPr>
              <w:t xml:space="preserve">study. We suggest the current text </w:t>
            </w:r>
            <w:r w:rsidR="008E6D9F">
              <w:rPr>
                <w:lang w:eastAsia="sv-SE"/>
              </w:rPr>
              <w:t>is</w:t>
            </w:r>
            <w:r w:rsidR="007A5F6F">
              <w:rPr>
                <w:lang w:eastAsia="sv-SE"/>
              </w:rPr>
              <w:t xml:space="preserve"> sufficient and any </w:t>
            </w:r>
            <w:r w:rsidR="008E6D9F">
              <w:rPr>
                <w:lang w:eastAsia="sv-SE"/>
              </w:rPr>
              <w:t xml:space="preserve">potential </w:t>
            </w:r>
            <w:r w:rsidR="007A5F6F">
              <w:rPr>
                <w:lang w:eastAsia="sv-SE"/>
              </w:rPr>
              <w:t>coverage issues be addressed in Rel-18.</w:t>
            </w:r>
          </w:p>
        </w:tc>
      </w:tr>
    </w:tbl>
    <w:p w14:paraId="17AAABD5" w14:textId="77777777" w:rsidR="00BC2E39" w:rsidRPr="00155396" w:rsidRDefault="00BC2E39" w:rsidP="00BC2E39">
      <w:pPr>
        <w:rPr>
          <w:rFonts w:cs="Arial"/>
          <w:b/>
          <w:color w:val="000000"/>
        </w:rPr>
      </w:pPr>
    </w:p>
    <w:p w14:paraId="098ED77C" w14:textId="77777777" w:rsidR="00BC2E39" w:rsidRPr="00A14DB2" w:rsidRDefault="00BC2E39" w:rsidP="00BC2E39">
      <w:pPr>
        <w:pStyle w:val="Doc-text2"/>
        <w:ind w:left="0" w:firstLine="0"/>
        <w:rPr>
          <w:rFonts w:eastAsia="DengXian"/>
          <w:b/>
          <w:u w:val="single"/>
          <w:lang w:val="fr-FR"/>
        </w:rPr>
      </w:pPr>
      <w:r w:rsidRPr="00A14DB2">
        <w:rPr>
          <w:rFonts w:eastAsia="DengXian"/>
          <w:b/>
          <w:u w:val="single"/>
          <w:lang w:val="fr-FR"/>
        </w:rPr>
        <w:t>[Rapporteur summary]:</w:t>
      </w:r>
    </w:p>
    <w:p w14:paraId="47ED6000" w14:textId="77777777" w:rsidR="00BC2E39" w:rsidRPr="00A14DB2" w:rsidRDefault="00BC2E39" w:rsidP="00BC2E39">
      <w:pPr>
        <w:rPr>
          <w:lang w:val="fr-FR"/>
        </w:rPr>
      </w:pPr>
      <w:r w:rsidRPr="00A14DB2">
        <w:rPr>
          <w:rFonts w:hint="eastAsia"/>
          <w:highlight w:val="yellow"/>
          <w:lang w:val="fr-FR"/>
        </w:rPr>
        <w:t>T</w:t>
      </w:r>
      <w:r w:rsidRPr="00A14DB2">
        <w:rPr>
          <w:highlight w:val="yellow"/>
          <w:lang w:val="fr-FR"/>
        </w:rPr>
        <w:t>BA…</w:t>
      </w:r>
    </w:p>
    <w:p w14:paraId="7888C36D" w14:textId="77777777" w:rsidR="00BC2E39" w:rsidRPr="00A14DB2" w:rsidRDefault="00BC2E39" w:rsidP="00BC2E39">
      <w:pPr>
        <w:rPr>
          <w:lang w:val="fr-FR" w:eastAsia="en-GB"/>
        </w:rPr>
      </w:pPr>
    </w:p>
    <w:p w14:paraId="158AA117" w14:textId="0584831A" w:rsidR="00491EC7" w:rsidRPr="00A14DB2" w:rsidRDefault="00491EC7" w:rsidP="00491EC7">
      <w:pPr>
        <w:rPr>
          <w:rFonts w:cs="Arial"/>
          <w:lang w:val="fr-FR"/>
        </w:rPr>
      </w:pPr>
    </w:p>
    <w:p w14:paraId="47A63D8F" w14:textId="014917A2" w:rsidR="00BC2E39" w:rsidRPr="00A14DB2" w:rsidRDefault="00BC2E39" w:rsidP="00491EC7">
      <w:pPr>
        <w:rPr>
          <w:rFonts w:cs="Arial"/>
          <w:b/>
          <w:u w:val="single"/>
          <w:lang w:val="fr-FR"/>
        </w:rPr>
      </w:pPr>
      <w:r w:rsidRPr="00A14DB2">
        <w:rPr>
          <w:rFonts w:cs="Arial"/>
          <w:b/>
          <w:u w:val="single"/>
          <w:lang w:val="fr-FR"/>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reserved LCID(1byte) instead of eLCID(2-3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TableGrid"/>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r w:rsidRPr="001F6FC1">
              <w:rPr>
                <w:rFonts w:cs="Arial"/>
              </w:rPr>
              <w:t>Tdoc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Reserved LCID instead of eLCID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lastRenderedPageBreak/>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The new MAC CE shall use one of the reserved LCID codepoints, that is not one of the reserved eLCID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eserved LCID instead of eLCID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DengXian"/>
              </w:rPr>
            </w:pPr>
            <w:r>
              <w:rPr>
                <w:rFonts w:eastAsia="DengXian"/>
              </w:rPr>
              <w:t>OPPO</w:t>
            </w:r>
          </w:p>
        </w:tc>
        <w:tc>
          <w:tcPr>
            <w:tcW w:w="2009" w:type="dxa"/>
            <w:shd w:val="clear" w:color="auto" w:fill="auto"/>
          </w:tcPr>
          <w:p w14:paraId="3B3F395D" w14:textId="1A784AAB" w:rsidR="00310965" w:rsidRPr="0040498B" w:rsidRDefault="00310965" w:rsidP="00310965">
            <w:pPr>
              <w:rPr>
                <w:rFonts w:eastAsia="DengXian"/>
              </w:rPr>
            </w:pPr>
            <w:r>
              <w:rPr>
                <w:rFonts w:eastAsia="DengXian"/>
              </w:rPr>
              <w:t>Partially a</w:t>
            </w:r>
            <w:r>
              <w:rPr>
                <w:rFonts w:eastAsia="DengXian" w:hint="eastAsia"/>
              </w:rPr>
              <w:t>gree</w:t>
            </w:r>
          </w:p>
        </w:tc>
        <w:tc>
          <w:tcPr>
            <w:tcW w:w="6210" w:type="dxa"/>
            <w:shd w:val="clear" w:color="auto" w:fill="auto"/>
          </w:tcPr>
          <w:p w14:paraId="13D54C3A" w14:textId="77777777" w:rsidR="00310965" w:rsidRDefault="00310965" w:rsidP="00310965">
            <w:pPr>
              <w:rPr>
                <w:rFonts w:eastAsia="DengXian"/>
              </w:rPr>
            </w:pPr>
            <w:r>
              <w:rPr>
                <w:rFonts w:eastAsia="DengXian"/>
              </w:rPr>
              <w:t xml:space="preserve">We are ok to use the reserved LCID. </w:t>
            </w:r>
          </w:p>
          <w:p w14:paraId="038875DD" w14:textId="78DA1932" w:rsidR="00310965" w:rsidRPr="0040498B" w:rsidRDefault="00310965" w:rsidP="00310965">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t>Huawei,</w:t>
            </w:r>
            <w:r>
              <w:t xml:space="preserve"> HiSilicon</w:t>
            </w:r>
            <w:bookmarkEnd w:id="32"/>
          </w:p>
        </w:tc>
        <w:tc>
          <w:tcPr>
            <w:tcW w:w="2009" w:type="dxa"/>
            <w:shd w:val="clear" w:color="auto" w:fill="auto"/>
          </w:tcPr>
          <w:p w14:paraId="0C2B946B" w14:textId="33F50698" w:rsidR="008755DD" w:rsidRDefault="008755DD" w:rsidP="008755DD">
            <w:pPr>
              <w:rPr>
                <w:rFonts w:eastAsia="DengXian"/>
              </w:rPr>
            </w:pPr>
            <w:r>
              <w:rPr>
                <w:rFonts w:eastAsia="DengXian"/>
              </w:rPr>
              <w:t>Partially a</w:t>
            </w:r>
            <w:r>
              <w:rPr>
                <w:rFonts w:eastAsia="DengXian"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DengXian"/>
              </w:rPr>
              <w:t>Partially a</w:t>
            </w:r>
            <w:r>
              <w:rPr>
                <w:rFonts w:eastAsia="DengXian"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according to TR 38821, if full TA is used, the TA range is up to 541.46 ms and 41.77 ms for GEO and LEO respectively, if only service link delay is considered, the TA value range is up to 270.73ms and 20.89ms respectively for GEO and LEO. Assuming worst scenario, where one slot equals to 1/16 ms,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egarding the size of TA report, as we analysed in Q1, for option 4, it will only consume at most 8 bits. So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DengXian"/>
              </w:rPr>
              <w:t>Partially a</w:t>
            </w:r>
            <w:r>
              <w:rPr>
                <w:rFonts w:eastAsia="DengXian"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DengXian"/>
              </w:rPr>
              <w:t>Disagree</w:t>
            </w:r>
          </w:p>
        </w:tc>
        <w:tc>
          <w:tcPr>
            <w:tcW w:w="6210" w:type="dxa"/>
            <w:shd w:val="clear" w:color="auto" w:fill="auto"/>
          </w:tcPr>
          <w:p w14:paraId="306A03AD" w14:textId="77777777"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r w:rsidRPr="005841AE">
              <w:rPr>
                <w:rFonts w:eastAsia="Malgun Gothic"/>
                <w:lang w:eastAsia="ko-KR"/>
              </w:rPr>
              <w:t xml:space="preserve">eLCID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DengXian"/>
              </w:rPr>
            </w:pPr>
            <w:r>
              <w:rPr>
                <w:lang w:eastAsia="sv-SE"/>
              </w:rPr>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EE1497" w14:paraId="7AAA6C74" w14:textId="77777777" w:rsidTr="00802337">
        <w:tc>
          <w:tcPr>
            <w:tcW w:w="1496" w:type="dxa"/>
            <w:shd w:val="clear" w:color="auto" w:fill="auto"/>
          </w:tcPr>
          <w:p w14:paraId="5D50BEF4" w14:textId="4C8DE117"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7DBA8515" w14:textId="7A010E5C" w:rsidR="00EE1497" w:rsidRDefault="00EE1497" w:rsidP="00EE1497">
            <w:pPr>
              <w:rPr>
                <w:lang w:eastAsia="sv-SE"/>
              </w:rPr>
            </w:pPr>
            <w:r>
              <w:rPr>
                <w:lang w:eastAsia="sv-SE"/>
              </w:rPr>
              <w:t>Partially agree</w:t>
            </w:r>
          </w:p>
        </w:tc>
        <w:tc>
          <w:tcPr>
            <w:tcW w:w="6210" w:type="dxa"/>
            <w:shd w:val="clear" w:color="auto" w:fill="auto"/>
          </w:tcPr>
          <w:p w14:paraId="77906CCA" w14:textId="1590EBEA" w:rsidR="00EE1497" w:rsidRDefault="00EE1497" w:rsidP="00EE1497">
            <w:pPr>
              <w:rPr>
                <w:lang w:eastAsia="sv-SE"/>
              </w:rPr>
            </w:pPr>
            <w:r>
              <w:rPr>
                <w:rFonts w:hint="eastAsia"/>
              </w:rPr>
              <w:t>I</w:t>
            </w:r>
            <w:r>
              <w:t>f size of TA report is not a limitation, reserved LCID is OK.</w:t>
            </w:r>
          </w:p>
        </w:tc>
      </w:tr>
      <w:tr w:rsidR="00285B66" w14:paraId="11D3D012" w14:textId="77777777" w:rsidTr="00802337">
        <w:tc>
          <w:tcPr>
            <w:tcW w:w="1496" w:type="dxa"/>
            <w:shd w:val="clear" w:color="auto" w:fill="auto"/>
          </w:tcPr>
          <w:p w14:paraId="770F8DB5" w14:textId="3C84E518" w:rsidR="00285B66" w:rsidRPr="0040498B" w:rsidRDefault="00285B66" w:rsidP="00285B66">
            <w:pPr>
              <w:rPr>
                <w:rFonts w:eastAsia="DengXian"/>
              </w:rPr>
            </w:pPr>
            <w:r>
              <w:rPr>
                <w:lang w:eastAsia="sv-SE"/>
              </w:rPr>
              <w:t>MediaTek</w:t>
            </w:r>
          </w:p>
        </w:tc>
        <w:tc>
          <w:tcPr>
            <w:tcW w:w="2009" w:type="dxa"/>
            <w:shd w:val="clear" w:color="auto" w:fill="auto"/>
          </w:tcPr>
          <w:p w14:paraId="2ABC446D" w14:textId="5155A009" w:rsidR="00285B66" w:rsidRDefault="00285B66" w:rsidP="00285B66">
            <w:pPr>
              <w:rPr>
                <w:lang w:eastAsia="sv-SE"/>
              </w:rPr>
            </w:pPr>
            <w:r>
              <w:rPr>
                <w:lang w:eastAsia="sv-SE"/>
              </w:rPr>
              <w:t>Partially agree</w:t>
            </w:r>
          </w:p>
        </w:tc>
        <w:tc>
          <w:tcPr>
            <w:tcW w:w="6210" w:type="dxa"/>
            <w:shd w:val="clear" w:color="auto" w:fill="auto"/>
          </w:tcPr>
          <w:p w14:paraId="1399E430" w14:textId="5CE95CB3" w:rsidR="00285B66" w:rsidRDefault="00285B66" w:rsidP="00285B66">
            <w:pPr>
              <w:rPr>
                <w:lang w:eastAsia="sv-SE"/>
              </w:rPr>
            </w:pPr>
            <w:r>
              <w:rPr>
                <w:lang w:eastAsia="sv-SE"/>
              </w:rPr>
              <w:t>Share same view as OPPO.</w:t>
            </w:r>
          </w:p>
        </w:tc>
      </w:tr>
      <w:tr w:rsidR="000F0FEA" w14:paraId="5FF860C1" w14:textId="77777777" w:rsidTr="00802337">
        <w:tc>
          <w:tcPr>
            <w:tcW w:w="1496" w:type="dxa"/>
            <w:shd w:val="clear" w:color="auto" w:fill="auto"/>
          </w:tcPr>
          <w:p w14:paraId="05E1F2B9" w14:textId="07267D95" w:rsidR="000F0FEA" w:rsidRPr="0040498B" w:rsidRDefault="000F0FEA" w:rsidP="000F0FEA">
            <w:pPr>
              <w:rPr>
                <w:rFonts w:eastAsia="DengXian"/>
              </w:rPr>
            </w:pPr>
            <w:r>
              <w:rPr>
                <w:rFonts w:eastAsia="DengXian"/>
              </w:rPr>
              <w:t>Intel</w:t>
            </w:r>
          </w:p>
        </w:tc>
        <w:tc>
          <w:tcPr>
            <w:tcW w:w="2009" w:type="dxa"/>
            <w:shd w:val="clear" w:color="auto" w:fill="auto"/>
          </w:tcPr>
          <w:p w14:paraId="48294ED1" w14:textId="6AAC6F67" w:rsidR="000F0FEA" w:rsidRDefault="000F0FEA" w:rsidP="000F0FEA">
            <w:pPr>
              <w:rPr>
                <w:lang w:eastAsia="sv-SE"/>
              </w:rPr>
            </w:pPr>
            <w:r>
              <w:rPr>
                <w:lang w:eastAsia="sv-SE"/>
              </w:rPr>
              <w:t>No</w:t>
            </w:r>
          </w:p>
        </w:tc>
        <w:tc>
          <w:tcPr>
            <w:tcW w:w="6210" w:type="dxa"/>
            <w:shd w:val="clear" w:color="auto" w:fill="auto"/>
          </w:tcPr>
          <w:p w14:paraId="73C176D3" w14:textId="743ABE0C" w:rsidR="000F0FEA" w:rsidRDefault="000F0FEA" w:rsidP="000F0FEA">
            <w:pPr>
              <w:rPr>
                <w:lang w:eastAsia="sv-SE"/>
              </w:rPr>
            </w:pPr>
            <w:r>
              <w:rPr>
                <w:lang w:eastAsia="sv-SE"/>
              </w:rPr>
              <w:t>We don’t have many reserved LCID now. Since TA reporting MAC CE is only for uplink scheduling optimization, it’s not very urgent.</w:t>
            </w:r>
          </w:p>
        </w:tc>
      </w:tr>
      <w:tr w:rsidR="001939D9" w14:paraId="3CB404AB" w14:textId="77777777" w:rsidTr="00802337">
        <w:tc>
          <w:tcPr>
            <w:tcW w:w="1496" w:type="dxa"/>
            <w:shd w:val="clear" w:color="auto" w:fill="auto"/>
          </w:tcPr>
          <w:p w14:paraId="22BA3329" w14:textId="3D36E30C" w:rsidR="001939D9" w:rsidRDefault="001939D9" w:rsidP="001939D9">
            <w:pPr>
              <w:rPr>
                <w:rFonts w:eastAsia="DengXian"/>
              </w:rPr>
            </w:pPr>
            <w:r>
              <w:rPr>
                <w:lang w:eastAsia="sv-SE"/>
              </w:rPr>
              <w:t>Sony</w:t>
            </w:r>
          </w:p>
        </w:tc>
        <w:tc>
          <w:tcPr>
            <w:tcW w:w="2009" w:type="dxa"/>
            <w:shd w:val="clear" w:color="auto" w:fill="auto"/>
          </w:tcPr>
          <w:p w14:paraId="5C495E8B" w14:textId="7DB10764" w:rsidR="001939D9" w:rsidRDefault="001939D9" w:rsidP="001939D9">
            <w:pPr>
              <w:rPr>
                <w:lang w:eastAsia="sv-SE"/>
              </w:rPr>
            </w:pPr>
            <w:r>
              <w:rPr>
                <w:lang w:eastAsia="sv-SE"/>
              </w:rPr>
              <w:t>Partially agree</w:t>
            </w:r>
          </w:p>
        </w:tc>
        <w:tc>
          <w:tcPr>
            <w:tcW w:w="6210" w:type="dxa"/>
            <w:shd w:val="clear" w:color="auto" w:fill="auto"/>
          </w:tcPr>
          <w:p w14:paraId="05BCF29C" w14:textId="0B7584D6" w:rsidR="001939D9" w:rsidRDefault="001939D9" w:rsidP="001939D9">
            <w:pPr>
              <w:rPr>
                <w:lang w:eastAsia="sv-SE"/>
              </w:rPr>
            </w:pPr>
            <w:r>
              <w:rPr>
                <w:lang w:eastAsia="sv-SE"/>
              </w:rPr>
              <w:t>We are ok to use LCID and the size could be discussed once the contents of TA report are clear.</w:t>
            </w:r>
          </w:p>
        </w:tc>
      </w:tr>
      <w:tr w:rsidR="00F342DA" w14:paraId="463F2AD0" w14:textId="77777777" w:rsidTr="00802337">
        <w:tc>
          <w:tcPr>
            <w:tcW w:w="1496" w:type="dxa"/>
            <w:shd w:val="clear" w:color="auto" w:fill="auto"/>
          </w:tcPr>
          <w:p w14:paraId="6AE6CD9F" w14:textId="1838ADBF" w:rsidR="00F342DA" w:rsidRDefault="00F342DA" w:rsidP="001939D9">
            <w:pPr>
              <w:rPr>
                <w:lang w:eastAsia="sv-SE"/>
              </w:rPr>
            </w:pPr>
            <w:r>
              <w:rPr>
                <w:lang w:eastAsia="sv-SE"/>
              </w:rPr>
              <w:lastRenderedPageBreak/>
              <w:t>InterDigital</w:t>
            </w:r>
          </w:p>
        </w:tc>
        <w:tc>
          <w:tcPr>
            <w:tcW w:w="2009" w:type="dxa"/>
            <w:shd w:val="clear" w:color="auto" w:fill="auto"/>
          </w:tcPr>
          <w:p w14:paraId="336B3A75" w14:textId="368A0C07" w:rsidR="00F342DA" w:rsidRDefault="00F342DA" w:rsidP="001939D9">
            <w:pPr>
              <w:rPr>
                <w:lang w:eastAsia="sv-SE"/>
              </w:rPr>
            </w:pPr>
            <w:r>
              <w:rPr>
                <w:lang w:eastAsia="sv-SE"/>
              </w:rPr>
              <w:t>Partially agree</w:t>
            </w:r>
          </w:p>
        </w:tc>
        <w:tc>
          <w:tcPr>
            <w:tcW w:w="6210" w:type="dxa"/>
            <w:shd w:val="clear" w:color="auto" w:fill="auto"/>
          </w:tcPr>
          <w:p w14:paraId="33AE7159" w14:textId="10F7DF85" w:rsidR="00F342DA" w:rsidRDefault="00F342DA" w:rsidP="001939D9">
            <w:pPr>
              <w:rPr>
                <w:lang w:eastAsia="sv-SE"/>
              </w:rPr>
            </w:pPr>
            <w:r>
              <w:rPr>
                <w:lang w:eastAsia="sv-SE"/>
              </w:rPr>
              <w:t xml:space="preserve">OK </w:t>
            </w:r>
            <w:r w:rsidR="006D7433">
              <w:rPr>
                <w:lang w:eastAsia="sv-SE"/>
              </w:rPr>
              <w:t>to</w:t>
            </w:r>
            <w:r>
              <w:rPr>
                <w:lang w:eastAsia="sv-SE"/>
              </w:rPr>
              <w:t xml:space="preserve"> use LCID, </w:t>
            </w:r>
            <w:r w:rsidR="006D7433">
              <w:rPr>
                <w:lang w:eastAsia="sv-SE"/>
              </w:rPr>
              <w:t>and size to be discussed pending agreement on content.</w:t>
            </w: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 xml:space="preserve">For Msg3/MsgA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TableGrid"/>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r w:rsidRPr="001F6FC1">
              <w:rPr>
                <w:rFonts w:cs="Arial"/>
              </w:rPr>
              <w:t>Tdoc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DengXian"/>
              </w:rPr>
            </w:pPr>
            <w:r>
              <w:rPr>
                <w:rFonts w:eastAsia="DengXian"/>
              </w:rPr>
              <w:t>OPPO</w:t>
            </w:r>
          </w:p>
        </w:tc>
        <w:tc>
          <w:tcPr>
            <w:tcW w:w="2009" w:type="dxa"/>
            <w:shd w:val="clear" w:color="auto" w:fill="auto"/>
          </w:tcPr>
          <w:p w14:paraId="7DBE956C" w14:textId="036056ED" w:rsidR="00310965" w:rsidRPr="0040498B" w:rsidRDefault="00310965" w:rsidP="00310965">
            <w:pPr>
              <w:rPr>
                <w:rFonts w:eastAsia="DengXian"/>
              </w:rPr>
            </w:pPr>
            <w:r>
              <w:rPr>
                <w:rFonts w:eastAsia="DengXian"/>
              </w:rPr>
              <w:t>Option 4</w:t>
            </w:r>
          </w:p>
        </w:tc>
        <w:tc>
          <w:tcPr>
            <w:tcW w:w="6210" w:type="dxa"/>
            <w:shd w:val="clear" w:color="auto" w:fill="auto"/>
          </w:tcPr>
          <w:p w14:paraId="137754B6" w14:textId="21F362C5"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Msg3/MsgA</w:t>
            </w:r>
            <w:r>
              <w:rPr>
                <w:rFonts w:eastAsia="DengXian"/>
              </w:rPr>
              <w:t>, e.g.</w:t>
            </w:r>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HiSilicon</w:t>
            </w:r>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e have already supported network enabling/disabling TA report during RACH procedure. If coverage is an issue, network will not enable it. Otherwise, network is free to eable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lastRenderedPageBreak/>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DengXian"/>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EE1497" w14:paraId="677EAF00" w14:textId="77777777" w:rsidTr="00D339F4">
        <w:tc>
          <w:tcPr>
            <w:tcW w:w="1496" w:type="dxa"/>
            <w:shd w:val="clear" w:color="auto" w:fill="auto"/>
          </w:tcPr>
          <w:p w14:paraId="300610B6" w14:textId="2B2CC825"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73BBD4C1" w14:textId="700706AF" w:rsidR="00EE1497" w:rsidRDefault="00EE1497" w:rsidP="00EE1497">
            <w:pPr>
              <w:rPr>
                <w:lang w:eastAsia="sv-SE"/>
              </w:rPr>
            </w:pPr>
            <w:r>
              <w:t>Option 4</w:t>
            </w:r>
          </w:p>
        </w:tc>
        <w:tc>
          <w:tcPr>
            <w:tcW w:w="6210" w:type="dxa"/>
            <w:shd w:val="clear" w:color="auto" w:fill="auto"/>
          </w:tcPr>
          <w:p w14:paraId="07DDEAA0" w14:textId="58986035" w:rsidR="00EE1497" w:rsidRDefault="00EE1497" w:rsidP="00EE1497">
            <w:pPr>
              <w:rPr>
                <w:lang w:eastAsia="sv-SE"/>
              </w:rPr>
            </w:pPr>
            <w:r>
              <w:t>If size of msg3 is a problem, TA report shall be in msg5.</w:t>
            </w:r>
          </w:p>
        </w:tc>
      </w:tr>
      <w:tr w:rsidR="00285B66" w14:paraId="12A1FD7A" w14:textId="77777777" w:rsidTr="00D339F4">
        <w:tc>
          <w:tcPr>
            <w:tcW w:w="1496" w:type="dxa"/>
            <w:shd w:val="clear" w:color="auto" w:fill="auto"/>
          </w:tcPr>
          <w:p w14:paraId="020C79A8" w14:textId="2F0F477E" w:rsidR="00285B66" w:rsidRPr="0040498B" w:rsidRDefault="00285B66" w:rsidP="00285B66">
            <w:pPr>
              <w:rPr>
                <w:rFonts w:eastAsia="DengXian"/>
              </w:rPr>
            </w:pPr>
            <w:r>
              <w:rPr>
                <w:lang w:eastAsia="sv-SE"/>
              </w:rPr>
              <w:t>MediaTek</w:t>
            </w:r>
          </w:p>
        </w:tc>
        <w:tc>
          <w:tcPr>
            <w:tcW w:w="2009" w:type="dxa"/>
            <w:shd w:val="clear" w:color="auto" w:fill="auto"/>
          </w:tcPr>
          <w:p w14:paraId="33A3CFAA" w14:textId="78366A83" w:rsidR="00285B66" w:rsidRDefault="00285B66" w:rsidP="00285B66">
            <w:pPr>
              <w:rPr>
                <w:lang w:eastAsia="sv-SE"/>
              </w:rPr>
            </w:pPr>
            <w:r>
              <w:rPr>
                <w:lang w:eastAsia="sv-SE"/>
              </w:rPr>
              <w:t>Option 4</w:t>
            </w:r>
          </w:p>
        </w:tc>
        <w:tc>
          <w:tcPr>
            <w:tcW w:w="6210" w:type="dxa"/>
            <w:shd w:val="clear" w:color="auto" w:fill="auto"/>
          </w:tcPr>
          <w:p w14:paraId="2E6277FD" w14:textId="77777777" w:rsidR="00285B66" w:rsidRDefault="00285B66" w:rsidP="00285B66">
            <w:pPr>
              <w:rPr>
                <w:lang w:eastAsia="sv-SE"/>
              </w:rPr>
            </w:pPr>
          </w:p>
        </w:tc>
      </w:tr>
      <w:tr w:rsidR="000F0FEA" w14:paraId="4B663C2D" w14:textId="77777777" w:rsidTr="00D339F4">
        <w:tc>
          <w:tcPr>
            <w:tcW w:w="1496" w:type="dxa"/>
            <w:shd w:val="clear" w:color="auto" w:fill="auto"/>
          </w:tcPr>
          <w:p w14:paraId="6B85FF9E" w14:textId="224E40A8" w:rsidR="000F0FEA" w:rsidRPr="0040498B" w:rsidRDefault="000F0FEA" w:rsidP="000F0FEA">
            <w:pPr>
              <w:rPr>
                <w:rFonts w:eastAsia="DengXian"/>
              </w:rPr>
            </w:pPr>
            <w:r>
              <w:rPr>
                <w:rFonts w:eastAsia="DengXian"/>
              </w:rPr>
              <w:t>Intel</w:t>
            </w:r>
          </w:p>
        </w:tc>
        <w:tc>
          <w:tcPr>
            <w:tcW w:w="2009" w:type="dxa"/>
            <w:shd w:val="clear" w:color="auto" w:fill="auto"/>
          </w:tcPr>
          <w:p w14:paraId="0EAC497C" w14:textId="2F132561" w:rsidR="000F0FEA" w:rsidRDefault="000F0FEA" w:rsidP="000F0FEA">
            <w:pPr>
              <w:rPr>
                <w:lang w:eastAsia="sv-SE"/>
              </w:rPr>
            </w:pPr>
            <w:r>
              <w:rPr>
                <w:lang w:eastAsia="sv-SE"/>
              </w:rPr>
              <w:t>Option 4</w:t>
            </w:r>
          </w:p>
        </w:tc>
        <w:tc>
          <w:tcPr>
            <w:tcW w:w="6210" w:type="dxa"/>
            <w:shd w:val="clear" w:color="auto" w:fill="auto"/>
          </w:tcPr>
          <w:p w14:paraId="028BE1E8" w14:textId="77777777" w:rsidR="000F0FEA" w:rsidRDefault="000F0FEA" w:rsidP="000F0FEA">
            <w:pPr>
              <w:rPr>
                <w:lang w:eastAsia="sv-SE"/>
              </w:rPr>
            </w:pPr>
          </w:p>
        </w:tc>
      </w:tr>
      <w:tr w:rsidR="00A0624C" w14:paraId="188B88CC" w14:textId="77777777" w:rsidTr="00D339F4">
        <w:tc>
          <w:tcPr>
            <w:tcW w:w="1496" w:type="dxa"/>
            <w:shd w:val="clear" w:color="auto" w:fill="auto"/>
          </w:tcPr>
          <w:p w14:paraId="6BF446E1" w14:textId="43402753" w:rsidR="00A0624C" w:rsidRDefault="00A0624C" w:rsidP="00A0624C">
            <w:pPr>
              <w:rPr>
                <w:rFonts w:eastAsia="DengXian"/>
              </w:rPr>
            </w:pPr>
            <w:r>
              <w:rPr>
                <w:lang w:eastAsia="sv-SE"/>
              </w:rPr>
              <w:t>Sony</w:t>
            </w:r>
          </w:p>
        </w:tc>
        <w:tc>
          <w:tcPr>
            <w:tcW w:w="2009" w:type="dxa"/>
            <w:shd w:val="clear" w:color="auto" w:fill="auto"/>
          </w:tcPr>
          <w:p w14:paraId="15501921" w14:textId="0F3179A4" w:rsidR="00A0624C" w:rsidRDefault="00A0624C" w:rsidP="00A0624C">
            <w:pPr>
              <w:rPr>
                <w:lang w:eastAsia="sv-SE"/>
              </w:rPr>
            </w:pPr>
            <w:r>
              <w:rPr>
                <w:lang w:eastAsia="sv-SE"/>
              </w:rPr>
              <w:t>Option 4</w:t>
            </w:r>
          </w:p>
        </w:tc>
        <w:tc>
          <w:tcPr>
            <w:tcW w:w="6210" w:type="dxa"/>
            <w:shd w:val="clear" w:color="auto" w:fill="auto"/>
          </w:tcPr>
          <w:p w14:paraId="3CE0D656" w14:textId="78143DED" w:rsidR="00A0624C" w:rsidRDefault="00A0624C" w:rsidP="00A0624C">
            <w:pPr>
              <w:rPr>
                <w:lang w:eastAsia="sv-SE"/>
              </w:rPr>
            </w:pPr>
            <w:r>
              <w:rPr>
                <w:lang w:eastAsia="sv-SE"/>
              </w:rPr>
              <w:t>We don’t think there is a need to discuss beyond what is already captured in draft MAC CR.</w:t>
            </w:r>
          </w:p>
        </w:tc>
      </w:tr>
      <w:tr w:rsidR="00F77145" w14:paraId="089CE9D0" w14:textId="77777777" w:rsidTr="00D339F4">
        <w:tc>
          <w:tcPr>
            <w:tcW w:w="1496" w:type="dxa"/>
            <w:shd w:val="clear" w:color="auto" w:fill="auto"/>
          </w:tcPr>
          <w:p w14:paraId="0B262298" w14:textId="40503882" w:rsidR="00F77145" w:rsidRDefault="00F77145" w:rsidP="00A0624C">
            <w:pPr>
              <w:rPr>
                <w:lang w:eastAsia="sv-SE"/>
              </w:rPr>
            </w:pPr>
            <w:r>
              <w:rPr>
                <w:lang w:eastAsia="sv-SE"/>
              </w:rPr>
              <w:t>InterDigital</w:t>
            </w:r>
          </w:p>
        </w:tc>
        <w:tc>
          <w:tcPr>
            <w:tcW w:w="2009" w:type="dxa"/>
            <w:shd w:val="clear" w:color="auto" w:fill="auto"/>
          </w:tcPr>
          <w:p w14:paraId="5109DC1D" w14:textId="19701485" w:rsidR="00F77145" w:rsidRDefault="00F77145" w:rsidP="00A0624C">
            <w:pPr>
              <w:rPr>
                <w:lang w:eastAsia="sv-SE"/>
              </w:rPr>
            </w:pPr>
            <w:r>
              <w:rPr>
                <w:lang w:eastAsia="sv-SE"/>
              </w:rPr>
              <w:t>Option 4</w:t>
            </w:r>
          </w:p>
        </w:tc>
        <w:tc>
          <w:tcPr>
            <w:tcW w:w="6210" w:type="dxa"/>
            <w:shd w:val="clear" w:color="auto" w:fill="auto"/>
          </w:tcPr>
          <w:p w14:paraId="024E1589" w14:textId="70D4CFB7" w:rsidR="00F77145" w:rsidRDefault="00E66494" w:rsidP="00A0624C">
            <w:pPr>
              <w:rPr>
                <w:lang w:eastAsia="sv-SE"/>
              </w:rPr>
            </w:pPr>
            <w:r>
              <w:rPr>
                <w:lang w:eastAsia="sv-SE"/>
              </w:rPr>
              <w:t>No need to optimize now. Coverage issues can be discussed in Rel-18 as mentioned in Q2 response.</w:t>
            </w: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TableGrid"/>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r w:rsidRPr="001F6FC1">
              <w:rPr>
                <w:rFonts w:cs="Arial"/>
              </w:rPr>
              <w:lastRenderedPageBreak/>
              <w:t>Tdoc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and higher than the the MAC CE for SL-BSR.</w:t>
            </w:r>
          </w:p>
        </w:tc>
        <w:tc>
          <w:tcPr>
            <w:tcW w:w="1706" w:type="dxa"/>
          </w:tcPr>
          <w:p w14:paraId="53B5B90E" w14:textId="77777777" w:rsidR="0065749E" w:rsidRPr="00CA1EAD" w:rsidRDefault="0065749E" w:rsidP="00802337">
            <w:r w:rsidRPr="001F6FC1">
              <w:t>Huawei, HiSilicon</w:t>
            </w:r>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r w:rsidRPr="001F6FC1">
              <w:t>Spreadtrum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Nokia, Noia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r w:rsidRPr="001F6FC1">
              <w:t>InterDigital</w:t>
            </w:r>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The priority of the new MAC CE in the prio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The priority of the new MAC CE in the prio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DengXian"/>
              </w:rPr>
            </w:pPr>
            <w:r>
              <w:rPr>
                <w:rFonts w:eastAsia="DengXian"/>
              </w:rPr>
              <w:t>OPPO</w:t>
            </w:r>
          </w:p>
        </w:tc>
        <w:tc>
          <w:tcPr>
            <w:tcW w:w="2009" w:type="dxa"/>
            <w:shd w:val="clear" w:color="auto" w:fill="auto"/>
          </w:tcPr>
          <w:p w14:paraId="66BC2926" w14:textId="0E44431A" w:rsidR="00310965" w:rsidRPr="0040498B" w:rsidRDefault="00310965" w:rsidP="00310965">
            <w:pPr>
              <w:rPr>
                <w:rFonts w:eastAsia="DengXian"/>
              </w:rPr>
            </w:pPr>
            <w:r>
              <w:rPr>
                <w:rFonts w:eastAsia="DengXian"/>
              </w:rPr>
              <w:t>Agree</w:t>
            </w:r>
          </w:p>
        </w:tc>
        <w:tc>
          <w:tcPr>
            <w:tcW w:w="6210" w:type="dxa"/>
            <w:shd w:val="clear" w:color="auto" w:fill="auto"/>
          </w:tcPr>
          <w:p w14:paraId="5B838EB0" w14:textId="6BCF0499" w:rsidR="00310965" w:rsidRPr="0040498B" w:rsidRDefault="00310965" w:rsidP="00310965">
            <w:pPr>
              <w:rPr>
                <w:rFonts w:eastAsia="DengXian"/>
              </w:rPr>
            </w:pPr>
            <w:r>
              <w:rPr>
                <w:rFonts w:eastAsia="DengXian"/>
              </w:rPr>
              <w:t xml:space="preserve">The overall RACH performance should not be impacted by </w:t>
            </w:r>
            <w:r w:rsidRPr="005F604A">
              <w:rPr>
                <w:rFonts w:eastAsia="DengXian"/>
              </w:rPr>
              <w:t>TA report</w:t>
            </w:r>
            <w:r>
              <w:rPr>
                <w:rFonts w:eastAsia="DengXian"/>
              </w:rPr>
              <w:t>, e.g. due to pre-emption of TA report</w:t>
            </w:r>
            <w:r w:rsidRPr="005F604A">
              <w:rPr>
                <w:rFonts w:eastAsia="DengXian"/>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HiSilicon</w:t>
            </w:r>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lastRenderedPageBreak/>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DengXian"/>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EE1497" w14:paraId="21B7844E" w14:textId="77777777" w:rsidTr="00701E20">
        <w:tc>
          <w:tcPr>
            <w:tcW w:w="1496" w:type="dxa"/>
            <w:shd w:val="clear" w:color="auto" w:fill="auto"/>
          </w:tcPr>
          <w:p w14:paraId="2437F9FE" w14:textId="67296187"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127E475D" w14:textId="398F7938" w:rsidR="00EE1497" w:rsidRDefault="00EE1497" w:rsidP="00EE1497">
            <w:pPr>
              <w:rPr>
                <w:lang w:eastAsia="sv-SE"/>
              </w:rPr>
            </w:pPr>
            <w:r>
              <w:rPr>
                <w:rFonts w:hint="eastAsia"/>
              </w:rPr>
              <w:t>A</w:t>
            </w:r>
            <w:r>
              <w:t>gree</w:t>
            </w:r>
          </w:p>
        </w:tc>
        <w:tc>
          <w:tcPr>
            <w:tcW w:w="6210" w:type="dxa"/>
            <w:shd w:val="clear" w:color="auto" w:fill="auto"/>
          </w:tcPr>
          <w:p w14:paraId="11847635" w14:textId="77777777" w:rsidR="00EE1497" w:rsidRDefault="00EE1497" w:rsidP="00EE1497">
            <w:pPr>
              <w:rPr>
                <w:lang w:eastAsia="sv-SE"/>
              </w:rPr>
            </w:pPr>
          </w:p>
        </w:tc>
      </w:tr>
      <w:tr w:rsidR="00285B66" w14:paraId="44D0F11D" w14:textId="77777777" w:rsidTr="00701E20">
        <w:tc>
          <w:tcPr>
            <w:tcW w:w="1496" w:type="dxa"/>
            <w:shd w:val="clear" w:color="auto" w:fill="auto"/>
          </w:tcPr>
          <w:p w14:paraId="185B6EE4" w14:textId="5B856763" w:rsidR="00285B66" w:rsidRPr="0040498B" w:rsidRDefault="00285B66" w:rsidP="00285B66">
            <w:pPr>
              <w:rPr>
                <w:rFonts w:eastAsia="DengXian"/>
              </w:rPr>
            </w:pPr>
            <w:r>
              <w:rPr>
                <w:lang w:eastAsia="sv-SE"/>
              </w:rPr>
              <w:t>MediaTek</w:t>
            </w:r>
          </w:p>
        </w:tc>
        <w:tc>
          <w:tcPr>
            <w:tcW w:w="2009" w:type="dxa"/>
            <w:shd w:val="clear" w:color="auto" w:fill="auto"/>
          </w:tcPr>
          <w:p w14:paraId="06B9F068" w14:textId="27DC27FE" w:rsidR="00285B66" w:rsidRDefault="00285B66" w:rsidP="00285B66">
            <w:pPr>
              <w:rPr>
                <w:lang w:eastAsia="sv-SE"/>
              </w:rPr>
            </w:pPr>
            <w:r>
              <w:rPr>
                <w:lang w:eastAsia="sv-SE"/>
              </w:rPr>
              <w:t>Agree</w:t>
            </w:r>
          </w:p>
        </w:tc>
        <w:tc>
          <w:tcPr>
            <w:tcW w:w="6210" w:type="dxa"/>
            <w:shd w:val="clear" w:color="auto" w:fill="auto"/>
          </w:tcPr>
          <w:p w14:paraId="26487583" w14:textId="77777777" w:rsidR="00285B66" w:rsidRDefault="00285B66" w:rsidP="00285B66">
            <w:pPr>
              <w:rPr>
                <w:lang w:eastAsia="sv-SE"/>
              </w:rPr>
            </w:pPr>
          </w:p>
        </w:tc>
      </w:tr>
      <w:tr w:rsidR="000F0FEA" w14:paraId="10639DCA" w14:textId="77777777" w:rsidTr="00701E20">
        <w:tc>
          <w:tcPr>
            <w:tcW w:w="1496" w:type="dxa"/>
            <w:shd w:val="clear" w:color="auto" w:fill="auto"/>
          </w:tcPr>
          <w:p w14:paraId="1EBECD2A" w14:textId="504D0C09" w:rsidR="000F0FEA" w:rsidRPr="0040498B" w:rsidRDefault="000F0FEA" w:rsidP="000F0FEA">
            <w:pPr>
              <w:rPr>
                <w:rFonts w:eastAsia="DengXian"/>
              </w:rPr>
            </w:pPr>
            <w:r>
              <w:rPr>
                <w:rFonts w:eastAsia="DengXian"/>
              </w:rPr>
              <w:t>Intel</w:t>
            </w:r>
          </w:p>
        </w:tc>
        <w:tc>
          <w:tcPr>
            <w:tcW w:w="2009" w:type="dxa"/>
            <w:shd w:val="clear" w:color="auto" w:fill="auto"/>
          </w:tcPr>
          <w:p w14:paraId="18D17FC1" w14:textId="36D3A750" w:rsidR="000F0FEA" w:rsidRDefault="000F0FEA" w:rsidP="000F0FEA">
            <w:pPr>
              <w:rPr>
                <w:lang w:eastAsia="sv-SE"/>
              </w:rPr>
            </w:pPr>
            <w:r>
              <w:rPr>
                <w:lang w:eastAsia="sv-SE"/>
              </w:rPr>
              <w:t>agree</w:t>
            </w:r>
          </w:p>
        </w:tc>
        <w:tc>
          <w:tcPr>
            <w:tcW w:w="6210" w:type="dxa"/>
            <w:shd w:val="clear" w:color="auto" w:fill="auto"/>
          </w:tcPr>
          <w:p w14:paraId="381ECB22" w14:textId="77777777" w:rsidR="000F0FEA" w:rsidRDefault="000F0FEA" w:rsidP="000F0FEA">
            <w:pPr>
              <w:rPr>
                <w:lang w:eastAsia="sv-SE"/>
              </w:rPr>
            </w:pPr>
          </w:p>
        </w:tc>
      </w:tr>
      <w:tr w:rsidR="00A0624C" w14:paraId="2AEBF129" w14:textId="77777777" w:rsidTr="00701E20">
        <w:tc>
          <w:tcPr>
            <w:tcW w:w="1496" w:type="dxa"/>
            <w:shd w:val="clear" w:color="auto" w:fill="auto"/>
          </w:tcPr>
          <w:p w14:paraId="62E973B0" w14:textId="2D318095" w:rsidR="00A0624C" w:rsidRDefault="00A0624C" w:rsidP="00A0624C">
            <w:pPr>
              <w:rPr>
                <w:rFonts w:eastAsia="DengXian"/>
              </w:rPr>
            </w:pPr>
            <w:r>
              <w:rPr>
                <w:lang w:eastAsia="sv-SE"/>
              </w:rPr>
              <w:t>Sony</w:t>
            </w:r>
          </w:p>
        </w:tc>
        <w:tc>
          <w:tcPr>
            <w:tcW w:w="2009" w:type="dxa"/>
            <w:shd w:val="clear" w:color="auto" w:fill="auto"/>
          </w:tcPr>
          <w:p w14:paraId="31081083" w14:textId="5F1EAB1E" w:rsidR="00A0624C" w:rsidRDefault="00A0624C" w:rsidP="00A0624C">
            <w:pPr>
              <w:rPr>
                <w:lang w:eastAsia="sv-SE"/>
              </w:rPr>
            </w:pPr>
            <w:r>
              <w:rPr>
                <w:lang w:eastAsia="sv-SE"/>
              </w:rPr>
              <w:t>Agree</w:t>
            </w:r>
          </w:p>
        </w:tc>
        <w:tc>
          <w:tcPr>
            <w:tcW w:w="6210" w:type="dxa"/>
            <w:shd w:val="clear" w:color="auto" w:fill="auto"/>
          </w:tcPr>
          <w:p w14:paraId="1D6E48CF" w14:textId="77777777" w:rsidR="00A0624C" w:rsidRDefault="00A0624C" w:rsidP="00A0624C">
            <w:pPr>
              <w:rPr>
                <w:lang w:eastAsia="sv-SE"/>
              </w:rPr>
            </w:pPr>
          </w:p>
        </w:tc>
      </w:tr>
      <w:tr w:rsidR="00DA272E" w14:paraId="78251358" w14:textId="77777777" w:rsidTr="00701E20">
        <w:tc>
          <w:tcPr>
            <w:tcW w:w="1496" w:type="dxa"/>
            <w:shd w:val="clear" w:color="auto" w:fill="auto"/>
          </w:tcPr>
          <w:p w14:paraId="7E3AD735" w14:textId="447EC104" w:rsidR="00DA272E" w:rsidRDefault="00DA272E" w:rsidP="00A0624C">
            <w:pPr>
              <w:rPr>
                <w:lang w:eastAsia="sv-SE"/>
              </w:rPr>
            </w:pPr>
            <w:r>
              <w:rPr>
                <w:lang w:eastAsia="sv-SE"/>
              </w:rPr>
              <w:t>InterDigital</w:t>
            </w:r>
          </w:p>
        </w:tc>
        <w:tc>
          <w:tcPr>
            <w:tcW w:w="2009" w:type="dxa"/>
            <w:shd w:val="clear" w:color="auto" w:fill="auto"/>
          </w:tcPr>
          <w:p w14:paraId="325EF814" w14:textId="484254A6" w:rsidR="00DA272E" w:rsidRDefault="00DA272E" w:rsidP="00A0624C">
            <w:pPr>
              <w:rPr>
                <w:lang w:eastAsia="sv-SE"/>
              </w:rPr>
            </w:pPr>
            <w:r>
              <w:rPr>
                <w:lang w:eastAsia="sv-SE"/>
              </w:rPr>
              <w:t>Agree</w:t>
            </w:r>
          </w:p>
        </w:tc>
        <w:tc>
          <w:tcPr>
            <w:tcW w:w="6210" w:type="dxa"/>
            <w:shd w:val="clear" w:color="auto" w:fill="auto"/>
          </w:tcPr>
          <w:p w14:paraId="005FD96E" w14:textId="77777777" w:rsidR="00DA272E" w:rsidRDefault="00DA272E" w:rsidP="00A0624C">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DengXian"/>
              </w:rPr>
            </w:pPr>
            <w:r w:rsidRPr="00EC2B6B">
              <w:rPr>
                <w:rFonts w:eastAsia="DengXian"/>
              </w:rPr>
              <w:t>OPPO</w:t>
            </w:r>
          </w:p>
        </w:tc>
        <w:tc>
          <w:tcPr>
            <w:tcW w:w="8138" w:type="dxa"/>
            <w:shd w:val="clear" w:color="auto" w:fill="auto"/>
          </w:tcPr>
          <w:p w14:paraId="22D220F0" w14:textId="00F38209" w:rsidR="00310965" w:rsidRPr="00EC2B6B" w:rsidRDefault="00310965" w:rsidP="00310965">
            <w:pPr>
              <w:rPr>
                <w:rFonts w:eastAsia="DengXian"/>
              </w:rPr>
            </w:pPr>
            <w:r>
              <w:rPr>
                <w:rFonts w:eastAsia="DengXian"/>
              </w:rPr>
              <w:t>Between “</w:t>
            </w:r>
            <w:r w:rsidRPr="00EC2B6B">
              <w:rPr>
                <w:rFonts w:eastAsia="DengXian"/>
              </w:rPr>
              <w:t>LBT failure MAC CE</w:t>
            </w:r>
            <w:r>
              <w:rPr>
                <w:rFonts w:eastAsia="DengXian"/>
              </w:rPr>
              <w:t>” and “</w:t>
            </w:r>
            <w:r w:rsidRPr="00EC2B6B">
              <w:rPr>
                <w:rFonts w:eastAsia="DengXian"/>
              </w:rPr>
              <w:t>MAC CE for SL-BSR prioritized according to clause 5.22.1.6</w:t>
            </w:r>
            <w:r>
              <w:rPr>
                <w:rFonts w:eastAsia="DengXian"/>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HiSilicon</w:t>
            </w:r>
            <w:bookmarkEnd w:id="33"/>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gNB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w:t>
            </w:r>
            <w:r>
              <w:lastRenderedPageBreak/>
              <w:t xml:space="preserve">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lastRenderedPageBreak/>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EE1497" w14:paraId="4714D06F" w14:textId="77777777" w:rsidTr="00D339F4">
        <w:tc>
          <w:tcPr>
            <w:tcW w:w="1496" w:type="dxa"/>
            <w:shd w:val="clear" w:color="auto" w:fill="auto"/>
          </w:tcPr>
          <w:p w14:paraId="0DF4F8E4" w14:textId="330A1C01" w:rsidR="00EE1497" w:rsidRPr="0040498B" w:rsidRDefault="00EE1497" w:rsidP="00EE1497">
            <w:pPr>
              <w:rPr>
                <w:rFonts w:eastAsia="DengXian"/>
              </w:rPr>
            </w:pPr>
            <w:r>
              <w:rPr>
                <w:rFonts w:hint="eastAsia"/>
              </w:rPr>
              <w:t>S</w:t>
            </w:r>
            <w:r>
              <w:t>preadtrum</w:t>
            </w:r>
          </w:p>
        </w:tc>
        <w:tc>
          <w:tcPr>
            <w:tcW w:w="8138" w:type="dxa"/>
            <w:shd w:val="clear" w:color="auto" w:fill="auto"/>
          </w:tcPr>
          <w:p w14:paraId="09FCECCB" w14:textId="25E118DF" w:rsidR="00EE1497" w:rsidRDefault="00EE1497" w:rsidP="00EE1497">
            <w:pPr>
              <w:rPr>
                <w:lang w:eastAsia="sv-SE"/>
              </w:rPr>
            </w:pPr>
            <w:r>
              <w:rPr>
                <w:rFonts w:hint="eastAsia"/>
              </w:rPr>
              <w:t>O</w:t>
            </w:r>
            <w:r>
              <w:t>ption 3</w:t>
            </w:r>
          </w:p>
        </w:tc>
      </w:tr>
      <w:tr w:rsidR="00285B66" w14:paraId="05E7EE85" w14:textId="77777777" w:rsidTr="00D339F4">
        <w:tc>
          <w:tcPr>
            <w:tcW w:w="1496" w:type="dxa"/>
            <w:shd w:val="clear" w:color="auto" w:fill="auto"/>
          </w:tcPr>
          <w:p w14:paraId="048CFE01" w14:textId="1AF84EF0" w:rsidR="00285B66" w:rsidRPr="0040498B" w:rsidRDefault="00285B66" w:rsidP="00285B66">
            <w:pPr>
              <w:rPr>
                <w:rFonts w:eastAsia="DengXian"/>
              </w:rPr>
            </w:pPr>
            <w:r>
              <w:rPr>
                <w:lang w:eastAsia="sv-SE"/>
              </w:rPr>
              <w:t>MediaTek</w:t>
            </w:r>
          </w:p>
        </w:tc>
        <w:tc>
          <w:tcPr>
            <w:tcW w:w="8138" w:type="dxa"/>
            <w:shd w:val="clear" w:color="auto" w:fill="auto"/>
          </w:tcPr>
          <w:p w14:paraId="2FF93160" w14:textId="42F90469" w:rsidR="00285B66" w:rsidRDefault="00285B66" w:rsidP="00285B66">
            <w:pPr>
              <w:rPr>
                <w:lang w:eastAsia="sv-SE"/>
              </w:rPr>
            </w:pPr>
            <w:r>
              <w:rPr>
                <w:lang w:eastAsia="sv-SE"/>
              </w:rPr>
              <w:t>Option 1, between Sidelink Configured Grant Confirmation MAC CE and LBT failure MAC CE.</w:t>
            </w:r>
          </w:p>
        </w:tc>
      </w:tr>
      <w:tr w:rsidR="000F0FEA" w14:paraId="23EBAA92" w14:textId="77777777" w:rsidTr="00D339F4">
        <w:tc>
          <w:tcPr>
            <w:tcW w:w="1496" w:type="dxa"/>
            <w:shd w:val="clear" w:color="auto" w:fill="auto"/>
          </w:tcPr>
          <w:p w14:paraId="2DB61219" w14:textId="0937231D" w:rsidR="000F0FEA" w:rsidRPr="0040498B" w:rsidRDefault="000F0FEA" w:rsidP="000F0FEA">
            <w:pPr>
              <w:rPr>
                <w:rFonts w:eastAsia="DengXian"/>
              </w:rPr>
            </w:pPr>
            <w:r>
              <w:rPr>
                <w:rFonts w:eastAsia="DengXian"/>
              </w:rPr>
              <w:t>Intel</w:t>
            </w:r>
          </w:p>
        </w:tc>
        <w:tc>
          <w:tcPr>
            <w:tcW w:w="8138" w:type="dxa"/>
            <w:shd w:val="clear" w:color="auto" w:fill="auto"/>
          </w:tcPr>
          <w:p w14:paraId="3CE1223F" w14:textId="234AB5AD" w:rsidR="000F0FEA" w:rsidRDefault="000F0FEA" w:rsidP="000F0FEA">
            <w:pPr>
              <w:rPr>
                <w:lang w:eastAsia="sv-SE"/>
              </w:rPr>
            </w:pPr>
            <w:r>
              <w:rPr>
                <w:lang w:eastAsia="sv-SE"/>
              </w:rPr>
              <w:t>Option 3. Since TA reporting MAC CE is only for uplink scheduling optimization, it’s not very urgent.</w:t>
            </w:r>
          </w:p>
        </w:tc>
      </w:tr>
      <w:tr w:rsidR="000F0FEA" w14:paraId="2107330D" w14:textId="77777777" w:rsidTr="00D339F4">
        <w:tc>
          <w:tcPr>
            <w:tcW w:w="1496" w:type="dxa"/>
            <w:shd w:val="clear" w:color="auto" w:fill="auto"/>
          </w:tcPr>
          <w:p w14:paraId="22FB7B28" w14:textId="24D159A7" w:rsidR="000F0FEA" w:rsidRPr="0040498B" w:rsidRDefault="00BF3632" w:rsidP="000F0FEA">
            <w:pPr>
              <w:rPr>
                <w:rFonts w:eastAsia="DengXian"/>
              </w:rPr>
            </w:pPr>
            <w:r>
              <w:rPr>
                <w:rFonts w:eastAsia="DengXian"/>
              </w:rPr>
              <w:t>InterDigital</w:t>
            </w:r>
          </w:p>
        </w:tc>
        <w:tc>
          <w:tcPr>
            <w:tcW w:w="8138" w:type="dxa"/>
            <w:shd w:val="clear" w:color="auto" w:fill="auto"/>
          </w:tcPr>
          <w:p w14:paraId="24B07863" w14:textId="39D0B0EA" w:rsidR="000F0FEA" w:rsidRDefault="00BF3632" w:rsidP="000F0FEA">
            <w:pPr>
              <w:rPr>
                <w:lang w:eastAsia="sv-SE"/>
              </w:rPr>
            </w:pPr>
            <w:r>
              <w:rPr>
                <w:lang w:eastAsia="sv-SE"/>
              </w:rPr>
              <w:t>Option 2</w:t>
            </w: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ListParagraph"/>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TableGrid"/>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r w:rsidRPr="001F6FC1">
              <w:rPr>
                <w:rFonts w:cs="Arial"/>
              </w:rPr>
              <w:t>Tdoc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r>
              <w:t>Spreadtrum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Proposal 1: For connected UE, TA can be configured to report via RACH procedure if timeAlignmentTimer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lastRenderedPageBreak/>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DengXian"/>
              </w:rPr>
            </w:pPr>
            <w:r>
              <w:rPr>
                <w:rFonts w:eastAsia="DengXian"/>
              </w:rPr>
              <w:t>OPPO</w:t>
            </w:r>
          </w:p>
        </w:tc>
        <w:tc>
          <w:tcPr>
            <w:tcW w:w="2009" w:type="dxa"/>
            <w:shd w:val="clear" w:color="auto" w:fill="auto"/>
          </w:tcPr>
          <w:p w14:paraId="069C6367" w14:textId="1B1D0F29" w:rsidR="00634290" w:rsidRPr="0040498B" w:rsidRDefault="00634290" w:rsidP="00634290">
            <w:pPr>
              <w:rPr>
                <w:rFonts w:eastAsia="DengXian"/>
              </w:rPr>
            </w:pPr>
            <w:r>
              <w:rPr>
                <w:rFonts w:eastAsia="DengXian"/>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HiSilicon</w:t>
            </w:r>
            <w:bookmarkEnd w:id="35"/>
          </w:p>
        </w:tc>
        <w:tc>
          <w:tcPr>
            <w:tcW w:w="2009" w:type="dxa"/>
            <w:shd w:val="clear" w:color="auto" w:fill="auto"/>
          </w:tcPr>
          <w:p w14:paraId="4F3EF33E" w14:textId="7809F57E" w:rsidR="008755DD" w:rsidRDefault="008755DD" w:rsidP="008755DD">
            <w:pPr>
              <w:rPr>
                <w:lang w:eastAsia="sv-SE"/>
              </w:rPr>
            </w:pPr>
            <w:r w:rsidRPr="000A4565">
              <w:rPr>
                <w:rFonts w:eastAsia="DengXian"/>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lastRenderedPageBreak/>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Different from RACH procedure during initial access where MsgA/Msg3 will have to accommodate CCCH data, for connected mode, MsgA/Msg3 would carry DTCH data or DCCH RRC message in most cases (only in RRC reestablishment case, MsgA/Msg3 would carry CCCH data), So PUSCH coverage is less a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TAT expire does not necessarily mean that the reported TA is invalid, it only means that TA needs to be adjusted. If the trigger condition is not met, it means that TAT expire is not related to TA report unvalid.</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DengXian"/>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EE1497" w14:paraId="487CF521" w14:textId="77777777" w:rsidTr="000349AD">
        <w:tc>
          <w:tcPr>
            <w:tcW w:w="1496" w:type="dxa"/>
            <w:shd w:val="clear" w:color="auto" w:fill="auto"/>
          </w:tcPr>
          <w:p w14:paraId="0EFE00A3" w14:textId="2276821F"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416B233D" w14:textId="376AB0C9" w:rsidR="00EE1497" w:rsidRDefault="00EE1497" w:rsidP="00EE1497">
            <w:pPr>
              <w:rPr>
                <w:lang w:eastAsia="sv-SE"/>
              </w:rPr>
            </w:pPr>
            <w:r>
              <w:rPr>
                <w:rFonts w:hint="eastAsia"/>
              </w:rPr>
              <w:t>O</w:t>
            </w:r>
            <w:r>
              <w:t>ption 3</w:t>
            </w:r>
          </w:p>
        </w:tc>
        <w:tc>
          <w:tcPr>
            <w:tcW w:w="6210" w:type="dxa"/>
            <w:shd w:val="clear" w:color="auto" w:fill="auto"/>
          </w:tcPr>
          <w:p w14:paraId="4633B393" w14:textId="130CDA7A" w:rsidR="00EE1497" w:rsidRDefault="00EE1497" w:rsidP="00EE1497">
            <w:pPr>
              <w:rPr>
                <w:lang w:eastAsia="sv-SE"/>
              </w:rPr>
            </w:pPr>
            <w:r>
              <w:rPr>
                <w:lang w:eastAsia="sv-SE"/>
              </w:rPr>
              <w:t>If UE TAT is still running, it is not need to report TA.</w:t>
            </w:r>
          </w:p>
        </w:tc>
      </w:tr>
      <w:tr w:rsidR="00285B66" w14:paraId="7A926EA6" w14:textId="77777777" w:rsidTr="000349AD">
        <w:tc>
          <w:tcPr>
            <w:tcW w:w="1496" w:type="dxa"/>
            <w:shd w:val="clear" w:color="auto" w:fill="auto"/>
          </w:tcPr>
          <w:p w14:paraId="7CD4CDF3" w14:textId="46A9A113" w:rsidR="00285B66" w:rsidRPr="0040498B" w:rsidRDefault="00285B66" w:rsidP="00285B66">
            <w:pPr>
              <w:rPr>
                <w:rFonts w:eastAsia="DengXian"/>
              </w:rPr>
            </w:pPr>
            <w:r>
              <w:rPr>
                <w:lang w:eastAsia="sv-SE"/>
              </w:rPr>
              <w:t>MediaTek</w:t>
            </w:r>
          </w:p>
        </w:tc>
        <w:tc>
          <w:tcPr>
            <w:tcW w:w="2009" w:type="dxa"/>
            <w:shd w:val="clear" w:color="auto" w:fill="auto"/>
          </w:tcPr>
          <w:p w14:paraId="0AEDD0C0" w14:textId="74952327" w:rsidR="00285B66" w:rsidRDefault="00285B66" w:rsidP="00285B66">
            <w:pPr>
              <w:rPr>
                <w:lang w:eastAsia="sv-SE"/>
              </w:rPr>
            </w:pPr>
            <w:r>
              <w:rPr>
                <w:lang w:eastAsia="sv-SE"/>
              </w:rPr>
              <w:t>Option 2</w:t>
            </w:r>
          </w:p>
        </w:tc>
        <w:tc>
          <w:tcPr>
            <w:tcW w:w="6210" w:type="dxa"/>
            <w:shd w:val="clear" w:color="auto" w:fill="auto"/>
          </w:tcPr>
          <w:p w14:paraId="606E17C3" w14:textId="1872736D" w:rsidR="00285B66" w:rsidRDefault="00285B66" w:rsidP="00285B66">
            <w:pPr>
              <w:rPr>
                <w:lang w:eastAsia="sv-SE"/>
              </w:rPr>
            </w:pPr>
            <w:r>
              <w:rPr>
                <w:lang w:eastAsia="sv-SE"/>
              </w:rPr>
              <w:t xml:space="preserve">If RACH is triggered by DL/UL data arrival </w:t>
            </w:r>
            <w:r w:rsidRPr="00A347AD">
              <w:rPr>
                <w:lang w:eastAsia="sv-SE"/>
              </w:rPr>
              <w:t>during RRC_CONNECTED when UL synchronisation status is "non-synchronised"</w:t>
            </w:r>
            <w:r>
              <w:rPr>
                <w:lang w:eastAsia="sv-SE"/>
              </w:rPr>
              <w:t>, TA report can be sent.</w:t>
            </w:r>
          </w:p>
        </w:tc>
      </w:tr>
      <w:tr w:rsidR="000F0FEA" w14:paraId="3D323571" w14:textId="77777777" w:rsidTr="000349AD">
        <w:tc>
          <w:tcPr>
            <w:tcW w:w="1496" w:type="dxa"/>
            <w:shd w:val="clear" w:color="auto" w:fill="auto"/>
          </w:tcPr>
          <w:p w14:paraId="5EABDC33" w14:textId="2CFBE843" w:rsidR="000F0FEA" w:rsidRPr="0040498B" w:rsidRDefault="000F0FEA" w:rsidP="000F0FEA">
            <w:pPr>
              <w:rPr>
                <w:rFonts w:eastAsia="DengXian"/>
              </w:rPr>
            </w:pPr>
            <w:r>
              <w:rPr>
                <w:rFonts w:eastAsia="DengXian"/>
              </w:rPr>
              <w:t>Intel</w:t>
            </w:r>
          </w:p>
        </w:tc>
        <w:tc>
          <w:tcPr>
            <w:tcW w:w="2009" w:type="dxa"/>
            <w:shd w:val="clear" w:color="auto" w:fill="auto"/>
          </w:tcPr>
          <w:p w14:paraId="022B8126" w14:textId="570A10E7" w:rsidR="000F0FEA" w:rsidRDefault="000F0FEA" w:rsidP="000F0FEA">
            <w:pPr>
              <w:rPr>
                <w:lang w:eastAsia="sv-SE"/>
              </w:rPr>
            </w:pPr>
            <w:r>
              <w:rPr>
                <w:lang w:eastAsia="sv-SE"/>
              </w:rPr>
              <w:t>Option 3</w:t>
            </w:r>
          </w:p>
        </w:tc>
        <w:tc>
          <w:tcPr>
            <w:tcW w:w="6210" w:type="dxa"/>
            <w:shd w:val="clear" w:color="auto" w:fill="auto"/>
          </w:tcPr>
          <w:p w14:paraId="5A064281" w14:textId="77777777" w:rsidR="000F0FEA" w:rsidRDefault="000F0FEA" w:rsidP="000F0FEA">
            <w:pPr>
              <w:rPr>
                <w:lang w:eastAsia="sv-SE"/>
              </w:rPr>
            </w:pPr>
          </w:p>
        </w:tc>
      </w:tr>
      <w:tr w:rsidR="008E700F" w14:paraId="21210A5A" w14:textId="77777777" w:rsidTr="000349AD">
        <w:tc>
          <w:tcPr>
            <w:tcW w:w="1496" w:type="dxa"/>
            <w:shd w:val="clear" w:color="auto" w:fill="auto"/>
          </w:tcPr>
          <w:p w14:paraId="369442DE" w14:textId="39E4C140" w:rsidR="008E700F" w:rsidRDefault="008E700F" w:rsidP="008E700F">
            <w:pPr>
              <w:rPr>
                <w:rFonts w:eastAsia="DengXian"/>
              </w:rPr>
            </w:pPr>
            <w:r>
              <w:rPr>
                <w:lang w:eastAsia="sv-SE"/>
              </w:rPr>
              <w:t>Sony</w:t>
            </w:r>
          </w:p>
        </w:tc>
        <w:tc>
          <w:tcPr>
            <w:tcW w:w="2009" w:type="dxa"/>
            <w:shd w:val="clear" w:color="auto" w:fill="auto"/>
          </w:tcPr>
          <w:p w14:paraId="70D60262" w14:textId="17D694D6" w:rsidR="008E700F" w:rsidRDefault="008E700F" w:rsidP="008E700F">
            <w:pPr>
              <w:rPr>
                <w:lang w:eastAsia="sv-SE"/>
              </w:rPr>
            </w:pPr>
            <w:r>
              <w:rPr>
                <w:lang w:eastAsia="sv-SE"/>
              </w:rPr>
              <w:t>Option 1</w:t>
            </w:r>
          </w:p>
        </w:tc>
        <w:tc>
          <w:tcPr>
            <w:tcW w:w="6210" w:type="dxa"/>
            <w:shd w:val="clear" w:color="auto" w:fill="auto"/>
          </w:tcPr>
          <w:p w14:paraId="5D264B3B" w14:textId="77777777" w:rsidR="008E700F" w:rsidRDefault="008E700F" w:rsidP="008E700F">
            <w:pPr>
              <w:rPr>
                <w:lang w:eastAsia="sv-SE"/>
              </w:rPr>
            </w:pPr>
          </w:p>
        </w:tc>
      </w:tr>
      <w:tr w:rsidR="00913A0A" w14:paraId="1076E02F" w14:textId="77777777" w:rsidTr="000349AD">
        <w:tc>
          <w:tcPr>
            <w:tcW w:w="1496" w:type="dxa"/>
            <w:shd w:val="clear" w:color="auto" w:fill="auto"/>
          </w:tcPr>
          <w:p w14:paraId="75D7A032" w14:textId="2EA4FDD5" w:rsidR="00913A0A" w:rsidRDefault="00913A0A" w:rsidP="008E700F">
            <w:pPr>
              <w:rPr>
                <w:lang w:eastAsia="sv-SE"/>
              </w:rPr>
            </w:pPr>
            <w:r>
              <w:rPr>
                <w:lang w:eastAsia="sv-SE"/>
              </w:rPr>
              <w:t>InterDigital</w:t>
            </w:r>
          </w:p>
        </w:tc>
        <w:tc>
          <w:tcPr>
            <w:tcW w:w="2009" w:type="dxa"/>
            <w:shd w:val="clear" w:color="auto" w:fill="auto"/>
          </w:tcPr>
          <w:p w14:paraId="6C299513" w14:textId="0C26567D" w:rsidR="00913A0A" w:rsidRDefault="00913A0A" w:rsidP="008E700F">
            <w:pPr>
              <w:rPr>
                <w:lang w:eastAsia="sv-SE"/>
              </w:rPr>
            </w:pPr>
            <w:r>
              <w:rPr>
                <w:lang w:eastAsia="sv-SE"/>
              </w:rPr>
              <w:t>Option 3</w:t>
            </w:r>
          </w:p>
        </w:tc>
        <w:tc>
          <w:tcPr>
            <w:tcW w:w="6210" w:type="dxa"/>
            <w:shd w:val="clear" w:color="auto" w:fill="auto"/>
          </w:tcPr>
          <w:p w14:paraId="01025749" w14:textId="47AE99F7" w:rsidR="006D62B5" w:rsidRDefault="00467EFB" w:rsidP="008E700F">
            <w:pPr>
              <w:rPr>
                <w:lang w:eastAsia="sv-SE"/>
              </w:rPr>
            </w:pPr>
            <w:r>
              <w:rPr>
                <w:lang w:eastAsia="sv-SE"/>
              </w:rPr>
              <w:t xml:space="preserve">Preference to Option 3 but Option 1 is also acceptable. </w:t>
            </w:r>
            <w:r w:rsidR="00A67459">
              <w:rPr>
                <w:lang w:eastAsia="sv-SE"/>
              </w:rPr>
              <w:t xml:space="preserve">We would </w:t>
            </w:r>
            <w:r>
              <w:rPr>
                <w:lang w:eastAsia="sv-SE"/>
              </w:rPr>
              <w:t xml:space="preserve">primarily </w:t>
            </w:r>
            <w:r w:rsidR="00A67459">
              <w:rPr>
                <w:lang w:eastAsia="sv-SE"/>
              </w:rPr>
              <w:t>like to avoid over-complication by specifying on a per-event basis</w:t>
            </w:r>
            <w:r>
              <w:rPr>
                <w:lang w:eastAsia="sv-SE"/>
              </w:rPr>
              <w:t>.</w:t>
            </w:r>
            <w:r w:rsidR="006F6C72">
              <w:rPr>
                <w:lang w:eastAsia="sv-SE"/>
              </w:rPr>
              <w:t xml:space="preserve"> </w:t>
            </w:r>
          </w:p>
          <w:p w14:paraId="1248DDEF" w14:textId="7EDD6FF9" w:rsidR="00913A0A" w:rsidRDefault="008976D6" w:rsidP="008E700F">
            <w:pPr>
              <w:rPr>
                <w:lang w:eastAsia="sv-SE"/>
              </w:rPr>
            </w:pPr>
            <w:r>
              <w:rPr>
                <w:lang w:eastAsia="sv-SE"/>
              </w:rPr>
              <w:t>If Option 1</w:t>
            </w:r>
            <w:r w:rsidR="00C612C2">
              <w:rPr>
                <w:lang w:eastAsia="sv-SE"/>
              </w:rPr>
              <w:t xml:space="preserve"> then network can simply ignore if it doesn’t need it, and if </w:t>
            </w:r>
            <w:r w:rsidR="000E196F">
              <w:rPr>
                <w:lang w:eastAsia="sv-SE"/>
              </w:rPr>
              <w:t>Option 3</w:t>
            </w:r>
            <w:r w:rsidR="006D62B5">
              <w:rPr>
                <w:lang w:eastAsia="sv-SE"/>
              </w:rPr>
              <w:t xml:space="preserve"> then the event triggered reporting covers the case when </w:t>
            </w:r>
            <w:r w:rsidR="000E196F">
              <w:rPr>
                <w:lang w:eastAsia="sv-SE"/>
              </w:rPr>
              <w:t>it</w:t>
            </w:r>
            <w:r w:rsidR="006D62B5">
              <w:rPr>
                <w:lang w:eastAsia="sv-SE"/>
              </w:rPr>
              <w:t xml:space="preserve"> is most necessary. </w:t>
            </w: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Heading3"/>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lastRenderedPageBreak/>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ListParagraph"/>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TableGrid"/>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r w:rsidRPr="001F6FC1">
              <w:rPr>
                <w:rFonts w:cs="Arial"/>
              </w:rPr>
              <w:t>Tdoc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Huawei, HiSilicon</w:t>
            </w:r>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Proposal 10: When event triggered TA is configured, UE reports full TA using RRC signalling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BodyText"/>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DengXian"/>
              </w:rPr>
            </w:pPr>
            <w:r>
              <w:rPr>
                <w:rFonts w:eastAsia="DengXian"/>
              </w:rPr>
              <w:lastRenderedPageBreak/>
              <w:t>OPPO</w:t>
            </w:r>
          </w:p>
        </w:tc>
        <w:tc>
          <w:tcPr>
            <w:tcW w:w="2009" w:type="dxa"/>
            <w:shd w:val="clear" w:color="auto" w:fill="auto"/>
          </w:tcPr>
          <w:p w14:paraId="074DCA2E" w14:textId="4E13770F" w:rsidR="00634290" w:rsidRPr="0040498B" w:rsidRDefault="00634290" w:rsidP="00634290">
            <w:pPr>
              <w:rPr>
                <w:rFonts w:eastAsia="DengXian"/>
              </w:rPr>
            </w:pPr>
            <w:r>
              <w:rPr>
                <w:rFonts w:eastAsia="DengXian"/>
              </w:rPr>
              <w:t>Agree</w:t>
            </w:r>
          </w:p>
        </w:tc>
        <w:tc>
          <w:tcPr>
            <w:tcW w:w="6210" w:type="dxa"/>
            <w:shd w:val="clear" w:color="auto" w:fill="auto"/>
          </w:tcPr>
          <w:p w14:paraId="4E51F265" w14:textId="5BCB4646" w:rsidR="00634290" w:rsidRPr="0040498B" w:rsidRDefault="00634290" w:rsidP="00634290">
            <w:pPr>
              <w:rPr>
                <w:rFonts w:eastAsia="DengXian"/>
              </w:rPr>
            </w:pPr>
            <w:r>
              <w:rPr>
                <w:rFonts w:eastAsia="DengXian"/>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HiSilicon</w:t>
            </w:r>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DengXian"/>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EE1497" w14:paraId="71A3E612" w14:textId="77777777" w:rsidTr="00996C89">
        <w:tc>
          <w:tcPr>
            <w:tcW w:w="1496" w:type="dxa"/>
            <w:shd w:val="clear" w:color="auto" w:fill="auto"/>
          </w:tcPr>
          <w:p w14:paraId="6C4B0E85" w14:textId="69B3D080"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1678E4FA" w14:textId="3252B783" w:rsidR="00EE1497" w:rsidRDefault="00EE1497" w:rsidP="00EE1497">
            <w:pPr>
              <w:rPr>
                <w:lang w:eastAsia="sv-SE"/>
              </w:rPr>
            </w:pPr>
            <w:r>
              <w:rPr>
                <w:rFonts w:hint="eastAsia"/>
              </w:rPr>
              <w:t>A</w:t>
            </w:r>
            <w:r>
              <w:t>gree</w:t>
            </w:r>
          </w:p>
        </w:tc>
        <w:tc>
          <w:tcPr>
            <w:tcW w:w="6210" w:type="dxa"/>
            <w:shd w:val="clear" w:color="auto" w:fill="auto"/>
          </w:tcPr>
          <w:p w14:paraId="36F50A96" w14:textId="77777777" w:rsidR="00EE1497" w:rsidRDefault="00EE1497" w:rsidP="00EE1497">
            <w:pPr>
              <w:rPr>
                <w:lang w:eastAsia="sv-SE"/>
              </w:rPr>
            </w:pPr>
          </w:p>
        </w:tc>
      </w:tr>
      <w:tr w:rsidR="00285B66" w14:paraId="1C5C77EA" w14:textId="77777777" w:rsidTr="00996C89">
        <w:tc>
          <w:tcPr>
            <w:tcW w:w="1496" w:type="dxa"/>
            <w:shd w:val="clear" w:color="auto" w:fill="auto"/>
          </w:tcPr>
          <w:p w14:paraId="37BE289E" w14:textId="6F67CB60" w:rsidR="00285B66" w:rsidRPr="0040498B" w:rsidRDefault="00285B66" w:rsidP="00285B66">
            <w:pPr>
              <w:rPr>
                <w:rFonts w:eastAsia="DengXian"/>
              </w:rPr>
            </w:pPr>
            <w:r>
              <w:rPr>
                <w:lang w:eastAsia="sv-SE"/>
              </w:rPr>
              <w:t>MediaTek</w:t>
            </w:r>
          </w:p>
        </w:tc>
        <w:tc>
          <w:tcPr>
            <w:tcW w:w="2009" w:type="dxa"/>
            <w:shd w:val="clear" w:color="auto" w:fill="auto"/>
          </w:tcPr>
          <w:p w14:paraId="1528F46B" w14:textId="7BF20F31" w:rsidR="00285B66" w:rsidRDefault="00285B66" w:rsidP="00285B66">
            <w:pPr>
              <w:rPr>
                <w:lang w:eastAsia="sv-SE"/>
              </w:rPr>
            </w:pPr>
            <w:r>
              <w:rPr>
                <w:lang w:eastAsia="sv-SE"/>
              </w:rPr>
              <w:t>Agree</w:t>
            </w:r>
          </w:p>
        </w:tc>
        <w:tc>
          <w:tcPr>
            <w:tcW w:w="6210" w:type="dxa"/>
            <w:shd w:val="clear" w:color="auto" w:fill="auto"/>
          </w:tcPr>
          <w:p w14:paraId="5F355721" w14:textId="77777777" w:rsidR="00285B66" w:rsidRDefault="00285B66" w:rsidP="00285B66">
            <w:pPr>
              <w:rPr>
                <w:lang w:eastAsia="sv-SE"/>
              </w:rPr>
            </w:pPr>
          </w:p>
        </w:tc>
      </w:tr>
      <w:tr w:rsidR="000F0FEA" w14:paraId="00E35DE9" w14:textId="77777777" w:rsidTr="00996C89">
        <w:tc>
          <w:tcPr>
            <w:tcW w:w="1496" w:type="dxa"/>
            <w:shd w:val="clear" w:color="auto" w:fill="auto"/>
          </w:tcPr>
          <w:p w14:paraId="22710734" w14:textId="02447A17" w:rsidR="000F0FEA" w:rsidRPr="0040498B" w:rsidRDefault="000F0FEA" w:rsidP="000F0FEA">
            <w:pPr>
              <w:rPr>
                <w:rFonts w:eastAsia="DengXian"/>
              </w:rPr>
            </w:pPr>
            <w:r>
              <w:rPr>
                <w:rFonts w:eastAsia="DengXian"/>
              </w:rPr>
              <w:t>Intel</w:t>
            </w:r>
          </w:p>
        </w:tc>
        <w:tc>
          <w:tcPr>
            <w:tcW w:w="2009" w:type="dxa"/>
            <w:shd w:val="clear" w:color="auto" w:fill="auto"/>
          </w:tcPr>
          <w:p w14:paraId="652E1C65" w14:textId="180C8579" w:rsidR="000F0FEA" w:rsidRDefault="000F0FEA" w:rsidP="000F0FEA">
            <w:pPr>
              <w:rPr>
                <w:lang w:eastAsia="sv-SE"/>
              </w:rPr>
            </w:pPr>
            <w:r>
              <w:rPr>
                <w:lang w:eastAsia="sv-SE"/>
              </w:rPr>
              <w:t>agree</w:t>
            </w:r>
          </w:p>
        </w:tc>
        <w:tc>
          <w:tcPr>
            <w:tcW w:w="6210" w:type="dxa"/>
            <w:shd w:val="clear" w:color="auto" w:fill="auto"/>
          </w:tcPr>
          <w:p w14:paraId="35044BF9" w14:textId="77777777" w:rsidR="000F0FEA" w:rsidRDefault="000F0FEA" w:rsidP="000F0FEA">
            <w:pPr>
              <w:rPr>
                <w:lang w:eastAsia="sv-SE"/>
              </w:rPr>
            </w:pPr>
          </w:p>
        </w:tc>
      </w:tr>
      <w:tr w:rsidR="00F30743" w14:paraId="6556651B" w14:textId="77777777" w:rsidTr="00996C89">
        <w:tc>
          <w:tcPr>
            <w:tcW w:w="1496" w:type="dxa"/>
            <w:shd w:val="clear" w:color="auto" w:fill="auto"/>
          </w:tcPr>
          <w:p w14:paraId="158B1BB3" w14:textId="43D7D626" w:rsidR="00F30743" w:rsidRDefault="00F30743" w:rsidP="00F30743">
            <w:pPr>
              <w:rPr>
                <w:rFonts w:eastAsia="DengXian"/>
              </w:rPr>
            </w:pPr>
            <w:r>
              <w:rPr>
                <w:lang w:eastAsia="sv-SE"/>
              </w:rPr>
              <w:t>Sony</w:t>
            </w:r>
          </w:p>
        </w:tc>
        <w:tc>
          <w:tcPr>
            <w:tcW w:w="2009" w:type="dxa"/>
            <w:shd w:val="clear" w:color="auto" w:fill="auto"/>
          </w:tcPr>
          <w:p w14:paraId="14B26AC9" w14:textId="4A3F5123" w:rsidR="00F30743" w:rsidRDefault="00F30743" w:rsidP="00F30743">
            <w:pPr>
              <w:rPr>
                <w:lang w:eastAsia="sv-SE"/>
              </w:rPr>
            </w:pPr>
            <w:r>
              <w:rPr>
                <w:lang w:eastAsia="sv-SE"/>
              </w:rPr>
              <w:t>Agree</w:t>
            </w:r>
          </w:p>
        </w:tc>
        <w:tc>
          <w:tcPr>
            <w:tcW w:w="6210" w:type="dxa"/>
            <w:shd w:val="clear" w:color="auto" w:fill="auto"/>
          </w:tcPr>
          <w:p w14:paraId="1BB762CF" w14:textId="7A1883AD" w:rsidR="00F30743" w:rsidRDefault="00F30743" w:rsidP="00F30743">
            <w:pPr>
              <w:rPr>
                <w:lang w:eastAsia="sv-SE"/>
              </w:rPr>
            </w:pPr>
            <w:r>
              <w:rPr>
                <w:lang w:eastAsia="sv-SE"/>
              </w:rPr>
              <w:t>We are also ok for RRC approach</w:t>
            </w:r>
          </w:p>
        </w:tc>
      </w:tr>
      <w:tr w:rsidR="006D4FDA" w14:paraId="75BDB716" w14:textId="77777777" w:rsidTr="00996C89">
        <w:tc>
          <w:tcPr>
            <w:tcW w:w="1496" w:type="dxa"/>
            <w:shd w:val="clear" w:color="auto" w:fill="auto"/>
          </w:tcPr>
          <w:p w14:paraId="6B2F6034" w14:textId="5C437AEC" w:rsidR="006D4FDA" w:rsidRDefault="006D4FDA" w:rsidP="00F30743">
            <w:pPr>
              <w:rPr>
                <w:lang w:eastAsia="sv-SE"/>
              </w:rPr>
            </w:pPr>
            <w:r>
              <w:rPr>
                <w:lang w:eastAsia="sv-SE"/>
              </w:rPr>
              <w:t>InterDigital</w:t>
            </w:r>
          </w:p>
        </w:tc>
        <w:tc>
          <w:tcPr>
            <w:tcW w:w="2009" w:type="dxa"/>
            <w:shd w:val="clear" w:color="auto" w:fill="auto"/>
          </w:tcPr>
          <w:p w14:paraId="138AAD7E" w14:textId="075EDDFD" w:rsidR="006D4FDA" w:rsidRDefault="006D4FDA" w:rsidP="00F30743">
            <w:pPr>
              <w:rPr>
                <w:lang w:eastAsia="sv-SE"/>
              </w:rPr>
            </w:pPr>
            <w:r>
              <w:rPr>
                <w:lang w:eastAsia="sv-SE"/>
              </w:rPr>
              <w:t>Agree</w:t>
            </w:r>
          </w:p>
        </w:tc>
        <w:tc>
          <w:tcPr>
            <w:tcW w:w="6210" w:type="dxa"/>
            <w:shd w:val="clear" w:color="auto" w:fill="auto"/>
          </w:tcPr>
          <w:p w14:paraId="4A2E8554" w14:textId="6A25FC89" w:rsidR="006D4FDA" w:rsidRDefault="00C66235" w:rsidP="00F30743">
            <w:pPr>
              <w:rPr>
                <w:lang w:eastAsia="sv-SE"/>
              </w:rPr>
            </w:pPr>
            <w:r>
              <w:rPr>
                <w:lang w:eastAsia="sv-SE"/>
              </w:rPr>
              <w:t xml:space="preserve">If network prefers RRC-based </w:t>
            </w:r>
            <w:r w:rsidR="006700ED">
              <w:rPr>
                <w:lang w:eastAsia="sv-SE"/>
              </w:rPr>
              <w:t>approach it can configure UE to report UE location for TA reporting purposes</w:t>
            </w:r>
            <w:r w:rsidR="00301619">
              <w:rPr>
                <w:lang w:eastAsia="sv-SE"/>
              </w:rPr>
              <w:t>. Both can be supported</w:t>
            </w:r>
            <w:r w:rsidR="00161A44">
              <w:rPr>
                <w:lang w:eastAsia="sv-SE"/>
              </w:rPr>
              <w:t>.</w:t>
            </w: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DengXian"/>
          <w:b/>
          <w:u w:val="single"/>
          <w:lang w:val="en-US"/>
        </w:rPr>
      </w:pPr>
      <w:r>
        <w:rPr>
          <w:rFonts w:eastAsia="DengXian"/>
          <w:b/>
          <w:u w:val="single"/>
          <w:lang w:val="en-US"/>
        </w:rPr>
        <w:t>[</w:t>
      </w:r>
      <w:r w:rsidR="00FD17EE">
        <w:rPr>
          <w:rFonts w:eastAsia="DengXian"/>
          <w:b/>
          <w:u w:val="single"/>
          <w:lang w:val="en-US"/>
        </w:rPr>
        <w:t>Rapporteur s</w:t>
      </w:r>
      <w:r w:rsidR="00FD17EE" w:rsidRPr="002D2248">
        <w:rPr>
          <w:rFonts w:eastAsia="DengXian"/>
          <w:b/>
          <w:u w:val="single"/>
          <w:lang w:val="en-US"/>
        </w:rPr>
        <w:t>ummary</w:t>
      </w:r>
      <w:r>
        <w:rPr>
          <w:rFonts w:eastAsia="DengXian"/>
          <w:b/>
          <w:u w:val="single"/>
          <w:lang w:val="en-US"/>
        </w:rPr>
        <w:t>]</w:t>
      </w:r>
      <w:r w:rsidR="00FD17EE" w:rsidRPr="002D2248">
        <w:rPr>
          <w:rFonts w:eastAsia="DengXian"/>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r w:rsidRPr="001F6FC1">
              <w:rPr>
                <w:rFonts w:cs="Arial"/>
              </w:rPr>
              <w:t>Tdoc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DengXian"/>
              </w:rPr>
            </w:pPr>
            <w:r>
              <w:rPr>
                <w:rFonts w:eastAsia="DengXian" w:hint="eastAsia"/>
              </w:rPr>
              <w:lastRenderedPageBreak/>
              <w:t>O</w:t>
            </w:r>
            <w:r>
              <w:rPr>
                <w:rFonts w:eastAsia="DengXian"/>
              </w:rPr>
              <w:t>PPO</w:t>
            </w:r>
          </w:p>
        </w:tc>
        <w:tc>
          <w:tcPr>
            <w:tcW w:w="2009" w:type="dxa"/>
            <w:shd w:val="clear" w:color="auto" w:fill="auto"/>
          </w:tcPr>
          <w:p w14:paraId="6906C0F1" w14:textId="3A1DB5BC" w:rsidR="00634290" w:rsidRPr="0040498B" w:rsidRDefault="00634290" w:rsidP="00634290">
            <w:pPr>
              <w:rPr>
                <w:rFonts w:eastAsia="DengXian"/>
              </w:rPr>
            </w:pPr>
            <w:r>
              <w:rPr>
                <w:rFonts w:eastAsia="DengXian"/>
              </w:rPr>
              <w:t>Disagree</w:t>
            </w:r>
          </w:p>
        </w:tc>
        <w:tc>
          <w:tcPr>
            <w:tcW w:w="6210" w:type="dxa"/>
            <w:shd w:val="clear" w:color="auto" w:fill="auto"/>
          </w:tcPr>
          <w:p w14:paraId="4324BC7C" w14:textId="20D1D1C7" w:rsidR="00634290" w:rsidRPr="0040498B" w:rsidRDefault="00634290" w:rsidP="00634290">
            <w:pPr>
              <w:rPr>
                <w:rFonts w:eastAsia="DengXian"/>
              </w:rPr>
            </w:pPr>
            <w:r>
              <w:rPr>
                <w:rFonts w:eastAsia="DengXian"/>
              </w:rPr>
              <w:t xml:space="preserve">For TA report in MAC CE rather than in RRC, event configuration should be kept simple, like </w:t>
            </w:r>
            <w:r w:rsidRPr="002473CD">
              <w:rPr>
                <w:rFonts w:eastAsia="DengXian"/>
              </w:rPr>
              <w:t>phr-Tx-PowerFactorChange</w:t>
            </w:r>
            <w:r>
              <w:rPr>
                <w:rFonts w:eastAsia="DengXian"/>
              </w:rPr>
              <w:t xml:space="preserve"> for PHR reporting configuration. So no need to introduce </w:t>
            </w:r>
            <w:r w:rsidRPr="00AF5FF7">
              <w:rPr>
                <w:rFonts w:eastAsia="DengXian"/>
              </w:rPr>
              <w:t>hysteresis and time to trigger</w:t>
            </w:r>
            <w:r>
              <w:rPr>
                <w:rFonts w:eastAsia="DengXian"/>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HiSilicon</w:t>
            </w:r>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UE specific TA can be jiggled, thus if considering jiggled value in event triggering, additional parameters may take into account. Otherwise, it will cause signaling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oppo, no need for </w:t>
            </w:r>
            <w:r w:rsidRPr="00AF5FF7">
              <w:rPr>
                <w:rFonts w:eastAsia="DengXian"/>
              </w:rPr>
              <w:t>hysteresis and time to trigger</w:t>
            </w:r>
            <w:r>
              <w:rPr>
                <w:rFonts w:eastAsia="DengXian"/>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DengXian"/>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Considering there is TA change threshold for event triggered TA report and the UE’s movement in short period will not change the actual TA a lot, there is no need to have TimeToTrigger and Hys for enhancement.</w:t>
            </w:r>
          </w:p>
        </w:tc>
      </w:tr>
      <w:tr w:rsidR="00EE1497" w14:paraId="47B37121" w14:textId="77777777" w:rsidTr="00D339F4">
        <w:tc>
          <w:tcPr>
            <w:tcW w:w="1496" w:type="dxa"/>
            <w:shd w:val="clear" w:color="auto" w:fill="auto"/>
          </w:tcPr>
          <w:p w14:paraId="3657C766" w14:textId="25D4EFA3"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60897310" w14:textId="74FA09A4" w:rsidR="00EE1497" w:rsidRDefault="00EE1497" w:rsidP="00EE1497">
            <w:pPr>
              <w:rPr>
                <w:lang w:eastAsia="sv-SE"/>
              </w:rPr>
            </w:pPr>
            <w:r>
              <w:rPr>
                <w:rFonts w:hint="eastAsia"/>
              </w:rPr>
              <w:t>D</w:t>
            </w:r>
            <w:r>
              <w:t>isagree</w:t>
            </w:r>
          </w:p>
        </w:tc>
        <w:tc>
          <w:tcPr>
            <w:tcW w:w="6210" w:type="dxa"/>
            <w:shd w:val="clear" w:color="auto" w:fill="auto"/>
          </w:tcPr>
          <w:p w14:paraId="141012F1" w14:textId="3750D915" w:rsidR="00EE1497" w:rsidRDefault="00EE1497" w:rsidP="00EE1497">
            <w:pPr>
              <w:rPr>
                <w:lang w:eastAsia="sv-SE"/>
              </w:rPr>
            </w:pPr>
            <w:r>
              <w:t>It is not needed to introduce extra parameter.</w:t>
            </w:r>
          </w:p>
        </w:tc>
      </w:tr>
      <w:tr w:rsidR="00285B66" w14:paraId="03199E45" w14:textId="77777777" w:rsidTr="00D339F4">
        <w:tc>
          <w:tcPr>
            <w:tcW w:w="1496" w:type="dxa"/>
            <w:shd w:val="clear" w:color="auto" w:fill="auto"/>
          </w:tcPr>
          <w:p w14:paraId="4A07E710" w14:textId="3A25A5F8" w:rsidR="00285B66" w:rsidRPr="0040498B" w:rsidRDefault="00285B66" w:rsidP="00285B66">
            <w:pPr>
              <w:rPr>
                <w:rFonts w:eastAsia="DengXian"/>
              </w:rPr>
            </w:pPr>
            <w:r>
              <w:rPr>
                <w:lang w:eastAsia="sv-SE"/>
              </w:rPr>
              <w:t>MediaTek</w:t>
            </w:r>
          </w:p>
        </w:tc>
        <w:tc>
          <w:tcPr>
            <w:tcW w:w="2009" w:type="dxa"/>
            <w:shd w:val="clear" w:color="auto" w:fill="auto"/>
          </w:tcPr>
          <w:p w14:paraId="2C38361E" w14:textId="515CED24" w:rsidR="00285B66" w:rsidRDefault="00285B66" w:rsidP="00285B66">
            <w:pPr>
              <w:rPr>
                <w:lang w:eastAsia="sv-SE"/>
              </w:rPr>
            </w:pPr>
            <w:r>
              <w:rPr>
                <w:lang w:eastAsia="sv-SE"/>
              </w:rPr>
              <w:t>Disagree</w:t>
            </w:r>
          </w:p>
        </w:tc>
        <w:tc>
          <w:tcPr>
            <w:tcW w:w="6210" w:type="dxa"/>
            <w:shd w:val="clear" w:color="auto" w:fill="auto"/>
          </w:tcPr>
          <w:p w14:paraId="0380E68F" w14:textId="750253F1" w:rsidR="00285B66" w:rsidRDefault="00285B66" w:rsidP="00285B66">
            <w:pPr>
              <w:rPr>
                <w:lang w:eastAsia="sv-SE"/>
              </w:rPr>
            </w:pPr>
            <w:r>
              <w:rPr>
                <w:lang w:eastAsia="sv-SE"/>
              </w:rPr>
              <w:t>If the TA has changed more than +/-delta_TA with respect to the last reported TA, a new TA report can be triggered. We do not need a hysteresis or time to trigger value as there are no ping-pong cases to cover.</w:t>
            </w:r>
          </w:p>
        </w:tc>
      </w:tr>
      <w:tr w:rsidR="000F0FEA" w14:paraId="6F92D682" w14:textId="77777777" w:rsidTr="00D339F4">
        <w:tc>
          <w:tcPr>
            <w:tcW w:w="1496" w:type="dxa"/>
            <w:shd w:val="clear" w:color="auto" w:fill="auto"/>
          </w:tcPr>
          <w:p w14:paraId="08D977E4" w14:textId="0EE07B54" w:rsidR="000F0FEA" w:rsidRPr="0040498B" w:rsidRDefault="000F0FEA" w:rsidP="000F0FEA">
            <w:pPr>
              <w:rPr>
                <w:rFonts w:eastAsia="DengXian"/>
              </w:rPr>
            </w:pPr>
            <w:r>
              <w:rPr>
                <w:rFonts w:eastAsia="DengXian"/>
              </w:rPr>
              <w:t>Intel</w:t>
            </w:r>
          </w:p>
        </w:tc>
        <w:tc>
          <w:tcPr>
            <w:tcW w:w="2009" w:type="dxa"/>
            <w:shd w:val="clear" w:color="auto" w:fill="auto"/>
          </w:tcPr>
          <w:p w14:paraId="19D90980" w14:textId="54E809B3" w:rsidR="000F0FEA" w:rsidRDefault="000F0FEA" w:rsidP="000F0FEA">
            <w:pPr>
              <w:rPr>
                <w:lang w:eastAsia="sv-SE"/>
              </w:rPr>
            </w:pPr>
            <w:r>
              <w:rPr>
                <w:lang w:eastAsia="sv-SE"/>
              </w:rPr>
              <w:t>Disagree</w:t>
            </w:r>
          </w:p>
        </w:tc>
        <w:tc>
          <w:tcPr>
            <w:tcW w:w="6210" w:type="dxa"/>
            <w:shd w:val="clear" w:color="auto" w:fill="auto"/>
          </w:tcPr>
          <w:p w14:paraId="364E294A" w14:textId="64C8FD1B" w:rsidR="000F0FEA" w:rsidRDefault="000F0FEA" w:rsidP="000F0FEA">
            <w:pPr>
              <w:rPr>
                <w:lang w:eastAsia="sv-SE"/>
              </w:rPr>
            </w:pPr>
            <w:r>
              <w:rPr>
                <w:lang w:eastAsia="sv-SE"/>
              </w:rPr>
              <w:t>Unnecessary to further complicate this mechanism.</w:t>
            </w:r>
          </w:p>
        </w:tc>
      </w:tr>
      <w:tr w:rsidR="00980806" w14:paraId="20C3DE6F" w14:textId="77777777" w:rsidTr="00D339F4">
        <w:tc>
          <w:tcPr>
            <w:tcW w:w="1496" w:type="dxa"/>
            <w:shd w:val="clear" w:color="auto" w:fill="auto"/>
          </w:tcPr>
          <w:p w14:paraId="37408A1C" w14:textId="0F3BE629" w:rsidR="00980806" w:rsidRDefault="00980806" w:rsidP="00980806">
            <w:pPr>
              <w:rPr>
                <w:rFonts w:eastAsia="DengXian"/>
              </w:rPr>
            </w:pPr>
            <w:r>
              <w:rPr>
                <w:lang w:eastAsia="sv-SE"/>
              </w:rPr>
              <w:t>Sony</w:t>
            </w:r>
          </w:p>
        </w:tc>
        <w:tc>
          <w:tcPr>
            <w:tcW w:w="2009" w:type="dxa"/>
            <w:shd w:val="clear" w:color="auto" w:fill="auto"/>
          </w:tcPr>
          <w:p w14:paraId="41FF2864" w14:textId="39C08A01" w:rsidR="00980806" w:rsidRDefault="00980806" w:rsidP="00980806">
            <w:pPr>
              <w:rPr>
                <w:lang w:eastAsia="sv-SE"/>
              </w:rPr>
            </w:pPr>
            <w:r>
              <w:rPr>
                <w:lang w:eastAsia="sv-SE"/>
              </w:rPr>
              <w:t>Disagree</w:t>
            </w:r>
          </w:p>
        </w:tc>
        <w:tc>
          <w:tcPr>
            <w:tcW w:w="6210" w:type="dxa"/>
            <w:shd w:val="clear" w:color="auto" w:fill="auto"/>
          </w:tcPr>
          <w:p w14:paraId="74BD6475" w14:textId="0931B8AD" w:rsidR="00980806" w:rsidRDefault="00980806" w:rsidP="00980806">
            <w:pPr>
              <w:rPr>
                <w:lang w:eastAsia="sv-SE"/>
              </w:rPr>
            </w:pPr>
            <w:r>
              <w:rPr>
                <w:lang w:eastAsia="sv-SE"/>
              </w:rPr>
              <w:t>We should keep it simple</w:t>
            </w:r>
            <w:r w:rsidR="005971C9">
              <w:rPr>
                <w:lang w:eastAsia="sv-SE"/>
              </w:rPr>
              <w:t>.</w:t>
            </w:r>
          </w:p>
        </w:tc>
      </w:tr>
      <w:tr w:rsidR="00B90E96" w14:paraId="4F2C2E42" w14:textId="77777777" w:rsidTr="00D339F4">
        <w:tc>
          <w:tcPr>
            <w:tcW w:w="1496" w:type="dxa"/>
            <w:shd w:val="clear" w:color="auto" w:fill="auto"/>
          </w:tcPr>
          <w:p w14:paraId="7F756E51" w14:textId="2662171A" w:rsidR="00B90E96" w:rsidRDefault="00B90E96" w:rsidP="00980806">
            <w:pPr>
              <w:rPr>
                <w:lang w:eastAsia="sv-SE"/>
              </w:rPr>
            </w:pPr>
            <w:r>
              <w:rPr>
                <w:lang w:eastAsia="sv-SE"/>
              </w:rPr>
              <w:t>InterDigital</w:t>
            </w:r>
          </w:p>
        </w:tc>
        <w:tc>
          <w:tcPr>
            <w:tcW w:w="2009" w:type="dxa"/>
            <w:shd w:val="clear" w:color="auto" w:fill="auto"/>
          </w:tcPr>
          <w:p w14:paraId="57161A27" w14:textId="14A95A6C" w:rsidR="00B90E96" w:rsidRDefault="00B90E96" w:rsidP="00980806">
            <w:pPr>
              <w:rPr>
                <w:lang w:eastAsia="sv-SE"/>
              </w:rPr>
            </w:pPr>
            <w:r>
              <w:rPr>
                <w:lang w:eastAsia="sv-SE"/>
              </w:rPr>
              <w:t>Disagree</w:t>
            </w:r>
          </w:p>
        </w:tc>
        <w:tc>
          <w:tcPr>
            <w:tcW w:w="6210" w:type="dxa"/>
            <w:shd w:val="clear" w:color="auto" w:fill="auto"/>
          </w:tcPr>
          <w:p w14:paraId="05F62669" w14:textId="77777777" w:rsidR="00B90E96" w:rsidRDefault="00B90E96" w:rsidP="00980806">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TableGrid"/>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r w:rsidRPr="001F6FC1">
              <w:rPr>
                <w:rFonts w:cs="Arial"/>
              </w:rPr>
              <w:t>Tdoc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Proposal 1: For connected UE, TA can be configured to report via RACH procedure if timeAlignmentTimer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lastRenderedPageBreak/>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Proposal 4: Semi-persistent reporting of information on UE specific TA pre-compensation in connected mode is configured by RRC signalling.</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43F4CD9D" w14:textId="1CBFAFD2" w:rsidR="00634290" w:rsidRPr="0040498B" w:rsidRDefault="00634290" w:rsidP="00634290">
            <w:pPr>
              <w:rPr>
                <w:rFonts w:eastAsia="DengXian"/>
              </w:rPr>
            </w:pPr>
            <w:r>
              <w:rPr>
                <w:rFonts w:eastAsia="DengXian"/>
              </w:rPr>
              <w:t>Option 4</w:t>
            </w:r>
          </w:p>
        </w:tc>
        <w:tc>
          <w:tcPr>
            <w:tcW w:w="6210" w:type="dxa"/>
            <w:shd w:val="clear" w:color="auto" w:fill="auto"/>
          </w:tcPr>
          <w:p w14:paraId="2180EBA2" w14:textId="00C8D459" w:rsidR="00634290" w:rsidRPr="0040498B" w:rsidRDefault="00634290" w:rsidP="00634290">
            <w:pPr>
              <w:rPr>
                <w:rFonts w:eastAsia="DengXian"/>
              </w:rPr>
            </w:pPr>
            <w:r>
              <w:rPr>
                <w:rFonts w:eastAsia="DengXian"/>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HiSilicon</w:t>
            </w:r>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lastRenderedPageBreak/>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DengXian"/>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EE1497" w14:paraId="0921D7F2" w14:textId="77777777" w:rsidTr="00802337">
        <w:tc>
          <w:tcPr>
            <w:tcW w:w="1496" w:type="dxa"/>
            <w:shd w:val="clear" w:color="auto" w:fill="auto"/>
          </w:tcPr>
          <w:p w14:paraId="72804F1C" w14:textId="5248CDE4"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F67CEF9" w14:textId="4E0F7799" w:rsidR="00EE1497" w:rsidRDefault="00EE1497" w:rsidP="00EE1497">
            <w:pPr>
              <w:rPr>
                <w:lang w:eastAsia="sv-SE"/>
              </w:rPr>
            </w:pPr>
            <w:r>
              <w:rPr>
                <w:rFonts w:hint="eastAsia"/>
              </w:rPr>
              <w:t>O</w:t>
            </w:r>
            <w:r>
              <w:t>ption 4</w:t>
            </w:r>
          </w:p>
        </w:tc>
        <w:tc>
          <w:tcPr>
            <w:tcW w:w="6210" w:type="dxa"/>
            <w:shd w:val="clear" w:color="auto" w:fill="auto"/>
          </w:tcPr>
          <w:p w14:paraId="0C7BEC38" w14:textId="77777777" w:rsidR="00EE1497" w:rsidRDefault="00EE1497" w:rsidP="00EE1497">
            <w:pPr>
              <w:rPr>
                <w:lang w:eastAsia="sv-SE"/>
              </w:rPr>
            </w:pPr>
          </w:p>
        </w:tc>
      </w:tr>
      <w:tr w:rsidR="00285B66" w14:paraId="30FA0070" w14:textId="77777777" w:rsidTr="00802337">
        <w:tc>
          <w:tcPr>
            <w:tcW w:w="1496" w:type="dxa"/>
            <w:shd w:val="clear" w:color="auto" w:fill="auto"/>
          </w:tcPr>
          <w:p w14:paraId="726609D8" w14:textId="1872F0AF" w:rsidR="00285B66" w:rsidRPr="0040498B" w:rsidRDefault="00285B66" w:rsidP="00285B66">
            <w:pPr>
              <w:rPr>
                <w:rFonts w:eastAsia="DengXian"/>
              </w:rPr>
            </w:pPr>
            <w:r>
              <w:rPr>
                <w:lang w:eastAsia="sv-SE"/>
              </w:rPr>
              <w:t>MediaTek</w:t>
            </w:r>
          </w:p>
        </w:tc>
        <w:tc>
          <w:tcPr>
            <w:tcW w:w="2009" w:type="dxa"/>
            <w:shd w:val="clear" w:color="auto" w:fill="auto"/>
          </w:tcPr>
          <w:p w14:paraId="4F94A6BE" w14:textId="0C881BC8" w:rsidR="00285B66" w:rsidRDefault="00285B66" w:rsidP="00285B66">
            <w:pPr>
              <w:rPr>
                <w:lang w:eastAsia="sv-SE"/>
              </w:rPr>
            </w:pPr>
            <w:r>
              <w:rPr>
                <w:lang w:eastAsia="sv-SE"/>
              </w:rPr>
              <w:t>Option 4</w:t>
            </w:r>
          </w:p>
        </w:tc>
        <w:tc>
          <w:tcPr>
            <w:tcW w:w="6210" w:type="dxa"/>
            <w:shd w:val="clear" w:color="auto" w:fill="auto"/>
          </w:tcPr>
          <w:p w14:paraId="14CDA9DB" w14:textId="77777777" w:rsidR="00285B66" w:rsidRDefault="00285B66" w:rsidP="00285B66">
            <w:pPr>
              <w:rPr>
                <w:lang w:eastAsia="sv-SE"/>
              </w:rPr>
            </w:pPr>
          </w:p>
        </w:tc>
      </w:tr>
      <w:tr w:rsidR="000F0FEA" w14:paraId="0501A162" w14:textId="77777777" w:rsidTr="00802337">
        <w:tc>
          <w:tcPr>
            <w:tcW w:w="1496" w:type="dxa"/>
            <w:shd w:val="clear" w:color="auto" w:fill="auto"/>
          </w:tcPr>
          <w:p w14:paraId="01EFA647" w14:textId="764FC49F" w:rsidR="000F0FEA" w:rsidRPr="0040498B" w:rsidRDefault="000F0FEA" w:rsidP="000F0FEA">
            <w:pPr>
              <w:rPr>
                <w:rFonts w:eastAsia="DengXian"/>
              </w:rPr>
            </w:pPr>
            <w:r>
              <w:rPr>
                <w:rFonts w:eastAsia="DengXian"/>
              </w:rPr>
              <w:t>Intel</w:t>
            </w:r>
          </w:p>
        </w:tc>
        <w:tc>
          <w:tcPr>
            <w:tcW w:w="2009" w:type="dxa"/>
            <w:shd w:val="clear" w:color="auto" w:fill="auto"/>
          </w:tcPr>
          <w:p w14:paraId="61CAA03F" w14:textId="6D370C9B" w:rsidR="000F0FEA" w:rsidRDefault="000F0FEA" w:rsidP="000F0FEA">
            <w:pPr>
              <w:rPr>
                <w:lang w:eastAsia="sv-SE"/>
              </w:rPr>
            </w:pPr>
            <w:r>
              <w:rPr>
                <w:lang w:eastAsia="sv-SE"/>
              </w:rPr>
              <w:t>Option 4</w:t>
            </w:r>
          </w:p>
        </w:tc>
        <w:tc>
          <w:tcPr>
            <w:tcW w:w="6210" w:type="dxa"/>
            <w:shd w:val="clear" w:color="auto" w:fill="auto"/>
          </w:tcPr>
          <w:p w14:paraId="35728268" w14:textId="77777777" w:rsidR="000F0FEA" w:rsidRDefault="000F0FEA" w:rsidP="000F0FEA">
            <w:pPr>
              <w:rPr>
                <w:lang w:eastAsia="sv-SE"/>
              </w:rPr>
            </w:pPr>
          </w:p>
        </w:tc>
      </w:tr>
      <w:tr w:rsidR="00751F63" w14:paraId="743237EA" w14:textId="77777777" w:rsidTr="00802337">
        <w:tc>
          <w:tcPr>
            <w:tcW w:w="1496" w:type="dxa"/>
            <w:shd w:val="clear" w:color="auto" w:fill="auto"/>
          </w:tcPr>
          <w:p w14:paraId="2A98D8A9" w14:textId="20C8A532" w:rsidR="00751F63" w:rsidRPr="0040498B" w:rsidRDefault="00751F63" w:rsidP="00751F63">
            <w:pPr>
              <w:rPr>
                <w:rFonts w:eastAsia="DengXian"/>
              </w:rPr>
            </w:pPr>
            <w:r>
              <w:rPr>
                <w:lang w:eastAsia="sv-SE"/>
              </w:rPr>
              <w:t>Sony</w:t>
            </w:r>
          </w:p>
        </w:tc>
        <w:tc>
          <w:tcPr>
            <w:tcW w:w="2009" w:type="dxa"/>
            <w:shd w:val="clear" w:color="auto" w:fill="auto"/>
          </w:tcPr>
          <w:p w14:paraId="44BC9DBE" w14:textId="4C7642C9" w:rsidR="00751F63" w:rsidRDefault="00751F63" w:rsidP="00751F63">
            <w:pPr>
              <w:rPr>
                <w:lang w:eastAsia="sv-SE"/>
              </w:rPr>
            </w:pPr>
            <w:r>
              <w:rPr>
                <w:lang w:eastAsia="sv-SE"/>
              </w:rPr>
              <w:t>Option 1 and Option 2</w:t>
            </w:r>
          </w:p>
        </w:tc>
        <w:tc>
          <w:tcPr>
            <w:tcW w:w="6210" w:type="dxa"/>
            <w:shd w:val="clear" w:color="auto" w:fill="auto"/>
          </w:tcPr>
          <w:p w14:paraId="12FC4D68" w14:textId="6FECE7C4" w:rsidR="00751F63" w:rsidRDefault="00751F63" w:rsidP="00751F63">
            <w:pPr>
              <w:rPr>
                <w:lang w:eastAsia="sv-SE"/>
              </w:rPr>
            </w:pPr>
            <w:r>
              <w:rPr>
                <w:lang w:eastAsia="sv-SE"/>
              </w:rPr>
              <w:t>NW needs UE-specific TA for PDCCH monitoring restrictions</w:t>
            </w:r>
          </w:p>
        </w:tc>
      </w:tr>
      <w:tr w:rsidR="005E27D3" w14:paraId="13BDB64A" w14:textId="77777777" w:rsidTr="00802337">
        <w:tc>
          <w:tcPr>
            <w:tcW w:w="1496" w:type="dxa"/>
            <w:shd w:val="clear" w:color="auto" w:fill="auto"/>
          </w:tcPr>
          <w:p w14:paraId="2BF5A6C1" w14:textId="1BEDD300" w:rsidR="005E27D3" w:rsidRDefault="005E27D3" w:rsidP="00751F63">
            <w:pPr>
              <w:rPr>
                <w:lang w:eastAsia="sv-SE"/>
              </w:rPr>
            </w:pPr>
            <w:r>
              <w:rPr>
                <w:lang w:eastAsia="sv-SE"/>
              </w:rPr>
              <w:t>InterDigital</w:t>
            </w:r>
          </w:p>
        </w:tc>
        <w:tc>
          <w:tcPr>
            <w:tcW w:w="2009" w:type="dxa"/>
            <w:shd w:val="clear" w:color="auto" w:fill="auto"/>
          </w:tcPr>
          <w:p w14:paraId="0A0AFED3" w14:textId="5C8E8E7B" w:rsidR="005E27D3" w:rsidRDefault="005E27D3" w:rsidP="00751F63">
            <w:pPr>
              <w:rPr>
                <w:lang w:eastAsia="sv-SE"/>
              </w:rPr>
            </w:pPr>
            <w:r>
              <w:rPr>
                <w:lang w:eastAsia="sv-SE"/>
              </w:rPr>
              <w:t>Option 4</w:t>
            </w:r>
          </w:p>
        </w:tc>
        <w:tc>
          <w:tcPr>
            <w:tcW w:w="6210" w:type="dxa"/>
            <w:shd w:val="clear" w:color="auto" w:fill="auto"/>
          </w:tcPr>
          <w:p w14:paraId="62DEADC8" w14:textId="5117E6A1" w:rsidR="005E27D3" w:rsidRDefault="005E27D3" w:rsidP="00751F63">
            <w:pPr>
              <w:rPr>
                <w:lang w:eastAsia="sv-SE"/>
              </w:rPr>
            </w:pPr>
            <w:r>
              <w:rPr>
                <w:lang w:eastAsia="sv-SE"/>
              </w:rPr>
              <w:t>Event triggering covers most important case already.</w:t>
            </w: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DengXian"/>
          <w:b/>
          <w:u w:val="single"/>
          <w:lang w:val="en-US"/>
        </w:rPr>
      </w:pPr>
      <w:r>
        <w:rPr>
          <w:rFonts w:eastAsia="DengXian"/>
          <w:b/>
          <w:u w:val="single"/>
          <w:lang w:val="en-US"/>
        </w:rPr>
        <w:t>[</w:t>
      </w:r>
      <w:r w:rsidR="00F042AA">
        <w:rPr>
          <w:rFonts w:eastAsia="DengXian"/>
          <w:b/>
          <w:u w:val="single"/>
          <w:lang w:val="en-US"/>
        </w:rPr>
        <w:t>Rapporteur s</w:t>
      </w:r>
      <w:r w:rsidR="00F042AA" w:rsidRPr="002D2248">
        <w:rPr>
          <w:rFonts w:eastAsia="DengXian"/>
          <w:b/>
          <w:u w:val="single"/>
          <w:lang w:val="en-US"/>
        </w:rPr>
        <w:t>ummary</w:t>
      </w:r>
      <w:r>
        <w:rPr>
          <w:rFonts w:eastAsia="DengXian"/>
          <w:b/>
          <w:u w:val="single"/>
          <w:lang w:val="en-US"/>
        </w:rPr>
        <w:t>]</w:t>
      </w:r>
      <w:r w:rsidR="00F042AA" w:rsidRPr="002D2248">
        <w:rPr>
          <w:rFonts w:eastAsia="DengXian"/>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r w:rsidRPr="001F6FC1">
              <w:rPr>
                <w:rFonts w:cs="Arial"/>
              </w:rPr>
              <w:t>Tdoc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Huawei, HiSilicon</w:t>
            </w:r>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ListParagraph"/>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ListParagraph"/>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lastRenderedPageBreak/>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7F02F755" w14:textId="78FE830C"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2FD771DD" w14:textId="77777777" w:rsidR="00634290" w:rsidRPr="0040498B" w:rsidRDefault="00634290" w:rsidP="00634290">
            <w:pPr>
              <w:rPr>
                <w:rFonts w:eastAsia="DengXian"/>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HiSilicon</w:t>
            </w:r>
            <w:bookmarkEnd w:id="39"/>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ListParagraph"/>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DengXian"/>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EE1497" w14:paraId="43C3252E" w14:textId="77777777" w:rsidTr="00D339F4">
        <w:tc>
          <w:tcPr>
            <w:tcW w:w="1496" w:type="dxa"/>
            <w:shd w:val="clear" w:color="auto" w:fill="auto"/>
          </w:tcPr>
          <w:p w14:paraId="5F21CC51" w14:textId="4C2EF39F"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2EA82867" w14:textId="4044F61A" w:rsidR="00EE1497" w:rsidRDefault="00EE1497" w:rsidP="00EE1497">
            <w:pPr>
              <w:rPr>
                <w:lang w:eastAsia="sv-SE"/>
              </w:rPr>
            </w:pPr>
            <w:r>
              <w:rPr>
                <w:rFonts w:hint="eastAsia"/>
              </w:rPr>
              <w:t>A</w:t>
            </w:r>
            <w:r>
              <w:t>gree</w:t>
            </w:r>
          </w:p>
        </w:tc>
        <w:tc>
          <w:tcPr>
            <w:tcW w:w="6210" w:type="dxa"/>
            <w:shd w:val="clear" w:color="auto" w:fill="auto"/>
          </w:tcPr>
          <w:p w14:paraId="0422BD41" w14:textId="77777777" w:rsidR="00EE1497" w:rsidRDefault="00EE1497" w:rsidP="00EE1497">
            <w:pPr>
              <w:rPr>
                <w:lang w:eastAsia="sv-SE"/>
              </w:rPr>
            </w:pPr>
          </w:p>
        </w:tc>
      </w:tr>
      <w:tr w:rsidR="00285B66" w14:paraId="3D785F16" w14:textId="77777777" w:rsidTr="00D339F4">
        <w:tc>
          <w:tcPr>
            <w:tcW w:w="1496" w:type="dxa"/>
            <w:shd w:val="clear" w:color="auto" w:fill="auto"/>
          </w:tcPr>
          <w:p w14:paraId="307622E3" w14:textId="2459AE88" w:rsidR="00285B66" w:rsidRPr="0040498B" w:rsidRDefault="00285B66" w:rsidP="00285B66">
            <w:pPr>
              <w:rPr>
                <w:rFonts w:eastAsia="DengXian"/>
              </w:rPr>
            </w:pPr>
            <w:r>
              <w:rPr>
                <w:lang w:eastAsia="sv-SE"/>
              </w:rPr>
              <w:t>MediaTek</w:t>
            </w:r>
          </w:p>
        </w:tc>
        <w:tc>
          <w:tcPr>
            <w:tcW w:w="2009" w:type="dxa"/>
            <w:shd w:val="clear" w:color="auto" w:fill="auto"/>
          </w:tcPr>
          <w:p w14:paraId="3F253BC0" w14:textId="1F89530D" w:rsidR="00285B66" w:rsidRDefault="00285B66" w:rsidP="00285B66">
            <w:pPr>
              <w:rPr>
                <w:lang w:eastAsia="sv-SE"/>
              </w:rPr>
            </w:pPr>
            <w:r>
              <w:rPr>
                <w:lang w:eastAsia="sv-SE"/>
              </w:rPr>
              <w:t>Disagree</w:t>
            </w:r>
          </w:p>
        </w:tc>
        <w:tc>
          <w:tcPr>
            <w:tcW w:w="6210" w:type="dxa"/>
            <w:shd w:val="clear" w:color="auto" w:fill="auto"/>
          </w:tcPr>
          <w:p w14:paraId="12721410" w14:textId="7243E3AD" w:rsidR="00285B66" w:rsidRDefault="00285B66" w:rsidP="00285B66">
            <w:pPr>
              <w:rPr>
                <w:lang w:eastAsia="sv-SE"/>
              </w:rPr>
            </w:pPr>
            <w:r>
              <w:rPr>
                <w:lang w:eastAsia="sv-SE"/>
              </w:rPr>
              <w:t>We need to wait for SA3 response before considering UE location reporting options.</w:t>
            </w:r>
          </w:p>
        </w:tc>
      </w:tr>
      <w:tr w:rsidR="000F0FEA" w14:paraId="1A756EF8" w14:textId="77777777" w:rsidTr="00D339F4">
        <w:tc>
          <w:tcPr>
            <w:tcW w:w="1496" w:type="dxa"/>
            <w:shd w:val="clear" w:color="auto" w:fill="auto"/>
          </w:tcPr>
          <w:p w14:paraId="4DE4AE73" w14:textId="0C51B8A3" w:rsidR="000F0FEA" w:rsidRPr="0040498B" w:rsidRDefault="000F0FEA" w:rsidP="000F0FEA">
            <w:pPr>
              <w:rPr>
                <w:rFonts w:eastAsia="DengXian"/>
              </w:rPr>
            </w:pPr>
            <w:r>
              <w:rPr>
                <w:rFonts w:eastAsia="DengXian"/>
              </w:rPr>
              <w:t>Intel</w:t>
            </w:r>
          </w:p>
        </w:tc>
        <w:tc>
          <w:tcPr>
            <w:tcW w:w="2009" w:type="dxa"/>
            <w:shd w:val="clear" w:color="auto" w:fill="auto"/>
          </w:tcPr>
          <w:p w14:paraId="59055B5A" w14:textId="3624F1B9" w:rsidR="000F0FEA" w:rsidRDefault="000F0FEA" w:rsidP="000F0FEA">
            <w:pPr>
              <w:rPr>
                <w:lang w:eastAsia="sv-SE"/>
              </w:rPr>
            </w:pPr>
            <w:r>
              <w:rPr>
                <w:lang w:eastAsia="sv-SE"/>
              </w:rPr>
              <w:t>agree</w:t>
            </w:r>
          </w:p>
        </w:tc>
        <w:tc>
          <w:tcPr>
            <w:tcW w:w="6210" w:type="dxa"/>
            <w:shd w:val="clear" w:color="auto" w:fill="auto"/>
          </w:tcPr>
          <w:p w14:paraId="3D8E62EA" w14:textId="77777777" w:rsidR="000F0FEA" w:rsidRDefault="000F0FEA" w:rsidP="000F0FEA">
            <w:pPr>
              <w:rPr>
                <w:lang w:eastAsia="sv-SE"/>
              </w:rPr>
            </w:pPr>
          </w:p>
        </w:tc>
      </w:tr>
      <w:tr w:rsidR="00F55FAC" w14:paraId="52E36B1C" w14:textId="77777777" w:rsidTr="00D339F4">
        <w:tc>
          <w:tcPr>
            <w:tcW w:w="1496" w:type="dxa"/>
            <w:shd w:val="clear" w:color="auto" w:fill="auto"/>
          </w:tcPr>
          <w:p w14:paraId="262EF045" w14:textId="1EBD44C8" w:rsidR="00F55FAC" w:rsidRPr="0040498B" w:rsidRDefault="00F55FAC" w:rsidP="00F55FAC">
            <w:pPr>
              <w:rPr>
                <w:rFonts w:eastAsia="DengXian"/>
              </w:rPr>
            </w:pPr>
            <w:r>
              <w:rPr>
                <w:lang w:eastAsia="sv-SE"/>
              </w:rPr>
              <w:t>Sony</w:t>
            </w:r>
          </w:p>
        </w:tc>
        <w:tc>
          <w:tcPr>
            <w:tcW w:w="2009" w:type="dxa"/>
            <w:shd w:val="clear" w:color="auto" w:fill="auto"/>
          </w:tcPr>
          <w:p w14:paraId="71C4482D" w14:textId="5E047496" w:rsidR="00F55FAC" w:rsidRDefault="00F55FAC" w:rsidP="00F55FAC">
            <w:pPr>
              <w:rPr>
                <w:lang w:eastAsia="sv-SE"/>
              </w:rPr>
            </w:pPr>
            <w:r>
              <w:rPr>
                <w:lang w:eastAsia="sv-SE"/>
              </w:rPr>
              <w:t>Agree</w:t>
            </w:r>
          </w:p>
        </w:tc>
        <w:tc>
          <w:tcPr>
            <w:tcW w:w="6210" w:type="dxa"/>
            <w:shd w:val="clear" w:color="auto" w:fill="auto"/>
          </w:tcPr>
          <w:p w14:paraId="1211E0A2" w14:textId="77777777" w:rsidR="00F55FAC" w:rsidRDefault="00F55FAC" w:rsidP="00F55FAC">
            <w:pPr>
              <w:rPr>
                <w:lang w:eastAsia="sv-SE"/>
              </w:rPr>
            </w:pPr>
          </w:p>
        </w:tc>
      </w:tr>
      <w:tr w:rsidR="005E27D3" w14:paraId="311B95FB" w14:textId="77777777" w:rsidTr="00D339F4">
        <w:tc>
          <w:tcPr>
            <w:tcW w:w="1496" w:type="dxa"/>
            <w:shd w:val="clear" w:color="auto" w:fill="auto"/>
          </w:tcPr>
          <w:p w14:paraId="61FB81FF" w14:textId="4F696768" w:rsidR="005E27D3" w:rsidRDefault="005E27D3" w:rsidP="00F55FAC">
            <w:pPr>
              <w:rPr>
                <w:lang w:eastAsia="sv-SE"/>
              </w:rPr>
            </w:pPr>
            <w:r>
              <w:rPr>
                <w:lang w:eastAsia="sv-SE"/>
              </w:rPr>
              <w:t>InterDigital</w:t>
            </w:r>
          </w:p>
        </w:tc>
        <w:tc>
          <w:tcPr>
            <w:tcW w:w="2009" w:type="dxa"/>
            <w:shd w:val="clear" w:color="auto" w:fill="auto"/>
          </w:tcPr>
          <w:p w14:paraId="08B6F160" w14:textId="3753545A" w:rsidR="005E27D3" w:rsidRDefault="00E26ECD" w:rsidP="00F55FAC">
            <w:pPr>
              <w:rPr>
                <w:lang w:eastAsia="sv-SE"/>
              </w:rPr>
            </w:pPr>
            <w:r>
              <w:rPr>
                <w:lang w:eastAsia="sv-SE"/>
              </w:rPr>
              <w:t>Agree</w:t>
            </w:r>
          </w:p>
        </w:tc>
        <w:tc>
          <w:tcPr>
            <w:tcW w:w="6210" w:type="dxa"/>
            <w:shd w:val="clear" w:color="auto" w:fill="auto"/>
          </w:tcPr>
          <w:p w14:paraId="6D56AC44" w14:textId="434BD6F2" w:rsidR="008669C0" w:rsidRDefault="008669C0" w:rsidP="001D72CA">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lastRenderedPageBreak/>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TableGrid"/>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r w:rsidRPr="001F6FC1">
              <w:rPr>
                <w:rFonts w:cs="Arial"/>
              </w:rPr>
              <w:t>Tdoc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If Proposal 5 is not agreed, then the quantity used by the UE to trigger TA reports is Qta = [UE-specific-Koffset * 10</w:t>
            </w:r>
            <w:r w:rsidRPr="00AB0A5B">
              <w:rPr>
                <w:rFonts w:cs="Arial"/>
                <w:vertAlign w:val="superscript"/>
                <w:lang w:val="en-US"/>
              </w:rPr>
              <w:t>-3</w:t>
            </w:r>
            <w:r w:rsidRPr="00866EA6">
              <w:rPr>
                <w:rFonts w:cs="Arial"/>
                <w:lang w:val="en-US"/>
              </w:rPr>
              <w:t xml:space="preserve"> – TTA], that is the UE-specific- Koffset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If Proposal 7 is agreed, then the UE may be configured with two thresholds to trigger TA reports based on Qta. Th1 triggers a TA report if Qta &lt; Th1. Th2 triggers a TA report if Qta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lastRenderedPageBreak/>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4C2AD3" w14:textId="52DC1B26" w:rsidR="00634290" w:rsidRPr="0040498B" w:rsidRDefault="00634290" w:rsidP="00634290">
            <w:pPr>
              <w:rPr>
                <w:rFonts w:eastAsia="DengXian"/>
              </w:rPr>
            </w:pPr>
            <w:r>
              <w:rPr>
                <w:rFonts w:eastAsia="DengXian" w:hint="eastAsia"/>
              </w:rPr>
              <w:t>O</w:t>
            </w:r>
            <w:r>
              <w:rPr>
                <w:rFonts w:eastAsia="DengXian"/>
              </w:rPr>
              <w:t>ption 1</w:t>
            </w:r>
          </w:p>
        </w:tc>
        <w:tc>
          <w:tcPr>
            <w:tcW w:w="6210" w:type="dxa"/>
            <w:shd w:val="clear" w:color="auto" w:fill="auto"/>
          </w:tcPr>
          <w:p w14:paraId="2A13C668" w14:textId="610A5C4A" w:rsidR="00634290" w:rsidRPr="0040498B" w:rsidRDefault="00634290" w:rsidP="00634290">
            <w:pPr>
              <w:rPr>
                <w:rFonts w:eastAsia="DengXian"/>
              </w:rPr>
            </w:pPr>
            <w:r>
              <w:rPr>
                <w:rFonts w:eastAsia="DengXian"/>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HiSilicon</w:t>
            </w:r>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DengXian"/>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EE1497" w14:paraId="092FFE75" w14:textId="77777777" w:rsidTr="000349AD">
        <w:tc>
          <w:tcPr>
            <w:tcW w:w="1496" w:type="dxa"/>
            <w:shd w:val="clear" w:color="auto" w:fill="auto"/>
          </w:tcPr>
          <w:p w14:paraId="41F7047F" w14:textId="6A8A2B0D"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C744AD0" w14:textId="51A26F28" w:rsidR="00EE1497" w:rsidRDefault="00EE1497" w:rsidP="00EE1497">
            <w:pPr>
              <w:rPr>
                <w:lang w:eastAsia="sv-SE"/>
              </w:rPr>
            </w:pPr>
            <w:r>
              <w:rPr>
                <w:rFonts w:hint="eastAsia"/>
              </w:rPr>
              <w:t>O</w:t>
            </w:r>
            <w:r>
              <w:t>ption 1</w:t>
            </w:r>
          </w:p>
        </w:tc>
        <w:tc>
          <w:tcPr>
            <w:tcW w:w="6210" w:type="dxa"/>
            <w:shd w:val="clear" w:color="auto" w:fill="auto"/>
          </w:tcPr>
          <w:p w14:paraId="5466DCC3" w14:textId="77777777" w:rsidR="00EE1497" w:rsidRDefault="00EE1497" w:rsidP="00EE1497">
            <w:pPr>
              <w:rPr>
                <w:lang w:eastAsia="sv-SE"/>
              </w:rPr>
            </w:pPr>
          </w:p>
        </w:tc>
      </w:tr>
      <w:tr w:rsidR="00285B66" w14:paraId="58D8B6A5" w14:textId="77777777" w:rsidTr="000349AD">
        <w:tc>
          <w:tcPr>
            <w:tcW w:w="1496" w:type="dxa"/>
            <w:shd w:val="clear" w:color="auto" w:fill="auto"/>
          </w:tcPr>
          <w:p w14:paraId="11418B46" w14:textId="40F7BA69" w:rsidR="00285B66" w:rsidRPr="0040498B" w:rsidRDefault="00285B66" w:rsidP="00285B66">
            <w:pPr>
              <w:rPr>
                <w:rFonts w:eastAsia="DengXian"/>
              </w:rPr>
            </w:pPr>
            <w:r>
              <w:rPr>
                <w:lang w:eastAsia="sv-SE"/>
              </w:rPr>
              <w:t>MediaTek</w:t>
            </w:r>
          </w:p>
        </w:tc>
        <w:tc>
          <w:tcPr>
            <w:tcW w:w="2009" w:type="dxa"/>
            <w:shd w:val="clear" w:color="auto" w:fill="auto"/>
          </w:tcPr>
          <w:p w14:paraId="1A88BBD2" w14:textId="7AB712DA" w:rsidR="00285B66" w:rsidRDefault="00285B66" w:rsidP="00285B66">
            <w:pPr>
              <w:rPr>
                <w:lang w:eastAsia="sv-SE"/>
              </w:rPr>
            </w:pPr>
            <w:r>
              <w:rPr>
                <w:lang w:eastAsia="sv-SE"/>
              </w:rPr>
              <w:t>-</w:t>
            </w:r>
          </w:p>
        </w:tc>
        <w:tc>
          <w:tcPr>
            <w:tcW w:w="6210" w:type="dxa"/>
            <w:shd w:val="clear" w:color="auto" w:fill="auto"/>
          </w:tcPr>
          <w:p w14:paraId="0A9A3465" w14:textId="5C5B3027" w:rsidR="00285B66" w:rsidRDefault="00285B66" w:rsidP="00285B66">
            <w:pPr>
              <w:rPr>
                <w:lang w:eastAsia="sv-SE"/>
              </w:rPr>
            </w:pPr>
            <w:r>
              <w:rPr>
                <w:lang w:eastAsia="sv-SE"/>
              </w:rPr>
              <w:t>TA report should not contain UE location information, it should only contain the UE-specific TA.</w:t>
            </w:r>
          </w:p>
        </w:tc>
      </w:tr>
      <w:tr w:rsidR="000F0FEA" w14:paraId="07840E77" w14:textId="77777777" w:rsidTr="000349AD">
        <w:tc>
          <w:tcPr>
            <w:tcW w:w="1496" w:type="dxa"/>
            <w:shd w:val="clear" w:color="auto" w:fill="auto"/>
          </w:tcPr>
          <w:p w14:paraId="0CE3BB60" w14:textId="285692E4" w:rsidR="000F0FEA" w:rsidRPr="0040498B" w:rsidRDefault="000F0FEA" w:rsidP="000F0FEA">
            <w:pPr>
              <w:rPr>
                <w:rFonts w:eastAsia="DengXian"/>
              </w:rPr>
            </w:pPr>
            <w:r>
              <w:rPr>
                <w:rFonts w:eastAsia="DengXian"/>
              </w:rPr>
              <w:t>Intel</w:t>
            </w:r>
          </w:p>
        </w:tc>
        <w:tc>
          <w:tcPr>
            <w:tcW w:w="2009" w:type="dxa"/>
            <w:shd w:val="clear" w:color="auto" w:fill="auto"/>
          </w:tcPr>
          <w:p w14:paraId="179806C7" w14:textId="1C4DF8DE" w:rsidR="000F0FEA" w:rsidRDefault="000F0FEA" w:rsidP="000F0FEA">
            <w:pPr>
              <w:rPr>
                <w:lang w:eastAsia="sv-SE"/>
              </w:rPr>
            </w:pPr>
            <w:r>
              <w:rPr>
                <w:lang w:eastAsia="sv-SE"/>
              </w:rPr>
              <w:t>Option 1</w:t>
            </w:r>
          </w:p>
        </w:tc>
        <w:tc>
          <w:tcPr>
            <w:tcW w:w="6210" w:type="dxa"/>
            <w:shd w:val="clear" w:color="auto" w:fill="auto"/>
          </w:tcPr>
          <w:p w14:paraId="3E48BCE9" w14:textId="77777777" w:rsidR="000F0FEA" w:rsidRDefault="000F0FEA" w:rsidP="000F0FEA">
            <w:pPr>
              <w:rPr>
                <w:lang w:eastAsia="sv-SE"/>
              </w:rPr>
            </w:pPr>
          </w:p>
        </w:tc>
      </w:tr>
      <w:tr w:rsidR="007206EC" w14:paraId="2056B0B7" w14:textId="77777777" w:rsidTr="000349AD">
        <w:tc>
          <w:tcPr>
            <w:tcW w:w="1496" w:type="dxa"/>
            <w:shd w:val="clear" w:color="auto" w:fill="auto"/>
          </w:tcPr>
          <w:p w14:paraId="702B9A35" w14:textId="650B3D47" w:rsidR="007206EC" w:rsidRPr="0040498B" w:rsidRDefault="007206EC" w:rsidP="007206EC">
            <w:pPr>
              <w:rPr>
                <w:rFonts w:eastAsia="DengXian"/>
              </w:rPr>
            </w:pPr>
            <w:r>
              <w:rPr>
                <w:lang w:eastAsia="sv-SE"/>
              </w:rPr>
              <w:t>Sony</w:t>
            </w:r>
          </w:p>
        </w:tc>
        <w:tc>
          <w:tcPr>
            <w:tcW w:w="2009" w:type="dxa"/>
            <w:shd w:val="clear" w:color="auto" w:fill="auto"/>
          </w:tcPr>
          <w:p w14:paraId="53C7DF2F" w14:textId="7B3AAECC" w:rsidR="007206EC" w:rsidRDefault="007206EC" w:rsidP="007206EC">
            <w:pPr>
              <w:rPr>
                <w:lang w:eastAsia="sv-SE"/>
              </w:rPr>
            </w:pPr>
            <w:r>
              <w:rPr>
                <w:lang w:eastAsia="sv-SE"/>
              </w:rPr>
              <w:t>Option 2</w:t>
            </w:r>
          </w:p>
        </w:tc>
        <w:tc>
          <w:tcPr>
            <w:tcW w:w="6210" w:type="dxa"/>
            <w:shd w:val="clear" w:color="auto" w:fill="auto"/>
          </w:tcPr>
          <w:p w14:paraId="35C9F8B3" w14:textId="1550B86E" w:rsidR="007206EC" w:rsidRDefault="007206EC" w:rsidP="007206EC">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6C7D0F" w14:paraId="5907807E" w14:textId="77777777" w:rsidTr="000349AD">
        <w:tc>
          <w:tcPr>
            <w:tcW w:w="1496" w:type="dxa"/>
            <w:shd w:val="clear" w:color="auto" w:fill="auto"/>
          </w:tcPr>
          <w:p w14:paraId="571FED55" w14:textId="17739C30" w:rsidR="006C7D0F" w:rsidRDefault="006C7D0F" w:rsidP="007206EC">
            <w:pPr>
              <w:rPr>
                <w:lang w:eastAsia="sv-SE"/>
              </w:rPr>
            </w:pPr>
            <w:r>
              <w:rPr>
                <w:lang w:eastAsia="sv-SE"/>
              </w:rPr>
              <w:t>InterDigital</w:t>
            </w:r>
          </w:p>
        </w:tc>
        <w:tc>
          <w:tcPr>
            <w:tcW w:w="2009" w:type="dxa"/>
            <w:shd w:val="clear" w:color="auto" w:fill="auto"/>
          </w:tcPr>
          <w:p w14:paraId="7EE0AE4A" w14:textId="22F77E70" w:rsidR="006C7D0F" w:rsidRDefault="006C7D0F" w:rsidP="007206EC">
            <w:pPr>
              <w:rPr>
                <w:lang w:eastAsia="sv-SE"/>
              </w:rPr>
            </w:pPr>
            <w:r>
              <w:rPr>
                <w:lang w:eastAsia="sv-SE"/>
              </w:rPr>
              <w:t>Option 1</w:t>
            </w:r>
          </w:p>
        </w:tc>
        <w:tc>
          <w:tcPr>
            <w:tcW w:w="6210" w:type="dxa"/>
            <w:shd w:val="clear" w:color="auto" w:fill="auto"/>
          </w:tcPr>
          <w:p w14:paraId="0C8B59FA" w14:textId="77777777" w:rsidR="006C7D0F" w:rsidRDefault="006C7D0F" w:rsidP="007206EC">
            <w:pPr>
              <w:rPr>
                <w:lang w:eastAsia="sv-SE"/>
              </w:rPr>
            </w:pPr>
          </w:p>
        </w:tc>
      </w:tr>
    </w:tbl>
    <w:p w14:paraId="61DF737F" w14:textId="77777777" w:rsidR="002A34A9" w:rsidRDefault="002A34A9" w:rsidP="00817795">
      <w:pPr>
        <w:pStyle w:val="Doc-text2"/>
        <w:ind w:left="0" w:firstLine="0"/>
        <w:rPr>
          <w:rFonts w:eastAsia="DengXian"/>
          <w:b/>
          <w:u w:val="single"/>
          <w:lang w:val="en-US"/>
        </w:rPr>
      </w:pPr>
    </w:p>
    <w:p w14:paraId="2ECE781E" w14:textId="21735DBA" w:rsidR="00817795" w:rsidRPr="002D2248" w:rsidRDefault="00817795" w:rsidP="008177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TableGrid"/>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r w:rsidRPr="00770995">
              <w:rPr>
                <w:rFonts w:cs="Arial"/>
              </w:rPr>
              <w:t>Tdoc Num</w:t>
            </w:r>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SR can be triggered if TA reporting has been triggered but there is no available UL-SCH resources, or if the UL-SCH resources cannot accommodate the TA report MAC CE plus its subheader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lastRenderedPageBreak/>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Huawei, HiSilicon</w:t>
            </w:r>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F8BB360" w14:textId="323A949A"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6D6D4177" w14:textId="0C63B084" w:rsidR="00634290" w:rsidRPr="0040498B" w:rsidRDefault="00634290" w:rsidP="00634290">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HiSilicon</w:t>
            </w:r>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The same view as samsung</w:t>
            </w:r>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DengXian"/>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 xml:space="preserve">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 xml:space="preserve">(e.g.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EE1497" w14:paraId="249444E0" w14:textId="77777777" w:rsidTr="000349AD">
        <w:tc>
          <w:tcPr>
            <w:tcW w:w="1496" w:type="dxa"/>
            <w:shd w:val="clear" w:color="auto" w:fill="auto"/>
          </w:tcPr>
          <w:p w14:paraId="507C1269" w14:textId="0FE863DA"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42DB1C76" w14:textId="614B6A46" w:rsidR="00EE1497" w:rsidRDefault="00EE1497" w:rsidP="00EE1497">
            <w:pPr>
              <w:rPr>
                <w:lang w:eastAsia="sv-SE"/>
              </w:rPr>
            </w:pPr>
            <w:r>
              <w:rPr>
                <w:rFonts w:hint="eastAsia"/>
              </w:rPr>
              <w:t>D</w:t>
            </w:r>
            <w:r>
              <w:t>isagree</w:t>
            </w:r>
          </w:p>
        </w:tc>
        <w:tc>
          <w:tcPr>
            <w:tcW w:w="6210" w:type="dxa"/>
            <w:shd w:val="clear" w:color="auto" w:fill="auto"/>
          </w:tcPr>
          <w:p w14:paraId="6ADFBE4B" w14:textId="2538F598" w:rsidR="00EE1497" w:rsidRDefault="00EE1497" w:rsidP="00EE1497">
            <w:pPr>
              <w:rPr>
                <w:lang w:eastAsia="sv-SE"/>
              </w:rPr>
            </w:pPr>
            <w:r>
              <w:t>The object of TA report is data transmission, so if UL data arrives, SR shall be triggered.</w:t>
            </w:r>
          </w:p>
        </w:tc>
      </w:tr>
      <w:tr w:rsidR="00285B66" w14:paraId="18EB4101" w14:textId="77777777" w:rsidTr="000349AD">
        <w:tc>
          <w:tcPr>
            <w:tcW w:w="1496" w:type="dxa"/>
            <w:shd w:val="clear" w:color="auto" w:fill="auto"/>
          </w:tcPr>
          <w:p w14:paraId="67230224" w14:textId="4A63E39C" w:rsidR="00285B66" w:rsidRPr="0040498B" w:rsidRDefault="00285B66" w:rsidP="00285B66">
            <w:pPr>
              <w:rPr>
                <w:rFonts w:eastAsia="DengXian"/>
              </w:rPr>
            </w:pPr>
            <w:r>
              <w:rPr>
                <w:lang w:eastAsia="sv-SE"/>
              </w:rPr>
              <w:t>MediaTek</w:t>
            </w:r>
          </w:p>
        </w:tc>
        <w:tc>
          <w:tcPr>
            <w:tcW w:w="2009" w:type="dxa"/>
            <w:shd w:val="clear" w:color="auto" w:fill="auto"/>
          </w:tcPr>
          <w:p w14:paraId="451604D5" w14:textId="751FAA17" w:rsidR="00285B66" w:rsidRDefault="00285B66" w:rsidP="00285B66">
            <w:pPr>
              <w:rPr>
                <w:lang w:eastAsia="sv-SE"/>
              </w:rPr>
            </w:pPr>
            <w:r>
              <w:rPr>
                <w:lang w:eastAsia="sv-SE"/>
              </w:rPr>
              <w:t>Disagree</w:t>
            </w:r>
          </w:p>
        </w:tc>
        <w:tc>
          <w:tcPr>
            <w:tcW w:w="6210" w:type="dxa"/>
            <w:shd w:val="clear" w:color="auto" w:fill="auto"/>
          </w:tcPr>
          <w:p w14:paraId="78C42C7A" w14:textId="5ACD2D10" w:rsidR="00285B66" w:rsidRDefault="00285B66" w:rsidP="00285B66">
            <w:pPr>
              <w:rPr>
                <w:lang w:eastAsia="sv-SE"/>
              </w:rPr>
            </w:pPr>
            <w:r>
              <w:rPr>
                <w:lang w:eastAsia="sv-SE"/>
              </w:rPr>
              <w:t>TA report is only necessary if there is data to transmit, which would trigger SR/RACH anyways, so there is no need to trigger SR/RACH separately.</w:t>
            </w:r>
          </w:p>
        </w:tc>
      </w:tr>
      <w:tr w:rsidR="000F0FEA" w14:paraId="4D319FC1" w14:textId="77777777" w:rsidTr="000349AD">
        <w:tc>
          <w:tcPr>
            <w:tcW w:w="1496" w:type="dxa"/>
            <w:shd w:val="clear" w:color="auto" w:fill="auto"/>
          </w:tcPr>
          <w:p w14:paraId="1429806F" w14:textId="09DCCD09" w:rsidR="000F0FEA" w:rsidRPr="0040498B" w:rsidRDefault="000F0FEA" w:rsidP="000F0FEA">
            <w:pPr>
              <w:rPr>
                <w:rFonts w:eastAsia="DengXian"/>
              </w:rPr>
            </w:pPr>
            <w:r>
              <w:rPr>
                <w:rFonts w:eastAsia="DengXian"/>
              </w:rPr>
              <w:t xml:space="preserve">Intel </w:t>
            </w:r>
          </w:p>
        </w:tc>
        <w:tc>
          <w:tcPr>
            <w:tcW w:w="2009" w:type="dxa"/>
            <w:shd w:val="clear" w:color="auto" w:fill="auto"/>
          </w:tcPr>
          <w:p w14:paraId="1730D73A" w14:textId="76B28F55" w:rsidR="000F0FEA" w:rsidRDefault="000F0FEA" w:rsidP="000F0FEA">
            <w:pPr>
              <w:rPr>
                <w:lang w:eastAsia="sv-SE"/>
              </w:rPr>
            </w:pPr>
            <w:r>
              <w:rPr>
                <w:lang w:eastAsia="sv-SE"/>
              </w:rPr>
              <w:t>Disagree</w:t>
            </w:r>
          </w:p>
        </w:tc>
        <w:tc>
          <w:tcPr>
            <w:tcW w:w="6210" w:type="dxa"/>
            <w:shd w:val="clear" w:color="auto" w:fill="auto"/>
          </w:tcPr>
          <w:p w14:paraId="47BD88B0" w14:textId="3B31B181" w:rsidR="000F0FEA" w:rsidRDefault="000F0FEA" w:rsidP="000F0FEA">
            <w:pPr>
              <w:rPr>
                <w:lang w:eastAsia="sv-SE"/>
              </w:rPr>
            </w:pPr>
            <w:r>
              <w:t>The same view as Samsung, but BSR instead of BFR.</w:t>
            </w:r>
          </w:p>
        </w:tc>
      </w:tr>
      <w:tr w:rsidR="008954F1" w14:paraId="2F59BC33" w14:textId="77777777" w:rsidTr="000349AD">
        <w:tc>
          <w:tcPr>
            <w:tcW w:w="1496" w:type="dxa"/>
            <w:shd w:val="clear" w:color="auto" w:fill="auto"/>
          </w:tcPr>
          <w:p w14:paraId="03CA8476" w14:textId="5D4A7241" w:rsidR="008954F1" w:rsidRPr="0040498B" w:rsidRDefault="008954F1" w:rsidP="008954F1">
            <w:pPr>
              <w:rPr>
                <w:rFonts w:eastAsia="DengXian"/>
              </w:rPr>
            </w:pPr>
            <w:r>
              <w:rPr>
                <w:lang w:eastAsia="sv-SE"/>
              </w:rPr>
              <w:t>Sony</w:t>
            </w:r>
          </w:p>
        </w:tc>
        <w:tc>
          <w:tcPr>
            <w:tcW w:w="2009" w:type="dxa"/>
            <w:shd w:val="clear" w:color="auto" w:fill="auto"/>
          </w:tcPr>
          <w:p w14:paraId="0B485213" w14:textId="0C0E0820" w:rsidR="008954F1" w:rsidRDefault="008954F1" w:rsidP="008954F1">
            <w:pPr>
              <w:rPr>
                <w:lang w:eastAsia="sv-SE"/>
              </w:rPr>
            </w:pPr>
            <w:r>
              <w:rPr>
                <w:lang w:eastAsia="sv-SE"/>
              </w:rPr>
              <w:t>Agree</w:t>
            </w:r>
          </w:p>
        </w:tc>
        <w:tc>
          <w:tcPr>
            <w:tcW w:w="6210" w:type="dxa"/>
            <w:shd w:val="clear" w:color="auto" w:fill="auto"/>
          </w:tcPr>
          <w:p w14:paraId="70816702" w14:textId="77777777" w:rsidR="008954F1" w:rsidRDefault="008954F1" w:rsidP="008954F1">
            <w:pPr>
              <w:rPr>
                <w:lang w:eastAsia="sv-SE"/>
              </w:rPr>
            </w:pPr>
          </w:p>
        </w:tc>
      </w:tr>
      <w:tr w:rsidR="00C555D6" w14:paraId="0D2D7F9B" w14:textId="77777777" w:rsidTr="000349AD">
        <w:tc>
          <w:tcPr>
            <w:tcW w:w="1496" w:type="dxa"/>
            <w:shd w:val="clear" w:color="auto" w:fill="auto"/>
          </w:tcPr>
          <w:p w14:paraId="4BD19D26" w14:textId="0BF6C380" w:rsidR="00C555D6" w:rsidRDefault="00C555D6" w:rsidP="008954F1">
            <w:pPr>
              <w:rPr>
                <w:lang w:eastAsia="sv-SE"/>
              </w:rPr>
            </w:pPr>
            <w:r>
              <w:rPr>
                <w:lang w:eastAsia="sv-SE"/>
              </w:rPr>
              <w:t>InterDigital</w:t>
            </w:r>
          </w:p>
        </w:tc>
        <w:tc>
          <w:tcPr>
            <w:tcW w:w="2009" w:type="dxa"/>
            <w:shd w:val="clear" w:color="auto" w:fill="auto"/>
          </w:tcPr>
          <w:p w14:paraId="4386A0DB" w14:textId="7C635289" w:rsidR="00C555D6" w:rsidRDefault="0009517E" w:rsidP="008954F1">
            <w:pPr>
              <w:rPr>
                <w:lang w:eastAsia="sv-SE"/>
              </w:rPr>
            </w:pPr>
            <w:r>
              <w:rPr>
                <w:lang w:eastAsia="sv-SE"/>
              </w:rPr>
              <w:t>Neutral</w:t>
            </w:r>
          </w:p>
        </w:tc>
        <w:tc>
          <w:tcPr>
            <w:tcW w:w="6210" w:type="dxa"/>
            <w:shd w:val="clear" w:color="auto" w:fill="auto"/>
          </w:tcPr>
          <w:p w14:paraId="1ED5DA89" w14:textId="71FF4D0A" w:rsidR="00C555D6" w:rsidRDefault="0009517E" w:rsidP="008954F1">
            <w:pPr>
              <w:rPr>
                <w:lang w:eastAsia="sv-SE"/>
              </w:rPr>
            </w:pPr>
            <w:r>
              <w:rPr>
                <w:lang w:eastAsia="sv-SE"/>
              </w:rPr>
              <w:t>No strong view, okay to go with majority</w:t>
            </w: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lastRenderedPageBreak/>
        <w:t>Impact of TA report on timeAlignmentTimer</w:t>
      </w:r>
    </w:p>
    <w:p w14:paraId="3698EB19" w14:textId="407A6FFF" w:rsidR="00955FC3" w:rsidRDefault="00841138" w:rsidP="00841138">
      <w:pPr>
        <w:spacing w:beforeLines="100" w:before="240"/>
        <w:rPr>
          <w:rFonts w:cs="Arial"/>
          <w:color w:val="000000"/>
        </w:rPr>
      </w:pPr>
      <w:r w:rsidRPr="00841138">
        <w:rPr>
          <w:rFonts w:cs="Arial"/>
          <w:color w:val="000000"/>
        </w:rPr>
        <w:t xml:space="preserve">The timeAlignmentTimer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gNB, the timeAlignmentTimer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in order to make sure the timeAlignmentTimer in UE and gNB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timeAlignmentTimer after RTT/2 after UE reports its TA to the gNB.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timeAlignmentTimer after UE reports its TA to the gNB. The gNB starts or restarts the timeAlignmentTimer after receiving the TA report and decreases the duration of the timeAlignmentTimer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r w:rsidRPr="001F6FC1">
              <w:rPr>
                <w:rFonts w:cs="Arial"/>
              </w:rPr>
              <w:t>Tdoc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timeAlignmentTimer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Huawei, HiSilicon</w:t>
            </w:r>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he timeAlignmentTimer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5546ABD9" w14:textId="7E043A01" w:rsidR="00634290" w:rsidRPr="0040498B" w:rsidRDefault="00634290" w:rsidP="00634290">
            <w:pPr>
              <w:rPr>
                <w:rFonts w:eastAsia="DengXian"/>
              </w:rPr>
            </w:pPr>
            <w:r>
              <w:rPr>
                <w:rFonts w:eastAsia="DengXian"/>
              </w:rPr>
              <w:t>Agree</w:t>
            </w:r>
          </w:p>
        </w:tc>
        <w:tc>
          <w:tcPr>
            <w:tcW w:w="6210" w:type="dxa"/>
            <w:shd w:val="clear" w:color="auto" w:fill="auto"/>
          </w:tcPr>
          <w:p w14:paraId="133B932E" w14:textId="2EF2D8FE" w:rsidR="00634290" w:rsidRPr="0040498B" w:rsidRDefault="00634290" w:rsidP="00634290">
            <w:pPr>
              <w:rPr>
                <w:rFonts w:eastAsia="DengXian"/>
              </w:rPr>
            </w:pPr>
            <w:r>
              <w:rPr>
                <w:rFonts w:eastAsia="DengXian"/>
              </w:rPr>
              <w:t xml:space="preserve">Each time TA is communicated between UE and NW, </w:t>
            </w:r>
            <w:r w:rsidR="00771DB5">
              <w:rPr>
                <w:rFonts w:eastAsia="DengXian"/>
              </w:rPr>
              <w:t>the timer should be restarted</w:t>
            </w:r>
            <w:r>
              <w:rPr>
                <w:rFonts w:eastAsia="DengXian"/>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HiSilicon</w:t>
            </w:r>
            <w:bookmarkEnd w:id="41"/>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DengXian"/>
              </w:rPr>
            </w:pPr>
            <w:r>
              <w:rPr>
                <w:rFonts w:hint="eastAsia"/>
              </w:rPr>
              <w:t>T</w:t>
            </w:r>
            <w:r>
              <w:t xml:space="preserve">his aligns with the legacy principle that when UE and gNB have reached </w:t>
            </w:r>
            <w:bookmarkStart w:id="42" w:name="OLE_LINK22"/>
            <w:r>
              <w:t>UL synchronization</w:t>
            </w:r>
            <w:bookmarkEnd w:id="42"/>
            <w:r>
              <w:t xml:space="preserve">, the </w:t>
            </w:r>
            <w:bookmarkStart w:id="43" w:name="OLE_LINK20"/>
            <w:bookmarkStart w:id="44" w:name="OLE_LINK21"/>
            <w:r>
              <w:t>timeAlignmentTimer</w:t>
            </w:r>
            <w:bookmarkEnd w:id="43"/>
            <w:bookmarkEnd w:id="44"/>
            <w:r>
              <w:t xml:space="preserve"> should be </w:t>
            </w:r>
            <w:r w:rsidRPr="000338AD">
              <w:t>started or restarted</w:t>
            </w:r>
            <w:r>
              <w:t xml:space="preserve"> (two mechanisms for UL synchronization now: TA command and TA report). Otherwise the timeAlignmentTimer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DengXian"/>
              </w:rPr>
              <w:t>T</w:t>
            </w:r>
            <w:r w:rsidR="00B3504F">
              <w:rPr>
                <w:rFonts w:eastAsia="DengXian"/>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No matter UE report TA or not, the error of the TA part for network adjustment will accumulate. Once it reach a threshould, TA in UE side will be invalid. This kind of fine adjustment by gNB can not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r w:rsidRPr="00AF59F8">
              <w:rPr>
                <w:i/>
              </w:rPr>
              <w:t>timeAlignmentTimer</w:t>
            </w:r>
            <w:r>
              <w:t xml:space="preserve"> after UE reports its TA, there’ll be misalignment between the UE and NW on the understanding of the starting point of </w:t>
            </w:r>
            <w:r w:rsidRPr="00AF59F8">
              <w:t>timeAlignmentTimer</w:t>
            </w:r>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DengXian"/>
              </w:rPr>
            </w:pPr>
            <w:r>
              <w:rPr>
                <w:lang w:eastAsia="sv-SE"/>
              </w:rPr>
              <w:lastRenderedPageBreak/>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We think UE reports TA to NW (for K_offset configuration) and NW use TA command to adjust UE’s TA value (to keep UE in UL sync status) is two different things. UE cannot assume it is UL synchronized and restart TAT timer after it sends TA information to NW.</w:t>
            </w:r>
          </w:p>
        </w:tc>
      </w:tr>
      <w:tr w:rsidR="00EE1497" w14:paraId="46C3A223" w14:textId="77777777" w:rsidTr="000349AD">
        <w:tc>
          <w:tcPr>
            <w:tcW w:w="1496" w:type="dxa"/>
            <w:shd w:val="clear" w:color="auto" w:fill="auto"/>
          </w:tcPr>
          <w:p w14:paraId="5B2F653F" w14:textId="60E5E204"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444C052B" w14:textId="6E1C9D2D" w:rsidR="00EE1497" w:rsidRDefault="00EE1497" w:rsidP="00EE1497">
            <w:pPr>
              <w:rPr>
                <w:lang w:eastAsia="sv-SE"/>
              </w:rPr>
            </w:pPr>
            <w:r>
              <w:t>Disagree</w:t>
            </w:r>
          </w:p>
        </w:tc>
        <w:tc>
          <w:tcPr>
            <w:tcW w:w="6210" w:type="dxa"/>
            <w:shd w:val="clear" w:color="auto" w:fill="auto"/>
          </w:tcPr>
          <w:p w14:paraId="336F0FF3" w14:textId="5AC6AC80" w:rsidR="00EE1497" w:rsidRDefault="00EE1497" w:rsidP="00EE1497">
            <w:pPr>
              <w:rPr>
                <w:lang w:eastAsia="sv-SE"/>
              </w:rPr>
            </w:pPr>
            <w:r>
              <w:t>The TA report is slot level, which is very coarse compared with TA command adjustment by gNB.</w:t>
            </w:r>
          </w:p>
        </w:tc>
      </w:tr>
      <w:tr w:rsidR="00285B66" w14:paraId="279E50DF" w14:textId="77777777" w:rsidTr="000349AD">
        <w:tc>
          <w:tcPr>
            <w:tcW w:w="1496" w:type="dxa"/>
            <w:shd w:val="clear" w:color="auto" w:fill="auto"/>
          </w:tcPr>
          <w:p w14:paraId="5A2FEFC8" w14:textId="79B83D08" w:rsidR="00285B66" w:rsidRPr="0040498B" w:rsidRDefault="00285B66" w:rsidP="00285B66">
            <w:pPr>
              <w:rPr>
                <w:rFonts w:eastAsia="DengXian"/>
              </w:rPr>
            </w:pPr>
            <w:r>
              <w:rPr>
                <w:lang w:eastAsia="sv-SE"/>
              </w:rPr>
              <w:t>MediaTek</w:t>
            </w:r>
          </w:p>
        </w:tc>
        <w:tc>
          <w:tcPr>
            <w:tcW w:w="2009" w:type="dxa"/>
            <w:shd w:val="clear" w:color="auto" w:fill="auto"/>
          </w:tcPr>
          <w:p w14:paraId="7C0EA80A" w14:textId="4936D822" w:rsidR="00285B66" w:rsidRDefault="00285B66" w:rsidP="00285B66">
            <w:pPr>
              <w:rPr>
                <w:lang w:eastAsia="sv-SE"/>
              </w:rPr>
            </w:pPr>
            <w:r>
              <w:rPr>
                <w:lang w:eastAsia="sv-SE"/>
              </w:rPr>
              <w:t>FFS</w:t>
            </w:r>
          </w:p>
        </w:tc>
        <w:tc>
          <w:tcPr>
            <w:tcW w:w="6210" w:type="dxa"/>
            <w:shd w:val="clear" w:color="auto" w:fill="auto"/>
          </w:tcPr>
          <w:p w14:paraId="59518669" w14:textId="66C4D2B5" w:rsidR="00285B66" w:rsidRDefault="00285B66" w:rsidP="00285B66">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0F0FEA" w14:paraId="3777C6C5" w14:textId="77777777" w:rsidTr="000349AD">
        <w:tc>
          <w:tcPr>
            <w:tcW w:w="1496" w:type="dxa"/>
            <w:shd w:val="clear" w:color="auto" w:fill="auto"/>
          </w:tcPr>
          <w:p w14:paraId="7F9155F9" w14:textId="2FE9BF76" w:rsidR="000F0FEA" w:rsidRPr="0040498B" w:rsidRDefault="000F0FEA" w:rsidP="000F0FEA">
            <w:pPr>
              <w:rPr>
                <w:rFonts w:eastAsia="DengXian"/>
              </w:rPr>
            </w:pPr>
            <w:r>
              <w:rPr>
                <w:rFonts w:eastAsia="DengXian"/>
              </w:rPr>
              <w:t>Intel</w:t>
            </w:r>
          </w:p>
        </w:tc>
        <w:tc>
          <w:tcPr>
            <w:tcW w:w="2009" w:type="dxa"/>
            <w:shd w:val="clear" w:color="auto" w:fill="auto"/>
          </w:tcPr>
          <w:p w14:paraId="059C1EEE" w14:textId="3562D621" w:rsidR="000F0FEA" w:rsidRDefault="000F0FEA" w:rsidP="000F0FEA">
            <w:pPr>
              <w:rPr>
                <w:lang w:eastAsia="sv-SE"/>
              </w:rPr>
            </w:pPr>
            <w:r>
              <w:rPr>
                <w:lang w:eastAsia="sv-SE"/>
              </w:rPr>
              <w:t>Disagree</w:t>
            </w:r>
          </w:p>
        </w:tc>
        <w:tc>
          <w:tcPr>
            <w:tcW w:w="6210" w:type="dxa"/>
            <w:shd w:val="clear" w:color="auto" w:fill="auto"/>
          </w:tcPr>
          <w:p w14:paraId="515B5279" w14:textId="2BBD75AC" w:rsidR="000F0FEA" w:rsidRDefault="000F0FEA" w:rsidP="000F0FEA">
            <w:pPr>
              <w:rPr>
                <w:lang w:eastAsia="sv-SE"/>
              </w:rPr>
            </w:pPr>
            <w:r>
              <w:rPr>
                <w:lang w:eastAsia="sv-SE"/>
              </w:rPr>
              <w:t>We tend to keep the legacy operation of TAT.</w:t>
            </w:r>
          </w:p>
        </w:tc>
      </w:tr>
      <w:tr w:rsidR="002F0C58" w14:paraId="2F5CCE1E" w14:textId="77777777" w:rsidTr="000349AD">
        <w:tc>
          <w:tcPr>
            <w:tcW w:w="1496" w:type="dxa"/>
            <w:shd w:val="clear" w:color="auto" w:fill="auto"/>
          </w:tcPr>
          <w:p w14:paraId="0911531B" w14:textId="723B7534" w:rsidR="002F0C58" w:rsidRPr="0040498B" w:rsidRDefault="002F0C58" w:rsidP="002F0C58">
            <w:pPr>
              <w:rPr>
                <w:rFonts w:eastAsia="DengXian"/>
              </w:rPr>
            </w:pPr>
            <w:r>
              <w:rPr>
                <w:lang w:eastAsia="sv-SE"/>
              </w:rPr>
              <w:t>Sony</w:t>
            </w:r>
          </w:p>
        </w:tc>
        <w:tc>
          <w:tcPr>
            <w:tcW w:w="2009" w:type="dxa"/>
            <w:shd w:val="clear" w:color="auto" w:fill="auto"/>
          </w:tcPr>
          <w:p w14:paraId="78ADD69F" w14:textId="6E0C46D8" w:rsidR="002F0C58" w:rsidRDefault="002F0C58" w:rsidP="002F0C58">
            <w:pPr>
              <w:rPr>
                <w:lang w:eastAsia="sv-SE"/>
              </w:rPr>
            </w:pPr>
            <w:r>
              <w:rPr>
                <w:lang w:eastAsia="sv-SE"/>
              </w:rPr>
              <w:t>Agree</w:t>
            </w:r>
          </w:p>
        </w:tc>
        <w:tc>
          <w:tcPr>
            <w:tcW w:w="6210" w:type="dxa"/>
            <w:shd w:val="clear" w:color="auto" w:fill="auto"/>
          </w:tcPr>
          <w:p w14:paraId="400F8B39" w14:textId="77777777" w:rsidR="002F0C58" w:rsidRDefault="002F0C58" w:rsidP="002F0C58">
            <w:pPr>
              <w:rPr>
                <w:lang w:eastAsia="sv-SE"/>
              </w:rPr>
            </w:pPr>
          </w:p>
        </w:tc>
      </w:tr>
      <w:tr w:rsidR="00897DB0" w14:paraId="30C267C7" w14:textId="77777777" w:rsidTr="000349AD">
        <w:tc>
          <w:tcPr>
            <w:tcW w:w="1496" w:type="dxa"/>
            <w:shd w:val="clear" w:color="auto" w:fill="auto"/>
          </w:tcPr>
          <w:p w14:paraId="1744B4D9" w14:textId="46373F3B" w:rsidR="00897DB0" w:rsidRDefault="00897DB0" w:rsidP="002F0C58">
            <w:pPr>
              <w:rPr>
                <w:lang w:eastAsia="sv-SE"/>
              </w:rPr>
            </w:pPr>
            <w:r>
              <w:rPr>
                <w:lang w:eastAsia="sv-SE"/>
              </w:rPr>
              <w:t>InterDigital</w:t>
            </w:r>
          </w:p>
        </w:tc>
        <w:tc>
          <w:tcPr>
            <w:tcW w:w="2009" w:type="dxa"/>
            <w:shd w:val="clear" w:color="auto" w:fill="auto"/>
          </w:tcPr>
          <w:p w14:paraId="41DAB7CF" w14:textId="4BE01EB1" w:rsidR="00897DB0" w:rsidRDefault="00897DB0" w:rsidP="002F0C58">
            <w:pPr>
              <w:rPr>
                <w:lang w:eastAsia="sv-SE"/>
              </w:rPr>
            </w:pPr>
            <w:r>
              <w:rPr>
                <w:lang w:eastAsia="sv-SE"/>
              </w:rPr>
              <w:t>Disagree</w:t>
            </w:r>
          </w:p>
        </w:tc>
        <w:tc>
          <w:tcPr>
            <w:tcW w:w="6210" w:type="dxa"/>
            <w:shd w:val="clear" w:color="auto" w:fill="auto"/>
          </w:tcPr>
          <w:p w14:paraId="7ECA44E8" w14:textId="772D5A2F" w:rsidR="00897DB0" w:rsidRDefault="00897DB0" w:rsidP="002F0C58">
            <w:pPr>
              <w:rPr>
                <w:lang w:eastAsia="sv-SE"/>
              </w:rPr>
            </w:pPr>
            <w:r>
              <w:rPr>
                <w:lang w:eastAsia="sv-SE"/>
              </w:rPr>
              <w:t>Same view as Nokia</w:t>
            </w: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timeAlignmentTimer after RTT/2 after UE reports its TA to the gNB.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1F6C2E2" w14:textId="2A91F77D" w:rsidR="00634290" w:rsidRPr="0040498B" w:rsidRDefault="00634290" w:rsidP="00634290">
            <w:pPr>
              <w:rPr>
                <w:rFonts w:eastAsia="DengXian"/>
              </w:rPr>
            </w:pPr>
            <w:r>
              <w:rPr>
                <w:rFonts w:eastAsia="DengXian"/>
              </w:rPr>
              <w:t>Option 2</w:t>
            </w:r>
          </w:p>
        </w:tc>
        <w:tc>
          <w:tcPr>
            <w:tcW w:w="6210" w:type="dxa"/>
            <w:shd w:val="clear" w:color="auto" w:fill="auto"/>
          </w:tcPr>
          <w:p w14:paraId="629F33E3" w14:textId="3CD02D09" w:rsidR="00634290" w:rsidRPr="0040498B" w:rsidRDefault="00634290" w:rsidP="00634290">
            <w:pPr>
              <w:rPr>
                <w:rFonts w:eastAsia="DengXian"/>
              </w:rPr>
            </w:pPr>
            <w:r>
              <w:rPr>
                <w:rFonts w:eastAsia="DengXian"/>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HiSilicon</w:t>
            </w:r>
            <w:bookmarkEnd w:id="45"/>
            <w:bookmarkEnd w:id="46"/>
          </w:p>
        </w:tc>
        <w:tc>
          <w:tcPr>
            <w:tcW w:w="2009" w:type="dxa"/>
            <w:shd w:val="clear" w:color="auto" w:fill="auto"/>
          </w:tcPr>
          <w:p w14:paraId="69BE5190" w14:textId="29796332" w:rsidR="00B3504F" w:rsidRDefault="00B3504F" w:rsidP="00B3504F">
            <w:pPr>
              <w:rPr>
                <w:lang w:eastAsia="sv-SE"/>
              </w:rPr>
            </w:pPr>
            <w:r>
              <w:rPr>
                <w:rFonts w:eastAsia="DengXian"/>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gNB implementation to align the </w:t>
            </w:r>
            <w:r w:rsidRPr="00997A4A">
              <w:t>timeAlignmentTimer</w:t>
            </w:r>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gNB.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285B66" w14:paraId="5E1CC7E0" w14:textId="77777777" w:rsidTr="000349AD">
        <w:tc>
          <w:tcPr>
            <w:tcW w:w="1496" w:type="dxa"/>
            <w:shd w:val="clear" w:color="auto" w:fill="auto"/>
          </w:tcPr>
          <w:p w14:paraId="19A3A897" w14:textId="4421F209" w:rsidR="00285B66" w:rsidRPr="0040498B" w:rsidRDefault="00285B66" w:rsidP="00285B66">
            <w:pPr>
              <w:rPr>
                <w:rFonts w:eastAsia="DengXian"/>
              </w:rPr>
            </w:pPr>
            <w:r>
              <w:rPr>
                <w:lang w:eastAsia="sv-SE"/>
              </w:rPr>
              <w:t>MediaTek</w:t>
            </w:r>
          </w:p>
        </w:tc>
        <w:tc>
          <w:tcPr>
            <w:tcW w:w="2009" w:type="dxa"/>
            <w:shd w:val="clear" w:color="auto" w:fill="auto"/>
          </w:tcPr>
          <w:p w14:paraId="36877582" w14:textId="654F2B31" w:rsidR="00285B66" w:rsidRDefault="00285B66" w:rsidP="00285B66">
            <w:pPr>
              <w:rPr>
                <w:lang w:eastAsia="sv-SE"/>
              </w:rPr>
            </w:pPr>
            <w:r>
              <w:rPr>
                <w:lang w:eastAsia="sv-SE"/>
              </w:rPr>
              <w:t>Option 2</w:t>
            </w:r>
          </w:p>
        </w:tc>
        <w:tc>
          <w:tcPr>
            <w:tcW w:w="6210" w:type="dxa"/>
            <w:shd w:val="clear" w:color="auto" w:fill="auto"/>
          </w:tcPr>
          <w:p w14:paraId="05B3CF1A" w14:textId="77777777" w:rsidR="00285B66" w:rsidRDefault="00285B66" w:rsidP="00285B66">
            <w:pPr>
              <w:rPr>
                <w:lang w:eastAsia="sv-SE"/>
              </w:rPr>
            </w:pPr>
          </w:p>
        </w:tc>
      </w:tr>
      <w:tr w:rsidR="00772952" w14:paraId="39755098" w14:textId="77777777" w:rsidTr="000349AD">
        <w:tc>
          <w:tcPr>
            <w:tcW w:w="1496" w:type="dxa"/>
            <w:shd w:val="clear" w:color="auto" w:fill="auto"/>
          </w:tcPr>
          <w:p w14:paraId="112CB565" w14:textId="19881B77" w:rsidR="00772952" w:rsidRPr="0040498B" w:rsidRDefault="00772952" w:rsidP="00772952">
            <w:pPr>
              <w:rPr>
                <w:rFonts w:eastAsia="DengXian"/>
              </w:rPr>
            </w:pPr>
            <w:r>
              <w:rPr>
                <w:lang w:eastAsia="sv-SE"/>
              </w:rPr>
              <w:t>Sony</w:t>
            </w:r>
          </w:p>
        </w:tc>
        <w:tc>
          <w:tcPr>
            <w:tcW w:w="2009" w:type="dxa"/>
            <w:shd w:val="clear" w:color="auto" w:fill="auto"/>
          </w:tcPr>
          <w:p w14:paraId="7B378F12" w14:textId="15926246" w:rsidR="00772952" w:rsidRDefault="00772952" w:rsidP="00772952">
            <w:pPr>
              <w:rPr>
                <w:lang w:eastAsia="sv-SE"/>
              </w:rPr>
            </w:pPr>
            <w:r>
              <w:rPr>
                <w:lang w:eastAsia="sv-SE"/>
              </w:rPr>
              <w:t>Option 2</w:t>
            </w:r>
          </w:p>
        </w:tc>
        <w:tc>
          <w:tcPr>
            <w:tcW w:w="6210" w:type="dxa"/>
            <w:shd w:val="clear" w:color="auto" w:fill="auto"/>
          </w:tcPr>
          <w:p w14:paraId="1D78AC43" w14:textId="77777777" w:rsidR="00772952" w:rsidRDefault="00772952" w:rsidP="00772952">
            <w:pPr>
              <w:rPr>
                <w:lang w:eastAsia="sv-SE"/>
              </w:rPr>
            </w:pPr>
          </w:p>
        </w:tc>
      </w:tr>
      <w:tr w:rsidR="00285B66" w14:paraId="4CEB5980" w14:textId="77777777" w:rsidTr="000349AD">
        <w:tc>
          <w:tcPr>
            <w:tcW w:w="1496" w:type="dxa"/>
            <w:shd w:val="clear" w:color="auto" w:fill="auto"/>
          </w:tcPr>
          <w:p w14:paraId="64A1B148" w14:textId="77777777" w:rsidR="00285B66" w:rsidRPr="0040498B" w:rsidRDefault="00285B66" w:rsidP="00285B66">
            <w:pPr>
              <w:rPr>
                <w:rFonts w:eastAsia="DengXian"/>
              </w:rPr>
            </w:pPr>
          </w:p>
        </w:tc>
        <w:tc>
          <w:tcPr>
            <w:tcW w:w="2009" w:type="dxa"/>
            <w:shd w:val="clear" w:color="auto" w:fill="auto"/>
          </w:tcPr>
          <w:p w14:paraId="2A1AFDBC" w14:textId="77777777" w:rsidR="00285B66" w:rsidRDefault="00285B66" w:rsidP="00285B66">
            <w:pPr>
              <w:rPr>
                <w:lang w:eastAsia="sv-SE"/>
              </w:rPr>
            </w:pPr>
          </w:p>
        </w:tc>
        <w:tc>
          <w:tcPr>
            <w:tcW w:w="6210" w:type="dxa"/>
            <w:shd w:val="clear" w:color="auto" w:fill="auto"/>
          </w:tcPr>
          <w:p w14:paraId="6884E252" w14:textId="77777777" w:rsidR="00285B66" w:rsidRDefault="00285B66" w:rsidP="00285B66">
            <w:pPr>
              <w:rPr>
                <w:lang w:eastAsia="sv-SE"/>
              </w:rPr>
            </w:pPr>
          </w:p>
        </w:tc>
      </w:tr>
      <w:tr w:rsidR="00285B66" w14:paraId="50893B47" w14:textId="77777777" w:rsidTr="000349AD">
        <w:tc>
          <w:tcPr>
            <w:tcW w:w="1496" w:type="dxa"/>
            <w:shd w:val="clear" w:color="auto" w:fill="auto"/>
          </w:tcPr>
          <w:p w14:paraId="7BD56B0C" w14:textId="77777777" w:rsidR="00285B66" w:rsidRPr="0040498B" w:rsidRDefault="00285B66" w:rsidP="00285B66">
            <w:pPr>
              <w:rPr>
                <w:rFonts w:eastAsia="DengXian"/>
              </w:rPr>
            </w:pPr>
          </w:p>
        </w:tc>
        <w:tc>
          <w:tcPr>
            <w:tcW w:w="2009" w:type="dxa"/>
            <w:shd w:val="clear" w:color="auto" w:fill="auto"/>
          </w:tcPr>
          <w:p w14:paraId="4578AC9C" w14:textId="77777777" w:rsidR="00285B66" w:rsidRDefault="00285B66" w:rsidP="00285B66">
            <w:pPr>
              <w:rPr>
                <w:lang w:eastAsia="sv-SE"/>
              </w:rPr>
            </w:pPr>
          </w:p>
        </w:tc>
        <w:tc>
          <w:tcPr>
            <w:tcW w:w="6210" w:type="dxa"/>
            <w:shd w:val="clear" w:color="auto" w:fill="auto"/>
          </w:tcPr>
          <w:p w14:paraId="4182C340" w14:textId="77777777" w:rsidR="00285B66" w:rsidRDefault="00285B66" w:rsidP="00285B66">
            <w:pPr>
              <w:rPr>
                <w:lang w:eastAsia="sv-SE"/>
              </w:rPr>
            </w:pPr>
          </w:p>
        </w:tc>
      </w:tr>
      <w:tr w:rsidR="00285B66" w14:paraId="65598E73" w14:textId="77777777" w:rsidTr="000349AD">
        <w:tc>
          <w:tcPr>
            <w:tcW w:w="1496" w:type="dxa"/>
            <w:shd w:val="clear" w:color="auto" w:fill="auto"/>
          </w:tcPr>
          <w:p w14:paraId="3BB3E225" w14:textId="77777777" w:rsidR="00285B66" w:rsidRPr="0040498B" w:rsidRDefault="00285B66" w:rsidP="00285B66">
            <w:pPr>
              <w:rPr>
                <w:rFonts w:eastAsia="DengXian"/>
              </w:rPr>
            </w:pPr>
          </w:p>
        </w:tc>
        <w:tc>
          <w:tcPr>
            <w:tcW w:w="2009" w:type="dxa"/>
            <w:shd w:val="clear" w:color="auto" w:fill="auto"/>
          </w:tcPr>
          <w:p w14:paraId="7EF766A0" w14:textId="77777777" w:rsidR="00285B66" w:rsidRDefault="00285B66" w:rsidP="00285B66">
            <w:pPr>
              <w:rPr>
                <w:lang w:eastAsia="sv-SE"/>
              </w:rPr>
            </w:pPr>
          </w:p>
        </w:tc>
        <w:tc>
          <w:tcPr>
            <w:tcW w:w="6210" w:type="dxa"/>
            <w:shd w:val="clear" w:color="auto" w:fill="auto"/>
          </w:tcPr>
          <w:p w14:paraId="74290960" w14:textId="77777777" w:rsidR="00285B66" w:rsidRDefault="00285B66" w:rsidP="00285B6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Heading2"/>
        <w:numPr>
          <w:ilvl w:val="1"/>
          <w:numId w:val="8"/>
        </w:numPr>
        <w:tabs>
          <w:tab w:val="left" w:pos="576"/>
        </w:tabs>
        <w:rPr>
          <w:rFonts w:cs="Times New Roman"/>
        </w:rPr>
      </w:pPr>
      <w:r>
        <w:rPr>
          <w:rFonts w:cs="Times New Roman" w:hint="eastAsia"/>
        </w:rPr>
        <w:lastRenderedPageBreak/>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 xml:space="preserve">agreed to broadcast K-mac value for UE to acquire UE-gNB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TableGrid"/>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r w:rsidRPr="001F6FC1">
              <w:rPr>
                <w:rFonts w:cs="Arial"/>
              </w:rPr>
              <w:t>Tdoc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RAN2 discuss where to provide K_mac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DengXian"/>
              </w:rPr>
            </w:pPr>
            <w:r>
              <w:rPr>
                <w:rFonts w:eastAsia="DengXian" w:hint="eastAsia"/>
              </w:rPr>
              <w:t>O</w:t>
            </w:r>
            <w:r>
              <w:rPr>
                <w:rFonts w:eastAsia="DengXian"/>
              </w:rPr>
              <w:t>PPO</w:t>
            </w:r>
          </w:p>
        </w:tc>
        <w:tc>
          <w:tcPr>
            <w:tcW w:w="2009" w:type="dxa"/>
            <w:shd w:val="clear" w:color="auto" w:fill="auto"/>
          </w:tcPr>
          <w:p w14:paraId="7E85AA68" w14:textId="7E8B28E0" w:rsidR="00051146" w:rsidRPr="0040498B" w:rsidRDefault="00634290" w:rsidP="00D339F4">
            <w:pPr>
              <w:rPr>
                <w:rFonts w:eastAsia="DengXian"/>
              </w:rPr>
            </w:pPr>
            <w:r>
              <w:rPr>
                <w:rFonts w:eastAsia="DengXian"/>
              </w:rPr>
              <w:t>Option 2</w:t>
            </w:r>
          </w:p>
        </w:tc>
        <w:tc>
          <w:tcPr>
            <w:tcW w:w="6210" w:type="dxa"/>
            <w:shd w:val="clear" w:color="auto" w:fill="auto"/>
          </w:tcPr>
          <w:p w14:paraId="68E759A1" w14:textId="77777777" w:rsidR="00051146" w:rsidRPr="0040498B" w:rsidRDefault="00051146" w:rsidP="00D339F4">
            <w:pPr>
              <w:rPr>
                <w:rFonts w:eastAsia="DengXian"/>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HiSilicon</w:t>
            </w:r>
            <w:bookmarkEnd w:id="47"/>
            <w:bookmarkEnd w:id="48"/>
          </w:p>
        </w:tc>
        <w:tc>
          <w:tcPr>
            <w:tcW w:w="2009" w:type="dxa"/>
            <w:shd w:val="clear" w:color="auto" w:fill="auto"/>
          </w:tcPr>
          <w:p w14:paraId="3EF93DB8" w14:textId="3BB1E7E5" w:rsidR="00B3504F" w:rsidRDefault="00B3504F" w:rsidP="00B3504F">
            <w:pPr>
              <w:rPr>
                <w:lang w:eastAsia="sv-SE"/>
              </w:rPr>
            </w:pPr>
            <w:r>
              <w:rPr>
                <w:rFonts w:eastAsia="DengXian"/>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r w:rsidRPr="00E25CC6">
              <w:rPr>
                <w:lang w:eastAsia="sv-SE"/>
              </w:rPr>
              <w:t>K_mac is used together with UE TA</w:t>
            </w:r>
            <w:r>
              <w:rPr>
                <w:lang w:eastAsia="sv-SE"/>
              </w:rPr>
              <w:t xml:space="preserve"> to delay or extend a specific MAC timer, i.e. </w:t>
            </w:r>
            <w:r w:rsidRPr="00B92974">
              <w:rPr>
                <w:lang w:val="en-US" w:eastAsia="sv-SE"/>
              </w:rPr>
              <w:t xml:space="preserve">UE-gNB RTT (i.e. UE's TA+K_mac) is used as </w:t>
            </w:r>
            <w:r>
              <w:rPr>
                <w:lang w:val="en-US" w:eastAsia="sv-SE"/>
              </w:rPr>
              <w:t>the offset for MAC timers (including</w:t>
            </w:r>
            <w:r w:rsidRPr="00B92974">
              <w:rPr>
                <w:lang w:val="en-US" w:eastAsia="sv-SE"/>
              </w:rPr>
              <w:t xml:space="preserve"> delay ra-ResponseWindow, msgB-ResponseWindow, and ra-ContentionResolutionTimer, extend drx-HARQ-RTT-TimerUL and drx-HARQ-RTT-TimerDL</w:t>
            </w:r>
            <w:r>
              <w:rPr>
                <w:lang w:val="en-US" w:eastAsia="sv-SE"/>
              </w:rPr>
              <w:t>). M</w:t>
            </w:r>
            <w:r>
              <w:rPr>
                <w:lang w:eastAsia="sv-SE"/>
              </w:rPr>
              <w:t>eanwhile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DengXian"/>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DengXian"/>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DengXian"/>
              </w:rPr>
            </w:pPr>
            <w:r>
              <w:rPr>
                <w:rFonts w:eastAsia="DengXian"/>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EE1497" w14:paraId="043887EB" w14:textId="77777777" w:rsidTr="00D339F4">
        <w:tc>
          <w:tcPr>
            <w:tcW w:w="1496" w:type="dxa"/>
            <w:shd w:val="clear" w:color="auto" w:fill="auto"/>
          </w:tcPr>
          <w:p w14:paraId="236373C8" w14:textId="6E1AFDCD"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395D7395" w14:textId="1C8792EB" w:rsidR="00EE1497" w:rsidRDefault="00EE1497" w:rsidP="00EE1497">
            <w:pPr>
              <w:rPr>
                <w:lang w:eastAsia="sv-SE"/>
              </w:rPr>
            </w:pPr>
            <w:r>
              <w:rPr>
                <w:rFonts w:hint="eastAsia"/>
              </w:rPr>
              <w:t>O</w:t>
            </w:r>
            <w:r>
              <w:t>ption 2</w:t>
            </w:r>
          </w:p>
        </w:tc>
        <w:tc>
          <w:tcPr>
            <w:tcW w:w="6210" w:type="dxa"/>
            <w:shd w:val="clear" w:color="auto" w:fill="auto"/>
          </w:tcPr>
          <w:p w14:paraId="5127F03F" w14:textId="77777777" w:rsidR="00EE1497" w:rsidRDefault="00EE1497" w:rsidP="00EE1497">
            <w:pPr>
              <w:rPr>
                <w:lang w:eastAsia="sv-SE"/>
              </w:rPr>
            </w:pPr>
          </w:p>
        </w:tc>
      </w:tr>
      <w:tr w:rsidR="00285B66" w14:paraId="7EA5677D" w14:textId="77777777" w:rsidTr="00D339F4">
        <w:tc>
          <w:tcPr>
            <w:tcW w:w="1496" w:type="dxa"/>
            <w:shd w:val="clear" w:color="auto" w:fill="auto"/>
          </w:tcPr>
          <w:p w14:paraId="07C2EC7C" w14:textId="190D2C7A" w:rsidR="00285B66" w:rsidRPr="0040498B" w:rsidRDefault="00285B66" w:rsidP="00285B66">
            <w:pPr>
              <w:rPr>
                <w:rFonts w:eastAsia="DengXian"/>
              </w:rPr>
            </w:pPr>
            <w:r>
              <w:rPr>
                <w:lang w:eastAsia="sv-SE"/>
              </w:rPr>
              <w:t>MediaTek</w:t>
            </w:r>
          </w:p>
        </w:tc>
        <w:tc>
          <w:tcPr>
            <w:tcW w:w="2009" w:type="dxa"/>
            <w:shd w:val="clear" w:color="auto" w:fill="auto"/>
          </w:tcPr>
          <w:p w14:paraId="5BF707AB" w14:textId="2970140C" w:rsidR="00285B66" w:rsidRDefault="00285B66" w:rsidP="00285B66">
            <w:pPr>
              <w:rPr>
                <w:lang w:eastAsia="sv-SE"/>
              </w:rPr>
            </w:pPr>
            <w:r>
              <w:rPr>
                <w:lang w:eastAsia="sv-SE"/>
              </w:rPr>
              <w:t>Option 2</w:t>
            </w:r>
          </w:p>
        </w:tc>
        <w:tc>
          <w:tcPr>
            <w:tcW w:w="6210" w:type="dxa"/>
            <w:shd w:val="clear" w:color="auto" w:fill="auto"/>
          </w:tcPr>
          <w:p w14:paraId="2EEE14EC" w14:textId="4BBDCE06" w:rsidR="00285B66" w:rsidRDefault="00285B66" w:rsidP="00285B66">
            <w:pPr>
              <w:rPr>
                <w:lang w:eastAsia="sv-SE"/>
              </w:rPr>
            </w:pPr>
            <w:r>
              <w:rPr>
                <w:lang w:eastAsia="sv-SE"/>
              </w:rPr>
              <w:t>However we don’t have a strong preference as both options would work.</w:t>
            </w:r>
          </w:p>
        </w:tc>
      </w:tr>
      <w:tr w:rsidR="000F0FEA" w14:paraId="0A31B39B" w14:textId="77777777" w:rsidTr="00D339F4">
        <w:tc>
          <w:tcPr>
            <w:tcW w:w="1496" w:type="dxa"/>
            <w:shd w:val="clear" w:color="auto" w:fill="auto"/>
          </w:tcPr>
          <w:p w14:paraId="2A802ABC" w14:textId="682647E0" w:rsidR="000F0FEA" w:rsidRPr="0040498B" w:rsidRDefault="000F0FEA" w:rsidP="000F0FEA">
            <w:pPr>
              <w:rPr>
                <w:rFonts w:eastAsia="DengXian"/>
              </w:rPr>
            </w:pPr>
            <w:r>
              <w:rPr>
                <w:rFonts w:eastAsia="DengXian"/>
              </w:rPr>
              <w:t>Intel</w:t>
            </w:r>
          </w:p>
        </w:tc>
        <w:tc>
          <w:tcPr>
            <w:tcW w:w="2009" w:type="dxa"/>
            <w:shd w:val="clear" w:color="auto" w:fill="auto"/>
          </w:tcPr>
          <w:p w14:paraId="11F43FBF" w14:textId="77777777" w:rsidR="000F0FEA" w:rsidRDefault="000F0FEA" w:rsidP="000F0FEA">
            <w:pPr>
              <w:rPr>
                <w:lang w:eastAsia="sv-SE"/>
              </w:rPr>
            </w:pPr>
          </w:p>
        </w:tc>
        <w:tc>
          <w:tcPr>
            <w:tcW w:w="6210" w:type="dxa"/>
            <w:shd w:val="clear" w:color="auto" w:fill="auto"/>
          </w:tcPr>
          <w:p w14:paraId="623E46DF" w14:textId="1FA05C6E" w:rsidR="000F0FEA" w:rsidRDefault="000F0FEA" w:rsidP="000F0FEA">
            <w:pPr>
              <w:rPr>
                <w:lang w:eastAsia="sv-SE"/>
              </w:rPr>
            </w:pPr>
            <w:r>
              <w:rPr>
                <w:lang w:eastAsia="sv-SE"/>
              </w:rPr>
              <w:t>It seems that we are trying to make an agreement that “</w:t>
            </w:r>
            <w:r w:rsidRPr="0008710D">
              <w:rPr>
                <w:lang w:eastAsia="sv-SE"/>
              </w:rPr>
              <w:t>the new SIB</w:t>
            </w:r>
            <w:r>
              <w:rPr>
                <w:lang w:eastAsia="sv-SE"/>
              </w:rPr>
              <w:t xml:space="preserve"> includes </w:t>
            </w:r>
            <w:r w:rsidRPr="0008710D">
              <w:rPr>
                <w:lang w:eastAsia="sv-SE"/>
              </w:rPr>
              <w:t>satellite ephemeris and common TA</w:t>
            </w:r>
            <w:r>
              <w:rPr>
                <w:lang w:eastAsia="sv-SE"/>
              </w:rPr>
              <w:t>”. If this is the case, it’s ok to also include K-mac.</w:t>
            </w:r>
          </w:p>
        </w:tc>
      </w:tr>
      <w:tr w:rsidR="00E778E9" w14:paraId="6C65725D" w14:textId="77777777" w:rsidTr="00D339F4">
        <w:tc>
          <w:tcPr>
            <w:tcW w:w="1496" w:type="dxa"/>
            <w:shd w:val="clear" w:color="auto" w:fill="auto"/>
          </w:tcPr>
          <w:p w14:paraId="2FC3E593" w14:textId="5C1EDE1A" w:rsidR="00E778E9" w:rsidRPr="0040498B" w:rsidRDefault="00E778E9" w:rsidP="00E778E9">
            <w:pPr>
              <w:rPr>
                <w:rFonts w:eastAsia="DengXian"/>
              </w:rPr>
            </w:pPr>
            <w:r>
              <w:rPr>
                <w:lang w:eastAsia="sv-SE"/>
              </w:rPr>
              <w:t>Sony</w:t>
            </w:r>
          </w:p>
        </w:tc>
        <w:tc>
          <w:tcPr>
            <w:tcW w:w="2009" w:type="dxa"/>
            <w:shd w:val="clear" w:color="auto" w:fill="auto"/>
          </w:tcPr>
          <w:p w14:paraId="094B0EF3" w14:textId="273B6882" w:rsidR="00E778E9" w:rsidRDefault="00E778E9" w:rsidP="00E778E9">
            <w:pPr>
              <w:rPr>
                <w:lang w:eastAsia="sv-SE"/>
              </w:rPr>
            </w:pPr>
            <w:r>
              <w:rPr>
                <w:lang w:eastAsia="sv-SE"/>
              </w:rPr>
              <w:t>Option 2</w:t>
            </w:r>
          </w:p>
        </w:tc>
        <w:tc>
          <w:tcPr>
            <w:tcW w:w="6210" w:type="dxa"/>
            <w:shd w:val="clear" w:color="auto" w:fill="auto"/>
          </w:tcPr>
          <w:p w14:paraId="1F892BE3" w14:textId="77777777" w:rsidR="00E778E9" w:rsidRDefault="00E778E9" w:rsidP="00E778E9">
            <w:pPr>
              <w:rPr>
                <w:lang w:eastAsia="sv-SE"/>
              </w:rPr>
            </w:pPr>
          </w:p>
        </w:tc>
      </w:tr>
      <w:tr w:rsidR="00D75B0B" w14:paraId="03D30352" w14:textId="77777777" w:rsidTr="00D339F4">
        <w:tc>
          <w:tcPr>
            <w:tcW w:w="1496" w:type="dxa"/>
            <w:shd w:val="clear" w:color="auto" w:fill="auto"/>
          </w:tcPr>
          <w:p w14:paraId="44C2BB66" w14:textId="701FA78E" w:rsidR="00D75B0B" w:rsidRDefault="00D75B0B" w:rsidP="00E778E9">
            <w:pPr>
              <w:rPr>
                <w:lang w:eastAsia="sv-SE"/>
              </w:rPr>
            </w:pPr>
            <w:r>
              <w:rPr>
                <w:lang w:eastAsia="sv-SE"/>
              </w:rPr>
              <w:t>InterDigital</w:t>
            </w:r>
          </w:p>
        </w:tc>
        <w:tc>
          <w:tcPr>
            <w:tcW w:w="2009" w:type="dxa"/>
            <w:shd w:val="clear" w:color="auto" w:fill="auto"/>
          </w:tcPr>
          <w:p w14:paraId="7D9C011B" w14:textId="3BF003D1" w:rsidR="00D75B0B" w:rsidRDefault="00D75B0B" w:rsidP="00E778E9">
            <w:pPr>
              <w:rPr>
                <w:lang w:eastAsia="sv-SE"/>
              </w:rPr>
            </w:pPr>
            <w:r>
              <w:rPr>
                <w:lang w:eastAsia="sv-SE"/>
              </w:rPr>
              <w:t>Option 2</w:t>
            </w:r>
          </w:p>
        </w:tc>
        <w:tc>
          <w:tcPr>
            <w:tcW w:w="6210" w:type="dxa"/>
            <w:shd w:val="clear" w:color="auto" w:fill="auto"/>
          </w:tcPr>
          <w:p w14:paraId="64E36CD5" w14:textId="77777777" w:rsidR="00D75B0B" w:rsidRDefault="00D75B0B" w:rsidP="00E778E9">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DengXian"/>
          <w:b/>
          <w:u w:val="single"/>
          <w:lang w:val="en-US"/>
        </w:rPr>
      </w:pPr>
      <w:r>
        <w:rPr>
          <w:rFonts w:eastAsia="DengXian"/>
          <w:b/>
          <w:u w:val="single"/>
          <w:lang w:val="en-US"/>
        </w:rPr>
        <w:lastRenderedPageBreak/>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Hyperlink"/>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DengXian"/>
              </w:rPr>
            </w:pPr>
            <w:r>
              <w:rPr>
                <w:rFonts w:eastAsia="DengXian" w:hint="eastAsia"/>
              </w:rPr>
              <w:t>O</w:t>
            </w:r>
            <w:r>
              <w:rPr>
                <w:rFonts w:eastAsia="DengXian"/>
              </w:rPr>
              <w:t>PPO</w:t>
            </w:r>
          </w:p>
        </w:tc>
        <w:tc>
          <w:tcPr>
            <w:tcW w:w="2009" w:type="dxa"/>
            <w:shd w:val="clear" w:color="auto" w:fill="auto"/>
          </w:tcPr>
          <w:p w14:paraId="39A76F5C" w14:textId="5287446E" w:rsidR="00AF7FD4" w:rsidRPr="0040498B" w:rsidRDefault="002B06CA" w:rsidP="000349AD">
            <w:pPr>
              <w:rPr>
                <w:rFonts w:eastAsia="DengXian"/>
              </w:rPr>
            </w:pPr>
            <w:r>
              <w:rPr>
                <w:rFonts w:eastAsia="DengXian" w:hint="eastAsia"/>
              </w:rPr>
              <w:t>D</w:t>
            </w:r>
            <w:r>
              <w:rPr>
                <w:rFonts w:eastAsia="DengXian"/>
              </w:rPr>
              <w:t>isagree</w:t>
            </w:r>
          </w:p>
        </w:tc>
        <w:tc>
          <w:tcPr>
            <w:tcW w:w="6210" w:type="dxa"/>
            <w:shd w:val="clear" w:color="auto" w:fill="auto"/>
          </w:tcPr>
          <w:p w14:paraId="6767EB8B" w14:textId="52A19F44" w:rsidR="00AF7FD4" w:rsidRPr="0040498B" w:rsidRDefault="002B06CA" w:rsidP="000349AD">
            <w:pPr>
              <w:rPr>
                <w:rFonts w:eastAsia="DengXian"/>
              </w:rPr>
            </w:pPr>
            <w:r>
              <w:rPr>
                <w:rFonts w:eastAsia="DengXian"/>
              </w:rPr>
              <w:t>We think the current MAC spec is sufficient to support BSR over 2-step RACH, e.g. by not configuring SR resources for some logical channel i</w:t>
            </w:r>
            <w:r w:rsidR="00AE730D">
              <w:rPr>
                <w:rFonts w:eastAsia="DengXian"/>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HiSilicon</w:t>
            </w:r>
            <w:bookmarkEnd w:id="50"/>
          </w:p>
        </w:tc>
        <w:tc>
          <w:tcPr>
            <w:tcW w:w="2009" w:type="dxa"/>
            <w:shd w:val="clear" w:color="auto" w:fill="auto"/>
          </w:tcPr>
          <w:p w14:paraId="593195E9" w14:textId="6E553EFA" w:rsidR="00B3504F" w:rsidRPr="00246A80" w:rsidRDefault="00B3504F" w:rsidP="00B3504F">
            <w:pPr>
              <w:rPr>
                <w:highlight w:val="red"/>
                <w:lang w:eastAsia="sv-SE"/>
              </w:rPr>
            </w:pPr>
            <w:r>
              <w:rPr>
                <w:rFonts w:eastAsia="DengXian" w:hint="eastAsia"/>
              </w:rPr>
              <w:t>D</w:t>
            </w:r>
            <w:r>
              <w:rPr>
                <w:rFonts w:eastAsia="DengXian"/>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r w:rsidR="00CB4352" w:rsidRPr="00CB4352">
              <w:rPr>
                <w:i/>
                <w:iCs/>
              </w:rPr>
              <w:t>msgA-RSRP-Threshold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DengXian"/>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lastRenderedPageBreak/>
              <w:t xml:space="preserve">We think it is more resource-efficient to use legacy SR-BSR procedure since 4-step RACH resource is expensive. E.g. RACH overload means more collision and low RACH successful rate. </w:t>
            </w:r>
          </w:p>
        </w:tc>
      </w:tr>
      <w:tr w:rsidR="00EE1497" w14:paraId="505FB8AF" w14:textId="77777777" w:rsidTr="000349AD">
        <w:tc>
          <w:tcPr>
            <w:tcW w:w="1496" w:type="dxa"/>
            <w:shd w:val="clear" w:color="auto" w:fill="auto"/>
          </w:tcPr>
          <w:p w14:paraId="055BCB52" w14:textId="2EBE794E" w:rsidR="00EE1497" w:rsidRPr="0040498B" w:rsidRDefault="00EE1497" w:rsidP="00EE1497">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2D93B67F" w14:textId="5C407E59" w:rsidR="00EE1497" w:rsidRDefault="00EE1497" w:rsidP="00EE1497">
            <w:pPr>
              <w:rPr>
                <w:lang w:eastAsia="sv-SE"/>
              </w:rPr>
            </w:pPr>
            <w:r>
              <w:rPr>
                <w:rFonts w:hint="eastAsia"/>
              </w:rPr>
              <w:t>D</w:t>
            </w:r>
            <w:r>
              <w:t>isagree</w:t>
            </w:r>
          </w:p>
        </w:tc>
        <w:tc>
          <w:tcPr>
            <w:tcW w:w="6210" w:type="dxa"/>
            <w:shd w:val="clear" w:color="auto" w:fill="auto"/>
          </w:tcPr>
          <w:p w14:paraId="16CCF856" w14:textId="313C1471" w:rsidR="00EE1497" w:rsidRDefault="00EE1497" w:rsidP="00EE1497">
            <w:pPr>
              <w:rPr>
                <w:lang w:eastAsia="sv-SE"/>
              </w:rPr>
            </w:pPr>
            <w:r>
              <w:t>The current focus is selection between CG and 2-step RA. If most of data transmission is via CG, the period of CG resource is short, so the benefit of transmission BSR in 2-step RA is margin.</w:t>
            </w:r>
          </w:p>
        </w:tc>
      </w:tr>
      <w:tr w:rsidR="00285B66" w14:paraId="224DF600" w14:textId="77777777" w:rsidTr="000349AD">
        <w:tc>
          <w:tcPr>
            <w:tcW w:w="1496" w:type="dxa"/>
            <w:shd w:val="clear" w:color="auto" w:fill="auto"/>
          </w:tcPr>
          <w:p w14:paraId="033CE952" w14:textId="5384A4D3" w:rsidR="00285B66" w:rsidRPr="0040498B" w:rsidRDefault="00285B66" w:rsidP="00285B66">
            <w:pPr>
              <w:rPr>
                <w:rFonts w:eastAsia="DengXian"/>
              </w:rPr>
            </w:pPr>
            <w:r>
              <w:rPr>
                <w:lang w:eastAsia="sv-SE"/>
              </w:rPr>
              <w:t>MediaTek</w:t>
            </w:r>
          </w:p>
        </w:tc>
        <w:tc>
          <w:tcPr>
            <w:tcW w:w="2009" w:type="dxa"/>
            <w:shd w:val="clear" w:color="auto" w:fill="auto"/>
          </w:tcPr>
          <w:p w14:paraId="52CF96CD" w14:textId="22B40873" w:rsidR="00285B66" w:rsidRDefault="00285B66" w:rsidP="00285B66">
            <w:pPr>
              <w:rPr>
                <w:lang w:eastAsia="sv-SE"/>
              </w:rPr>
            </w:pPr>
            <w:r>
              <w:rPr>
                <w:lang w:eastAsia="sv-SE"/>
              </w:rPr>
              <w:t>Disagree</w:t>
            </w:r>
          </w:p>
        </w:tc>
        <w:tc>
          <w:tcPr>
            <w:tcW w:w="6210" w:type="dxa"/>
            <w:shd w:val="clear" w:color="auto" w:fill="auto"/>
          </w:tcPr>
          <w:p w14:paraId="00D9102B" w14:textId="77777777" w:rsidR="00285B66" w:rsidRDefault="00285B66" w:rsidP="00285B66">
            <w:pPr>
              <w:rPr>
                <w:lang w:eastAsia="sv-SE"/>
              </w:rPr>
            </w:pPr>
          </w:p>
        </w:tc>
      </w:tr>
      <w:tr w:rsidR="000F0FEA" w14:paraId="75F90DB6" w14:textId="77777777" w:rsidTr="000349AD">
        <w:tc>
          <w:tcPr>
            <w:tcW w:w="1496" w:type="dxa"/>
            <w:shd w:val="clear" w:color="auto" w:fill="auto"/>
          </w:tcPr>
          <w:p w14:paraId="23E31035" w14:textId="72A8A75B" w:rsidR="000F0FEA" w:rsidRPr="0040498B" w:rsidRDefault="000F0FEA" w:rsidP="000F0FEA">
            <w:pPr>
              <w:rPr>
                <w:rFonts w:eastAsia="DengXian"/>
              </w:rPr>
            </w:pPr>
            <w:r>
              <w:rPr>
                <w:rFonts w:eastAsia="DengXian"/>
              </w:rPr>
              <w:t>Intel</w:t>
            </w:r>
          </w:p>
        </w:tc>
        <w:tc>
          <w:tcPr>
            <w:tcW w:w="2009" w:type="dxa"/>
            <w:shd w:val="clear" w:color="auto" w:fill="auto"/>
          </w:tcPr>
          <w:p w14:paraId="58F174B1" w14:textId="4B29506F" w:rsidR="000F0FEA" w:rsidRDefault="000F0FEA" w:rsidP="000F0FEA">
            <w:pPr>
              <w:rPr>
                <w:lang w:eastAsia="sv-SE"/>
              </w:rPr>
            </w:pPr>
            <w:r>
              <w:rPr>
                <w:lang w:eastAsia="sv-SE"/>
              </w:rPr>
              <w:t>disagree</w:t>
            </w:r>
          </w:p>
        </w:tc>
        <w:tc>
          <w:tcPr>
            <w:tcW w:w="6210" w:type="dxa"/>
            <w:shd w:val="clear" w:color="auto" w:fill="auto"/>
          </w:tcPr>
          <w:p w14:paraId="42168BAC" w14:textId="77777777" w:rsidR="000F0FEA" w:rsidRDefault="000F0FEA" w:rsidP="000F0FEA">
            <w:pPr>
              <w:rPr>
                <w:lang w:eastAsia="sv-SE"/>
              </w:rPr>
            </w:pPr>
          </w:p>
        </w:tc>
      </w:tr>
      <w:tr w:rsidR="00F02B03" w14:paraId="60D4DC81" w14:textId="77777777" w:rsidTr="000349AD">
        <w:tc>
          <w:tcPr>
            <w:tcW w:w="1496" w:type="dxa"/>
            <w:shd w:val="clear" w:color="auto" w:fill="auto"/>
          </w:tcPr>
          <w:p w14:paraId="6E900337" w14:textId="5F1E87E9" w:rsidR="00F02B03" w:rsidRPr="0040498B" w:rsidRDefault="00F02B03" w:rsidP="00F02B03">
            <w:pPr>
              <w:rPr>
                <w:rFonts w:eastAsia="DengXian"/>
              </w:rPr>
            </w:pPr>
            <w:r>
              <w:rPr>
                <w:lang w:eastAsia="sv-SE"/>
              </w:rPr>
              <w:t>Sony</w:t>
            </w:r>
          </w:p>
        </w:tc>
        <w:tc>
          <w:tcPr>
            <w:tcW w:w="2009" w:type="dxa"/>
            <w:shd w:val="clear" w:color="auto" w:fill="auto"/>
          </w:tcPr>
          <w:p w14:paraId="25D837D0" w14:textId="3150D33B" w:rsidR="00F02B03" w:rsidRDefault="00F02B03" w:rsidP="00F02B03">
            <w:pPr>
              <w:rPr>
                <w:lang w:eastAsia="sv-SE"/>
              </w:rPr>
            </w:pPr>
            <w:r>
              <w:rPr>
                <w:lang w:eastAsia="sv-SE"/>
              </w:rPr>
              <w:t>Disagree</w:t>
            </w:r>
          </w:p>
        </w:tc>
        <w:tc>
          <w:tcPr>
            <w:tcW w:w="6210" w:type="dxa"/>
            <w:shd w:val="clear" w:color="auto" w:fill="auto"/>
          </w:tcPr>
          <w:p w14:paraId="72E1F084" w14:textId="04C45342" w:rsidR="00F02B03" w:rsidRDefault="00F02B03" w:rsidP="00F02B03">
            <w:pPr>
              <w:rPr>
                <w:lang w:eastAsia="sv-SE"/>
              </w:rPr>
            </w:pPr>
            <w:r>
              <w:rPr>
                <w:lang w:eastAsia="sv-SE"/>
              </w:rPr>
              <w:t>This can be done in later release</w:t>
            </w:r>
          </w:p>
        </w:tc>
      </w:tr>
      <w:tr w:rsidR="00D8294C" w14:paraId="2B532955" w14:textId="77777777" w:rsidTr="000349AD">
        <w:tc>
          <w:tcPr>
            <w:tcW w:w="1496" w:type="dxa"/>
            <w:shd w:val="clear" w:color="auto" w:fill="auto"/>
          </w:tcPr>
          <w:p w14:paraId="4D052D78" w14:textId="21DF1D7E" w:rsidR="00D8294C" w:rsidRDefault="00D8294C" w:rsidP="00F02B03">
            <w:pPr>
              <w:rPr>
                <w:lang w:eastAsia="sv-SE"/>
              </w:rPr>
            </w:pPr>
            <w:r>
              <w:rPr>
                <w:lang w:eastAsia="sv-SE"/>
              </w:rPr>
              <w:t>InterDigital</w:t>
            </w:r>
          </w:p>
        </w:tc>
        <w:tc>
          <w:tcPr>
            <w:tcW w:w="2009" w:type="dxa"/>
            <w:shd w:val="clear" w:color="auto" w:fill="auto"/>
          </w:tcPr>
          <w:p w14:paraId="5AAE400A" w14:textId="2920B4F7" w:rsidR="00D8294C" w:rsidRDefault="00D8294C" w:rsidP="00F02B03">
            <w:pPr>
              <w:rPr>
                <w:lang w:eastAsia="sv-SE"/>
              </w:rPr>
            </w:pPr>
            <w:r>
              <w:rPr>
                <w:lang w:eastAsia="sv-SE"/>
              </w:rPr>
              <w:t>Disagree</w:t>
            </w:r>
          </w:p>
        </w:tc>
        <w:tc>
          <w:tcPr>
            <w:tcW w:w="6210" w:type="dxa"/>
            <w:shd w:val="clear" w:color="auto" w:fill="auto"/>
          </w:tcPr>
          <w:p w14:paraId="69DBAB9A" w14:textId="77777777" w:rsidR="00D8294C" w:rsidRDefault="00D8294C" w:rsidP="00F02B03">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r w:rsidRPr="00C52B6B">
        <w:rPr>
          <w:b/>
          <w:u w:val="single"/>
        </w:rPr>
        <w:t>ra-ContentionResolutionTimer</w:t>
      </w:r>
    </w:p>
    <w:p w14:paraId="43CA414C" w14:textId="36E7D00C" w:rsidR="00CB6B9F" w:rsidRPr="000349AD" w:rsidRDefault="00CB6B9F" w:rsidP="00CB6B9F">
      <w:pPr>
        <w:pStyle w:val="BodyText"/>
        <w:spacing w:afterLines="50" w:line="280" w:lineRule="exact"/>
        <w:rPr>
          <w:color w:val="000000" w:themeColor="text1"/>
        </w:rPr>
      </w:pPr>
      <w:r w:rsidRPr="000349AD">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BodyText"/>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An offset to the start of the ra-ContentionResolutionTimer is introduced for both LEO and GEO scenarios.</w:t>
            </w:r>
          </w:p>
          <w:p w14:paraId="0165A0DA" w14:textId="5A127636" w:rsidR="00CB6B9F" w:rsidRPr="000349AD" w:rsidRDefault="00CB6B9F" w:rsidP="000349AD">
            <w:pPr>
              <w:pStyle w:val="BodyText"/>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BodyText"/>
              <w:spacing w:afterLines="50" w:line="280" w:lineRule="exact"/>
              <w:rPr>
                <w:color w:val="000000" w:themeColor="text1"/>
              </w:rPr>
            </w:pPr>
            <w:r w:rsidRPr="000349AD">
              <w:rPr>
                <w:color w:val="000000" w:themeColor="text1"/>
              </w:rPr>
              <w:t>In the MAC specification section 5.1.5, delay the start of ra-ContentionResolutionTimer by the UE-gNB RTT (i.e. sum of UE's TA and K_mac).</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ra-ContentionResolutionTimer would be restarted after the end of Msg3 retransmission plus UE-gNB RTT, ra-ContentionResolutionTimer could expire during the UE-gNB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r w:rsidRPr="000349AD">
        <w:rPr>
          <w:color w:val="000000" w:themeColor="text1"/>
        </w:rPr>
        <w:t>ra-ContentionResolutionTimer</w:t>
      </w:r>
      <w:r w:rsidRPr="000349AD">
        <w:rPr>
          <w:rFonts w:eastAsiaTheme="minorEastAsia"/>
        </w:rPr>
        <w:t xml:space="preserve"> upon Msg3 retransmission and start </w:t>
      </w:r>
      <w:r w:rsidRPr="000349AD">
        <w:rPr>
          <w:color w:val="000000" w:themeColor="text1"/>
        </w:rPr>
        <w:t>ra-ContentionResolutionTimer</w:t>
      </w:r>
      <w:r w:rsidRPr="000349AD">
        <w:rPr>
          <w:rFonts w:eastAsiaTheme="minorEastAsia"/>
        </w:rPr>
        <w:t xml:space="preserve"> after the end of the Msg3 retransmission plus </w:t>
      </w:r>
      <w:r w:rsidRPr="000349AD">
        <w:rPr>
          <w:color w:val="000000" w:themeColor="text1"/>
        </w:rPr>
        <w:t>UE-gNB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r w:rsidRPr="000349AD">
        <w:rPr>
          <w:color w:val="000000" w:themeColor="text1"/>
        </w:rPr>
        <w:t xml:space="preserve">ra-ContentionResolutionTimer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UE-gNB</w:t>
      </w:r>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r w:rsidRPr="001F6FC1">
              <w:rPr>
                <w:rFonts w:cs="Arial"/>
              </w:rPr>
              <w:t>Tdoc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Proposal 1: RAN2 should consider the issue that ra-ContentionResolutionTimer would expire during UE-gNB RTT after Msg3 retransmission (i.e., ra-ContentionResolutionTimer would expire before it is restarted).</w:t>
            </w:r>
          </w:p>
          <w:p w14:paraId="63688CDC" w14:textId="6D76D297" w:rsidR="001A6BD8" w:rsidRPr="00944980" w:rsidRDefault="001A6BD8" w:rsidP="001A6BD8">
            <w:pPr>
              <w:rPr>
                <w:rFonts w:cs="Arial"/>
              </w:rPr>
            </w:pPr>
            <w:r w:rsidRPr="001A6BD8">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3CF0CC2F" w14:textId="429BB2E0" w:rsidR="001A6BD8" w:rsidRPr="00944980" w:rsidRDefault="001A6BD8" w:rsidP="000349AD">
            <w:pPr>
              <w:rPr>
                <w:rFonts w:cs="Arial"/>
              </w:rPr>
            </w:pPr>
            <w:r w:rsidRPr="001A6BD8">
              <w:rPr>
                <w:rFonts w:cs="Arial"/>
              </w:rPr>
              <w:t>ASUSTeK</w:t>
            </w:r>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lastRenderedPageBreak/>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stop ra-ContentionResolutionTimer once Msg3 is retransmitted and then start ra-ContentionResolutionTimer after the end of the Msg3 retransmission plus UE-gNB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DengXian"/>
              </w:rPr>
            </w:pPr>
            <w:r>
              <w:rPr>
                <w:rFonts w:eastAsia="DengXian" w:hint="eastAsia"/>
              </w:rPr>
              <w:t>O</w:t>
            </w:r>
            <w:r>
              <w:rPr>
                <w:rFonts w:eastAsia="DengXian"/>
              </w:rPr>
              <w:t>PPO</w:t>
            </w:r>
          </w:p>
        </w:tc>
        <w:tc>
          <w:tcPr>
            <w:tcW w:w="2009" w:type="dxa"/>
            <w:shd w:val="clear" w:color="auto" w:fill="auto"/>
          </w:tcPr>
          <w:p w14:paraId="7309CC79" w14:textId="68E67E7F" w:rsidR="00AE730D" w:rsidRPr="0040498B" w:rsidRDefault="00AE730D" w:rsidP="00AE730D">
            <w:pPr>
              <w:rPr>
                <w:rFonts w:eastAsia="DengXian"/>
              </w:rPr>
            </w:pPr>
            <w:r>
              <w:rPr>
                <w:rFonts w:eastAsia="DengXian"/>
              </w:rPr>
              <w:t>Agree with comments</w:t>
            </w:r>
          </w:p>
        </w:tc>
        <w:tc>
          <w:tcPr>
            <w:tcW w:w="6210" w:type="dxa"/>
            <w:shd w:val="clear" w:color="auto" w:fill="auto"/>
          </w:tcPr>
          <w:p w14:paraId="6D8FC066" w14:textId="3B7306D4" w:rsidR="00AE730D" w:rsidRDefault="00AE730D" w:rsidP="00AE730D">
            <w:pPr>
              <w:rPr>
                <w:rFonts w:cs="Arial"/>
              </w:rPr>
            </w:pPr>
            <w:r>
              <w:rPr>
                <w:rFonts w:eastAsia="DengXian"/>
              </w:rPr>
              <w:t xml:space="preserve">We share the intention of </w:t>
            </w:r>
            <w:r w:rsidRPr="001A6BD8">
              <w:rPr>
                <w:rFonts w:cs="Arial"/>
              </w:rPr>
              <w:t>ASUSTeK</w:t>
            </w:r>
            <w:r>
              <w:rPr>
                <w:rFonts w:cs="Arial"/>
              </w:rPr>
              <w:t xml:space="preserve">’s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DengXian"/>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stop ra-ContentionResolutionTimer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ra-ContentionResolutionTimer after the end of the Msg3 retransmission plus UE-gNB RTT</w:t>
            </w:r>
            <w:r>
              <w:rPr>
                <w:rFonts w:cs="Arial"/>
                <w:b/>
                <w:color w:val="000000"/>
              </w:rPr>
              <w:t>.</w:t>
            </w:r>
          </w:p>
          <w:p w14:paraId="59F63444" w14:textId="77777777" w:rsidR="00AE730D" w:rsidRPr="0040498B" w:rsidRDefault="00AE730D" w:rsidP="00AE730D">
            <w:pPr>
              <w:rPr>
                <w:rFonts w:eastAsia="DengXian"/>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HiSilicon</w:t>
            </w:r>
          </w:p>
        </w:tc>
        <w:tc>
          <w:tcPr>
            <w:tcW w:w="2009" w:type="dxa"/>
            <w:shd w:val="clear" w:color="auto" w:fill="auto"/>
          </w:tcPr>
          <w:p w14:paraId="581273AC" w14:textId="42D5317D" w:rsidR="00B3504F" w:rsidRDefault="00B3504F" w:rsidP="00B3504F">
            <w:pPr>
              <w:rPr>
                <w:lang w:eastAsia="sv-SE"/>
              </w:rPr>
            </w:pPr>
            <w:r>
              <w:rPr>
                <w:rFonts w:eastAsia="DengXian"/>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DengXian"/>
              </w:rPr>
              <w:t>Agree with comments</w:t>
            </w:r>
          </w:p>
        </w:tc>
        <w:tc>
          <w:tcPr>
            <w:tcW w:w="6210" w:type="dxa"/>
            <w:shd w:val="clear" w:color="auto" w:fill="auto"/>
          </w:tcPr>
          <w:p w14:paraId="47528F92" w14:textId="77777777" w:rsidR="00A74C37" w:rsidRDefault="00A74C37" w:rsidP="000C15DD">
            <w:r>
              <w:t xml:space="preserve">The issue pointed out by </w:t>
            </w:r>
            <w:r w:rsidRPr="0010538C">
              <w:t>ASUSTeK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DengXian"/>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DengXian"/>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EE1497" w14:paraId="69A5487C" w14:textId="77777777" w:rsidTr="000349AD">
        <w:tc>
          <w:tcPr>
            <w:tcW w:w="1496" w:type="dxa"/>
            <w:shd w:val="clear" w:color="auto" w:fill="auto"/>
          </w:tcPr>
          <w:p w14:paraId="3DA8EA29" w14:textId="53887640" w:rsidR="00EE1497" w:rsidRPr="0040498B" w:rsidRDefault="00EE1497" w:rsidP="00EE1497">
            <w:pPr>
              <w:rPr>
                <w:rFonts w:eastAsia="DengXian"/>
              </w:rPr>
            </w:pPr>
            <w:r>
              <w:rPr>
                <w:rFonts w:eastAsia="DengXian" w:hint="eastAsia"/>
              </w:rPr>
              <w:t>S</w:t>
            </w:r>
            <w:r>
              <w:rPr>
                <w:rFonts w:eastAsia="DengXian"/>
              </w:rPr>
              <w:t>preadtrum</w:t>
            </w:r>
          </w:p>
        </w:tc>
        <w:tc>
          <w:tcPr>
            <w:tcW w:w="2009" w:type="dxa"/>
            <w:shd w:val="clear" w:color="auto" w:fill="auto"/>
          </w:tcPr>
          <w:p w14:paraId="142BE96F" w14:textId="352D5010" w:rsidR="00EE1497" w:rsidRDefault="00EE1497" w:rsidP="00EE1497">
            <w:pPr>
              <w:rPr>
                <w:lang w:eastAsia="sv-SE"/>
              </w:rPr>
            </w:pPr>
            <w:r>
              <w:rPr>
                <w:rFonts w:hint="eastAsia"/>
              </w:rPr>
              <w:t>A</w:t>
            </w:r>
            <w:r>
              <w:t>gree with comments</w:t>
            </w:r>
          </w:p>
        </w:tc>
        <w:tc>
          <w:tcPr>
            <w:tcW w:w="6210" w:type="dxa"/>
            <w:shd w:val="clear" w:color="auto" w:fill="auto"/>
          </w:tcPr>
          <w:p w14:paraId="73A70630" w14:textId="26655559" w:rsidR="00EE1497" w:rsidRDefault="00EE1497" w:rsidP="00EE1497">
            <w:pPr>
              <w:rPr>
                <w:lang w:eastAsia="sv-SE"/>
              </w:rPr>
            </w:pPr>
            <w:r>
              <w:rPr>
                <w:rFonts w:hint="eastAsia"/>
              </w:rPr>
              <w:t>A</w:t>
            </w:r>
            <w:r>
              <w:t>gree with OPPO.</w:t>
            </w:r>
          </w:p>
        </w:tc>
      </w:tr>
      <w:tr w:rsidR="00285B66" w14:paraId="16C70AFA" w14:textId="77777777" w:rsidTr="000349AD">
        <w:tc>
          <w:tcPr>
            <w:tcW w:w="1496" w:type="dxa"/>
            <w:shd w:val="clear" w:color="auto" w:fill="auto"/>
          </w:tcPr>
          <w:p w14:paraId="04DAB05E" w14:textId="0362EB1D" w:rsidR="00285B66" w:rsidRPr="0040498B" w:rsidRDefault="00285B66" w:rsidP="00285B66">
            <w:pPr>
              <w:rPr>
                <w:rFonts w:eastAsia="DengXian"/>
              </w:rPr>
            </w:pPr>
            <w:r>
              <w:rPr>
                <w:lang w:eastAsia="sv-SE"/>
              </w:rPr>
              <w:t>MediaTek</w:t>
            </w:r>
          </w:p>
        </w:tc>
        <w:tc>
          <w:tcPr>
            <w:tcW w:w="2009" w:type="dxa"/>
            <w:shd w:val="clear" w:color="auto" w:fill="auto"/>
          </w:tcPr>
          <w:p w14:paraId="54ACA82A" w14:textId="04E25A3B" w:rsidR="00285B66" w:rsidRDefault="00285B66" w:rsidP="00285B66">
            <w:pPr>
              <w:rPr>
                <w:lang w:eastAsia="sv-SE"/>
              </w:rPr>
            </w:pPr>
            <w:r>
              <w:rPr>
                <w:lang w:eastAsia="sv-SE"/>
              </w:rPr>
              <w:t>Agree with comments</w:t>
            </w:r>
          </w:p>
        </w:tc>
        <w:tc>
          <w:tcPr>
            <w:tcW w:w="6210" w:type="dxa"/>
            <w:shd w:val="clear" w:color="auto" w:fill="auto"/>
          </w:tcPr>
          <w:p w14:paraId="7EBC3EED" w14:textId="7AAC40BA" w:rsidR="00285B66" w:rsidRDefault="00285B66" w:rsidP="00285B66">
            <w:pPr>
              <w:rPr>
                <w:lang w:eastAsia="sv-SE"/>
              </w:rPr>
            </w:pPr>
            <w:r>
              <w:rPr>
                <w:lang w:eastAsia="sv-SE"/>
              </w:rPr>
              <w:t>Agree with OPPO’s suggestion.</w:t>
            </w:r>
          </w:p>
        </w:tc>
      </w:tr>
      <w:tr w:rsidR="000F0FEA" w14:paraId="31C604A0" w14:textId="77777777" w:rsidTr="000349AD">
        <w:tc>
          <w:tcPr>
            <w:tcW w:w="1496" w:type="dxa"/>
            <w:shd w:val="clear" w:color="auto" w:fill="auto"/>
          </w:tcPr>
          <w:p w14:paraId="6CFCDC7A" w14:textId="3377127F" w:rsidR="000F0FEA" w:rsidRPr="0040498B" w:rsidRDefault="000F0FEA" w:rsidP="000F0FEA">
            <w:pPr>
              <w:rPr>
                <w:rFonts w:eastAsia="DengXian"/>
              </w:rPr>
            </w:pPr>
            <w:r>
              <w:rPr>
                <w:rFonts w:eastAsia="DengXian"/>
              </w:rPr>
              <w:t>Intel</w:t>
            </w:r>
          </w:p>
        </w:tc>
        <w:tc>
          <w:tcPr>
            <w:tcW w:w="2009" w:type="dxa"/>
            <w:shd w:val="clear" w:color="auto" w:fill="auto"/>
          </w:tcPr>
          <w:p w14:paraId="3BA33559" w14:textId="7A0D6262" w:rsidR="000F0FEA" w:rsidRDefault="000F0FEA" w:rsidP="000F0FEA">
            <w:pPr>
              <w:rPr>
                <w:lang w:eastAsia="sv-SE"/>
              </w:rPr>
            </w:pPr>
            <w:r>
              <w:rPr>
                <w:rFonts w:hint="eastAsia"/>
              </w:rPr>
              <w:t>A</w:t>
            </w:r>
            <w:r>
              <w:t>gree with comments</w:t>
            </w:r>
          </w:p>
        </w:tc>
        <w:tc>
          <w:tcPr>
            <w:tcW w:w="6210" w:type="dxa"/>
            <w:shd w:val="clear" w:color="auto" w:fill="auto"/>
          </w:tcPr>
          <w:p w14:paraId="7F426913" w14:textId="6E84380B" w:rsidR="000F0FEA" w:rsidRDefault="000F0FEA" w:rsidP="000F0FEA">
            <w:pPr>
              <w:rPr>
                <w:lang w:eastAsia="sv-SE"/>
              </w:rPr>
            </w:pPr>
            <w:r>
              <w:rPr>
                <w:rFonts w:hint="eastAsia"/>
              </w:rPr>
              <w:t>A</w:t>
            </w:r>
            <w:r>
              <w:t>gree with OPPO.</w:t>
            </w:r>
          </w:p>
        </w:tc>
      </w:tr>
      <w:tr w:rsidR="000F0FEA" w14:paraId="0C577141" w14:textId="77777777" w:rsidTr="000349AD">
        <w:tc>
          <w:tcPr>
            <w:tcW w:w="1496" w:type="dxa"/>
            <w:shd w:val="clear" w:color="auto" w:fill="auto"/>
          </w:tcPr>
          <w:p w14:paraId="14AC3862" w14:textId="58BB409C" w:rsidR="000F0FEA" w:rsidRPr="0040498B" w:rsidRDefault="00245AE8" w:rsidP="000F0FEA">
            <w:pPr>
              <w:rPr>
                <w:rFonts w:eastAsia="DengXian"/>
              </w:rPr>
            </w:pPr>
            <w:r>
              <w:rPr>
                <w:rFonts w:eastAsia="DengXian"/>
              </w:rPr>
              <w:t>InterDigital</w:t>
            </w:r>
          </w:p>
        </w:tc>
        <w:tc>
          <w:tcPr>
            <w:tcW w:w="2009" w:type="dxa"/>
            <w:shd w:val="clear" w:color="auto" w:fill="auto"/>
          </w:tcPr>
          <w:p w14:paraId="2DFBBB4E" w14:textId="042D229B" w:rsidR="000F0FEA" w:rsidRDefault="00245AE8" w:rsidP="000F0FEA">
            <w:pPr>
              <w:rPr>
                <w:lang w:eastAsia="sv-SE"/>
              </w:rPr>
            </w:pPr>
            <w:r>
              <w:rPr>
                <w:rFonts w:hint="eastAsia"/>
              </w:rPr>
              <w:t>A</w:t>
            </w:r>
            <w:r>
              <w:t>gree with comments</w:t>
            </w:r>
          </w:p>
        </w:tc>
        <w:tc>
          <w:tcPr>
            <w:tcW w:w="6210" w:type="dxa"/>
            <w:shd w:val="clear" w:color="auto" w:fill="auto"/>
          </w:tcPr>
          <w:p w14:paraId="2D4D5F8D" w14:textId="747BE2EE" w:rsidR="000F0FEA" w:rsidRDefault="00245AE8" w:rsidP="000F0FEA">
            <w:pPr>
              <w:rPr>
                <w:lang w:eastAsia="sv-SE"/>
              </w:rPr>
            </w:pPr>
            <w:r>
              <w:rPr>
                <w:lang w:eastAsia="sv-SE"/>
              </w:rPr>
              <w:t>Okay with OPPO suggestion</w:t>
            </w: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BodyText"/>
        <w:rPr>
          <w:rFonts w:eastAsia="DengXian"/>
        </w:rPr>
      </w:pP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rsidRPr="00E26ECD"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DengXian" w:hAnsi="Calibri" w:cs="Calibri"/>
                <w:sz w:val="22"/>
                <w:szCs w:val="22"/>
                <w:lang w:val="de-DE"/>
              </w:rPr>
            </w:pPr>
            <w:r w:rsidRPr="006B5464">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A14DB2" w:rsidRDefault="009F67A3" w:rsidP="00B76F8E">
            <w:pPr>
              <w:spacing w:after="0"/>
              <w:jc w:val="center"/>
              <w:rPr>
                <w:rFonts w:ascii="Calibri" w:eastAsia="Malgun Gothic" w:hAnsi="Calibri" w:cs="Calibri"/>
                <w:sz w:val="22"/>
                <w:szCs w:val="22"/>
                <w:lang w:val="en-US" w:eastAsia="ko-KR"/>
              </w:rPr>
            </w:pPr>
            <w:r w:rsidRPr="00A14DB2">
              <w:rPr>
                <w:rFonts w:ascii="Calibri" w:eastAsia="Malgun Gothic" w:hAnsi="Calibri" w:cs="Calibri" w:hint="eastAsia"/>
                <w:sz w:val="22"/>
                <w:szCs w:val="22"/>
                <w:lang w:val="en-US" w:eastAsia="ko-KR"/>
              </w:rPr>
              <w:t>Geumsan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4968CE8F" w:rsidR="001D4D8A" w:rsidRPr="00231C69" w:rsidRDefault="00614D1A"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37508862" w14:textId="0612DD43" w:rsidR="001D4D8A" w:rsidRPr="00231C69" w:rsidRDefault="00614D1A"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Abhishek Roy (abhishek.roy@mediatek.com)</w:t>
            </w: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A14DB2" w:rsidRDefault="001D4D8A" w:rsidP="00B76F8E">
            <w:pPr>
              <w:spacing w:after="0"/>
              <w:jc w:val="center"/>
              <w:rPr>
                <w:rFonts w:ascii="Calibri" w:eastAsia="DengXian" w:hAnsi="Calibri" w:cs="Calibri"/>
                <w:sz w:val="22"/>
                <w:szCs w:val="22"/>
                <w:lang w:val="en-US"/>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7F08" w14:textId="77777777" w:rsidR="00723E98" w:rsidRDefault="00723E98">
      <w:r>
        <w:separator/>
      </w:r>
    </w:p>
  </w:endnote>
  <w:endnote w:type="continuationSeparator" w:id="0">
    <w:p w14:paraId="4B7F8F70" w14:textId="77777777" w:rsidR="00723E98" w:rsidRDefault="0072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19B8" w14:textId="77777777" w:rsidR="000F0FEA" w:rsidRDefault="000F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39FB" w14:textId="64D9C792" w:rsidR="000C15DD" w:rsidRDefault="000C15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4D1A">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4D1A">
      <w:rPr>
        <w:rStyle w:val="PageNumber"/>
      </w:rPr>
      <w:t>30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5AE5" w14:textId="77777777" w:rsidR="000F0FEA" w:rsidRDefault="000F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C7C0" w14:textId="77777777" w:rsidR="00723E98" w:rsidRDefault="00723E98">
      <w:r>
        <w:separator/>
      </w:r>
    </w:p>
  </w:footnote>
  <w:footnote w:type="continuationSeparator" w:id="0">
    <w:p w14:paraId="244A5ADA" w14:textId="77777777" w:rsidR="00723E98" w:rsidRDefault="0072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D0AF" w14:textId="77777777" w:rsidR="000C15DD" w:rsidRDefault="000C15D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4D58" w14:textId="77777777" w:rsidR="000F0FEA" w:rsidRDefault="000F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5F1" w14:textId="77777777" w:rsidR="000F0FEA" w:rsidRDefault="000F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9E4"/>
    <w:rsid w:val="00237C1D"/>
    <w:rsid w:val="0024151F"/>
    <w:rsid w:val="00241559"/>
    <w:rsid w:val="002435B3"/>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1FA"/>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400"/>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qFormat/>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NormalWeb">
    <w:name w:val="Normal (Web)"/>
    <w:basedOn w:val="Normal"/>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ail@add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42B6-76C3-453D-847B-7BA257A1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77</TotalTime>
  <Pages>32</Pages>
  <Words>11202</Words>
  <Characters>63857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74910</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Editor</cp:lastModifiedBy>
  <cp:revision>63</cp:revision>
  <cp:lastPrinted>2008-01-31T00:09:00Z</cp:lastPrinted>
  <dcterms:created xsi:type="dcterms:W3CDTF">2021-11-03T20:44:00Z</dcterms:created>
  <dcterms:modified xsi:type="dcterms:W3CDTF">2021-11-03T22:01:00Z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