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[AT116-e][046][ePowSav]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[AT116-e][046][ePowSav]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L</w:t>
            </w:r>
            <w:r>
              <w:rPr>
                <w:rFonts w:ascii="Times New Roman" w:eastAsia="新細明體"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l</w:t>
            </w:r>
            <w:r>
              <w:rPr>
                <w:rFonts w:ascii="Times New Roman" w:eastAsia="新細明體" w:hAnsi="Times New Roman"/>
                <w:sz w:val="18"/>
                <w:szCs w:val="18"/>
                <w:lang w:val="en-GB" w:eastAsia="zh-TW"/>
              </w:rPr>
              <w:t>i-chuan.tseng@mediatek.com</w:t>
            </w: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5B35D2" w:rsidP="00655E41">
      <w:pPr>
        <w:pStyle w:val="Doc-title"/>
        <w:numPr>
          <w:ilvl w:val="0"/>
          <w:numId w:val="1"/>
        </w:numPr>
        <w:rPr>
          <w:rFonts w:ascii="Times New Roman" w:hAnsi="Times New Roman"/>
        </w:rPr>
      </w:pPr>
      <w:hyperlink r:id="rId8" w:history="1">
        <w:r w:rsidR="00655E41" w:rsidRPr="00B553C8">
          <w:rPr>
            <w:rStyle w:val="a3"/>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5B35D2" w:rsidP="00655E41">
      <w:pPr>
        <w:pStyle w:val="Doc-title"/>
        <w:numPr>
          <w:ilvl w:val="0"/>
          <w:numId w:val="1"/>
        </w:numPr>
        <w:rPr>
          <w:rFonts w:ascii="Times New Roman" w:hAnsi="Times New Roman"/>
        </w:rPr>
      </w:pPr>
      <w:hyperlink r:id="rId9" w:history="1">
        <w:r w:rsidR="00655E41" w:rsidRPr="00B553C8">
          <w:rPr>
            <w:rStyle w:val="a3"/>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5B35D2" w:rsidP="00655E41">
      <w:pPr>
        <w:pStyle w:val="Doc-title"/>
        <w:numPr>
          <w:ilvl w:val="0"/>
          <w:numId w:val="1"/>
        </w:numPr>
        <w:rPr>
          <w:rFonts w:ascii="Times New Roman" w:hAnsi="Times New Roman"/>
        </w:rPr>
      </w:pPr>
      <w:hyperlink r:id="rId10" w:history="1">
        <w:r w:rsidR="00655E41" w:rsidRPr="00B553C8">
          <w:rPr>
            <w:rStyle w:val="a3"/>
            <w:rFonts w:ascii="Times New Roman" w:hAnsi="Times New Roman"/>
          </w:rPr>
          <w:t>R2-2109521</w:t>
        </w:r>
      </w:hyperlink>
      <w:r w:rsidR="00655E41" w:rsidRPr="00B553C8">
        <w:rPr>
          <w:rFonts w:ascii="Times New Roman" w:hAnsi="Times New Roman"/>
        </w:rPr>
        <w:tab/>
        <w:t>UE Idenity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5B35D2" w:rsidP="00655E41">
      <w:pPr>
        <w:pStyle w:val="Doc-title"/>
        <w:numPr>
          <w:ilvl w:val="0"/>
          <w:numId w:val="1"/>
        </w:numPr>
        <w:rPr>
          <w:rFonts w:ascii="Times New Roman" w:hAnsi="Times New Roman"/>
        </w:rPr>
      </w:pPr>
      <w:hyperlink r:id="rId11" w:history="1">
        <w:r w:rsidR="00655E41" w:rsidRPr="00B553C8">
          <w:rPr>
            <w:rStyle w:val="a3"/>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5B35D2" w:rsidP="00655E41">
      <w:pPr>
        <w:pStyle w:val="Doc-title"/>
        <w:numPr>
          <w:ilvl w:val="0"/>
          <w:numId w:val="1"/>
        </w:numPr>
        <w:spacing w:after="200"/>
        <w:rPr>
          <w:rFonts w:ascii="Times New Roman" w:hAnsi="Times New Roman"/>
        </w:rPr>
      </w:pPr>
      <w:hyperlink r:id="rId12" w:history="1">
        <w:r w:rsidR="00655E41" w:rsidRPr="00B553C8">
          <w:rPr>
            <w:rStyle w:val="a3"/>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POs.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a6"/>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a6"/>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S</w:t>
            </w:r>
            <w:r>
              <w:rPr>
                <w:rFonts w:ascii="Times New Roman" w:eastAsia="新細明體" w:hAnsi="Times New Roman"/>
                <w:sz w:val="18"/>
                <w:szCs w:val="18"/>
                <w:lang w:val="en-GB" w:eastAsia="zh-TW"/>
              </w:rPr>
              <w:t>uch agreement should be made by RAN1? But it’s fine to confirm again in RAN2.</w:t>
            </w:r>
          </w:p>
        </w:tc>
      </w:tr>
      <w:tr w:rsidR="0085558F" w:rsidRPr="00706C48" w14:paraId="6F75F258" w14:textId="77777777" w:rsidTr="009B2398">
        <w:tc>
          <w:tcPr>
            <w:tcW w:w="1447" w:type="dxa"/>
            <w:vAlign w:val="center"/>
          </w:tcPr>
          <w:p w14:paraId="60F0DBC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32CCC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B0BE0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E75C441" w14:textId="77777777" w:rsidTr="009B2398">
        <w:tc>
          <w:tcPr>
            <w:tcW w:w="1447" w:type="dxa"/>
            <w:vAlign w:val="center"/>
          </w:tcPr>
          <w:p w14:paraId="1ADF0CD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9FC32B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lastRenderedPageBreak/>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A705ECD" w14:textId="77777777" w:rsidTr="009B2398">
        <w:tc>
          <w:tcPr>
            <w:tcW w:w="1447" w:type="dxa"/>
            <w:vAlign w:val="center"/>
          </w:tcPr>
          <w:p w14:paraId="2D59F63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46A21B"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C5E86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C0C9864" w14:textId="77777777" w:rsidTr="009B2398">
        <w:tc>
          <w:tcPr>
            <w:tcW w:w="1447" w:type="dxa"/>
            <w:vAlign w:val="center"/>
          </w:tcPr>
          <w:p w14:paraId="23F1B39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838EE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40D44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 and RAN paging using fullI-RNTI;</w:t>
      </w:r>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lastRenderedPageBreak/>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a6"/>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2194F94" w14:textId="77777777" w:rsidTr="009B2398">
        <w:tc>
          <w:tcPr>
            <w:tcW w:w="1447" w:type="dxa"/>
            <w:vAlign w:val="center"/>
          </w:tcPr>
          <w:p w14:paraId="61543F4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DB39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B02F7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7B2E1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S</w:t>
            </w:r>
            <w:r>
              <w:rPr>
                <w:rFonts w:ascii="Times New Roman" w:eastAsia="新細明體"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P</w:t>
            </w:r>
            <w:r>
              <w:rPr>
                <w:rFonts w:ascii="Times New Roman" w:eastAsia="新細明體" w:hAnsi="Times New Roman"/>
                <w:sz w:val="18"/>
                <w:szCs w:val="18"/>
                <w:lang w:val="en-GB" w:eastAsia="zh-TW"/>
              </w:rPr>
              <w:t>EI should be applicable to UEs configured with eDRX, i.e.</w:t>
            </w:r>
            <w:r w:rsidR="00DF1F8D">
              <w:rPr>
                <w:rFonts w:ascii="Times New Roman" w:eastAsia="新細明體" w:hAnsi="Times New Roman"/>
                <w:sz w:val="18"/>
                <w:szCs w:val="18"/>
                <w:lang w:val="en-GB" w:eastAsia="zh-TW"/>
              </w:rPr>
              <w:t>,</w:t>
            </w:r>
            <w:r>
              <w:rPr>
                <w:rFonts w:ascii="Times New Roman" w:eastAsia="新細明體" w:hAnsi="Times New Roman"/>
                <w:sz w:val="18"/>
                <w:szCs w:val="18"/>
                <w:lang w:val="en-GB" w:eastAsia="zh-TW"/>
              </w:rPr>
              <w:t xml:space="preserve"> PEI is transmitted </w:t>
            </w:r>
            <w:r w:rsidR="00DF1F8D">
              <w:rPr>
                <w:rFonts w:ascii="Times New Roman" w:eastAsia="新細明體" w:hAnsi="Times New Roman"/>
                <w:sz w:val="18"/>
                <w:szCs w:val="18"/>
                <w:lang w:val="en-GB" w:eastAsia="zh-TW"/>
              </w:rPr>
              <w:t>somewhere before PF/PO. But we agree that some eDRX-related issues (e.g., PTW)</w:t>
            </w:r>
            <w:r w:rsidR="00C01C9D">
              <w:rPr>
                <w:rFonts w:ascii="Times New Roman" w:eastAsia="新細明體" w:hAnsi="Times New Roman"/>
                <w:sz w:val="18"/>
                <w:szCs w:val="18"/>
                <w:lang w:val="en-GB" w:eastAsia="zh-TW"/>
              </w:rPr>
              <w:t xml:space="preserve"> need to be discussed</w:t>
            </w:r>
          </w:p>
        </w:tc>
      </w:tr>
      <w:tr w:rsidR="00124DF8" w:rsidRPr="00706C48" w14:paraId="644E5678" w14:textId="77777777" w:rsidTr="009B2398">
        <w:tc>
          <w:tcPr>
            <w:tcW w:w="1447" w:type="dxa"/>
            <w:vAlign w:val="center"/>
          </w:tcPr>
          <w:p w14:paraId="388AB5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73778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4BD7C1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1:N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w:t>
            </w:r>
            <w:r>
              <w:rPr>
                <w:rFonts w:ascii="Times New Roman" w:eastAsia="新細明體" w:hAnsi="Times New Roman" w:hint="eastAsia"/>
                <w:sz w:val="18"/>
                <w:szCs w:val="18"/>
                <w:lang w:val="en-GB" w:eastAsia="zh-TW"/>
              </w:rPr>
              <w:t>a</w:t>
            </w:r>
            <w:r>
              <w:rPr>
                <w:rFonts w:ascii="Times New Roman" w:eastAsia="新細明體"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S</w:t>
            </w:r>
            <w:r>
              <w:rPr>
                <w:rFonts w:ascii="Times New Roman" w:eastAsia="新細明體"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T</w:t>
            </w:r>
            <w:r>
              <w:rPr>
                <w:rFonts w:ascii="Times New Roman" w:eastAsia="新細明體" w:hAnsi="Times New Roman"/>
                <w:sz w:val="18"/>
                <w:szCs w:val="18"/>
                <w:lang w:val="en-GB" w:eastAsia="zh-TW"/>
              </w:rPr>
              <w:t>his should be discussed in RAN1</w:t>
            </w:r>
          </w:p>
        </w:tc>
      </w:tr>
      <w:tr w:rsidR="007A225E" w:rsidRPr="00706C48" w14:paraId="177398EC" w14:textId="77777777" w:rsidTr="009B2398">
        <w:tc>
          <w:tcPr>
            <w:tcW w:w="1447" w:type="dxa"/>
            <w:vAlign w:val="center"/>
          </w:tcPr>
          <w:p w14:paraId="13E760F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E80814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2EC89E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4E5BEF3" w14:textId="77777777" w:rsidTr="009B2398">
        <w:tc>
          <w:tcPr>
            <w:tcW w:w="1447" w:type="dxa"/>
            <w:vAlign w:val="center"/>
          </w:tcPr>
          <w:p w14:paraId="48BE511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83940B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77454C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491C5C4" w14:textId="77777777" w:rsidTr="009B2398">
        <w:tc>
          <w:tcPr>
            <w:tcW w:w="1447" w:type="dxa"/>
            <w:vAlign w:val="center"/>
          </w:tcPr>
          <w:p w14:paraId="1CDB238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38FF4BF" w14:textId="77777777" w:rsidTr="009B2398">
        <w:tc>
          <w:tcPr>
            <w:tcW w:w="1447" w:type="dxa"/>
            <w:vAlign w:val="center"/>
          </w:tcPr>
          <w:p w14:paraId="375CA03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39DC1196" w14:textId="77777777" w:rsidTr="009B2398">
        <w:tc>
          <w:tcPr>
            <w:tcW w:w="1447" w:type="dxa"/>
            <w:vAlign w:val="center"/>
          </w:tcPr>
          <w:p w14:paraId="04AD1EA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086DE22" w14:textId="77777777" w:rsidTr="009B2398">
        <w:tc>
          <w:tcPr>
            <w:tcW w:w="1447" w:type="dxa"/>
            <w:vAlign w:val="center"/>
          </w:tcPr>
          <w:p w14:paraId="4A9B88A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91B36D7" w14:textId="77777777" w:rsidTr="009B2398">
        <w:tc>
          <w:tcPr>
            <w:tcW w:w="1447" w:type="dxa"/>
            <w:vAlign w:val="center"/>
          </w:tcPr>
          <w:p w14:paraId="71048A4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N</w:t>
            </w:r>
            <w:r>
              <w:rPr>
                <w:rFonts w:ascii="Times New Roman" w:eastAsia="新細明體"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p>
        </w:tc>
      </w:tr>
      <w:tr w:rsidR="007A225E" w:rsidRPr="00706C48" w14:paraId="21118B8D" w14:textId="77777777" w:rsidTr="009B2398">
        <w:tc>
          <w:tcPr>
            <w:tcW w:w="1447" w:type="dxa"/>
            <w:vAlign w:val="center"/>
          </w:tcPr>
          <w:p w14:paraId="27E331A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1F5B64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A5F9CD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EB03BCB" w14:textId="77777777" w:rsidTr="009B2398">
        <w:tc>
          <w:tcPr>
            <w:tcW w:w="1447" w:type="dxa"/>
            <w:vAlign w:val="center"/>
          </w:tcPr>
          <w:p w14:paraId="39235BB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825D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57AD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4B78EDC" w14:textId="77777777" w:rsidTr="009B2398">
        <w:tc>
          <w:tcPr>
            <w:tcW w:w="1447" w:type="dxa"/>
            <w:vAlign w:val="center"/>
          </w:tcPr>
          <w:p w14:paraId="59F2AD5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0A2C22C" w14:textId="77777777" w:rsidTr="009B2398">
        <w:tc>
          <w:tcPr>
            <w:tcW w:w="1447" w:type="dxa"/>
            <w:vAlign w:val="center"/>
          </w:tcPr>
          <w:p w14:paraId="20F07C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DC22B35" w14:textId="77777777" w:rsidTr="009B2398">
        <w:tc>
          <w:tcPr>
            <w:tcW w:w="1447" w:type="dxa"/>
            <w:vAlign w:val="center"/>
          </w:tcPr>
          <w:p w14:paraId="7EFFD4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13B222B" w14:textId="77777777" w:rsidTr="009B2398">
        <w:tc>
          <w:tcPr>
            <w:tcW w:w="1447" w:type="dxa"/>
            <w:vAlign w:val="center"/>
          </w:tcPr>
          <w:p w14:paraId="1D0085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7C1172A" w14:textId="77777777" w:rsidTr="009B2398">
        <w:tc>
          <w:tcPr>
            <w:tcW w:w="1447" w:type="dxa"/>
            <w:vAlign w:val="center"/>
          </w:tcPr>
          <w:p w14:paraId="049ACD8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i_g: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EE467CA" w14:textId="77777777" w:rsidTr="009B2398">
        <w:tc>
          <w:tcPr>
            <w:tcW w:w="1447" w:type="dxa"/>
            <w:vAlign w:val="center"/>
          </w:tcPr>
          <w:p w14:paraId="4F4B3E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4AD9F1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BD43F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18062652" w14:textId="77777777" w:rsidTr="009B2398">
        <w:tc>
          <w:tcPr>
            <w:tcW w:w="1447" w:type="dxa"/>
            <w:vAlign w:val="center"/>
          </w:tcPr>
          <w:p w14:paraId="4B6E982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0266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a3"/>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a6"/>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a6"/>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a6"/>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lastRenderedPageBreak/>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N</w:t>
            </w:r>
            <w:r>
              <w:rPr>
                <w:rFonts w:ascii="Times New Roman" w:eastAsia="新細明體"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W</w:t>
            </w:r>
            <w:r>
              <w:rPr>
                <w:rFonts w:ascii="Times New Roman" w:eastAsia="新細明體" w:hAnsi="Times New Roman"/>
                <w:sz w:val="18"/>
                <w:szCs w:val="18"/>
                <w:lang w:val="en-GB" w:eastAsia="zh-TW"/>
              </w:rPr>
              <w:t>e still prefer to have PEI outside last used cell. But we will follow majority to help conclude on this issue.</w:t>
            </w:r>
          </w:p>
        </w:tc>
      </w:tr>
      <w:tr w:rsidR="00447364" w:rsidRPr="00706C48" w14:paraId="539B3310" w14:textId="77777777" w:rsidTr="009B2398">
        <w:tc>
          <w:tcPr>
            <w:tcW w:w="1447" w:type="dxa"/>
            <w:vAlign w:val="center"/>
          </w:tcPr>
          <w:p w14:paraId="466AAB0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076F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510E3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4AF191F" w14:textId="77777777" w:rsidTr="009B2398">
        <w:tc>
          <w:tcPr>
            <w:tcW w:w="1447" w:type="dxa"/>
            <w:vAlign w:val="center"/>
          </w:tcPr>
          <w:p w14:paraId="0402D9E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6E851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6F51EE5"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2"/>
      </w:pPr>
      <w:r w:rsidRPr="002D7890">
        <w:rPr>
          <w:i/>
          <w:iCs/>
        </w:rPr>
        <w:t>UERadioPagingInfo</w:t>
      </w:r>
      <w:r w:rsidRPr="00447364">
        <w:t xml:space="preserve"> IE in </w:t>
      </w:r>
      <w:r w:rsidRPr="002D7890">
        <w:rPr>
          <w:i/>
          <w:iCs/>
        </w:rPr>
        <w:t>UECapabilityInformation</w:t>
      </w:r>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r w:rsidR="00737608" w:rsidRPr="00737608">
        <w:rPr>
          <w:i/>
          <w:iCs/>
          <w:lang w:val="en-GB" w:eastAsia="zh-CN"/>
        </w:rPr>
        <w:t>ue-RadioPagingInfo</w:t>
      </w:r>
      <w:r w:rsidR="00737608">
        <w:rPr>
          <w:lang w:val="en-GB" w:eastAsia="zh-CN"/>
        </w:rPr>
        <w:t xml:space="preserve"> IE in the </w:t>
      </w:r>
      <w:r w:rsidR="00737608" w:rsidRPr="00737608">
        <w:rPr>
          <w:i/>
          <w:iCs/>
          <w:lang w:val="en-GB" w:eastAsia="zh-CN"/>
        </w:rPr>
        <w:t>UECapabilityInformation</w:t>
      </w:r>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eNB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lastRenderedPageBreak/>
        <w:t>Proposal</w:t>
      </w:r>
      <w:r w:rsidRPr="00C0477C">
        <w:rPr>
          <w:rFonts w:ascii="Times New Roman" w:hAnsi="Times New Roman"/>
          <w:lang w:val="en-GB" w:eastAsia="zh-CN"/>
        </w:rPr>
        <w:t xml:space="preserve">: Introduce a </w:t>
      </w:r>
      <w:r w:rsidRPr="00C0477C">
        <w:rPr>
          <w:rFonts w:ascii="Times New Roman" w:hAnsi="Times New Roman"/>
          <w:i/>
          <w:iCs/>
          <w:lang w:val="en-GB" w:eastAsia="zh-CN"/>
        </w:rPr>
        <w:t xml:space="preserve">UERadioPagingInfo </w:t>
      </w:r>
      <w:r w:rsidRPr="00C0477C">
        <w:rPr>
          <w:rFonts w:ascii="Times New Roman" w:hAnsi="Times New Roman"/>
          <w:lang w:val="en-GB" w:eastAsia="zh-CN"/>
        </w:rPr>
        <w:t xml:space="preserve">IE in the </w:t>
      </w:r>
      <w:r w:rsidRPr="00C0477C">
        <w:rPr>
          <w:rFonts w:ascii="Times New Roman" w:hAnsi="Times New Roman"/>
          <w:i/>
        </w:rPr>
        <w:t>UECapabilityInformation</w:t>
      </w:r>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sidRPr="00C0477C">
              <w:rPr>
                <w:rFonts w:ascii="Times New Roman" w:hAnsi="Times New Roman"/>
                <w:i/>
                <w:iCs/>
                <w:lang w:val="en-GB" w:eastAsia="zh-CN"/>
              </w:rPr>
              <w:t>UERadioPagingInf</w:t>
            </w:r>
            <w:r>
              <w:rPr>
                <w:rFonts w:ascii="Times New Roman" w:hAnsi="Times New Roman"/>
                <w:i/>
                <w:iCs/>
                <w:lang w:val="en-GB" w:eastAsia="zh-CN"/>
              </w:rPr>
              <w:t xml:space="preserve">o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A63257E" w14:textId="77777777" w:rsidTr="009B2398">
        <w:tc>
          <w:tcPr>
            <w:tcW w:w="1447" w:type="dxa"/>
            <w:vAlign w:val="center"/>
          </w:tcPr>
          <w:p w14:paraId="6212F91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CE9EF4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8C173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81DE9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T</w:t>
            </w:r>
            <w:r>
              <w:rPr>
                <w:rFonts w:ascii="Times New Roman" w:eastAsia="新細明體" w:hAnsi="Times New Roman"/>
                <w:sz w:val="18"/>
                <w:szCs w:val="18"/>
                <w:lang w:val="en-GB" w:eastAsia="zh-TW"/>
              </w:rPr>
              <w:t xml:space="preserve">he intended behaviour is correct; descriptions can be modified if </w:t>
            </w:r>
            <w:r>
              <w:rPr>
                <w:rFonts w:ascii="Times New Roman" w:eastAsia="新細明體" w:hAnsi="Times New Roman" w:hint="eastAsia"/>
                <w:sz w:val="18"/>
                <w:szCs w:val="18"/>
                <w:lang w:val="en-GB" w:eastAsia="zh-TW"/>
              </w:rPr>
              <w:t>n</w:t>
            </w:r>
            <w:r>
              <w:rPr>
                <w:rFonts w:ascii="Times New Roman" w:eastAsia="新細明體" w:hAnsi="Times New Roman"/>
                <w:sz w:val="18"/>
                <w:szCs w:val="18"/>
                <w:lang w:val="en-GB" w:eastAsia="zh-TW"/>
              </w:rPr>
              <w:t>eeded.</w:t>
            </w:r>
          </w:p>
        </w:tc>
      </w:tr>
      <w:tr w:rsidR="00AF529A" w:rsidRPr="00706C48" w14:paraId="778D2F94" w14:textId="77777777" w:rsidTr="009B2398">
        <w:tc>
          <w:tcPr>
            <w:tcW w:w="1447" w:type="dxa"/>
            <w:vAlign w:val="center"/>
          </w:tcPr>
          <w:p w14:paraId="1F99E2A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9822F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8132F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8F535A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21869E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E03468">
        <w:tc>
          <w:tcPr>
            <w:tcW w:w="1447" w:type="dxa"/>
            <w:shd w:val="clear" w:color="auto" w:fill="BFBFBF"/>
            <w:vAlign w:val="center"/>
          </w:tcPr>
          <w:p w14:paraId="4AA4B10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E03468">
        <w:tc>
          <w:tcPr>
            <w:tcW w:w="1447" w:type="dxa"/>
            <w:vAlign w:val="center"/>
          </w:tcPr>
          <w:p w14:paraId="596FDB85" w14:textId="0EE1F4CB"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E03468">
        <w:tc>
          <w:tcPr>
            <w:tcW w:w="1447" w:type="dxa"/>
            <w:vAlign w:val="center"/>
          </w:tcPr>
          <w:p w14:paraId="3803500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E03468">
        <w:tc>
          <w:tcPr>
            <w:tcW w:w="1447" w:type="dxa"/>
            <w:vAlign w:val="center"/>
          </w:tcPr>
          <w:p w14:paraId="5CADDFE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E03468">
        <w:tc>
          <w:tcPr>
            <w:tcW w:w="1447" w:type="dxa"/>
            <w:vAlign w:val="center"/>
          </w:tcPr>
          <w:p w14:paraId="38FA0250"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E03468">
        <w:tc>
          <w:tcPr>
            <w:tcW w:w="1447" w:type="dxa"/>
            <w:vAlign w:val="center"/>
          </w:tcPr>
          <w:p w14:paraId="5869AD6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E03468">
        <w:tc>
          <w:tcPr>
            <w:tcW w:w="1447" w:type="dxa"/>
            <w:vAlign w:val="center"/>
          </w:tcPr>
          <w:p w14:paraId="2AE19D3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E03468">
        <w:tc>
          <w:tcPr>
            <w:tcW w:w="1447" w:type="dxa"/>
            <w:vAlign w:val="center"/>
          </w:tcPr>
          <w:p w14:paraId="7B416E7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E03468">
        <w:tc>
          <w:tcPr>
            <w:tcW w:w="1447" w:type="dxa"/>
            <w:vAlign w:val="center"/>
          </w:tcPr>
          <w:p w14:paraId="63E8F1A4"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E03468">
        <w:tc>
          <w:tcPr>
            <w:tcW w:w="1447" w:type="dxa"/>
            <w:vAlign w:val="center"/>
          </w:tcPr>
          <w:p w14:paraId="2D6AFE7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E03468">
        <w:tc>
          <w:tcPr>
            <w:tcW w:w="1447" w:type="dxa"/>
            <w:vAlign w:val="center"/>
          </w:tcPr>
          <w:p w14:paraId="0D6F546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7"/>
    </w:p>
    <w:p w14:paraId="54C103F9" w14:textId="5D279934" w:rsidR="00B124B7" w:rsidRPr="00B553C8" w:rsidRDefault="005B35D2" w:rsidP="00655E41">
      <w:pPr>
        <w:pStyle w:val="Doc-title"/>
        <w:numPr>
          <w:ilvl w:val="0"/>
          <w:numId w:val="48"/>
        </w:numPr>
        <w:rPr>
          <w:rFonts w:ascii="Times New Roman" w:hAnsi="Times New Roman"/>
        </w:rPr>
      </w:pPr>
      <w:hyperlink r:id="rId14" w:history="1">
        <w:r w:rsidR="00B124B7" w:rsidRPr="00B553C8">
          <w:rPr>
            <w:rStyle w:val="a3"/>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5B35D2" w:rsidP="00655E41">
      <w:pPr>
        <w:pStyle w:val="Doc-title"/>
        <w:numPr>
          <w:ilvl w:val="0"/>
          <w:numId w:val="48"/>
        </w:numPr>
        <w:rPr>
          <w:rFonts w:ascii="Times New Roman" w:hAnsi="Times New Roman"/>
        </w:rPr>
      </w:pPr>
      <w:hyperlink r:id="rId15" w:history="1">
        <w:r w:rsidR="00B124B7" w:rsidRPr="00B553C8">
          <w:rPr>
            <w:rStyle w:val="a3"/>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5B35D2" w:rsidP="00655E41">
      <w:pPr>
        <w:pStyle w:val="Doc-title"/>
        <w:numPr>
          <w:ilvl w:val="0"/>
          <w:numId w:val="48"/>
        </w:numPr>
        <w:rPr>
          <w:rFonts w:ascii="Times New Roman" w:hAnsi="Times New Roman"/>
        </w:rPr>
      </w:pPr>
      <w:hyperlink r:id="rId16" w:history="1">
        <w:r w:rsidR="00B124B7" w:rsidRPr="00B553C8">
          <w:rPr>
            <w:rStyle w:val="a3"/>
            <w:rFonts w:ascii="Times New Roman" w:hAnsi="Times New Roman"/>
          </w:rPr>
          <w:t>R2-2109521</w:t>
        </w:r>
      </w:hyperlink>
      <w:r w:rsidR="00B124B7" w:rsidRPr="00B553C8">
        <w:rPr>
          <w:rFonts w:ascii="Times New Roman" w:hAnsi="Times New Roman"/>
        </w:rPr>
        <w:tab/>
        <w:t>UE Idenity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5B35D2" w:rsidP="00655E41">
      <w:pPr>
        <w:pStyle w:val="Doc-title"/>
        <w:numPr>
          <w:ilvl w:val="0"/>
          <w:numId w:val="48"/>
        </w:numPr>
        <w:rPr>
          <w:rFonts w:ascii="Times New Roman" w:hAnsi="Times New Roman"/>
        </w:rPr>
      </w:pPr>
      <w:hyperlink r:id="rId17" w:history="1">
        <w:r w:rsidR="00B124B7" w:rsidRPr="00B553C8">
          <w:rPr>
            <w:rStyle w:val="a3"/>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5B35D2" w:rsidP="00655E41">
      <w:pPr>
        <w:pStyle w:val="Doc-title"/>
        <w:numPr>
          <w:ilvl w:val="0"/>
          <w:numId w:val="48"/>
        </w:numPr>
        <w:spacing w:after="200"/>
        <w:rPr>
          <w:rFonts w:ascii="Times New Roman" w:hAnsi="Times New Roman"/>
        </w:rPr>
      </w:pPr>
      <w:hyperlink r:id="rId18" w:history="1">
        <w:r w:rsidR="00B124B7" w:rsidRPr="00B553C8">
          <w:rPr>
            <w:rStyle w:val="a3"/>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E0C38" w14:textId="77777777" w:rsidR="005B35D2" w:rsidRDefault="005B35D2">
      <w:r>
        <w:separator/>
      </w:r>
    </w:p>
  </w:endnote>
  <w:endnote w:type="continuationSeparator" w:id="0">
    <w:p w14:paraId="231FB8F7" w14:textId="77777777" w:rsidR="005B35D2" w:rsidRDefault="005B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847" w14:textId="77777777" w:rsidR="00336D17" w:rsidRDefault="00336D1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21309857" w:rsidR="00AA6ECE" w:rsidRDefault="00AA6ECE" w:rsidP="00730790">
    <w:pPr>
      <w:pStyle w:val="af6"/>
      <w:jc w:val="center"/>
    </w:pPr>
    <w:r>
      <w:rPr>
        <w:rStyle w:val="af7"/>
      </w:rPr>
      <w:fldChar w:fldCharType="begin"/>
    </w:r>
    <w:r>
      <w:rPr>
        <w:rStyle w:val="af7"/>
      </w:rPr>
      <w:instrText xml:space="preserve"> PAGE </w:instrText>
    </w:r>
    <w:r>
      <w:rPr>
        <w:rStyle w:val="af7"/>
      </w:rPr>
      <w:fldChar w:fldCharType="separate"/>
    </w:r>
    <w:r w:rsidR="00A81ADF">
      <w:rPr>
        <w:rStyle w:val="af7"/>
        <w:noProof/>
      </w:rPr>
      <w:t>9</w:t>
    </w:r>
    <w:r>
      <w:rPr>
        <w:rStyle w:val="af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8563" w14:textId="77777777" w:rsidR="00336D17" w:rsidRDefault="00336D1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90B43" w14:textId="77777777" w:rsidR="005B35D2" w:rsidRDefault="005B35D2">
      <w:r>
        <w:separator/>
      </w:r>
    </w:p>
  </w:footnote>
  <w:footnote w:type="continuationSeparator" w:id="0">
    <w:p w14:paraId="4E304FB2" w14:textId="77777777" w:rsidR="005B35D2" w:rsidRDefault="005B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B4158" w14:textId="77777777" w:rsidR="00336D17" w:rsidRDefault="00336D1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8331" w14:textId="77777777" w:rsidR="00336D17" w:rsidRDefault="00336D17">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7CC6D" w14:textId="77777777" w:rsidR="00336D17" w:rsidRDefault="00336D1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6D17"/>
    <w:rsid w:val="003375DA"/>
    <w:rsid w:val="00342D4E"/>
    <w:rsid w:val="0034374B"/>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C770F"/>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13F8"/>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076"/>
    <w:rsid w:val="008F7D64"/>
    <w:rsid w:val="0090043B"/>
    <w:rsid w:val="00901121"/>
    <w:rsid w:val="00901569"/>
    <w:rsid w:val="00905129"/>
    <w:rsid w:val="00906D0F"/>
    <w:rsid w:val="00910B78"/>
    <w:rsid w:val="00912349"/>
    <w:rsid w:val="00913C74"/>
    <w:rsid w:val="00914326"/>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1ADF"/>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9F6"/>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註解方塊文字 字元"/>
    <w:link w:val="a4"/>
    <w:uiPriority w:val="99"/>
    <w:semiHidden/>
    <w:rsid w:val="000343D3"/>
    <w:rPr>
      <w:rFonts w:ascii="Tahoma" w:hAnsi="Tahoma" w:cs="Tahoma"/>
      <w:sz w:val="16"/>
      <w:szCs w:val="16"/>
    </w:rPr>
  </w:style>
  <w:style w:type="paragraph" w:styleId="a6">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表段落11"/>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件引導模式 字元"/>
    <w:link w:val="a8"/>
    <w:uiPriority w:val="99"/>
    <w:semiHidden/>
    <w:rsid w:val="00A62738"/>
    <w:rPr>
      <w:rFonts w:ascii="Tahoma" w:hAnsi="Tahoma" w:cs="Tahoma"/>
      <w:sz w:val="16"/>
      <w:szCs w:val="16"/>
    </w:rPr>
  </w:style>
  <w:style w:type="character" w:customStyle="1" w:styleId="10">
    <w:name w:val="標題 1 字元"/>
    <w:link w:val="1"/>
    <w:rsid w:val="00120D47"/>
    <w:rPr>
      <w:rFonts w:ascii="Arial" w:eastAsia="Times New Roman" w:hAnsi="Arial" w:cs="Arial"/>
      <w:sz w:val="28"/>
      <w:szCs w:val="36"/>
      <w:lang w:val="en-GB" w:eastAsia="zh-CN" w:bidi="ar-SA"/>
    </w:rPr>
  </w:style>
  <w:style w:type="character" w:customStyle="1" w:styleId="20">
    <w:name w:val="標題 2 字元"/>
    <w:link w:val="2"/>
    <w:rsid w:val="00455C91"/>
    <w:rPr>
      <w:rFonts w:ascii="Arial" w:hAnsi="Arial" w:cs="Arial"/>
      <w:sz w:val="24"/>
      <w:szCs w:val="32"/>
      <w:lang w:val="en-GB" w:eastAsia="zh-CN" w:bidi="ar-SA"/>
    </w:rPr>
  </w:style>
  <w:style w:type="character" w:customStyle="1" w:styleId="30">
    <w:name w:val="標題 3 字元"/>
    <w:link w:val="3"/>
    <w:rsid w:val="00120D47"/>
    <w:rPr>
      <w:rFonts w:ascii="Arial" w:eastAsia="Times New Roman" w:hAnsi="Arial" w:cs="Arial"/>
      <w:sz w:val="22"/>
      <w:szCs w:val="28"/>
      <w:u w:val="single"/>
      <w:lang w:val="en-GB" w:eastAsia="zh-CN"/>
    </w:rPr>
  </w:style>
  <w:style w:type="character" w:customStyle="1" w:styleId="40">
    <w:name w:val="標題 4 字元"/>
    <w:link w:val="4"/>
    <w:rsid w:val="00120D47"/>
    <w:rPr>
      <w:rFonts w:ascii="Arial" w:eastAsia="Times New Roman" w:hAnsi="Arial" w:cs="Arial"/>
      <w:sz w:val="24"/>
      <w:szCs w:val="24"/>
      <w:u w:val="single"/>
      <w:lang w:val="en-GB" w:eastAsia="zh-CN"/>
    </w:rPr>
  </w:style>
  <w:style w:type="character" w:customStyle="1" w:styleId="50">
    <w:name w:val="標題 5 字元"/>
    <w:link w:val="5"/>
    <w:rsid w:val="00120D47"/>
    <w:rPr>
      <w:rFonts w:ascii="Arial" w:eastAsia="Times New Roman" w:hAnsi="Arial" w:cs="Arial"/>
      <w:sz w:val="22"/>
      <w:szCs w:val="22"/>
      <w:u w:val="single"/>
      <w:lang w:val="en-GB" w:eastAsia="zh-CN"/>
    </w:rPr>
  </w:style>
  <w:style w:type="character" w:customStyle="1" w:styleId="60">
    <w:name w:val="標題 6 字元"/>
    <w:link w:val="6"/>
    <w:rsid w:val="00120D47"/>
    <w:rPr>
      <w:rFonts w:ascii="Arial" w:eastAsia="Times New Roman" w:hAnsi="Arial" w:cs="Arial"/>
      <w:sz w:val="22"/>
      <w:lang w:val="en-GB" w:eastAsia="zh-CN"/>
    </w:rPr>
  </w:style>
  <w:style w:type="character" w:customStyle="1" w:styleId="70">
    <w:name w:val="標題 7 字元"/>
    <w:link w:val="7"/>
    <w:rsid w:val="00120D47"/>
    <w:rPr>
      <w:rFonts w:ascii="Arial" w:eastAsia="Times New Roman" w:hAnsi="Arial" w:cs="Arial"/>
      <w:sz w:val="22"/>
      <w:lang w:val="en-GB" w:eastAsia="zh-CN"/>
    </w:rPr>
  </w:style>
  <w:style w:type="character" w:customStyle="1" w:styleId="80">
    <w:name w:val="標題 8 字元"/>
    <w:link w:val="8"/>
    <w:rsid w:val="00120D47"/>
    <w:rPr>
      <w:rFonts w:ascii="Arial" w:eastAsia="Times New Roman" w:hAnsi="Arial" w:cs="Arial"/>
      <w:sz w:val="22"/>
      <w:lang w:val="en-GB" w:eastAsia="zh-CN"/>
    </w:rPr>
  </w:style>
  <w:style w:type="character" w:customStyle="1" w:styleId="90">
    <w:name w:val="標題 9 字元"/>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註解文字 字元"/>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註解主旨 字元"/>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a"/>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a7">
    <w:name w:val="清單段落 字元"/>
    <w:aliases w:val="- Bullets 字元,목록 단락 字元,リスト段落 字元,?? ?? 字元,????? 字元,???? 字元,Lista1 字元,列出段落 字元,列出段落1 字元,中等深浅网格 1 - 着色 21 字元,¥¡¡¡¡ì¬º¥¹¥È¶ÎÂä 字元,ÁÐ³ö¶ÎÂä 字元,列表段落1 字元,—ño’i—Ž 字元,¥ê¥¹¥È¶ÎÂä 字元,1st level - Bullet List Paragraph 字元,Lettre d'introduction 字元,목록단락 字元"/>
    <w:link w:val="a6"/>
    <w:uiPriority w:val="34"/>
    <w:qFormat/>
    <w:rsid w:val="00717C71"/>
    <w:rPr>
      <w:rFonts w:ascii="Arial" w:hAnsi="Arial"/>
      <w:szCs w:val="22"/>
      <w:lang w:val="en-US" w:eastAsia="en-US"/>
    </w:rPr>
  </w:style>
  <w:style w:type="paragraph" w:customStyle="1" w:styleId="Proposal">
    <w:name w:val="Proposal"/>
    <w:basedOn w:val="a"/>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2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31"/>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22">
    <w:name w:val="List 2"/>
    <w:basedOn w:val="a"/>
    <w:uiPriority w:val="99"/>
    <w:semiHidden/>
    <w:unhideWhenUsed/>
    <w:rsid w:val="004E6D33"/>
    <w:pPr>
      <w:ind w:left="566" w:hanging="283"/>
      <w:contextualSpacing/>
    </w:pPr>
  </w:style>
  <w:style w:type="paragraph" w:styleId="31">
    <w:name w:val="List 3"/>
    <w:basedOn w:val="a"/>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23" Type="http://schemas.openxmlformats.org/officeDocument/2006/relationships/header" Target="header3.xml"/><Relationship Id="rId10" Type="http://schemas.openxmlformats.org/officeDocument/2006/relationships/hyperlink" Target="https://www.3gpp.org/ftp/tsg_ran/WG2_RL2//TSGR2_116-e/Docs/R2-2109521.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938A-7549-4553-98C3-220D964B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MediaTek (Li-Chuan)</cp:lastModifiedBy>
  <cp:revision>6</cp:revision>
  <cp:lastPrinted>2009-10-21T14:47:00Z</cp:lastPrinted>
  <dcterms:created xsi:type="dcterms:W3CDTF">2021-11-05T04:04:00Z</dcterms:created>
  <dcterms:modified xsi:type="dcterms:W3CDTF">2021-11-05T06:40:00Z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