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98C8" w14:textId="5DBAA2A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sidR="005C3920" w:rsidRPr="005C3920">
        <w:rPr>
          <w:rFonts w:ascii="Arial" w:hAnsi="Arial"/>
          <w:b/>
          <w:sz w:val="28"/>
          <w:highlight w:val="yellow"/>
        </w:rPr>
        <w:t>DRAFT_</w:t>
      </w:r>
      <w:r w:rsidR="005C3920" w:rsidRPr="005C3920">
        <w:t xml:space="preserve"> </w:t>
      </w:r>
      <w:r w:rsidR="005C3920" w:rsidRPr="005C3920">
        <w:rPr>
          <w:rFonts w:ascii="Arial" w:hAnsi="Arial"/>
          <w:b/>
          <w:sz w:val="28"/>
        </w:rPr>
        <w:t>R2-2111513</w:t>
      </w:r>
    </w:p>
    <w:p w14:paraId="1B59F825"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6591527F"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316AEAD"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Pr>
          <w:rFonts w:ascii="Arial" w:hAnsi="Arial" w:cs="Arial"/>
          <w:bCs/>
        </w:rPr>
        <w:t>Further r</w:t>
      </w:r>
      <w:r>
        <w:rPr>
          <w:rFonts w:ascii="Arial" w:hAnsi="Arial" w:cs="Arial"/>
        </w:rPr>
        <w:t xml:space="preserve">eply on </w:t>
      </w:r>
      <w:bookmarkEnd w:id="0"/>
      <w:bookmarkEnd w:id="1"/>
      <w:r>
        <w:rPr>
          <w:rFonts w:ascii="Arial" w:hAnsi="Arial" w:cs="Arial"/>
        </w:rPr>
        <w:t>QoE report handling at QoE pause</w:t>
      </w:r>
    </w:p>
    <w:p w14:paraId="6837E2D6" w14:textId="080C9422"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r>
      <w:r w:rsidR="005C3920" w:rsidRPr="005C3920">
        <w:rPr>
          <w:rFonts w:ascii="Arial" w:hAnsi="Arial" w:cs="Arial"/>
          <w:bCs/>
        </w:rPr>
        <w:t>R2-2109385</w:t>
      </w:r>
      <w:r w:rsidR="005C3920">
        <w:rPr>
          <w:rFonts w:ascii="Arial" w:hAnsi="Arial" w:cs="Arial"/>
          <w:bCs/>
        </w:rPr>
        <w:t xml:space="preserve"> / </w:t>
      </w:r>
      <w:r>
        <w:rPr>
          <w:rFonts w:ascii="Arial" w:hAnsi="Arial" w:cs="Arial"/>
          <w:bCs/>
        </w:rPr>
        <w:t xml:space="preserve">S4-211290 </w:t>
      </w:r>
    </w:p>
    <w:p w14:paraId="43060A3A"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59C32EC8"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2FE69516" w14:textId="77777777" w:rsidR="009C323C" w:rsidRDefault="009C323C">
      <w:pPr>
        <w:spacing w:after="60"/>
        <w:ind w:left="1985" w:hanging="1985"/>
        <w:rPr>
          <w:rFonts w:ascii="Arial" w:hAnsi="Arial" w:cs="Arial"/>
          <w:b/>
        </w:rPr>
      </w:pPr>
    </w:p>
    <w:p w14:paraId="3BF22C15"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5491F938"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7F12C024"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D622D60"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0A737EF0"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0BD98679"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2" w:history="1">
        <w:r>
          <w:rPr>
            <w:rStyle w:val="Hyperlink"/>
            <w:rFonts w:ascii="Arial" w:hAnsi="Arial" w:cs="Arial"/>
            <w:bCs/>
          </w:rPr>
          <w:t>dawid.koziol@huawei.com</w:t>
        </w:r>
      </w:hyperlink>
      <w:r>
        <w:rPr>
          <w:rFonts w:ascii="Arial" w:hAnsi="Arial" w:cs="Arial"/>
          <w:bCs/>
          <w:color w:val="0000FF"/>
          <w:u w:val="single"/>
        </w:rPr>
        <w:t xml:space="preserve"> </w:t>
      </w:r>
    </w:p>
    <w:p w14:paraId="330875CC" w14:textId="77777777" w:rsidR="009C323C" w:rsidRDefault="009C323C">
      <w:pPr>
        <w:spacing w:after="0"/>
      </w:pPr>
    </w:p>
    <w:p w14:paraId="669BE288" w14:textId="77777777" w:rsidR="009C323C" w:rsidRDefault="009C323C">
      <w:pPr>
        <w:spacing w:after="60"/>
        <w:ind w:left="1985" w:hanging="1985"/>
        <w:rPr>
          <w:rFonts w:ascii="Arial" w:hAnsi="Arial" w:cs="Arial"/>
          <w:b/>
        </w:rPr>
      </w:pPr>
    </w:p>
    <w:p w14:paraId="054E69EE"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3"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2C427FDE" w14:textId="77777777" w:rsidR="009C323C" w:rsidRDefault="009C323C">
      <w:pPr>
        <w:pBdr>
          <w:bottom w:val="single" w:sz="4" w:space="1" w:color="auto"/>
        </w:pBdr>
        <w:spacing w:after="0"/>
        <w:rPr>
          <w:rFonts w:ascii="Arial" w:hAnsi="Arial" w:cs="Arial"/>
        </w:rPr>
      </w:pPr>
    </w:p>
    <w:p w14:paraId="0E30282A" w14:textId="77777777" w:rsidR="009C323C" w:rsidRDefault="009C323C">
      <w:pPr>
        <w:spacing w:after="0"/>
        <w:rPr>
          <w:rFonts w:ascii="Arial" w:hAnsi="Arial" w:cs="Arial"/>
        </w:rPr>
      </w:pPr>
    </w:p>
    <w:p w14:paraId="688195CB" w14:textId="77777777" w:rsidR="009C323C" w:rsidRDefault="002D2210">
      <w:pPr>
        <w:spacing w:after="120"/>
        <w:rPr>
          <w:rFonts w:ascii="Arial" w:hAnsi="Arial" w:cs="Arial"/>
          <w:b/>
        </w:rPr>
      </w:pPr>
      <w:r>
        <w:rPr>
          <w:rFonts w:ascii="Arial" w:hAnsi="Arial" w:cs="Arial"/>
          <w:b/>
        </w:rPr>
        <w:t>1. Overall Description:</w:t>
      </w:r>
    </w:p>
    <w:p w14:paraId="4E5C71F9"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4B8D4682" w14:textId="77777777" w:rsidR="009C323C" w:rsidRDefault="009C323C">
      <w:pPr>
        <w:spacing w:after="0"/>
        <w:rPr>
          <w:rFonts w:ascii="Arial" w:hAnsi="Arial" w:cs="Arial"/>
          <w:bCs/>
        </w:rPr>
      </w:pPr>
    </w:p>
    <w:p w14:paraId="10E8CFA7"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4E73045F"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w:t>
      </w:r>
      <w:r>
        <w:rPr>
          <w:rFonts w:ascii="Arial" w:hAnsi="Arial" w:cs="Arial"/>
          <w:lang w:eastAsia="zh-CN"/>
        </w:rPr>
        <w:t>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D7B8E06" w14:textId="22030E60" w:rsidR="009C323C" w:rsidRDefault="002D2210">
      <w:pPr>
        <w:spacing w:after="0"/>
        <w:ind w:left="720"/>
        <w:rPr>
          <w:rFonts w:ascii="Arial" w:hAnsi="Arial" w:cs="Arial"/>
          <w:lang w:eastAsia="zh-CN"/>
        </w:rPr>
      </w:pPr>
      <w:r>
        <w:rPr>
          <w:rFonts w:ascii="Arial" w:hAnsi="Arial" w:cs="Arial"/>
          <w:b/>
          <w:lang w:eastAsia="zh-CN"/>
        </w:rPr>
        <w:t xml:space="preserve">RAN2 reply to Q1: </w:t>
      </w:r>
      <w:r w:rsidR="00FF1498">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 RAN2 could not get consensus on the expected typical duration of a temporary stop.</w:t>
      </w:r>
    </w:p>
    <w:p w14:paraId="78044A07" w14:textId="77777777" w:rsidR="009C323C" w:rsidRDefault="002D2210">
      <w:pPr>
        <w:pStyle w:val="ListParagraph"/>
        <w:numPr>
          <w:ilvl w:val="0"/>
          <w:numId w:val="7"/>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56CD7EFA" w14:textId="673AD2E4" w:rsidR="00FF1498" w:rsidRPr="00FF1498" w:rsidRDefault="002D2210" w:rsidP="00FF1498">
      <w:pPr>
        <w:spacing w:after="0"/>
        <w:ind w:left="720"/>
        <w:rPr>
          <w:rFonts w:ascii="Arial" w:hAnsi="Arial" w:cs="Arial"/>
          <w:lang w:eastAsia="zh-CN"/>
        </w:rPr>
      </w:pPr>
      <w:r>
        <w:rPr>
          <w:rFonts w:ascii="Arial" w:hAnsi="Arial" w:cs="Arial"/>
          <w:b/>
          <w:lang w:eastAsia="zh-CN"/>
        </w:rPr>
        <w:lastRenderedPageBreak/>
        <w:t xml:space="preserve">RAN2 reply to Q2: </w:t>
      </w:r>
      <w:r w:rsidR="00FF1498" w:rsidRPr="00FF1498">
        <w:rPr>
          <w:rFonts w:ascii="Arial" w:hAnsi="Arial" w:cs="Arial"/>
          <w:lang w:eastAsia="zh-CN"/>
        </w:rPr>
        <w:t>There are already several mechanisms that can be used to prevent triggering RAN overload recurrence due to QoE resume, e.g.:</w:t>
      </w:r>
    </w:p>
    <w:p w14:paraId="248D2CD7" w14:textId="5B9E29EA" w:rsidR="00FF1498" w:rsidRPr="00FF1498" w:rsidRDefault="00FF1498" w:rsidP="00FF1498">
      <w:pPr>
        <w:pStyle w:val="ListParagraph"/>
        <w:numPr>
          <w:ilvl w:val="0"/>
          <w:numId w:val="11"/>
        </w:numPr>
        <w:spacing w:after="0"/>
        <w:rPr>
          <w:rFonts w:ascii="Arial" w:hAnsi="Arial" w:cs="Arial"/>
          <w:lang w:eastAsia="zh-CN"/>
        </w:rPr>
      </w:pPr>
      <w:r w:rsidRPr="00FF1498">
        <w:rPr>
          <w:rFonts w:ascii="Arial" w:hAnsi="Arial" w:cs="Arial"/>
          <w:lang w:eastAsia="zh-CN"/>
        </w:rPr>
        <w:t>the network may move some of the UEs to non-overloaded cells/frequencies or utilize Unified Access Control</w:t>
      </w:r>
    </w:p>
    <w:p w14:paraId="56FDFCC9" w14:textId="0133A099" w:rsidR="00FF1498" w:rsidRPr="00FF1498" w:rsidRDefault="00FF1498" w:rsidP="00FF1498">
      <w:pPr>
        <w:pStyle w:val="ListParagraph"/>
        <w:numPr>
          <w:ilvl w:val="0"/>
          <w:numId w:val="11"/>
        </w:numPr>
        <w:spacing w:after="0"/>
        <w:rPr>
          <w:rFonts w:ascii="Arial" w:hAnsi="Arial" w:cs="Arial"/>
          <w:lang w:eastAsia="zh-CN"/>
        </w:rPr>
      </w:pPr>
      <w:r w:rsidRPr="00FF1498">
        <w:rPr>
          <w:rFonts w:ascii="Arial" w:hAnsi="Arial" w:cs="Arial"/>
          <w:lang w:eastAsia="zh-CN"/>
        </w:rPr>
        <w:t>in some cases, the network may decide to release some QoE configurations to avoid/address overload</w:t>
      </w:r>
    </w:p>
    <w:p w14:paraId="68D78C33" w14:textId="618349C7" w:rsidR="00FF1498" w:rsidRPr="00FF1498" w:rsidRDefault="00FF1498" w:rsidP="00FF1498">
      <w:pPr>
        <w:pStyle w:val="ListParagraph"/>
        <w:numPr>
          <w:ilvl w:val="0"/>
          <w:numId w:val="11"/>
        </w:numPr>
        <w:spacing w:after="0"/>
        <w:rPr>
          <w:rFonts w:ascii="Arial" w:hAnsi="Arial" w:cs="Arial"/>
          <w:lang w:eastAsia="zh-CN"/>
        </w:rPr>
      </w:pPr>
      <w:r>
        <w:rPr>
          <w:rFonts w:ascii="Arial" w:hAnsi="Arial" w:cs="Arial"/>
          <w:lang w:eastAsia="zh-CN"/>
        </w:rPr>
        <w:t>QoE reports will</w:t>
      </w:r>
      <w:r w:rsidRPr="00FF1498">
        <w:rPr>
          <w:rFonts w:ascii="Arial" w:hAnsi="Arial" w:cs="Arial"/>
          <w:lang w:eastAsia="zh-CN"/>
        </w:rPr>
        <w:t xml:space="preserve"> be provided over </w:t>
      </w:r>
      <w:r>
        <w:rPr>
          <w:rFonts w:ascii="Arial" w:hAnsi="Arial" w:cs="Arial"/>
          <w:lang w:eastAsia="zh-CN"/>
        </w:rPr>
        <w:t xml:space="preserve">the radio bearer with a lower priority (i.e. </w:t>
      </w:r>
      <w:r w:rsidRPr="00FF1498">
        <w:rPr>
          <w:rFonts w:ascii="Arial" w:hAnsi="Arial" w:cs="Arial"/>
          <w:lang w:eastAsia="zh-CN"/>
        </w:rPr>
        <w:t>SRB4</w:t>
      </w:r>
      <w:r>
        <w:rPr>
          <w:rFonts w:ascii="Arial" w:hAnsi="Arial" w:cs="Arial"/>
          <w:lang w:eastAsia="zh-CN"/>
        </w:rPr>
        <w:t>)</w:t>
      </w:r>
    </w:p>
    <w:p w14:paraId="7A86440A" w14:textId="5F12BFBF" w:rsidR="00FF1498" w:rsidRPr="00FF1498" w:rsidRDefault="00FF1498" w:rsidP="00FF1498">
      <w:pPr>
        <w:pStyle w:val="ListParagraph"/>
        <w:numPr>
          <w:ilvl w:val="0"/>
          <w:numId w:val="11"/>
        </w:numPr>
        <w:spacing w:after="0"/>
        <w:rPr>
          <w:rFonts w:ascii="Arial" w:hAnsi="Arial" w:cs="Arial"/>
          <w:lang w:eastAsia="zh-CN"/>
        </w:rPr>
      </w:pPr>
      <w:r>
        <w:rPr>
          <w:rFonts w:ascii="Arial" w:hAnsi="Arial" w:cs="Arial"/>
          <w:lang w:eastAsia="zh-CN"/>
        </w:rPr>
        <w:t>QoE resume can be performed</w:t>
      </w:r>
      <w:r w:rsidRPr="00FF1498">
        <w:rPr>
          <w:rFonts w:ascii="Arial" w:hAnsi="Arial" w:cs="Arial"/>
          <w:lang w:eastAsia="zh-CN"/>
        </w:rPr>
        <w:t xml:space="preserve"> gradually, i.e. the network may indicate resume for different UEs or QoE configurations at different time</w:t>
      </w:r>
    </w:p>
    <w:p w14:paraId="2BA01303" w14:textId="77777777" w:rsidR="009C323C" w:rsidRDefault="009C323C">
      <w:pPr>
        <w:pStyle w:val="ListParagraph"/>
        <w:spacing w:after="0"/>
        <w:ind w:left="1440"/>
        <w:rPr>
          <w:rFonts w:ascii="Arial" w:hAnsi="Arial" w:cs="Arial"/>
          <w:lang w:eastAsia="zh-CN"/>
        </w:rPr>
      </w:pPr>
    </w:p>
    <w:p w14:paraId="370614C2"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7F5738EE" w14:textId="50073941" w:rsidR="009C323C" w:rsidRDefault="002D2210">
      <w:pPr>
        <w:spacing w:after="0"/>
        <w:ind w:left="720"/>
        <w:rPr>
          <w:rFonts w:ascii="Arial" w:hAnsi="Arial" w:cs="Arial"/>
          <w:lang w:eastAsia="zh-CN"/>
        </w:rPr>
      </w:pPr>
      <w:r>
        <w:rPr>
          <w:rFonts w:ascii="Arial" w:hAnsi="Arial" w:cs="Arial"/>
          <w:b/>
          <w:lang w:eastAsia="zh-CN"/>
        </w:rPr>
        <w:t xml:space="preserve">RAN2 reply to Q3: </w:t>
      </w:r>
      <w:r w:rsidR="006E64E6">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believes the generated traffic would still be low, hence pausing of the reports may not help RAN so much after all.</w:t>
      </w:r>
      <w:bookmarkStart w:id="2" w:name="_GoBack"/>
      <w:bookmarkEnd w:id="2"/>
    </w:p>
    <w:p w14:paraId="502FF639" w14:textId="77777777" w:rsidR="009C323C" w:rsidRDefault="009C323C">
      <w:pPr>
        <w:spacing w:after="0"/>
        <w:rPr>
          <w:rFonts w:ascii="Arial" w:hAnsi="Arial" w:cs="Arial"/>
          <w:lang w:eastAsia="zh-CN"/>
        </w:rPr>
      </w:pPr>
    </w:p>
    <w:p w14:paraId="5B05DAF9" w14:textId="77777777" w:rsidR="009C323C" w:rsidRDefault="009C323C">
      <w:pPr>
        <w:spacing w:after="0"/>
        <w:ind w:left="360"/>
        <w:rPr>
          <w:rFonts w:ascii="Arial" w:hAnsi="Arial" w:cs="Arial"/>
          <w:lang w:eastAsia="zh-CN"/>
        </w:rPr>
      </w:pPr>
    </w:p>
    <w:p w14:paraId="0AAE5C60" w14:textId="77777777" w:rsidR="009C323C" w:rsidRDefault="002D2210">
      <w:pPr>
        <w:spacing w:after="120"/>
        <w:rPr>
          <w:rFonts w:ascii="Arial" w:hAnsi="Arial" w:cs="Arial"/>
          <w:b/>
        </w:rPr>
      </w:pPr>
      <w:r>
        <w:rPr>
          <w:rFonts w:ascii="Arial" w:hAnsi="Arial" w:cs="Arial"/>
          <w:b/>
        </w:rPr>
        <w:t>2. Actions:</w:t>
      </w:r>
    </w:p>
    <w:p w14:paraId="5E1A8126" w14:textId="77777777" w:rsidR="009C323C" w:rsidRDefault="002D2210">
      <w:pPr>
        <w:spacing w:after="120"/>
        <w:ind w:left="1985" w:hanging="1985"/>
        <w:rPr>
          <w:rFonts w:ascii="Arial" w:hAnsi="Arial" w:cs="Arial"/>
          <w:b/>
        </w:rPr>
      </w:pPr>
      <w:r>
        <w:rPr>
          <w:rFonts w:ascii="Arial" w:hAnsi="Arial" w:cs="Arial"/>
          <w:b/>
        </w:rPr>
        <w:t>To SA4 group.</w:t>
      </w:r>
    </w:p>
    <w:p w14:paraId="39D98A70"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3" w:name="OLE_LINK9"/>
      <w:r>
        <w:rPr>
          <w:rFonts w:ascii="Arial" w:hAnsi="Arial" w:cs="Arial"/>
        </w:rPr>
        <w:t>RAN2 respectfully asks SA4 to take the above information into account for their further discussions and to provide further feedback on QoE pause/resume mechanism.</w:t>
      </w:r>
      <w:bookmarkEnd w:id="3"/>
    </w:p>
    <w:p w14:paraId="69A0B949" w14:textId="77777777" w:rsidR="009C323C" w:rsidRDefault="009C323C">
      <w:pPr>
        <w:spacing w:after="120"/>
        <w:ind w:left="993" w:hanging="993"/>
        <w:rPr>
          <w:rFonts w:ascii="Arial" w:hAnsi="Arial" w:cs="Arial"/>
        </w:rPr>
      </w:pPr>
    </w:p>
    <w:p w14:paraId="55F1141D" w14:textId="77777777" w:rsidR="009C323C" w:rsidRDefault="002D2210">
      <w:pPr>
        <w:spacing w:after="120"/>
        <w:rPr>
          <w:rFonts w:ascii="Arial" w:hAnsi="Arial" w:cs="Arial"/>
          <w:b/>
        </w:rPr>
      </w:pPr>
      <w:r>
        <w:rPr>
          <w:rFonts w:ascii="Arial" w:hAnsi="Arial" w:cs="Arial"/>
          <w:b/>
        </w:rPr>
        <w:t>3. Dates of next TSG-RAN WG2 meetings:</w:t>
      </w:r>
    </w:p>
    <w:p w14:paraId="1C9D7A46"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60688BD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rsidSect="007E7667">
      <w:footnotePr>
        <w:numRestart w:val="eachSect"/>
      </w:footnotePr>
      <w:pgSz w:w="11907" w:h="16840"/>
      <w:pgMar w:top="1416" w:right="1133" w:bottom="1133" w:left="1133" w:header="850" w:footer="340" w:gutter="0"/>
      <w:cols w:space="720"/>
      <w:formProt w:val="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2F06" w14:textId="77777777" w:rsidR="008D0E11" w:rsidRDefault="008D0E11" w:rsidP="00DB101C">
      <w:pPr>
        <w:spacing w:after="0" w:line="240" w:lineRule="auto"/>
      </w:pPr>
      <w:r>
        <w:separator/>
      </w:r>
    </w:p>
  </w:endnote>
  <w:endnote w:type="continuationSeparator" w:id="0">
    <w:p w14:paraId="738E1947" w14:textId="77777777" w:rsidR="008D0E11" w:rsidRDefault="008D0E11"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05E4" w14:textId="77777777" w:rsidR="008D0E11" w:rsidRDefault="008D0E11" w:rsidP="00DB101C">
      <w:pPr>
        <w:spacing w:after="0" w:line="240" w:lineRule="auto"/>
      </w:pPr>
      <w:r>
        <w:separator/>
      </w:r>
    </w:p>
  </w:footnote>
  <w:footnote w:type="continuationSeparator" w:id="0">
    <w:p w14:paraId="7BE98938" w14:textId="77777777" w:rsidR="008D0E11" w:rsidRDefault="008D0E11" w:rsidP="00DB1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D33EA3"/>
    <w:multiLevelType w:val="hybridMultilevel"/>
    <w:tmpl w:val="7C4277FC"/>
    <w:lvl w:ilvl="0" w:tplc="04090003">
      <w:start w:val="1"/>
      <w:numFmt w:val="bullet"/>
      <w:lvlText w:val="o"/>
      <w:lvlJc w:val="left"/>
      <w:pPr>
        <w:ind w:left="1212" w:hanging="360"/>
      </w:pPr>
      <w:rPr>
        <w:rFonts w:ascii="Courier New" w:hAnsi="Courier New" w:cs="Courier New"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6" w15:restartNumberingAfterBreak="0">
    <w:nsid w:val="56B821CE"/>
    <w:multiLevelType w:val="hybridMultilevel"/>
    <w:tmpl w:val="2640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BA66DA"/>
    <w:multiLevelType w:val="hybridMultilevel"/>
    <w:tmpl w:val="0A5E306C"/>
    <w:lvl w:ilvl="0" w:tplc="F79247AC">
      <w:numFmt w:val="bullet"/>
      <w:lvlText w:val="•"/>
      <w:lvlJc w:val="left"/>
      <w:pPr>
        <w:ind w:left="1212" w:hanging="360"/>
      </w:pPr>
      <w:rPr>
        <w:rFonts w:ascii="Arial" w:eastAsia="宋体" w:hAnsi="Arial" w:cs="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5"/>
  </w:num>
  <w:num w:numId="3">
    <w:abstractNumId w:val="3"/>
  </w:num>
  <w:num w:numId="4">
    <w:abstractNumId w:val="2"/>
  </w:num>
  <w:num w:numId="5">
    <w:abstractNumId w:val="4"/>
  </w:num>
  <w:num w:numId="6">
    <w:abstractNumId w:val="8"/>
  </w:num>
  <w:num w:numId="7">
    <w:abstractNumId w:val="9"/>
  </w:num>
  <w:num w:numId="8">
    <w:abstractNumId w:val="0"/>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35D"/>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3F32"/>
    <w:rsid w:val="001249BA"/>
    <w:rsid w:val="001325FB"/>
    <w:rsid w:val="00145075"/>
    <w:rsid w:val="00150DBC"/>
    <w:rsid w:val="00152482"/>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2CB"/>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0FD4"/>
    <w:rsid w:val="004B304F"/>
    <w:rsid w:val="004B472E"/>
    <w:rsid w:val="004B4FA1"/>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443D6"/>
    <w:rsid w:val="00555330"/>
    <w:rsid w:val="00565087"/>
    <w:rsid w:val="0056573F"/>
    <w:rsid w:val="0057047A"/>
    <w:rsid w:val="0057621D"/>
    <w:rsid w:val="00577679"/>
    <w:rsid w:val="00587DA8"/>
    <w:rsid w:val="00590500"/>
    <w:rsid w:val="00593793"/>
    <w:rsid w:val="005948BC"/>
    <w:rsid w:val="00597FA3"/>
    <w:rsid w:val="005B1281"/>
    <w:rsid w:val="005C204D"/>
    <w:rsid w:val="005C3920"/>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E64E6"/>
    <w:rsid w:val="006E7EF0"/>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0E11"/>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4255"/>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33EC"/>
    <w:rsid w:val="00B84DB2"/>
    <w:rsid w:val="00B93375"/>
    <w:rsid w:val="00B938B4"/>
    <w:rsid w:val="00B95F73"/>
    <w:rsid w:val="00BC11FE"/>
    <w:rsid w:val="00BC3555"/>
    <w:rsid w:val="00BC5B10"/>
    <w:rsid w:val="00BD00CC"/>
    <w:rsid w:val="00BD468B"/>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13FC1"/>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1F01"/>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1498"/>
    <w:rsid w:val="00FF24AC"/>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BC16D"/>
  <w15:docId w15:val="{21351232-5584-49F8-9290-3E2A9BF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67"/>
    <w:pPr>
      <w:spacing w:after="180"/>
    </w:pPr>
    <w:rPr>
      <w:lang w:val="en-GB" w:eastAsia="en-US"/>
    </w:rPr>
  </w:style>
  <w:style w:type="paragraph" w:styleId="Heading1">
    <w:name w:val="heading 1"/>
    <w:next w:val="Normal"/>
    <w:link w:val="Heading1Char"/>
    <w:qFormat/>
    <w:rsid w:val="007E766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E7667"/>
    <w:pPr>
      <w:pBdr>
        <w:top w:val="none" w:sz="0" w:space="0" w:color="auto"/>
      </w:pBdr>
      <w:spacing w:before="180"/>
      <w:outlineLvl w:val="1"/>
    </w:pPr>
    <w:rPr>
      <w:sz w:val="32"/>
    </w:rPr>
  </w:style>
  <w:style w:type="paragraph" w:styleId="Heading3">
    <w:name w:val="heading 3"/>
    <w:basedOn w:val="Heading2"/>
    <w:next w:val="Normal"/>
    <w:link w:val="Heading3Char"/>
    <w:qFormat/>
    <w:rsid w:val="007E7667"/>
    <w:pPr>
      <w:spacing w:before="120"/>
      <w:outlineLvl w:val="2"/>
    </w:pPr>
    <w:rPr>
      <w:sz w:val="28"/>
    </w:rPr>
  </w:style>
  <w:style w:type="paragraph" w:styleId="Heading4">
    <w:name w:val="heading 4"/>
    <w:basedOn w:val="Heading3"/>
    <w:next w:val="Normal"/>
    <w:qFormat/>
    <w:rsid w:val="007E7667"/>
    <w:pPr>
      <w:ind w:left="1418" w:hanging="1418"/>
      <w:outlineLvl w:val="3"/>
    </w:pPr>
    <w:rPr>
      <w:sz w:val="24"/>
    </w:rPr>
  </w:style>
  <w:style w:type="paragraph" w:styleId="Heading5">
    <w:name w:val="heading 5"/>
    <w:basedOn w:val="Heading4"/>
    <w:next w:val="Normal"/>
    <w:qFormat/>
    <w:rsid w:val="007E7667"/>
    <w:pPr>
      <w:ind w:left="1701" w:hanging="1701"/>
      <w:outlineLvl w:val="4"/>
    </w:pPr>
    <w:rPr>
      <w:sz w:val="22"/>
    </w:rPr>
  </w:style>
  <w:style w:type="paragraph" w:styleId="Heading6">
    <w:name w:val="heading 6"/>
    <w:basedOn w:val="H6"/>
    <w:next w:val="Normal"/>
    <w:qFormat/>
    <w:rsid w:val="007E7667"/>
    <w:pPr>
      <w:outlineLvl w:val="5"/>
    </w:pPr>
  </w:style>
  <w:style w:type="paragraph" w:styleId="Heading7">
    <w:name w:val="heading 7"/>
    <w:basedOn w:val="H6"/>
    <w:next w:val="Normal"/>
    <w:qFormat/>
    <w:rsid w:val="007E7667"/>
    <w:pPr>
      <w:outlineLvl w:val="6"/>
    </w:pPr>
  </w:style>
  <w:style w:type="paragraph" w:styleId="Heading8">
    <w:name w:val="heading 8"/>
    <w:basedOn w:val="Heading1"/>
    <w:next w:val="Normal"/>
    <w:qFormat/>
    <w:rsid w:val="007E7667"/>
    <w:pPr>
      <w:ind w:left="0" w:firstLine="0"/>
      <w:outlineLvl w:val="7"/>
    </w:pPr>
  </w:style>
  <w:style w:type="paragraph" w:styleId="Heading9">
    <w:name w:val="heading 9"/>
    <w:basedOn w:val="Heading8"/>
    <w:next w:val="Normal"/>
    <w:qFormat/>
    <w:rsid w:val="007E76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7667"/>
    <w:pPr>
      <w:ind w:left="1985" w:hanging="1985"/>
      <w:outlineLvl w:val="9"/>
    </w:pPr>
    <w:rPr>
      <w:sz w:val="20"/>
    </w:rPr>
  </w:style>
  <w:style w:type="paragraph" w:styleId="TOC7">
    <w:name w:val="toc 7"/>
    <w:basedOn w:val="TOC6"/>
    <w:next w:val="Normal"/>
    <w:semiHidden/>
    <w:qFormat/>
    <w:rsid w:val="007E7667"/>
    <w:pPr>
      <w:ind w:left="2268" w:hanging="2268"/>
    </w:pPr>
  </w:style>
  <w:style w:type="paragraph" w:styleId="TOC6">
    <w:name w:val="toc 6"/>
    <w:basedOn w:val="TOC5"/>
    <w:next w:val="Normal"/>
    <w:semiHidden/>
    <w:qFormat/>
    <w:rsid w:val="007E7667"/>
    <w:pPr>
      <w:ind w:left="1985" w:hanging="1985"/>
    </w:pPr>
  </w:style>
  <w:style w:type="paragraph" w:styleId="TOC5">
    <w:name w:val="toc 5"/>
    <w:basedOn w:val="TOC4"/>
    <w:next w:val="Normal"/>
    <w:semiHidden/>
    <w:qFormat/>
    <w:rsid w:val="007E7667"/>
    <w:pPr>
      <w:ind w:left="1701" w:hanging="1701"/>
    </w:pPr>
  </w:style>
  <w:style w:type="paragraph" w:styleId="TOC4">
    <w:name w:val="toc 4"/>
    <w:basedOn w:val="TOC3"/>
    <w:next w:val="Normal"/>
    <w:semiHidden/>
    <w:qFormat/>
    <w:rsid w:val="007E7667"/>
    <w:pPr>
      <w:ind w:left="1418" w:hanging="1418"/>
    </w:pPr>
  </w:style>
  <w:style w:type="paragraph" w:styleId="TOC3">
    <w:name w:val="toc 3"/>
    <w:basedOn w:val="TOC2"/>
    <w:next w:val="Normal"/>
    <w:semiHidden/>
    <w:qFormat/>
    <w:rsid w:val="007E7667"/>
    <w:pPr>
      <w:ind w:left="1134" w:hanging="1134"/>
    </w:pPr>
  </w:style>
  <w:style w:type="paragraph" w:styleId="TOC2">
    <w:name w:val="toc 2"/>
    <w:basedOn w:val="TOC1"/>
    <w:next w:val="Normal"/>
    <w:semiHidden/>
    <w:qFormat/>
    <w:rsid w:val="007E7667"/>
    <w:pPr>
      <w:keepNext w:val="0"/>
      <w:spacing w:before="0"/>
      <w:ind w:left="851" w:hanging="851"/>
    </w:pPr>
    <w:rPr>
      <w:sz w:val="20"/>
    </w:rPr>
  </w:style>
  <w:style w:type="paragraph" w:styleId="TOC1">
    <w:name w:val="toc 1"/>
    <w:next w:val="Normal"/>
    <w:semiHidden/>
    <w:rsid w:val="007E7667"/>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7E7667"/>
    <w:pPr>
      <w:spacing w:after="0"/>
    </w:pPr>
    <w:rPr>
      <w:sz w:val="24"/>
      <w:szCs w:val="24"/>
    </w:rPr>
  </w:style>
  <w:style w:type="paragraph" w:styleId="CommentText">
    <w:name w:val="annotation text"/>
    <w:basedOn w:val="Normal"/>
    <w:link w:val="CommentTextChar"/>
    <w:qFormat/>
    <w:rsid w:val="007E7667"/>
  </w:style>
  <w:style w:type="paragraph" w:styleId="BodyText">
    <w:name w:val="Body Text"/>
    <w:basedOn w:val="Normal"/>
    <w:link w:val="BodyTextChar"/>
    <w:qFormat/>
    <w:rsid w:val="007E7667"/>
    <w:pPr>
      <w:spacing w:after="120"/>
      <w:jc w:val="both"/>
    </w:pPr>
    <w:rPr>
      <w:rFonts w:eastAsia="MS Mincho"/>
      <w:szCs w:val="24"/>
      <w:lang w:val="en-US"/>
    </w:rPr>
  </w:style>
  <w:style w:type="paragraph" w:styleId="TOC8">
    <w:name w:val="toc 8"/>
    <w:basedOn w:val="TOC1"/>
    <w:next w:val="Normal"/>
    <w:semiHidden/>
    <w:rsid w:val="007E7667"/>
    <w:pPr>
      <w:spacing w:before="180"/>
      <w:ind w:left="2693" w:hanging="2693"/>
    </w:pPr>
    <w:rPr>
      <w:b/>
    </w:rPr>
  </w:style>
  <w:style w:type="paragraph" w:styleId="BalloonText">
    <w:name w:val="Balloon Text"/>
    <w:basedOn w:val="Normal"/>
    <w:link w:val="BalloonTextChar"/>
    <w:qFormat/>
    <w:rsid w:val="007E7667"/>
    <w:pPr>
      <w:spacing w:after="0"/>
    </w:pPr>
    <w:rPr>
      <w:rFonts w:ascii="Helvetica" w:hAnsi="Helvetica"/>
      <w:sz w:val="18"/>
      <w:szCs w:val="18"/>
    </w:rPr>
  </w:style>
  <w:style w:type="paragraph" w:styleId="Footer">
    <w:name w:val="footer"/>
    <w:basedOn w:val="Header"/>
    <w:qFormat/>
    <w:rsid w:val="007E7667"/>
    <w:pPr>
      <w:jc w:val="center"/>
    </w:pPr>
    <w:rPr>
      <w:i/>
    </w:rPr>
  </w:style>
  <w:style w:type="paragraph" w:styleId="Header">
    <w:name w:val="header"/>
    <w:link w:val="HeaderChar"/>
    <w:qFormat/>
    <w:rsid w:val="007E7667"/>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7E7667"/>
    <w:pPr>
      <w:ind w:left="1418" w:hanging="1418"/>
    </w:pPr>
  </w:style>
  <w:style w:type="paragraph" w:styleId="NormalWeb">
    <w:name w:val="Normal (Web)"/>
    <w:basedOn w:val="Normal"/>
    <w:uiPriority w:val="99"/>
    <w:unhideWhenUsed/>
    <w:qFormat/>
    <w:rsid w:val="007E7667"/>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sid w:val="007E7667"/>
    <w:rPr>
      <w:b/>
      <w:bCs/>
    </w:rPr>
  </w:style>
  <w:style w:type="table" w:styleId="TableGrid">
    <w:name w:val="Table Grid"/>
    <w:basedOn w:val="TableNormal"/>
    <w:qFormat/>
    <w:rsid w:val="007E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E7667"/>
    <w:rPr>
      <w:color w:val="954F72" w:themeColor="followedHyperlink"/>
      <w:u w:val="single"/>
    </w:rPr>
  </w:style>
  <w:style w:type="character" w:styleId="Hyperlink">
    <w:name w:val="Hyperlink"/>
    <w:qFormat/>
    <w:rsid w:val="007E7667"/>
    <w:rPr>
      <w:color w:val="0000FF"/>
      <w:u w:val="single"/>
    </w:rPr>
  </w:style>
  <w:style w:type="character" w:styleId="CommentReference">
    <w:name w:val="annotation reference"/>
    <w:basedOn w:val="DefaultParagraphFont"/>
    <w:uiPriority w:val="99"/>
    <w:qFormat/>
    <w:rsid w:val="007E7667"/>
    <w:rPr>
      <w:sz w:val="16"/>
      <w:szCs w:val="16"/>
    </w:rPr>
  </w:style>
  <w:style w:type="paragraph" w:customStyle="1" w:styleId="EQ">
    <w:name w:val="EQ"/>
    <w:basedOn w:val="Normal"/>
    <w:next w:val="Normal"/>
    <w:rsid w:val="007E7667"/>
    <w:pPr>
      <w:keepLines/>
      <w:tabs>
        <w:tab w:val="center" w:pos="4536"/>
        <w:tab w:val="right" w:pos="9072"/>
      </w:tabs>
    </w:pPr>
  </w:style>
  <w:style w:type="character" w:customStyle="1" w:styleId="ZGSM">
    <w:name w:val="ZGSM"/>
    <w:rsid w:val="007E7667"/>
  </w:style>
  <w:style w:type="paragraph" w:customStyle="1" w:styleId="ZD">
    <w:name w:val="ZD"/>
    <w:qFormat/>
    <w:rsid w:val="007E7667"/>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7E7667"/>
    <w:pPr>
      <w:outlineLvl w:val="9"/>
    </w:pPr>
  </w:style>
  <w:style w:type="paragraph" w:customStyle="1" w:styleId="NF">
    <w:name w:val="NF"/>
    <w:basedOn w:val="NO"/>
    <w:qFormat/>
    <w:rsid w:val="007E7667"/>
    <w:pPr>
      <w:keepNext/>
      <w:spacing w:after="0"/>
    </w:pPr>
    <w:rPr>
      <w:rFonts w:ascii="Arial" w:hAnsi="Arial"/>
      <w:sz w:val="18"/>
    </w:rPr>
  </w:style>
  <w:style w:type="paragraph" w:customStyle="1" w:styleId="NO">
    <w:name w:val="NO"/>
    <w:basedOn w:val="Normal"/>
    <w:link w:val="NOChar"/>
    <w:qFormat/>
    <w:rsid w:val="007E7667"/>
    <w:pPr>
      <w:keepLines/>
      <w:ind w:left="1135" w:hanging="851"/>
    </w:pPr>
  </w:style>
  <w:style w:type="paragraph" w:customStyle="1" w:styleId="PL">
    <w:name w:val="PL"/>
    <w:qFormat/>
    <w:rsid w:val="007E76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E7667"/>
    <w:pPr>
      <w:jc w:val="right"/>
    </w:pPr>
  </w:style>
  <w:style w:type="paragraph" w:customStyle="1" w:styleId="TAL">
    <w:name w:val="TAL"/>
    <w:basedOn w:val="Normal"/>
    <w:qFormat/>
    <w:rsid w:val="007E7667"/>
    <w:pPr>
      <w:keepNext/>
      <w:keepLines/>
      <w:spacing w:after="0"/>
    </w:pPr>
    <w:rPr>
      <w:rFonts w:ascii="Arial" w:hAnsi="Arial"/>
      <w:sz w:val="18"/>
    </w:rPr>
  </w:style>
  <w:style w:type="paragraph" w:customStyle="1" w:styleId="TAH">
    <w:name w:val="TAH"/>
    <w:basedOn w:val="TAC"/>
    <w:qFormat/>
    <w:rsid w:val="007E7667"/>
    <w:rPr>
      <w:b/>
    </w:rPr>
  </w:style>
  <w:style w:type="paragraph" w:customStyle="1" w:styleId="TAC">
    <w:name w:val="TAC"/>
    <w:basedOn w:val="TAL"/>
    <w:qFormat/>
    <w:rsid w:val="007E7667"/>
    <w:pPr>
      <w:jc w:val="center"/>
    </w:pPr>
  </w:style>
  <w:style w:type="paragraph" w:customStyle="1" w:styleId="LD">
    <w:name w:val="LD"/>
    <w:qFormat/>
    <w:rsid w:val="007E7667"/>
    <w:pPr>
      <w:keepNext/>
      <w:keepLines/>
      <w:spacing w:line="180" w:lineRule="exact"/>
    </w:pPr>
    <w:rPr>
      <w:rFonts w:ascii="Courier New" w:hAnsi="Courier New"/>
      <w:lang w:val="en-GB" w:eastAsia="en-US"/>
    </w:rPr>
  </w:style>
  <w:style w:type="paragraph" w:customStyle="1" w:styleId="EX">
    <w:name w:val="EX"/>
    <w:basedOn w:val="Normal"/>
    <w:qFormat/>
    <w:rsid w:val="007E7667"/>
    <w:pPr>
      <w:keepLines/>
      <w:ind w:left="1702" w:hanging="1418"/>
    </w:pPr>
  </w:style>
  <w:style w:type="paragraph" w:customStyle="1" w:styleId="FP">
    <w:name w:val="FP"/>
    <w:basedOn w:val="Normal"/>
    <w:qFormat/>
    <w:rsid w:val="007E7667"/>
    <w:pPr>
      <w:spacing w:after="0"/>
    </w:pPr>
  </w:style>
  <w:style w:type="paragraph" w:customStyle="1" w:styleId="NW">
    <w:name w:val="NW"/>
    <w:basedOn w:val="NO"/>
    <w:qFormat/>
    <w:rsid w:val="007E7667"/>
    <w:pPr>
      <w:spacing w:after="0"/>
    </w:pPr>
  </w:style>
  <w:style w:type="paragraph" w:customStyle="1" w:styleId="EW">
    <w:name w:val="EW"/>
    <w:basedOn w:val="EX"/>
    <w:qFormat/>
    <w:rsid w:val="007E7667"/>
    <w:pPr>
      <w:spacing w:after="0"/>
    </w:pPr>
  </w:style>
  <w:style w:type="paragraph" w:customStyle="1" w:styleId="B1">
    <w:name w:val="B1"/>
    <w:basedOn w:val="Normal"/>
    <w:link w:val="B1Zchn"/>
    <w:qFormat/>
    <w:rsid w:val="007E7667"/>
    <w:pPr>
      <w:ind w:left="568" w:hanging="284"/>
    </w:pPr>
  </w:style>
  <w:style w:type="paragraph" w:customStyle="1" w:styleId="EditorsNote">
    <w:name w:val="Editor's Note"/>
    <w:basedOn w:val="NO"/>
    <w:qFormat/>
    <w:rsid w:val="007E7667"/>
    <w:rPr>
      <w:color w:val="FF0000"/>
    </w:rPr>
  </w:style>
  <w:style w:type="paragraph" w:customStyle="1" w:styleId="TH">
    <w:name w:val="TH"/>
    <w:basedOn w:val="Normal"/>
    <w:qFormat/>
    <w:rsid w:val="007E7667"/>
    <w:pPr>
      <w:keepNext/>
      <w:keepLines/>
      <w:spacing w:before="60"/>
      <w:jc w:val="center"/>
    </w:pPr>
    <w:rPr>
      <w:rFonts w:ascii="Arial" w:hAnsi="Arial"/>
      <w:b/>
    </w:rPr>
  </w:style>
  <w:style w:type="paragraph" w:customStyle="1" w:styleId="ZA">
    <w:name w:val="ZA"/>
    <w:qFormat/>
    <w:rsid w:val="007E766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7E7667"/>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7E766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E766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7E7667"/>
    <w:pPr>
      <w:ind w:left="851" w:hanging="851"/>
    </w:pPr>
  </w:style>
  <w:style w:type="paragraph" w:customStyle="1" w:styleId="ZH">
    <w:name w:val="ZH"/>
    <w:qFormat/>
    <w:rsid w:val="007E7667"/>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7E7667"/>
    <w:pPr>
      <w:keepNext w:val="0"/>
      <w:spacing w:before="0" w:after="240"/>
    </w:pPr>
  </w:style>
  <w:style w:type="paragraph" w:customStyle="1" w:styleId="ZG">
    <w:name w:val="ZG"/>
    <w:qFormat/>
    <w:rsid w:val="007E7667"/>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7E7667"/>
    <w:pPr>
      <w:ind w:left="851" w:hanging="284"/>
    </w:pPr>
  </w:style>
  <w:style w:type="paragraph" w:customStyle="1" w:styleId="B3">
    <w:name w:val="B3"/>
    <w:basedOn w:val="Normal"/>
    <w:qFormat/>
    <w:rsid w:val="007E7667"/>
    <w:pPr>
      <w:ind w:left="1135" w:hanging="284"/>
    </w:pPr>
  </w:style>
  <w:style w:type="paragraph" w:customStyle="1" w:styleId="B4">
    <w:name w:val="B4"/>
    <w:basedOn w:val="Normal"/>
    <w:qFormat/>
    <w:rsid w:val="007E7667"/>
    <w:pPr>
      <w:ind w:left="1418" w:hanging="284"/>
    </w:pPr>
  </w:style>
  <w:style w:type="paragraph" w:customStyle="1" w:styleId="B5">
    <w:name w:val="B5"/>
    <w:basedOn w:val="Normal"/>
    <w:qFormat/>
    <w:rsid w:val="007E7667"/>
    <w:pPr>
      <w:ind w:left="1702" w:hanging="284"/>
    </w:pPr>
  </w:style>
  <w:style w:type="paragraph" w:customStyle="1" w:styleId="ZTD">
    <w:name w:val="ZTD"/>
    <w:basedOn w:val="ZB"/>
    <w:qFormat/>
    <w:rsid w:val="007E7667"/>
    <w:pPr>
      <w:framePr w:hRule="auto" w:wrap="notBeside" w:y="852"/>
    </w:pPr>
    <w:rPr>
      <w:i w:val="0"/>
      <w:sz w:val="40"/>
    </w:rPr>
  </w:style>
  <w:style w:type="paragraph" w:customStyle="1" w:styleId="ZV">
    <w:name w:val="ZV"/>
    <w:basedOn w:val="ZU"/>
    <w:qFormat/>
    <w:rsid w:val="007E7667"/>
    <w:pPr>
      <w:framePr w:wrap="notBeside" w:y="16161"/>
    </w:pPr>
  </w:style>
  <w:style w:type="paragraph" w:customStyle="1" w:styleId="TAJ">
    <w:name w:val="TAJ"/>
    <w:basedOn w:val="TH"/>
    <w:qFormat/>
    <w:rsid w:val="007E7667"/>
  </w:style>
  <w:style w:type="paragraph" w:customStyle="1" w:styleId="Guidance">
    <w:name w:val="Guidance"/>
    <w:basedOn w:val="Normal"/>
    <w:qFormat/>
    <w:rsid w:val="007E7667"/>
    <w:rPr>
      <w:i/>
      <w:color w:val="0000FF"/>
    </w:rPr>
  </w:style>
  <w:style w:type="character" w:customStyle="1" w:styleId="HeaderChar">
    <w:name w:val="Header Char"/>
    <w:link w:val="Header"/>
    <w:qFormat/>
    <w:rsid w:val="007E7667"/>
    <w:rPr>
      <w:rFonts w:ascii="Arial" w:hAnsi="Arial"/>
      <w:b/>
      <w:sz w:val="18"/>
      <w:lang w:val="en-GB" w:eastAsia="ja-JP" w:bidi="ar-SA"/>
    </w:rPr>
  </w:style>
  <w:style w:type="paragraph" w:customStyle="1" w:styleId="CRCoverPage">
    <w:name w:val="CR Cover Page"/>
    <w:qFormat/>
    <w:rsid w:val="007E7667"/>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7E7667"/>
    <w:rPr>
      <w:sz w:val="24"/>
      <w:szCs w:val="24"/>
      <w:lang w:eastAsia="en-US"/>
    </w:rPr>
  </w:style>
  <w:style w:type="character" w:customStyle="1" w:styleId="BalloonTextChar">
    <w:name w:val="Balloon Text Char"/>
    <w:basedOn w:val="DefaultParagraphFont"/>
    <w:link w:val="BalloonText"/>
    <w:qFormat/>
    <w:rsid w:val="007E7667"/>
    <w:rPr>
      <w:rFonts w:ascii="Helvetica" w:hAnsi="Helvetica"/>
      <w:sz w:val="18"/>
      <w:szCs w:val="18"/>
      <w:lang w:eastAsia="en-US"/>
    </w:rPr>
  </w:style>
  <w:style w:type="paragraph" w:customStyle="1" w:styleId="Agreement">
    <w:name w:val="Agreement"/>
    <w:basedOn w:val="Normal"/>
    <w:next w:val="Normal"/>
    <w:qFormat/>
    <w:rsid w:val="007E7667"/>
    <w:pPr>
      <w:numPr>
        <w:numId w:val="1"/>
      </w:numPr>
      <w:spacing w:before="60" w:after="0"/>
    </w:pPr>
    <w:rPr>
      <w:rFonts w:ascii="Arial" w:eastAsia="MS Mincho" w:hAnsi="Arial"/>
      <w:b/>
      <w:szCs w:val="24"/>
      <w:lang w:eastAsia="en-GB"/>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7E7667"/>
    <w:pPr>
      <w:ind w:left="720"/>
      <w:contextualSpacing/>
    </w:pPr>
  </w:style>
  <w:style w:type="character" w:customStyle="1" w:styleId="NOChar">
    <w:name w:val="NO Char"/>
    <w:link w:val="NO"/>
    <w:qFormat/>
    <w:rsid w:val="007E7667"/>
    <w:rPr>
      <w:lang w:eastAsia="en-US"/>
    </w:rPr>
  </w:style>
  <w:style w:type="character" w:customStyle="1" w:styleId="B1Zchn">
    <w:name w:val="B1 Zchn"/>
    <w:link w:val="B1"/>
    <w:qFormat/>
    <w:locked/>
    <w:rsid w:val="007E7667"/>
    <w:rPr>
      <w:lang w:eastAsia="en-US"/>
    </w:rPr>
  </w:style>
  <w:style w:type="paragraph" w:customStyle="1" w:styleId="Doc-text2">
    <w:name w:val="Doc-text2"/>
    <w:basedOn w:val="Normal"/>
    <w:link w:val="Doc-text2Char"/>
    <w:qFormat/>
    <w:rsid w:val="007E766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7667"/>
    <w:rPr>
      <w:rFonts w:ascii="Arial" w:eastAsia="MS Mincho" w:hAnsi="Arial"/>
      <w:szCs w:val="24"/>
    </w:rPr>
  </w:style>
  <w:style w:type="character" w:customStyle="1" w:styleId="Heading1Char">
    <w:name w:val="Heading 1 Char"/>
    <w:basedOn w:val="DefaultParagraphFont"/>
    <w:link w:val="Heading1"/>
    <w:qFormat/>
    <w:rsid w:val="007E7667"/>
    <w:rPr>
      <w:rFonts w:ascii="Arial" w:hAnsi="Arial"/>
      <w:sz w:val="36"/>
      <w:lang w:eastAsia="en-US"/>
    </w:rPr>
  </w:style>
  <w:style w:type="character" w:customStyle="1" w:styleId="CommentTextChar">
    <w:name w:val="Comment Text Char"/>
    <w:basedOn w:val="DefaultParagraphFont"/>
    <w:link w:val="CommentText"/>
    <w:qFormat/>
    <w:rsid w:val="007E7667"/>
    <w:rPr>
      <w:lang w:eastAsia="en-US"/>
    </w:rPr>
  </w:style>
  <w:style w:type="character" w:customStyle="1" w:styleId="CommentSubjectChar">
    <w:name w:val="Comment Subject Char"/>
    <w:basedOn w:val="CommentTextChar"/>
    <w:link w:val="CommentSubject"/>
    <w:qFormat/>
    <w:rsid w:val="007E7667"/>
    <w:rPr>
      <w:b/>
      <w:bCs/>
      <w:lang w:eastAsia="en-US"/>
    </w:rPr>
  </w:style>
  <w:style w:type="character" w:customStyle="1" w:styleId="Heading3Char">
    <w:name w:val="Heading 3 Char"/>
    <w:basedOn w:val="DefaultParagraphFont"/>
    <w:link w:val="Heading3"/>
    <w:qFormat/>
    <w:rsid w:val="007E7667"/>
    <w:rPr>
      <w:rFonts w:ascii="Arial" w:hAnsi="Arial"/>
      <w:sz w:val="28"/>
      <w:lang w:eastAsia="en-US"/>
    </w:rPr>
  </w:style>
  <w:style w:type="paragraph" w:customStyle="1" w:styleId="EmailDiscussion2">
    <w:name w:val="EmailDiscussion2"/>
    <w:basedOn w:val="Normal"/>
    <w:uiPriority w:val="99"/>
    <w:qFormat/>
    <w:rsid w:val="007E7667"/>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sid w:val="007E7667"/>
    <w:rPr>
      <w:rFonts w:ascii="Arial" w:hAnsi="Arial" w:cs="Arial"/>
      <w:b/>
      <w:bCs/>
    </w:rPr>
  </w:style>
  <w:style w:type="paragraph" w:customStyle="1" w:styleId="EmailDiscussion">
    <w:name w:val="EmailDiscussion"/>
    <w:basedOn w:val="Normal"/>
    <w:link w:val="EmailDiscussionChar"/>
    <w:qFormat/>
    <w:rsid w:val="007E7667"/>
    <w:pPr>
      <w:numPr>
        <w:numId w:val="2"/>
      </w:numPr>
      <w:spacing w:before="40" w:after="0"/>
      <w:ind w:left="1619"/>
    </w:pPr>
    <w:rPr>
      <w:rFonts w:ascii="Arial" w:hAnsi="Arial" w:cs="Arial"/>
      <w:b/>
      <w:bCs/>
      <w:lang w:eastAsia="en-GB"/>
    </w:rPr>
  </w:style>
  <w:style w:type="character" w:customStyle="1" w:styleId="BodyTextChar">
    <w:name w:val="Body Text Char"/>
    <w:link w:val="BodyText"/>
    <w:qFormat/>
    <w:rsid w:val="007E7667"/>
    <w:rPr>
      <w:rFonts w:eastAsia="MS Mincho"/>
      <w:szCs w:val="24"/>
      <w:lang w:val="en-US" w:eastAsia="en-US"/>
    </w:rPr>
  </w:style>
  <w:style w:type="character" w:customStyle="1" w:styleId="BodyTextChar1">
    <w:name w:val="Body Text Char1"/>
    <w:basedOn w:val="DefaultParagraphFont"/>
    <w:qFormat/>
    <w:rsid w:val="007E7667"/>
    <w:rPr>
      <w:lang w:eastAsia="en-US"/>
    </w:rPr>
  </w:style>
  <w:style w:type="character" w:customStyle="1" w:styleId="TFChar">
    <w:name w:val="TF Char"/>
    <w:link w:val="TF"/>
    <w:qFormat/>
    <w:locked/>
    <w:rsid w:val="007E7667"/>
    <w:rPr>
      <w:rFonts w:ascii="Arial" w:hAnsi="Arial"/>
      <w:b/>
      <w:lang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CB6193"/>
    <w:rPr>
      <w:lang w:val="en-GB" w:eastAsia="en-US"/>
    </w:rPr>
  </w:style>
  <w:style w:type="character" w:customStyle="1" w:styleId="normaltextrun">
    <w:name w:val="normaltextrun"/>
    <w:basedOn w:val="DefaultParagraphFont"/>
    <w:rsid w:val="006D4025"/>
  </w:style>
  <w:style w:type="character" w:customStyle="1" w:styleId="eop">
    <w:name w:val="eop"/>
    <w:basedOn w:val="DefaultParagraphFont"/>
    <w:rsid w:val="006D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798003">
      <w:bodyDiv w:val="1"/>
      <w:marLeft w:val="0"/>
      <w:marRight w:val="0"/>
      <w:marTop w:val="0"/>
      <w:marBottom w:val="0"/>
      <w:divBdr>
        <w:top w:val="none" w:sz="0" w:space="0" w:color="auto"/>
        <w:left w:val="none" w:sz="0" w:space="0" w:color="auto"/>
        <w:bottom w:val="none" w:sz="0" w:space="0" w:color="auto"/>
        <w:right w:val="none" w:sz="0" w:space="0" w:color="auto"/>
      </w:divBdr>
      <w:divsChild>
        <w:div w:id="1114131409">
          <w:marLeft w:val="0"/>
          <w:marRight w:val="0"/>
          <w:marTop w:val="0"/>
          <w:marBottom w:val="0"/>
          <w:divBdr>
            <w:top w:val="none" w:sz="0" w:space="0" w:color="auto"/>
            <w:left w:val="none" w:sz="0" w:space="0" w:color="auto"/>
            <w:bottom w:val="none" w:sz="0" w:space="0" w:color="auto"/>
            <w:right w:val="none" w:sz="0" w:space="0" w:color="auto"/>
          </w:divBdr>
          <w:divsChild>
            <w:div w:id="805200578">
              <w:marLeft w:val="0"/>
              <w:marRight w:val="0"/>
              <w:marTop w:val="0"/>
              <w:marBottom w:val="0"/>
              <w:divBdr>
                <w:top w:val="none" w:sz="0" w:space="0" w:color="auto"/>
                <w:left w:val="none" w:sz="0" w:space="0" w:color="auto"/>
                <w:bottom w:val="none" w:sz="0" w:space="0" w:color="auto"/>
                <w:right w:val="none" w:sz="0" w:space="0" w:color="auto"/>
              </w:divBdr>
            </w:div>
          </w:divsChild>
        </w:div>
        <w:div w:id="2122796520">
          <w:marLeft w:val="0"/>
          <w:marRight w:val="0"/>
          <w:marTop w:val="0"/>
          <w:marBottom w:val="0"/>
          <w:divBdr>
            <w:top w:val="none" w:sz="0" w:space="0" w:color="auto"/>
            <w:left w:val="none" w:sz="0" w:space="0" w:color="auto"/>
            <w:bottom w:val="none" w:sz="0" w:space="0" w:color="auto"/>
            <w:right w:val="none" w:sz="0" w:space="0" w:color="auto"/>
          </w:divBdr>
          <w:divsChild>
            <w:div w:id="1000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9208">
      <w:bodyDiv w:val="1"/>
      <w:marLeft w:val="0"/>
      <w:marRight w:val="0"/>
      <w:marTop w:val="0"/>
      <w:marBottom w:val="0"/>
      <w:divBdr>
        <w:top w:val="none" w:sz="0" w:space="0" w:color="auto"/>
        <w:left w:val="none" w:sz="0" w:space="0" w:color="auto"/>
        <w:bottom w:val="none" w:sz="0" w:space="0" w:color="auto"/>
        <w:right w:val="none" w:sz="0" w:space="0" w:color="auto"/>
      </w:divBdr>
    </w:div>
    <w:div w:id="1578904040">
      <w:bodyDiv w:val="1"/>
      <w:marLeft w:val="0"/>
      <w:marRight w:val="0"/>
      <w:marTop w:val="0"/>
      <w:marBottom w:val="0"/>
      <w:divBdr>
        <w:top w:val="none" w:sz="0" w:space="0" w:color="auto"/>
        <w:left w:val="none" w:sz="0" w:space="0" w:color="auto"/>
        <w:bottom w:val="none" w:sz="0" w:space="0" w:color="auto"/>
        <w:right w:val="none" w:sz="0" w:space="0" w:color="auto"/>
      </w:divBdr>
    </w:div>
    <w:div w:id="168578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wid.koziol@huawei.com"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5CE466A-5AD8-4025-82DE-9BA9A29D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42CEDE-4DE0-4FA8-A20C-2C027CA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Huawei</cp:lastModifiedBy>
  <cp:revision>5</cp:revision>
  <dcterms:created xsi:type="dcterms:W3CDTF">2021-11-08T18:06:00Z</dcterms:created>
  <dcterms:modified xsi:type="dcterms:W3CDTF">2021-11-08T18:13:00Z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1636391361</vt:lpwstr>
  </property>
</Properties>
</file>