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SimSun"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SimSun" w:hAnsi="Arial" w:cs="Arial"/>
          <w:b/>
          <w:sz w:val="22"/>
          <w:szCs w:val="22"/>
          <w:lang w:eastAsia="zh-CN"/>
        </w:rPr>
        <w:t>X</w:t>
      </w:r>
      <w:r w:rsidR="009103CC">
        <w:rPr>
          <w:rFonts w:ascii="Arial" w:eastAsia="SimSun"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-e][036]</w:t>
      </w:r>
      <w:r>
        <w:rPr>
          <w:rFonts w:ascii="Arial" w:eastAsia="MS Mincho" w:hAnsi="Arial" w:cs="Arial"/>
          <w:b/>
          <w:sz w:val="22"/>
          <w:szCs w:val="22"/>
        </w:rPr>
        <w:t xml:space="preserve">[ePowSav]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(Xiaomi)</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BodyText"/>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-e][036][ePowSav] RLM/BFD relaxation (XIaomi)</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Cb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325"/>
        <w:gridCol w:w="2761"/>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Anil Agiwal</w:t>
            </w:r>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SimSun"/>
                <w:lang w:eastAsia="zh-CN"/>
              </w:rPr>
            </w:pPr>
            <w:r>
              <w:rPr>
                <w:rFonts w:eastAsia="SimSun"/>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522627">
            <w:pPr>
              <w:spacing w:after="0"/>
              <w:jc w:val="both"/>
              <w:rPr>
                <w:rFonts w:eastAsiaTheme="minorEastAsia"/>
                <w:lang w:val="fr-FR" w:eastAsia="zh-CN"/>
              </w:rPr>
            </w:pPr>
            <w:hyperlink r:id="rId12" w:history="1">
              <w:r w:rsidR="00387360" w:rsidRPr="00251E69">
                <w:rPr>
                  <w:rStyle w:val="Hyperlink"/>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Huawei, HiSilicon</w:t>
            </w:r>
          </w:p>
        </w:tc>
        <w:tc>
          <w:tcPr>
            <w:tcW w:w="1634" w:type="pct"/>
          </w:tcPr>
          <w:p w14:paraId="0386B7FB" w14:textId="1B7378E6" w:rsidR="00A818A4" w:rsidRDefault="00A818A4" w:rsidP="00A818A4">
            <w:pPr>
              <w:spacing w:after="0"/>
              <w:jc w:val="both"/>
              <w:rPr>
                <w:rFonts w:eastAsia="Malgun Gothic"/>
                <w:lang w:val="fr-FR" w:eastAsia="ko-KR"/>
              </w:rPr>
            </w:pPr>
            <w:r w:rsidRPr="0073529D">
              <w:t>Jagdeep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r>
              <w:rPr>
                <w:rFonts w:eastAsia="Malgun Gothic" w:hint="eastAsia"/>
                <w:lang w:val="fr-FR" w:eastAsia="ko-KR"/>
              </w:rPr>
              <w:t>SangWon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510D0499" w:rsidR="005209BB" w:rsidRDefault="002C7A69" w:rsidP="005209BB">
            <w:pPr>
              <w:spacing w:after="0"/>
              <w:jc w:val="both"/>
              <w:rPr>
                <w:rFonts w:eastAsia="SimSun"/>
                <w:lang w:val="fr-FR" w:eastAsia="zh-CN"/>
              </w:rPr>
            </w:pPr>
            <w:r>
              <w:rPr>
                <w:rFonts w:eastAsia="SimSun"/>
                <w:lang w:val="fr-FR" w:eastAsia="zh-CN"/>
              </w:rPr>
              <w:t>CATT</w:t>
            </w:r>
          </w:p>
        </w:tc>
        <w:tc>
          <w:tcPr>
            <w:tcW w:w="1634" w:type="pct"/>
          </w:tcPr>
          <w:p w14:paraId="38C9E6C2" w14:textId="0837D23F" w:rsidR="005209BB" w:rsidRDefault="002C7A69" w:rsidP="005209BB">
            <w:pPr>
              <w:spacing w:after="0"/>
              <w:jc w:val="both"/>
              <w:rPr>
                <w:rFonts w:eastAsiaTheme="minorEastAsia"/>
                <w:lang w:val="fr-FR" w:eastAsia="zh-CN"/>
              </w:rPr>
            </w:pPr>
            <w:r>
              <w:rPr>
                <w:rFonts w:eastAsiaTheme="minorEastAsia"/>
                <w:lang w:val="fr-FR" w:eastAsia="zh-CN"/>
              </w:rPr>
              <w:t>Pierre Bertrand</w:t>
            </w:r>
          </w:p>
        </w:tc>
        <w:tc>
          <w:tcPr>
            <w:tcW w:w="1940" w:type="pct"/>
          </w:tcPr>
          <w:p w14:paraId="4BB54181" w14:textId="36F84B78" w:rsidR="005209BB" w:rsidRDefault="002C7A69" w:rsidP="005209BB">
            <w:pPr>
              <w:spacing w:after="0"/>
              <w:jc w:val="both"/>
              <w:rPr>
                <w:rFonts w:eastAsiaTheme="minorEastAsia"/>
                <w:lang w:val="fr-FR" w:eastAsia="zh-CN"/>
              </w:rPr>
            </w:pPr>
            <w:r>
              <w:rPr>
                <w:rFonts w:eastAsiaTheme="minorEastAsia"/>
                <w:lang w:val="fr-FR" w:eastAsia="zh-CN"/>
              </w:rPr>
              <w:t>pierrebertrand@catt.cn</w:t>
            </w:r>
          </w:p>
        </w:tc>
      </w:tr>
      <w:tr w:rsidR="005209BB" w:rsidRPr="009042A4" w14:paraId="5E14640C" w14:textId="039EDDEA" w:rsidTr="00C5378D">
        <w:trPr>
          <w:trHeight w:val="144"/>
          <w:jc w:val="center"/>
        </w:trPr>
        <w:tc>
          <w:tcPr>
            <w:tcW w:w="1426" w:type="pct"/>
          </w:tcPr>
          <w:p w14:paraId="734774BB" w14:textId="36976EDE" w:rsidR="005209BB" w:rsidRDefault="0040399A" w:rsidP="005209BB">
            <w:pPr>
              <w:spacing w:after="0"/>
              <w:jc w:val="both"/>
              <w:rPr>
                <w:rFonts w:eastAsia="SimSun"/>
                <w:lang w:val="fr-FR" w:eastAsia="zh-CN"/>
              </w:rPr>
            </w:pPr>
            <w:r>
              <w:rPr>
                <w:rFonts w:eastAsia="SimSun"/>
                <w:lang w:val="fr-FR" w:eastAsia="zh-CN"/>
              </w:rPr>
              <w:t>Intel</w:t>
            </w:r>
          </w:p>
        </w:tc>
        <w:tc>
          <w:tcPr>
            <w:tcW w:w="1634" w:type="pct"/>
          </w:tcPr>
          <w:p w14:paraId="17561FF3" w14:textId="027D8D37" w:rsidR="005209BB" w:rsidRDefault="0040399A" w:rsidP="005209BB">
            <w:pPr>
              <w:spacing w:after="0"/>
              <w:jc w:val="both"/>
              <w:rPr>
                <w:rFonts w:eastAsiaTheme="minorEastAsia"/>
                <w:lang w:val="fr-FR" w:eastAsia="zh-CN"/>
              </w:rPr>
            </w:pPr>
            <w:r>
              <w:rPr>
                <w:rFonts w:eastAsiaTheme="minorEastAsia"/>
                <w:lang w:val="fr-FR" w:eastAsia="zh-CN"/>
              </w:rPr>
              <w:t>Seau Sian im</w:t>
            </w:r>
          </w:p>
        </w:tc>
        <w:tc>
          <w:tcPr>
            <w:tcW w:w="1940" w:type="pct"/>
          </w:tcPr>
          <w:p w14:paraId="00B40AA4" w14:textId="09E69738" w:rsidR="005209BB" w:rsidRDefault="0040399A" w:rsidP="005209BB">
            <w:pPr>
              <w:spacing w:after="0"/>
              <w:jc w:val="both"/>
              <w:rPr>
                <w:rFonts w:eastAsiaTheme="minorEastAsia"/>
                <w:lang w:val="fr-FR" w:eastAsia="zh-CN"/>
              </w:rPr>
            </w:pPr>
            <w:r>
              <w:rPr>
                <w:rFonts w:eastAsiaTheme="minorEastAsia"/>
                <w:lang w:val="fr-FR" w:eastAsia="zh-CN"/>
              </w:rPr>
              <w:t>seau.s.lim@intel.com</w:t>
            </w:r>
          </w:p>
        </w:tc>
      </w:tr>
      <w:tr w:rsidR="005209BB" w:rsidRPr="009042A4" w14:paraId="745AB04A" w14:textId="1608E4A3" w:rsidTr="00C5378D">
        <w:trPr>
          <w:trHeight w:val="144"/>
          <w:jc w:val="center"/>
        </w:trPr>
        <w:tc>
          <w:tcPr>
            <w:tcW w:w="1426" w:type="pct"/>
          </w:tcPr>
          <w:p w14:paraId="4F4F1818" w14:textId="54A16B17" w:rsidR="005209BB" w:rsidRPr="005209BB" w:rsidRDefault="005209BB" w:rsidP="005209BB">
            <w:pPr>
              <w:spacing w:after="0"/>
              <w:jc w:val="both"/>
              <w:rPr>
                <w:rFonts w:eastAsiaTheme="minorEastAsia"/>
                <w:lang w:val="fr-FR" w:eastAsia="zh-CN"/>
              </w:rPr>
            </w:pPr>
          </w:p>
        </w:tc>
        <w:tc>
          <w:tcPr>
            <w:tcW w:w="1634" w:type="pct"/>
          </w:tcPr>
          <w:p w14:paraId="285C349A" w14:textId="2DDABABE" w:rsidR="005209BB" w:rsidRPr="005209BB" w:rsidRDefault="005209BB" w:rsidP="005209BB">
            <w:pPr>
              <w:spacing w:after="0"/>
              <w:jc w:val="both"/>
              <w:rPr>
                <w:rFonts w:eastAsiaTheme="minorEastAsia"/>
                <w:lang w:val="fr-FR" w:eastAsia="zh-CN"/>
              </w:rPr>
            </w:pPr>
          </w:p>
        </w:tc>
        <w:tc>
          <w:tcPr>
            <w:tcW w:w="1940" w:type="pct"/>
          </w:tcPr>
          <w:p w14:paraId="6E37F763" w14:textId="77777777" w:rsidR="005209BB" w:rsidRPr="005209BB" w:rsidRDefault="005209BB" w:rsidP="005209BB">
            <w:pPr>
              <w:spacing w:after="0"/>
              <w:jc w:val="both"/>
              <w:rPr>
                <w:rFonts w:eastAsiaTheme="minorEastAsia"/>
                <w:lang w:val="fr-FR" w:eastAsia="zh-CN"/>
              </w:rPr>
            </w:pPr>
          </w:p>
        </w:tc>
      </w:tr>
      <w:tr w:rsidR="005209BB" w:rsidRPr="009042A4" w14:paraId="224631C3" w14:textId="741A82D1" w:rsidTr="00C5378D">
        <w:trPr>
          <w:trHeight w:val="144"/>
          <w:jc w:val="center"/>
        </w:trPr>
        <w:tc>
          <w:tcPr>
            <w:tcW w:w="1426" w:type="pct"/>
          </w:tcPr>
          <w:p w14:paraId="5629F780" w14:textId="4F9628B9" w:rsidR="005209BB" w:rsidRDefault="005209BB" w:rsidP="005209BB">
            <w:pPr>
              <w:spacing w:after="0"/>
              <w:jc w:val="both"/>
              <w:rPr>
                <w:rFonts w:eastAsiaTheme="minorEastAsia"/>
                <w:lang w:val="fr-FR" w:eastAsia="zh-CN"/>
              </w:rPr>
            </w:pPr>
          </w:p>
        </w:tc>
        <w:tc>
          <w:tcPr>
            <w:tcW w:w="1634" w:type="pct"/>
          </w:tcPr>
          <w:p w14:paraId="2308C3A4" w14:textId="4EA5131A" w:rsidR="005209BB" w:rsidRPr="005209BB" w:rsidRDefault="005209BB" w:rsidP="005209BB">
            <w:pPr>
              <w:spacing w:after="0"/>
              <w:jc w:val="both"/>
              <w:rPr>
                <w:rFonts w:eastAsiaTheme="minorEastAsia"/>
                <w:lang w:val="fr-FR" w:eastAsia="zh-CN"/>
              </w:rPr>
            </w:pPr>
          </w:p>
        </w:tc>
        <w:tc>
          <w:tcPr>
            <w:tcW w:w="1940" w:type="pct"/>
          </w:tcPr>
          <w:p w14:paraId="38197919" w14:textId="77777777" w:rsidR="005209BB" w:rsidRPr="005209BB" w:rsidRDefault="005209BB" w:rsidP="005209BB">
            <w:pPr>
              <w:spacing w:after="0"/>
              <w:jc w:val="both"/>
              <w:rPr>
                <w:rFonts w:eastAsiaTheme="minorEastAsia"/>
                <w:lang w:val="fr-FR" w:eastAsia="zh-CN"/>
              </w:rPr>
            </w:pPr>
          </w:p>
        </w:tc>
      </w:tr>
    </w:tbl>
    <w:p w14:paraId="6487DF88" w14:textId="73D207E9" w:rsidR="00392C89" w:rsidRDefault="00EE531F">
      <w:pPr>
        <w:pStyle w:val="Heading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BodyText"/>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Heading2"/>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Heading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6"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ListParagraph"/>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ListParagraph"/>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ListParagraph"/>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6"/>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ListParagraph"/>
        <w:numPr>
          <w:ilvl w:val="0"/>
          <w:numId w:val="17"/>
        </w:numPr>
        <w:ind w:left="714" w:hanging="357"/>
        <w:contextualSpacing w:val="0"/>
        <w:jc w:val="both"/>
        <w:rPr>
          <w:i/>
        </w:rPr>
      </w:pPr>
      <w:r w:rsidRPr="00B60BA8">
        <w:rPr>
          <w:i/>
        </w:rPr>
        <w:t>Good serving cell quality criteria of RLM/BFD relaxation is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ListParagraph"/>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ListParagraph"/>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ListParagraph"/>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ListParagraph"/>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r w:rsidRPr="00015B22">
        <w:t>S</w:t>
      </w:r>
      <w:r w:rsidRPr="00015B22">
        <w:rPr>
          <w:vertAlign w:val="subscript"/>
        </w:rPr>
        <w:t>SearchDeltaP</w:t>
      </w:r>
      <w:r>
        <w:t xml:space="preserve"> </w:t>
      </w:r>
      <w:r>
        <w:rPr>
          <w:rFonts w:hint="eastAsia"/>
        </w:rPr>
        <w:t>and</w:t>
      </w:r>
      <w:r>
        <w:t xml:space="preserve"> </w:t>
      </w:r>
      <w:r w:rsidRPr="00AA3051">
        <w:t>T</w:t>
      </w:r>
      <w:r w:rsidRPr="00AA3051">
        <w:rPr>
          <w:vertAlign w:val="subscript"/>
        </w:rPr>
        <w:t>SearchDeltaP</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r w:rsidR="00A62622">
        <w:rPr>
          <w:rFonts w:eastAsiaTheme="minorEastAsia" w:hint="eastAsia"/>
          <w:lang w:val="en-GB" w:eastAsia="zh-CN"/>
        </w:rPr>
        <w:t>][</w:t>
      </w:r>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r w:rsidR="00172027" w:rsidRPr="00172027">
        <w:rPr>
          <w:rFonts w:eastAsiaTheme="minorEastAsia"/>
          <w:i/>
          <w:lang w:val="en-GB" w:eastAsia="zh-CN"/>
        </w:rPr>
        <w:t>RadioLinkMonitoringConfig</w:t>
      </w:r>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D3260E9" w14:textId="3BDE51F2" w:rsidR="00755E6C" w:rsidRDefault="00340221" w:rsidP="00796CA4">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470FA6D5" w14:textId="4E6359C1" w:rsidR="00B82F9A" w:rsidRDefault="00B82F9A" w:rsidP="00B82F9A">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DengXian"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signaling is more suitable for RRC_connected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DengXian"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86BAD9B" w14:textId="136AFC63" w:rsidR="005209BB" w:rsidRDefault="005209BB" w:rsidP="005209BB">
            <w:pPr>
              <w:spacing w:after="0"/>
              <w:rPr>
                <w:rFonts w:ascii="Arial" w:eastAsia="DengXian" w:hAnsi="Arial" w:cs="Arial"/>
                <w:szCs w:val="22"/>
                <w:lang w:eastAsia="zh-CN"/>
              </w:rPr>
            </w:pPr>
            <w:r w:rsidRPr="004C3349">
              <w:rPr>
                <w:rFonts w:ascii="Arial" w:eastAsia="DengXian" w:hAnsi="Arial" w:cs="Arial"/>
                <w:szCs w:val="22"/>
                <w:lang w:eastAsia="zh-CN"/>
              </w:rPr>
              <w:t>Considering the RLM/BFD configuration in RadioLinkMonitoringConfig is dedicated signaling in BWP-</w:t>
            </w:r>
            <w:r w:rsidRPr="004C3349">
              <w:rPr>
                <w:rFonts w:ascii="Arial" w:eastAsia="DengXian" w:hAnsi="Arial" w:cs="Arial"/>
                <w:szCs w:val="22"/>
                <w:lang w:eastAsia="zh-CN"/>
              </w:rPr>
              <w:lastRenderedPageBreak/>
              <w:t>DownlinkDedicated, it is more reasonable to also configure the RLM/BFD relaxation in dedicated signaling. Besides, different UEs may have different requirements on traffics or service levels. UE specific configuration in dedicated signaling could provide more flexibility.</w:t>
            </w:r>
          </w:p>
        </w:tc>
      </w:tr>
      <w:tr w:rsidR="00383283" w14:paraId="5E3CDE7B" w14:textId="77777777" w:rsidTr="00755E6C">
        <w:tc>
          <w:tcPr>
            <w:tcW w:w="1109" w:type="pct"/>
          </w:tcPr>
          <w:p w14:paraId="2DD19A5A" w14:textId="52E51FC3"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5D1B40F7" w14:textId="3B00517C" w:rsidR="00383283" w:rsidRDefault="00383283" w:rsidP="005209BB">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79982E80" w14:textId="127C3DAB" w:rsidR="00383283" w:rsidRDefault="00383283" w:rsidP="005209BB">
            <w:pPr>
              <w:spacing w:after="0"/>
              <w:rPr>
                <w:rFonts w:ascii="Arial" w:eastAsia="DengXian" w:hAnsi="Arial" w:cs="Arial"/>
                <w:szCs w:val="22"/>
                <w:lang w:eastAsia="zh-CN"/>
              </w:rPr>
            </w:pPr>
          </w:p>
        </w:tc>
      </w:tr>
      <w:tr w:rsidR="00383283" w14:paraId="3A699E06" w14:textId="77777777" w:rsidTr="00755E6C">
        <w:tc>
          <w:tcPr>
            <w:tcW w:w="1109" w:type="pct"/>
          </w:tcPr>
          <w:p w14:paraId="603009CB" w14:textId="428893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F4AD47" w14:textId="2ECBB8C7"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EA8524A" w14:textId="34B7BA33"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sidRPr="009042A4">
              <w:rPr>
                <w:rStyle w:val="normaltextrun"/>
                <w:rFonts w:ascii="Arial" w:hAnsi="Arial" w:cs="Arial"/>
                <w:szCs w:val="20"/>
                <w:shd w:val="clear" w:color="auto" w:fill="FFFFFF"/>
              </w:rPr>
              <w:t xml:space="preserve">feature is just for </w:t>
            </w:r>
            <w:r w:rsidRPr="009042A4">
              <w:rPr>
                <w:rStyle w:val="normaltextrun"/>
                <w:rFonts w:ascii="Arial" w:hAnsi="Arial" w:cs="Arial"/>
                <w:color w:val="000000"/>
                <w:szCs w:val="20"/>
                <w:shd w:val="clear" w:color="auto" w:fill="FFFFFF"/>
              </w:rPr>
              <w:t>connected</w:t>
            </w:r>
            <w:r>
              <w:rPr>
                <w:rStyle w:val="normaltextrun"/>
                <w:rFonts w:ascii="Arial" w:hAnsi="Arial" w:cs="Arial"/>
                <w:color w:val="000000"/>
                <w:szCs w:val="20"/>
                <w:shd w:val="clear" w:color="auto" w:fill="FFFFFF"/>
              </w:rPr>
              <w:t xml:space="preserve"> mode</w:t>
            </w:r>
            <w:r>
              <w:rPr>
                <w:rStyle w:val="eop"/>
                <w:rFonts w:ascii="Arial" w:hAnsi="Arial" w:cs="Arial"/>
                <w:color w:val="000000"/>
                <w:szCs w:val="20"/>
                <w:shd w:val="clear" w:color="auto" w:fill="FFFFFF"/>
              </w:rPr>
              <w:t> </w:t>
            </w:r>
          </w:p>
        </w:tc>
      </w:tr>
      <w:tr w:rsidR="00383283" w14:paraId="52C24D06" w14:textId="77777777" w:rsidTr="00755E6C">
        <w:tc>
          <w:tcPr>
            <w:tcW w:w="1109" w:type="pct"/>
          </w:tcPr>
          <w:p w14:paraId="29D6D138" w14:textId="0EBE5F79" w:rsidR="00383283" w:rsidRDefault="00383283" w:rsidP="005209BB">
            <w:pPr>
              <w:spacing w:after="0"/>
              <w:jc w:val="center"/>
              <w:rPr>
                <w:rFonts w:ascii="Arial" w:eastAsia="Malgun Gothic" w:hAnsi="Arial" w:cs="Arial"/>
                <w:szCs w:val="22"/>
                <w:lang w:eastAsia="zh-CN"/>
              </w:rPr>
            </w:pPr>
          </w:p>
        </w:tc>
        <w:tc>
          <w:tcPr>
            <w:tcW w:w="904" w:type="pct"/>
          </w:tcPr>
          <w:p w14:paraId="31252796" w14:textId="3861561C" w:rsidR="00383283" w:rsidRDefault="00383283" w:rsidP="005209BB">
            <w:pPr>
              <w:spacing w:after="0"/>
              <w:jc w:val="center"/>
              <w:rPr>
                <w:rFonts w:ascii="Arial" w:eastAsia="Malgun Gothic" w:hAnsi="Arial" w:cs="Arial"/>
                <w:szCs w:val="22"/>
                <w:lang w:eastAsia="zh-CN"/>
              </w:rPr>
            </w:pPr>
          </w:p>
        </w:tc>
        <w:tc>
          <w:tcPr>
            <w:tcW w:w="2987" w:type="pct"/>
          </w:tcPr>
          <w:p w14:paraId="796C81F3" w14:textId="09315002" w:rsidR="00383283" w:rsidRDefault="00383283" w:rsidP="005209BB">
            <w:pPr>
              <w:spacing w:after="0"/>
              <w:rPr>
                <w:rFonts w:ascii="Arial" w:eastAsia="DengXian"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Heading3"/>
      </w:pPr>
      <w:r w:rsidRPr="00C722D7">
        <w:t>Network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r w:rsidR="00083E03">
        <w:rPr>
          <w:rFonts w:eastAsiaTheme="minorEastAsia" w:hint="eastAsia"/>
          <w:lang w:eastAsia="zh-CN"/>
        </w:rPr>
        <w:t>]</w:t>
      </w:r>
      <w:r w:rsidR="006C39E5">
        <w:rPr>
          <w:rFonts w:eastAsiaTheme="minorEastAsia" w:hint="eastAsia"/>
          <w:lang w:eastAsia="zh-CN"/>
        </w:rPr>
        <w:t>[</w:t>
      </w:r>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ListParagraph"/>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ListParagraph"/>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D5C3F5E" w14:textId="3E76CA7A"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2C4BC5E0" w14:textId="0550E547" w:rsidR="00B82F9A" w:rsidRDefault="00B82F9A" w:rsidP="00B82F9A">
            <w:pPr>
              <w:spacing w:after="0"/>
              <w:jc w:val="center"/>
              <w:rPr>
                <w:rFonts w:ascii="Arial" w:eastAsia="DengXian"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DengXian"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DengXian"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0EB8514C"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2161D10A" w14:textId="50137D1E" w:rsidR="005209BB" w:rsidRDefault="005209BB" w:rsidP="005209BB">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tc>
      </w:tr>
      <w:tr w:rsidR="00383283" w14:paraId="329BDBC4" w14:textId="77777777" w:rsidTr="00564859">
        <w:tc>
          <w:tcPr>
            <w:tcW w:w="1109" w:type="pct"/>
          </w:tcPr>
          <w:p w14:paraId="6B692FDA" w14:textId="070CC00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D5DB6E8" w14:textId="0F2F20DD"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F3EADBC" w14:textId="77777777" w:rsidR="00383283" w:rsidRDefault="00383283" w:rsidP="005209BB">
            <w:pPr>
              <w:spacing w:after="0"/>
              <w:rPr>
                <w:rFonts w:ascii="Arial" w:eastAsia="DengXian" w:hAnsi="Arial" w:cs="Arial"/>
                <w:szCs w:val="22"/>
                <w:lang w:eastAsia="zh-CN"/>
              </w:rPr>
            </w:pPr>
          </w:p>
        </w:tc>
      </w:tr>
      <w:tr w:rsidR="00383283" w14:paraId="3BF6B3BE" w14:textId="77777777" w:rsidTr="00564859">
        <w:tc>
          <w:tcPr>
            <w:tcW w:w="1109" w:type="pct"/>
          </w:tcPr>
          <w:p w14:paraId="204AB935" w14:textId="48759153"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DAFF946" w14:textId="7397FB47"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12FAD62A" w14:textId="19F3C6C5" w:rsidR="00383283" w:rsidRPr="0040399A"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But we can wait for further RAN4 progress whether </w:t>
            </w:r>
            <w:r w:rsidR="009042A4">
              <w:rPr>
                <w:rFonts w:ascii="Arial" w:eastAsia="DengXian" w:hAnsi="Arial" w:cs="Arial"/>
                <w:szCs w:val="22"/>
                <w:lang w:eastAsia="zh-CN"/>
              </w:rPr>
              <w:t>the criteria</w:t>
            </w:r>
            <w:r w:rsidRPr="0040399A">
              <w:rPr>
                <w:rFonts w:ascii="Arial" w:eastAsia="DengXian" w:hAnsi="Arial" w:cs="Arial"/>
                <w:szCs w:val="22"/>
                <w:lang w:eastAsia="zh-CN"/>
              </w:rPr>
              <w:t xml:space="preserve"> is predefined or configured.</w:t>
            </w:r>
          </w:p>
        </w:tc>
      </w:tr>
      <w:tr w:rsidR="00383283" w14:paraId="54CF2AE8" w14:textId="77777777" w:rsidTr="00564859">
        <w:tc>
          <w:tcPr>
            <w:tcW w:w="1109" w:type="pct"/>
          </w:tcPr>
          <w:p w14:paraId="025A597E" w14:textId="77777777" w:rsidR="00383283" w:rsidRDefault="00383283" w:rsidP="005209BB">
            <w:pPr>
              <w:spacing w:after="0"/>
              <w:jc w:val="center"/>
              <w:rPr>
                <w:rFonts w:ascii="Arial" w:eastAsia="Malgun Gothic" w:hAnsi="Arial" w:cs="Arial"/>
                <w:szCs w:val="22"/>
                <w:lang w:eastAsia="zh-CN"/>
              </w:rPr>
            </w:pPr>
          </w:p>
        </w:tc>
        <w:tc>
          <w:tcPr>
            <w:tcW w:w="904" w:type="pct"/>
          </w:tcPr>
          <w:p w14:paraId="5F27E59A" w14:textId="77777777" w:rsidR="00383283" w:rsidRDefault="00383283" w:rsidP="005209BB">
            <w:pPr>
              <w:spacing w:after="0"/>
              <w:jc w:val="center"/>
              <w:rPr>
                <w:rFonts w:ascii="Arial" w:eastAsia="Malgun Gothic" w:hAnsi="Arial" w:cs="Arial"/>
                <w:szCs w:val="22"/>
                <w:lang w:eastAsia="zh-CN"/>
              </w:rPr>
            </w:pPr>
          </w:p>
        </w:tc>
        <w:tc>
          <w:tcPr>
            <w:tcW w:w="2987" w:type="pct"/>
          </w:tcPr>
          <w:p w14:paraId="18A032F2" w14:textId="77777777" w:rsidR="00383283" w:rsidRDefault="00383283" w:rsidP="005209BB">
            <w:pPr>
              <w:spacing w:after="0"/>
              <w:rPr>
                <w:rFonts w:ascii="Arial" w:eastAsia="DengXian" w:hAnsi="Arial" w:cs="Arial"/>
                <w:szCs w:val="22"/>
                <w:lang w:eastAsia="zh-CN"/>
              </w:rPr>
            </w:pP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Heading3"/>
      </w:pPr>
      <w:r w:rsidRPr="00815A26">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r w:rsidR="00783765" w:rsidRPr="009C7017">
        <w:rPr>
          <w:i/>
        </w:rPr>
        <w:t>UECapabilityInformation</w:t>
      </w:r>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TableGrid"/>
        <w:tblW w:w="4927" w:type="pct"/>
        <w:tblLook w:val="04A0" w:firstRow="1" w:lastRow="0" w:firstColumn="1" w:lastColumn="0" w:noHBand="0" w:noVBand="1"/>
      </w:tblPr>
      <w:tblGrid>
        <w:gridCol w:w="2030"/>
        <w:gridCol w:w="1654"/>
        <w:gridCol w:w="5466"/>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r w:rsidRPr="009C7017">
              <w:rPr>
                <w:i/>
              </w:rPr>
              <w:t>UECapabilityInformation</w:t>
            </w:r>
            <w:r>
              <w:rPr>
                <w:i/>
              </w:rPr>
              <w:t xml:space="preserve"> </w:t>
            </w:r>
            <w:r>
              <w:rPr>
                <w:iCs/>
              </w:rPr>
              <w:t xml:space="preserve"> can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68E7360" w14:textId="3E5C9225"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65890955" w14:textId="6CD7F664"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DengXian"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r w:rsidRPr="001A7B8B">
              <w:rPr>
                <w:rFonts w:ascii="Arial" w:eastAsiaTheme="minorEastAsia" w:hAnsi="Arial" w:cs="Arial"/>
                <w:szCs w:val="21"/>
                <w:lang w:eastAsia="ja-JP"/>
              </w:rPr>
              <w:t>RRC_connected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r>
              <w:rPr>
                <w:rFonts w:ascii="Arial" w:eastAsiaTheme="minorEastAsia" w:hAnsi="Arial" w:cs="Arial"/>
                <w:szCs w:val="21"/>
                <w:lang w:eastAsia="zh-CN"/>
              </w:rPr>
              <w:t xml:space="preserve">signalling) is for RRC_idle/inactive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D4097C3" w14:textId="77777777" w:rsidR="006C64F2" w:rsidRDefault="006C64F2" w:rsidP="006C64F2">
            <w:pPr>
              <w:spacing w:after="0"/>
              <w:rPr>
                <w:rFonts w:ascii="Arial" w:eastAsia="DengXian"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7B7B5D5B" w14:textId="77777777" w:rsidR="005209BB" w:rsidRDefault="005209BB" w:rsidP="005209BB">
            <w:pPr>
              <w:spacing w:after="0"/>
              <w:rPr>
                <w:rFonts w:ascii="Arial" w:eastAsia="DengXian" w:hAnsi="Arial" w:cs="Arial"/>
                <w:szCs w:val="22"/>
                <w:lang w:eastAsia="zh-CN"/>
              </w:rPr>
            </w:pPr>
          </w:p>
        </w:tc>
      </w:tr>
      <w:tr w:rsidR="00383283" w14:paraId="70C57DC3" w14:textId="77777777" w:rsidTr="00564859">
        <w:tc>
          <w:tcPr>
            <w:tcW w:w="1109" w:type="pct"/>
          </w:tcPr>
          <w:p w14:paraId="527DF7E2" w14:textId="4E2C4E4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59B6E5F" w14:textId="14C45184"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6E6011C" w14:textId="4A77E641"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sidRPr="00792A82">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383283" w14:paraId="22EEB240" w14:textId="77777777" w:rsidTr="00564859">
        <w:tc>
          <w:tcPr>
            <w:tcW w:w="1109" w:type="pct"/>
          </w:tcPr>
          <w:p w14:paraId="6376A5F0" w14:textId="6801D63A"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59C8CB04" w14:textId="4E479C8D"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Option 1</w:t>
            </w:r>
          </w:p>
        </w:tc>
        <w:tc>
          <w:tcPr>
            <w:tcW w:w="2987" w:type="pct"/>
          </w:tcPr>
          <w:p w14:paraId="072148B3" w14:textId="00C720E6"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UE capability signalling is definitely needed for this in order for the network to configure RLM/BFD relaxation</w:t>
            </w:r>
          </w:p>
        </w:tc>
      </w:tr>
      <w:tr w:rsidR="00383283" w14:paraId="2170BD77" w14:textId="77777777" w:rsidTr="00564859">
        <w:tc>
          <w:tcPr>
            <w:tcW w:w="1109" w:type="pct"/>
          </w:tcPr>
          <w:p w14:paraId="3A391612" w14:textId="77777777" w:rsidR="00383283" w:rsidRDefault="00383283" w:rsidP="005209BB">
            <w:pPr>
              <w:spacing w:after="0"/>
              <w:jc w:val="center"/>
              <w:rPr>
                <w:rFonts w:ascii="Arial" w:eastAsia="Malgun Gothic" w:hAnsi="Arial" w:cs="Arial"/>
                <w:szCs w:val="22"/>
                <w:lang w:eastAsia="zh-CN"/>
              </w:rPr>
            </w:pPr>
          </w:p>
        </w:tc>
        <w:tc>
          <w:tcPr>
            <w:tcW w:w="904" w:type="pct"/>
          </w:tcPr>
          <w:p w14:paraId="3B107BB1" w14:textId="77777777" w:rsidR="00383283" w:rsidRDefault="00383283" w:rsidP="005209BB">
            <w:pPr>
              <w:spacing w:after="0"/>
              <w:jc w:val="center"/>
              <w:rPr>
                <w:rFonts w:ascii="Arial" w:eastAsia="Malgun Gothic" w:hAnsi="Arial" w:cs="Arial"/>
                <w:szCs w:val="22"/>
                <w:lang w:eastAsia="zh-CN"/>
              </w:rPr>
            </w:pPr>
          </w:p>
        </w:tc>
        <w:tc>
          <w:tcPr>
            <w:tcW w:w="2987" w:type="pct"/>
          </w:tcPr>
          <w:p w14:paraId="02661643" w14:textId="77777777" w:rsidR="00383283" w:rsidRDefault="00383283" w:rsidP="005209BB">
            <w:pPr>
              <w:spacing w:after="0"/>
              <w:rPr>
                <w:rFonts w:ascii="Arial" w:eastAsia="DengXian"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Heading3"/>
      </w:pPr>
      <w:r w:rsidRPr="00F51B22">
        <w:t>The independence of RLM and BFD relaxation</w:t>
      </w:r>
    </w:p>
    <w:p w14:paraId="7B8303EA" w14:textId="1A63D8B2" w:rsidR="00F51B22" w:rsidRDefault="004F7D94" w:rsidP="003E4509">
      <w:pPr>
        <w:jc w:val="both"/>
        <w:rPr>
          <w:rFonts w:eastAsiaTheme="minorEastAsia"/>
          <w:lang w:eastAsia="zh-CN"/>
        </w:rPr>
      </w:pPr>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r w:rsidR="00DF3BE9">
        <w:rPr>
          <w:rFonts w:eastAsiaTheme="minorEastAsia" w:hint="eastAsia"/>
          <w:lang w:eastAsia="zh-CN"/>
        </w:rPr>
        <w:t>]</w:t>
      </w:r>
      <w:r w:rsidR="001D0904">
        <w:rPr>
          <w:rFonts w:eastAsiaTheme="minorEastAsia" w:hint="eastAsia"/>
          <w:lang w:eastAsia="zh-CN"/>
        </w:rPr>
        <w:t>[</w:t>
      </w:r>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SC</w:t>
      </w:r>
      <w:r w:rsidR="003E4509">
        <w:rPr>
          <w:rFonts w:eastAsiaTheme="minorEastAsia" w:hint="eastAsia"/>
          <w:lang w:eastAsia="zh-CN"/>
        </w:rPr>
        <w:t>ells).</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lastRenderedPageBreak/>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620A526D" w14:textId="7340CCA8" w:rsidR="00223D43" w:rsidRDefault="004E481C" w:rsidP="00564859">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SpCell.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DA1CC38" w14:textId="4AB24E1F"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DengXian"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DengXian"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31DA4399"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1D6000C0" w14:textId="77777777" w:rsidR="005209BB" w:rsidRDefault="005209BB" w:rsidP="005209BB">
            <w:pPr>
              <w:spacing w:after="0"/>
              <w:rPr>
                <w:rFonts w:ascii="Arial" w:eastAsia="DengXian" w:hAnsi="Arial" w:cs="Arial"/>
                <w:szCs w:val="22"/>
                <w:lang w:eastAsia="zh-CN"/>
              </w:rPr>
            </w:pPr>
            <w:r>
              <w:rPr>
                <w:rFonts w:ascii="Arial" w:eastAsia="DengXian" w:hAnsi="Arial" w:cs="Arial"/>
                <w:szCs w:val="22"/>
                <w:lang w:eastAsia="zh-CN"/>
              </w:rPr>
              <w:t>In SA scenario, we donot see the motivation to enable/disable RLM and BFR relaxation separately. Unless any use case is identified.</w:t>
            </w:r>
          </w:p>
          <w:p w14:paraId="14CE8CEE" w14:textId="07099A20"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Scell. In this case, whether BFD relaxation could be enabled/disabled separately depends on the control granularity from network side. </w:t>
            </w:r>
          </w:p>
        </w:tc>
      </w:tr>
      <w:tr w:rsidR="00383283" w14:paraId="12E4EB13" w14:textId="77777777" w:rsidTr="00564859">
        <w:tc>
          <w:tcPr>
            <w:tcW w:w="1109" w:type="pct"/>
          </w:tcPr>
          <w:p w14:paraId="72630EFC" w14:textId="7291CC2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D42CBBC" w14:textId="5E518207"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668EE49B" w14:textId="77F6379B"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sidRPr="000103CE">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383283" w14:paraId="50DDEF1D" w14:textId="77777777" w:rsidTr="00564859">
        <w:tc>
          <w:tcPr>
            <w:tcW w:w="1109" w:type="pct"/>
          </w:tcPr>
          <w:p w14:paraId="731AE66E" w14:textId="3D245408"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A070272" w14:textId="51FA2E5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29F5AC40" w14:textId="3A155AA8"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It can be left to network to decide whether to enable both or just one of them on the SpCell. Anyway, we can first discuss the BFD and RLM criteria/measurement granularity</w:t>
            </w:r>
          </w:p>
        </w:tc>
      </w:tr>
      <w:tr w:rsidR="00383283" w14:paraId="793DD66F" w14:textId="77777777" w:rsidTr="00564859">
        <w:tc>
          <w:tcPr>
            <w:tcW w:w="1109" w:type="pct"/>
          </w:tcPr>
          <w:p w14:paraId="6D2AF988" w14:textId="77777777" w:rsidR="00383283" w:rsidRDefault="00383283" w:rsidP="005209BB">
            <w:pPr>
              <w:spacing w:after="0"/>
              <w:jc w:val="center"/>
              <w:rPr>
                <w:rFonts w:ascii="Arial" w:eastAsia="Malgun Gothic" w:hAnsi="Arial" w:cs="Arial"/>
                <w:szCs w:val="22"/>
                <w:lang w:eastAsia="zh-CN"/>
              </w:rPr>
            </w:pPr>
          </w:p>
        </w:tc>
        <w:tc>
          <w:tcPr>
            <w:tcW w:w="904" w:type="pct"/>
          </w:tcPr>
          <w:p w14:paraId="24B3D9FB" w14:textId="77777777" w:rsidR="00383283" w:rsidRDefault="00383283" w:rsidP="005209BB">
            <w:pPr>
              <w:spacing w:after="0"/>
              <w:jc w:val="center"/>
              <w:rPr>
                <w:rFonts w:ascii="Arial" w:eastAsia="Malgun Gothic" w:hAnsi="Arial" w:cs="Arial"/>
                <w:szCs w:val="22"/>
                <w:lang w:eastAsia="zh-CN"/>
              </w:rPr>
            </w:pPr>
          </w:p>
        </w:tc>
        <w:tc>
          <w:tcPr>
            <w:tcW w:w="2987" w:type="pct"/>
          </w:tcPr>
          <w:p w14:paraId="22BE4A87" w14:textId="77777777" w:rsidR="00383283" w:rsidRDefault="00383283" w:rsidP="005209BB">
            <w:pPr>
              <w:spacing w:after="0"/>
              <w:rPr>
                <w:rFonts w:ascii="Arial" w:eastAsia="DengXian" w:hAnsi="Arial" w:cs="Arial"/>
                <w:szCs w:val="22"/>
                <w:lang w:eastAsia="zh-CN"/>
              </w:rPr>
            </w:pP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 xml:space="preserve">Relaxed BFD/RLM requirements shall be supported for all deployment scenarios supported by current specification which includes: NR SA, EN-DC, NE-DC, NR intra-band CA, NR inter-band </w:t>
      </w:r>
      <w:r w:rsidRPr="009A118B">
        <w:rPr>
          <w:rFonts w:eastAsiaTheme="minorEastAsia"/>
          <w:i/>
          <w:lang w:eastAsia="zh-CN"/>
        </w:rPr>
        <w:lastRenderedPageBreak/>
        <w:t>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sidRPr="00F4631F">
        <w:rPr>
          <w:rFonts w:eastAsiaTheme="minorEastAsia" w:hint="eastAsia"/>
          <w:lang w:eastAsia="zh-CN"/>
        </w:rPr>
        <w:t>companies</w:t>
      </w:r>
      <w:r>
        <w:rPr>
          <w:rFonts w:eastAsiaTheme="minorEastAsia" w:hint="eastAsia"/>
          <w:lang w:eastAsia="zh-CN"/>
        </w:rPr>
        <w:t>[</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PC</w:t>
      </w:r>
      <w:r>
        <w:rPr>
          <w:rFonts w:eastAsiaTheme="minorEastAsia" w:hint="eastAsia"/>
          <w:lang w:eastAsia="zh-CN"/>
        </w:rPr>
        <w:t>ell/</w:t>
      </w:r>
      <w:r>
        <w:rPr>
          <w:rFonts w:eastAsiaTheme="minorEastAsia"/>
          <w:lang w:eastAsia="zh-CN"/>
        </w:rPr>
        <w:t>PSC</w:t>
      </w:r>
      <w:r>
        <w:rPr>
          <w:rFonts w:eastAsiaTheme="minorEastAsia" w:hint="eastAsia"/>
          <w:lang w:eastAsia="zh-CN"/>
        </w:rPr>
        <w:t>ell/</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BodyText"/>
        <w:rPr>
          <w:b/>
          <w:lang w:eastAsia="zh-CN"/>
        </w:rPr>
      </w:pPr>
      <w:r w:rsidRPr="00446A1B">
        <w:rPr>
          <w:b/>
          <w:lang w:eastAsia="zh-CN"/>
        </w:rPr>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B808DA" w14:paraId="58EF5FE1" w14:textId="77777777" w:rsidTr="0040399A">
        <w:trPr>
          <w:trHeight w:val="331"/>
        </w:trPr>
        <w:tc>
          <w:tcPr>
            <w:tcW w:w="1109" w:type="pct"/>
            <w:shd w:val="clear" w:color="auto" w:fill="D9D9D9" w:themeFill="background1" w:themeFillShade="D9"/>
          </w:tcPr>
          <w:p w14:paraId="5A7F6D5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40399A">
        <w:trPr>
          <w:trHeight w:val="90"/>
        </w:trPr>
        <w:tc>
          <w:tcPr>
            <w:tcW w:w="1109" w:type="pct"/>
          </w:tcPr>
          <w:p w14:paraId="723E323F" w14:textId="44B36FF1"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40399A">
            <w:pPr>
              <w:spacing w:after="0"/>
              <w:rPr>
                <w:rFonts w:ascii="Arial" w:eastAsiaTheme="minorEastAsia" w:hAnsi="Arial" w:cs="Arial"/>
                <w:szCs w:val="22"/>
                <w:lang w:eastAsia="ja-JP"/>
              </w:rPr>
            </w:pPr>
          </w:p>
        </w:tc>
      </w:tr>
      <w:tr w:rsidR="00B808DA" w14:paraId="0C6D8CE9" w14:textId="77777777" w:rsidTr="0040399A">
        <w:tc>
          <w:tcPr>
            <w:tcW w:w="1109" w:type="pct"/>
          </w:tcPr>
          <w:p w14:paraId="3924A16E" w14:textId="114F5489"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D51D160" w14:textId="6D9E73AB"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40399A">
            <w:pPr>
              <w:spacing w:after="0"/>
              <w:rPr>
                <w:rFonts w:ascii="Arial" w:eastAsiaTheme="minorEastAsia" w:hAnsi="Arial" w:cs="Arial"/>
                <w:szCs w:val="21"/>
                <w:lang w:eastAsia="ja-JP"/>
              </w:rPr>
            </w:pPr>
          </w:p>
        </w:tc>
      </w:tr>
      <w:tr w:rsidR="00B808DA" w14:paraId="720DEB54" w14:textId="77777777" w:rsidTr="0040399A">
        <w:tc>
          <w:tcPr>
            <w:tcW w:w="1109" w:type="pct"/>
          </w:tcPr>
          <w:p w14:paraId="61C38DC0" w14:textId="69477DE7" w:rsidR="00B808DA" w:rsidRDefault="004D1007"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621E70D" w14:textId="6BC7222F" w:rsidR="00B808DA" w:rsidRDefault="00DC3F7E" w:rsidP="0040399A">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7DA9B190" w14:textId="5B4E8C6D" w:rsidR="00B808DA" w:rsidRDefault="00DC3F7E" w:rsidP="0040399A">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40399A">
        <w:tc>
          <w:tcPr>
            <w:tcW w:w="1109" w:type="pct"/>
          </w:tcPr>
          <w:p w14:paraId="1B09E5D6" w14:textId="324B66C7"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40399A">
            <w:pPr>
              <w:spacing w:after="0"/>
              <w:rPr>
                <w:rFonts w:ascii="Arial" w:eastAsiaTheme="minorEastAsia" w:hAnsi="Arial" w:cs="Arial"/>
                <w:szCs w:val="22"/>
                <w:lang w:eastAsia="ja-JP"/>
              </w:rPr>
            </w:pPr>
          </w:p>
        </w:tc>
      </w:tr>
      <w:tr w:rsidR="002C19B8" w14:paraId="4AAEA9F5" w14:textId="77777777" w:rsidTr="0040399A">
        <w:tc>
          <w:tcPr>
            <w:tcW w:w="1109" w:type="pct"/>
          </w:tcPr>
          <w:p w14:paraId="0E6CE7E5" w14:textId="355341F2"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0308FF8E" w14:textId="5615B0B6"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DengXian" w:hAnsi="Arial" w:cs="Arial"/>
                <w:szCs w:val="22"/>
                <w:lang w:eastAsia="zh-CN"/>
              </w:rPr>
            </w:pPr>
          </w:p>
        </w:tc>
      </w:tr>
      <w:tr w:rsidR="006C64F2" w14:paraId="6A33BD34" w14:textId="77777777" w:rsidTr="0040399A">
        <w:tc>
          <w:tcPr>
            <w:tcW w:w="1109" w:type="pct"/>
          </w:tcPr>
          <w:p w14:paraId="29BB03EC" w14:textId="2C29C98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DengXian" w:hAnsi="Arial" w:cs="Arial"/>
                <w:szCs w:val="22"/>
                <w:lang w:eastAsia="zh-CN"/>
              </w:rPr>
            </w:pPr>
          </w:p>
        </w:tc>
      </w:tr>
      <w:tr w:rsidR="005209BB" w14:paraId="341D3FFF" w14:textId="77777777" w:rsidTr="0040399A">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For BFD, it could be performed separately on Pcell/Pscell and Scell, there will be higher power consumption and more flexibility if Pcell/PScell and Scell could be performed relaxation separately.</w:t>
            </w:r>
          </w:p>
        </w:tc>
      </w:tr>
      <w:tr w:rsidR="00383283" w14:paraId="60F9A7AC" w14:textId="77777777" w:rsidTr="0040399A">
        <w:tc>
          <w:tcPr>
            <w:tcW w:w="1109" w:type="pct"/>
          </w:tcPr>
          <w:p w14:paraId="612CE5B0" w14:textId="5065EFFB"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27478CB" w14:textId="71B440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194AADC9" w14:textId="77777777" w:rsidR="00383283" w:rsidRDefault="00383283" w:rsidP="005209BB">
            <w:pPr>
              <w:spacing w:after="0"/>
              <w:rPr>
                <w:rFonts w:ascii="Arial" w:eastAsia="DengXian" w:hAnsi="Arial" w:cs="Arial"/>
                <w:szCs w:val="22"/>
                <w:lang w:eastAsia="zh-CN"/>
              </w:rPr>
            </w:pPr>
          </w:p>
        </w:tc>
      </w:tr>
      <w:tr w:rsidR="00383283" w14:paraId="057E8291" w14:textId="77777777" w:rsidTr="0040399A">
        <w:tc>
          <w:tcPr>
            <w:tcW w:w="1109" w:type="pct"/>
          </w:tcPr>
          <w:p w14:paraId="64A25F67" w14:textId="23F908E5"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4432DE2A" w14:textId="7D2406DA"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6E81D2BD" w14:textId="77777777" w:rsidR="00383283" w:rsidRDefault="00383283" w:rsidP="005209BB">
            <w:pPr>
              <w:spacing w:after="0"/>
              <w:rPr>
                <w:rFonts w:ascii="Arial" w:eastAsia="DengXian" w:hAnsi="Arial" w:cs="Arial"/>
                <w:szCs w:val="22"/>
                <w:lang w:eastAsia="zh-CN"/>
              </w:rPr>
            </w:pPr>
          </w:p>
        </w:tc>
      </w:tr>
      <w:tr w:rsidR="00383283" w14:paraId="3967FF9B" w14:textId="77777777" w:rsidTr="0040399A">
        <w:tc>
          <w:tcPr>
            <w:tcW w:w="1109" w:type="pct"/>
          </w:tcPr>
          <w:p w14:paraId="6163A959" w14:textId="77777777" w:rsidR="00383283" w:rsidRDefault="00383283" w:rsidP="005209BB">
            <w:pPr>
              <w:spacing w:after="0"/>
              <w:jc w:val="center"/>
              <w:rPr>
                <w:rFonts w:ascii="Arial" w:eastAsia="Malgun Gothic" w:hAnsi="Arial" w:cs="Arial"/>
                <w:szCs w:val="22"/>
                <w:lang w:eastAsia="zh-CN"/>
              </w:rPr>
            </w:pPr>
          </w:p>
        </w:tc>
        <w:tc>
          <w:tcPr>
            <w:tcW w:w="904" w:type="pct"/>
          </w:tcPr>
          <w:p w14:paraId="4764AFC5" w14:textId="77777777" w:rsidR="00383283" w:rsidRDefault="00383283" w:rsidP="005209BB">
            <w:pPr>
              <w:spacing w:after="0"/>
              <w:jc w:val="center"/>
              <w:rPr>
                <w:rFonts w:ascii="Arial" w:eastAsia="Malgun Gothic" w:hAnsi="Arial" w:cs="Arial"/>
                <w:szCs w:val="22"/>
                <w:lang w:eastAsia="zh-CN"/>
              </w:rPr>
            </w:pPr>
          </w:p>
        </w:tc>
        <w:tc>
          <w:tcPr>
            <w:tcW w:w="2987" w:type="pct"/>
          </w:tcPr>
          <w:p w14:paraId="7CB7FCBE" w14:textId="77777777" w:rsidR="00383283" w:rsidRDefault="00383283" w:rsidP="005209BB">
            <w:pPr>
              <w:spacing w:after="0"/>
              <w:rPr>
                <w:rFonts w:ascii="Arial" w:eastAsia="DengXian" w:hAnsi="Arial" w:cs="Arial"/>
                <w:szCs w:val="22"/>
                <w:lang w:eastAsia="zh-CN"/>
              </w:rPr>
            </w:pPr>
          </w:p>
        </w:tc>
      </w:tr>
    </w:tbl>
    <w:p w14:paraId="65C5BD71" w14:textId="77777777" w:rsidR="00B808DA" w:rsidRDefault="00B808DA" w:rsidP="00B808DA">
      <w:pPr>
        <w:pStyle w:val="BodyText"/>
        <w:rPr>
          <w:lang w:eastAsia="zh-CN"/>
        </w:rPr>
      </w:pPr>
    </w:p>
    <w:p w14:paraId="6E01739C" w14:textId="44E68EF7" w:rsidR="00B808DA" w:rsidRDefault="00B808DA" w:rsidP="00B808DA">
      <w:pPr>
        <w:pStyle w:val="BodyText"/>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PC</w:t>
      </w:r>
      <w:r>
        <w:rPr>
          <w:rFonts w:eastAsiaTheme="minorEastAsia" w:hint="eastAsia"/>
          <w:b/>
          <w:lang w:eastAsia="zh-CN"/>
        </w:rPr>
        <w:t>ell</w:t>
      </w:r>
      <w:r>
        <w:rPr>
          <w:rFonts w:eastAsiaTheme="minorEastAsia"/>
          <w:b/>
          <w:lang w:eastAsia="zh-CN"/>
        </w:rPr>
        <w:t>/PSC</w:t>
      </w:r>
      <w:r>
        <w:rPr>
          <w:rFonts w:eastAsiaTheme="minorEastAsia" w:hint="eastAsia"/>
          <w:b/>
          <w:lang w:eastAsia="zh-CN"/>
        </w:rPr>
        <w:t>ell</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TableGrid"/>
        <w:tblW w:w="4927" w:type="pct"/>
        <w:tblLook w:val="04A0" w:firstRow="1" w:lastRow="0" w:firstColumn="1" w:lastColumn="0" w:noHBand="0" w:noVBand="1"/>
      </w:tblPr>
      <w:tblGrid>
        <w:gridCol w:w="2030"/>
        <w:gridCol w:w="1654"/>
        <w:gridCol w:w="5466"/>
      </w:tblGrid>
      <w:tr w:rsidR="00B808DA" w14:paraId="198EC938" w14:textId="77777777" w:rsidTr="0040399A">
        <w:trPr>
          <w:trHeight w:val="331"/>
        </w:trPr>
        <w:tc>
          <w:tcPr>
            <w:tcW w:w="1109" w:type="pct"/>
            <w:shd w:val="clear" w:color="auto" w:fill="D9D9D9" w:themeFill="background1" w:themeFillShade="D9"/>
          </w:tcPr>
          <w:p w14:paraId="48BD268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B7BD07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40399A">
        <w:trPr>
          <w:trHeight w:val="90"/>
        </w:trPr>
        <w:tc>
          <w:tcPr>
            <w:tcW w:w="1109" w:type="pct"/>
          </w:tcPr>
          <w:p w14:paraId="15CA2836" w14:textId="7F8A2A10"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40399A">
            <w:pPr>
              <w:spacing w:after="0"/>
              <w:rPr>
                <w:rFonts w:ascii="Arial" w:eastAsiaTheme="minorEastAsia" w:hAnsi="Arial" w:cs="Arial"/>
                <w:szCs w:val="22"/>
                <w:lang w:eastAsia="ja-JP"/>
              </w:rPr>
            </w:pPr>
          </w:p>
        </w:tc>
      </w:tr>
      <w:tr w:rsidR="00B808DA" w14:paraId="1EB804F2" w14:textId="77777777" w:rsidTr="0040399A">
        <w:tc>
          <w:tcPr>
            <w:tcW w:w="1109" w:type="pct"/>
          </w:tcPr>
          <w:p w14:paraId="5EAE343B" w14:textId="56615632"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169532" w14:textId="74A0FAA6"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40399A">
            <w:pPr>
              <w:spacing w:after="0"/>
              <w:rPr>
                <w:rFonts w:ascii="Arial" w:eastAsiaTheme="minorEastAsia" w:hAnsi="Arial" w:cs="Arial"/>
                <w:szCs w:val="21"/>
                <w:lang w:eastAsia="ja-JP"/>
              </w:rPr>
            </w:pPr>
          </w:p>
        </w:tc>
      </w:tr>
      <w:tr w:rsidR="00B808DA" w14:paraId="5D99BBED" w14:textId="77777777" w:rsidTr="0040399A">
        <w:tc>
          <w:tcPr>
            <w:tcW w:w="1109" w:type="pct"/>
          </w:tcPr>
          <w:p w14:paraId="14A285C4" w14:textId="3C944561" w:rsidR="00B808DA" w:rsidRDefault="00073C2E"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9F27F7A" w14:textId="42D46FFB" w:rsidR="00B808DA" w:rsidRDefault="00B808DA" w:rsidP="0040399A">
            <w:pPr>
              <w:spacing w:after="0"/>
              <w:jc w:val="center"/>
              <w:rPr>
                <w:rFonts w:ascii="Arial" w:eastAsia="DengXian" w:hAnsi="Arial" w:cs="Arial"/>
                <w:szCs w:val="22"/>
                <w:lang w:eastAsia="zh-CN"/>
              </w:rPr>
            </w:pPr>
          </w:p>
        </w:tc>
        <w:tc>
          <w:tcPr>
            <w:tcW w:w="2987" w:type="pct"/>
          </w:tcPr>
          <w:p w14:paraId="27114BE8" w14:textId="0C07FDAD" w:rsidR="00B808DA" w:rsidRDefault="00073C2E" w:rsidP="0040399A">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40399A">
        <w:tc>
          <w:tcPr>
            <w:tcW w:w="1109" w:type="pct"/>
          </w:tcPr>
          <w:p w14:paraId="6DCB5939" w14:textId="5AD9EBFF"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40399A">
            <w:pPr>
              <w:spacing w:after="0"/>
              <w:rPr>
                <w:rFonts w:ascii="Arial" w:eastAsiaTheme="minorEastAsia" w:hAnsi="Arial" w:cs="Arial"/>
                <w:szCs w:val="22"/>
                <w:lang w:eastAsia="ja-JP"/>
              </w:rPr>
            </w:pPr>
          </w:p>
        </w:tc>
      </w:tr>
      <w:tr w:rsidR="002C19B8" w14:paraId="2732DA5F" w14:textId="77777777" w:rsidTr="0040399A">
        <w:tc>
          <w:tcPr>
            <w:tcW w:w="1109" w:type="pct"/>
          </w:tcPr>
          <w:p w14:paraId="40D97AEF" w14:textId="689B1535"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724DEC40" w14:textId="2089802D"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DengXian" w:hAnsi="Arial" w:cs="Arial"/>
                <w:szCs w:val="22"/>
                <w:lang w:eastAsia="zh-CN"/>
              </w:rPr>
            </w:pPr>
          </w:p>
        </w:tc>
      </w:tr>
      <w:tr w:rsidR="006C64F2" w14:paraId="2AED4A64" w14:textId="77777777" w:rsidTr="0040399A">
        <w:tc>
          <w:tcPr>
            <w:tcW w:w="1109" w:type="pct"/>
          </w:tcPr>
          <w:p w14:paraId="64F03E62" w14:textId="6E2CD7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DengXian" w:hAnsi="Arial" w:cs="Arial"/>
                <w:szCs w:val="22"/>
                <w:lang w:eastAsia="zh-CN"/>
              </w:rPr>
            </w:pPr>
          </w:p>
        </w:tc>
      </w:tr>
      <w:tr w:rsidR="005209BB" w14:paraId="63271BF5" w14:textId="77777777" w:rsidTr="0040399A">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0D53CE89" w14:textId="00C73BB9" w:rsidR="005209BB" w:rsidRDefault="005209BB" w:rsidP="005209BB">
            <w:pPr>
              <w:spacing w:after="0"/>
              <w:rPr>
                <w:rFonts w:ascii="Arial" w:eastAsia="DengXian" w:hAnsi="Arial" w:cs="Arial"/>
                <w:szCs w:val="22"/>
                <w:lang w:eastAsia="zh-CN"/>
              </w:rPr>
            </w:pPr>
            <w:r w:rsidRPr="0042231A">
              <w:rPr>
                <w:rFonts w:ascii="Arial" w:eastAsia="DengXian" w:hAnsi="Arial" w:cs="Arial"/>
                <w:szCs w:val="22"/>
                <w:lang w:eastAsia="zh-CN"/>
              </w:rPr>
              <w:t>If BFD relaxation could be configured per-CC, it may not consistent with RLM relaxation. It could be further discussed based on the detailed design for BFD relaxation methods and corresponding criteria</w:t>
            </w:r>
            <w:r>
              <w:rPr>
                <w:rFonts w:ascii="Arial" w:eastAsia="DengXian" w:hAnsi="Arial" w:cs="Arial"/>
                <w:szCs w:val="22"/>
                <w:lang w:eastAsia="zh-CN"/>
              </w:rPr>
              <w:t xml:space="preserve">, which is still being discussed in RAN4. </w:t>
            </w:r>
          </w:p>
        </w:tc>
      </w:tr>
      <w:tr w:rsidR="00383283" w14:paraId="2E6209E6" w14:textId="77777777" w:rsidTr="0040399A">
        <w:tc>
          <w:tcPr>
            <w:tcW w:w="1109" w:type="pct"/>
          </w:tcPr>
          <w:p w14:paraId="6E687D10" w14:textId="5850780E"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3992C0B4" w14:textId="221A86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DF796D3" w14:textId="77777777" w:rsidR="00383283" w:rsidRDefault="00383283" w:rsidP="005209BB">
            <w:pPr>
              <w:spacing w:after="0"/>
              <w:rPr>
                <w:rFonts w:ascii="Arial" w:eastAsia="DengXian" w:hAnsi="Arial" w:cs="Arial"/>
                <w:szCs w:val="22"/>
                <w:lang w:eastAsia="zh-CN"/>
              </w:rPr>
            </w:pPr>
          </w:p>
        </w:tc>
      </w:tr>
      <w:tr w:rsidR="00383283" w14:paraId="7BF53921" w14:textId="77777777" w:rsidTr="0040399A">
        <w:tc>
          <w:tcPr>
            <w:tcW w:w="1109" w:type="pct"/>
          </w:tcPr>
          <w:p w14:paraId="02228FF4" w14:textId="6F1C1C21"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02F93D7D" w14:textId="3B38A87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Maybe</w:t>
            </w:r>
          </w:p>
        </w:tc>
        <w:tc>
          <w:tcPr>
            <w:tcW w:w="2987" w:type="pct"/>
          </w:tcPr>
          <w:p w14:paraId="2EB8A095" w14:textId="5BAB7506"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383283" w14:paraId="41D254DF" w14:textId="77777777" w:rsidTr="0040399A">
        <w:tc>
          <w:tcPr>
            <w:tcW w:w="1109" w:type="pct"/>
          </w:tcPr>
          <w:p w14:paraId="099DAAB7" w14:textId="77777777" w:rsidR="00383283" w:rsidRDefault="00383283" w:rsidP="005209BB">
            <w:pPr>
              <w:spacing w:after="0"/>
              <w:jc w:val="center"/>
              <w:rPr>
                <w:rFonts w:ascii="Arial" w:eastAsia="Malgun Gothic" w:hAnsi="Arial" w:cs="Arial"/>
                <w:szCs w:val="22"/>
                <w:lang w:eastAsia="zh-CN"/>
              </w:rPr>
            </w:pPr>
          </w:p>
        </w:tc>
        <w:tc>
          <w:tcPr>
            <w:tcW w:w="904" w:type="pct"/>
          </w:tcPr>
          <w:p w14:paraId="00AAEE8C" w14:textId="77777777" w:rsidR="00383283" w:rsidRDefault="00383283" w:rsidP="005209BB">
            <w:pPr>
              <w:spacing w:after="0"/>
              <w:jc w:val="center"/>
              <w:rPr>
                <w:rFonts w:ascii="Arial" w:eastAsia="Malgun Gothic" w:hAnsi="Arial" w:cs="Arial"/>
                <w:szCs w:val="22"/>
                <w:lang w:eastAsia="zh-CN"/>
              </w:rPr>
            </w:pPr>
          </w:p>
        </w:tc>
        <w:tc>
          <w:tcPr>
            <w:tcW w:w="2987" w:type="pct"/>
          </w:tcPr>
          <w:p w14:paraId="388E2FF3" w14:textId="77777777" w:rsidR="00383283" w:rsidRDefault="00383283" w:rsidP="005209BB">
            <w:pPr>
              <w:spacing w:after="0"/>
              <w:rPr>
                <w:rFonts w:ascii="Arial" w:eastAsia="DengXian" w:hAnsi="Arial" w:cs="Arial"/>
                <w:szCs w:val="22"/>
                <w:lang w:eastAsia="zh-CN"/>
              </w:rPr>
            </w:pPr>
          </w:p>
        </w:tc>
      </w:tr>
    </w:tbl>
    <w:p w14:paraId="3D0EBAEA" w14:textId="77777777" w:rsidR="00B808DA" w:rsidRPr="00446A1B" w:rsidRDefault="00B808DA" w:rsidP="00B808DA">
      <w:pPr>
        <w:pStyle w:val="BodyText"/>
        <w:rPr>
          <w:b/>
          <w:lang w:eastAsia="zh-CN"/>
        </w:rPr>
      </w:pPr>
    </w:p>
    <w:p w14:paraId="2E66B1E9" w14:textId="77777777" w:rsidR="00442A13" w:rsidRDefault="00442A13" w:rsidP="00442A13">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442A13" w14:paraId="0FC45624" w14:textId="77777777" w:rsidTr="0040399A">
        <w:trPr>
          <w:trHeight w:val="331"/>
        </w:trPr>
        <w:tc>
          <w:tcPr>
            <w:tcW w:w="1109" w:type="pct"/>
            <w:shd w:val="clear" w:color="auto" w:fill="D9D9D9" w:themeFill="background1" w:themeFillShade="D9"/>
          </w:tcPr>
          <w:p w14:paraId="3AC8911E"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40399A">
        <w:trPr>
          <w:trHeight w:val="90"/>
        </w:trPr>
        <w:tc>
          <w:tcPr>
            <w:tcW w:w="1109" w:type="pct"/>
          </w:tcPr>
          <w:p w14:paraId="7A2964C9" w14:textId="663BC685"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40399A">
        <w:tc>
          <w:tcPr>
            <w:tcW w:w="1109" w:type="pct"/>
          </w:tcPr>
          <w:p w14:paraId="5206F2E3" w14:textId="12AFC461"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FA0C681" w14:textId="349BE0A6"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40399A">
            <w:pPr>
              <w:spacing w:after="0"/>
              <w:rPr>
                <w:rFonts w:ascii="Arial" w:eastAsiaTheme="minorEastAsia" w:hAnsi="Arial" w:cs="Arial"/>
                <w:szCs w:val="21"/>
                <w:lang w:eastAsia="ja-JP"/>
              </w:rPr>
            </w:pPr>
          </w:p>
        </w:tc>
      </w:tr>
      <w:tr w:rsidR="00442A13" w14:paraId="711BA2E4" w14:textId="77777777" w:rsidTr="0040399A">
        <w:tc>
          <w:tcPr>
            <w:tcW w:w="1109" w:type="pct"/>
          </w:tcPr>
          <w:p w14:paraId="11F65000" w14:textId="09BED35B"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167DB4E" w14:textId="1CBB0A99"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5507DD" w14:textId="77777777" w:rsidR="00442A13" w:rsidRDefault="00442A13"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40399A">
        <w:tc>
          <w:tcPr>
            <w:tcW w:w="1109" w:type="pct"/>
          </w:tcPr>
          <w:p w14:paraId="4C44FD8A" w14:textId="24D9C5D0"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40399A">
            <w:pPr>
              <w:spacing w:after="0"/>
              <w:rPr>
                <w:rFonts w:ascii="Arial" w:eastAsiaTheme="minorEastAsia" w:hAnsi="Arial" w:cs="Arial"/>
                <w:szCs w:val="22"/>
                <w:lang w:eastAsia="ja-JP"/>
              </w:rPr>
            </w:pPr>
          </w:p>
        </w:tc>
      </w:tr>
      <w:tr w:rsidR="002C19B8" w14:paraId="1B92FF15" w14:textId="77777777" w:rsidTr="0040399A">
        <w:tc>
          <w:tcPr>
            <w:tcW w:w="1109" w:type="pct"/>
          </w:tcPr>
          <w:p w14:paraId="7B2BD188" w14:textId="7CBD4DC7"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B124923" w14:textId="055DD889"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DengXian" w:hAnsi="Arial" w:cs="Arial"/>
                <w:szCs w:val="22"/>
                <w:lang w:eastAsia="zh-CN"/>
              </w:rPr>
            </w:pPr>
            <w:r>
              <w:rPr>
                <w:rFonts w:ascii="Arial" w:eastAsiaTheme="minorEastAsia" w:hAnsi="Arial" w:cs="Arial"/>
                <w:szCs w:val="22"/>
                <w:lang w:eastAsia="ja-JP"/>
              </w:rPr>
              <w:t>Similar approach as redcap can be considered as both are related to RRC</w:t>
            </w:r>
            <w:r>
              <w:rPr>
                <w:rFonts w:ascii="Arial" w:eastAsiaTheme="minorEastAsia" w:hAnsi="Arial" w:cs="Arial" w:hint="eastAsia"/>
                <w:szCs w:val="22"/>
                <w:lang w:eastAsia="zh-CN"/>
              </w:rPr>
              <w:t>_</w:t>
            </w:r>
            <w:r>
              <w:rPr>
                <w:rFonts w:ascii="Arial" w:eastAsiaTheme="minorEastAsia" w:hAnsi="Arial" w:cs="Arial"/>
                <w:szCs w:val="22"/>
                <w:lang w:eastAsia="zh-CN"/>
              </w:rPr>
              <w:t xml:space="preserve">connected state. </w:t>
            </w:r>
          </w:p>
        </w:tc>
      </w:tr>
      <w:tr w:rsidR="006C64F2" w14:paraId="0F693005" w14:textId="77777777" w:rsidTr="0040399A">
        <w:tc>
          <w:tcPr>
            <w:tcW w:w="1109" w:type="pct"/>
          </w:tcPr>
          <w:p w14:paraId="715099A0" w14:textId="2211600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DengXian" w:hAnsi="Arial" w:cs="Arial"/>
                <w:szCs w:val="22"/>
                <w:lang w:eastAsia="zh-CN"/>
              </w:rPr>
            </w:pPr>
          </w:p>
        </w:tc>
      </w:tr>
      <w:tr w:rsidR="005209BB" w14:paraId="6276D453" w14:textId="77777777" w:rsidTr="0040399A">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0D7BD3BE" w14:textId="38F4C7F4"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383283" w14:paraId="3FDCE9A8" w14:textId="77777777" w:rsidTr="0040399A">
        <w:tc>
          <w:tcPr>
            <w:tcW w:w="1109" w:type="pct"/>
          </w:tcPr>
          <w:p w14:paraId="03BC5CC2" w14:textId="07151DB6"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3F2177" w14:textId="77777777" w:rsidR="00383283" w:rsidRDefault="00383283" w:rsidP="005209BB">
            <w:pPr>
              <w:spacing w:after="0"/>
              <w:jc w:val="center"/>
              <w:rPr>
                <w:rFonts w:ascii="Arial" w:eastAsia="Malgun Gothic" w:hAnsi="Arial" w:cs="Arial"/>
                <w:szCs w:val="22"/>
                <w:lang w:eastAsia="ko-KR"/>
              </w:rPr>
            </w:pPr>
          </w:p>
        </w:tc>
        <w:tc>
          <w:tcPr>
            <w:tcW w:w="2987" w:type="pct"/>
          </w:tcPr>
          <w:p w14:paraId="4CF3CBC4" w14:textId="5021762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383283" w14:paraId="41C5B5D5" w14:textId="77777777" w:rsidTr="0040399A">
        <w:tc>
          <w:tcPr>
            <w:tcW w:w="1109" w:type="pct"/>
          </w:tcPr>
          <w:p w14:paraId="18FCA880" w14:textId="2ABC7372"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2FD90181" w14:textId="79774BAF"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No for now</w:t>
            </w:r>
          </w:p>
        </w:tc>
        <w:tc>
          <w:tcPr>
            <w:tcW w:w="2987" w:type="pct"/>
          </w:tcPr>
          <w:p w14:paraId="331B84E3" w14:textId="5E0DB06A" w:rsidR="00383283" w:rsidRPr="0040399A" w:rsidRDefault="0040399A" w:rsidP="005209BB">
            <w:pPr>
              <w:spacing w:after="0"/>
              <w:rPr>
                <w:rFonts w:ascii="Arial" w:eastAsia="DengXian" w:hAnsi="Arial" w:cs="Arial"/>
                <w:szCs w:val="22"/>
                <w:lang w:eastAsia="zh-CN"/>
              </w:rPr>
            </w:pPr>
            <w:r w:rsidRPr="0040399A">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sidRPr="0040399A">
              <w:rPr>
                <w:rStyle w:val="eop"/>
                <w:rFonts w:ascii="Arial" w:hAnsi="Arial" w:cs="Arial"/>
                <w:szCs w:val="20"/>
                <w:shd w:val="clear" w:color="auto" w:fill="FFFFFF"/>
              </w:rPr>
              <w:t> </w:t>
            </w:r>
          </w:p>
        </w:tc>
      </w:tr>
      <w:tr w:rsidR="00383283" w14:paraId="5472B229" w14:textId="77777777" w:rsidTr="0040399A">
        <w:tc>
          <w:tcPr>
            <w:tcW w:w="1109" w:type="pct"/>
          </w:tcPr>
          <w:p w14:paraId="58DD7D27" w14:textId="77777777" w:rsidR="00383283" w:rsidRDefault="00383283" w:rsidP="005209BB">
            <w:pPr>
              <w:spacing w:after="0"/>
              <w:jc w:val="center"/>
              <w:rPr>
                <w:rFonts w:ascii="Arial" w:eastAsia="Malgun Gothic" w:hAnsi="Arial" w:cs="Arial"/>
                <w:szCs w:val="22"/>
                <w:lang w:eastAsia="zh-CN"/>
              </w:rPr>
            </w:pPr>
          </w:p>
        </w:tc>
        <w:tc>
          <w:tcPr>
            <w:tcW w:w="904" w:type="pct"/>
          </w:tcPr>
          <w:p w14:paraId="441713AA" w14:textId="77777777" w:rsidR="00383283" w:rsidRDefault="00383283" w:rsidP="005209BB">
            <w:pPr>
              <w:spacing w:after="0"/>
              <w:jc w:val="center"/>
              <w:rPr>
                <w:rFonts w:ascii="Arial" w:eastAsia="Malgun Gothic" w:hAnsi="Arial" w:cs="Arial"/>
                <w:szCs w:val="22"/>
                <w:lang w:eastAsia="zh-CN"/>
              </w:rPr>
            </w:pPr>
          </w:p>
        </w:tc>
        <w:tc>
          <w:tcPr>
            <w:tcW w:w="2987" w:type="pct"/>
          </w:tcPr>
          <w:p w14:paraId="445A3A13" w14:textId="77777777" w:rsidR="00383283" w:rsidRDefault="00383283" w:rsidP="005209BB">
            <w:pPr>
              <w:spacing w:after="0"/>
              <w:rPr>
                <w:rFonts w:ascii="Arial" w:eastAsia="DengXian" w:hAnsi="Arial" w:cs="Arial"/>
                <w:szCs w:val="22"/>
                <w:lang w:eastAsia="zh-CN"/>
              </w:rPr>
            </w:pPr>
          </w:p>
        </w:tc>
      </w:tr>
    </w:tbl>
    <w:p w14:paraId="6184246C" w14:textId="63841C2A" w:rsidR="00B808DA" w:rsidRDefault="00B808DA" w:rsidP="00B808DA"/>
    <w:p w14:paraId="7D9D0084" w14:textId="25B63742" w:rsidR="00B808DA" w:rsidRPr="001412B2" w:rsidRDefault="001412B2" w:rsidP="003E4509">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r w:rsidRPr="0005551B">
        <w:rPr>
          <w:rFonts w:eastAsiaTheme="minorEastAsia" w:hint="eastAsia"/>
          <w:lang w:eastAsia="zh-CN"/>
        </w:rPr>
        <w:t>contributions[</w:t>
      </w:r>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lastRenderedPageBreak/>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BodyText"/>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BodyText"/>
        <w:rPr>
          <w:rFonts w:eastAsiaTheme="minorEastAsia"/>
          <w:b/>
          <w:lang w:eastAsia="zh-CN"/>
        </w:rPr>
      </w:pPr>
      <w:r>
        <w:rPr>
          <w:rFonts w:eastAsiaTheme="minorEastAsia"/>
          <w:b/>
          <w:lang w:eastAsia="zh-CN"/>
        </w:rPr>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72A9BA7" w14:textId="07CF5E82"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7F993561" w14:textId="724BE08D" w:rsidR="002E3C68" w:rsidRDefault="002E3C68" w:rsidP="002E3C68">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DengXian"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2B62B4C" w14:textId="77777777" w:rsidR="006C64F2" w:rsidRDefault="006C64F2" w:rsidP="006C64F2">
            <w:pPr>
              <w:spacing w:after="0"/>
              <w:rPr>
                <w:rFonts w:ascii="Arial" w:eastAsia="DengXian"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7C3D9AC4" w14:textId="21FC1033"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383283" w14:paraId="697AD652" w14:textId="77777777" w:rsidTr="00564859">
        <w:tc>
          <w:tcPr>
            <w:tcW w:w="1109" w:type="pct"/>
          </w:tcPr>
          <w:p w14:paraId="2D8318F2" w14:textId="5A06C1F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960C3FF" w14:textId="504C6C29" w:rsidR="00383283" w:rsidRDefault="00383283" w:rsidP="005209BB">
            <w:pPr>
              <w:spacing w:after="0"/>
              <w:jc w:val="center"/>
              <w:rPr>
                <w:rFonts w:ascii="Arial" w:eastAsia="Malgun Gothic" w:hAnsi="Arial" w:cs="Arial"/>
                <w:szCs w:val="22"/>
                <w:lang w:eastAsia="ko-KR"/>
              </w:rPr>
            </w:pPr>
            <w:r w:rsidRPr="000569E5">
              <w:rPr>
                <w:rFonts w:ascii="Arial" w:eastAsiaTheme="minorEastAsia" w:hAnsi="Arial" w:cs="Arial"/>
                <w:szCs w:val="22"/>
                <w:lang w:eastAsia="ja-JP"/>
              </w:rPr>
              <w:t>Option 4</w:t>
            </w:r>
          </w:p>
        </w:tc>
        <w:tc>
          <w:tcPr>
            <w:tcW w:w="2987" w:type="pct"/>
          </w:tcPr>
          <w:p w14:paraId="304BDD70" w14:textId="77777777" w:rsidR="00383283" w:rsidRDefault="00383283" w:rsidP="005209BB">
            <w:pPr>
              <w:spacing w:after="0"/>
              <w:rPr>
                <w:rFonts w:ascii="Arial" w:eastAsia="DengXian" w:hAnsi="Arial" w:cs="Arial"/>
                <w:szCs w:val="22"/>
                <w:lang w:eastAsia="zh-CN"/>
              </w:rPr>
            </w:pPr>
          </w:p>
        </w:tc>
      </w:tr>
      <w:tr w:rsidR="0040399A" w14:paraId="3B03D37D" w14:textId="77777777" w:rsidTr="00564859">
        <w:tc>
          <w:tcPr>
            <w:tcW w:w="1109" w:type="pct"/>
          </w:tcPr>
          <w:p w14:paraId="287CF051" w14:textId="3D9AA5CC" w:rsidR="0040399A" w:rsidRDefault="0040399A" w:rsidP="0040399A">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C1C15D0" w14:textId="1C0D62A4" w:rsidR="0040399A" w:rsidRDefault="0040399A" w:rsidP="0040399A">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C7DA3DB" w14:textId="51B813FF" w:rsid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Just wait for RAN4 since our understanding is that this is currently being discussed in RAN4 whether additional criterion is needed.</w:t>
            </w:r>
          </w:p>
        </w:tc>
      </w:tr>
      <w:tr w:rsidR="0040399A" w14:paraId="474FC38A" w14:textId="77777777" w:rsidTr="00564859">
        <w:tc>
          <w:tcPr>
            <w:tcW w:w="1109" w:type="pct"/>
          </w:tcPr>
          <w:p w14:paraId="1CD52E77" w14:textId="77777777" w:rsidR="0040399A" w:rsidRDefault="0040399A" w:rsidP="0040399A">
            <w:pPr>
              <w:spacing w:after="0"/>
              <w:jc w:val="center"/>
              <w:rPr>
                <w:rFonts w:ascii="Arial" w:eastAsia="Malgun Gothic" w:hAnsi="Arial" w:cs="Arial"/>
                <w:szCs w:val="22"/>
                <w:lang w:eastAsia="zh-CN"/>
              </w:rPr>
            </w:pPr>
          </w:p>
        </w:tc>
        <w:tc>
          <w:tcPr>
            <w:tcW w:w="904" w:type="pct"/>
          </w:tcPr>
          <w:p w14:paraId="39644CB8" w14:textId="77777777" w:rsidR="0040399A" w:rsidRDefault="0040399A" w:rsidP="0040399A">
            <w:pPr>
              <w:spacing w:after="0"/>
              <w:jc w:val="center"/>
              <w:rPr>
                <w:rFonts w:ascii="Arial" w:eastAsia="Malgun Gothic" w:hAnsi="Arial" w:cs="Arial"/>
                <w:szCs w:val="22"/>
                <w:lang w:eastAsia="zh-CN"/>
              </w:rPr>
            </w:pPr>
          </w:p>
        </w:tc>
        <w:tc>
          <w:tcPr>
            <w:tcW w:w="2987" w:type="pct"/>
          </w:tcPr>
          <w:p w14:paraId="57DFFF3E" w14:textId="77777777" w:rsidR="0040399A" w:rsidRDefault="0040399A" w:rsidP="0040399A">
            <w:pPr>
              <w:spacing w:after="0"/>
              <w:rPr>
                <w:rFonts w:ascii="Arial" w:eastAsia="DengXian"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r w:rsidR="00564859" w:rsidRPr="00564859">
        <w:rPr>
          <w:rFonts w:eastAsiaTheme="minorEastAsia" w:hint="eastAsia"/>
          <w:lang w:eastAsia="zh-CN"/>
        </w:rPr>
        <w:t>companies</w:t>
      </w:r>
      <w:r w:rsidR="00564859">
        <w:rPr>
          <w:rFonts w:eastAsiaTheme="minorEastAsia" w:hint="eastAsia"/>
          <w:lang w:eastAsia="zh-CN"/>
        </w:rPr>
        <w:t>[</w:t>
      </w:r>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r w:rsidR="009E6527">
        <w:rPr>
          <w:rFonts w:eastAsiaTheme="minorEastAsia" w:hint="eastAsia"/>
          <w:lang w:eastAsia="zh-CN"/>
        </w:rPr>
        <w:t>handle</w:t>
      </w:r>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r w:rsidR="00A565E9">
        <w:rPr>
          <w:rFonts w:eastAsiaTheme="minorEastAsia" w:hint="eastAsia"/>
          <w:lang w:eastAsia="zh-CN"/>
        </w:rPr>
        <w:t>argument</w:t>
      </w:r>
      <w:r w:rsidR="00CA2CE5">
        <w:rPr>
          <w:rFonts w:eastAsiaTheme="minorEastAsia" w:hint="eastAsia"/>
          <w:lang w:eastAsia="zh-CN"/>
        </w:rPr>
        <w:t>[</w:t>
      </w:r>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BodyText"/>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w:t>
      </w:r>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291601" w14:paraId="7E99F65F" w14:textId="77777777" w:rsidTr="0040399A">
        <w:trPr>
          <w:trHeight w:val="331"/>
        </w:trPr>
        <w:tc>
          <w:tcPr>
            <w:tcW w:w="1109" w:type="pct"/>
            <w:shd w:val="clear" w:color="auto" w:fill="D9D9D9" w:themeFill="background1" w:themeFillShade="D9"/>
          </w:tcPr>
          <w:p w14:paraId="5A6C723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0D659E9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0399A">
        <w:trPr>
          <w:trHeight w:val="90"/>
        </w:trPr>
        <w:tc>
          <w:tcPr>
            <w:tcW w:w="1109" w:type="pct"/>
          </w:tcPr>
          <w:p w14:paraId="738D9DB5" w14:textId="08056408"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0399A">
        <w:tc>
          <w:tcPr>
            <w:tcW w:w="1109" w:type="pct"/>
          </w:tcPr>
          <w:p w14:paraId="45439FF4" w14:textId="31BD1A5F"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E5C3040" w14:textId="051DC1B2"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0399A">
        <w:tc>
          <w:tcPr>
            <w:tcW w:w="1109" w:type="pct"/>
          </w:tcPr>
          <w:p w14:paraId="1BEACE82" w14:textId="39717163"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A010DC5" w14:textId="39AD3CC4"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357A0F6A" w14:textId="0083FF93" w:rsidR="00291601" w:rsidRDefault="0001452A" w:rsidP="0040399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0399A">
        <w:tc>
          <w:tcPr>
            <w:tcW w:w="1109" w:type="pct"/>
          </w:tcPr>
          <w:p w14:paraId="034CDBA8" w14:textId="6F2158E0"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0399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0399A">
        <w:tc>
          <w:tcPr>
            <w:tcW w:w="1109" w:type="pct"/>
          </w:tcPr>
          <w:p w14:paraId="78545029" w14:textId="49BE6E50" w:rsidR="00B71420" w:rsidRDefault="00B71420" w:rsidP="00B7142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5943399" w14:textId="4F6BCFDF" w:rsidR="00B71420" w:rsidRDefault="00B71420" w:rsidP="00B71420">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0399A">
        <w:tc>
          <w:tcPr>
            <w:tcW w:w="1109" w:type="pct"/>
          </w:tcPr>
          <w:p w14:paraId="6778F2EC" w14:textId="206046D4"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0399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66D4914" w14:textId="02A45BDC"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w:t>
            </w:r>
            <w:r w:rsidRPr="0056729E">
              <w:rPr>
                <w:rFonts w:ascii="Arial" w:eastAsia="DengXian" w:hAnsi="Arial" w:cs="Arial"/>
                <w:szCs w:val="22"/>
                <w:lang w:eastAsia="zh-CN"/>
              </w:rPr>
              <w:t xml:space="preserve"> relaxation procedure, RAN4 specification should capture the relaxed approaches as well as the corresponding requirements for relaxed RLM/BFD measurement, while RAN2 specification should capture the relaxation criteria as well as the RRC configurations.</w:t>
            </w:r>
          </w:p>
        </w:tc>
      </w:tr>
      <w:tr w:rsidR="00383283" w14:paraId="2B1B20A4" w14:textId="77777777" w:rsidTr="0040399A">
        <w:tc>
          <w:tcPr>
            <w:tcW w:w="1109" w:type="pct"/>
          </w:tcPr>
          <w:p w14:paraId="2CDB768D" w14:textId="3368BC08"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A5FBC23" w14:textId="77777777" w:rsidR="00383283" w:rsidRDefault="00383283" w:rsidP="005209BB">
            <w:pPr>
              <w:spacing w:after="0"/>
              <w:jc w:val="center"/>
              <w:rPr>
                <w:rFonts w:ascii="Arial" w:eastAsia="Malgun Gothic" w:hAnsi="Arial" w:cs="Arial"/>
                <w:szCs w:val="22"/>
                <w:lang w:eastAsia="ko-KR"/>
              </w:rPr>
            </w:pPr>
          </w:p>
        </w:tc>
        <w:tc>
          <w:tcPr>
            <w:tcW w:w="2987" w:type="pct"/>
          </w:tcPr>
          <w:p w14:paraId="45C17E67" w14:textId="54024D6E"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383283" w14:paraId="6F927F2F" w14:textId="77777777" w:rsidTr="0040399A">
        <w:tc>
          <w:tcPr>
            <w:tcW w:w="1109" w:type="pct"/>
          </w:tcPr>
          <w:p w14:paraId="4AC00AA5" w14:textId="06D581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4653854" w14:textId="4053B0AB"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58A97802" w14:textId="77777777"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786DC90D" w14:textId="77777777" w:rsidR="0040399A" w:rsidRPr="0040399A" w:rsidRDefault="0040399A" w:rsidP="0040399A">
            <w:pPr>
              <w:spacing w:after="0"/>
              <w:rPr>
                <w:rFonts w:ascii="Arial" w:eastAsia="DengXian" w:hAnsi="Arial" w:cs="Arial"/>
                <w:szCs w:val="22"/>
                <w:lang w:eastAsia="zh-CN"/>
              </w:rPr>
            </w:pPr>
          </w:p>
          <w:p w14:paraId="1877D890" w14:textId="5C3A219F"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Specify corresponding signalling for the relaxation criteria defined by RAN4 </w:t>
            </w:r>
          </w:p>
          <w:p w14:paraId="48BBD584" w14:textId="77777777" w:rsidR="0040399A" w:rsidRPr="0040399A" w:rsidRDefault="0040399A" w:rsidP="0040399A">
            <w:pPr>
              <w:spacing w:after="0"/>
              <w:rPr>
                <w:rFonts w:ascii="Arial" w:eastAsia="DengXian" w:hAnsi="Arial" w:cs="Arial"/>
                <w:szCs w:val="22"/>
                <w:lang w:eastAsia="zh-CN"/>
              </w:rPr>
            </w:pPr>
          </w:p>
          <w:p w14:paraId="7A2EC6EE" w14:textId="68FB148C" w:rsidR="00383283"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RAN4 is also discussing this.</w:t>
            </w:r>
          </w:p>
        </w:tc>
      </w:tr>
      <w:tr w:rsidR="00383283" w14:paraId="30A40846" w14:textId="77777777" w:rsidTr="0040399A">
        <w:tc>
          <w:tcPr>
            <w:tcW w:w="1109" w:type="pct"/>
          </w:tcPr>
          <w:p w14:paraId="62262F79" w14:textId="77777777" w:rsidR="00383283" w:rsidRDefault="00383283" w:rsidP="005209BB">
            <w:pPr>
              <w:spacing w:after="0"/>
              <w:jc w:val="center"/>
              <w:rPr>
                <w:rFonts w:ascii="Arial" w:eastAsia="Malgun Gothic" w:hAnsi="Arial" w:cs="Arial"/>
                <w:szCs w:val="22"/>
                <w:lang w:eastAsia="zh-CN"/>
              </w:rPr>
            </w:pPr>
          </w:p>
        </w:tc>
        <w:tc>
          <w:tcPr>
            <w:tcW w:w="904" w:type="pct"/>
          </w:tcPr>
          <w:p w14:paraId="6DF82978" w14:textId="77777777" w:rsidR="00383283" w:rsidRDefault="00383283" w:rsidP="005209BB">
            <w:pPr>
              <w:spacing w:after="0"/>
              <w:jc w:val="center"/>
              <w:rPr>
                <w:rFonts w:ascii="Arial" w:eastAsia="Malgun Gothic" w:hAnsi="Arial" w:cs="Arial"/>
                <w:szCs w:val="22"/>
                <w:lang w:eastAsia="zh-CN"/>
              </w:rPr>
            </w:pPr>
          </w:p>
        </w:tc>
        <w:tc>
          <w:tcPr>
            <w:tcW w:w="2987" w:type="pct"/>
          </w:tcPr>
          <w:p w14:paraId="645BCBBD" w14:textId="77777777" w:rsidR="00383283" w:rsidRDefault="00383283" w:rsidP="005209BB">
            <w:pPr>
              <w:spacing w:after="0"/>
              <w:rPr>
                <w:rFonts w:ascii="Arial" w:eastAsia="DengXian" w:hAnsi="Arial" w:cs="Arial"/>
                <w:szCs w:val="22"/>
                <w:lang w:eastAsia="zh-CN"/>
              </w:rPr>
            </w:pPr>
          </w:p>
        </w:tc>
      </w:tr>
    </w:tbl>
    <w:p w14:paraId="4F3EFC2D" w14:textId="77777777" w:rsidR="00291601" w:rsidRPr="000C739D" w:rsidRDefault="00291601" w:rsidP="00CD637E">
      <w:pPr>
        <w:pStyle w:val="BodyText"/>
        <w:rPr>
          <w:rFonts w:eastAsiaTheme="minorEastAsia"/>
          <w:b/>
          <w:lang w:eastAsia="zh-CN"/>
        </w:rPr>
      </w:pPr>
    </w:p>
    <w:p w14:paraId="7832D8C8" w14:textId="3D07C0C1" w:rsidR="00776309" w:rsidRDefault="00A33D3F" w:rsidP="00A33D3F">
      <w:pPr>
        <w:pStyle w:val="Heading2"/>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w:t>
      </w:r>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3A05F8" w14:paraId="0FF2395A" w14:textId="77777777" w:rsidTr="0040399A">
        <w:trPr>
          <w:trHeight w:val="331"/>
        </w:trPr>
        <w:tc>
          <w:tcPr>
            <w:tcW w:w="1109" w:type="pct"/>
            <w:shd w:val="clear" w:color="auto" w:fill="D9D9D9" w:themeFill="background1" w:themeFillShade="D9"/>
          </w:tcPr>
          <w:p w14:paraId="63BA2003"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0399A">
        <w:trPr>
          <w:trHeight w:val="90"/>
        </w:trPr>
        <w:tc>
          <w:tcPr>
            <w:tcW w:w="1109" w:type="pct"/>
          </w:tcPr>
          <w:p w14:paraId="5A8EFE92" w14:textId="6FB5A41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0399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0399A">
        <w:tc>
          <w:tcPr>
            <w:tcW w:w="1109" w:type="pct"/>
          </w:tcPr>
          <w:p w14:paraId="2FAF4DB6" w14:textId="4C4146C9"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3450805" w14:textId="27539765"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0399A">
        <w:tc>
          <w:tcPr>
            <w:tcW w:w="1109" w:type="pct"/>
          </w:tcPr>
          <w:p w14:paraId="36965290" w14:textId="451BC255"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FEA2053" w14:textId="3EA9156C"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13E6EAF8" w14:textId="2C44D70D" w:rsidR="003A05F8" w:rsidRPr="0001452A" w:rsidRDefault="0001452A" w:rsidP="0040399A">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3A05F8" w14:paraId="13CE82F1" w14:textId="77777777" w:rsidTr="0040399A">
        <w:tc>
          <w:tcPr>
            <w:tcW w:w="1109" w:type="pct"/>
          </w:tcPr>
          <w:p w14:paraId="14F82BE3" w14:textId="34575DDD" w:rsidR="003A05F8" w:rsidRDefault="00D022A7"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0399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0399A">
        <w:tc>
          <w:tcPr>
            <w:tcW w:w="1109" w:type="pct"/>
          </w:tcPr>
          <w:p w14:paraId="7482040E" w14:textId="25C29C64" w:rsidR="00DA2FB0" w:rsidRDefault="00DA2FB0" w:rsidP="00DA2FB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AE2893E" w14:textId="45715C5B" w:rsidR="00DA2FB0" w:rsidRDefault="00DA2FB0" w:rsidP="00DA2FB0">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0399A">
        <w:tc>
          <w:tcPr>
            <w:tcW w:w="1109" w:type="pct"/>
          </w:tcPr>
          <w:p w14:paraId="23274CFD" w14:textId="7A08BBFF" w:rsidR="005209BB" w:rsidRDefault="005209BB" w:rsidP="005209BB">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383283" w14:paraId="33B8427D" w14:textId="77777777" w:rsidTr="0040399A">
        <w:tc>
          <w:tcPr>
            <w:tcW w:w="1109" w:type="pct"/>
          </w:tcPr>
          <w:p w14:paraId="403230FC" w14:textId="58B6EB3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lastRenderedPageBreak/>
              <w:t>CATT</w:t>
            </w:r>
          </w:p>
        </w:tc>
        <w:tc>
          <w:tcPr>
            <w:tcW w:w="904" w:type="pct"/>
          </w:tcPr>
          <w:p w14:paraId="608E1B2C" w14:textId="7C69EA5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46B548D7" w14:textId="321950D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383283" w14:paraId="53EBE355" w14:textId="77777777" w:rsidTr="0040399A">
        <w:tc>
          <w:tcPr>
            <w:tcW w:w="1109" w:type="pct"/>
          </w:tcPr>
          <w:p w14:paraId="3EDB7BD8" w14:textId="21D934C2" w:rsidR="00383283" w:rsidRDefault="0040399A" w:rsidP="005209BB">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52ADD6C" w14:textId="77777777" w:rsidR="00383283" w:rsidRDefault="00383283" w:rsidP="005209BB">
            <w:pPr>
              <w:spacing w:after="0"/>
              <w:jc w:val="center"/>
              <w:rPr>
                <w:rFonts w:ascii="Arial" w:eastAsia="Malgun Gothic" w:hAnsi="Arial" w:cs="Arial"/>
                <w:szCs w:val="22"/>
                <w:lang w:eastAsia="ko-KR"/>
              </w:rPr>
            </w:pPr>
          </w:p>
        </w:tc>
        <w:tc>
          <w:tcPr>
            <w:tcW w:w="2987" w:type="pct"/>
          </w:tcPr>
          <w:p w14:paraId="587D2471" w14:textId="38786D29"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383283" w14:paraId="324BBA93" w14:textId="77777777" w:rsidTr="0040399A">
        <w:tc>
          <w:tcPr>
            <w:tcW w:w="1109" w:type="pct"/>
          </w:tcPr>
          <w:p w14:paraId="1B7D1D61" w14:textId="77777777" w:rsidR="00383283" w:rsidRDefault="00383283" w:rsidP="005209BB">
            <w:pPr>
              <w:spacing w:after="0"/>
              <w:jc w:val="center"/>
              <w:rPr>
                <w:rFonts w:ascii="Arial" w:eastAsia="Malgun Gothic" w:hAnsi="Arial" w:cs="Arial"/>
                <w:szCs w:val="22"/>
                <w:lang w:eastAsia="ko-KR"/>
              </w:rPr>
            </w:pPr>
          </w:p>
        </w:tc>
        <w:tc>
          <w:tcPr>
            <w:tcW w:w="904" w:type="pct"/>
          </w:tcPr>
          <w:p w14:paraId="29DCE27D" w14:textId="77777777" w:rsidR="00383283" w:rsidRDefault="00383283" w:rsidP="005209BB">
            <w:pPr>
              <w:spacing w:after="0"/>
              <w:jc w:val="center"/>
              <w:rPr>
                <w:rFonts w:ascii="Arial" w:eastAsia="DengXian" w:hAnsi="Arial" w:cs="Arial"/>
                <w:szCs w:val="22"/>
                <w:lang w:eastAsia="zh-CN"/>
              </w:rPr>
            </w:pPr>
          </w:p>
        </w:tc>
        <w:tc>
          <w:tcPr>
            <w:tcW w:w="2987" w:type="pct"/>
          </w:tcPr>
          <w:p w14:paraId="19E99D7E" w14:textId="77777777" w:rsidR="00383283" w:rsidRDefault="00383283" w:rsidP="005209BB">
            <w:pPr>
              <w:spacing w:after="0"/>
              <w:rPr>
                <w:rFonts w:ascii="Arial" w:eastAsia="DengXian" w:hAnsi="Arial" w:cs="Arial"/>
                <w:szCs w:val="22"/>
                <w:lang w:eastAsia="zh-CN"/>
              </w:rPr>
            </w:pPr>
          </w:p>
        </w:tc>
      </w:tr>
      <w:tr w:rsidR="00383283" w14:paraId="4E3A426D" w14:textId="77777777" w:rsidTr="0040399A">
        <w:tc>
          <w:tcPr>
            <w:tcW w:w="1109" w:type="pct"/>
          </w:tcPr>
          <w:p w14:paraId="1E415E0A" w14:textId="77777777" w:rsidR="00383283" w:rsidRDefault="00383283" w:rsidP="005209BB">
            <w:pPr>
              <w:spacing w:after="0"/>
              <w:jc w:val="center"/>
              <w:rPr>
                <w:rFonts w:ascii="Arial" w:eastAsia="Malgun Gothic" w:hAnsi="Arial" w:cs="Arial"/>
                <w:szCs w:val="22"/>
                <w:lang w:eastAsia="zh-CN"/>
              </w:rPr>
            </w:pPr>
          </w:p>
        </w:tc>
        <w:tc>
          <w:tcPr>
            <w:tcW w:w="904" w:type="pct"/>
          </w:tcPr>
          <w:p w14:paraId="4CC167CB" w14:textId="77777777" w:rsidR="00383283" w:rsidRDefault="00383283" w:rsidP="005209BB">
            <w:pPr>
              <w:spacing w:after="0"/>
              <w:jc w:val="center"/>
              <w:rPr>
                <w:rFonts w:ascii="Arial" w:eastAsia="Malgun Gothic" w:hAnsi="Arial" w:cs="Arial"/>
                <w:szCs w:val="22"/>
                <w:lang w:eastAsia="zh-CN"/>
              </w:rPr>
            </w:pPr>
          </w:p>
        </w:tc>
        <w:tc>
          <w:tcPr>
            <w:tcW w:w="2987" w:type="pct"/>
          </w:tcPr>
          <w:p w14:paraId="32B7BF7F" w14:textId="77777777" w:rsidR="00383283" w:rsidRDefault="00383283" w:rsidP="005209BB">
            <w:pPr>
              <w:spacing w:after="0"/>
              <w:rPr>
                <w:rFonts w:ascii="Arial" w:eastAsia="DengXian" w:hAnsi="Arial" w:cs="Arial"/>
                <w:szCs w:val="22"/>
                <w:lang w:eastAsia="zh-CN"/>
              </w:rPr>
            </w:pPr>
          </w:p>
        </w:tc>
      </w:tr>
    </w:tbl>
    <w:p w14:paraId="13E4300B" w14:textId="2C1340E4" w:rsidR="003A05F8" w:rsidRDefault="003A05F8" w:rsidP="00A33D3F">
      <w:pPr>
        <w:pStyle w:val="BodyText"/>
        <w:rPr>
          <w:b/>
          <w:lang w:eastAsia="zh-CN"/>
        </w:rPr>
      </w:pPr>
    </w:p>
    <w:p w14:paraId="79AD36E1" w14:textId="29521946" w:rsidR="003A05F8" w:rsidRDefault="003A05F8" w:rsidP="003A05F8">
      <w:pPr>
        <w:pStyle w:val="Heading2"/>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BodyText"/>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4DDDB796" w14:textId="77777777" w:rsidR="003A05F8" w:rsidRDefault="003A05F8" w:rsidP="0040399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0399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0399A">
            <w:pPr>
              <w:spacing w:after="0"/>
              <w:jc w:val="center"/>
              <w:rPr>
                <w:rFonts w:ascii="Arial" w:eastAsia="DengXian" w:hAnsi="Arial" w:cs="Arial"/>
                <w:szCs w:val="22"/>
                <w:lang w:eastAsia="zh-CN"/>
              </w:rPr>
            </w:pPr>
          </w:p>
        </w:tc>
        <w:tc>
          <w:tcPr>
            <w:tcW w:w="3646" w:type="pct"/>
          </w:tcPr>
          <w:p w14:paraId="55BEB931" w14:textId="77777777" w:rsidR="003A05F8" w:rsidRDefault="003A05F8"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0399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0399A">
            <w:pPr>
              <w:spacing w:after="0"/>
              <w:jc w:val="center"/>
              <w:rPr>
                <w:rFonts w:ascii="Arial" w:eastAsia="DengXian" w:hAnsi="Arial" w:cs="Arial"/>
                <w:szCs w:val="22"/>
                <w:lang w:eastAsia="zh-CN"/>
              </w:rPr>
            </w:pPr>
          </w:p>
        </w:tc>
        <w:tc>
          <w:tcPr>
            <w:tcW w:w="3646" w:type="pct"/>
          </w:tcPr>
          <w:p w14:paraId="1CEF1D03" w14:textId="77777777" w:rsidR="003A05F8" w:rsidRDefault="003A05F8" w:rsidP="0040399A">
            <w:pPr>
              <w:spacing w:after="0"/>
              <w:rPr>
                <w:rFonts w:ascii="Arial" w:eastAsia="DengXian"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0399A">
            <w:pPr>
              <w:spacing w:after="0"/>
              <w:jc w:val="center"/>
              <w:rPr>
                <w:rFonts w:ascii="Arial" w:eastAsia="DengXian" w:hAnsi="Arial" w:cs="Arial"/>
                <w:szCs w:val="22"/>
                <w:lang w:eastAsia="zh-CN"/>
              </w:rPr>
            </w:pPr>
          </w:p>
        </w:tc>
        <w:tc>
          <w:tcPr>
            <w:tcW w:w="3646" w:type="pct"/>
          </w:tcPr>
          <w:p w14:paraId="3FC8296A" w14:textId="77777777" w:rsidR="003A05F8" w:rsidRDefault="003A05F8" w:rsidP="0040399A">
            <w:pPr>
              <w:spacing w:after="0"/>
              <w:rPr>
                <w:rFonts w:ascii="Arial" w:eastAsia="DengXian"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0399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0399A">
            <w:pPr>
              <w:spacing w:after="0"/>
              <w:rPr>
                <w:rFonts w:ascii="Arial" w:eastAsia="DengXian"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0399A">
            <w:pPr>
              <w:spacing w:after="0"/>
              <w:jc w:val="center"/>
              <w:rPr>
                <w:rFonts w:ascii="Arial" w:hAnsi="Arial" w:cs="Arial"/>
                <w:szCs w:val="22"/>
                <w:lang w:eastAsia="zh-CN"/>
              </w:rPr>
            </w:pPr>
          </w:p>
        </w:tc>
        <w:tc>
          <w:tcPr>
            <w:tcW w:w="3646" w:type="pct"/>
          </w:tcPr>
          <w:p w14:paraId="2633ACD9" w14:textId="77777777" w:rsidR="003A05F8" w:rsidRDefault="003A05F8" w:rsidP="0040399A">
            <w:pPr>
              <w:spacing w:after="0"/>
              <w:rPr>
                <w:rFonts w:ascii="Arial" w:eastAsia="DengXian"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0399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0399A">
            <w:pPr>
              <w:spacing w:after="0"/>
              <w:rPr>
                <w:rFonts w:ascii="Arial" w:eastAsia="DengXian"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0399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0399A">
            <w:pPr>
              <w:spacing w:after="0"/>
              <w:rPr>
                <w:rFonts w:ascii="Arial" w:eastAsia="DengXian" w:hAnsi="Arial" w:cs="Arial"/>
                <w:szCs w:val="22"/>
                <w:lang w:eastAsia="zh-CN"/>
              </w:rPr>
            </w:pPr>
          </w:p>
        </w:tc>
      </w:tr>
    </w:tbl>
    <w:p w14:paraId="00F3CAB8" w14:textId="60DAEB9C" w:rsidR="00A33D3F" w:rsidRPr="00A33D3F" w:rsidRDefault="00A33D3F" w:rsidP="00A33D3F">
      <w:pPr>
        <w:pStyle w:val="BodyText"/>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7" w:name="OLE_LINK3"/>
      <w:r>
        <w:rPr>
          <w:rFonts w:ascii="Arial" w:eastAsia="MS LineDraw" w:hAnsi="Arial" w:cs="Arial"/>
          <w:sz w:val="36"/>
          <w:szCs w:val="36"/>
          <w:lang w:eastAsia="zh-CN"/>
        </w:rPr>
        <w:t>4. Reference</w:t>
      </w:r>
    </w:p>
    <w:bookmarkEnd w:id="7"/>
    <w:p w14:paraId="73ADBFF4" w14:textId="4169352E" w:rsidR="00392C89" w:rsidRPr="00FA4FD3" w:rsidRDefault="00FA6988" w:rsidP="00776309">
      <w:pPr>
        <w:pStyle w:val="BodyText"/>
        <w:numPr>
          <w:ilvl w:val="0"/>
          <w:numId w:val="14"/>
        </w:numPr>
        <w:spacing w:line="240" w:lineRule="auto"/>
        <w:jc w:val="left"/>
        <w:rPr>
          <w:rFonts w:eastAsiaTheme="minorEastAsia"/>
          <w:lang w:eastAsia="zh-CN"/>
        </w:rPr>
      </w:pPr>
      <w:r w:rsidRPr="00FA6988">
        <w:rPr>
          <w:rFonts w:eastAsia="SimSun"/>
          <w:color w:val="000000"/>
          <w:lang w:eastAsia="zh-CN"/>
        </w:rPr>
        <w:t xml:space="preserve">R2-2109362_R4-2115349 </w:t>
      </w:r>
      <w:r w:rsidRPr="00FA6988">
        <w:rPr>
          <w:rFonts w:cs="Arial"/>
          <w:bCs/>
        </w:rPr>
        <w:t>LS on criteria for RLM/BFD relaxation</w:t>
      </w:r>
    </w:p>
    <w:p w14:paraId="7C2A079A" w14:textId="6778AFA9"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R2-2109454</w:t>
      </w:r>
      <w:r>
        <w:rPr>
          <w:rFonts w:eastAsiaTheme="minorEastAsia"/>
          <w:lang w:eastAsia="zh-CN"/>
        </w:rPr>
        <w:tab/>
        <w:t xml:space="preserve">   </w:t>
      </w:r>
      <w:r w:rsidRPr="00FA4FD3">
        <w:rPr>
          <w:rFonts w:eastAsiaTheme="minorEastAsia"/>
          <w:lang w:eastAsia="zh-CN"/>
        </w:rPr>
        <w:t>Criteria and co</w:t>
      </w:r>
      <w:r>
        <w:rPr>
          <w:rFonts w:eastAsiaTheme="minorEastAsia"/>
          <w:lang w:eastAsia="zh-CN"/>
        </w:rPr>
        <w:t>nfiguration for BFD relaxations</w:t>
      </w:r>
      <w:r>
        <w:rPr>
          <w:rFonts w:eastAsiaTheme="minorEastAsia"/>
          <w:lang w:eastAsia="zh-CN"/>
        </w:rPr>
        <w:tab/>
      </w:r>
      <w:r w:rsidR="00803964">
        <w:rPr>
          <w:rFonts w:eastAsiaTheme="minorEastAsia"/>
          <w:lang w:eastAsia="zh-CN"/>
        </w:rPr>
        <w:tab/>
      </w:r>
      <w:r>
        <w:rPr>
          <w:rFonts w:eastAsiaTheme="minorEastAsia"/>
          <w:lang w:eastAsia="zh-CN"/>
        </w:rPr>
        <w:t>Qualcomm Incorporated</w:t>
      </w:r>
      <w:r>
        <w:rPr>
          <w:rFonts w:eastAsiaTheme="minorEastAsia"/>
          <w:lang w:eastAsia="zh-CN"/>
        </w:rPr>
        <w:tab/>
        <w:t xml:space="preserve"> </w:t>
      </w:r>
    </w:p>
    <w:p w14:paraId="718E91C4" w14:textId="052E5332" w:rsidR="00FA4FD3" w:rsidRPr="00FA4FD3" w:rsidRDefault="00FA4FD3" w:rsidP="00796CA4">
      <w:pPr>
        <w:pStyle w:val="BodyText"/>
        <w:numPr>
          <w:ilvl w:val="0"/>
          <w:numId w:val="14"/>
        </w:numPr>
        <w:spacing w:line="240" w:lineRule="auto"/>
        <w:jc w:val="left"/>
        <w:rPr>
          <w:rFonts w:eastAsiaTheme="minorEastAsia"/>
          <w:lang w:eastAsia="zh-CN"/>
        </w:rPr>
      </w:pPr>
      <w:r w:rsidRPr="00FA4FD3">
        <w:rPr>
          <w:rFonts w:eastAsiaTheme="minorEastAsia"/>
          <w:lang w:eastAsia="zh-CN"/>
        </w:rPr>
        <w:t>R2-2109879   Signalling aspect on criteria of RLM/BFD relaxati</w:t>
      </w:r>
      <w:r>
        <w:rPr>
          <w:rFonts w:eastAsiaTheme="minorEastAsia"/>
          <w:lang w:eastAsia="zh-CN"/>
        </w:rPr>
        <w:t>on</w:t>
      </w:r>
      <w:r>
        <w:rPr>
          <w:rFonts w:eastAsiaTheme="minorEastAsia"/>
          <w:lang w:eastAsia="zh-CN"/>
        </w:rPr>
        <w:tab/>
        <w:t>Intel Corporation</w:t>
      </w:r>
      <w:r>
        <w:rPr>
          <w:rFonts w:eastAsiaTheme="minorEastAsia"/>
          <w:lang w:eastAsia="zh-CN"/>
        </w:rPr>
        <w:tab/>
      </w:r>
    </w:p>
    <w:p w14:paraId="64641D90" w14:textId="7C73E53D"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R2-2109739   </w:t>
      </w:r>
      <w:r w:rsidRPr="00FA4FD3">
        <w:rPr>
          <w:rFonts w:eastAsiaTheme="minorEastAsia"/>
          <w:lang w:eastAsia="zh-CN"/>
        </w:rPr>
        <w:t>RAN2 impact on RLM/BFD relaxation for power saving</w:t>
      </w:r>
      <w:r w:rsidRPr="00FA4FD3">
        <w:rPr>
          <w:rFonts w:eastAsiaTheme="minorEastAsia"/>
          <w:lang w:eastAsia="zh-CN"/>
        </w:rPr>
        <w:tab/>
        <w:t>vivo</w:t>
      </w:r>
      <w:r w:rsidRPr="00FA4FD3">
        <w:rPr>
          <w:rFonts w:eastAsiaTheme="minorEastAsia"/>
          <w:lang w:eastAsia="zh-CN"/>
        </w:rPr>
        <w:tab/>
      </w:r>
    </w:p>
    <w:p w14:paraId="531778CD" w14:textId="14181F42"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R2-2110194</w:t>
      </w:r>
      <w:r>
        <w:rPr>
          <w:rFonts w:eastAsiaTheme="minorEastAsia"/>
          <w:lang w:eastAsia="zh-CN"/>
        </w:rPr>
        <w:tab/>
        <w:t xml:space="preserve">   </w:t>
      </w:r>
      <w:r w:rsidRPr="00FA4FD3">
        <w:rPr>
          <w:rFonts w:eastAsiaTheme="minorEastAsia"/>
          <w:lang w:eastAsia="zh-CN"/>
        </w:rPr>
        <w:t>Discussion on RLM_BFD measurement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Xiaomi Communications</w:t>
      </w:r>
    </w:p>
    <w:p w14:paraId="059C674C" w14:textId="2BD3628E"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R2-2110541   </w:t>
      </w:r>
      <w:r w:rsidRPr="00FA4FD3">
        <w:rPr>
          <w:rFonts w:eastAsiaTheme="minorEastAsia"/>
          <w:lang w:eastAsia="zh-CN"/>
        </w:rPr>
        <w:t>Discussion on criteria for the RLM/BFD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Huawei, HiSilicon</w:t>
      </w:r>
      <w:r w:rsidRPr="00FA4FD3">
        <w:rPr>
          <w:rFonts w:eastAsiaTheme="minorEastAsia"/>
          <w:lang w:eastAsia="zh-CN"/>
        </w:rPr>
        <w:tab/>
      </w:r>
    </w:p>
    <w:p w14:paraId="45F8F14E" w14:textId="57544C51"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R2-2110404   </w:t>
      </w:r>
      <w:r w:rsidRPr="00FA4FD3">
        <w:rPr>
          <w:rFonts w:eastAsiaTheme="minorEastAsia"/>
          <w:lang w:eastAsia="zh-CN"/>
        </w:rPr>
        <w:t>Configurations for RLM/BFD Relaxation</w:t>
      </w:r>
      <w:r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Pr="00FA4FD3">
        <w:rPr>
          <w:rFonts w:eastAsiaTheme="minorEastAsia"/>
          <w:lang w:eastAsia="zh-CN"/>
        </w:rPr>
        <w:t>CATT</w:t>
      </w:r>
      <w:r w:rsidRPr="00FA4FD3">
        <w:rPr>
          <w:rFonts w:eastAsiaTheme="minorEastAsia"/>
          <w:lang w:eastAsia="zh-CN"/>
        </w:rPr>
        <w:tab/>
      </w:r>
    </w:p>
    <w:p w14:paraId="3793AB67" w14:textId="5800A554" w:rsidR="00803964" w:rsidRPr="00FA6988" w:rsidRDefault="00803964" w:rsidP="00803964">
      <w:pPr>
        <w:pStyle w:val="BodyText"/>
        <w:numPr>
          <w:ilvl w:val="0"/>
          <w:numId w:val="14"/>
        </w:numPr>
        <w:spacing w:line="240" w:lineRule="auto"/>
        <w:jc w:val="left"/>
        <w:rPr>
          <w:rFonts w:eastAsiaTheme="minorEastAsia"/>
          <w:lang w:eastAsia="zh-CN"/>
        </w:rPr>
      </w:pPr>
      <w:r>
        <w:rPr>
          <w:rFonts w:eastAsiaTheme="minorEastAsia"/>
          <w:lang w:eastAsia="zh-CN"/>
        </w:rPr>
        <w:t xml:space="preserve">R2-2110414   </w:t>
      </w:r>
      <w:r w:rsidRPr="00803964">
        <w:rPr>
          <w:rFonts w:eastAsiaTheme="minorEastAsia"/>
          <w:lang w:eastAsia="zh-CN"/>
        </w:rPr>
        <w:t>Other aspects on UE power saving</w:t>
      </w:r>
      <w:r w:rsidRPr="00803964">
        <w:rPr>
          <w:rFonts w:eastAsiaTheme="minorEastAsia"/>
          <w:lang w:eastAsia="zh-CN"/>
        </w:rPr>
        <w:tab/>
      </w:r>
      <w:r>
        <w:rPr>
          <w:rFonts w:eastAsiaTheme="minorEastAsia"/>
          <w:lang w:eastAsia="zh-CN"/>
        </w:rPr>
        <w:tab/>
      </w:r>
      <w:r>
        <w:rPr>
          <w:rFonts w:eastAsiaTheme="minorEastAsia"/>
          <w:lang w:eastAsia="zh-CN"/>
        </w:rPr>
        <w:tab/>
      </w:r>
      <w:r w:rsidRPr="00803964">
        <w:rPr>
          <w:rFonts w:eastAsiaTheme="minorEastAsia"/>
          <w:lang w:eastAsia="zh-CN"/>
        </w:rPr>
        <w:t>Ericsson</w:t>
      </w:r>
      <w:r w:rsidRPr="00803964">
        <w:rPr>
          <w:rFonts w:eastAsiaTheme="minorEastAsia"/>
          <w:lang w:eastAsia="zh-CN"/>
        </w:rPr>
        <w:tab/>
      </w:r>
    </w:p>
    <w:sectPr w:rsidR="00803964" w:rsidRPr="00FA6988" w:rsidSect="00B4632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CD6F5" w14:textId="77777777" w:rsidR="00522627" w:rsidRDefault="00522627">
      <w:pPr>
        <w:spacing w:after="0" w:line="240" w:lineRule="auto"/>
      </w:pPr>
      <w:r>
        <w:separator/>
      </w:r>
    </w:p>
  </w:endnote>
  <w:endnote w:type="continuationSeparator" w:id="0">
    <w:p w14:paraId="664F0073" w14:textId="77777777" w:rsidR="00522627" w:rsidRDefault="0052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3FF6" w14:textId="77777777" w:rsidR="00E95DA9" w:rsidRDefault="00E9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3352" w14:textId="77777777" w:rsidR="0040399A" w:rsidRDefault="0040399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458D8" w14:textId="77777777" w:rsidR="00E95DA9" w:rsidRDefault="00E9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70C9" w14:textId="77777777" w:rsidR="00522627" w:rsidRDefault="00522627">
      <w:pPr>
        <w:spacing w:after="0" w:line="240" w:lineRule="auto"/>
      </w:pPr>
      <w:r>
        <w:separator/>
      </w:r>
    </w:p>
  </w:footnote>
  <w:footnote w:type="continuationSeparator" w:id="0">
    <w:p w14:paraId="2837C960" w14:textId="77777777" w:rsidR="00522627" w:rsidRDefault="0052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731E" w14:textId="77777777" w:rsidR="00E95DA9" w:rsidRDefault="00E9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FE3A" w14:textId="77777777" w:rsidR="0040399A" w:rsidRDefault="0040399A">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3DB9" w14:textId="77777777" w:rsidR="00E95DA9" w:rsidRDefault="00E9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3"/>
  </w:num>
  <w:num w:numId="3">
    <w:abstractNumId w:val="7"/>
  </w:num>
  <w:num w:numId="4">
    <w:abstractNumId w:val="6"/>
  </w:num>
  <w:num w:numId="5">
    <w:abstractNumId w:val="17"/>
  </w:num>
  <w:num w:numId="6">
    <w:abstractNumId w:val="10"/>
  </w:num>
  <w:num w:numId="7">
    <w:abstractNumId w:val="3"/>
  </w:num>
  <w:num w:numId="8">
    <w:abstractNumId w:val="12"/>
  </w:num>
  <w:num w:numId="9">
    <w:abstractNumId w:val="8"/>
  </w:num>
  <w:num w:numId="10">
    <w:abstractNumId w:val="5"/>
  </w:num>
  <w:num w:numId="11">
    <w:abstractNumId w:val="1"/>
  </w:num>
  <w:num w:numId="12">
    <w:abstractNumId w:val="4"/>
  </w:num>
  <w:num w:numId="13">
    <w:abstractNumId w:val="0"/>
  </w:num>
  <w:num w:numId="14">
    <w:abstractNumId w:val="9"/>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7654"/>
    <w:rsid w:val="00041EE7"/>
    <w:rsid w:val="00041F53"/>
    <w:rsid w:val="00042AF2"/>
    <w:rsid w:val="00042D26"/>
    <w:rsid w:val="00043FF6"/>
    <w:rsid w:val="0004405A"/>
    <w:rsid w:val="000442B6"/>
    <w:rsid w:val="00046083"/>
    <w:rsid w:val="00046B22"/>
    <w:rsid w:val="000471AC"/>
    <w:rsid w:val="00052B32"/>
    <w:rsid w:val="0005551B"/>
    <w:rsid w:val="00057626"/>
    <w:rsid w:val="00062218"/>
    <w:rsid w:val="000667F1"/>
    <w:rsid w:val="00066EEC"/>
    <w:rsid w:val="000719E6"/>
    <w:rsid w:val="00071C62"/>
    <w:rsid w:val="00071DA1"/>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62F6"/>
    <w:rsid w:val="000B041F"/>
    <w:rsid w:val="000B1465"/>
    <w:rsid w:val="000B34CA"/>
    <w:rsid w:val="000B60BA"/>
    <w:rsid w:val="000B79A2"/>
    <w:rsid w:val="000B7DE7"/>
    <w:rsid w:val="000C12EA"/>
    <w:rsid w:val="000C320D"/>
    <w:rsid w:val="000C5860"/>
    <w:rsid w:val="000C739D"/>
    <w:rsid w:val="000C76E8"/>
    <w:rsid w:val="000C7938"/>
    <w:rsid w:val="000D0073"/>
    <w:rsid w:val="000D142D"/>
    <w:rsid w:val="000D56DC"/>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4E49"/>
    <w:rsid w:val="00120C4E"/>
    <w:rsid w:val="001220D5"/>
    <w:rsid w:val="00122CDE"/>
    <w:rsid w:val="00122DD7"/>
    <w:rsid w:val="00122F9E"/>
    <w:rsid w:val="00124236"/>
    <w:rsid w:val="00126786"/>
    <w:rsid w:val="00130087"/>
    <w:rsid w:val="00130423"/>
    <w:rsid w:val="00130A46"/>
    <w:rsid w:val="00130D0A"/>
    <w:rsid w:val="00131A19"/>
    <w:rsid w:val="001330F7"/>
    <w:rsid w:val="00136A3B"/>
    <w:rsid w:val="001412B2"/>
    <w:rsid w:val="00143FF0"/>
    <w:rsid w:val="001450FA"/>
    <w:rsid w:val="00145909"/>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A82"/>
    <w:rsid w:val="00255381"/>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7A69"/>
    <w:rsid w:val="002D0A67"/>
    <w:rsid w:val="002D23C3"/>
    <w:rsid w:val="002D2982"/>
    <w:rsid w:val="002D2EB2"/>
    <w:rsid w:val="002D4D8D"/>
    <w:rsid w:val="002D7865"/>
    <w:rsid w:val="002E1DA4"/>
    <w:rsid w:val="002E2EE1"/>
    <w:rsid w:val="002E316A"/>
    <w:rsid w:val="002E3517"/>
    <w:rsid w:val="002E3C68"/>
    <w:rsid w:val="002F2FFA"/>
    <w:rsid w:val="002F5485"/>
    <w:rsid w:val="002F7D8F"/>
    <w:rsid w:val="003031DB"/>
    <w:rsid w:val="003118AB"/>
    <w:rsid w:val="00323643"/>
    <w:rsid w:val="003237B3"/>
    <w:rsid w:val="00323E11"/>
    <w:rsid w:val="00325541"/>
    <w:rsid w:val="00325FC7"/>
    <w:rsid w:val="00327894"/>
    <w:rsid w:val="00330C7C"/>
    <w:rsid w:val="00332FBB"/>
    <w:rsid w:val="00334606"/>
    <w:rsid w:val="00336BCC"/>
    <w:rsid w:val="00340221"/>
    <w:rsid w:val="00340C00"/>
    <w:rsid w:val="00342A4C"/>
    <w:rsid w:val="0034629A"/>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360"/>
    <w:rsid w:val="00390060"/>
    <w:rsid w:val="00392AF6"/>
    <w:rsid w:val="00392C89"/>
    <w:rsid w:val="003934C3"/>
    <w:rsid w:val="00397CDF"/>
    <w:rsid w:val="003A05F8"/>
    <w:rsid w:val="003A1862"/>
    <w:rsid w:val="003A4184"/>
    <w:rsid w:val="003B084D"/>
    <w:rsid w:val="003B1C64"/>
    <w:rsid w:val="003B422D"/>
    <w:rsid w:val="003C0D77"/>
    <w:rsid w:val="003D19F2"/>
    <w:rsid w:val="003D760C"/>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71035"/>
    <w:rsid w:val="00472056"/>
    <w:rsid w:val="00480523"/>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1007"/>
    <w:rsid w:val="004D1431"/>
    <w:rsid w:val="004D3774"/>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60E93"/>
    <w:rsid w:val="005611BE"/>
    <w:rsid w:val="00563F2E"/>
    <w:rsid w:val="00564351"/>
    <w:rsid w:val="00564859"/>
    <w:rsid w:val="00573078"/>
    <w:rsid w:val="00574AC7"/>
    <w:rsid w:val="00576597"/>
    <w:rsid w:val="00577A79"/>
    <w:rsid w:val="00577E98"/>
    <w:rsid w:val="00581535"/>
    <w:rsid w:val="00583772"/>
    <w:rsid w:val="00591C57"/>
    <w:rsid w:val="00593286"/>
    <w:rsid w:val="0059487D"/>
    <w:rsid w:val="00597E03"/>
    <w:rsid w:val="005A1CD4"/>
    <w:rsid w:val="005A3CC0"/>
    <w:rsid w:val="005A42BF"/>
    <w:rsid w:val="005A4EBE"/>
    <w:rsid w:val="005B0F34"/>
    <w:rsid w:val="005B149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5D6E"/>
    <w:rsid w:val="00636FC3"/>
    <w:rsid w:val="0063738B"/>
    <w:rsid w:val="00641297"/>
    <w:rsid w:val="0064162C"/>
    <w:rsid w:val="00644B54"/>
    <w:rsid w:val="00647F05"/>
    <w:rsid w:val="00650CBE"/>
    <w:rsid w:val="00651535"/>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9004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14AB"/>
    <w:rsid w:val="006D3083"/>
    <w:rsid w:val="006E0F73"/>
    <w:rsid w:val="006E176D"/>
    <w:rsid w:val="006E47DD"/>
    <w:rsid w:val="006E6DEF"/>
    <w:rsid w:val="006F079B"/>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41D5"/>
    <w:rsid w:val="007648A0"/>
    <w:rsid w:val="00765B9C"/>
    <w:rsid w:val="00766E00"/>
    <w:rsid w:val="007700AF"/>
    <w:rsid w:val="00775E55"/>
    <w:rsid w:val="00776309"/>
    <w:rsid w:val="00783765"/>
    <w:rsid w:val="00783D7C"/>
    <w:rsid w:val="00786463"/>
    <w:rsid w:val="00787F10"/>
    <w:rsid w:val="00791644"/>
    <w:rsid w:val="00793338"/>
    <w:rsid w:val="00793DFE"/>
    <w:rsid w:val="00796467"/>
    <w:rsid w:val="00796CA4"/>
    <w:rsid w:val="007A0F69"/>
    <w:rsid w:val="007A1850"/>
    <w:rsid w:val="007A1E3E"/>
    <w:rsid w:val="007A2157"/>
    <w:rsid w:val="007B7327"/>
    <w:rsid w:val="007C0894"/>
    <w:rsid w:val="007C112E"/>
    <w:rsid w:val="007C17E4"/>
    <w:rsid w:val="007C62E3"/>
    <w:rsid w:val="007D10CD"/>
    <w:rsid w:val="007D137C"/>
    <w:rsid w:val="007D3E05"/>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1E7"/>
    <w:rsid w:val="008153B0"/>
    <w:rsid w:val="00815427"/>
    <w:rsid w:val="00815A26"/>
    <w:rsid w:val="00817787"/>
    <w:rsid w:val="00817AC9"/>
    <w:rsid w:val="00817E4B"/>
    <w:rsid w:val="0082361B"/>
    <w:rsid w:val="00825E63"/>
    <w:rsid w:val="008262D3"/>
    <w:rsid w:val="00826BC0"/>
    <w:rsid w:val="00830386"/>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6E37"/>
    <w:rsid w:val="00867BF1"/>
    <w:rsid w:val="00874C25"/>
    <w:rsid w:val="00874DBC"/>
    <w:rsid w:val="00875AEE"/>
    <w:rsid w:val="00884441"/>
    <w:rsid w:val="00887CCE"/>
    <w:rsid w:val="008904C2"/>
    <w:rsid w:val="00890C94"/>
    <w:rsid w:val="00890CB0"/>
    <w:rsid w:val="00891E9E"/>
    <w:rsid w:val="00892F57"/>
    <w:rsid w:val="00893A3A"/>
    <w:rsid w:val="00894912"/>
    <w:rsid w:val="00896C2F"/>
    <w:rsid w:val="00896D5D"/>
    <w:rsid w:val="00897497"/>
    <w:rsid w:val="008A3F10"/>
    <w:rsid w:val="008A5EEA"/>
    <w:rsid w:val="008A73D5"/>
    <w:rsid w:val="008A7636"/>
    <w:rsid w:val="008B08F3"/>
    <w:rsid w:val="008B2907"/>
    <w:rsid w:val="008B3798"/>
    <w:rsid w:val="008B623F"/>
    <w:rsid w:val="008B7A17"/>
    <w:rsid w:val="008C09EE"/>
    <w:rsid w:val="008C0A47"/>
    <w:rsid w:val="008C5245"/>
    <w:rsid w:val="008C6111"/>
    <w:rsid w:val="008C712C"/>
    <w:rsid w:val="008E3D82"/>
    <w:rsid w:val="008E7431"/>
    <w:rsid w:val="008F3735"/>
    <w:rsid w:val="008F3D75"/>
    <w:rsid w:val="008F5243"/>
    <w:rsid w:val="008F54EE"/>
    <w:rsid w:val="008F625C"/>
    <w:rsid w:val="008F6E2A"/>
    <w:rsid w:val="009020B5"/>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4F50"/>
    <w:rsid w:val="009359DC"/>
    <w:rsid w:val="00941961"/>
    <w:rsid w:val="00945B3C"/>
    <w:rsid w:val="00946077"/>
    <w:rsid w:val="00946573"/>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2A3F"/>
    <w:rsid w:val="009D31A8"/>
    <w:rsid w:val="009D7BD7"/>
    <w:rsid w:val="009E1D5C"/>
    <w:rsid w:val="009E56BD"/>
    <w:rsid w:val="009E58E1"/>
    <w:rsid w:val="009E6527"/>
    <w:rsid w:val="009F0FB3"/>
    <w:rsid w:val="009F3924"/>
    <w:rsid w:val="009F3FAA"/>
    <w:rsid w:val="009F5F4C"/>
    <w:rsid w:val="009F6662"/>
    <w:rsid w:val="00A01B1E"/>
    <w:rsid w:val="00A01E0D"/>
    <w:rsid w:val="00A023DD"/>
    <w:rsid w:val="00A041BF"/>
    <w:rsid w:val="00A04391"/>
    <w:rsid w:val="00A05364"/>
    <w:rsid w:val="00A1032F"/>
    <w:rsid w:val="00A12377"/>
    <w:rsid w:val="00A1265E"/>
    <w:rsid w:val="00A148B8"/>
    <w:rsid w:val="00A1496F"/>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E9"/>
    <w:rsid w:val="00A62622"/>
    <w:rsid w:val="00A63227"/>
    <w:rsid w:val="00A6572F"/>
    <w:rsid w:val="00A66652"/>
    <w:rsid w:val="00A66E08"/>
    <w:rsid w:val="00A70400"/>
    <w:rsid w:val="00A70FA2"/>
    <w:rsid w:val="00A724EA"/>
    <w:rsid w:val="00A734DC"/>
    <w:rsid w:val="00A77738"/>
    <w:rsid w:val="00A77A02"/>
    <w:rsid w:val="00A80BF8"/>
    <w:rsid w:val="00A818A4"/>
    <w:rsid w:val="00A81A5E"/>
    <w:rsid w:val="00A82900"/>
    <w:rsid w:val="00A865DC"/>
    <w:rsid w:val="00A87501"/>
    <w:rsid w:val="00A9253E"/>
    <w:rsid w:val="00A93BAA"/>
    <w:rsid w:val="00A9477B"/>
    <w:rsid w:val="00AA0EF6"/>
    <w:rsid w:val="00AA232E"/>
    <w:rsid w:val="00AA4091"/>
    <w:rsid w:val="00AA5E58"/>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4FA8"/>
    <w:rsid w:val="00B0217A"/>
    <w:rsid w:val="00B06E79"/>
    <w:rsid w:val="00B1143A"/>
    <w:rsid w:val="00B127C8"/>
    <w:rsid w:val="00B1458A"/>
    <w:rsid w:val="00B15D80"/>
    <w:rsid w:val="00B16693"/>
    <w:rsid w:val="00B17EDF"/>
    <w:rsid w:val="00B24D51"/>
    <w:rsid w:val="00B30C42"/>
    <w:rsid w:val="00B33DDE"/>
    <w:rsid w:val="00B359BC"/>
    <w:rsid w:val="00B35A06"/>
    <w:rsid w:val="00B46324"/>
    <w:rsid w:val="00B5424A"/>
    <w:rsid w:val="00B55C34"/>
    <w:rsid w:val="00B55E7A"/>
    <w:rsid w:val="00B5696E"/>
    <w:rsid w:val="00B60BA8"/>
    <w:rsid w:val="00B642AE"/>
    <w:rsid w:val="00B6538F"/>
    <w:rsid w:val="00B66083"/>
    <w:rsid w:val="00B67AD5"/>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5E7F"/>
    <w:rsid w:val="00C86944"/>
    <w:rsid w:val="00C91587"/>
    <w:rsid w:val="00C91F6B"/>
    <w:rsid w:val="00C92B35"/>
    <w:rsid w:val="00C92C34"/>
    <w:rsid w:val="00C94EE3"/>
    <w:rsid w:val="00CA0025"/>
    <w:rsid w:val="00CA2277"/>
    <w:rsid w:val="00CA2CE5"/>
    <w:rsid w:val="00CA433D"/>
    <w:rsid w:val="00CA4581"/>
    <w:rsid w:val="00CA6407"/>
    <w:rsid w:val="00CA7B47"/>
    <w:rsid w:val="00CB0FF3"/>
    <w:rsid w:val="00CB34CA"/>
    <w:rsid w:val="00CB4033"/>
    <w:rsid w:val="00CC1E39"/>
    <w:rsid w:val="00CC45C0"/>
    <w:rsid w:val="00CC5F93"/>
    <w:rsid w:val="00CC703A"/>
    <w:rsid w:val="00CD07D9"/>
    <w:rsid w:val="00CD119B"/>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22352"/>
    <w:rsid w:val="00D23FF7"/>
    <w:rsid w:val="00D24452"/>
    <w:rsid w:val="00D30B51"/>
    <w:rsid w:val="00D31755"/>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27C1"/>
    <w:rsid w:val="00DF3BE9"/>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34BB"/>
    <w:rsid w:val="00E43B00"/>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7189"/>
    <w:rsid w:val="00E97D12"/>
    <w:rsid w:val="00EA09B9"/>
    <w:rsid w:val="00EA3B5D"/>
    <w:rsid w:val="00EB3816"/>
    <w:rsid w:val="00EB508C"/>
    <w:rsid w:val="00EB7DB7"/>
    <w:rsid w:val="00EC1430"/>
    <w:rsid w:val="00EC208E"/>
    <w:rsid w:val="00EC3369"/>
    <w:rsid w:val="00EC48EF"/>
    <w:rsid w:val="00EC53D9"/>
    <w:rsid w:val="00EC5922"/>
    <w:rsid w:val="00EE288E"/>
    <w:rsid w:val="00EE3953"/>
    <w:rsid w:val="00EE4545"/>
    <w:rsid w:val="00EE531F"/>
    <w:rsid w:val="00EE715F"/>
    <w:rsid w:val="00EF2128"/>
    <w:rsid w:val="00EF3070"/>
    <w:rsid w:val="00EF5286"/>
    <w:rsid w:val="00EF5811"/>
    <w:rsid w:val="00EF62E7"/>
    <w:rsid w:val="00EF6503"/>
    <w:rsid w:val="00F0216A"/>
    <w:rsid w:val="00F02A0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BFD39"/>
  <w15:docId w15:val="{BE9BD973-4C4F-438D-8BB0-511851CD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 w:type="character" w:customStyle="1" w:styleId="eop">
    <w:name w:val="eop"/>
    <w:basedOn w:val="DefaultParagraphFont"/>
    <w:rsid w:val="0040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3399</Words>
  <Characters>19380</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Intel</cp:lastModifiedBy>
  <cp:revision>3</cp:revision>
  <dcterms:created xsi:type="dcterms:W3CDTF">2021-11-05T14:53:00Z</dcterms:created>
  <dcterms:modified xsi:type="dcterms:W3CDTF">2021-11-05T14:54:00Z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