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030][</w:t>
      </w:r>
      <w:proofErr w:type="gramEnd"/>
      <w:r w:rsidR="002B4BBF" w:rsidRPr="002B4BBF">
        <w:rPr>
          <w:rFonts w:ascii="Arial" w:hAnsi="Arial" w:cs="Arial"/>
          <w:b/>
          <w:sz w:val="24"/>
        </w:rPr>
        <w:t>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w:t>
      </w:r>
      <w:proofErr w:type="gramStart"/>
      <w:r>
        <w:t>i.e.</w:t>
      </w:r>
      <w:proofErr w:type="gramEnd"/>
      <w:r>
        <w:t xml:space="preserv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xml:space="preserve">,  related </w:t>
      </w:r>
      <w:proofErr w:type="gramStart"/>
      <w:r>
        <w:t>e.g.</w:t>
      </w:r>
      <w:proofErr w:type="gramEnd"/>
      <w:r>
        <w:t xml:space="preserve">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3D3D63" w:rsidRDefault="00526A35" w:rsidP="00526A35">
            <w:pPr>
              <w:overflowPunct w:val="0"/>
              <w:autoSpaceDE w:val="0"/>
              <w:autoSpaceDN w:val="0"/>
              <w:adjustRightInd w:val="0"/>
              <w:spacing w:after="0"/>
              <w:jc w:val="both"/>
              <w:textAlignment w:val="baseline"/>
              <w:rPr>
                <w:rFonts w:ascii="Arial" w:eastAsia="SimSun" w:hAnsi="Arial"/>
                <w:lang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3D3D63" w:rsidRDefault="007368F0" w:rsidP="00526A35">
            <w:pPr>
              <w:overflowPunct w:val="0"/>
              <w:autoSpaceDE w:val="0"/>
              <w:autoSpaceDN w:val="0"/>
              <w:adjustRightInd w:val="0"/>
              <w:spacing w:after="0"/>
              <w:jc w:val="both"/>
              <w:textAlignment w:val="baseline"/>
              <w:rPr>
                <w:rFonts w:ascii="Arial" w:eastAsia="SimSun" w:hAnsi="Arial"/>
                <w:lang w:eastAsia="zh-CN"/>
              </w:rPr>
            </w:pPr>
            <w:r w:rsidRPr="003D3D63">
              <w:rPr>
                <w:rFonts w:ascii="Arial" w:eastAsia="SimSun" w:hAnsi="Arial"/>
                <w:lang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3D3D63" w:rsidRDefault="00126DE1" w:rsidP="00526A35">
            <w:pPr>
              <w:overflowPunct w:val="0"/>
              <w:autoSpaceDE w:val="0"/>
              <w:autoSpaceDN w:val="0"/>
              <w:adjustRightInd w:val="0"/>
              <w:spacing w:after="0"/>
              <w:jc w:val="both"/>
              <w:textAlignment w:val="baseline"/>
              <w:rPr>
                <w:rFonts w:ascii="Arial" w:eastAsia="Malgun Gothic" w:hAnsi="Arial"/>
                <w:lang w:eastAsia="ko-KR"/>
              </w:rPr>
            </w:pPr>
            <w:r w:rsidRPr="003D3D63">
              <w:rPr>
                <w:rFonts w:ascii="Arial" w:eastAsia="Malgun Gothic" w:hAnsi="Arial"/>
                <w:lang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3D3D63" w:rsidRDefault="00DC368E" w:rsidP="00526A35">
            <w:pPr>
              <w:overflowPunct w:val="0"/>
              <w:autoSpaceDE w:val="0"/>
              <w:autoSpaceDN w:val="0"/>
              <w:adjustRightInd w:val="0"/>
              <w:spacing w:after="0"/>
              <w:jc w:val="both"/>
              <w:textAlignment w:val="baseline"/>
              <w:rPr>
                <w:rFonts w:ascii="Arial" w:eastAsia="Malgun Gothic" w:hAnsi="Arial"/>
                <w:lang w:eastAsia="ko-KR"/>
              </w:rPr>
            </w:pPr>
            <w:r w:rsidRPr="003D3D63">
              <w:rPr>
                <w:rFonts w:ascii="Arial" w:eastAsia="Malgun Gothic" w:hAnsi="Arial" w:hint="eastAsia"/>
                <w:lang w:eastAsia="ko-KR"/>
              </w:rPr>
              <w:t>Ting</w:t>
            </w:r>
            <w:r w:rsidRPr="003D3D63">
              <w:rPr>
                <w:rFonts w:ascii="Arial" w:eastAsia="Malgun Gothic" w:hAnsi="Arial"/>
                <w:lang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8A8E48B" w:rsidR="00526A35" w:rsidRPr="00526A35" w:rsidRDefault="003D3D63"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InterDigital</w:t>
            </w:r>
          </w:p>
        </w:tc>
        <w:tc>
          <w:tcPr>
            <w:tcW w:w="3531" w:type="pct"/>
            <w:tcBorders>
              <w:top w:val="single" w:sz="4" w:space="0" w:color="auto"/>
              <w:left w:val="single" w:sz="4" w:space="0" w:color="auto"/>
              <w:bottom w:val="single" w:sz="4" w:space="0" w:color="auto"/>
              <w:right w:val="single" w:sz="4" w:space="0" w:color="auto"/>
            </w:tcBorders>
          </w:tcPr>
          <w:p w14:paraId="2F5ACD7A" w14:textId="5929A619" w:rsidR="00526A35" w:rsidRPr="00526A35" w:rsidRDefault="003D3D63" w:rsidP="00526A35">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Theme="minorEastAsia" w:hAnsi="Arial"/>
                <w:lang w:val="fr-FR" w:eastAsia="zh-CN"/>
              </w:rPr>
              <w:t>Brian Martin (</w:t>
            </w:r>
            <w:hyperlink r:id="rId8" w:history="1">
              <w:r w:rsidRPr="00967965">
                <w:rPr>
                  <w:rStyle w:val="Hyperlink"/>
                  <w:rFonts w:ascii="Arial" w:eastAsiaTheme="minorEastAsia" w:hAnsi="Arial"/>
                  <w:lang w:val="fr-FR" w:eastAsia="zh-CN"/>
                </w:rPr>
                <w:t>brian.martin@interdigital.com</w:t>
              </w:r>
            </w:hyperlink>
            <w:r>
              <w:rPr>
                <w:rFonts w:ascii="Arial" w:eastAsiaTheme="minorEastAsia" w:hAnsi="Arial"/>
                <w:lang w:val="fr-FR" w:eastAsia="zh-CN"/>
              </w:rPr>
              <w:t>)</w:t>
            </w: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E501FF" w:rsidP="006448C1">
            <w:hyperlink r:id="rId9"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E501FF" w:rsidP="006448C1">
            <w:hyperlink r:id="rId10"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E501FF" w:rsidP="006448C1">
            <w:pPr>
              <w:rPr>
                <w:rStyle w:val="Hyperlink"/>
              </w:rPr>
            </w:pPr>
            <w:hyperlink r:id="rId11"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w:t>
            </w:r>
            <w:proofErr w:type="spellStart"/>
            <w:r>
              <w:rPr>
                <w:rFonts w:eastAsia="SimSun"/>
                <w:lang w:eastAsia="zh-CN"/>
              </w:rPr>
              <w:t>K_mac</w:t>
            </w:r>
            <w:proofErr w:type="spellEnd"/>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8F1640" w:rsidRPr="00A93AB3" w14:paraId="74672B00" w14:textId="77777777" w:rsidTr="00467DC8">
        <w:tc>
          <w:tcPr>
            <w:tcW w:w="1838" w:type="dxa"/>
            <w:shd w:val="clear" w:color="auto" w:fill="auto"/>
          </w:tcPr>
          <w:p w14:paraId="1984EA2C" w14:textId="64FCB378" w:rsidR="008F1640" w:rsidRDefault="008F1640" w:rsidP="008F1640">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1B1861B1" w14:textId="4D7DEB92" w:rsidR="008F1640" w:rsidRDefault="008F1640" w:rsidP="008F1640">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116896A0" w14:textId="72C31CDF" w:rsidR="008F1640" w:rsidRDefault="008F1640" w:rsidP="008F1640">
            <w:pPr>
              <w:overflowPunct w:val="0"/>
              <w:autoSpaceDE w:val="0"/>
              <w:autoSpaceDN w:val="0"/>
              <w:adjustRightInd w:val="0"/>
              <w:spacing w:after="120"/>
              <w:jc w:val="both"/>
              <w:textAlignment w:val="baseline"/>
              <w:rPr>
                <w:rFonts w:eastAsia="SimSun"/>
                <w:lang w:eastAsia="zh-CN"/>
              </w:rPr>
            </w:pPr>
            <w:r>
              <w:rPr>
                <w:rFonts w:eastAsia="SimSun"/>
                <w:noProof/>
                <w:lang w:eastAsia="zh-CN"/>
              </w:rPr>
              <w:t>This is necessary particularly if new SIB can be updated at any time without SI update notification.</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Q</w:t>
      </w:r>
      <w:proofErr w:type="gramStart"/>
      <w:r>
        <w:rPr>
          <w:b/>
        </w:rPr>
        <w:t xml:space="preserve">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5"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5"/>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424928" w14:paraId="3365E0D0" w14:textId="77777777" w:rsidTr="00467DC8">
        <w:tc>
          <w:tcPr>
            <w:tcW w:w="1838" w:type="dxa"/>
            <w:tcBorders>
              <w:top w:val="single" w:sz="4" w:space="0" w:color="auto"/>
              <w:left w:val="single" w:sz="4" w:space="0" w:color="auto"/>
              <w:bottom w:val="single" w:sz="4" w:space="0" w:color="auto"/>
              <w:right w:val="single" w:sz="4" w:space="0" w:color="auto"/>
            </w:tcBorders>
          </w:tcPr>
          <w:p w14:paraId="11E4A15B" w14:textId="6D7C8812" w:rsidR="00424928" w:rsidRDefault="00424928" w:rsidP="00424928">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0B0EE7D8" w14:textId="5D7D04DC" w:rsidR="00424928" w:rsidRDefault="00424928" w:rsidP="00424928">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E0FD65" w14:textId="77777777" w:rsidR="00424928" w:rsidRDefault="00424928" w:rsidP="00424928">
            <w:pPr>
              <w:overflowPunct w:val="0"/>
              <w:autoSpaceDE w:val="0"/>
              <w:autoSpaceDN w:val="0"/>
              <w:adjustRightInd w:val="0"/>
              <w:spacing w:after="120"/>
              <w:jc w:val="both"/>
              <w:textAlignment w:val="baseline"/>
              <w:rPr>
                <w:rFonts w:eastAsia="SimSun" w:hint="eastAsia"/>
                <w:lang w:eastAsia="zh-CN"/>
              </w:rPr>
            </w:pP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 xml:space="preserve">can take place at any time, </w:t>
      </w:r>
      <w:proofErr w:type="gramStart"/>
      <w:r>
        <w:t>i.e.</w:t>
      </w:r>
      <w:proofErr w:type="gramEnd"/>
      <w:r>
        <w:t xml:space="preserv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D951B9" w14:paraId="18533E84" w14:textId="77777777" w:rsidTr="00467DC8">
        <w:tc>
          <w:tcPr>
            <w:tcW w:w="1838" w:type="dxa"/>
            <w:tcBorders>
              <w:top w:val="single" w:sz="4" w:space="0" w:color="auto"/>
              <w:left w:val="single" w:sz="4" w:space="0" w:color="auto"/>
              <w:bottom w:val="single" w:sz="4" w:space="0" w:color="auto"/>
              <w:right w:val="single" w:sz="4" w:space="0" w:color="auto"/>
            </w:tcBorders>
          </w:tcPr>
          <w:p w14:paraId="4F93112A" w14:textId="0560A248" w:rsidR="00D951B9" w:rsidRDefault="00D951B9" w:rsidP="00D951B9">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806492E" w14:textId="673E5E4C" w:rsidR="00D951B9" w:rsidRDefault="00D951B9" w:rsidP="00D951B9">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4324A26" w14:textId="77777777" w:rsidR="00D951B9" w:rsidRDefault="00D951B9" w:rsidP="00D951B9">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lastRenderedPageBreak/>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2"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1E590F" w14:paraId="5E2D6923" w14:textId="77777777" w:rsidTr="00467DC8">
        <w:tc>
          <w:tcPr>
            <w:tcW w:w="1838" w:type="dxa"/>
            <w:tcBorders>
              <w:top w:val="single" w:sz="4" w:space="0" w:color="auto"/>
              <w:left w:val="single" w:sz="4" w:space="0" w:color="auto"/>
              <w:bottom w:val="single" w:sz="4" w:space="0" w:color="auto"/>
              <w:right w:val="single" w:sz="4" w:space="0" w:color="auto"/>
            </w:tcBorders>
          </w:tcPr>
          <w:p w14:paraId="4B0A8ECC" w14:textId="48157876" w:rsidR="001E590F" w:rsidRDefault="001E590F" w:rsidP="001E590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F15143A" w14:textId="7ABB1AC9" w:rsidR="001E590F" w:rsidRDefault="001E590F" w:rsidP="001E590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6B5F966" w14:textId="77777777" w:rsidR="001E590F" w:rsidRDefault="001E590F" w:rsidP="001E590F">
            <w:pPr>
              <w:numPr>
                <w:ilvl w:val="0"/>
                <w:numId w:val="12"/>
              </w:numPr>
              <w:shd w:val="clear" w:color="auto" w:fill="FFFFFF"/>
              <w:spacing w:afterLines="50" w:after="120"/>
              <w:ind w:left="0" w:hanging="357"/>
              <w:textAlignment w:val="top"/>
              <w:rPr>
                <w:rFonts w:eastAsia="SimSun"/>
                <w:lang w:eastAsia="zh-CN"/>
              </w:rPr>
            </w:pP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lastRenderedPageBreak/>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676200" w:rsidRPr="00A93AB3" w14:paraId="29E133C0" w14:textId="77777777" w:rsidTr="006448C1">
        <w:tc>
          <w:tcPr>
            <w:tcW w:w="1838" w:type="dxa"/>
            <w:shd w:val="clear" w:color="auto" w:fill="auto"/>
          </w:tcPr>
          <w:p w14:paraId="392CFD11" w14:textId="1BBA1DCD" w:rsidR="00676200" w:rsidRDefault="00676200" w:rsidP="00676200">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0DF54D25" w14:textId="4E160AAD" w:rsidR="00676200" w:rsidRDefault="00676200" w:rsidP="0067620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69D415C" w14:textId="77777777" w:rsidR="00676200" w:rsidRDefault="00676200" w:rsidP="00676200">
            <w:pPr>
              <w:overflowPunct w:val="0"/>
              <w:autoSpaceDE w:val="0"/>
              <w:autoSpaceDN w:val="0"/>
              <w:adjustRightInd w:val="0"/>
              <w:spacing w:after="120"/>
              <w:jc w:val="both"/>
              <w:textAlignment w:val="baseline"/>
              <w:rPr>
                <w:rFonts w:eastAsia="SimSun" w:hint="eastAsia"/>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w:t>
      </w:r>
      <w:proofErr w:type="gramStart"/>
      <w:r>
        <w:t xml:space="preserve">mode </w:t>
      </w:r>
      <w:r w:rsidRPr="0048246B">
        <w:t>,</w:t>
      </w:r>
      <w:proofErr w:type="gramEnd"/>
      <w:r w:rsidRPr="0048246B">
        <w:t xml:space="preserve">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could be beneficial to have separate timers if the ephemeris is also used in RRC_IDLE (up to UE implementation), </w:t>
            </w:r>
            <w:proofErr w:type="spellStart"/>
            <w:proofErr w:type="gramStart"/>
            <w:r>
              <w:rPr>
                <w:rFonts w:eastAsia="SimSun"/>
                <w:lang w:eastAsia="zh-CN"/>
              </w:rPr>
              <w:t>e,g</w:t>
            </w:r>
            <w:proofErr w:type="spellEnd"/>
            <w:proofErr w:type="gramEnd"/>
            <w:r>
              <w:rPr>
                <w:rFonts w:eastAsia="SimSun"/>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F572D8" w:rsidRPr="00A93AB3" w14:paraId="04CB72FB" w14:textId="77777777" w:rsidTr="00467DC8">
        <w:tc>
          <w:tcPr>
            <w:tcW w:w="1838" w:type="dxa"/>
            <w:shd w:val="clear" w:color="auto" w:fill="auto"/>
          </w:tcPr>
          <w:p w14:paraId="304AF776" w14:textId="094845D8" w:rsidR="00F572D8" w:rsidRDefault="00F572D8" w:rsidP="00F572D8">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47043086" w14:textId="34AC15C3" w:rsidR="00F572D8" w:rsidRDefault="00F572D8" w:rsidP="00F572D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6C66989" w14:textId="77777777" w:rsidR="00F572D8" w:rsidRDefault="00F572D8" w:rsidP="00F572D8">
            <w:pPr>
              <w:overflowPunct w:val="0"/>
              <w:autoSpaceDE w:val="0"/>
              <w:autoSpaceDN w:val="0"/>
              <w:adjustRightInd w:val="0"/>
              <w:spacing w:after="120"/>
              <w:jc w:val="both"/>
              <w:textAlignment w:val="baseline"/>
              <w:rPr>
                <w:rFonts w:eastAsia="SimSun"/>
                <w:lang w:eastAsia="zh-CN"/>
              </w:rPr>
            </w:pP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lastRenderedPageBreak/>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C0335E" w14:paraId="43562E05" w14:textId="77777777" w:rsidTr="00467DC8">
        <w:tc>
          <w:tcPr>
            <w:tcW w:w="1838" w:type="dxa"/>
            <w:tcBorders>
              <w:top w:val="single" w:sz="4" w:space="0" w:color="auto"/>
              <w:left w:val="single" w:sz="4" w:space="0" w:color="auto"/>
              <w:bottom w:val="single" w:sz="4" w:space="0" w:color="auto"/>
              <w:right w:val="single" w:sz="4" w:space="0" w:color="auto"/>
            </w:tcBorders>
          </w:tcPr>
          <w:p w14:paraId="6C504C26" w14:textId="5869E9BE" w:rsidR="00C0335E" w:rsidRDefault="00C0335E" w:rsidP="00C0335E">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5F864A2F" w14:textId="7238F7B6" w:rsidR="00C0335E" w:rsidRDefault="00C0335E" w:rsidP="00C033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DD8DAFF" w14:textId="77777777" w:rsidR="00C0335E" w:rsidRDefault="00C0335E" w:rsidP="00C0335E">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454DFA" w:rsidRPr="00A93AB3" w14:paraId="04841B03" w14:textId="77777777" w:rsidTr="00467DC8">
        <w:tc>
          <w:tcPr>
            <w:tcW w:w="1838" w:type="dxa"/>
            <w:shd w:val="clear" w:color="auto" w:fill="auto"/>
          </w:tcPr>
          <w:p w14:paraId="3164941D" w14:textId="522DA967" w:rsidR="00454DFA" w:rsidRDefault="00454DFA" w:rsidP="00454DFA">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7A92D7CD" w14:textId="3CC8B4A0" w:rsidR="00454DFA" w:rsidRDefault="00454DFA" w:rsidP="00454DF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6DC74F" w14:textId="7AC640A7" w:rsidR="00454DFA" w:rsidRDefault="00454DFA" w:rsidP="00454DFA">
            <w:pPr>
              <w:overflowPunct w:val="0"/>
              <w:autoSpaceDE w:val="0"/>
              <w:autoSpaceDN w:val="0"/>
              <w:adjustRightInd w:val="0"/>
              <w:spacing w:after="120"/>
              <w:jc w:val="both"/>
              <w:textAlignment w:val="baseline"/>
              <w:rPr>
                <w:rFonts w:eastAsia="SimSun"/>
                <w:lang w:eastAsia="zh-CN"/>
              </w:rPr>
            </w:pPr>
            <w:r>
              <w:rPr>
                <w:rFonts w:eastAsia="SimSun"/>
                <w:lang w:eastAsia="zh-CN"/>
              </w:rPr>
              <w:t>It is needed for both the continuous and discontinuous coverage case for quasi-earth fixed only.</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lastRenderedPageBreak/>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E501FF" w:rsidP="006448C1">
            <w:hyperlink r:id="rId13"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B57A51" w:rsidRPr="00A93AB3" w14:paraId="60132285" w14:textId="77777777" w:rsidTr="00467DC8">
        <w:tc>
          <w:tcPr>
            <w:tcW w:w="1838" w:type="dxa"/>
            <w:shd w:val="clear" w:color="auto" w:fill="auto"/>
          </w:tcPr>
          <w:p w14:paraId="05989F2D" w14:textId="0B3AA434" w:rsidR="00B57A51" w:rsidRDefault="00B57A51" w:rsidP="00B57A51">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4B1F2A8F" w14:textId="63BA2625" w:rsidR="00B57A51" w:rsidRDefault="00B57A51" w:rsidP="00B57A5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w:t>
            </w:r>
          </w:p>
        </w:tc>
        <w:tc>
          <w:tcPr>
            <w:tcW w:w="6945" w:type="dxa"/>
            <w:shd w:val="clear" w:color="auto" w:fill="auto"/>
          </w:tcPr>
          <w:p w14:paraId="05B0860C" w14:textId="77564FAD" w:rsidR="00B57A51" w:rsidRDefault="00B57A51" w:rsidP="00B57A51">
            <w:pPr>
              <w:overflowPunct w:val="0"/>
              <w:autoSpaceDE w:val="0"/>
              <w:autoSpaceDN w:val="0"/>
              <w:adjustRightInd w:val="0"/>
              <w:spacing w:after="120"/>
              <w:jc w:val="both"/>
              <w:textAlignment w:val="baseline"/>
              <w:rPr>
                <w:rFonts w:eastAsia="SimSun"/>
                <w:lang w:eastAsia="zh-CN"/>
              </w:rPr>
            </w:pPr>
            <w:r>
              <w:rPr>
                <w:rFonts w:eastAsia="SimSun"/>
                <w:noProof/>
                <w:lang w:eastAsia="zh-CN"/>
              </w:rPr>
              <w:t>Not a RAN2 decision.</w:t>
            </w: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xml:space="preserve">, it is proposed that whether the UE requires a delay between paging reception and paging response </w:t>
      </w:r>
      <w:proofErr w:type="gramStart"/>
      <w:r>
        <w:t>in order to</w:t>
      </w:r>
      <w:proofErr w:type="gramEnd"/>
      <w:r>
        <w:t xml:space="preserve">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3C67E7" w:rsidRPr="00A93AB3" w14:paraId="0390252E" w14:textId="77777777" w:rsidTr="00467DC8">
        <w:tc>
          <w:tcPr>
            <w:tcW w:w="1838" w:type="dxa"/>
            <w:shd w:val="clear" w:color="auto" w:fill="auto"/>
          </w:tcPr>
          <w:p w14:paraId="2E2ADDDD" w14:textId="5BE33413" w:rsidR="003C67E7" w:rsidRDefault="003C67E7" w:rsidP="003C67E7">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3D8E2C72" w14:textId="365192C5" w:rsidR="003C67E7" w:rsidRDefault="003C67E7" w:rsidP="003C67E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4BDDFE" w14:textId="77777777" w:rsidR="003C67E7" w:rsidRDefault="003C67E7" w:rsidP="003C67E7">
            <w:pPr>
              <w:overflowPunct w:val="0"/>
              <w:autoSpaceDE w:val="0"/>
              <w:autoSpaceDN w:val="0"/>
              <w:adjustRightInd w:val="0"/>
              <w:spacing w:after="120"/>
              <w:jc w:val="both"/>
              <w:textAlignment w:val="baseline"/>
              <w:rPr>
                <w:rFonts w:eastAsia="SimSun"/>
                <w:lang w:eastAsia="zh-CN"/>
              </w:rPr>
            </w:pP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 xml:space="preserve">to send a </w:t>
      </w:r>
      <w:proofErr w:type="gramStart"/>
      <w:r>
        <w:t>LS other working groups</w:t>
      </w:r>
      <w:proofErr w:type="gramEnd"/>
      <w:r>
        <w:t xml:space="preserve">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E501FF" w:rsidP="006448C1">
            <w:hyperlink r:id="rId14"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E501FF" w:rsidP="008063CF">
            <w:pPr>
              <w:rPr>
                <w:rStyle w:val="Hyperlink"/>
              </w:rPr>
            </w:pPr>
            <w:hyperlink r:id="rId15"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E501FF" w:rsidP="008063CF">
            <w:hyperlink r:id="rId16"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E501FF" w:rsidP="008063CF">
            <w:hyperlink r:id="rId17"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lastRenderedPageBreak/>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E501FF" w:rsidP="008063CF">
            <w:hyperlink r:id="rId18"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w:t>
      </w:r>
      <w:proofErr w:type="gramStart"/>
      <w:r>
        <w:t>17 .</w:t>
      </w:r>
      <w:proofErr w:type="gramEnd"/>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07024A" w:rsidRPr="00A93AB3" w14:paraId="16FB11CA" w14:textId="77777777" w:rsidTr="00467DC8">
        <w:tc>
          <w:tcPr>
            <w:tcW w:w="1838" w:type="dxa"/>
            <w:shd w:val="clear" w:color="auto" w:fill="auto"/>
          </w:tcPr>
          <w:p w14:paraId="5CFFC1CD" w14:textId="28325184" w:rsidR="0007024A" w:rsidRDefault="0007024A" w:rsidP="0007024A">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5ABAB827" w14:textId="2D6DFB16" w:rsidR="0007024A" w:rsidRDefault="0007024A" w:rsidP="0007024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8379279" w14:textId="6F46556E" w:rsidR="0007024A" w:rsidRDefault="0007024A" w:rsidP="0007024A">
            <w:pPr>
              <w:overflowPunct w:val="0"/>
              <w:autoSpaceDE w:val="0"/>
              <w:autoSpaceDN w:val="0"/>
              <w:adjustRightInd w:val="0"/>
              <w:spacing w:after="120"/>
              <w:jc w:val="both"/>
              <w:textAlignment w:val="baseline"/>
              <w:rPr>
                <w:rFonts w:eastAsia="SimSun"/>
                <w:lang w:eastAsia="zh-CN"/>
              </w:rPr>
            </w:pPr>
            <w:r>
              <w:rPr>
                <w:rFonts w:eastAsia="SimSun"/>
                <w:noProof/>
                <w:lang w:eastAsia="zh-CN"/>
              </w:rPr>
              <w:t>At least for the discontinuous coverage case, CHO would have to take into account the coverage gap otherwise will just get RLF.</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lastRenderedPageBreak/>
        <w:t xml:space="preserve">Document </w:t>
      </w:r>
      <w:r>
        <w:fldChar w:fldCharType="begin"/>
      </w:r>
      <w:r>
        <w:instrText xml:space="preserve"> REF _Ref86665076 \r \h </w:instrText>
      </w:r>
      <w:r>
        <w:fldChar w:fldCharType="separate"/>
      </w:r>
      <w:r>
        <w:t>[8]</w:t>
      </w:r>
      <w:r>
        <w:fldChar w:fldCharType="end"/>
      </w:r>
      <w:r>
        <w:t xml:space="preserve"> proposes to introduce </w:t>
      </w:r>
      <w:proofErr w:type="gramStart"/>
      <w:r>
        <w:t>location-based</w:t>
      </w:r>
      <w:proofErr w:type="gramEnd"/>
      <w:r>
        <w:t xml:space="preserve">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7F7A4E" w:rsidRPr="00A93AB3" w14:paraId="18F4FCEF" w14:textId="77777777" w:rsidTr="00A63BB4">
        <w:tc>
          <w:tcPr>
            <w:tcW w:w="1838" w:type="dxa"/>
            <w:shd w:val="clear" w:color="auto" w:fill="auto"/>
          </w:tcPr>
          <w:p w14:paraId="792D5295" w14:textId="1AAD9036" w:rsidR="007F7A4E" w:rsidRDefault="007F7A4E" w:rsidP="007F7A4E">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5AC60AEC" w14:textId="0F822A15" w:rsidR="007F7A4E" w:rsidRDefault="007F7A4E" w:rsidP="007F7A4E">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5" w:type="dxa"/>
            <w:shd w:val="clear" w:color="auto" w:fill="auto"/>
          </w:tcPr>
          <w:p w14:paraId="7A9DF60B" w14:textId="0F951F87" w:rsidR="007F7A4E" w:rsidRDefault="007F7A4E" w:rsidP="007F7A4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It would be better to </w:t>
            </w:r>
            <w:proofErr w:type="gramStart"/>
            <w:r>
              <w:rPr>
                <w:rFonts w:eastAsia="SimSun"/>
                <w:lang w:eastAsia="zh-CN"/>
              </w:rPr>
              <w:t>take into account</w:t>
            </w:r>
            <w:proofErr w:type="gramEnd"/>
            <w:r>
              <w:rPr>
                <w:rFonts w:eastAsia="SimSun"/>
                <w:lang w:eastAsia="zh-CN"/>
              </w:rPr>
              <w:t xml:space="preserve"> the coverage gap when performing re-establishment, however we are also fine to discuss in R18, existing RLF would still work but in a non-optimal way.</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EF4958" w:rsidRPr="00A93AB3" w14:paraId="5D606F64" w14:textId="77777777" w:rsidTr="00DC368E">
        <w:tc>
          <w:tcPr>
            <w:tcW w:w="1839" w:type="dxa"/>
            <w:shd w:val="clear" w:color="auto" w:fill="auto"/>
          </w:tcPr>
          <w:p w14:paraId="1DDC65D0" w14:textId="647FF300" w:rsidR="00EF4958" w:rsidRDefault="00EF4958" w:rsidP="00EF4958">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2B3AA2C6" w14:textId="1B9A3453" w:rsidR="00EF4958" w:rsidRDefault="00EF4958" w:rsidP="00EF4958">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9" w:type="dxa"/>
            <w:shd w:val="clear" w:color="auto" w:fill="auto"/>
          </w:tcPr>
          <w:p w14:paraId="038340FA" w14:textId="05D60828" w:rsidR="00EF4958" w:rsidRDefault="00EF4958" w:rsidP="00EF4958">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Timers may be paused/stopped when there is a coverage gap. </w:t>
            </w: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E501FF" w:rsidP="00541623">
            <w:hyperlink r:id="rId19" w:history="1">
              <w:r w:rsidR="000A129E" w:rsidRPr="002B4BBF">
                <w:rPr>
                  <w:rStyle w:val="Hyperlink"/>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w:t>
            </w:r>
            <w:proofErr w:type="spellStart"/>
            <w:r>
              <w:t>eMTC</w:t>
            </w:r>
            <w:proofErr w:type="spellEnd"/>
            <w:r>
              <w:t xml:space="preserve">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w:t>
            </w:r>
            <w:proofErr w:type="spellStart"/>
            <w:r>
              <w:t>eMTC</w:t>
            </w:r>
            <w:proofErr w:type="spellEnd"/>
            <w:r>
              <w:t xml:space="preserve"> case, if </w:t>
            </w:r>
            <w:proofErr w:type="spellStart"/>
            <w:r>
              <w:t>eNB</w:t>
            </w:r>
            <w:proofErr w:type="spellEnd"/>
            <w:r>
              <w:t xml:space="preserve"> polls for RLC status report.</w:t>
            </w:r>
          </w:p>
          <w:p w14:paraId="739271A4" w14:textId="77777777" w:rsidR="00541623" w:rsidRDefault="00541623" w:rsidP="00541623">
            <w:pPr>
              <w:spacing w:after="0"/>
            </w:pPr>
            <w:r>
              <w:t>a)</w:t>
            </w:r>
            <w:r>
              <w:tab/>
              <w:t xml:space="preserve">Note: with asynchronous UL HARQ operation in NB-IoT, </w:t>
            </w:r>
            <w:proofErr w:type="spellStart"/>
            <w:r>
              <w:t>eMTC</w:t>
            </w:r>
            <w:proofErr w:type="spellEnd"/>
            <w:r>
              <w:t xml:space="preserve">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w:t>
            </w:r>
            <w:proofErr w:type="spellStart"/>
            <w:r>
              <w:rPr>
                <w:rFonts w:eastAsia="SimSun"/>
                <w:lang w:eastAsia="zh-CN"/>
              </w:rPr>
              <w:t>eNB</w:t>
            </w:r>
            <w:proofErr w:type="spellEnd"/>
            <w:r>
              <w:rPr>
                <w:rFonts w:eastAsia="SimSun"/>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247E0A" w14:paraId="7264759C" w14:textId="77777777" w:rsidTr="00467DC8">
        <w:tc>
          <w:tcPr>
            <w:tcW w:w="1839" w:type="dxa"/>
            <w:tcBorders>
              <w:top w:val="single" w:sz="4" w:space="0" w:color="auto"/>
              <w:left w:val="single" w:sz="4" w:space="0" w:color="auto"/>
              <w:bottom w:val="single" w:sz="4" w:space="0" w:color="auto"/>
              <w:right w:val="single" w:sz="4" w:space="0" w:color="auto"/>
            </w:tcBorders>
          </w:tcPr>
          <w:p w14:paraId="7E329D95" w14:textId="324418C3" w:rsidR="00247E0A" w:rsidRDefault="00247E0A" w:rsidP="00247E0A">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76D44CD8" w14:textId="3A5B6FDF" w:rsidR="00247E0A" w:rsidRDefault="00247E0A" w:rsidP="00247E0A">
            <w:pPr>
              <w:overflowPunct w:val="0"/>
              <w:autoSpaceDE w:val="0"/>
              <w:autoSpaceDN w:val="0"/>
              <w:adjustRightInd w:val="0"/>
              <w:spacing w:after="120"/>
              <w:jc w:val="both"/>
              <w:textAlignment w:val="baseline"/>
              <w:rPr>
                <w:rFonts w:eastAsia="SimSun"/>
                <w:b/>
                <w:bCs/>
                <w:lang w:eastAsia="zh-CN"/>
              </w:rPr>
            </w:pPr>
            <w:r>
              <w:rPr>
                <w:rFonts w:eastAsia="SimSun"/>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994F414" w14:textId="5DF6BF1F" w:rsidR="00247E0A" w:rsidRPr="001D4CB4" w:rsidRDefault="00247E0A" w:rsidP="00247E0A">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bl>
    <w:p w14:paraId="69578A8C" w14:textId="77777777" w:rsidR="00F02683" w:rsidRDefault="00F02683" w:rsidP="00F02683">
      <w:pPr>
        <w:spacing w:after="0"/>
      </w:pPr>
    </w:p>
    <w:p w14:paraId="5E6B108C" w14:textId="77777777" w:rsidR="00F02683" w:rsidRDefault="00F02683" w:rsidP="00F02683">
      <w:r w:rsidRPr="00F87201">
        <w:rPr>
          <w:u w:val="single"/>
        </w:rPr>
        <w:lastRenderedPageBreak/>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9C7487" w:rsidRPr="00A93AB3" w14:paraId="66323A9B" w14:textId="77777777" w:rsidTr="00373A1C">
        <w:tc>
          <w:tcPr>
            <w:tcW w:w="1838" w:type="dxa"/>
            <w:shd w:val="clear" w:color="auto" w:fill="auto"/>
          </w:tcPr>
          <w:p w14:paraId="2063EA72" w14:textId="3C8784E3" w:rsidR="009C7487" w:rsidRDefault="009C7487" w:rsidP="009C7487">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3425E471" w14:textId="3601D6E0" w:rsidR="009C7487" w:rsidRDefault="009C7487" w:rsidP="009C7487">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2CB99267" w14:textId="77777777" w:rsidR="009C7487" w:rsidRPr="00A93AB3" w:rsidRDefault="009C7487" w:rsidP="009C7487">
            <w:pPr>
              <w:overflowPunct w:val="0"/>
              <w:autoSpaceDE w:val="0"/>
              <w:autoSpaceDN w:val="0"/>
              <w:adjustRightInd w:val="0"/>
              <w:spacing w:after="120"/>
              <w:jc w:val="both"/>
              <w:textAlignment w:val="baseline"/>
              <w:rPr>
                <w:rFonts w:eastAsia="SimSun"/>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E501FF" w:rsidP="006448C1">
            <w:hyperlink r:id="rId20"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lastRenderedPageBreak/>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8D3D28" w14:paraId="698F1899" w14:textId="77777777" w:rsidTr="00467DC8">
        <w:tc>
          <w:tcPr>
            <w:tcW w:w="1839" w:type="dxa"/>
            <w:tcBorders>
              <w:top w:val="single" w:sz="4" w:space="0" w:color="auto"/>
              <w:left w:val="single" w:sz="4" w:space="0" w:color="auto"/>
              <w:bottom w:val="single" w:sz="4" w:space="0" w:color="auto"/>
              <w:right w:val="single" w:sz="4" w:space="0" w:color="auto"/>
            </w:tcBorders>
          </w:tcPr>
          <w:p w14:paraId="0A046DFE" w14:textId="588B6925" w:rsidR="008D3D28" w:rsidRDefault="008D3D28" w:rsidP="008D3D28">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tcBorders>
              <w:top w:val="single" w:sz="4" w:space="0" w:color="auto"/>
              <w:left w:val="single" w:sz="4" w:space="0" w:color="auto"/>
              <w:bottom w:val="single" w:sz="4" w:space="0" w:color="auto"/>
              <w:right w:val="single" w:sz="4" w:space="0" w:color="auto"/>
            </w:tcBorders>
          </w:tcPr>
          <w:p w14:paraId="66FC69C9" w14:textId="774D8CE6" w:rsidR="008D3D28" w:rsidRDefault="008D3D28" w:rsidP="008D3D2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C732CEA" w14:textId="77777777" w:rsidR="008D3D28" w:rsidRDefault="008D3D28" w:rsidP="008D3D28">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 xml:space="preserve">The legacy </w:t>
            </w:r>
            <w:proofErr w:type="spellStart"/>
            <w:r>
              <w:rPr>
                <w:rFonts w:eastAsia="SimSun"/>
                <w:lang w:eastAsia="zh-CN"/>
              </w:rPr>
              <w:t>cellBarred</w:t>
            </w:r>
            <w:proofErr w:type="spellEnd"/>
            <w:r>
              <w:rPr>
                <w:rFonts w:eastAsia="SimSun"/>
                <w:lang w:eastAsia="zh-CN"/>
              </w:rPr>
              <w:t xml:space="preserve"> parameter also can be used to bar the IoT NTN UEs.</w:t>
            </w:r>
          </w:p>
        </w:tc>
      </w:tr>
      <w:tr w:rsidR="007763B6" w:rsidRPr="00A93AB3" w14:paraId="58822802" w14:textId="77777777" w:rsidTr="00DC368E">
        <w:tc>
          <w:tcPr>
            <w:tcW w:w="1839" w:type="dxa"/>
            <w:shd w:val="clear" w:color="auto" w:fill="auto"/>
          </w:tcPr>
          <w:p w14:paraId="7E08FBBF" w14:textId="74DA953F" w:rsidR="007763B6" w:rsidRDefault="007763B6" w:rsidP="007763B6">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39AEB8DC" w14:textId="009C74F2" w:rsidR="007763B6" w:rsidRDefault="007763B6" w:rsidP="007763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B7CD673" w14:textId="578D300F" w:rsidR="00023160" w:rsidRDefault="00023160" w:rsidP="007763B6">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Agree with QC that we cannot assume all current and future bands have no overlapping frequency.</w:t>
            </w:r>
          </w:p>
          <w:p w14:paraId="004D40D7" w14:textId="7ECC94EB" w:rsidR="007763B6" w:rsidRDefault="007763B6" w:rsidP="007763B6">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 xml:space="preserve">It is </w:t>
            </w:r>
            <w:r w:rsidR="00023160">
              <w:rPr>
                <w:rFonts w:eastAsia="SimSun"/>
                <w:lang w:eastAsia="zh-CN"/>
              </w:rPr>
              <w:t xml:space="preserve">then </w:t>
            </w:r>
            <w:r>
              <w:rPr>
                <w:rFonts w:eastAsia="SimSun"/>
                <w:lang w:eastAsia="zh-CN"/>
              </w:rPr>
              <w:t>obviously needed otherwise NTN cell cannot bar legacy UEs while allowing NTN UEs.</w:t>
            </w:r>
          </w:p>
          <w:p w14:paraId="7EF6AE1A" w14:textId="6AB6C26A" w:rsidR="00023160" w:rsidRDefault="00023160" w:rsidP="007763B6">
            <w:pPr>
              <w:overflowPunct w:val="0"/>
              <w:autoSpaceDE w:val="0"/>
              <w:autoSpaceDN w:val="0"/>
              <w:adjustRightInd w:val="0"/>
              <w:spacing w:after="120" w:line="264" w:lineRule="auto"/>
              <w:jc w:val="both"/>
              <w:textAlignment w:val="baseline"/>
              <w:rPr>
                <w:rFonts w:eastAsia="SimSun"/>
                <w:lang w:eastAsia="zh-CN"/>
              </w:rPr>
            </w:pP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E501FF" w:rsidP="00373A1C">
            <w:hyperlink r:id="rId21"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lastRenderedPageBreak/>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E501FF" w:rsidRPr="00A93AB3" w14:paraId="5FDC6193" w14:textId="77777777" w:rsidTr="00DC368E">
        <w:tc>
          <w:tcPr>
            <w:tcW w:w="1839" w:type="dxa"/>
            <w:shd w:val="clear" w:color="auto" w:fill="auto"/>
          </w:tcPr>
          <w:p w14:paraId="116B4AC6" w14:textId="5F8384A7" w:rsidR="00E501FF" w:rsidRDefault="00E501FF" w:rsidP="00E501FF">
            <w:pPr>
              <w:overflowPunct w:val="0"/>
              <w:autoSpaceDE w:val="0"/>
              <w:autoSpaceDN w:val="0"/>
              <w:adjustRightInd w:val="0"/>
              <w:spacing w:after="120"/>
              <w:jc w:val="both"/>
              <w:textAlignment w:val="baseline"/>
              <w:rPr>
                <w:rFonts w:eastAsia="SimSun" w:hint="eastAsia"/>
                <w:lang w:eastAsia="zh-CN"/>
              </w:rPr>
            </w:pPr>
            <w:r>
              <w:rPr>
                <w:rFonts w:eastAsia="SimSun"/>
                <w:lang w:eastAsia="zh-CN"/>
              </w:rPr>
              <w:t>Interdigital</w:t>
            </w:r>
          </w:p>
        </w:tc>
        <w:tc>
          <w:tcPr>
            <w:tcW w:w="851" w:type="dxa"/>
            <w:shd w:val="clear" w:color="auto" w:fill="auto"/>
          </w:tcPr>
          <w:p w14:paraId="5C203EA2" w14:textId="5384DA33" w:rsidR="00E501FF" w:rsidRDefault="00E501FF" w:rsidP="00E501FF">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p>
        </w:tc>
        <w:tc>
          <w:tcPr>
            <w:tcW w:w="6949" w:type="dxa"/>
            <w:shd w:val="clear" w:color="auto" w:fill="auto"/>
          </w:tcPr>
          <w:p w14:paraId="5C0FA93D" w14:textId="77777777" w:rsidR="00E501FF" w:rsidRDefault="00E501FF" w:rsidP="00E501FF">
            <w:pPr>
              <w:overflowPunct w:val="0"/>
              <w:autoSpaceDE w:val="0"/>
              <w:autoSpaceDN w:val="0"/>
              <w:adjustRightInd w:val="0"/>
              <w:spacing w:after="120"/>
              <w:jc w:val="both"/>
              <w:textAlignment w:val="baseline"/>
              <w:rPr>
                <w:rFonts w:eastAsia="SimSun" w:hint="eastAsia"/>
                <w:noProof/>
                <w:lang w:eastAsia="zh-CN"/>
              </w:rPr>
            </w:pP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6"/>
      <w:r>
        <w:t xml:space="preserve">Other Enhancements </w:t>
      </w:r>
      <w:commentRangeEnd w:id="6"/>
      <w:r w:rsidR="00AC6676">
        <w:rPr>
          <w:rStyle w:val="CommentReference"/>
          <w:rFonts w:ascii="Times New Roman" w:hAnsi="Times New Roman"/>
        </w:rPr>
        <w:commentReference w:id="6"/>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7"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7"/>
      <w:r>
        <w:tab/>
      </w:r>
    </w:p>
    <w:bookmarkStart w:id="8"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8"/>
      <w:r>
        <w:tab/>
      </w:r>
    </w:p>
    <w:bookmarkStart w:id="9"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9"/>
      <w:r>
        <w:tab/>
      </w:r>
    </w:p>
    <w:bookmarkStart w:id="10"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0"/>
      <w:r>
        <w:tab/>
      </w:r>
      <w:r>
        <w:tab/>
      </w:r>
    </w:p>
    <w:bookmarkStart w:id="11"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1"/>
      <w:r>
        <w:tab/>
      </w:r>
      <w:r>
        <w:tab/>
      </w:r>
    </w:p>
    <w:bookmarkStart w:id="12"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2"/>
      <w:r>
        <w:tab/>
      </w:r>
    </w:p>
    <w:bookmarkStart w:id="13"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3"/>
      <w:r>
        <w:tab/>
      </w:r>
    </w:p>
    <w:bookmarkStart w:id="14"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4"/>
    </w:p>
    <w:p w14:paraId="2B41D8C7" w14:textId="6589BF43" w:rsidR="00542DCF" w:rsidRPr="003A5E05" w:rsidRDefault="00AC6676" w:rsidP="00076A60">
      <w:commentRangeStart w:id="15"/>
      <w:commentRangeEnd w:id="15"/>
      <w:r>
        <w:rPr>
          <w:rStyle w:val="CommentReference"/>
        </w:rPr>
        <w:commentReference w:id="15"/>
      </w:r>
    </w:p>
    <w:sectPr w:rsidR="00542DCF" w:rsidRPr="003A5E05" w:rsidSect="008E6E88">
      <w:headerReference w:type="default"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Rapporteur" w:date="2021-11-03T09:10:00Z" w:initials="HW">
    <w:p w14:paraId="7E00871A" w14:textId="5A1CACA2" w:rsidR="00DC368E" w:rsidRDefault="00DC368E">
      <w:pPr>
        <w:pStyle w:val="CommentText"/>
      </w:pPr>
      <w:r>
        <w:rPr>
          <w:rStyle w:val="CommentReference"/>
        </w:rPr>
        <w:annotationRef/>
      </w:r>
      <w:r>
        <w:t>Discussed in offline-029. Please do not comment on this here</w:t>
      </w:r>
    </w:p>
  </w:comment>
  <w:comment w:id="15" w:author="Rapporteur" w:date="2021-11-03T09:10:00Z" w:initials="HW">
    <w:p w14:paraId="75F99007" w14:textId="3E3CDE3D" w:rsidR="00DC368E" w:rsidRDefault="00DC368E">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0871A" w15:done="0"/>
  <w15:commentEx w15:paraId="75F99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2ACC" w16cex:dateUtc="2021-11-03T09:10:00Z"/>
  <w16cex:commentExtensible w16cex:durableId="252E765D" w16cex:dateUtc="2021-11-03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53D5" w14:textId="77777777" w:rsidR="002827C1" w:rsidRDefault="002827C1">
      <w:pPr>
        <w:pStyle w:val="TAL"/>
      </w:pPr>
      <w:r>
        <w:separator/>
      </w:r>
    </w:p>
  </w:endnote>
  <w:endnote w:type="continuationSeparator" w:id="0">
    <w:p w14:paraId="44484F90" w14:textId="77777777" w:rsidR="002827C1" w:rsidRDefault="002827C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DC368E" w:rsidRDefault="00DC36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4683" w14:textId="77777777" w:rsidR="002827C1" w:rsidRDefault="002827C1">
      <w:pPr>
        <w:pStyle w:val="TAL"/>
      </w:pPr>
      <w:r>
        <w:separator/>
      </w:r>
    </w:p>
  </w:footnote>
  <w:footnote w:type="continuationSeparator" w:id="0">
    <w:p w14:paraId="3E1A213F" w14:textId="77777777" w:rsidR="002827C1" w:rsidRDefault="002827C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3A9DB6B5" w:rsidR="00DC368E" w:rsidRDefault="00DC368E">
    <w:pPr>
      <w:pStyle w:val="Header"/>
      <w:framePr w:wrap="auto" w:vAnchor="text" w:hAnchor="margin" w:xAlign="center" w:y="1"/>
      <w:widowControl/>
    </w:pPr>
    <w:r>
      <w:fldChar w:fldCharType="begin"/>
    </w:r>
    <w:r>
      <w:instrText xml:space="preserve"> PAGE </w:instrText>
    </w:r>
    <w:r>
      <w:fldChar w:fldCharType="separate"/>
    </w:r>
    <w:r w:rsidR="00DC5DAB">
      <w:t>14</w:t>
    </w:r>
    <w:r>
      <w:fldChar w:fldCharType="end"/>
    </w:r>
  </w:p>
  <w:p w14:paraId="7E7576F4" w14:textId="77777777" w:rsidR="00DC368E" w:rsidRDefault="00DC368E">
    <w:pPr>
      <w:pStyle w:val="Header"/>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1678"/>
    <w:rsid w:val="00015472"/>
    <w:rsid w:val="00017DF1"/>
    <w:rsid w:val="000207A3"/>
    <w:rsid w:val="00021DF4"/>
    <w:rsid w:val="00023160"/>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24A"/>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E590F"/>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47E0A"/>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67E7"/>
    <w:rsid w:val="003C7971"/>
    <w:rsid w:val="003D02E8"/>
    <w:rsid w:val="003D12A7"/>
    <w:rsid w:val="003D20B5"/>
    <w:rsid w:val="003D2C01"/>
    <w:rsid w:val="003D3D63"/>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4928"/>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4DFA"/>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6200"/>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763B6"/>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4E"/>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5BC"/>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3D28"/>
    <w:rsid w:val="008D4CB8"/>
    <w:rsid w:val="008D77AB"/>
    <w:rsid w:val="008E138D"/>
    <w:rsid w:val="008E35AE"/>
    <w:rsid w:val="008E44CF"/>
    <w:rsid w:val="008E4640"/>
    <w:rsid w:val="008E5967"/>
    <w:rsid w:val="008E67B7"/>
    <w:rsid w:val="008E6E88"/>
    <w:rsid w:val="008F06DC"/>
    <w:rsid w:val="008F1640"/>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487"/>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57A51"/>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35E"/>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1B9"/>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01FF"/>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4958"/>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572D8"/>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 w:type="character" w:styleId="UnresolvedMention">
    <w:name w:val="Unresolved Mention"/>
    <w:basedOn w:val="DefaultParagraphFont"/>
    <w:uiPriority w:val="99"/>
    <w:semiHidden/>
    <w:unhideWhenUsed/>
    <w:rsid w:val="003D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artin@interdigital.com" TargetMode="External"/><Relationship Id="rId13" Type="http://schemas.openxmlformats.org/officeDocument/2006/relationships/hyperlink" Target="http://ftp.3gpp.org/tsg_ran/WG2_RL2/TSGR2_116-e/Docs/R2-2109967.zip" TargetMode="External"/><Relationship Id="rId18" Type="http://schemas.openxmlformats.org/officeDocument/2006/relationships/hyperlink" Target="http://ftp.3gpp.org/tsg_ran/WG2_RL2/TSGR2_116-e/Docs/R2-2111030.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ftp.3gpp.org/tsg_ran/WG2_RL2/TSGR2_116-e/Docs/R2-2110835.zip" TargetMode="External"/><Relationship Id="rId7" Type="http://schemas.openxmlformats.org/officeDocument/2006/relationships/endnotes" Target="endnotes.xml"/><Relationship Id="rId12" Type="http://schemas.openxmlformats.org/officeDocument/2006/relationships/hyperlink" Target="https://dict.cn/invalidation" TargetMode="External"/><Relationship Id="rId17" Type="http://schemas.openxmlformats.org/officeDocument/2006/relationships/hyperlink" Target="http://ftp.3gpp.org/tsg_ran/WG2_RL2/TSGR2_116-e/Docs/R2-2110835.zip"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ftp.3gpp.org/tsg_ran/WG2_RL2/TSGR2_116-e/Docs/R2-2110770.zip" TargetMode="External"/><Relationship Id="rId20" Type="http://schemas.openxmlformats.org/officeDocument/2006/relationships/hyperlink" Target="http://ftp.3gpp.org/tsg_ran/WG2_RL2/TSGR2_116-e/Docs/R2-211083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6-e/Docs/R2-2111030.zip"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ftp.3gpp.org/tsg_ran/WG2_RL2/TSGR2_116-e/Docs/R2-2110480.zip"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hyperlink" Target="http://ftp.3gpp.org/tsg_ran/WG2_RL2/TSGR2_116-e/Docs/R2-2110072.zip" TargetMode="External"/><Relationship Id="rId19" Type="http://schemas.openxmlformats.org/officeDocument/2006/relationships/hyperlink" Target="http://ftp.3gpp.org/tsg_ran/WG2_RL2/TSGR2_116-e/Docs/R2-2110020.zip" TargetMode="External"/><Relationship Id="rId4" Type="http://schemas.openxmlformats.org/officeDocument/2006/relationships/settings" Target="settings.xml"/><Relationship Id="rId9" Type="http://schemas.openxmlformats.org/officeDocument/2006/relationships/hyperlink" Target="http://ftp.3gpp.org/tsg_ran/WG2_RL2/TSGR2_116-e/Docs/R2-2110480.zip" TargetMode="External"/><Relationship Id="rId14" Type="http://schemas.openxmlformats.org/officeDocument/2006/relationships/hyperlink" Target="http://ftp.3gpp.org/tsg_ran/WG2_RL2/TSGR2_116-e/Docs/R2-2109506.zip"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3159-25F0-4EA4-A60E-64A587B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14</Pages>
  <Words>5324</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35618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Brian Martin</cp:lastModifiedBy>
  <cp:revision>91</cp:revision>
  <cp:lastPrinted>2007-12-21T11:58:00Z</cp:lastPrinted>
  <dcterms:created xsi:type="dcterms:W3CDTF">2021-11-04T17:27:00Z</dcterms:created>
  <dcterms:modified xsi:type="dcterms:W3CDTF">2021-11-05T09:31:00Z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