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宋体"/>
          <w:noProof/>
          <w:sz w:val="22"/>
        </w:rPr>
        <w:t xml:space="preserve">Idle mode </w:t>
      </w:r>
      <w:r w:rsidR="0099144D">
        <w:rPr>
          <w:rFonts w:eastAsia="宋体"/>
          <w:noProof/>
          <w:sz w:val="22"/>
        </w:rPr>
        <w:t xml:space="preserve">mobility </w:t>
      </w:r>
      <w:r w:rsidR="003B6604" w:rsidRPr="003B6604">
        <w:rPr>
          <w:rFonts w:eastAsia="宋体"/>
          <w:noProof/>
          <w:sz w:val="22"/>
        </w:rPr>
        <w:t xml:space="preserve">and TA </w:t>
      </w:r>
      <w:r w:rsidR="00EF570C">
        <w:rPr>
          <w:rFonts w:eastAsia="宋体"/>
          <w:noProof/>
          <w:sz w:val="22"/>
        </w:rPr>
        <w:t>handling</w:t>
      </w:r>
      <w:r w:rsidR="003B6604" w:rsidRPr="003B6604">
        <w:rPr>
          <w:rFonts w:eastAsia="宋体"/>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1"/>
        <w:pBdr>
          <w:top w:val="single" w:sz="4" w:space="1" w:color="auto"/>
        </w:pBdr>
      </w:pPr>
      <w:r w:rsidRPr="00CE0424">
        <w:t>Introduction</w:t>
      </w:r>
    </w:p>
    <w:p w14:paraId="520BACFC" w14:textId="126D1DC0" w:rsidR="003C5686" w:rsidRDefault="004B6516" w:rsidP="003F0D36">
      <w:pPr>
        <w:pStyle w:val="aa"/>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xml:space="preserve">, </w:t>
      </w:r>
      <w:proofErr w:type="gramStart"/>
      <w:r w:rsidR="007C7EF8">
        <w:t>The</w:t>
      </w:r>
      <w:proofErr w:type="gramEnd"/>
      <w:r w:rsidR="007C7EF8">
        <w:t xml:space="preserve"> description for the SI was updated in </w:t>
      </w:r>
      <w:proofErr w:type="spellStart"/>
      <w:r w:rsidR="007C7EF8">
        <w:t>RAN#90</w:t>
      </w:r>
      <w:proofErr w:type="spellEnd"/>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w:t>
      </w:r>
      <w:proofErr w:type="spellStart"/>
      <w:r w:rsidR="007C7EF8" w:rsidRPr="007C7EF8">
        <w:t>TR</w:t>
      </w:r>
      <w:proofErr w:type="spellEnd"/>
      <w:r w:rsidR="007C7EF8" w:rsidRPr="007C7EF8">
        <w:t xml:space="preserve">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aa"/>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aa"/>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aa"/>
      </w:pPr>
    </w:p>
    <w:p w14:paraId="1AFD931C" w14:textId="005414BD" w:rsidR="00732391" w:rsidRDefault="000A3548" w:rsidP="00262F05">
      <w:pPr>
        <w:pStyle w:val="aa"/>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aa"/>
      </w:pPr>
    </w:p>
    <w:p w14:paraId="7F2A821D" w14:textId="443F0DA0" w:rsidR="003C52F6" w:rsidRPr="00B63C6D" w:rsidRDefault="003C52F6" w:rsidP="003C52F6">
      <w:pPr>
        <w:pStyle w:val="aa"/>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aa"/>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aa"/>
      </w:pPr>
    </w:p>
    <w:p w14:paraId="6DCAC2FC" w14:textId="77777777" w:rsidR="008615BA" w:rsidRPr="00B63C6D" w:rsidRDefault="008615BA" w:rsidP="008615BA">
      <w:pPr>
        <w:pStyle w:val="aa"/>
        <w:rPr>
          <w:b/>
          <w:bCs/>
        </w:rPr>
      </w:pPr>
      <w:r w:rsidRPr="00B63C6D">
        <w:rPr>
          <w:b/>
          <w:bCs/>
          <w:u w:val="single"/>
        </w:rPr>
        <w:t>Idle mode mobility</w:t>
      </w:r>
    </w:p>
    <w:p w14:paraId="16A73AC1" w14:textId="7EBD3F0F" w:rsidR="008615BA" w:rsidRPr="008615BA" w:rsidRDefault="008615BA" w:rsidP="00F9139E">
      <w:pPr>
        <w:pStyle w:val="aa"/>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aa"/>
      </w:pPr>
    </w:p>
    <w:p w14:paraId="0BAAD44C" w14:textId="77777777" w:rsidR="008615BA" w:rsidRPr="00D0503E" w:rsidRDefault="008615BA" w:rsidP="00262F05">
      <w:pPr>
        <w:pStyle w:val="aa"/>
      </w:pPr>
    </w:p>
    <w:p w14:paraId="35F8BEEA" w14:textId="1EE063AC" w:rsidR="003E4DB2" w:rsidRDefault="003F0D36" w:rsidP="0006442B">
      <w:pPr>
        <w:pStyle w:val="1"/>
        <w:pBdr>
          <w:top w:val="single" w:sz="4" w:space="1" w:color="auto"/>
        </w:pBdr>
      </w:pPr>
      <w:r>
        <w:t>Discussion</w:t>
      </w:r>
    </w:p>
    <w:p w14:paraId="2EC0191F" w14:textId="7AE7BA8F" w:rsidR="003F0D36" w:rsidRDefault="00715196" w:rsidP="003630F5">
      <w:pPr>
        <w:pStyle w:val="2"/>
      </w:pPr>
      <w:r>
        <w:t>Tracking area</w:t>
      </w:r>
      <w:r w:rsidR="00265C52">
        <w:t xml:space="preserve"> handling</w:t>
      </w:r>
    </w:p>
    <w:p w14:paraId="264EE0B6" w14:textId="54F1D970" w:rsidR="00226F04" w:rsidRDefault="00715196" w:rsidP="008F5095">
      <w:pPr>
        <w:pStyle w:val="aa"/>
      </w:pPr>
      <w:r>
        <w:t xml:space="preserve">In RAN2#115-e the following agreements were taken regarding tracking area handling in IoT NTN: </w:t>
      </w:r>
    </w:p>
    <w:p w14:paraId="15C5D279" w14:textId="1E97B65C" w:rsidR="00226F04" w:rsidRDefault="00BA1F1C" w:rsidP="00B10F1E">
      <w:pPr>
        <w:pStyle w:val="aa"/>
        <w:numPr>
          <w:ilvl w:val="0"/>
          <w:numId w:val="16"/>
        </w:numPr>
        <w:rPr>
          <w:b/>
          <w:bCs/>
        </w:rPr>
      </w:pPr>
      <w:r>
        <w:rPr>
          <w:b/>
          <w:bCs/>
        </w:rPr>
        <w:lastRenderedPageBreak/>
        <w:t xml:space="preserve">The network may broadcast more than one TAC per PLMN in a cell, which is up to network implementation. </w:t>
      </w:r>
    </w:p>
    <w:p w14:paraId="53CF4D81" w14:textId="7CF673CF" w:rsidR="008F5095" w:rsidRPr="008F5095" w:rsidRDefault="008F5095" w:rsidP="00B10F1E">
      <w:pPr>
        <w:pStyle w:val="aa"/>
        <w:numPr>
          <w:ilvl w:val="0"/>
          <w:numId w:val="16"/>
        </w:numPr>
        <w:rPr>
          <w:b/>
          <w:bCs/>
        </w:rPr>
      </w:pPr>
      <w:r w:rsidRPr="008F5095">
        <w:rPr>
          <w:b/>
          <w:bCs/>
        </w:rPr>
        <w:t>The UE determines the Tracking Area based on the broadcast information (the use of other information is not excluded).</w:t>
      </w:r>
    </w:p>
    <w:p w14:paraId="084D61E0" w14:textId="77777777" w:rsidR="008F5095" w:rsidRPr="008F5095" w:rsidRDefault="008F5095" w:rsidP="00B10F1E">
      <w:pPr>
        <w:pStyle w:val="aa"/>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aa"/>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aa"/>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aa"/>
      </w:pPr>
    </w:p>
    <w:p w14:paraId="79E5446B" w14:textId="5EE9B22D" w:rsidR="001A033B" w:rsidRDefault="00886DAA" w:rsidP="00ED0040">
      <w:pPr>
        <w:pStyle w:val="aa"/>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aff5"/>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FB4266">
        <w:tc>
          <w:tcPr>
            <w:tcW w:w="1555" w:type="dxa"/>
          </w:tcPr>
          <w:p w14:paraId="32161DF3"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FB4266">
        <w:tc>
          <w:tcPr>
            <w:tcW w:w="1555" w:type="dxa"/>
          </w:tcPr>
          <w:p w14:paraId="0F922A7E" w14:textId="12037293"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FB4266">
        <w:tc>
          <w:tcPr>
            <w:tcW w:w="1555" w:type="dxa"/>
          </w:tcPr>
          <w:p w14:paraId="41196B80" w14:textId="6A2876DC"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aa"/>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aa"/>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FB4266">
        <w:tc>
          <w:tcPr>
            <w:tcW w:w="1555" w:type="dxa"/>
          </w:tcPr>
          <w:p w14:paraId="647A31BE" w14:textId="159FD79D"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aa"/>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FB4266">
        <w:tc>
          <w:tcPr>
            <w:tcW w:w="1555" w:type="dxa"/>
          </w:tcPr>
          <w:p w14:paraId="1F3A6C72" w14:textId="3B1DC3B1"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aa"/>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aa"/>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aa"/>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FB4266">
        <w:tc>
          <w:tcPr>
            <w:tcW w:w="1555" w:type="dxa"/>
          </w:tcPr>
          <w:p w14:paraId="5F22BA35" w14:textId="335F26F3"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aa"/>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FB4266">
        <w:tc>
          <w:tcPr>
            <w:tcW w:w="1555" w:type="dxa"/>
          </w:tcPr>
          <w:p w14:paraId="24D11CAD" w14:textId="2B884C3F"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11045 (CMCC)</w:t>
            </w:r>
          </w:p>
        </w:tc>
        <w:tc>
          <w:tcPr>
            <w:tcW w:w="8074" w:type="dxa"/>
          </w:tcPr>
          <w:p w14:paraId="0545DDDC" w14:textId="5BDAAC30" w:rsidR="001A033B" w:rsidRPr="001A033B" w:rsidRDefault="001A033B" w:rsidP="001A033B">
            <w:pPr>
              <w:pStyle w:val="aa"/>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aa"/>
      </w:pPr>
    </w:p>
    <w:p w14:paraId="274E662F" w14:textId="77777777" w:rsidR="001A033B" w:rsidRDefault="001A033B" w:rsidP="00ED0040">
      <w:pPr>
        <w:pStyle w:val="aa"/>
      </w:pPr>
    </w:p>
    <w:p w14:paraId="397A7695" w14:textId="77777777" w:rsidR="001A033B" w:rsidRDefault="001A033B" w:rsidP="00ED0040">
      <w:pPr>
        <w:pStyle w:val="aa"/>
      </w:pPr>
    </w:p>
    <w:p w14:paraId="42BB4879" w14:textId="77777777" w:rsidR="001A033B" w:rsidRDefault="001A033B" w:rsidP="00ED0040">
      <w:pPr>
        <w:pStyle w:val="aa"/>
      </w:pPr>
    </w:p>
    <w:p w14:paraId="089ADCA0" w14:textId="0A44B585" w:rsidR="00ED0040" w:rsidRPr="0024448F" w:rsidRDefault="0037336D" w:rsidP="00ED0040">
      <w:pPr>
        <w:pStyle w:val="aa"/>
        <w:rPr>
          <w:b/>
          <w:bCs/>
        </w:rPr>
      </w:pPr>
      <w:r w:rsidRPr="0024448F">
        <w:rPr>
          <w:b/>
          <w:bCs/>
        </w:rPr>
        <w:t>Rapporteur comments</w:t>
      </w:r>
      <w:r w:rsidR="002B2FA6" w:rsidRPr="0024448F">
        <w:rPr>
          <w:b/>
          <w:bCs/>
        </w:rPr>
        <w:t xml:space="preserve">: </w:t>
      </w:r>
    </w:p>
    <w:p w14:paraId="2CD4029A" w14:textId="77777777" w:rsidR="00CB27AF" w:rsidRDefault="00C433C7" w:rsidP="00ED0040">
      <w:pPr>
        <w:pStyle w:val="aa"/>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aa"/>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aa"/>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aa"/>
        <w:numPr>
          <w:ilvl w:val="0"/>
          <w:numId w:val="21"/>
        </w:numPr>
      </w:pPr>
      <w:r>
        <w:t>more optimized approaches proposals;</w:t>
      </w:r>
      <w:r w:rsidR="00513750">
        <w:t xml:space="preserve"> </w:t>
      </w:r>
    </w:p>
    <w:p w14:paraId="2320E36A" w14:textId="6EBE59BA" w:rsidR="00CB27AF" w:rsidRDefault="002D5AA9" w:rsidP="00CB27AF">
      <w:pPr>
        <w:pStyle w:val="aa"/>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aa"/>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aa"/>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AD4461" w:rsidRPr="00262F05" w14:paraId="5E0423F6" w14:textId="77777777" w:rsidTr="00FB4266">
        <w:tc>
          <w:tcPr>
            <w:tcW w:w="1225" w:type="dxa"/>
          </w:tcPr>
          <w:p w14:paraId="1D16DAB4"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897" w:type="dxa"/>
          </w:tcPr>
          <w:p w14:paraId="3A8F3EF7" w14:textId="33B909F5" w:rsidR="00AD4461" w:rsidRDefault="00AD4461" w:rsidP="00FB4266">
            <w:pPr>
              <w:rPr>
                <w:rFonts w:ascii="Arial" w:hAnsi="Arial" w:cs="Arial"/>
                <w:sz w:val="20"/>
                <w:szCs w:val="20"/>
              </w:rPr>
            </w:pPr>
            <w:r>
              <w:rPr>
                <w:rFonts w:ascii="Arial" w:hAnsi="Arial" w:cs="Arial"/>
                <w:sz w:val="20"/>
                <w:szCs w:val="20"/>
              </w:rPr>
              <w:t>Used / not used</w:t>
            </w:r>
          </w:p>
        </w:tc>
        <w:tc>
          <w:tcPr>
            <w:tcW w:w="7507" w:type="dxa"/>
          </w:tcPr>
          <w:p w14:paraId="246F545C"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3BBF4D29" w14:textId="77777777" w:rsidTr="00FB4266">
        <w:tc>
          <w:tcPr>
            <w:tcW w:w="1225" w:type="dxa"/>
          </w:tcPr>
          <w:p w14:paraId="5FE48CB3" w14:textId="46DB2818" w:rsidR="00AD4461" w:rsidRPr="00262F05" w:rsidRDefault="004B6199" w:rsidP="00FB4266">
            <w:pPr>
              <w:rPr>
                <w:rFonts w:ascii="Arial" w:hAnsi="Arial" w:cs="Arial"/>
                <w:sz w:val="20"/>
                <w:szCs w:val="20"/>
              </w:rPr>
            </w:pPr>
            <w:r>
              <w:rPr>
                <w:rFonts w:ascii="Arial" w:hAnsi="Arial" w:cs="Arial"/>
                <w:sz w:val="20"/>
                <w:szCs w:val="20"/>
              </w:rPr>
              <w:t>OPPO</w:t>
            </w:r>
          </w:p>
        </w:tc>
        <w:tc>
          <w:tcPr>
            <w:tcW w:w="897" w:type="dxa"/>
          </w:tcPr>
          <w:p w14:paraId="5DF6A44A" w14:textId="76A07465" w:rsidR="00AD4461" w:rsidRPr="00200266" w:rsidRDefault="00673A12" w:rsidP="00FB4266">
            <w:pPr>
              <w:pStyle w:val="aa"/>
              <w:rPr>
                <w:sz w:val="20"/>
                <w:szCs w:val="20"/>
              </w:rPr>
            </w:pPr>
            <w:r>
              <w:rPr>
                <w:sz w:val="20"/>
                <w:szCs w:val="20"/>
              </w:rPr>
              <w:t>Used</w:t>
            </w:r>
          </w:p>
        </w:tc>
        <w:tc>
          <w:tcPr>
            <w:tcW w:w="7507" w:type="dxa"/>
          </w:tcPr>
          <w:p w14:paraId="5A098EFC" w14:textId="1690DE68" w:rsidR="00AD4461" w:rsidRPr="00200266" w:rsidRDefault="00673A12" w:rsidP="00FB4266">
            <w:pPr>
              <w:pStyle w:val="aa"/>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FB4266">
        <w:tc>
          <w:tcPr>
            <w:tcW w:w="1225" w:type="dxa"/>
          </w:tcPr>
          <w:p w14:paraId="74DA27C2" w14:textId="2F7758C9"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703432D0" w14:textId="531EF43E" w:rsidR="00673A12" w:rsidRDefault="00FB4266" w:rsidP="00FB4266">
            <w:pPr>
              <w:pStyle w:val="aa"/>
              <w:rPr>
                <w:sz w:val="20"/>
                <w:szCs w:val="20"/>
              </w:rPr>
            </w:pPr>
            <w:r>
              <w:rPr>
                <w:rFonts w:hint="eastAsia"/>
                <w:sz w:val="20"/>
                <w:szCs w:val="20"/>
              </w:rPr>
              <w:t>U</w:t>
            </w:r>
            <w:r>
              <w:rPr>
                <w:sz w:val="20"/>
                <w:szCs w:val="20"/>
              </w:rPr>
              <w:t>sed</w:t>
            </w:r>
          </w:p>
        </w:tc>
        <w:tc>
          <w:tcPr>
            <w:tcW w:w="7507" w:type="dxa"/>
          </w:tcPr>
          <w:p w14:paraId="1D8E40CA" w14:textId="7C725297" w:rsidR="00673A12" w:rsidRPr="00673A12" w:rsidRDefault="00FB4266" w:rsidP="00FB4266">
            <w:pPr>
              <w:pStyle w:val="aa"/>
              <w:rPr>
                <w:sz w:val="20"/>
                <w:szCs w:val="20"/>
              </w:rPr>
            </w:pPr>
            <w:r>
              <w:rPr>
                <w:sz w:val="20"/>
                <w:szCs w:val="20"/>
              </w:rPr>
              <w:t xml:space="preserve">When the TAC is removed, the network may use system information modification procedure to inform UE based on the network implementation. </w:t>
            </w:r>
          </w:p>
        </w:tc>
      </w:tr>
    </w:tbl>
    <w:p w14:paraId="52B8F835" w14:textId="77777777" w:rsidR="00AD4461" w:rsidRDefault="00AD4461" w:rsidP="004B78F8">
      <w:pPr>
        <w:pStyle w:val="aa"/>
        <w:ind w:left="1560" w:hanging="1560"/>
      </w:pPr>
    </w:p>
    <w:p w14:paraId="5EC88644" w14:textId="76237684" w:rsidR="001234B4" w:rsidRPr="00037033" w:rsidRDefault="00725C03" w:rsidP="00037033">
      <w:pPr>
        <w:pStyle w:val="aa"/>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aa"/>
      </w:pP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FB4266">
        <w:tc>
          <w:tcPr>
            <w:tcW w:w="1225" w:type="dxa"/>
          </w:tcPr>
          <w:p w14:paraId="71013BFD"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1108FABB" w14:textId="77777777" w:rsidTr="00FB4266">
        <w:tc>
          <w:tcPr>
            <w:tcW w:w="1225" w:type="dxa"/>
          </w:tcPr>
          <w:p w14:paraId="2D91CD7E" w14:textId="35815016" w:rsidR="00EA4007" w:rsidRPr="00262F05" w:rsidRDefault="00EA4007" w:rsidP="00FB4266">
            <w:pPr>
              <w:rPr>
                <w:rFonts w:ascii="Arial" w:hAnsi="Arial" w:cs="Arial"/>
                <w:sz w:val="20"/>
                <w:szCs w:val="20"/>
              </w:rPr>
            </w:pPr>
          </w:p>
        </w:tc>
        <w:tc>
          <w:tcPr>
            <w:tcW w:w="897" w:type="dxa"/>
          </w:tcPr>
          <w:p w14:paraId="4D852314" w14:textId="26DCD51A" w:rsidR="00EA4007" w:rsidRPr="00200266" w:rsidRDefault="00EA4007" w:rsidP="00FB4266">
            <w:pPr>
              <w:pStyle w:val="aa"/>
              <w:rPr>
                <w:sz w:val="20"/>
                <w:szCs w:val="20"/>
              </w:rPr>
            </w:pPr>
          </w:p>
        </w:tc>
        <w:tc>
          <w:tcPr>
            <w:tcW w:w="7507" w:type="dxa"/>
          </w:tcPr>
          <w:p w14:paraId="079F9AF9" w14:textId="77777777" w:rsidR="00EA4007" w:rsidRPr="00200266" w:rsidRDefault="00EA4007" w:rsidP="00FB4266">
            <w:pPr>
              <w:pStyle w:val="aa"/>
              <w:rPr>
                <w:sz w:val="20"/>
                <w:szCs w:val="20"/>
              </w:rPr>
            </w:pPr>
          </w:p>
        </w:tc>
      </w:tr>
    </w:tbl>
    <w:p w14:paraId="7D639969" w14:textId="77777777" w:rsidR="00EA4007" w:rsidRDefault="00EA4007" w:rsidP="00ED0040">
      <w:pPr>
        <w:pStyle w:val="aa"/>
      </w:pPr>
    </w:p>
    <w:p w14:paraId="6B2D2841" w14:textId="411464C4" w:rsidR="001234B4" w:rsidRPr="00CA66D9" w:rsidRDefault="003703EC" w:rsidP="00ED0040">
      <w:pPr>
        <w:pStyle w:val="aa"/>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aa"/>
      </w:pPr>
      <w:r>
        <w:t>...</w:t>
      </w:r>
    </w:p>
    <w:p w14:paraId="23D5DE94" w14:textId="77777777" w:rsidR="001234B4" w:rsidRDefault="001234B4" w:rsidP="00ED0040">
      <w:pPr>
        <w:pStyle w:val="aa"/>
      </w:pPr>
    </w:p>
    <w:p w14:paraId="41ABEFC8" w14:textId="750C4C30" w:rsidR="002E1A44" w:rsidRDefault="0095194F" w:rsidP="00ED0040">
      <w:pPr>
        <w:pStyle w:val="aa"/>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aa"/>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aa"/>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FB4266">
        <w:tc>
          <w:tcPr>
            <w:tcW w:w="1225" w:type="dxa"/>
          </w:tcPr>
          <w:p w14:paraId="6E0E78C0"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126EA2BA" w14:textId="77777777" w:rsidTr="00FB4266">
        <w:tc>
          <w:tcPr>
            <w:tcW w:w="1225" w:type="dxa"/>
          </w:tcPr>
          <w:p w14:paraId="48660548" w14:textId="15C52E4B"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FB4266">
            <w:pPr>
              <w:pStyle w:val="aa"/>
              <w:rPr>
                <w:sz w:val="20"/>
                <w:szCs w:val="20"/>
              </w:rPr>
            </w:pPr>
            <w:r>
              <w:rPr>
                <w:sz w:val="20"/>
                <w:szCs w:val="20"/>
              </w:rPr>
              <w:t>Y</w:t>
            </w:r>
          </w:p>
        </w:tc>
        <w:tc>
          <w:tcPr>
            <w:tcW w:w="7507" w:type="dxa"/>
          </w:tcPr>
          <w:p w14:paraId="5C610E4E" w14:textId="1B350E18" w:rsidR="00AA787A" w:rsidRPr="00200266" w:rsidRDefault="00A7133F" w:rsidP="00FB4266">
            <w:pPr>
              <w:pStyle w:val="aa"/>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FB4266">
        <w:tc>
          <w:tcPr>
            <w:tcW w:w="1225" w:type="dxa"/>
          </w:tcPr>
          <w:p w14:paraId="3A02B0EE" w14:textId="39717983" w:rsidR="00A7133F" w:rsidRDefault="00FB4266" w:rsidP="00FB4266">
            <w:pPr>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897" w:type="dxa"/>
          </w:tcPr>
          <w:p w14:paraId="144A7FB1" w14:textId="3217CFD3" w:rsidR="00A7133F" w:rsidRDefault="00FB4266" w:rsidP="00FB4266">
            <w:pPr>
              <w:pStyle w:val="aa"/>
              <w:rPr>
                <w:sz w:val="20"/>
                <w:szCs w:val="20"/>
              </w:rPr>
            </w:pPr>
            <w:r>
              <w:rPr>
                <w:rFonts w:hint="eastAsia"/>
                <w:sz w:val="20"/>
                <w:szCs w:val="20"/>
              </w:rPr>
              <w:t>Y</w:t>
            </w:r>
          </w:p>
        </w:tc>
        <w:tc>
          <w:tcPr>
            <w:tcW w:w="7507" w:type="dxa"/>
          </w:tcPr>
          <w:p w14:paraId="09116BFE" w14:textId="77777777" w:rsidR="00A7133F" w:rsidRDefault="00A7133F" w:rsidP="00FB4266">
            <w:pPr>
              <w:pStyle w:val="aa"/>
              <w:rPr>
                <w:sz w:val="20"/>
                <w:szCs w:val="20"/>
              </w:rPr>
            </w:pPr>
          </w:p>
        </w:tc>
      </w:tr>
    </w:tbl>
    <w:p w14:paraId="1A1F5595" w14:textId="487EF7E3" w:rsidR="00AA787A" w:rsidRDefault="00AA787A" w:rsidP="002E1A44">
      <w:pPr>
        <w:pStyle w:val="aa"/>
        <w:ind w:left="1560" w:hanging="1560"/>
      </w:pPr>
    </w:p>
    <w:p w14:paraId="62E72271" w14:textId="0152A96E" w:rsidR="00CA66D9" w:rsidRPr="00CA66D9" w:rsidRDefault="003703EC" w:rsidP="00CA66D9">
      <w:pPr>
        <w:pStyle w:val="aa"/>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aa"/>
      </w:pPr>
      <w:r>
        <w:t>...</w:t>
      </w:r>
    </w:p>
    <w:p w14:paraId="49F8A538" w14:textId="77777777" w:rsidR="00CA66D9" w:rsidRDefault="00CA66D9" w:rsidP="002E1A44">
      <w:pPr>
        <w:pStyle w:val="aa"/>
        <w:ind w:left="1560" w:hanging="1560"/>
      </w:pPr>
    </w:p>
    <w:p w14:paraId="3B5BDBCC" w14:textId="77777777" w:rsidR="00AA787A" w:rsidRPr="008615BA" w:rsidRDefault="00AA787A" w:rsidP="002E1A44">
      <w:pPr>
        <w:pStyle w:val="aa"/>
        <w:ind w:left="1560" w:hanging="1560"/>
      </w:pPr>
    </w:p>
    <w:p w14:paraId="52ADD2C9" w14:textId="2104234B" w:rsidR="005C7431" w:rsidRDefault="003E08A1" w:rsidP="00ED0040">
      <w:pPr>
        <w:pStyle w:val="aa"/>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aa"/>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aa"/>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aa"/>
        <w:jc w:val="center"/>
      </w:pPr>
      <w:r>
        <w:t>---------------------------------</w:t>
      </w:r>
    </w:p>
    <w:p w14:paraId="1D4AD95E" w14:textId="71D04432" w:rsidR="00E97602" w:rsidRPr="00294179" w:rsidRDefault="00294179" w:rsidP="00ED0040">
      <w:pPr>
        <w:pStyle w:val="aa"/>
        <w:rPr>
          <w:sz w:val="16"/>
          <w:szCs w:val="16"/>
        </w:rPr>
      </w:pPr>
      <w:r w:rsidRPr="00294179">
        <w:rPr>
          <w:rFonts w:eastAsia="宋体"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aa"/>
        <w:jc w:val="center"/>
      </w:pPr>
      <w:r>
        <w:t>---------------------------------</w:t>
      </w:r>
    </w:p>
    <w:p w14:paraId="19C88E1B" w14:textId="6B47231E" w:rsidR="00E97602" w:rsidRDefault="000942CC" w:rsidP="00ED0040">
      <w:pPr>
        <w:pStyle w:val="aa"/>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aa"/>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aa"/>
        <w:jc w:val="center"/>
      </w:pPr>
      <w:r>
        <w:t>---------------------------------</w:t>
      </w:r>
    </w:p>
    <w:p w14:paraId="38838483" w14:textId="7C41FD02" w:rsidR="006F6E3F" w:rsidRDefault="0028329E" w:rsidP="0015231B">
      <w:pPr>
        <w:pStyle w:val="aa"/>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aa"/>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FB4266">
        <w:tc>
          <w:tcPr>
            <w:tcW w:w="1225" w:type="dxa"/>
          </w:tcPr>
          <w:p w14:paraId="2B17EEE7"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6847D8CE" w14:textId="77777777" w:rsidTr="00FB4266">
        <w:tc>
          <w:tcPr>
            <w:tcW w:w="1225" w:type="dxa"/>
          </w:tcPr>
          <w:p w14:paraId="308D1280" w14:textId="604FDB86"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aa"/>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FB4266">
        <w:tc>
          <w:tcPr>
            <w:tcW w:w="1225" w:type="dxa"/>
          </w:tcPr>
          <w:p w14:paraId="1B955851" w14:textId="59FE453D"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4B69CDB4" w14:textId="6755E4C3" w:rsidR="00B34E99" w:rsidRDefault="00FB4266" w:rsidP="00FB4266">
            <w:pPr>
              <w:pStyle w:val="aa"/>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 xml:space="preserve">uch as the emergency call for </w:t>
            </w:r>
            <w:proofErr w:type="spellStart"/>
            <w:r>
              <w:rPr>
                <w:sz w:val="20"/>
                <w:szCs w:val="20"/>
              </w:rPr>
              <w:t>IoT</w:t>
            </w:r>
            <w:proofErr w:type="spellEnd"/>
            <w:r>
              <w:rPr>
                <w:sz w:val="20"/>
                <w:szCs w:val="20"/>
              </w:rPr>
              <w:t xml:space="preserve"> NTN is different from NR NTN, and UE don’t need to report its location to </w:t>
            </w:r>
            <w:r>
              <w:rPr>
                <w:sz w:val="20"/>
                <w:szCs w:val="20"/>
              </w:rPr>
              <w:lastRenderedPageBreak/>
              <w:t>the g</w:t>
            </w:r>
            <w:r>
              <w:rPr>
                <w:rFonts w:hint="eastAsia"/>
                <w:sz w:val="20"/>
                <w:szCs w:val="20"/>
              </w:rPr>
              <w:t>NB.</w:t>
            </w:r>
          </w:p>
        </w:tc>
      </w:tr>
    </w:tbl>
    <w:p w14:paraId="445BA4DD" w14:textId="77777777" w:rsidR="005803A4" w:rsidRDefault="005803A4" w:rsidP="0015231B">
      <w:pPr>
        <w:pStyle w:val="aa"/>
      </w:pPr>
    </w:p>
    <w:p w14:paraId="3BD72127" w14:textId="7DD7A25B" w:rsidR="006F6E3F" w:rsidRPr="009E4DC4" w:rsidRDefault="006F6E3F" w:rsidP="0015231B">
      <w:pPr>
        <w:pStyle w:val="aa"/>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FB4266">
        <w:tc>
          <w:tcPr>
            <w:tcW w:w="1225" w:type="dxa"/>
          </w:tcPr>
          <w:p w14:paraId="275538B2"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1C4D0828" w14:textId="77777777" w:rsidTr="00FB4266">
        <w:tc>
          <w:tcPr>
            <w:tcW w:w="1225" w:type="dxa"/>
          </w:tcPr>
          <w:p w14:paraId="445ADCAD" w14:textId="471DCB8A"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6CD0AB6B" w14:textId="2C27E87A" w:rsidR="005803A4" w:rsidRPr="00200266" w:rsidRDefault="00E13E76" w:rsidP="00FB4266">
            <w:pPr>
              <w:pStyle w:val="aa"/>
              <w:rPr>
                <w:sz w:val="20"/>
                <w:szCs w:val="20"/>
              </w:rPr>
            </w:pPr>
            <w:r>
              <w:rPr>
                <w:sz w:val="20"/>
                <w:szCs w:val="20"/>
              </w:rPr>
              <w:t>We should check whether the UE reporting its location is needed or not.</w:t>
            </w:r>
          </w:p>
        </w:tc>
      </w:tr>
    </w:tbl>
    <w:p w14:paraId="4902B53D" w14:textId="77777777" w:rsidR="005803A4" w:rsidRDefault="005803A4" w:rsidP="0015231B">
      <w:pPr>
        <w:pStyle w:val="aa"/>
      </w:pPr>
    </w:p>
    <w:p w14:paraId="0DB60A9F" w14:textId="06E513CF" w:rsidR="00C1723C" w:rsidRDefault="00C1723C" w:rsidP="003B07B9">
      <w:pPr>
        <w:pStyle w:val="aa"/>
        <w:ind w:left="1560" w:hanging="1560"/>
      </w:pPr>
    </w:p>
    <w:p w14:paraId="374D1A95" w14:textId="11990F7E" w:rsidR="00BD5F3F" w:rsidRPr="009E4DC4" w:rsidRDefault="00BD5F3F" w:rsidP="00BD5F3F">
      <w:pPr>
        <w:pStyle w:val="aa"/>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FB4266">
        <w:tc>
          <w:tcPr>
            <w:tcW w:w="1225" w:type="dxa"/>
          </w:tcPr>
          <w:p w14:paraId="2401AA3C"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BD5F3F" w:rsidRPr="00200266" w14:paraId="322DCF90" w14:textId="77777777" w:rsidTr="00FB4266">
        <w:tc>
          <w:tcPr>
            <w:tcW w:w="1225" w:type="dxa"/>
          </w:tcPr>
          <w:p w14:paraId="0C6E0760" w14:textId="77777777" w:rsidR="00BD5F3F" w:rsidRPr="00262F05" w:rsidRDefault="00BD5F3F" w:rsidP="00FB4266">
            <w:pPr>
              <w:rPr>
                <w:rFonts w:ascii="Arial" w:hAnsi="Arial" w:cs="Arial"/>
                <w:sz w:val="20"/>
                <w:szCs w:val="20"/>
              </w:rPr>
            </w:pPr>
          </w:p>
        </w:tc>
        <w:tc>
          <w:tcPr>
            <w:tcW w:w="8551" w:type="dxa"/>
          </w:tcPr>
          <w:p w14:paraId="741DB175" w14:textId="77777777" w:rsidR="00BD5F3F" w:rsidRPr="00200266" w:rsidRDefault="00BD5F3F" w:rsidP="00FB4266">
            <w:pPr>
              <w:pStyle w:val="aa"/>
              <w:rPr>
                <w:sz w:val="20"/>
                <w:szCs w:val="20"/>
              </w:rPr>
            </w:pPr>
          </w:p>
        </w:tc>
      </w:tr>
    </w:tbl>
    <w:p w14:paraId="4654BC8D" w14:textId="5411D156" w:rsidR="003703EC" w:rsidRPr="00CA66D9" w:rsidRDefault="003703EC" w:rsidP="003703EC">
      <w:pPr>
        <w:pStyle w:val="aa"/>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aa"/>
      </w:pPr>
      <w:r>
        <w:t>...</w:t>
      </w:r>
    </w:p>
    <w:p w14:paraId="76986CD7" w14:textId="5B3A9363" w:rsidR="00755B2D" w:rsidRDefault="00755B2D" w:rsidP="00755B2D">
      <w:pPr>
        <w:pStyle w:val="aa"/>
        <w:ind w:left="1560" w:hanging="1560"/>
      </w:pPr>
    </w:p>
    <w:p w14:paraId="7135202B" w14:textId="1E2009CF" w:rsidR="003703EC" w:rsidRDefault="003703EC" w:rsidP="00755B2D">
      <w:pPr>
        <w:pStyle w:val="aa"/>
        <w:ind w:left="1560" w:hanging="1560"/>
      </w:pPr>
    </w:p>
    <w:p w14:paraId="4E250B29" w14:textId="77777777" w:rsidR="003703EC" w:rsidRDefault="003703EC" w:rsidP="00755B2D">
      <w:pPr>
        <w:pStyle w:val="aa"/>
        <w:ind w:left="1560" w:hanging="1560"/>
      </w:pPr>
    </w:p>
    <w:p w14:paraId="5328D616" w14:textId="6C4884E0" w:rsidR="00246FF2" w:rsidRDefault="00CF06B5" w:rsidP="00B63C6D">
      <w:pPr>
        <w:pStyle w:val="Proposal"/>
        <w:numPr>
          <w:ilvl w:val="0"/>
          <w:numId w:val="0"/>
        </w:numPr>
        <w:rPr>
          <w:b w:val="0"/>
          <w:bCs w:val="0"/>
        </w:rPr>
      </w:pPr>
      <w:r>
        <w:rPr>
          <w:b w:val="0"/>
          <w:bCs w:val="0"/>
        </w:rPr>
        <w:t xml:space="preserve">In the previous meeting it was agreed that multiple TACs per PLMN may be broadcasted to support multiple TACs per PLMAN. </w:t>
      </w:r>
      <w:r w:rsidR="00A75954">
        <w:rPr>
          <w:b w:val="0"/>
          <w:bCs w:val="0"/>
        </w:rPr>
        <w:t>In [</w:t>
      </w:r>
      <w:r w:rsidR="00631CCF">
        <w:rPr>
          <w:b w:val="0"/>
          <w:bCs w:val="0"/>
        </w:rPr>
        <w:t>1</w:t>
      </w:r>
      <w:r w:rsidR="00A75954">
        <w:rPr>
          <w:b w:val="0"/>
          <w:bCs w:val="0"/>
        </w:rPr>
        <w:t>] and [</w:t>
      </w:r>
      <w:r w:rsidR="008766B6">
        <w:rPr>
          <w:b w:val="0"/>
          <w:bCs w:val="0"/>
        </w:rPr>
        <w:t>5</w:t>
      </w:r>
      <w:r w:rsidR="00A75954">
        <w:rPr>
          <w:b w:val="0"/>
          <w:bCs w:val="0"/>
        </w:rPr>
        <w:t xml:space="preserve">] </w:t>
      </w:r>
      <w:r w:rsidR="00E80B87">
        <w:rPr>
          <w:b w:val="0"/>
          <w:bCs w:val="0"/>
        </w:rPr>
        <w:t>the soft TA switch is discussed</w:t>
      </w:r>
      <w:r w:rsidR="003062F6">
        <w:rPr>
          <w:b w:val="0"/>
          <w:bCs w:val="0"/>
        </w:rPr>
        <w:t>, where in [</w:t>
      </w:r>
      <w:r w:rsidR="00A87419">
        <w:rPr>
          <w:b w:val="0"/>
          <w:bCs w:val="0"/>
        </w:rPr>
        <w:t>5</w:t>
      </w:r>
      <w:r w:rsidR="003062F6">
        <w:rPr>
          <w:b w:val="0"/>
          <w:bCs w:val="0"/>
        </w:rPr>
        <w:t>] it is mentioned that the TA soft switch option should only be considered for earth fixed tracking area</w:t>
      </w:r>
      <w:r w:rsidR="00246FF2">
        <w:rPr>
          <w:b w:val="0"/>
          <w:bCs w:val="0"/>
        </w:rPr>
        <w:t xml:space="preserve">. </w:t>
      </w:r>
    </w:p>
    <w:p w14:paraId="700F27C3" w14:textId="0A0A0921" w:rsidR="00246FF2" w:rsidRPr="00DF497F" w:rsidRDefault="00246FF2" w:rsidP="00246FF2">
      <w:pPr>
        <w:pStyle w:val="aa"/>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aff5"/>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FB4266">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FB4266">
            <w:pPr>
              <w:pStyle w:val="aa"/>
            </w:pPr>
            <w:r>
              <w:t>No</w:t>
            </w:r>
          </w:p>
        </w:tc>
        <w:tc>
          <w:tcPr>
            <w:tcW w:w="7649" w:type="dxa"/>
          </w:tcPr>
          <w:p w14:paraId="150D3D2D" w14:textId="502DB1D6" w:rsidR="001B64BD" w:rsidRPr="00200266" w:rsidRDefault="00A903AF" w:rsidP="00FB4266">
            <w:pPr>
              <w:pStyle w:val="aa"/>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3E97FCCE"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FB9CC9" w14:textId="0BEFF97A" w:rsidR="00B34E99" w:rsidRDefault="00E13E76" w:rsidP="00FB4266">
            <w:pPr>
              <w:pStyle w:val="aa"/>
            </w:pPr>
            <w:r>
              <w:rPr>
                <w:rFonts w:hint="eastAsia"/>
              </w:rPr>
              <w:t>N</w:t>
            </w:r>
            <w:r>
              <w:t>o</w:t>
            </w:r>
          </w:p>
        </w:tc>
        <w:tc>
          <w:tcPr>
            <w:tcW w:w="7649" w:type="dxa"/>
          </w:tcPr>
          <w:p w14:paraId="1ABAB6D8" w14:textId="63C24A31" w:rsidR="00B34E99" w:rsidRDefault="00E13E76" w:rsidP="00FB4266">
            <w:pPr>
              <w:pStyle w:val="aa"/>
              <w:rPr>
                <w:sz w:val="20"/>
                <w:szCs w:val="20"/>
              </w:rPr>
            </w:pPr>
            <w:r>
              <w:rPr>
                <w:rFonts w:hint="eastAsia"/>
                <w:sz w:val="20"/>
                <w:szCs w:val="20"/>
              </w:rPr>
              <w:t>I</w:t>
            </w:r>
            <w:r>
              <w:rPr>
                <w:sz w:val="20"/>
                <w:szCs w:val="20"/>
              </w:rPr>
              <w:t xml:space="preserve">t should left to network implementation. </w:t>
            </w:r>
          </w:p>
        </w:tc>
      </w:tr>
    </w:tbl>
    <w:p w14:paraId="33927369" w14:textId="0410ABA7" w:rsidR="00AE3BA6" w:rsidRDefault="00AE3BA6" w:rsidP="00B63C6D">
      <w:pPr>
        <w:pStyle w:val="Proposal"/>
        <w:numPr>
          <w:ilvl w:val="0"/>
          <w:numId w:val="0"/>
        </w:numPr>
        <w:rPr>
          <w:b w:val="0"/>
          <w:bCs w:val="0"/>
        </w:rPr>
      </w:pPr>
    </w:p>
    <w:p w14:paraId="6C55F1F0" w14:textId="0E719F4E" w:rsidR="006847C8" w:rsidRDefault="00C477AA" w:rsidP="00B63C6D">
      <w:pPr>
        <w:pStyle w:val="Proposal"/>
        <w:numPr>
          <w:ilvl w:val="0"/>
          <w:numId w:val="0"/>
        </w:numPr>
        <w:rPr>
          <w:b w:val="0"/>
          <w:bCs w:val="0"/>
        </w:rPr>
      </w:pPr>
      <w:r>
        <w:rPr>
          <w:b w:val="0"/>
          <w:bCs w:val="0"/>
        </w:rPr>
        <w:t>In [</w:t>
      </w:r>
      <w:r w:rsidR="003D7476">
        <w:rPr>
          <w:b w:val="0"/>
          <w:bCs w:val="0"/>
        </w:rPr>
        <w:t>5</w:t>
      </w:r>
      <w:r>
        <w:rPr>
          <w:b w:val="0"/>
          <w:bCs w:val="0"/>
        </w:rPr>
        <w:t>]</w:t>
      </w:r>
      <w:r w:rsidR="006847C8">
        <w:rPr>
          <w:b w:val="0"/>
          <w:bCs w:val="0"/>
        </w:rPr>
        <w:t xml:space="preserve"> it is further discussed that there is a need to differentiate paging message when a cell is broadcasting multiple tracking areas</w:t>
      </w:r>
      <w:r w:rsidR="00D87F8C">
        <w:rPr>
          <w:b w:val="0"/>
          <w:bCs w:val="0"/>
        </w:rPr>
        <w:t xml:space="preserve"> by using some type of prior indication </w:t>
      </w:r>
      <w:r w:rsidR="001B64BD">
        <w:rPr>
          <w:b w:val="0"/>
          <w:bCs w:val="0"/>
        </w:rPr>
        <w:t xml:space="preserve">to the actual paging messages. </w:t>
      </w:r>
    </w:p>
    <w:p w14:paraId="2EF82C8E" w14:textId="12ED0D7D" w:rsidR="001B64BD" w:rsidRPr="00DF497F" w:rsidRDefault="001B64BD" w:rsidP="001B64BD">
      <w:pPr>
        <w:pStyle w:val="aa"/>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aff5"/>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FB4266">
        <w:tc>
          <w:tcPr>
            <w:tcW w:w="1089" w:type="dxa"/>
          </w:tcPr>
          <w:p w14:paraId="738C3295"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69D15ACE" w14:textId="77777777" w:rsidTr="00FB4266">
        <w:tc>
          <w:tcPr>
            <w:tcW w:w="1089" w:type="dxa"/>
          </w:tcPr>
          <w:p w14:paraId="4F711A5B" w14:textId="64563EE9"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FB4266">
            <w:pPr>
              <w:pStyle w:val="aa"/>
            </w:pPr>
            <w:r>
              <w:t>No</w:t>
            </w:r>
          </w:p>
        </w:tc>
        <w:tc>
          <w:tcPr>
            <w:tcW w:w="7649" w:type="dxa"/>
          </w:tcPr>
          <w:p w14:paraId="29B6EDE6" w14:textId="040C4087" w:rsidR="00F4241F" w:rsidRPr="00200266" w:rsidRDefault="00432041" w:rsidP="00FB4266">
            <w:pPr>
              <w:pStyle w:val="aa"/>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75AF1C39" w14:textId="77777777" w:rsidTr="00FB4266">
        <w:tc>
          <w:tcPr>
            <w:tcW w:w="1089" w:type="dxa"/>
          </w:tcPr>
          <w:p w14:paraId="769EDE4B" w14:textId="36328B61"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C2E6BF" w14:textId="6A025667" w:rsidR="00B34E99" w:rsidRDefault="00E13E76" w:rsidP="00FB4266">
            <w:pPr>
              <w:pStyle w:val="aa"/>
            </w:pPr>
            <w:r>
              <w:rPr>
                <w:rFonts w:hint="eastAsia"/>
              </w:rPr>
              <w:t>N</w:t>
            </w:r>
            <w:r>
              <w:t>o</w:t>
            </w:r>
          </w:p>
        </w:tc>
        <w:tc>
          <w:tcPr>
            <w:tcW w:w="7649" w:type="dxa"/>
          </w:tcPr>
          <w:p w14:paraId="1B1AFED6" w14:textId="77777777" w:rsidR="00B34E99" w:rsidRDefault="00B34E99" w:rsidP="00FB4266">
            <w:pPr>
              <w:pStyle w:val="aa"/>
              <w:rPr>
                <w:sz w:val="20"/>
                <w:szCs w:val="20"/>
              </w:rPr>
            </w:pPr>
          </w:p>
        </w:tc>
      </w:tr>
    </w:tbl>
    <w:p w14:paraId="2D709A76" w14:textId="77777777" w:rsidR="001B64BD" w:rsidRDefault="001B64BD" w:rsidP="00B63C6D">
      <w:pPr>
        <w:pStyle w:val="Proposal"/>
        <w:numPr>
          <w:ilvl w:val="0"/>
          <w:numId w:val="0"/>
        </w:numPr>
        <w:rPr>
          <w:b w:val="0"/>
          <w:bCs w:val="0"/>
        </w:rPr>
      </w:pPr>
    </w:p>
    <w:p w14:paraId="2C19D946" w14:textId="4305CD92" w:rsidR="009E4DC4" w:rsidRPr="00CA66D9" w:rsidRDefault="009E4DC4" w:rsidP="009E4DC4">
      <w:pPr>
        <w:pStyle w:val="aa"/>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aa"/>
      </w:pPr>
      <w:r>
        <w:t xml:space="preserve"> </w:t>
      </w:r>
      <w:r w:rsidR="00640B9F">
        <w:t>...</w:t>
      </w:r>
    </w:p>
    <w:p w14:paraId="0E95D28E" w14:textId="364C8800" w:rsidR="00C477AA" w:rsidRDefault="009E4DC4" w:rsidP="009E4DC4">
      <w:pPr>
        <w:pStyle w:val="Proposal"/>
        <w:numPr>
          <w:ilvl w:val="0"/>
          <w:numId w:val="0"/>
        </w:numPr>
        <w:tabs>
          <w:tab w:val="clear" w:pos="1701"/>
          <w:tab w:val="left" w:pos="2160"/>
        </w:tabs>
        <w:rPr>
          <w:b w:val="0"/>
          <w:bCs w:val="0"/>
        </w:rPr>
      </w:pPr>
      <w:r>
        <w:rPr>
          <w:b w:val="0"/>
          <w:bCs w:val="0"/>
        </w:rPr>
        <w:tab/>
      </w:r>
    </w:p>
    <w:p w14:paraId="2EF37FE5" w14:textId="460BCF4B" w:rsidR="009E4DC4" w:rsidRDefault="009E4DC4" w:rsidP="009E4DC4">
      <w:pPr>
        <w:pStyle w:val="Proposal"/>
        <w:numPr>
          <w:ilvl w:val="0"/>
          <w:numId w:val="0"/>
        </w:numPr>
        <w:tabs>
          <w:tab w:val="clear" w:pos="1701"/>
          <w:tab w:val="left" w:pos="2160"/>
        </w:tabs>
        <w:rPr>
          <w:b w:val="0"/>
          <w:bCs w:val="0"/>
        </w:rPr>
      </w:pPr>
    </w:p>
    <w:p w14:paraId="4E1C3B40" w14:textId="77777777" w:rsidR="009E4DC4" w:rsidRPr="00987105" w:rsidRDefault="009E4DC4" w:rsidP="009E4DC4">
      <w:pPr>
        <w:pStyle w:val="Proposal"/>
        <w:numPr>
          <w:ilvl w:val="0"/>
          <w:numId w:val="0"/>
        </w:numPr>
        <w:tabs>
          <w:tab w:val="clear" w:pos="1701"/>
          <w:tab w:val="left" w:pos="2160"/>
        </w:tabs>
      </w:pPr>
    </w:p>
    <w:p w14:paraId="22B5E17E" w14:textId="4839081A" w:rsidR="00CF219D" w:rsidRDefault="00265C52" w:rsidP="003630F5">
      <w:pPr>
        <w:pStyle w:val="2"/>
      </w:pPr>
      <w:r>
        <w:t>Idle mode mobility</w:t>
      </w:r>
    </w:p>
    <w:p w14:paraId="264DAD24" w14:textId="2D2FC6D0" w:rsidR="00265C52" w:rsidRDefault="00265C52" w:rsidP="00265C52">
      <w:pPr>
        <w:pStyle w:val="aa"/>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lastRenderedPageBreak/>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aa"/>
      </w:pPr>
    </w:p>
    <w:p w14:paraId="6AA866E1" w14:textId="312C8D7C" w:rsidR="00DF37A3" w:rsidRPr="00DF37A3" w:rsidRDefault="00265C52" w:rsidP="00DF37A3">
      <w:pPr>
        <w:pStyle w:val="aa"/>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aa"/>
      </w:pPr>
    </w:p>
    <w:p w14:paraId="65DC36EC" w14:textId="0F2DA9D4" w:rsidR="00265C52" w:rsidRDefault="00265C52" w:rsidP="00265C52">
      <w:pPr>
        <w:pStyle w:val="aa"/>
      </w:pPr>
      <w:r>
        <w:t xml:space="preserve">For this meeting the following proposals have been made considering </w:t>
      </w:r>
      <w:r w:rsidR="00D72DA3">
        <w:t>idle mode mobility</w:t>
      </w:r>
      <w:r>
        <w:t xml:space="preserve"> for IoT NTN.  </w:t>
      </w:r>
    </w:p>
    <w:tbl>
      <w:tblPr>
        <w:tblStyle w:val="aff5"/>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FB4266">
        <w:tc>
          <w:tcPr>
            <w:tcW w:w="1555" w:type="dxa"/>
          </w:tcPr>
          <w:p w14:paraId="4C33E947"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FB4266">
        <w:tc>
          <w:tcPr>
            <w:tcW w:w="1555" w:type="dxa"/>
          </w:tcPr>
          <w:p w14:paraId="24469180" w14:textId="06F9F0EB"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aa"/>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aa"/>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FB4266">
        <w:tc>
          <w:tcPr>
            <w:tcW w:w="1555" w:type="dxa"/>
          </w:tcPr>
          <w:p w14:paraId="61A44751" w14:textId="57A4BD6D"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aa"/>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FB4266">
        <w:tc>
          <w:tcPr>
            <w:tcW w:w="1555" w:type="dxa"/>
          </w:tcPr>
          <w:p w14:paraId="6AE1430A" w14:textId="2E847EAA"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aa"/>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FB4266">
        <w:tc>
          <w:tcPr>
            <w:tcW w:w="1555" w:type="dxa"/>
          </w:tcPr>
          <w:p w14:paraId="53A573EC" w14:textId="0A5EFBC0"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aa"/>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aa"/>
              <w:rPr>
                <w:sz w:val="20"/>
                <w:szCs w:val="20"/>
              </w:rPr>
            </w:pPr>
            <w:r w:rsidRPr="006E5422">
              <w:rPr>
                <w:b/>
                <w:sz w:val="20"/>
                <w:szCs w:val="20"/>
              </w:rPr>
              <w:t xml:space="preserve">Proposal 12: </w:t>
            </w:r>
            <w:r w:rsidRPr="006E5422">
              <w:rPr>
                <w:sz w:val="20"/>
                <w:szCs w:val="20"/>
              </w:rPr>
              <w:t xml:space="preserve">The timing information on when a cell is going to stop serving the area for the </w:t>
            </w:r>
            <w:r w:rsidRPr="006E5422">
              <w:rPr>
                <w:sz w:val="20"/>
                <w:szCs w:val="20"/>
              </w:rPr>
              <w:lastRenderedPageBreak/>
              <w:t>quasi-earth fixed case is signalled in the same SIB as the ephemeris information.</w:t>
            </w:r>
          </w:p>
        </w:tc>
      </w:tr>
      <w:tr w:rsidR="00200266" w:rsidRPr="00262F05" w14:paraId="02CB53FD" w14:textId="77777777" w:rsidTr="00FB4266">
        <w:tc>
          <w:tcPr>
            <w:tcW w:w="1555" w:type="dxa"/>
          </w:tcPr>
          <w:p w14:paraId="3D09EC3C" w14:textId="375F6897" w:rsidR="00200266" w:rsidRPr="00262F05" w:rsidRDefault="00C77876" w:rsidP="00FB4266">
            <w:pPr>
              <w:rPr>
                <w:rFonts w:ascii="Arial" w:hAnsi="Arial" w:cs="Arial"/>
                <w:sz w:val="20"/>
                <w:szCs w:val="20"/>
              </w:rPr>
            </w:pPr>
            <w:r>
              <w:rPr>
                <w:rFonts w:ascii="Arial" w:hAnsi="Arial" w:cs="Arial"/>
                <w:sz w:val="20"/>
                <w:szCs w:val="20"/>
              </w:rPr>
              <w:lastRenderedPageBreak/>
              <w:t>R2-2110551 (Interdigital)</w:t>
            </w:r>
          </w:p>
        </w:tc>
        <w:tc>
          <w:tcPr>
            <w:tcW w:w="8074" w:type="dxa"/>
          </w:tcPr>
          <w:p w14:paraId="40B88B78" w14:textId="3F520C78" w:rsidR="00200266" w:rsidRPr="00C77876" w:rsidRDefault="00C77876" w:rsidP="00C77876">
            <w:pPr>
              <w:pStyle w:val="aa"/>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FB4266">
        <w:tc>
          <w:tcPr>
            <w:tcW w:w="1555" w:type="dxa"/>
          </w:tcPr>
          <w:p w14:paraId="75CFCF8D" w14:textId="7B6E2A1E" w:rsidR="00200266" w:rsidRPr="00262F05" w:rsidRDefault="00C77876" w:rsidP="00FB4266">
            <w:pPr>
              <w:rPr>
                <w:rFonts w:ascii="Arial" w:hAnsi="Arial" w:cs="Arial"/>
                <w:sz w:val="20"/>
                <w:szCs w:val="20"/>
              </w:rPr>
            </w:pPr>
            <w:r>
              <w:rPr>
                <w:rFonts w:ascii="Arial" w:hAnsi="Arial" w:cs="Arial"/>
                <w:sz w:val="20"/>
                <w:szCs w:val="20"/>
              </w:rPr>
              <w:t>R2-2110770 (NEC)</w:t>
            </w:r>
          </w:p>
        </w:tc>
        <w:tc>
          <w:tcPr>
            <w:tcW w:w="8074" w:type="dxa"/>
          </w:tcPr>
          <w:p w14:paraId="405A5267" w14:textId="0FAADA77" w:rsidR="00200266" w:rsidRPr="00C77876" w:rsidRDefault="00C77876" w:rsidP="00C77876">
            <w:pPr>
              <w:pStyle w:val="aa"/>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FB4266">
        <w:tc>
          <w:tcPr>
            <w:tcW w:w="1555" w:type="dxa"/>
          </w:tcPr>
          <w:p w14:paraId="30AB1E68" w14:textId="3C7D5B96"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aa"/>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aa"/>
      </w:pPr>
    </w:p>
    <w:p w14:paraId="2780EA58" w14:textId="271B4032" w:rsidR="001D53D8" w:rsidRPr="001D53D8" w:rsidRDefault="00EF4830" w:rsidP="001D53D8">
      <w:pPr>
        <w:pStyle w:val="aa"/>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aa"/>
      </w:pPr>
    </w:p>
    <w:p w14:paraId="2087F6CB" w14:textId="3E7B0476" w:rsidR="00277FFB" w:rsidRDefault="00320923" w:rsidP="002E5179">
      <w:pPr>
        <w:pStyle w:val="aa"/>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aa"/>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FB4266">
            <w:pPr>
              <w:pStyle w:val="aa"/>
              <w:rPr>
                <w:sz w:val="20"/>
                <w:szCs w:val="20"/>
              </w:rPr>
            </w:pPr>
            <w:r>
              <w:rPr>
                <w:sz w:val="20"/>
                <w:szCs w:val="20"/>
              </w:rPr>
              <w:t>Y</w:t>
            </w:r>
          </w:p>
        </w:tc>
        <w:tc>
          <w:tcPr>
            <w:tcW w:w="7507" w:type="dxa"/>
          </w:tcPr>
          <w:p w14:paraId="3A54DC12" w14:textId="2A990BA9" w:rsidR="00FC2931" w:rsidRPr="00200266" w:rsidRDefault="008744A0" w:rsidP="00FB4266">
            <w:pPr>
              <w:pStyle w:val="aa"/>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17D408B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AB01BD0" w14:textId="29838C60" w:rsidR="00B34E99" w:rsidRDefault="00E13E76" w:rsidP="00FB4266">
            <w:pPr>
              <w:pStyle w:val="aa"/>
              <w:rPr>
                <w:sz w:val="20"/>
                <w:szCs w:val="20"/>
              </w:rPr>
            </w:pPr>
            <w:r>
              <w:rPr>
                <w:rFonts w:hint="eastAsia"/>
                <w:sz w:val="20"/>
                <w:szCs w:val="20"/>
              </w:rPr>
              <w:t>Y</w:t>
            </w:r>
          </w:p>
        </w:tc>
        <w:tc>
          <w:tcPr>
            <w:tcW w:w="7507" w:type="dxa"/>
          </w:tcPr>
          <w:p w14:paraId="0127DB26" w14:textId="77777777" w:rsidR="00B34E99" w:rsidRDefault="00B34E99" w:rsidP="00FB4266">
            <w:pPr>
              <w:pStyle w:val="aa"/>
              <w:rPr>
                <w:sz w:val="20"/>
                <w:szCs w:val="20"/>
              </w:rPr>
            </w:pPr>
          </w:p>
        </w:tc>
      </w:tr>
    </w:tbl>
    <w:p w14:paraId="1573B3A6" w14:textId="77777777" w:rsidR="00FC2931" w:rsidRDefault="00FC2931" w:rsidP="002E5179">
      <w:pPr>
        <w:pStyle w:val="aa"/>
      </w:pPr>
    </w:p>
    <w:p w14:paraId="54CA8278" w14:textId="6838E319" w:rsidR="00CC6072" w:rsidRDefault="001016BB" w:rsidP="002E5179">
      <w:pPr>
        <w:pStyle w:val="aa"/>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aa"/>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aa"/>
        <w:rPr>
          <w:bCs/>
        </w:rPr>
      </w:pPr>
      <w:r>
        <w:lastRenderedPageBreak/>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aa"/>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aa"/>
      </w:pPr>
      <w:r>
        <w:tab/>
        <w:t>- 3. Other</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FB4266">
        <w:tc>
          <w:tcPr>
            <w:tcW w:w="1225" w:type="dxa"/>
          </w:tcPr>
          <w:p w14:paraId="59E8BA1E"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3B137286" w14:textId="77777777" w:rsidTr="00FB4266">
        <w:tc>
          <w:tcPr>
            <w:tcW w:w="1225" w:type="dxa"/>
          </w:tcPr>
          <w:p w14:paraId="0F809411" w14:textId="1F4FFD21"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FB4266">
            <w:pPr>
              <w:pStyle w:val="aa"/>
              <w:rPr>
                <w:sz w:val="20"/>
                <w:szCs w:val="20"/>
              </w:rPr>
            </w:pPr>
            <w:r>
              <w:rPr>
                <w:sz w:val="20"/>
                <w:szCs w:val="20"/>
              </w:rPr>
              <w:t>1</w:t>
            </w:r>
          </w:p>
        </w:tc>
        <w:tc>
          <w:tcPr>
            <w:tcW w:w="7507" w:type="dxa"/>
          </w:tcPr>
          <w:p w14:paraId="3761B96E" w14:textId="40857B8F" w:rsidR="00507260" w:rsidRPr="00200266" w:rsidRDefault="008744A0" w:rsidP="00FB4266">
            <w:pPr>
              <w:pStyle w:val="aa"/>
              <w:rPr>
                <w:sz w:val="20"/>
                <w:szCs w:val="20"/>
              </w:rPr>
            </w:pPr>
            <w:r>
              <w:rPr>
                <w:sz w:val="20"/>
                <w:szCs w:val="20"/>
              </w:rPr>
              <w:t>We can follow on the agreement for NR NTN.</w:t>
            </w:r>
          </w:p>
        </w:tc>
      </w:tr>
      <w:tr w:rsidR="00B34E99" w:rsidRPr="00200266" w14:paraId="7AB64D3E" w14:textId="77777777" w:rsidTr="00FB4266">
        <w:tc>
          <w:tcPr>
            <w:tcW w:w="1225" w:type="dxa"/>
          </w:tcPr>
          <w:p w14:paraId="6CCEDEFD" w14:textId="035A131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74D93A2" w14:textId="38A560B8" w:rsidR="00B34E99" w:rsidRDefault="00E13E76" w:rsidP="00FB4266">
            <w:pPr>
              <w:pStyle w:val="aa"/>
              <w:rPr>
                <w:sz w:val="20"/>
                <w:szCs w:val="20"/>
              </w:rPr>
            </w:pPr>
            <w:r>
              <w:rPr>
                <w:rFonts w:hint="eastAsia"/>
                <w:sz w:val="20"/>
                <w:szCs w:val="20"/>
              </w:rPr>
              <w:t>1</w:t>
            </w:r>
          </w:p>
        </w:tc>
        <w:tc>
          <w:tcPr>
            <w:tcW w:w="7507" w:type="dxa"/>
          </w:tcPr>
          <w:p w14:paraId="56259447" w14:textId="77777777" w:rsidR="00B34E99" w:rsidRDefault="00B34E99" w:rsidP="00FB4266">
            <w:pPr>
              <w:pStyle w:val="aa"/>
              <w:rPr>
                <w:sz w:val="20"/>
                <w:szCs w:val="20"/>
              </w:rPr>
            </w:pPr>
          </w:p>
        </w:tc>
      </w:tr>
    </w:tbl>
    <w:p w14:paraId="1A7108AC" w14:textId="708F2BA7" w:rsidR="00F74540" w:rsidRDefault="00F74540" w:rsidP="002E5179">
      <w:pPr>
        <w:pStyle w:val="aa"/>
      </w:pPr>
    </w:p>
    <w:p w14:paraId="3F8A97B6" w14:textId="77777777" w:rsidR="007604EF" w:rsidRDefault="007604EF" w:rsidP="002E5179">
      <w:pPr>
        <w:pStyle w:val="aa"/>
      </w:pPr>
    </w:p>
    <w:p w14:paraId="16B63CCF" w14:textId="619964BE" w:rsidR="0051463D" w:rsidRDefault="00246161" w:rsidP="002E5179">
      <w:pPr>
        <w:pStyle w:val="aa"/>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aa"/>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FB4266">
        <w:tc>
          <w:tcPr>
            <w:tcW w:w="1225" w:type="dxa"/>
          </w:tcPr>
          <w:p w14:paraId="103C5997"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60362FE3" w14:textId="77777777" w:rsidTr="00FB4266">
        <w:tc>
          <w:tcPr>
            <w:tcW w:w="1225" w:type="dxa"/>
          </w:tcPr>
          <w:p w14:paraId="3B88E1B7" w14:textId="542C704D"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FB4266">
            <w:pPr>
              <w:pStyle w:val="aa"/>
              <w:rPr>
                <w:sz w:val="20"/>
                <w:szCs w:val="20"/>
              </w:rPr>
            </w:pPr>
            <w:r>
              <w:rPr>
                <w:sz w:val="20"/>
                <w:szCs w:val="20"/>
              </w:rPr>
              <w:t>Y</w:t>
            </w:r>
          </w:p>
        </w:tc>
        <w:tc>
          <w:tcPr>
            <w:tcW w:w="7507" w:type="dxa"/>
          </w:tcPr>
          <w:p w14:paraId="20971CBD" w14:textId="77777777" w:rsidR="007E0E31" w:rsidRPr="00200266" w:rsidRDefault="007E0E31" w:rsidP="00FB4266">
            <w:pPr>
              <w:pStyle w:val="aa"/>
              <w:rPr>
                <w:sz w:val="20"/>
                <w:szCs w:val="20"/>
              </w:rPr>
            </w:pPr>
          </w:p>
        </w:tc>
      </w:tr>
      <w:tr w:rsidR="00B34E99" w:rsidRPr="00200266" w14:paraId="270883AF" w14:textId="77777777" w:rsidTr="00FB4266">
        <w:tc>
          <w:tcPr>
            <w:tcW w:w="1225" w:type="dxa"/>
          </w:tcPr>
          <w:p w14:paraId="4A70E20A" w14:textId="55647F3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79C82AE" w14:textId="3955A85F" w:rsidR="00B34E99" w:rsidRDefault="00E13E76" w:rsidP="00FB4266">
            <w:pPr>
              <w:pStyle w:val="aa"/>
              <w:rPr>
                <w:sz w:val="20"/>
                <w:szCs w:val="20"/>
              </w:rPr>
            </w:pPr>
            <w:r>
              <w:rPr>
                <w:rFonts w:hint="eastAsia"/>
                <w:sz w:val="20"/>
                <w:szCs w:val="20"/>
              </w:rPr>
              <w:t>Y</w:t>
            </w:r>
          </w:p>
        </w:tc>
        <w:tc>
          <w:tcPr>
            <w:tcW w:w="7507" w:type="dxa"/>
          </w:tcPr>
          <w:p w14:paraId="7A4E405F" w14:textId="77777777" w:rsidR="00B34E99" w:rsidRPr="00200266" w:rsidRDefault="00B34E99" w:rsidP="00FB4266">
            <w:pPr>
              <w:pStyle w:val="aa"/>
              <w:rPr>
                <w:sz w:val="20"/>
                <w:szCs w:val="20"/>
              </w:rPr>
            </w:pPr>
          </w:p>
        </w:tc>
      </w:tr>
    </w:tbl>
    <w:p w14:paraId="100FB4A7" w14:textId="77777777" w:rsidR="00F74540" w:rsidRDefault="00F74540" w:rsidP="002E5179">
      <w:pPr>
        <w:pStyle w:val="aa"/>
      </w:pPr>
    </w:p>
    <w:p w14:paraId="3BACC985" w14:textId="4E2D982F" w:rsidR="00C14F97" w:rsidRDefault="007B4145" w:rsidP="002E5179">
      <w:pPr>
        <w:pStyle w:val="aa"/>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aa"/>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aa"/>
      </w:pPr>
      <w:r>
        <w:t>...</w:t>
      </w:r>
    </w:p>
    <w:p w14:paraId="231E5B73" w14:textId="2EEE663E" w:rsidR="001A2180" w:rsidRDefault="001A2180" w:rsidP="001A2180">
      <w:pPr>
        <w:pStyle w:val="aa"/>
      </w:pPr>
    </w:p>
    <w:p w14:paraId="6B0E91AF" w14:textId="77777777" w:rsidR="00F74540" w:rsidRDefault="00F74540" w:rsidP="002E5179">
      <w:pPr>
        <w:pStyle w:val="aa"/>
      </w:pPr>
    </w:p>
    <w:p w14:paraId="4A6F1429" w14:textId="77777777" w:rsidR="00800089" w:rsidRDefault="00800089" w:rsidP="002E5179">
      <w:pPr>
        <w:pStyle w:val="aa"/>
      </w:pPr>
    </w:p>
    <w:p w14:paraId="445F5CC0" w14:textId="68F13CD4" w:rsidR="00EF277D" w:rsidRDefault="008F6F7F" w:rsidP="002E5179">
      <w:pPr>
        <w:pStyle w:val="aa"/>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aa"/>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aff5"/>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FB4266">
        <w:tc>
          <w:tcPr>
            <w:tcW w:w="1082" w:type="dxa"/>
          </w:tcPr>
          <w:p w14:paraId="5F78BF3A"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146B5564" w14:textId="77777777" w:rsidTr="00FB4266">
        <w:tc>
          <w:tcPr>
            <w:tcW w:w="1082" w:type="dxa"/>
          </w:tcPr>
          <w:p w14:paraId="2045BAFA" w14:textId="70C31ADC"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FB4266">
            <w:pPr>
              <w:pStyle w:val="aa"/>
            </w:pPr>
            <w:r>
              <w:t>Not supported</w:t>
            </w:r>
          </w:p>
        </w:tc>
        <w:tc>
          <w:tcPr>
            <w:tcW w:w="7366" w:type="dxa"/>
          </w:tcPr>
          <w:p w14:paraId="0A41ABE0" w14:textId="2ED54A7D" w:rsidR="00292A51" w:rsidRPr="00200266" w:rsidRDefault="00C16254" w:rsidP="00FB4266">
            <w:pPr>
              <w:pStyle w:val="aa"/>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FB4266">
        <w:tc>
          <w:tcPr>
            <w:tcW w:w="1082" w:type="dxa"/>
          </w:tcPr>
          <w:p w14:paraId="6B3DFE7D" w14:textId="3B9F2B05"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4458FC98" w14:textId="70F03407" w:rsidR="00B34E99" w:rsidRDefault="00E13E76" w:rsidP="00FB4266">
            <w:pPr>
              <w:pStyle w:val="aa"/>
            </w:pPr>
            <w:r>
              <w:rPr>
                <w:rFonts w:hint="eastAsia"/>
              </w:rPr>
              <w:t>N</w:t>
            </w:r>
            <w:r>
              <w:t>ot supported</w:t>
            </w:r>
          </w:p>
        </w:tc>
        <w:tc>
          <w:tcPr>
            <w:tcW w:w="7366" w:type="dxa"/>
          </w:tcPr>
          <w:p w14:paraId="24DF1E60" w14:textId="712CE3B1" w:rsidR="00B34E99" w:rsidRPr="00C16254" w:rsidRDefault="00F57798" w:rsidP="00F57798">
            <w:pPr>
              <w:pStyle w:val="aa"/>
              <w:rPr>
                <w:sz w:val="20"/>
                <w:szCs w:val="20"/>
              </w:rPr>
            </w:pPr>
            <w:r>
              <w:rPr>
                <w:rFonts w:hint="eastAsia"/>
                <w:sz w:val="20"/>
                <w:szCs w:val="20"/>
              </w:rPr>
              <w:t>U</w:t>
            </w:r>
            <w:r>
              <w:rPr>
                <w:sz w:val="20"/>
                <w:szCs w:val="20"/>
              </w:rPr>
              <w:t xml:space="preserve">E may calculate both signal quality and distance, it will increase the power consumption. </w:t>
            </w:r>
          </w:p>
        </w:tc>
      </w:tr>
    </w:tbl>
    <w:p w14:paraId="0AA10CE7" w14:textId="77777777" w:rsidR="00292A51" w:rsidRDefault="00292A51" w:rsidP="002E5179">
      <w:pPr>
        <w:pStyle w:val="aa"/>
      </w:pPr>
    </w:p>
    <w:p w14:paraId="04062B8D" w14:textId="42548117" w:rsidR="00630856" w:rsidRPr="00B25712" w:rsidRDefault="00985C5B" w:rsidP="00630856">
      <w:pPr>
        <w:pStyle w:val="aa"/>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aa"/>
      </w:pPr>
      <w:r>
        <w:t>...</w:t>
      </w:r>
    </w:p>
    <w:p w14:paraId="5FA422B3" w14:textId="77777777" w:rsidR="00630856" w:rsidRDefault="00630856" w:rsidP="002E5179">
      <w:pPr>
        <w:pStyle w:val="aa"/>
      </w:pPr>
    </w:p>
    <w:p w14:paraId="08386BC2" w14:textId="77777777" w:rsidR="000614CF" w:rsidRDefault="000614CF" w:rsidP="002E5179">
      <w:pPr>
        <w:pStyle w:val="aa"/>
      </w:pPr>
    </w:p>
    <w:p w14:paraId="149BB904" w14:textId="122027EC" w:rsidR="00097966" w:rsidRDefault="00097966" w:rsidP="002E5179">
      <w:pPr>
        <w:pStyle w:val="aa"/>
      </w:pPr>
    </w:p>
    <w:p w14:paraId="74DC6435" w14:textId="3FB1A502" w:rsidR="00097966" w:rsidRDefault="00F77E2C" w:rsidP="002E5179">
      <w:pPr>
        <w:pStyle w:val="aa"/>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aa"/>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aff5"/>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FB4266">
        <w:tc>
          <w:tcPr>
            <w:tcW w:w="1082" w:type="dxa"/>
          </w:tcPr>
          <w:p w14:paraId="6139445A"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6ED8235E" w14:textId="77777777" w:rsidTr="00FB4266">
        <w:tc>
          <w:tcPr>
            <w:tcW w:w="1082" w:type="dxa"/>
          </w:tcPr>
          <w:p w14:paraId="5AE3D398" w14:textId="38DAE86C"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FB4266">
            <w:pPr>
              <w:pStyle w:val="aa"/>
            </w:pPr>
            <w:r>
              <w:t>Not needed</w:t>
            </w:r>
          </w:p>
        </w:tc>
        <w:tc>
          <w:tcPr>
            <w:tcW w:w="7366" w:type="dxa"/>
          </w:tcPr>
          <w:p w14:paraId="3D2C7D85" w14:textId="77777777" w:rsidR="0011136C" w:rsidRPr="00200266" w:rsidRDefault="0011136C" w:rsidP="00FB4266">
            <w:pPr>
              <w:pStyle w:val="aa"/>
              <w:rPr>
                <w:sz w:val="20"/>
                <w:szCs w:val="20"/>
              </w:rPr>
            </w:pPr>
          </w:p>
        </w:tc>
      </w:tr>
      <w:tr w:rsidR="00B34E99" w:rsidRPr="00200266" w14:paraId="4081D27C" w14:textId="77777777" w:rsidTr="00FB4266">
        <w:tc>
          <w:tcPr>
            <w:tcW w:w="1082" w:type="dxa"/>
          </w:tcPr>
          <w:p w14:paraId="65F6763A" w14:textId="497C7F65"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B228070" w14:textId="75EB3960" w:rsidR="00B34E99" w:rsidRDefault="00F57798" w:rsidP="00FB4266">
            <w:pPr>
              <w:pStyle w:val="aa"/>
            </w:pPr>
            <w:r>
              <w:rPr>
                <w:rFonts w:hint="eastAsia"/>
              </w:rPr>
              <w:t>N</w:t>
            </w:r>
            <w:r>
              <w:t>ot needed</w:t>
            </w:r>
          </w:p>
        </w:tc>
        <w:tc>
          <w:tcPr>
            <w:tcW w:w="7366" w:type="dxa"/>
          </w:tcPr>
          <w:p w14:paraId="35A61BB6" w14:textId="581A0946" w:rsidR="00B34E99" w:rsidRPr="00200266" w:rsidRDefault="00F57798" w:rsidP="00FB4266">
            <w:pPr>
              <w:pStyle w:val="aa"/>
              <w:rPr>
                <w:sz w:val="20"/>
                <w:szCs w:val="20"/>
              </w:rPr>
            </w:pPr>
            <w:r>
              <w:rPr>
                <w:rFonts w:hint="eastAsia"/>
                <w:sz w:val="20"/>
                <w:szCs w:val="20"/>
              </w:rPr>
              <w:t>U</w:t>
            </w:r>
            <w:r>
              <w:rPr>
                <w:sz w:val="20"/>
                <w:szCs w:val="20"/>
              </w:rPr>
              <w:t>E track the location changes will increase the UE power consumption.</w:t>
            </w:r>
            <w:bookmarkStart w:id="3" w:name="_GoBack"/>
            <w:bookmarkEnd w:id="3"/>
          </w:p>
        </w:tc>
      </w:tr>
    </w:tbl>
    <w:p w14:paraId="7767B936" w14:textId="77777777" w:rsidR="0011136C" w:rsidRDefault="0011136C" w:rsidP="002E5179">
      <w:pPr>
        <w:pStyle w:val="aa"/>
      </w:pPr>
    </w:p>
    <w:p w14:paraId="279333BF" w14:textId="45ED4D44" w:rsidR="00491D4D" w:rsidRDefault="001F793E" w:rsidP="002E5179">
      <w:pPr>
        <w:pStyle w:val="aa"/>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aa"/>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aff5"/>
        <w:tblW w:w="9629" w:type="dxa"/>
        <w:tblCellMar>
          <w:left w:w="28" w:type="dxa"/>
          <w:right w:w="28" w:type="dxa"/>
        </w:tblCellMar>
        <w:tblLook w:val="04A0" w:firstRow="1" w:lastRow="0" w:firstColumn="1" w:lastColumn="0" w:noHBand="0" w:noVBand="1"/>
      </w:tblPr>
      <w:tblGrid>
        <w:gridCol w:w="1082"/>
        <w:gridCol w:w="1181"/>
        <w:gridCol w:w="7366"/>
      </w:tblGrid>
      <w:tr w:rsidR="00362D1F" w:rsidRPr="00262F05" w14:paraId="5C1F3882" w14:textId="77777777" w:rsidTr="00362D1F">
        <w:tc>
          <w:tcPr>
            <w:tcW w:w="1082" w:type="dxa"/>
          </w:tcPr>
          <w:p w14:paraId="0BCC26E8"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181" w:type="dxa"/>
          </w:tcPr>
          <w:p w14:paraId="16A5A8B1" w14:textId="4E45BE7A"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366" w:type="dxa"/>
          </w:tcPr>
          <w:p w14:paraId="31FD43CF" w14:textId="434DB1AA"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7415707C" w14:textId="77777777" w:rsidTr="00362D1F">
        <w:tc>
          <w:tcPr>
            <w:tcW w:w="1082" w:type="dxa"/>
          </w:tcPr>
          <w:p w14:paraId="34C7CB0A" w14:textId="7C171A5E" w:rsidR="00362D1F"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44A7B655" w14:textId="7B9A4391" w:rsidR="00362D1F" w:rsidRPr="00200266" w:rsidRDefault="003A1D8F" w:rsidP="00FB4266">
            <w:pPr>
              <w:pStyle w:val="aa"/>
            </w:pPr>
            <w:r>
              <w:t>Not needed</w:t>
            </w:r>
          </w:p>
        </w:tc>
        <w:tc>
          <w:tcPr>
            <w:tcW w:w="7366" w:type="dxa"/>
          </w:tcPr>
          <w:p w14:paraId="6FC5031D" w14:textId="1B2DBC91" w:rsidR="00362D1F" w:rsidRPr="00200266" w:rsidRDefault="00362D1F" w:rsidP="00FB4266">
            <w:pPr>
              <w:pStyle w:val="aa"/>
              <w:rPr>
                <w:sz w:val="20"/>
                <w:szCs w:val="20"/>
              </w:rPr>
            </w:pPr>
          </w:p>
        </w:tc>
      </w:tr>
      <w:tr w:rsidR="00B34E99" w:rsidRPr="00200266" w14:paraId="0991B3BA" w14:textId="77777777" w:rsidTr="00362D1F">
        <w:tc>
          <w:tcPr>
            <w:tcW w:w="1082" w:type="dxa"/>
          </w:tcPr>
          <w:p w14:paraId="0BED4781" w14:textId="1CA86D0D"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28DCC960" w14:textId="05A7CBDA" w:rsidR="00B34E99" w:rsidRDefault="00F57798" w:rsidP="00FB4266">
            <w:pPr>
              <w:pStyle w:val="aa"/>
            </w:pPr>
            <w:r>
              <w:rPr>
                <w:rFonts w:hint="eastAsia"/>
              </w:rPr>
              <w:t>N</w:t>
            </w:r>
            <w:r>
              <w:t>ot needed</w:t>
            </w:r>
          </w:p>
        </w:tc>
        <w:tc>
          <w:tcPr>
            <w:tcW w:w="7366" w:type="dxa"/>
          </w:tcPr>
          <w:p w14:paraId="3926337A" w14:textId="77777777" w:rsidR="00B34E99" w:rsidRPr="00200266" w:rsidRDefault="00B34E99" w:rsidP="00FB4266">
            <w:pPr>
              <w:pStyle w:val="aa"/>
              <w:rPr>
                <w:sz w:val="20"/>
                <w:szCs w:val="20"/>
              </w:rPr>
            </w:pPr>
          </w:p>
        </w:tc>
      </w:tr>
    </w:tbl>
    <w:p w14:paraId="4AEAD976" w14:textId="77777777" w:rsidR="00DC4760" w:rsidRDefault="00DC4760" w:rsidP="00DC4760">
      <w:pPr>
        <w:pStyle w:val="aa"/>
      </w:pPr>
    </w:p>
    <w:p w14:paraId="45A92870" w14:textId="4D99FC8C" w:rsidR="00B25712" w:rsidRPr="00B25712" w:rsidRDefault="00985C5B" w:rsidP="00B25712">
      <w:pPr>
        <w:pStyle w:val="aa"/>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aa"/>
      </w:pPr>
      <w:r>
        <w:t>...</w:t>
      </w:r>
    </w:p>
    <w:p w14:paraId="59B5B0D4" w14:textId="2A4D9813" w:rsidR="006E5422" w:rsidRDefault="006E5422" w:rsidP="00E6554C">
      <w:pPr>
        <w:pStyle w:val="aa"/>
      </w:pPr>
    </w:p>
    <w:p w14:paraId="7DCFC952" w14:textId="77777777" w:rsidR="006E5422" w:rsidRPr="00E6554C" w:rsidRDefault="006E5422" w:rsidP="00E6554C">
      <w:pPr>
        <w:pStyle w:val="aa"/>
      </w:pPr>
    </w:p>
    <w:p w14:paraId="1F1AC69A" w14:textId="6892E22C" w:rsidR="00987105" w:rsidRPr="00CE0424" w:rsidRDefault="00987105" w:rsidP="0006442B">
      <w:pPr>
        <w:pStyle w:val="1"/>
        <w:pBdr>
          <w:top w:val="single" w:sz="4" w:space="1" w:color="auto"/>
        </w:pBdr>
      </w:pPr>
      <w:r>
        <w:t>Conclusion</w:t>
      </w:r>
    </w:p>
    <w:p w14:paraId="3A82D5E6" w14:textId="7D5DF647" w:rsidR="006E1C82" w:rsidRPr="00A04F6C" w:rsidRDefault="002E5179" w:rsidP="00A04F6C">
      <w:pPr>
        <w:pStyle w:val="aa"/>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aa"/>
        <w:rPr>
          <w:b/>
          <w:bCs/>
          <w:sz w:val="18"/>
          <w:szCs w:val="18"/>
        </w:rPr>
      </w:pPr>
      <w:r>
        <w:rPr>
          <w:b/>
          <w:bCs/>
          <w:sz w:val="18"/>
          <w:szCs w:val="18"/>
        </w:rPr>
        <w:t>...</w:t>
      </w:r>
    </w:p>
    <w:p w14:paraId="3F23459F" w14:textId="77777777" w:rsidR="00F507D1" w:rsidRPr="00CE0424" w:rsidRDefault="00F507D1" w:rsidP="0006442B">
      <w:pPr>
        <w:pStyle w:val="1"/>
        <w:pBdr>
          <w:top w:val="single" w:sz="4" w:space="1" w:color="auto"/>
        </w:pBdr>
      </w:pPr>
      <w:bookmarkStart w:id="4" w:name="_In-sequence_SDU_delivery"/>
      <w:bookmarkEnd w:id="4"/>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lastRenderedPageBreak/>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ABD0" w14:textId="77777777" w:rsidR="0024386B" w:rsidRDefault="0024386B">
      <w:r>
        <w:separator/>
      </w:r>
    </w:p>
  </w:endnote>
  <w:endnote w:type="continuationSeparator" w:id="0">
    <w:p w14:paraId="221B4796" w14:textId="77777777" w:rsidR="0024386B" w:rsidRDefault="0024386B">
      <w:r>
        <w:continuationSeparator/>
      </w:r>
    </w:p>
  </w:endnote>
  <w:endnote w:type="continuationNotice" w:id="1">
    <w:p w14:paraId="157F9C9F" w14:textId="77777777" w:rsidR="0024386B" w:rsidRDefault="0024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66E8EDDB" w:rsidR="00FB4266" w:rsidRDefault="00FB4266"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F2F8E">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F2F8E">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39A1" w14:textId="77777777" w:rsidR="0024386B" w:rsidRDefault="0024386B">
      <w:r>
        <w:separator/>
      </w:r>
    </w:p>
  </w:footnote>
  <w:footnote w:type="continuationSeparator" w:id="0">
    <w:p w14:paraId="7CB75446" w14:textId="77777777" w:rsidR="0024386B" w:rsidRDefault="0024386B">
      <w:r>
        <w:continuationSeparator/>
      </w:r>
    </w:p>
  </w:footnote>
  <w:footnote w:type="continuationNotice" w:id="1">
    <w:p w14:paraId="5F3380FA" w14:textId="77777777" w:rsidR="0024386B" w:rsidRDefault="002438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FB4266" w:rsidRDefault="00FB42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12"/>
  </w:num>
  <w:num w:numId="6">
    <w:abstractNumId w:val="13"/>
  </w:num>
  <w:num w:numId="7">
    <w:abstractNumId w:val="15"/>
  </w:num>
  <w:num w:numId="8">
    <w:abstractNumId w:val="6"/>
  </w:num>
  <w:num w:numId="9">
    <w:abstractNumId w:val="8"/>
  </w:num>
  <w:num w:numId="10">
    <w:abstractNumId w:val="3"/>
  </w:num>
  <w:num w:numId="11">
    <w:abstractNumId w:val="20"/>
  </w:num>
  <w:num w:numId="12">
    <w:abstractNumId w:val="9"/>
  </w:num>
  <w:num w:numId="13">
    <w:abstractNumId w:val="18"/>
  </w:num>
  <w:num w:numId="14">
    <w:abstractNumId w:val="19"/>
  </w:num>
  <w:num w:numId="15">
    <w:abstractNumId w:val="13"/>
  </w:num>
  <w:num w:numId="16">
    <w:abstractNumId w:val="5"/>
  </w:num>
  <w:num w:numId="17">
    <w:abstractNumId w:val="17"/>
  </w:num>
  <w:num w:numId="18">
    <w:abstractNumId w:val="4"/>
  </w:num>
  <w:num w:numId="19">
    <w:abstractNumId w:val="7"/>
  </w:num>
  <w:num w:numId="20">
    <w:abstractNumId w:val="16"/>
  </w:num>
  <w:num w:numId="21">
    <w:abstractNumId w:val="14"/>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24DB"/>
    <w:rsid w:val="004D3530"/>
    <w:rsid w:val="004D36B1"/>
    <w:rsid w:val="004D45FF"/>
    <w:rsid w:val="004D4967"/>
    <w:rsid w:val="004D53BA"/>
    <w:rsid w:val="004D53E8"/>
    <w:rsid w:val="004D5A2A"/>
    <w:rsid w:val="004D7EBD"/>
    <w:rsid w:val="004E2680"/>
    <w:rsid w:val="004E28F9"/>
    <w:rsid w:val="004E319F"/>
    <w:rsid w:val="004E462E"/>
    <w:rsid w:val="004E4986"/>
    <w:rsid w:val="004E56DC"/>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6CA"/>
    <w:rsid w:val="00740E58"/>
    <w:rsid w:val="00741083"/>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3D6A"/>
    <w:rsid w:val="008444E8"/>
    <w:rsid w:val="008445EB"/>
    <w:rsid w:val="00844BA1"/>
    <w:rsid w:val="00844CDB"/>
    <w:rsid w:val="00844E80"/>
    <w:rsid w:val="0084597A"/>
    <w:rsid w:val="00846FE7"/>
    <w:rsid w:val="008470D6"/>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B87"/>
    <w:rsid w:val="00E81DCB"/>
    <w:rsid w:val="00E8234C"/>
    <w:rsid w:val="00E83AA9"/>
    <w:rsid w:val="00E840AC"/>
    <w:rsid w:val="00E85928"/>
    <w:rsid w:val="00E86815"/>
    <w:rsid w:val="00E87822"/>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5C89"/>
    <w:rsid w:val="00F40F0C"/>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426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rsid w:val="00271509"/>
    <w:pPr>
      <w:numPr>
        <w:ilvl w:val="1"/>
      </w:numPr>
      <w:spacing w:before="180"/>
      <w:outlineLvl w:val="1"/>
    </w:pPr>
    <w:rPr>
      <w:sz w:val="32"/>
      <w:szCs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FB426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B4266"/>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3"/>
      </w:numPr>
    </w:pPr>
  </w:style>
  <w:style w:type="paragraph" w:styleId="a">
    <w:name w:val="List Number"/>
    <w:basedOn w:val="a9"/>
    <w:rsid w:val="003A70A4"/>
    <w:pPr>
      <w:numPr>
        <w:numId w:val="12"/>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0">
    <w:name w:val="List Bullet 2"/>
    <w:basedOn w:val="a0"/>
    <w:rsid w:val="008D00A5"/>
    <w:pPr>
      <w:numPr>
        <w:numId w:val="8"/>
      </w:numPr>
    </w:pPr>
  </w:style>
  <w:style w:type="paragraph" w:styleId="a0">
    <w:name w:val="List Bullet"/>
    <w:basedOn w:val="a9"/>
    <w:rsid w:val="003A70A4"/>
    <w:pPr>
      <w:numPr>
        <w:numId w:val="7"/>
      </w:numPr>
    </w:pPr>
    <w:rPr>
      <w:lang w:eastAsia="ja-JP"/>
    </w:rPr>
  </w:style>
  <w:style w:type="paragraph" w:styleId="30">
    <w:name w:val="List Bullet 3"/>
    <w:basedOn w:val="20"/>
    <w:rsid w:val="008D00A5"/>
    <w:pPr>
      <w:numPr>
        <w:numId w:val="9"/>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0"/>
      </w:numPr>
    </w:pPr>
  </w:style>
  <w:style w:type="paragraph" w:styleId="5">
    <w:name w:val="List Bullet 5"/>
    <w:basedOn w:val="4"/>
    <w:rsid w:val="008D00A5"/>
    <w:pPr>
      <w:numPr>
        <w:numId w:val="11"/>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271509"/>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6"/>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10"/>
    <w:link w:val="2"/>
    <w:rsid w:val="00271509"/>
    <w:rPr>
      <w:rFonts w:ascii="Arial" w:hAnsi="Arial" w:cs="Arial"/>
      <w:sz w:val="32"/>
      <w:szCs w:val="32"/>
      <w:lang w:eastAsia="zh-CN"/>
    </w:rPr>
  </w:style>
  <w:style w:type="character" w:customStyle="1" w:styleId="32">
    <w:name w:val="标题 3 字符"/>
    <w:link w:val="31"/>
    <w:rsid w:val="008D00A5"/>
    <w:rPr>
      <w:rFonts w:ascii="Arial" w:hAnsi="Arial" w:cs="Arial"/>
      <w:sz w:val="28"/>
      <w:szCs w:val="32"/>
      <w:lang w:eastAsia="zh-CN"/>
    </w:rPr>
  </w:style>
  <w:style w:type="character" w:customStyle="1" w:styleId="41">
    <w:name w:val="标题 4 字符"/>
    <w:link w:val="40"/>
    <w:rsid w:val="008D00A5"/>
    <w:rPr>
      <w:rFonts w:ascii="Arial" w:hAnsi="Arial" w:cs="Arial"/>
      <w:sz w:val="24"/>
      <w:szCs w:val="32"/>
      <w:lang w:eastAsia="zh-CN"/>
    </w:rPr>
  </w:style>
  <w:style w:type="character" w:customStyle="1" w:styleId="51">
    <w:name w:val="标题 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8D00A5"/>
    <w:pPr>
      <w:ind w:left="720"/>
    </w:pPr>
    <w:rPr>
      <w:rFonts w:ascii="Calibri" w:eastAsia="Calibri" w:hAnsi="Calibri"/>
      <w:lang w:val="x-none"/>
    </w:rPr>
  </w:style>
  <w:style w:type="character" w:customStyle="1" w:styleId="aff1">
    <w:name w:val="列出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4"/>
      </w:numPr>
      <w:contextualSpacing/>
    </w:pPr>
  </w:style>
  <w:style w:type="character" w:customStyle="1" w:styleId="UnresolvedMention">
    <w:name w:val="Unresolved Mention"/>
    <w:basedOn w:val="a2"/>
    <w:uiPriority w:val="99"/>
    <w:unhideWhenUsed/>
    <w:rsid w:val="00A5265A"/>
    <w:rPr>
      <w:color w:val="605E5C"/>
      <w:shd w:val="clear" w:color="auto" w:fill="E1DFDD"/>
    </w:rPr>
  </w:style>
  <w:style w:type="character" w:customStyle="1" w:styleId="Mention">
    <w:name w:val="Mention"/>
    <w:basedOn w:val="a2"/>
    <w:uiPriority w:val="99"/>
    <w:unhideWhenUsed/>
    <w:rsid w:val="00A5265A"/>
    <w:rPr>
      <w:color w:val="2B579A"/>
      <w:shd w:val="clear" w:color="auto" w:fill="E1DFDD"/>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a2"/>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a1"/>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a1"/>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a2"/>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1"/>
    <w:link w:val="ReviewHeadingChar"/>
    <w:qFormat/>
    <w:rsid w:val="00271509"/>
  </w:style>
  <w:style w:type="character" w:customStyle="1" w:styleId="ReviewHeadingChar">
    <w:name w:val="ReviewHeading Char"/>
    <w:basedOn w:val="10"/>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a1"/>
    <w:uiPriority w:val="99"/>
    <w:qFormat/>
    <w:rsid w:val="001A033B"/>
    <w:pPr>
      <w:tabs>
        <w:tab w:val="left" w:pos="1622"/>
      </w:tabs>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5DD5674-1FB3-4E8A-9FC2-E66228E0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24939</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xiaomi</cp:lastModifiedBy>
  <cp:revision>6</cp:revision>
  <cp:lastPrinted>2008-02-01T11:09:00Z</cp:lastPrinted>
  <dcterms:created xsi:type="dcterms:W3CDTF">2021-11-04T07:44:00Z</dcterms:created>
  <dcterms:modified xsi:type="dcterms:W3CDTF">2021-11-04T10:11:00Z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