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proofErr w:type="spellStart"/>
      <w:r w:rsidRPr="00F41C17">
        <w:rPr>
          <w:sz w:val="32"/>
          <w:szCs w:val="32"/>
        </w:rPr>
        <w:t>Tdoc</w:t>
      </w:r>
      <w:proofErr w:type="spellEnd"/>
      <w:r w:rsidRPr="00F41C17">
        <w:rPr>
          <w:sz w:val="32"/>
          <w:szCs w:val="32"/>
        </w:rPr>
        <w:t xml:space="preserve">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7228EF" w:rsidRDefault="00E90E49" w:rsidP="00311702">
      <w:pPr>
        <w:pStyle w:val="3GPPHeader"/>
        <w:rPr>
          <w:sz w:val="22"/>
          <w:szCs w:val="22"/>
          <w:lang w:val="en-US"/>
        </w:rPr>
      </w:pPr>
      <w:r w:rsidRPr="007228EF">
        <w:rPr>
          <w:sz w:val="22"/>
          <w:szCs w:val="22"/>
          <w:lang w:val="en-US"/>
        </w:rPr>
        <w:t>Agenda Item:</w:t>
      </w:r>
      <w:r w:rsidRPr="007228EF">
        <w:rPr>
          <w:sz w:val="22"/>
          <w:szCs w:val="22"/>
          <w:lang w:val="en-US"/>
        </w:rPr>
        <w:tab/>
      </w:r>
      <w:r w:rsidR="00F41C17" w:rsidRPr="007228EF">
        <w:rPr>
          <w:sz w:val="22"/>
          <w:szCs w:val="22"/>
          <w:lang w:val="en-US"/>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Qianxi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MS Mincho"/>
                <w:b/>
                <w:bCs/>
              </w:rPr>
            </w:pPr>
            <w:r w:rsidRPr="0024701F">
              <w:rPr>
                <w:rFonts w:eastAsia="MS Mincho"/>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MS Mincho"/>
                <w:b/>
                <w:bCs/>
              </w:rPr>
            </w:pPr>
            <w:r w:rsidRPr="0024701F">
              <w:rPr>
                <w:rFonts w:eastAsia="MS Mincho"/>
                <w:b/>
                <w:bCs/>
              </w:rPr>
              <w:t>Email</w:t>
            </w:r>
          </w:p>
        </w:tc>
      </w:tr>
      <w:tr w:rsidR="00280E00" w14:paraId="62BBA9F8" w14:textId="77777777" w:rsidTr="00ED2E4D">
        <w:tc>
          <w:tcPr>
            <w:tcW w:w="2405" w:type="dxa"/>
            <w:shd w:val="clear" w:color="auto" w:fill="auto"/>
          </w:tcPr>
          <w:p w14:paraId="5EB7137E" w14:textId="1384FEEC" w:rsidR="00280E00" w:rsidRDefault="007228EF" w:rsidP="00280E00">
            <w:pPr>
              <w:spacing w:after="0" w:line="276" w:lineRule="auto"/>
              <w:rPr>
                <w:rFonts w:eastAsia="Yu Mincho"/>
                <w:lang w:val="en-US"/>
              </w:rPr>
            </w:pPr>
            <w:r>
              <w:rPr>
                <w:rFonts w:eastAsia="Yu Mincho"/>
                <w:lang w:val="en-US"/>
              </w:rPr>
              <w:t>Ericsson</w:t>
            </w:r>
          </w:p>
        </w:tc>
        <w:tc>
          <w:tcPr>
            <w:tcW w:w="7224" w:type="dxa"/>
            <w:shd w:val="clear" w:color="auto" w:fill="auto"/>
          </w:tcPr>
          <w:p w14:paraId="3073BA37" w14:textId="4B5149E2" w:rsidR="00280E00" w:rsidRDefault="007228EF" w:rsidP="00280E00">
            <w:pPr>
              <w:spacing w:after="0" w:line="276" w:lineRule="auto"/>
              <w:rPr>
                <w:rFonts w:eastAsia="Yu Mincho"/>
                <w:lang w:val="en-US"/>
              </w:rPr>
            </w:pPr>
            <w:r>
              <w:rPr>
                <w:rFonts w:eastAsia="Yu Mincho"/>
                <w:lang w:val="en-US"/>
              </w:rPr>
              <w:t>lian.araujo@ericsson.com</w:t>
            </w:r>
          </w:p>
        </w:tc>
      </w:tr>
      <w:tr w:rsidR="00280E00" w14:paraId="37323D1C" w14:textId="77777777" w:rsidTr="00ED2E4D">
        <w:tc>
          <w:tcPr>
            <w:tcW w:w="2405" w:type="dxa"/>
            <w:shd w:val="clear" w:color="auto" w:fill="auto"/>
          </w:tcPr>
          <w:p w14:paraId="54746EB4" w14:textId="470FCBA2" w:rsidR="00280E00" w:rsidRDefault="00047A95" w:rsidP="00280E00">
            <w:pPr>
              <w:spacing w:after="0" w:line="276" w:lineRule="auto"/>
              <w:rPr>
                <w:rFonts w:eastAsia="MS Mincho"/>
              </w:rPr>
            </w:pPr>
            <w:r>
              <w:rPr>
                <w:rFonts w:eastAsia="MS Mincho"/>
              </w:rPr>
              <w:t>Apple</w:t>
            </w:r>
          </w:p>
        </w:tc>
        <w:tc>
          <w:tcPr>
            <w:tcW w:w="7224" w:type="dxa"/>
            <w:shd w:val="clear" w:color="auto" w:fill="auto"/>
          </w:tcPr>
          <w:p w14:paraId="11C7C08B" w14:textId="0BD85B02" w:rsidR="00280E00" w:rsidRDefault="00047A95" w:rsidP="00280E00">
            <w:pPr>
              <w:spacing w:after="0" w:line="276" w:lineRule="auto"/>
              <w:rPr>
                <w:rFonts w:eastAsia="MS Mincho"/>
              </w:rPr>
            </w:pPr>
            <w:r>
              <w:rPr>
                <w:rFonts w:eastAsia="MS Mincho"/>
              </w:rPr>
              <w:t>naveen.palle@apple.com</w:t>
            </w:r>
          </w:p>
        </w:tc>
      </w:tr>
      <w:tr w:rsidR="00280E00" w14:paraId="5264BE10" w14:textId="77777777" w:rsidTr="00ED2E4D">
        <w:tc>
          <w:tcPr>
            <w:tcW w:w="2405" w:type="dxa"/>
            <w:shd w:val="clear" w:color="auto" w:fill="auto"/>
          </w:tcPr>
          <w:p w14:paraId="1D5F1FE2" w14:textId="237E1999" w:rsidR="00280E00" w:rsidRDefault="00280E00" w:rsidP="00280E00">
            <w:pPr>
              <w:spacing w:after="0" w:line="276" w:lineRule="auto"/>
              <w:rPr>
                <w:rFonts w:eastAsia="MS Mincho"/>
              </w:rPr>
            </w:pPr>
          </w:p>
        </w:tc>
        <w:tc>
          <w:tcPr>
            <w:tcW w:w="7224" w:type="dxa"/>
            <w:shd w:val="clear" w:color="auto" w:fill="auto"/>
          </w:tcPr>
          <w:p w14:paraId="6556EA3B" w14:textId="21DFD86A" w:rsidR="00280E00" w:rsidRDefault="00280E00" w:rsidP="00280E00">
            <w:pPr>
              <w:spacing w:after="0" w:line="276" w:lineRule="auto"/>
              <w:rPr>
                <w:rFonts w:eastAsia="MS Mincho"/>
              </w:rPr>
            </w:pPr>
          </w:p>
        </w:tc>
      </w:tr>
      <w:tr w:rsidR="00280E00" w14:paraId="03D2893F" w14:textId="77777777" w:rsidTr="00ED2E4D">
        <w:tc>
          <w:tcPr>
            <w:tcW w:w="2405" w:type="dxa"/>
            <w:shd w:val="clear" w:color="auto" w:fill="auto"/>
          </w:tcPr>
          <w:p w14:paraId="7DDC437A" w14:textId="63C6B0C9" w:rsidR="00280E00" w:rsidRPr="008521E1" w:rsidRDefault="00280E00" w:rsidP="00280E00">
            <w:pPr>
              <w:spacing w:after="0" w:line="276" w:lineRule="auto"/>
              <w:rPr>
                <w:rFonts w:eastAsiaTheme="minorEastAsia"/>
              </w:rPr>
            </w:pPr>
          </w:p>
        </w:tc>
        <w:tc>
          <w:tcPr>
            <w:tcW w:w="7224" w:type="dxa"/>
            <w:shd w:val="clear" w:color="auto" w:fill="auto"/>
          </w:tcPr>
          <w:p w14:paraId="06158D18" w14:textId="37A8DA2D" w:rsidR="00280E00" w:rsidRPr="008521E1" w:rsidRDefault="00280E00" w:rsidP="00280E00">
            <w:pPr>
              <w:spacing w:after="0" w:line="276" w:lineRule="auto"/>
              <w:rPr>
                <w:rFonts w:eastAsiaTheme="minorEastAsia"/>
              </w:rPr>
            </w:pPr>
          </w:p>
        </w:tc>
      </w:tr>
    </w:tbl>
    <w:p w14:paraId="2690CDAE" w14:textId="77777777" w:rsidR="00280E00" w:rsidRPr="00280E00" w:rsidRDefault="00280E00" w:rsidP="00DF6844">
      <w:pPr>
        <w:spacing w:beforeLines="50" w:before="120"/>
      </w:pPr>
    </w:p>
    <w:p w14:paraId="62577B22" w14:textId="716C75A1" w:rsidR="004000E8" w:rsidRDefault="004000E8" w:rsidP="00CE0424">
      <w:pPr>
        <w:pStyle w:val="Heading1"/>
      </w:pPr>
      <w:bookmarkStart w:id="0" w:name="_Ref178064866"/>
      <w:r w:rsidRPr="00CE0424">
        <w:t>Discussion</w:t>
      </w:r>
      <w:bookmarkEnd w:id="0"/>
    </w:p>
    <w:p w14:paraId="68E987EA" w14:textId="1B17C355" w:rsidR="00DC4132" w:rsidRPr="00DC4132" w:rsidRDefault="00DC4132" w:rsidP="00DC4132">
      <w:pPr>
        <w:pStyle w:val="Heading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2, the UE can support CA_ n77B;</w:t>
      </w:r>
    </w:p>
    <w:p w14:paraId="7F789D5C" w14:textId="48959CD0" w:rsidR="00DC4132" w:rsidRDefault="00DC4132" w:rsidP="005227EE">
      <w:r>
        <w:t xml:space="preserve">where maxNumberMIMO-LayersCB-PUSCH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proofErr w:type="gramStart"/>
      <w:r>
        <w:rPr>
          <w:rFonts w:hint="eastAsia"/>
        </w:rPr>
        <w:lastRenderedPageBreak/>
        <w:t>S</w:t>
      </w:r>
      <w:r>
        <w:t>o</w:t>
      </w:r>
      <w:proofErr w:type="gramEnd"/>
      <w:r>
        <w:t xml:space="preserve">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1"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1"/>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0D6A4B43" w:rsidR="004862B3" w:rsidRDefault="006D6D8A" w:rsidP="004862B3">
            <w:pPr>
              <w:spacing w:after="0"/>
            </w:pPr>
            <w:r>
              <w:t>Ericsson</w:t>
            </w:r>
          </w:p>
        </w:tc>
        <w:tc>
          <w:tcPr>
            <w:tcW w:w="1842" w:type="dxa"/>
          </w:tcPr>
          <w:p w14:paraId="658281ED" w14:textId="4FBB4E68" w:rsidR="004862B3" w:rsidRDefault="006D6D8A" w:rsidP="004862B3">
            <w:pPr>
              <w:spacing w:after="0"/>
            </w:pPr>
            <w:r>
              <w:t>Yes (proponent)</w:t>
            </w: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2396A02A" w:rsidR="004862B3" w:rsidRDefault="00047A95" w:rsidP="004862B3">
            <w:pPr>
              <w:spacing w:after="0"/>
            </w:pPr>
            <w:r>
              <w:t>Apple</w:t>
            </w:r>
          </w:p>
        </w:tc>
        <w:tc>
          <w:tcPr>
            <w:tcW w:w="1842" w:type="dxa"/>
          </w:tcPr>
          <w:p w14:paraId="6ACF3365" w14:textId="14A121FF" w:rsidR="004862B3" w:rsidRDefault="00047A95" w:rsidP="004862B3">
            <w:pPr>
              <w:spacing w:after="0"/>
            </w:pPr>
            <w:r>
              <w:t>Yes</w:t>
            </w:r>
          </w:p>
        </w:tc>
        <w:tc>
          <w:tcPr>
            <w:tcW w:w="6232" w:type="dxa"/>
          </w:tcPr>
          <w:p w14:paraId="29F38781" w14:textId="72408734" w:rsidR="004862B3" w:rsidRDefault="00047A95" w:rsidP="004862B3">
            <w:pPr>
              <w:spacing w:after="0"/>
            </w:pPr>
            <w:r>
              <w:t>We agree that the UE can report with diff BC.</w:t>
            </w:r>
          </w:p>
        </w:tc>
      </w:tr>
      <w:tr w:rsidR="004862B3" w14:paraId="508D47BC" w14:textId="77777777" w:rsidTr="004862B3">
        <w:tc>
          <w:tcPr>
            <w:tcW w:w="1555" w:type="dxa"/>
          </w:tcPr>
          <w:p w14:paraId="2D2E26DD" w14:textId="77777777" w:rsidR="004862B3" w:rsidRDefault="004862B3" w:rsidP="004862B3">
            <w:pPr>
              <w:spacing w:after="0"/>
            </w:pPr>
          </w:p>
        </w:tc>
        <w:tc>
          <w:tcPr>
            <w:tcW w:w="1842" w:type="dxa"/>
          </w:tcPr>
          <w:p w14:paraId="5E95A827" w14:textId="77777777" w:rsidR="004862B3" w:rsidRDefault="004862B3" w:rsidP="004862B3">
            <w:pPr>
              <w:spacing w:after="0"/>
            </w:pPr>
          </w:p>
        </w:tc>
        <w:tc>
          <w:tcPr>
            <w:tcW w:w="6232" w:type="dxa"/>
          </w:tcPr>
          <w:p w14:paraId="2E60BF07" w14:textId="77777777" w:rsidR="004862B3" w:rsidRDefault="004862B3" w:rsidP="004862B3">
            <w:pPr>
              <w:spacing w:after="0"/>
            </w:pPr>
          </w:p>
        </w:tc>
      </w:tr>
      <w:tr w:rsidR="004862B3" w14:paraId="37A12397" w14:textId="77777777" w:rsidTr="004862B3">
        <w:tc>
          <w:tcPr>
            <w:tcW w:w="1555" w:type="dxa"/>
          </w:tcPr>
          <w:p w14:paraId="5705C91E" w14:textId="77777777" w:rsidR="004862B3" w:rsidRDefault="004862B3" w:rsidP="004862B3">
            <w:pPr>
              <w:spacing w:after="0"/>
            </w:pPr>
          </w:p>
        </w:tc>
        <w:tc>
          <w:tcPr>
            <w:tcW w:w="1842" w:type="dxa"/>
          </w:tcPr>
          <w:p w14:paraId="14016B3A" w14:textId="77777777" w:rsidR="004862B3" w:rsidRDefault="004862B3" w:rsidP="004862B3">
            <w:pPr>
              <w:spacing w:after="0"/>
            </w:pPr>
          </w:p>
        </w:tc>
        <w:tc>
          <w:tcPr>
            <w:tcW w:w="6232" w:type="dxa"/>
          </w:tcPr>
          <w:p w14:paraId="157B560E" w14:textId="77777777" w:rsidR="004862B3" w:rsidRDefault="004862B3" w:rsidP="004862B3">
            <w:pPr>
              <w:spacing w:after="0"/>
            </w:pPr>
          </w:p>
        </w:tc>
      </w:tr>
    </w:tbl>
    <w:p w14:paraId="33CBE510" w14:textId="77777777" w:rsidR="004862B3" w:rsidRPr="004862B3" w:rsidRDefault="004862B3" w:rsidP="004862B3"/>
    <w:p w14:paraId="6DEEA3CB" w14:textId="1BE180F6" w:rsidR="00DC4132" w:rsidRDefault="00DC4132" w:rsidP="00DC4132">
      <w:pPr>
        <w:pStyle w:val="Heading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2" w:name="OLE_LINK66"/>
      <w:r w:rsidRPr="00DC4132">
        <w:t>whether gNB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2"/>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in the context above, meant whether the gNB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gNB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3" w:name="_Hlk85550239"/>
      <w:r w:rsidR="00652A5F">
        <w:rPr>
          <w:lang w:val="en-US"/>
        </w:rPr>
        <w:t xml:space="preserve">to the BC </w:t>
      </w:r>
      <w:r w:rsidR="004C6322">
        <w:rPr>
          <w:lang w:val="en-US"/>
        </w:rPr>
        <w:t>2</w:t>
      </w:r>
      <w:r w:rsidR="00652A5F">
        <w:rPr>
          <w:lang w:val="en-US"/>
        </w:rPr>
        <w:t xml:space="preserve">) </w:t>
      </w:r>
      <w:bookmarkEnd w:id="3"/>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gNB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r w:rsidRPr="00DC4132">
        <w:t>gNB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14:paraId="066D0DC2" w14:textId="5D395207" w:rsidR="008C0D5B" w:rsidRDefault="008C0D5B" w:rsidP="005227EE">
      <w:pPr>
        <w:rPr>
          <w:rFonts w:eastAsia="SimSun"/>
        </w:rPr>
      </w:pPr>
      <w:r>
        <w:rPr>
          <w:rFonts w:hint="eastAsia"/>
          <w:lang w:val="en-US"/>
        </w:rPr>
        <w:t>I</w:t>
      </w:r>
      <w:r>
        <w:rPr>
          <w:lang w:val="en-US"/>
        </w:rPr>
        <w:t xml:space="preserve">.e., the intention does not collide with the behavior that expressed in </w:t>
      </w:r>
      <w:r w:rsidRPr="00C731F9">
        <w:rPr>
          <w:rFonts w:eastAsia="SimSun"/>
        </w:rPr>
        <w:t>R4-2107621</w:t>
      </w:r>
      <w:r>
        <w:rPr>
          <w:rFonts w:eastAsia="SimSun"/>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SimSun"/>
          <w:lang w:val="en-US"/>
        </w:rPr>
        <w:t>In addition, RAN2 would like to point out that UE capability signalling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4"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4"/>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6D6D8A" w14:paraId="2E259E55" w14:textId="77777777" w:rsidTr="00765AFA">
        <w:tc>
          <w:tcPr>
            <w:tcW w:w="1555" w:type="dxa"/>
          </w:tcPr>
          <w:p w14:paraId="521639A7" w14:textId="7036FA56" w:rsidR="006D6D8A" w:rsidRDefault="006D6D8A" w:rsidP="006D6D8A">
            <w:pPr>
              <w:spacing w:after="0"/>
            </w:pPr>
            <w:r>
              <w:t>Ericsson</w:t>
            </w:r>
          </w:p>
        </w:tc>
        <w:tc>
          <w:tcPr>
            <w:tcW w:w="1842" w:type="dxa"/>
          </w:tcPr>
          <w:p w14:paraId="39AE8E64" w14:textId="082EA6FD" w:rsidR="006D6D8A" w:rsidRDefault="006D6D8A" w:rsidP="006D6D8A">
            <w:pPr>
              <w:spacing w:after="0"/>
            </w:pPr>
            <w:r>
              <w:t>Yes (proponent)</w:t>
            </w:r>
          </w:p>
        </w:tc>
        <w:tc>
          <w:tcPr>
            <w:tcW w:w="6232" w:type="dxa"/>
          </w:tcPr>
          <w:p w14:paraId="78995A2E" w14:textId="77777777" w:rsidR="006D6D8A" w:rsidRDefault="006D6D8A" w:rsidP="006D6D8A">
            <w:pPr>
              <w:spacing w:after="0"/>
            </w:pPr>
          </w:p>
        </w:tc>
      </w:tr>
      <w:tr w:rsidR="006D6D8A" w14:paraId="45CE536A" w14:textId="77777777" w:rsidTr="00765AFA">
        <w:tc>
          <w:tcPr>
            <w:tcW w:w="1555" w:type="dxa"/>
          </w:tcPr>
          <w:p w14:paraId="7437F406" w14:textId="35142D7A" w:rsidR="006D6D8A" w:rsidRDefault="00047A95" w:rsidP="006D6D8A">
            <w:pPr>
              <w:spacing w:after="0"/>
            </w:pPr>
            <w:r>
              <w:t>Apple</w:t>
            </w:r>
          </w:p>
        </w:tc>
        <w:tc>
          <w:tcPr>
            <w:tcW w:w="1842" w:type="dxa"/>
          </w:tcPr>
          <w:p w14:paraId="21997F85" w14:textId="1935DD35" w:rsidR="006D6D8A" w:rsidRDefault="00047A95" w:rsidP="006D6D8A">
            <w:pPr>
              <w:spacing w:after="0"/>
            </w:pPr>
            <w:r>
              <w:t>Yes, but…</w:t>
            </w:r>
          </w:p>
        </w:tc>
        <w:tc>
          <w:tcPr>
            <w:tcW w:w="6232" w:type="dxa"/>
          </w:tcPr>
          <w:p w14:paraId="3D23E100" w14:textId="77777777" w:rsidR="00047A95" w:rsidRDefault="00047A95" w:rsidP="006D6D8A">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reported, and RAN2 says the </w:t>
            </w:r>
            <w:proofErr w:type="spellStart"/>
            <w:r>
              <w:t>signaling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336232C5" w14:textId="77777777" w:rsidR="00047A95" w:rsidRDefault="00047A95" w:rsidP="006D6D8A">
            <w:pPr>
              <w:spacing w:after="0"/>
            </w:pPr>
          </w:p>
          <w:p w14:paraId="18BDD62E" w14:textId="5DB5D34E" w:rsidR="006D6D8A" w:rsidRDefault="00047A95" w:rsidP="006D6D8A">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w:t>
            </w:r>
            <w:r>
              <w:lastRenderedPageBreak/>
              <w:t xml:space="preserve">the capabilities for BCs where (for </w:t>
            </w:r>
            <w:proofErr w:type="spellStart"/>
            <w:r>
              <w:t>eg</w:t>
            </w:r>
            <w:proofErr w:type="spellEnd"/>
            <w:r>
              <w:t xml:space="preserve">) other BCs with might have diff capabilities than what the fallback capabilities imply?  </w:t>
            </w:r>
          </w:p>
        </w:tc>
      </w:tr>
      <w:tr w:rsidR="006D6D8A" w14:paraId="0B36DB3C" w14:textId="77777777" w:rsidTr="00765AFA">
        <w:tc>
          <w:tcPr>
            <w:tcW w:w="1555" w:type="dxa"/>
          </w:tcPr>
          <w:p w14:paraId="1762E5E6" w14:textId="77777777" w:rsidR="006D6D8A" w:rsidRDefault="006D6D8A" w:rsidP="006D6D8A">
            <w:pPr>
              <w:spacing w:after="0"/>
            </w:pPr>
          </w:p>
        </w:tc>
        <w:tc>
          <w:tcPr>
            <w:tcW w:w="1842" w:type="dxa"/>
          </w:tcPr>
          <w:p w14:paraId="481A5A9B" w14:textId="77777777" w:rsidR="006D6D8A" w:rsidRDefault="006D6D8A" w:rsidP="006D6D8A">
            <w:pPr>
              <w:spacing w:after="0"/>
            </w:pPr>
          </w:p>
        </w:tc>
        <w:tc>
          <w:tcPr>
            <w:tcW w:w="6232" w:type="dxa"/>
          </w:tcPr>
          <w:p w14:paraId="3612D309" w14:textId="77777777" w:rsidR="006D6D8A" w:rsidRDefault="006D6D8A" w:rsidP="006D6D8A">
            <w:pPr>
              <w:spacing w:after="0"/>
            </w:pPr>
          </w:p>
        </w:tc>
      </w:tr>
      <w:tr w:rsidR="006D6D8A" w14:paraId="2ECA4218" w14:textId="77777777" w:rsidTr="00765AFA">
        <w:tc>
          <w:tcPr>
            <w:tcW w:w="1555" w:type="dxa"/>
          </w:tcPr>
          <w:p w14:paraId="528553E7" w14:textId="77777777" w:rsidR="006D6D8A" w:rsidRDefault="006D6D8A" w:rsidP="006D6D8A">
            <w:pPr>
              <w:spacing w:after="0"/>
            </w:pPr>
          </w:p>
        </w:tc>
        <w:tc>
          <w:tcPr>
            <w:tcW w:w="1842" w:type="dxa"/>
          </w:tcPr>
          <w:p w14:paraId="5FF0AD37" w14:textId="77777777" w:rsidR="006D6D8A" w:rsidRDefault="006D6D8A" w:rsidP="006D6D8A">
            <w:pPr>
              <w:spacing w:after="0"/>
            </w:pPr>
          </w:p>
        </w:tc>
        <w:tc>
          <w:tcPr>
            <w:tcW w:w="6232" w:type="dxa"/>
          </w:tcPr>
          <w:p w14:paraId="2F321131" w14:textId="77777777" w:rsidR="006D6D8A" w:rsidRDefault="006D6D8A" w:rsidP="006D6D8A">
            <w:pPr>
              <w:spacing w:after="0"/>
            </w:pP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Heading1"/>
      </w:pPr>
      <w:r w:rsidRPr="00CE0424">
        <w:t>Conclusion</w:t>
      </w:r>
    </w:p>
    <w:p w14:paraId="6E851D9F" w14:textId="3E29A9EB" w:rsidR="008E065E" w:rsidRPr="00CE0424" w:rsidRDefault="008E065E" w:rsidP="00302023">
      <w:pPr>
        <w:pStyle w:val="BodyText"/>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Hyperlink"/>
          </w:rPr>
          <w:t>Proposal 1</w:t>
        </w:r>
        <w:r w:rsidR="00F41C17">
          <w:rPr>
            <w:rFonts w:asciiTheme="minorHAnsi" w:eastAsiaTheme="minorEastAsia" w:hAnsiTheme="minorHAnsi" w:cstheme="minorBidi"/>
            <w:b w:val="0"/>
            <w:kern w:val="2"/>
            <w:sz w:val="21"/>
          </w:rPr>
          <w:tab/>
        </w:r>
        <w:r w:rsidR="00F41C17" w:rsidRPr="008C2EE5">
          <w:rPr>
            <w:rStyle w:val="Hyperlink"/>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793149">
      <w:pPr>
        <w:pStyle w:val="TOC1"/>
        <w:rPr>
          <w:rFonts w:asciiTheme="minorHAnsi" w:eastAsiaTheme="minorEastAsia" w:hAnsiTheme="minorHAnsi" w:cstheme="minorBidi"/>
          <w:b w:val="0"/>
          <w:kern w:val="2"/>
          <w:sz w:val="21"/>
        </w:rPr>
      </w:pPr>
      <w:hyperlink w:anchor="_Toc85723831" w:history="1">
        <w:r w:rsidR="00F41C17" w:rsidRPr="008C2EE5">
          <w:rPr>
            <w:rStyle w:val="Hyperlink"/>
            <w:lang w:val="en-US"/>
          </w:rPr>
          <w:t>Proposal 2</w:t>
        </w:r>
        <w:r w:rsidR="00F41C17">
          <w:rPr>
            <w:rFonts w:asciiTheme="minorHAnsi" w:eastAsiaTheme="minorEastAsia" w:hAnsiTheme="minorHAnsi" w:cstheme="minorBidi"/>
            <w:b w:val="0"/>
            <w:kern w:val="2"/>
            <w:sz w:val="21"/>
          </w:rPr>
          <w:tab/>
        </w:r>
        <w:r w:rsidR="00F41C17" w:rsidRPr="008C2EE5">
          <w:rPr>
            <w:rStyle w:val="Hyperlink"/>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Heading1"/>
      </w:pPr>
      <w:bookmarkStart w:id="5" w:name="_In-sequence_SDU_delivery"/>
      <w:bookmarkEnd w:id="5"/>
      <w:r w:rsidRPr="00CE0424">
        <w:t>References</w:t>
      </w:r>
    </w:p>
    <w:p w14:paraId="52A931F8" w14:textId="77777777" w:rsidR="004862B3" w:rsidRDefault="004862B3" w:rsidP="004862B3">
      <w:pPr>
        <w:pStyle w:val="BodyText"/>
        <w:numPr>
          <w:ilvl w:val="0"/>
          <w:numId w:val="38"/>
        </w:numPr>
      </w:pPr>
      <w:r>
        <w:t>R2-2109354</w:t>
      </w:r>
      <w:r>
        <w:tab/>
        <w:t>LS on signalling for intra-band CA with UL-MIMO (R4-2114754; contact: OPPO)</w:t>
      </w:r>
      <w:r>
        <w:tab/>
        <w:t>RAN4</w:t>
      </w:r>
      <w:r>
        <w:tab/>
        <w:t>LS in</w:t>
      </w:r>
      <w:r>
        <w:tab/>
        <w:t>Rel-17</w:t>
      </w:r>
      <w:r>
        <w:tab/>
        <w:t>NR_RF_FR1_enh</w:t>
      </w:r>
      <w:r>
        <w:tab/>
      </w:r>
      <w:proofErr w:type="gramStart"/>
      <w:r>
        <w:t>To:RAN</w:t>
      </w:r>
      <w:proofErr w:type="gramEnd"/>
      <w:r>
        <w:t>2</w:t>
      </w:r>
    </w:p>
    <w:p w14:paraId="3FEEC64B" w14:textId="77777777" w:rsidR="004862B3" w:rsidRDefault="004862B3" w:rsidP="004862B3">
      <w:pPr>
        <w:pStyle w:val="BodyText"/>
        <w:numPr>
          <w:ilvl w:val="0"/>
          <w:numId w:val="38"/>
        </w:numPr>
      </w:pPr>
      <w:bookmarkStart w:id="6"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6"/>
    </w:p>
    <w:p w14:paraId="5331F595" w14:textId="463A04DC" w:rsidR="003A7EF3" w:rsidRPr="004862B3" w:rsidRDefault="004862B3" w:rsidP="004862B3">
      <w:pPr>
        <w:pStyle w:val="BodyText"/>
        <w:numPr>
          <w:ilvl w:val="0"/>
          <w:numId w:val="38"/>
        </w:numPr>
      </w:pPr>
      <w:r>
        <w:t>R2-2109394</w:t>
      </w:r>
      <w:r>
        <w:tab/>
        <w:t>Reply LS on signalling for intra-band CA with UL-MIMO</w:t>
      </w:r>
      <w:r>
        <w:tab/>
        <w:t>OPPO</w:t>
      </w:r>
      <w:r>
        <w:tab/>
        <w:t>LS out</w:t>
      </w:r>
      <w:r>
        <w:tab/>
        <w:t>Rel-17</w:t>
      </w:r>
      <w:r>
        <w:tab/>
        <w:t>NR_RF_FR1_enh</w:t>
      </w:r>
      <w:r>
        <w:tab/>
      </w:r>
      <w:proofErr w:type="gramStart"/>
      <w:r>
        <w:t>To:RAN</w:t>
      </w:r>
      <w:proofErr w:type="gramEnd"/>
      <w:r>
        <w:t>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1402" w14:textId="77777777" w:rsidR="00793149" w:rsidRDefault="00793149">
      <w:r>
        <w:separator/>
      </w:r>
    </w:p>
  </w:endnote>
  <w:endnote w:type="continuationSeparator" w:id="0">
    <w:p w14:paraId="504C93FB" w14:textId="77777777" w:rsidR="00793149" w:rsidRDefault="0079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7414"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3E92">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E92">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F26E" w14:textId="77777777" w:rsidR="00793149" w:rsidRDefault="00793149">
      <w:r>
        <w:separator/>
      </w:r>
    </w:p>
  </w:footnote>
  <w:footnote w:type="continuationSeparator" w:id="0">
    <w:p w14:paraId="6DBD1F52" w14:textId="77777777" w:rsidR="00793149" w:rsidRDefault="0079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42F4"/>
    <w:rsid w:val="0042654D"/>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FB79DA"/>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FB79DA"/>
    <w:pPr>
      <w:numPr>
        <w:ilvl w:val="2"/>
      </w:numPr>
      <w:spacing w:before="120"/>
      <w:outlineLvl w:val="2"/>
    </w:pPr>
    <w:rPr>
      <w:sz w:val="28"/>
      <w:szCs w:val="28"/>
    </w:rPr>
  </w:style>
  <w:style w:type="paragraph" w:styleId="Heading4">
    <w:name w:val="heading 4"/>
    <w:basedOn w:val="Heading3"/>
    <w:next w:val="Normal"/>
    <w:qFormat/>
    <w:rsid w:val="00FB79DA"/>
    <w:pPr>
      <w:numPr>
        <w:ilvl w:val="3"/>
      </w:numPr>
      <w:outlineLvl w:val="3"/>
    </w:pPr>
    <w:rPr>
      <w:sz w:val="24"/>
      <w:szCs w:val="24"/>
    </w:rPr>
  </w:style>
  <w:style w:type="paragraph" w:styleId="Heading5">
    <w:name w:val="heading 5"/>
    <w:basedOn w:val="Heading4"/>
    <w:next w:val="Normal"/>
    <w:qFormat/>
    <w:rsid w:val="00FB79DA"/>
    <w:pPr>
      <w:numPr>
        <w:ilvl w:val="4"/>
      </w:numPr>
      <w:outlineLvl w:val="4"/>
    </w:pPr>
    <w:rPr>
      <w:sz w:val="22"/>
      <w:szCs w:val="22"/>
    </w:rPr>
  </w:style>
  <w:style w:type="paragraph" w:styleId="Heading6">
    <w:name w:val="heading 6"/>
    <w:basedOn w:val="Normal"/>
    <w:next w:val="Normal"/>
    <w:qFormat/>
    <w:rsid w:val="00FB79DA"/>
    <w:pPr>
      <w:keepNext/>
      <w:keepLines/>
      <w:numPr>
        <w:ilvl w:val="5"/>
        <w:numId w:val="1"/>
      </w:numPr>
      <w:spacing w:before="120"/>
      <w:outlineLvl w:val="5"/>
    </w:pPr>
    <w:rPr>
      <w:rFonts w:cs="Arial"/>
    </w:rPr>
  </w:style>
  <w:style w:type="paragraph" w:styleId="Heading7">
    <w:name w:val="heading 7"/>
    <w:basedOn w:val="Normal"/>
    <w:next w:val="Normal"/>
    <w:qFormat/>
    <w:rsid w:val="00FB79DA"/>
    <w:pPr>
      <w:keepNext/>
      <w:keepLines/>
      <w:numPr>
        <w:ilvl w:val="6"/>
        <w:numId w:val="1"/>
      </w:numPr>
      <w:spacing w:before="120"/>
      <w:outlineLvl w:val="6"/>
    </w:pPr>
    <w:rPr>
      <w:rFonts w:cs="Arial"/>
    </w:rPr>
  </w:style>
  <w:style w:type="paragraph" w:styleId="Heading8">
    <w:name w:val="heading 8"/>
    <w:basedOn w:val="Heading7"/>
    <w:next w:val="Normal"/>
    <w:qFormat/>
    <w:rsid w:val="00FB79DA"/>
    <w:pPr>
      <w:numPr>
        <w:ilvl w:val="7"/>
      </w:numPr>
      <w:outlineLvl w:val="7"/>
    </w:pPr>
  </w:style>
  <w:style w:type="paragraph" w:styleId="Heading9">
    <w:name w:val="heading 9"/>
    <w:basedOn w:val="Heading8"/>
    <w:next w:val="Normal"/>
    <w:qFormat/>
    <w:rsid w:val="00FB7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B79DA"/>
    <w:pPr>
      <w:spacing w:before="180"/>
      <w:ind w:left="2693" w:hanging="2693"/>
    </w:pPr>
    <w:rPr>
      <w:b w:val="0"/>
      <w:bCs/>
    </w:rPr>
  </w:style>
  <w:style w:type="paragraph" w:styleId="TOC1">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FB79DA"/>
    <w:pPr>
      <w:keepNext/>
      <w:keepLines/>
      <w:spacing w:before="180"/>
      <w:jc w:val="center"/>
    </w:pPr>
  </w:style>
  <w:style w:type="paragraph" w:styleId="Caption">
    <w:name w:val="caption"/>
    <w:basedOn w:val="Normal"/>
    <w:next w:val="Normal"/>
    <w:qFormat/>
    <w:rsid w:val="00FB79DA"/>
    <w:pPr>
      <w:spacing w:after="240"/>
      <w:jc w:val="center"/>
    </w:pPr>
    <w:rPr>
      <w:b/>
      <w:bCs/>
    </w:rPr>
  </w:style>
  <w:style w:type="paragraph" w:styleId="TOC5">
    <w:name w:val="toc 5"/>
    <w:aliases w:val="Observation TOC"/>
    <w:basedOn w:val="TOC4"/>
    <w:semiHidden/>
    <w:rsid w:val="00FB79DA"/>
    <w:pPr>
      <w:tabs>
        <w:tab w:val="right" w:pos="1701"/>
      </w:tabs>
      <w:ind w:left="1701" w:hanging="1701"/>
    </w:pPr>
  </w:style>
  <w:style w:type="paragraph" w:styleId="TOC4">
    <w:name w:val="toc 4"/>
    <w:basedOn w:val="TOC3"/>
    <w:semiHidden/>
    <w:rsid w:val="00FB79DA"/>
    <w:pPr>
      <w:ind w:left="1418" w:hanging="1418"/>
    </w:pPr>
  </w:style>
  <w:style w:type="paragraph" w:styleId="TOC3">
    <w:name w:val="toc 3"/>
    <w:basedOn w:val="TOC2"/>
    <w:semiHidden/>
    <w:rsid w:val="00FB79DA"/>
    <w:pPr>
      <w:ind w:left="1134" w:hanging="1134"/>
    </w:pPr>
  </w:style>
  <w:style w:type="paragraph" w:styleId="TOC2">
    <w:name w:val="toc 2"/>
    <w:basedOn w:val="TOC1"/>
    <w:rsid w:val="00FB79DA"/>
    <w:pPr>
      <w:keepNext w:val="0"/>
      <w:spacing w:before="0"/>
      <w:ind w:left="851" w:hanging="851"/>
    </w:pPr>
    <w:rPr>
      <w:szCs w:val="20"/>
    </w:rPr>
  </w:style>
  <w:style w:type="paragraph" w:styleId="Index2">
    <w:name w:val="index 2"/>
    <w:basedOn w:val="Index1"/>
    <w:semiHidden/>
    <w:rsid w:val="00FB79DA"/>
    <w:pPr>
      <w:ind w:left="284"/>
    </w:pPr>
  </w:style>
  <w:style w:type="paragraph" w:styleId="Index1">
    <w:name w:val="index 1"/>
    <w:basedOn w:val="Normal"/>
    <w:semiHidden/>
    <w:rsid w:val="00FB79DA"/>
    <w:pPr>
      <w:keepLines/>
      <w:spacing w:after="0"/>
    </w:pPr>
  </w:style>
  <w:style w:type="paragraph" w:styleId="DocumentMap">
    <w:name w:val="Document Map"/>
    <w:basedOn w:val="Normal"/>
    <w:semiHidden/>
    <w:rsid w:val="00FB79DA"/>
    <w:pPr>
      <w:shd w:val="clear" w:color="auto" w:fill="000080"/>
    </w:pPr>
    <w:rPr>
      <w:rFonts w:ascii="Tahoma" w:hAnsi="Tahoma" w:cs="Tahoma"/>
    </w:rPr>
  </w:style>
  <w:style w:type="paragraph" w:styleId="ListNumber2">
    <w:name w:val="List Number 2"/>
    <w:basedOn w:val="ListNumber"/>
    <w:rsid w:val="00FB79DA"/>
    <w:pPr>
      <w:ind w:left="851"/>
    </w:pPr>
  </w:style>
  <w:style w:type="paragraph" w:styleId="ListNumber">
    <w:name w:val="List Number"/>
    <w:basedOn w:val="List"/>
    <w:rsid w:val="00FB79DA"/>
  </w:style>
  <w:style w:type="paragraph" w:styleId="List">
    <w:name w:val="List"/>
    <w:basedOn w:val="Normal"/>
    <w:rsid w:val="00FB79DA"/>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FB79DA"/>
    <w:rPr>
      <w:b/>
      <w:bCs/>
      <w:position w:val="6"/>
      <w:sz w:val="16"/>
      <w:szCs w:val="16"/>
    </w:rPr>
  </w:style>
  <w:style w:type="paragraph" w:styleId="FootnoteText">
    <w:name w:val="footnote text"/>
    <w:basedOn w:val="Normal"/>
    <w:semiHidden/>
    <w:rsid w:val="00FB79DA"/>
    <w:pPr>
      <w:keepLines/>
      <w:spacing w:after="0"/>
      <w:ind w:left="454" w:hanging="454"/>
    </w:pPr>
    <w:rPr>
      <w:sz w:val="16"/>
      <w:szCs w:val="16"/>
    </w:rPr>
  </w:style>
  <w:style w:type="paragraph" w:customStyle="1" w:styleId="3GPPHeader">
    <w:name w:val="3GPP_Header"/>
    <w:basedOn w:val="Normal"/>
    <w:rsid w:val="00FB79DA"/>
    <w:pPr>
      <w:tabs>
        <w:tab w:val="left" w:pos="1701"/>
        <w:tab w:val="right" w:pos="9639"/>
      </w:tabs>
      <w:spacing w:after="240"/>
    </w:pPr>
    <w:rPr>
      <w:b/>
      <w:sz w:val="24"/>
    </w:rPr>
  </w:style>
  <w:style w:type="paragraph" w:styleId="TOC9">
    <w:name w:val="toc 9"/>
    <w:basedOn w:val="TOC8"/>
    <w:semiHidden/>
    <w:rsid w:val="00FB79DA"/>
    <w:pPr>
      <w:ind w:left="1418" w:hanging="1418"/>
    </w:pPr>
  </w:style>
  <w:style w:type="paragraph" w:styleId="TOC6">
    <w:name w:val="toc 6"/>
    <w:basedOn w:val="TOC5"/>
    <w:next w:val="Normal"/>
    <w:semiHidden/>
    <w:rsid w:val="00FB79DA"/>
    <w:pPr>
      <w:ind w:left="1985" w:hanging="1985"/>
    </w:pPr>
  </w:style>
  <w:style w:type="paragraph" w:styleId="TOC7">
    <w:name w:val="toc 7"/>
    <w:basedOn w:val="TOC6"/>
    <w:next w:val="Normal"/>
    <w:semiHidden/>
    <w:rsid w:val="00FB79DA"/>
    <w:pPr>
      <w:ind w:left="2268" w:hanging="2268"/>
    </w:pPr>
  </w:style>
  <w:style w:type="paragraph" w:styleId="ListBullet2">
    <w:name w:val="List Bullet 2"/>
    <w:basedOn w:val="ListBullet"/>
    <w:rsid w:val="00FB79DA"/>
    <w:pPr>
      <w:numPr>
        <w:numId w:val="6"/>
      </w:numPr>
    </w:pPr>
  </w:style>
  <w:style w:type="paragraph" w:styleId="ListBullet">
    <w:name w:val="List Bullet"/>
    <w:basedOn w:val="BodyText"/>
    <w:rsid w:val="00FB79DA"/>
    <w:pPr>
      <w:numPr>
        <w:numId w:val="5"/>
      </w:numPr>
    </w:pPr>
  </w:style>
  <w:style w:type="paragraph" w:styleId="ListBullet3">
    <w:name w:val="List Bullet 3"/>
    <w:basedOn w:val="ListBullet2"/>
    <w:rsid w:val="00FB79DA"/>
    <w:pPr>
      <w:numPr>
        <w:numId w:val="7"/>
      </w:numPr>
    </w:pPr>
  </w:style>
  <w:style w:type="paragraph" w:customStyle="1" w:styleId="EQ">
    <w:name w:val="EQ"/>
    <w:basedOn w:val="Normal"/>
    <w:next w:val="Normal"/>
    <w:rsid w:val="00FB79DA"/>
    <w:pPr>
      <w:keepLines/>
      <w:tabs>
        <w:tab w:val="center" w:pos="4536"/>
        <w:tab w:val="right" w:pos="9072"/>
      </w:tabs>
      <w:spacing w:after="180"/>
      <w:jc w:val="left"/>
    </w:pPr>
    <w:rPr>
      <w:noProof/>
      <w:lang w:eastAsia="en-US"/>
    </w:rPr>
  </w:style>
  <w:style w:type="paragraph" w:styleId="List2">
    <w:name w:val="List 2"/>
    <w:basedOn w:val="List"/>
    <w:rsid w:val="00FB79DA"/>
    <w:pPr>
      <w:ind w:left="851"/>
    </w:pPr>
  </w:style>
  <w:style w:type="paragraph" w:styleId="List3">
    <w:name w:val="List 3"/>
    <w:basedOn w:val="List2"/>
    <w:rsid w:val="00FB79DA"/>
    <w:pPr>
      <w:ind w:left="1135"/>
    </w:pPr>
  </w:style>
  <w:style w:type="paragraph" w:styleId="List4">
    <w:name w:val="List 4"/>
    <w:basedOn w:val="List3"/>
    <w:rsid w:val="00FB79DA"/>
    <w:pPr>
      <w:ind w:left="1418"/>
    </w:pPr>
  </w:style>
  <w:style w:type="paragraph" w:styleId="List5">
    <w:name w:val="List 5"/>
    <w:basedOn w:val="List4"/>
    <w:rsid w:val="00FB79DA"/>
    <w:pPr>
      <w:ind w:left="1702"/>
    </w:pPr>
  </w:style>
  <w:style w:type="paragraph" w:customStyle="1" w:styleId="EditorsNote">
    <w:name w:val="Editor's Note"/>
    <w:basedOn w:val="Normal"/>
    <w:rsid w:val="00FB79DA"/>
    <w:pPr>
      <w:keepLines/>
      <w:spacing w:after="180"/>
      <w:ind w:left="1135" w:hanging="851"/>
      <w:jc w:val="left"/>
    </w:pPr>
    <w:rPr>
      <w:color w:val="FF0000"/>
      <w:lang w:eastAsia="en-US"/>
    </w:rPr>
  </w:style>
  <w:style w:type="paragraph" w:styleId="ListBullet4">
    <w:name w:val="List Bullet 4"/>
    <w:basedOn w:val="ListBullet3"/>
    <w:rsid w:val="00FB79DA"/>
    <w:pPr>
      <w:numPr>
        <w:numId w:val="8"/>
      </w:numPr>
    </w:pPr>
  </w:style>
  <w:style w:type="paragraph" w:styleId="ListBullet5">
    <w:name w:val="List Bullet 5"/>
    <w:basedOn w:val="ListBullet4"/>
    <w:rsid w:val="00FB79DA"/>
    <w:pPr>
      <w:numPr>
        <w:numId w:val="4"/>
      </w:numPr>
    </w:pPr>
  </w:style>
  <w:style w:type="paragraph" w:styleId="Footer">
    <w:name w:val="footer"/>
    <w:basedOn w:val="Header"/>
    <w:semiHidden/>
    <w:rsid w:val="00FB79DA"/>
    <w:pPr>
      <w:jc w:val="center"/>
    </w:pPr>
    <w:rPr>
      <w:i/>
      <w:iCs/>
    </w:rPr>
  </w:style>
  <w:style w:type="paragraph" w:customStyle="1" w:styleId="Reference">
    <w:name w:val="Reference"/>
    <w:basedOn w:val="Normal"/>
    <w:rsid w:val="00FB79DA"/>
    <w:pPr>
      <w:numPr>
        <w:numId w:val="2"/>
      </w:numPr>
    </w:pPr>
  </w:style>
  <w:style w:type="paragraph" w:styleId="BalloonText">
    <w:name w:val="Balloon Text"/>
    <w:basedOn w:val="Normal"/>
    <w:semiHidden/>
    <w:rsid w:val="00FB79DA"/>
    <w:rPr>
      <w:rFonts w:ascii="Tahoma" w:hAnsi="Tahoma" w:cs="Tahoma"/>
      <w:sz w:val="16"/>
      <w:szCs w:val="16"/>
    </w:rPr>
  </w:style>
  <w:style w:type="character" w:styleId="PageNumber">
    <w:name w:val="page number"/>
    <w:semiHidden/>
    <w:rsid w:val="00FB79DA"/>
  </w:style>
  <w:style w:type="paragraph" w:styleId="BodyText">
    <w:name w:val="Body Text"/>
    <w:basedOn w:val="Normal"/>
    <w:link w:val="BodyTextChar"/>
    <w:rsid w:val="00FB79DA"/>
  </w:style>
  <w:style w:type="character" w:styleId="Hyperlink">
    <w:name w:val="Hyperlink"/>
    <w:uiPriority w:val="99"/>
    <w:rsid w:val="00FB79DA"/>
    <w:rPr>
      <w:color w:val="0000FF"/>
      <w:u w:val="single"/>
      <w:lang w:val="en-GB"/>
    </w:rPr>
  </w:style>
  <w:style w:type="character" w:styleId="FollowedHyperlink">
    <w:name w:val="FollowedHyperlink"/>
    <w:semiHidden/>
    <w:rsid w:val="00FB79DA"/>
    <w:rPr>
      <w:color w:val="FF0000"/>
      <w:u w:val="single"/>
    </w:rPr>
  </w:style>
  <w:style w:type="character" w:styleId="CommentReference">
    <w:name w:val="annotation reference"/>
    <w:semiHidden/>
    <w:rsid w:val="00FB79DA"/>
    <w:rPr>
      <w:sz w:val="16"/>
      <w:szCs w:val="16"/>
    </w:rPr>
  </w:style>
  <w:style w:type="paragraph" w:styleId="CommentText">
    <w:name w:val="annotation text"/>
    <w:basedOn w:val="Normal"/>
    <w:semiHidden/>
    <w:rsid w:val="00FB79DA"/>
  </w:style>
  <w:style w:type="paragraph" w:styleId="CommentSubject">
    <w:name w:val="annotation subject"/>
    <w:basedOn w:val="CommentText"/>
    <w:next w:val="CommentText"/>
    <w:semiHidden/>
    <w:rsid w:val="00FB79DA"/>
    <w:rPr>
      <w:b/>
      <w:bCs/>
    </w:rPr>
  </w:style>
  <w:style w:type="character" w:customStyle="1" w:styleId="Heading1Char">
    <w:name w:val="Heading 1 Char"/>
    <w:link w:val="Heading1"/>
    <w:rsid w:val="00FB79DA"/>
    <w:rPr>
      <w:rFonts w:ascii="Arial" w:eastAsia="DengXian" w:hAnsi="Arial" w:cs="Arial"/>
      <w:sz w:val="36"/>
      <w:szCs w:val="36"/>
      <w:lang w:val="en-GB"/>
    </w:rPr>
  </w:style>
  <w:style w:type="paragraph" w:customStyle="1" w:styleId="B1">
    <w:name w:val="B1"/>
    <w:basedOn w:val="List"/>
    <w:rsid w:val="00FB79DA"/>
    <w:pPr>
      <w:spacing w:after="180"/>
      <w:jc w:val="left"/>
    </w:pPr>
    <w:rPr>
      <w:lang w:eastAsia="en-US"/>
    </w:rPr>
  </w:style>
  <w:style w:type="paragraph" w:customStyle="1" w:styleId="B2">
    <w:name w:val="B2"/>
    <w:basedOn w:val="List2"/>
    <w:rsid w:val="00FB79DA"/>
    <w:pPr>
      <w:spacing w:after="180"/>
      <w:jc w:val="left"/>
    </w:pPr>
    <w:rPr>
      <w:lang w:eastAsia="en-US"/>
    </w:rPr>
  </w:style>
  <w:style w:type="paragraph" w:customStyle="1" w:styleId="B3">
    <w:name w:val="B3"/>
    <w:basedOn w:val="List3"/>
    <w:rsid w:val="00FB79DA"/>
    <w:pPr>
      <w:spacing w:after="180"/>
      <w:jc w:val="left"/>
    </w:pPr>
    <w:rPr>
      <w:lang w:eastAsia="en-US"/>
    </w:rPr>
  </w:style>
  <w:style w:type="paragraph" w:customStyle="1" w:styleId="B4">
    <w:name w:val="B4"/>
    <w:basedOn w:val="List4"/>
    <w:rsid w:val="00FB79DA"/>
    <w:pPr>
      <w:spacing w:after="180"/>
      <w:jc w:val="left"/>
    </w:pPr>
    <w:rPr>
      <w:lang w:eastAsia="en-US"/>
    </w:rPr>
  </w:style>
  <w:style w:type="paragraph" w:customStyle="1" w:styleId="Proposal">
    <w:name w:val="Proposal"/>
    <w:basedOn w:val="Normal"/>
    <w:rsid w:val="00FB79DA"/>
    <w:pPr>
      <w:numPr>
        <w:numId w:val="3"/>
      </w:numPr>
      <w:tabs>
        <w:tab w:val="left" w:pos="1701"/>
      </w:tabs>
    </w:pPr>
    <w:rPr>
      <w:b/>
      <w:bCs/>
    </w:rPr>
  </w:style>
  <w:style w:type="character" w:customStyle="1" w:styleId="BodyTextChar">
    <w:name w:val="Body Text Char"/>
    <w:link w:val="BodyText"/>
    <w:rsid w:val="00FB79DA"/>
    <w:rPr>
      <w:rFonts w:ascii="Arial" w:eastAsia="DengXian" w:hAnsi="Arial"/>
      <w:lang w:val="en-GB"/>
    </w:rPr>
  </w:style>
  <w:style w:type="paragraph" w:customStyle="1" w:styleId="B5">
    <w:name w:val="B5"/>
    <w:basedOn w:val="List5"/>
    <w:rsid w:val="00FB79DA"/>
    <w:pPr>
      <w:spacing w:after="180"/>
      <w:jc w:val="left"/>
    </w:pPr>
    <w:rPr>
      <w:lang w:eastAsia="en-US"/>
    </w:rPr>
  </w:style>
  <w:style w:type="paragraph" w:customStyle="1" w:styleId="EX">
    <w:name w:val="EX"/>
    <w:basedOn w:val="Normal"/>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Normal"/>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Normal"/>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Heading1"/>
    <w:next w:val="Normal"/>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Normal"/>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TableofFigures">
    <w:name w:val="table of figures"/>
    <w:basedOn w:val="Normal"/>
    <w:next w:val="Normal"/>
    <w:uiPriority w:val="99"/>
    <w:rsid w:val="00FB79DA"/>
    <w:pPr>
      <w:ind w:left="1418" w:hanging="1418"/>
      <w:jc w:val="left"/>
    </w:pPr>
    <w:rPr>
      <w:b/>
    </w:rPr>
  </w:style>
  <w:style w:type="paragraph" w:customStyle="1" w:styleId="Doc-text2">
    <w:name w:val="Doc-text2"/>
    <w:basedOn w:val="Normal"/>
    <w:link w:val="Doc-text2Char"/>
    <w:qFormat/>
    <w:rsid w:val="00DF68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F6844"/>
    <w:rPr>
      <w:rFonts w:ascii="Arial" w:eastAsia="MS Mincho" w:hAnsi="Arial"/>
      <w:szCs w:val="24"/>
      <w:lang w:val="en-GB" w:eastAsia="en-GB"/>
    </w:rPr>
  </w:style>
  <w:style w:type="character" w:customStyle="1" w:styleId="TAHCar">
    <w:name w:val="TAH Car"/>
    <w:link w:val="TAH"/>
    <w:qFormat/>
    <w:rsid w:val="005743B0"/>
    <w:rPr>
      <w:rFonts w:ascii="Arial" w:eastAsia="DengXian" w:hAnsi="Arial"/>
      <w:b/>
      <w:sz w:val="18"/>
      <w:lang w:val="en-GB" w:eastAsia="en-US"/>
    </w:rPr>
  </w:style>
  <w:style w:type="table" w:styleId="TableGrid">
    <w:name w:val="Table Grid"/>
    <w:basedOn w:val="TableNormal"/>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C4132"/>
    <w:rPr>
      <w:rFonts w:ascii="Arial" w:hAnsi="Arial" w:cs="Arial"/>
      <w:b/>
      <w:bCs/>
      <w:noProof/>
      <w:sz w:val="18"/>
      <w:szCs w:val="18"/>
    </w:rPr>
  </w:style>
  <w:style w:type="paragraph" w:customStyle="1" w:styleId="EmailDiscussion">
    <w:name w:val="EmailDiscussion"/>
    <w:basedOn w:val="Normal"/>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MS Mincho"/>
      <w:b/>
      <w:szCs w:val="24"/>
      <w:lang w:eastAsia="en-GB"/>
    </w:rPr>
  </w:style>
  <w:style w:type="character" w:customStyle="1" w:styleId="EmailDiscussionChar">
    <w:name w:val="EmailDiscussion Char"/>
    <w:link w:val="EmailDiscussion"/>
    <w:rsid w:val="00B5594F"/>
    <w:rPr>
      <w:rFonts w:ascii="Arial" w:eastAsia="MS Mincho"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02A0-4BEF-45A6-9D3E-1251B082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H:\Old Backup\Swea\Tools-2\Ry-xxxxxx Contribution Template.dot</Template>
  <TotalTime>6</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Apple - Naveen Palle</cp:lastModifiedBy>
  <cp:revision>3</cp:revision>
  <cp:lastPrinted>2008-01-31T00:09:00Z</cp:lastPrinted>
  <dcterms:created xsi:type="dcterms:W3CDTF">2021-11-01T14:56:00Z</dcterms:created>
  <dcterms:modified xsi:type="dcterms:W3CDTF">2021-11-01T19:07:00Z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