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10165B56" w:rsidR="008E7F1F" w:rsidRPr="00951B8A" w:rsidRDefault="002E104E" w:rsidP="00FF7951">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w:t>
      </w:r>
      <w:r w:rsidR="00A42D80" w:rsidRPr="00951B8A">
        <w:rPr>
          <w:rFonts w:ascii="Eras Medium ITC" w:eastAsia="Malgun Gothic" w:hAnsi="Eras Medium ITC" w:cs="Arial"/>
          <w:sz w:val="20"/>
          <w:lang w:eastAsia="ko-KR"/>
        </w:rPr>
        <w:t>#11</w:t>
      </w:r>
      <w:r w:rsidR="00CC1A8C">
        <w:rPr>
          <w:rFonts w:ascii="Eras Medium ITC" w:eastAsia="Malgun Gothic" w:hAnsi="Eras Medium ITC" w:cs="Arial"/>
          <w:sz w:val="20"/>
          <w:lang w:eastAsia="ko-KR"/>
        </w:rPr>
        <w:t>6</w:t>
      </w:r>
      <w:r w:rsidR="00382A7C" w:rsidRPr="00951B8A">
        <w:rPr>
          <w:rFonts w:ascii="Eras Medium ITC" w:eastAsia="Malgun Gothic" w:hAnsi="Eras Medium ITC" w:cs="Arial"/>
          <w:sz w:val="20"/>
          <w:lang w:eastAsia="ko-KR"/>
        </w:rPr>
        <w:t xml:space="preserve">-e          </w:t>
      </w:r>
      <w:r w:rsidRPr="00951B8A">
        <w:rPr>
          <w:rFonts w:ascii="Eras Medium ITC" w:eastAsia="Malgun Gothic" w:hAnsi="Eras Medium ITC" w:cs="Arial"/>
          <w:sz w:val="20"/>
          <w:lang w:eastAsia="ko-KR"/>
        </w:rPr>
        <w:t xml:space="preserve">                                              </w:t>
      </w:r>
      <w:r w:rsidR="008E7F1F" w:rsidRPr="00951B8A">
        <w:rPr>
          <w:rFonts w:ascii="Eras Medium ITC" w:eastAsia="Malgun Gothic" w:hAnsi="Eras Medium ITC" w:cs="Arial"/>
          <w:sz w:val="20"/>
          <w:lang w:eastAsia="ko-KR"/>
        </w:rPr>
        <w:tab/>
      </w:r>
      <w:r w:rsidR="000F32DD" w:rsidRPr="000F32DD">
        <w:rPr>
          <w:rFonts w:ascii="Eras Medium ITC" w:hAnsi="Eras Medium ITC" w:cs="Arial"/>
          <w:sz w:val="20"/>
        </w:rPr>
        <w:t>R2-21</w:t>
      </w:r>
      <w:r w:rsidR="001D02BE">
        <w:rPr>
          <w:rFonts w:ascii="Eras Medium ITC" w:hAnsi="Eras Medium ITC" w:cs="Arial"/>
          <w:sz w:val="20"/>
        </w:rPr>
        <w:t>10941</w:t>
      </w:r>
      <w:bookmarkStart w:id="0" w:name="_GoBack"/>
      <w:bookmarkEnd w:id="0"/>
      <w:r w:rsidR="00FF7951" w:rsidRPr="00951B8A">
        <w:rPr>
          <w:rFonts w:ascii="Eras Medium ITC" w:hAnsi="Eras Medium ITC" w:cs="Arial"/>
          <w:sz w:val="20"/>
        </w:rPr>
        <w:t xml:space="preserve">       </w:t>
      </w:r>
    </w:p>
    <w:p w14:paraId="1C336DD0" w14:textId="35F35550" w:rsidR="002E104E" w:rsidRPr="00951B8A" w:rsidRDefault="002E104E" w:rsidP="00FF7951">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sidR="00CC1A8C">
        <w:rPr>
          <w:rFonts w:ascii="Eras Medium ITC" w:eastAsia="Malgun Gothic" w:hAnsi="Eras Medium ITC" w:cs="Arial"/>
          <w:sz w:val="20"/>
          <w:lang w:eastAsia="ko-KR"/>
        </w:rPr>
        <w:t>November</w:t>
      </w:r>
      <w:r w:rsidR="008E7F1F" w:rsidRPr="00951B8A">
        <w:rPr>
          <w:rFonts w:ascii="Eras Medium ITC" w:eastAsia="Malgun Gothic" w:hAnsi="Eras Medium ITC" w:cs="Arial"/>
          <w:sz w:val="20"/>
          <w:lang w:eastAsia="ko-KR"/>
        </w:rPr>
        <w:t xml:space="preserve"> </w:t>
      </w:r>
      <w:r w:rsidR="00CC1A8C">
        <w:rPr>
          <w:rFonts w:ascii="Eras Medium ITC" w:eastAsia="Malgun Gothic" w:hAnsi="Eras Medium ITC" w:cs="Arial"/>
          <w:sz w:val="20"/>
          <w:lang w:eastAsia="ko-KR"/>
        </w:rPr>
        <w:t>1</w:t>
      </w:r>
      <w:r w:rsidRPr="00951B8A">
        <w:rPr>
          <w:rFonts w:ascii="Eras Medium ITC" w:eastAsia="Malgun Gothic" w:hAnsi="Eras Medium ITC" w:cs="Arial"/>
          <w:sz w:val="20"/>
          <w:lang w:eastAsia="ko-KR"/>
        </w:rPr>
        <w:t xml:space="preserve"> – </w:t>
      </w:r>
      <w:r w:rsidR="00CC1A8C">
        <w:rPr>
          <w:rFonts w:ascii="Eras Medium ITC" w:eastAsia="Malgun Gothic" w:hAnsi="Eras Medium ITC" w:cs="Arial"/>
          <w:sz w:val="20"/>
          <w:lang w:eastAsia="ko-KR"/>
        </w:rPr>
        <w:t>November</w:t>
      </w:r>
      <w:r w:rsidR="0034257F" w:rsidRPr="00951B8A">
        <w:rPr>
          <w:rFonts w:ascii="Eras Medium ITC" w:eastAsia="Malgun Gothic" w:hAnsi="Eras Medium ITC" w:cs="Arial"/>
          <w:sz w:val="20"/>
          <w:lang w:eastAsia="ko-KR"/>
        </w:rPr>
        <w:t xml:space="preserve"> </w:t>
      </w:r>
      <w:r w:rsidR="00CC1A8C">
        <w:rPr>
          <w:rFonts w:ascii="Eras Medium ITC" w:eastAsia="Malgun Gothic" w:hAnsi="Eras Medium ITC" w:cs="Arial"/>
          <w:sz w:val="20"/>
          <w:lang w:eastAsia="ko-KR"/>
        </w:rPr>
        <w:t>12</w:t>
      </w:r>
      <w:r w:rsidR="001E41F8" w:rsidRPr="00951B8A">
        <w:rPr>
          <w:rFonts w:ascii="Eras Medium ITC" w:eastAsia="Malgun Gothic" w:hAnsi="Eras Medium ITC" w:cs="Arial"/>
          <w:sz w:val="20"/>
          <w:lang w:eastAsia="ko-KR"/>
        </w:rPr>
        <w:t>, 2021</w:t>
      </w:r>
      <w:r w:rsidRPr="00951B8A">
        <w:rPr>
          <w:rFonts w:ascii="Eras Medium ITC" w:eastAsia="Malgun Gothic" w:hAnsi="Eras Medium ITC" w:cs="Arial"/>
          <w:sz w:val="20"/>
          <w:lang w:eastAsia="ko-KR"/>
        </w:rPr>
        <w:t xml:space="preserve">                          </w:t>
      </w:r>
      <w:r w:rsidR="0034257F"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1A8DEDE8"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C04070">
        <w:rPr>
          <w:rFonts w:ascii="Eras Demi ITC" w:hAnsi="Eras Demi ITC" w:cs="Arial"/>
          <w:bCs/>
          <w:sz w:val="28"/>
          <w:szCs w:val="28"/>
        </w:rPr>
        <w:t>10.</w:t>
      </w:r>
      <w:r w:rsidR="00D7161F">
        <w:rPr>
          <w:rFonts w:ascii="Eras Demi ITC" w:hAnsi="Eras Demi ITC" w:cs="Arial"/>
          <w:bCs/>
          <w:sz w:val="28"/>
          <w:szCs w:val="28"/>
        </w:rPr>
        <w:t>2</w:t>
      </w:r>
      <w:r w:rsidR="00C04070">
        <w:rPr>
          <w:rFonts w:ascii="Eras Demi ITC" w:hAnsi="Eras Demi ITC" w:cs="Arial"/>
          <w:bCs/>
          <w:sz w:val="28"/>
          <w:szCs w:val="28"/>
        </w:rPr>
        <w:t>.</w:t>
      </w:r>
      <w:r w:rsidR="00D7161F">
        <w:rPr>
          <w:rFonts w:ascii="Eras Demi ITC" w:hAnsi="Eras Demi ITC" w:cs="Arial"/>
          <w:bCs/>
          <w:sz w:val="28"/>
          <w:szCs w:val="28"/>
        </w:rPr>
        <w:t>1</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733E1738"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7D2C2A">
        <w:rPr>
          <w:rFonts w:ascii="Eras Demi ITC" w:hAnsi="Eras Demi ITC" w:cs="Arial"/>
          <w:bCs/>
          <w:sz w:val="28"/>
          <w:szCs w:val="28"/>
        </w:rPr>
        <w:t>Additional criterion for RA type selection</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396DA0EF" w14:textId="1CD2AE68" w:rsidR="008466C1" w:rsidRPr="00276289" w:rsidRDefault="00D42669" w:rsidP="00D42669">
      <w:pPr>
        <w:rPr>
          <w:rFonts w:ascii="Eras Medium ITC" w:hAnsi="Eras Medium ITC" w:cs="Arial"/>
          <w:lang w:eastAsia="ko-KR"/>
        </w:rPr>
      </w:pPr>
      <w:r>
        <w:rPr>
          <w:rFonts w:ascii="Eras Medium ITC" w:hAnsi="Eras Medium ITC" w:cs="Arial"/>
          <w:lang w:eastAsia="ko-KR"/>
        </w:rPr>
        <w:t xml:space="preserve">RAN2 made a good progress for random access procedure in NTN during the latest e-meetings. In this contribution, we would like RAN2 to discuss some remaining RACH issues.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30CAC62A" w14:textId="69AB0B54" w:rsidR="00D42669" w:rsidRDefault="00D42669" w:rsidP="008466C1">
      <w:pPr>
        <w:rPr>
          <w:rFonts w:ascii="Eras Medium ITC" w:hAnsi="Eras Medium ITC" w:cs="Arial"/>
          <w:lang w:eastAsia="ko-KR"/>
        </w:rPr>
      </w:pPr>
      <w:r>
        <w:rPr>
          <w:rFonts w:ascii="Eras Medium ITC" w:hAnsi="Eras Medium ITC" w:cs="Arial"/>
          <w:lang w:eastAsia="ko-KR"/>
        </w:rPr>
        <w:t>At RAN2#113bis-e, RAN2 discussed RA type selection issues and made the following agreements</w:t>
      </w:r>
      <w:r w:rsidR="00193942">
        <w:rPr>
          <w:rFonts w:ascii="Eras Medium ITC" w:hAnsi="Eras Medium ITC" w:cs="Arial"/>
          <w:lang w:eastAsia="ko-KR"/>
        </w:rPr>
        <w:t xml:space="preserve"> [1]</w:t>
      </w:r>
      <w:r>
        <w:rPr>
          <w:rFonts w:ascii="Eras Medium ITC" w:hAnsi="Eras Medium ITC" w:cs="Arial"/>
          <w:lang w:eastAsia="ko-KR"/>
        </w:rPr>
        <w:t xml:space="preserve">. </w:t>
      </w:r>
    </w:p>
    <w:p w14:paraId="1E041591" w14:textId="058A2CFC" w:rsidR="00D42669" w:rsidRPr="00D42669" w:rsidRDefault="00D42669" w:rsidP="00D42669">
      <w:pPr>
        <w:pStyle w:val="Doc-text2"/>
        <w:numPr>
          <w:ilvl w:val="0"/>
          <w:numId w:val="30"/>
        </w:numPr>
        <w:pBdr>
          <w:top w:val="single" w:sz="4" w:space="1" w:color="auto"/>
          <w:left w:val="single" w:sz="4" w:space="4" w:color="auto"/>
          <w:bottom w:val="single" w:sz="4" w:space="1" w:color="auto"/>
          <w:right w:val="single" w:sz="4" w:space="0" w:color="auto"/>
        </w:pBdr>
        <w:ind w:left="641" w:hanging="357"/>
        <w:rPr>
          <w:rFonts w:ascii="Eras Medium ITC" w:hAnsi="Eras Medium ITC"/>
          <w:sz w:val="18"/>
          <w:szCs w:val="18"/>
        </w:rPr>
      </w:pPr>
      <w:r w:rsidRPr="00D42669">
        <w:rPr>
          <w:rFonts w:ascii="Eras Medium ITC" w:hAnsi="Eras Medium ITC"/>
          <w:sz w:val="18"/>
          <w:szCs w:val="18"/>
        </w:rPr>
        <w:t>Legacy mechanism for RA type selection based on RSRP threshold is the baseline for NTN. Optimizations can still be suggested, showing the gain (in any case, any method needs to be combined with RSRP based approach)</w:t>
      </w:r>
    </w:p>
    <w:p w14:paraId="1DBC29AE" w14:textId="77777777" w:rsidR="00D42669" w:rsidRDefault="00D42669" w:rsidP="00D42669">
      <w:pPr>
        <w:rPr>
          <w:rFonts w:ascii="Eras Medium ITC" w:hAnsi="Eras Medium ITC" w:cs="Arial"/>
          <w:lang w:eastAsia="ko-KR"/>
        </w:rPr>
      </w:pPr>
    </w:p>
    <w:p w14:paraId="57BD7DB8" w14:textId="6F3D09A9" w:rsidR="002635DE" w:rsidRDefault="00193942" w:rsidP="008466C1">
      <w:pPr>
        <w:rPr>
          <w:rFonts w:ascii="Eras Medium ITC" w:hAnsi="Eras Medium ITC" w:cs="Arial"/>
          <w:lang w:eastAsia="ko-KR"/>
        </w:rPr>
      </w:pPr>
      <w:r>
        <w:rPr>
          <w:rFonts w:ascii="Eras Medium ITC" w:hAnsi="Eras Medium ITC" w:cs="Arial"/>
          <w:lang w:eastAsia="ko-KR"/>
        </w:rPr>
        <w:t xml:space="preserve">It sounds enhancement was not excluded at the moment, but it has not been treated since then. </w:t>
      </w:r>
      <w:r w:rsidR="00D27044">
        <w:rPr>
          <w:rFonts w:ascii="Eras Medium ITC" w:hAnsi="Eras Medium ITC" w:cs="Arial"/>
          <w:lang w:eastAsia="ko-KR"/>
        </w:rPr>
        <w:t xml:space="preserve">In NTN, the near-far effect may not be obvious </w:t>
      </w:r>
      <w:r w:rsidR="00640462">
        <w:rPr>
          <w:rFonts w:ascii="Eras Medium ITC" w:hAnsi="Eras Medium ITC" w:cs="Arial"/>
          <w:lang w:eastAsia="ko-KR"/>
        </w:rPr>
        <w:t>as that of TN due to LOS environment when RSRP is used (no clear difference in RSRP in cell centre and cell boundary).</w:t>
      </w:r>
      <w:r w:rsidR="002635DE">
        <w:rPr>
          <w:rFonts w:ascii="Eras Medium ITC" w:hAnsi="Eras Medium ITC" w:cs="Arial"/>
          <w:lang w:eastAsia="ko-KR"/>
        </w:rPr>
        <w:t xml:space="preserve"> Thus if we only rely on RSRP threshold based RA type selection (with the current RSRP value ranges), it may cover wider areas in a cell. </w:t>
      </w:r>
      <w:r w:rsidR="00735C92">
        <w:rPr>
          <w:rFonts w:ascii="Eras Medium ITC" w:hAnsi="Eras Medium ITC" w:cs="Arial"/>
          <w:lang w:eastAsia="ko-KR"/>
        </w:rPr>
        <w:t xml:space="preserve">With the wider areas in a cell, the network should configure the larger guard period for PUSCH transmission in 2-step RACH, which brings the waste of resources. To avoid the possible waste of resources, we should be able to provide </w:t>
      </w:r>
      <w:r w:rsidR="00614332">
        <w:rPr>
          <w:rFonts w:ascii="Eras Medium ITC" w:hAnsi="Eras Medium ITC" w:cs="Arial"/>
          <w:lang w:eastAsia="ko-KR"/>
        </w:rPr>
        <w:t xml:space="preserve">some means to </w:t>
      </w:r>
      <w:r w:rsidR="00735C92">
        <w:rPr>
          <w:rFonts w:ascii="Eras Medium ITC" w:hAnsi="Eras Medium ITC" w:cs="Arial"/>
          <w:lang w:eastAsia="ko-KR"/>
        </w:rPr>
        <w:t>the network</w:t>
      </w:r>
      <w:r w:rsidR="00614332">
        <w:rPr>
          <w:rFonts w:ascii="Eras Medium ITC" w:hAnsi="Eras Medium ITC" w:cs="Arial"/>
          <w:lang w:eastAsia="ko-KR"/>
        </w:rPr>
        <w:t xml:space="preserve"> to set the area in a cell for 2-step RACH with the finer granularity. </w:t>
      </w:r>
    </w:p>
    <w:p w14:paraId="064D1C79" w14:textId="100C211A" w:rsidR="002635DE" w:rsidRDefault="00ED09D7" w:rsidP="008466C1">
      <w:pPr>
        <w:rPr>
          <w:rFonts w:ascii="Eras Medium ITC" w:hAnsi="Eras Medium ITC" w:cs="Arial"/>
          <w:lang w:eastAsia="ko-KR"/>
        </w:rPr>
      </w:pPr>
      <w:r>
        <w:rPr>
          <w:rFonts w:ascii="Eras Medium ITC" w:hAnsi="Eras Medium ITC" w:cs="Arial"/>
          <w:lang w:eastAsia="ko-KR"/>
        </w:rPr>
        <w:t xml:space="preserve">[Observation 1]: </w:t>
      </w:r>
      <w:r w:rsidR="00E76E36">
        <w:rPr>
          <w:rFonts w:ascii="Eras Medium ITC" w:hAnsi="Eras Medium ITC" w:cs="Arial"/>
          <w:lang w:eastAsia="ko-KR"/>
        </w:rPr>
        <w:t xml:space="preserve">In NTN, larger guard period for PUSCH transmission in 2-step RACH is needed if RSRP is only used in RA type selection since near-far effect may not be obvious as that of TN. </w:t>
      </w:r>
    </w:p>
    <w:p w14:paraId="1E0557F6" w14:textId="5D5027FE" w:rsidR="00D27044" w:rsidRDefault="00E76E36" w:rsidP="008466C1">
      <w:pPr>
        <w:rPr>
          <w:rFonts w:ascii="Eras Medium ITC" w:hAnsi="Eras Medium ITC" w:cs="Arial"/>
          <w:lang w:eastAsia="ko-KR"/>
        </w:rPr>
      </w:pPr>
      <w:r>
        <w:rPr>
          <w:rFonts w:ascii="Eras Medium ITC" w:hAnsi="Eras Medium ITC" w:cs="Arial"/>
          <w:lang w:eastAsia="ko-KR"/>
        </w:rPr>
        <w:t xml:space="preserve">During the email discussion at RAN2#113bis-e [2], several new criteria were proposed and discussed. To our understanding, options were diverse in details but mainly with the following directions in principle: </w:t>
      </w:r>
    </w:p>
    <w:p w14:paraId="0A3D5875" w14:textId="7977E14C" w:rsidR="00990DDE" w:rsidRDefault="00BD3498" w:rsidP="00990DDE">
      <w:pPr>
        <w:pStyle w:val="ListParagraph"/>
        <w:numPr>
          <w:ilvl w:val="0"/>
          <w:numId w:val="34"/>
        </w:numPr>
        <w:rPr>
          <w:rFonts w:ascii="Eras Medium ITC" w:hAnsi="Eras Medium ITC" w:cs="Arial"/>
          <w:lang w:eastAsia="ko-KR"/>
        </w:rPr>
      </w:pPr>
      <w:r>
        <w:rPr>
          <w:rFonts w:ascii="Eras Medium ITC" w:hAnsi="Eras Medium ITC" w:cs="Arial"/>
          <w:lang w:eastAsia="ko-KR"/>
        </w:rPr>
        <w:t xml:space="preserve">Option1: </w:t>
      </w:r>
      <w:r w:rsidR="00990DDE">
        <w:rPr>
          <w:rFonts w:ascii="Eras Medium ITC" w:hAnsi="Eras Medium ITC" w:cs="Arial"/>
          <w:lang w:eastAsia="ko-KR"/>
        </w:rPr>
        <w:t>Based on the distance between the UE and satellite</w:t>
      </w:r>
      <w:r>
        <w:rPr>
          <w:rFonts w:ascii="Eras Medium ITC" w:hAnsi="Eras Medium ITC" w:cs="Arial"/>
          <w:lang w:eastAsia="ko-KR"/>
        </w:rPr>
        <w:t xml:space="preserve"> (including TA/RTT)</w:t>
      </w:r>
      <w:r w:rsidR="00990DDE">
        <w:rPr>
          <w:rFonts w:ascii="Eras Medium ITC" w:hAnsi="Eras Medium ITC" w:cs="Arial"/>
          <w:lang w:eastAsia="ko-KR"/>
        </w:rPr>
        <w:t xml:space="preserve">  </w:t>
      </w:r>
    </w:p>
    <w:p w14:paraId="284A8C97" w14:textId="3C85F0E9" w:rsidR="00990DDE" w:rsidRDefault="00BD3498" w:rsidP="00990DDE">
      <w:pPr>
        <w:pStyle w:val="ListParagraph"/>
        <w:numPr>
          <w:ilvl w:val="0"/>
          <w:numId w:val="34"/>
        </w:numPr>
        <w:rPr>
          <w:rFonts w:ascii="Eras Medium ITC" w:hAnsi="Eras Medium ITC" w:cs="Arial"/>
          <w:lang w:eastAsia="ko-KR"/>
        </w:rPr>
      </w:pPr>
      <w:r>
        <w:rPr>
          <w:rFonts w:ascii="Eras Medium ITC" w:hAnsi="Eras Medium ITC" w:cs="Arial"/>
          <w:lang w:eastAsia="ko-KR"/>
        </w:rPr>
        <w:t xml:space="preserve">Option2: </w:t>
      </w:r>
      <w:r w:rsidR="00990DDE">
        <w:rPr>
          <w:rFonts w:ascii="Eras Medium ITC" w:hAnsi="Eras Medium ITC" w:cs="Arial"/>
          <w:lang w:eastAsia="ko-KR"/>
        </w:rPr>
        <w:t>Based on the required QoS for LCH</w:t>
      </w:r>
      <w:r>
        <w:rPr>
          <w:rFonts w:ascii="Eras Medium ITC" w:hAnsi="Eras Medium ITC" w:cs="Arial"/>
          <w:lang w:eastAsia="ko-KR"/>
        </w:rPr>
        <w:t xml:space="preserve"> </w:t>
      </w:r>
    </w:p>
    <w:p w14:paraId="3EA98EB5" w14:textId="77D8B6E7" w:rsidR="00990DDE" w:rsidRPr="00990DDE" w:rsidRDefault="00BD3498" w:rsidP="00990DDE">
      <w:pPr>
        <w:pStyle w:val="ListParagraph"/>
        <w:numPr>
          <w:ilvl w:val="0"/>
          <w:numId w:val="34"/>
        </w:numPr>
        <w:rPr>
          <w:rFonts w:ascii="Eras Medium ITC" w:hAnsi="Eras Medium ITC" w:cs="Arial"/>
          <w:lang w:eastAsia="ko-KR"/>
        </w:rPr>
      </w:pPr>
      <w:r>
        <w:rPr>
          <w:rFonts w:ascii="Eras Medium ITC" w:hAnsi="Eras Medium ITC" w:cs="Arial"/>
          <w:lang w:eastAsia="ko-KR"/>
        </w:rPr>
        <w:t xml:space="preserve">Option3: </w:t>
      </w:r>
      <w:r w:rsidR="00990DDE">
        <w:rPr>
          <w:rFonts w:ascii="Eras Medium ITC" w:hAnsi="Eras Medium ITC" w:cs="Arial"/>
          <w:lang w:eastAsia="ko-KR"/>
        </w:rPr>
        <w:t>Based on the UE group characterized by capabilities (e.g. GNSS capability, power class)</w:t>
      </w:r>
    </w:p>
    <w:p w14:paraId="3BA8EE09" w14:textId="0EC99C23" w:rsidR="00BD3498" w:rsidRDefault="00BD3498" w:rsidP="008466C1">
      <w:pPr>
        <w:rPr>
          <w:rFonts w:ascii="Eras Medium ITC" w:hAnsi="Eras Medium ITC" w:cs="Arial"/>
          <w:lang w:eastAsia="ko-KR"/>
        </w:rPr>
      </w:pPr>
      <w:r>
        <w:rPr>
          <w:rFonts w:ascii="Eras Medium ITC" w:hAnsi="Eras Medium ITC" w:cs="Arial"/>
          <w:lang w:eastAsia="ko-KR"/>
        </w:rPr>
        <w:t>We think option1 in addition to RSRP threshold based RA type selection would provide a means the network to set the area in a cell for 2-step RACH with the finer granularity. Also note the distance between the UE and satellite can represent UL coverage directly.</w:t>
      </w:r>
    </w:p>
    <w:p w14:paraId="23874C45" w14:textId="6A139810" w:rsidR="00E76E36" w:rsidRDefault="00BD3498" w:rsidP="008466C1">
      <w:pPr>
        <w:rPr>
          <w:rFonts w:ascii="Eras Medium ITC" w:hAnsi="Eras Medium ITC" w:cs="Arial"/>
          <w:lang w:eastAsia="ko-KR"/>
        </w:rPr>
      </w:pPr>
      <w:r>
        <w:rPr>
          <w:rFonts w:ascii="Eras Medium ITC" w:hAnsi="Eras Medium ITC" w:cs="Arial"/>
          <w:lang w:eastAsia="ko-KR"/>
        </w:rPr>
        <w:t xml:space="preserve">[Proposal 1]: RAN2 is asked to consider the distance between the UE and satellite as additional criterion </w:t>
      </w:r>
      <w:r w:rsidR="007D2C2A">
        <w:rPr>
          <w:rFonts w:ascii="Eras Medium ITC" w:hAnsi="Eras Medium ITC" w:cs="Arial"/>
          <w:lang w:eastAsia="ko-KR"/>
        </w:rPr>
        <w:t>on</w:t>
      </w:r>
      <w:r>
        <w:rPr>
          <w:rFonts w:ascii="Eras Medium ITC" w:hAnsi="Eras Medium ITC" w:cs="Arial"/>
          <w:lang w:eastAsia="ko-KR"/>
        </w:rPr>
        <w:t xml:space="preserve"> </w:t>
      </w:r>
      <w:r w:rsidR="007D2C2A">
        <w:rPr>
          <w:rFonts w:ascii="Eras Medium ITC" w:hAnsi="Eras Medium ITC" w:cs="Arial"/>
          <w:lang w:eastAsia="ko-KR"/>
        </w:rPr>
        <w:t>top of</w:t>
      </w:r>
      <w:r>
        <w:rPr>
          <w:rFonts w:ascii="Eras Medium ITC" w:hAnsi="Eras Medium ITC" w:cs="Arial"/>
          <w:lang w:eastAsia="ko-KR"/>
        </w:rPr>
        <w:t xml:space="preserve"> RSRP threshold in RA type selection. </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7B9B57A2" w14:textId="77777777" w:rsidR="007D2C2A" w:rsidRDefault="008C2DF9" w:rsidP="00276289">
      <w:pPr>
        <w:rPr>
          <w:rFonts w:ascii="Eras Medium ITC" w:hAnsi="Eras Medium ITC" w:cs="Arial"/>
          <w:lang w:eastAsia="ko-KR"/>
        </w:rPr>
      </w:pPr>
      <w:r w:rsidRPr="008C2DF9">
        <w:rPr>
          <w:rFonts w:ascii="Eras Medium ITC" w:hAnsi="Eras Medium ITC" w:cs="Arial"/>
          <w:lang w:eastAsia="ko-KR"/>
        </w:rPr>
        <w:t>In this</w:t>
      </w:r>
      <w:r w:rsidR="007D2C2A">
        <w:rPr>
          <w:rFonts w:ascii="Eras Medium ITC" w:hAnsi="Eras Medium ITC" w:cs="Arial"/>
          <w:lang w:eastAsia="ko-KR"/>
        </w:rPr>
        <w:t xml:space="preserve"> contribution, the following observation and proposal are made for RA type selection in NTN. </w:t>
      </w:r>
    </w:p>
    <w:p w14:paraId="568FFC44" w14:textId="6CCD8FF2" w:rsidR="007D2C2A" w:rsidRDefault="007D2C2A" w:rsidP="007D2C2A">
      <w:pPr>
        <w:rPr>
          <w:rFonts w:ascii="Eras Medium ITC" w:hAnsi="Eras Medium ITC" w:cs="Arial"/>
          <w:lang w:eastAsia="ko-KR"/>
        </w:rPr>
      </w:pPr>
      <w:r>
        <w:rPr>
          <w:rFonts w:ascii="Eras Medium ITC" w:hAnsi="Eras Medium ITC" w:cs="Arial"/>
          <w:lang w:eastAsia="ko-KR"/>
        </w:rPr>
        <w:t xml:space="preserve">[Observation 1]: In NTN, larger guard period for PUSCH transmission in 2-step RACH is needed if RSRP is only used in RA type selection since near-far effect may not be obvious as that of TN. </w:t>
      </w:r>
    </w:p>
    <w:p w14:paraId="2BE4F8C9" w14:textId="5D5DF037" w:rsidR="007D2C2A" w:rsidRDefault="007D2C2A" w:rsidP="007D2C2A">
      <w:pPr>
        <w:rPr>
          <w:rFonts w:ascii="Eras Medium ITC" w:hAnsi="Eras Medium ITC" w:cs="Arial"/>
          <w:lang w:eastAsia="ko-KR"/>
        </w:rPr>
      </w:pPr>
      <w:r>
        <w:rPr>
          <w:rFonts w:ascii="Eras Medium ITC" w:hAnsi="Eras Medium ITC" w:cs="Arial"/>
          <w:lang w:eastAsia="ko-KR"/>
        </w:rPr>
        <w:t xml:space="preserve">[Proposal 1]: RAN2 is asked to consider the distance between the UE and satellite as additional criterion on top of RSRP threshold in RA type selection. </w:t>
      </w:r>
    </w:p>
    <w:p w14:paraId="2E804825" w14:textId="11D6C365" w:rsidR="00193942" w:rsidRPr="003D28A3" w:rsidRDefault="00193942" w:rsidP="00193942">
      <w:pPr>
        <w:pStyle w:val="Heading1"/>
        <w:rPr>
          <w:rFonts w:ascii="Eras Medium ITC" w:hAnsi="Eras Medium ITC" w:cs="Arial"/>
          <w:b/>
          <w:szCs w:val="36"/>
        </w:rPr>
      </w:pPr>
      <w:r>
        <w:rPr>
          <w:rFonts w:ascii="Eras Medium ITC" w:hAnsi="Eras Medium ITC" w:cs="Arial"/>
          <w:b/>
          <w:szCs w:val="36"/>
        </w:rPr>
        <w:lastRenderedPageBreak/>
        <w:t>4</w:t>
      </w:r>
      <w:r w:rsidRPr="003D28A3">
        <w:rPr>
          <w:rFonts w:ascii="Eras Medium ITC" w:hAnsi="Eras Medium ITC" w:cs="Arial"/>
          <w:b/>
          <w:szCs w:val="36"/>
        </w:rPr>
        <w:t xml:space="preserve">. </w:t>
      </w:r>
      <w:r>
        <w:rPr>
          <w:rFonts w:ascii="Eras Medium ITC" w:hAnsi="Eras Medium ITC" w:cs="Arial"/>
          <w:b/>
          <w:szCs w:val="36"/>
        </w:rPr>
        <w:t>Reference</w:t>
      </w:r>
    </w:p>
    <w:p w14:paraId="1E153433" w14:textId="4BBBDCA7" w:rsidR="00193942" w:rsidRDefault="00193942" w:rsidP="00276289">
      <w:pPr>
        <w:rPr>
          <w:rFonts w:ascii="Eras Medium ITC" w:hAnsi="Eras Medium ITC" w:cs="Arial"/>
          <w:lang w:eastAsia="ko-KR"/>
        </w:rPr>
      </w:pPr>
      <w:r>
        <w:rPr>
          <w:rFonts w:ascii="Eras Medium ITC" w:hAnsi="Eras Medium ITC" w:cs="Arial"/>
          <w:lang w:eastAsia="ko-KR"/>
        </w:rPr>
        <w:t>[1] R2-2104302</w:t>
      </w:r>
      <w:r>
        <w:rPr>
          <w:rFonts w:ascii="Eras Medium ITC" w:hAnsi="Eras Medium ITC" w:cs="Arial"/>
          <w:lang w:eastAsia="ko-KR"/>
        </w:rPr>
        <w:tab/>
        <w:t>Report from break-out session on R17 NTN and REDCAP</w:t>
      </w:r>
      <w:r w:rsidR="00990DDE">
        <w:rPr>
          <w:rFonts w:ascii="Eras Medium ITC" w:hAnsi="Eras Medium ITC" w:cs="Arial"/>
          <w:lang w:eastAsia="ko-KR"/>
        </w:rPr>
        <w:tab/>
        <w:t>ZTE</w:t>
      </w:r>
    </w:p>
    <w:p w14:paraId="7CC67AE0" w14:textId="14DF4B2E" w:rsidR="00990DDE" w:rsidRDefault="00193942" w:rsidP="00990DDE">
      <w:pPr>
        <w:rPr>
          <w:rFonts w:ascii="Eras Medium ITC" w:hAnsi="Eras Medium ITC" w:cs="Arial"/>
          <w:lang w:eastAsia="ko-KR"/>
        </w:rPr>
      </w:pPr>
      <w:r>
        <w:rPr>
          <w:rFonts w:ascii="Eras Medium ITC" w:hAnsi="Eras Medium ITC" w:cs="Arial"/>
          <w:lang w:eastAsia="ko-KR"/>
        </w:rPr>
        <w:t xml:space="preserve">[2] </w:t>
      </w:r>
      <w:r w:rsidR="00990DDE">
        <w:rPr>
          <w:rFonts w:ascii="Eras Medium ITC" w:hAnsi="Eras Medium ITC" w:cs="Arial"/>
          <w:lang w:eastAsia="ko-KR"/>
        </w:rPr>
        <w:t>R2-2103630</w:t>
      </w:r>
      <w:r w:rsidR="00990DDE">
        <w:rPr>
          <w:rFonts w:ascii="Eras Medium ITC" w:hAnsi="Eras Medium ITC" w:cs="Arial"/>
          <w:lang w:eastAsia="ko-KR"/>
        </w:rPr>
        <w:tab/>
        <w:t>Report of [POST113-e][106][NTN] MAC aspects (Huawei)</w:t>
      </w:r>
      <w:r w:rsidR="00990DDE">
        <w:rPr>
          <w:rFonts w:ascii="Eras Medium ITC" w:hAnsi="Eras Medium ITC" w:cs="Arial"/>
          <w:lang w:eastAsia="ko-KR"/>
        </w:rPr>
        <w:tab/>
        <w:t>Huawei</w:t>
      </w:r>
    </w:p>
    <w:p w14:paraId="72817E5B" w14:textId="5DDB771B" w:rsidR="00193942" w:rsidRDefault="00193942" w:rsidP="00276289">
      <w:pPr>
        <w:rPr>
          <w:rFonts w:ascii="Eras Medium ITC" w:hAnsi="Eras Medium ITC" w:cs="Arial"/>
          <w:lang w:eastAsia="ko-KR"/>
        </w:rPr>
      </w:pPr>
    </w:p>
    <w:sectPr w:rsidR="0019394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130FD" w14:textId="77777777" w:rsidR="00EF4CF6" w:rsidRDefault="00EF4CF6">
      <w:r>
        <w:separator/>
      </w:r>
    </w:p>
  </w:endnote>
  <w:endnote w:type="continuationSeparator" w:id="0">
    <w:p w14:paraId="389BD0B7" w14:textId="77777777" w:rsidR="00EF4CF6" w:rsidRDefault="00EF4CF6">
      <w:r>
        <w:continuationSeparator/>
      </w:r>
    </w:p>
  </w:endnote>
  <w:endnote w:type="continuationNotice" w:id="1">
    <w:p w14:paraId="1BBA73D9" w14:textId="77777777" w:rsidR="00EF4CF6" w:rsidRDefault="00EF4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as Medium ITC">
    <w:panose1 w:val="020B06020305040208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EB0E2" w14:textId="77777777" w:rsidR="00EF4CF6" w:rsidRDefault="00EF4CF6">
      <w:r>
        <w:separator/>
      </w:r>
    </w:p>
  </w:footnote>
  <w:footnote w:type="continuationSeparator" w:id="0">
    <w:p w14:paraId="5F221CCF" w14:textId="77777777" w:rsidR="00EF4CF6" w:rsidRDefault="00EF4CF6">
      <w:r>
        <w:continuationSeparator/>
      </w:r>
    </w:p>
  </w:footnote>
  <w:footnote w:type="continuationNotice" w:id="1">
    <w:p w14:paraId="42558741" w14:textId="77777777" w:rsidR="00EF4CF6" w:rsidRDefault="00EF4C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5"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82C3F40"/>
    <w:multiLevelType w:val="hybridMultilevel"/>
    <w:tmpl w:val="537C2C84"/>
    <w:lvl w:ilvl="0" w:tplc="740ED282">
      <w:start w:val="4"/>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4"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5"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7"/>
  </w:num>
  <w:num w:numId="6">
    <w:abstractNumId w:val="9"/>
  </w:num>
  <w:num w:numId="7">
    <w:abstractNumId w:val="32"/>
  </w:num>
  <w:num w:numId="8">
    <w:abstractNumId w:val="27"/>
  </w:num>
  <w:num w:numId="9">
    <w:abstractNumId w:val="24"/>
  </w:num>
  <w:num w:numId="10">
    <w:abstractNumId w:val="31"/>
  </w:num>
  <w:num w:numId="11">
    <w:abstractNumId w:val="26"/>
  </w:num>
  <w:num w:numId="12">
    <w:abstractNumId w:val="22"/>
  </w:num>
  <w:num w:numId="13">
    <w:abstractNumId w:val="13"/>
  </w:num>
  <w:num w:numId="14">
    <w:abstractNumId w:val="14"/>
  </w:num>
  <w:num w:numId="15">
    <w:abstractNumId w:val="16"/>
  </w:num>
  <w:num w:numId="16">
    <w:abstractNumId w:val="20"/>
  </w:num>
  <w:num w:numId="17">
    <w:abstractNumId w:val="29"/>
  </w:num>
  <w:num w:numId="18">
    <w:abstractNumId w:val="5"/>
  </w:num>
  <w:num w:numId="19">
    <w:abstractNumId w:val="28"/>
  </w:num>
  <w:num w:numId="20">
    <w:abstractNumId w:val="15"/>
  </w:num>
  <w:num w:numId="21">
    <w:abstractNumId w:val="25"/>
  </w:num>
  <w:num w:numId="22">
    <w:abstractNumId w:val="17"/>
  </w:num>
  <w:num w:numId="23">
    <w:abstractNumId w:val="6"/>
  </w:num>
  <w:num w:numId="24">
    <w:abstractNumId w:val="3"/>
  </w:num>
  <w:num w:numId="25">
    <w:abstractNumId w:val="30"/>
  </w:num>
  <w:num w:numId="26">
    <w:abstractNumId w:val="10"/>
  </w:num>
  <w:num w:numId="27">
    <w:abstractNumId w:val="18"/>
  </w:num>
  <w:num w:numId="28">
    <w:abstractNumId w:val="19"/>
  </w:num>
  <w:num w:numId="29">
    <w:abstractNumId w:val="12"/>
  </w:num>
  <w:num w:numId="30">
    <w:abstractNumId w:val="8"/>
  </w:num>
  <w:num w:numId="31">
    <w:abstractNumId w:val="2"/>
  </w:num>
  <w:num w:numId="32">
    <w:abstractNumId w:val="4"/>
  </w:num>
  <w:num w:numId="33">
    <w:abstractNumId w:val="21"/>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6E7"/>
    <w:rsid w:val="000074DD"/>
    <w:rsid w:val="00016E90"/>
    <w:rsid w:val="00023FE1"/>
    <w:rsid w:val="00025568"/>
    <w:rsid w:val="00025CAA"/>
    <w:rsid w:val="00026163"/>
    <w:rsid w:val="00027E9F"/>
    <w:rsid w:val="00033397"/>
    <w:rsid w:val="00033E27"/>
    <w:rsid w:val="00035485"/>
    <w:rsid w:val="00036A85"/>
    <w:rsid w:val="00040095"/>
    <w:rsid w:val="00042337"/>
    <w:rsid w:val="000428EF"/>
    <w:rsid w:val="0004393C"/>
    <w:rsid w:val="00044A21"/>
    <w:rsid w:val="000450EC"/>
    <w:rsid w:val="00047F6B"/>
    <w:rsid w:val="0005001C"/>
    <w:rsid w:val="0005169D"/>
    <w:rsid w:val="0005343D"/>
    <w:rsid w:val="00054BDA"/>
    <w:rsid w:val="000551CE"/>
    <w:rsid w:val="00055729"/>
    <w:rsid w:val="0006139D"/>
    <w:rsid w:val="00062616"/>
    <w:rsid w:val="00065106"/>
    <w:rsid w:val="000656C6"/>
    <w:rsid w:val="000658D1"/>
    <w:rsid w:val="000665E2"/>
    <w:rsid w:val="00066E93"/>
    <w:rsid w:val="00070644"/>
    <w:rsid w:val="000721ED"/>
    <w:rsid w:val="00072E4B"/>
    <w:rsid w:val="00073C25"/>
    <w:rsid w:val="00080512"/>
    <w:rsid w:val="00080B48"/>
    <w:rsid w:val="00081A80"/>
    <w:rsid w:val="00082C05"/>
    <w:rsid w:val="00083227"/>
    <w:rsid w:val="00087D20"/>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447"/>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40130"/>
    <w:rsid w:val="00140758"/>
    <w:rsid w:val="0014151E"/>
    <w:rsid w:val="001434E6"/>
    <w:rsid w:val="00145075"/>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942"/>
    <w:rsid w:val="00193E0C"/>
    <w:rsid w:val="00194CD0"/>
    <w:rsid w:val="00195204"/>
    <w:rsid w:val="00195E90"/>
    <w:rsid w:val="00197620"/>
    <w:rsid w:val="001A010B"/>
    <w:rsid w:val="001A0627"/>
    <w:rsid w:val="001A3BC4"/>
    <w:rsid w:val="001A62B3"/>
    <w:rsid w:val="001A7010"/>
    <w:rsid w:val="001B063F"/>
    <w:rsid w:val="001B49C9"/>
    <w:rsid w:val="001B4D7B"/>
    <w:rsid w:val="001B6DAF"/>
    <w:rsid w:val="001C0ACA"/>
    <w:rsid w:val="001C26C0"/>
    <w:rsid w:val="001C467F"/>
    <w:rsid w:val="001C4F79"/>
    <w:rsid w:val="001C5BDB"/>
    <w:rsid w:val="001C6DD7"/>
    <w:rsid w:val="001D02BE"/>
    <w:rsid w:val="001D1FCA"/>
    <w:rsid w:val="001D2853"/>
    <w:rsid w:val="001D3750"/>
    <w:rsid w:val="001D3A94"/>
    <w:rsid w:val="001D4C40"/>
    <w:rsid w:val="001D6012"/>
    <w:rsid w:val="001D6E0A"/>
    <w:rsid w:val="001E0CD8"/>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1728"/>
    <w:rsid w:val="002334FD"/>
    <w:rsid w:val="00233C1A"/>
    <w:rsid w:val="002359DA"/>
    <w:rsid w:val="00235D0B"/>
    <w:rsid w:val="00237CA9"/>
    <w:rsid w:val="00237FF5"/>
    <w:rsid w:val="002412CD"/>
    <w:rsid w:val="00246343"/>
    <w:rsid w:val="00250BD0"/>
    <w:rsid w:val="00250D15"/>
    <w:rsid w:val="00253724"/>
    <w:rsid w:val="00255ABB"/>
    <w:rsid w:val="00256CA7"/>
    <w:rsid w:val="002572D2"/>
    <w:rsid w:val="002610D8"/>
    <w:rsid w:val="00261D26"/>
    <w:rsid w:val="002635DE"/>
    <w:rsid w:val="00263E5C"/>
    <w:rsid w:val="00267B9F"/>
    <w:rsid w:val="002705D0"/>
    <w:rsid w:val="002706D3"/>
    <w:rsid w:val="00273F7D"/>
    <w:rsid w:val="002747EC"/>
    <w:rsid w:val="00276289"/>
    <w:rsid w:val="00280F8E"/>
    <w:rsid w:val="0028270B"/>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04BE"/>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091D"/>
    <w:rsid w:val="00341516"/>
    <w:rsid w:val="0034257F"/>
    <w:rsid w:val="00343670"/>
    <w:rsid w:val="003442E6"/>
    <w:rsid w:val="0035462D"/>
    <w:rsid w:val="00354FBE"/>
    <w:rsid w:val="00356164"/>
    <w:rsid w:val="00360111"/>
    <w:rsid w:val="00362878"/>
    <w:rsid w:val="0036441E"/>
    <w:rsid w:val="00364B41"/>
    <w:rsid w:val="00364BBC"/>
    <w:rsid w:val="00364EE2"/>
    <w:rsid w:val="003659CC"/>
    <w:rsid w:val="00372025"/>
    <w:rsid w:val="0037217C"/>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C7F43"/>
    <w:rsid w:val="003D1835"/>
    <w:rsid w:val="003D2077"/>
    <w:rsid w:val="003D28A3"/>
    <w:rsid w:val="003D4501"/>
    <w:rsid w:val="003D7313"/>
    <w:rsid w:val="003E1261"/>
    <w:rsid w:val="003E16BE"/>
    <w:rsid w:val="003E2119"/>
    <w:rsid w:val="003E24D7"/>
    <w:rsid w:val="003E2682"/>
    <w:rsid w:val="003E2B45"/>
    <w:rsid w:val="003E3057"/>
    <w:rsid w:val="003E4037"/>
    <w:rsid w:val="003E50A0"/>
    <w:rsid w:val="003E6958"/>
    <w:rsid w:val="003E7387"/>
    <w:rsid w:val="003F0E70"/>
    <w:rsid w:val="003F1057"/>
    <w:rsid w:val="003F1216"/>
    <w:rsid w:val="003F2619"/>
    <w:rsid w:val="003F42D4"/>
    <w:rsid w:val="003F4BA3"/>
    <w:rsid w:val="003F4E28"/>
    <w:rsid w:val="003F5D23"/>
    <w:rsid w:val="004006E8"/>
    <w:rsid w:val="0040178C"/>
    <w:rsid w:val="00401855"/>
    <w:rsid w:val="00402A18"/>
    <w:rsid w:val="00404C86"/>
    <w:rsid w:val="00405E79"/>
    <w:rsid w:val="00407274"/>
    <w:rsid w:val="00407C8F"/>
    <w:rsid w:val="00410BCA"/>
    <w:rsid w:val="00411D61"/>
    <w:rsid w:val="00415A22"/>
    <w:rsid w:val="004176F8"/>
    <w:rsid w:val="00420870"/>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4F5C"/>
    <w:rsid w:val="00455456"/>
    <w:rsid w:val="00456FC6"/>
    <w:rsid w:val="00457665"/>
    <w:rsid w:val="00461A96"/>
    <w:rsid w:val="00461F38"/>
    <w:rsid w:val="00461F90"/>
    <w:rsid w:val="00463056"/>
    <w:rsid w:val="00464425"/>
    <w:rsid w:val="004704AA"/>
    <w:rsid w:val="00471F31"/>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181"/>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D4A"/>
    <w:rsid w:val="00607FA2"/>
    <w:rsid w:val="00611566"/>
    <w:rsid w:val="00614332"/>
    <w:rsid w:val="006150A0"/>
    <w:rsid w:val="00616F1C"/>
    <w:rsid w:val="006202FB"/>
    <w:rsid w:val="00622DC4"/>
    <w:rsid w:val="00630529"/>
    <w:rsid w:val="00630943"/>
    <w:rsid w:val="00632ACB"/>
    <w:rsid w:val="006346C7"/>
    <w:rsid w:val="00634706"/>
    <w:rsid w:val="00634F25"/>
    <w:rsid w:val="00640462"/>
    <w:rsid w:val="006407DB"/>
    <w:rsid w:val="00642645"/>
    <w:rsid w:val="00642B9D"/>
    <w:rsid w:val="006451E4"/>
    <w:rsid w:val="006465A4"/>
    <w:rsid w:val="00646D99"/>
    <w:rsid w:val="006520A1"/>
    <w:rsid w:val="00654AAA"/>
    <w:rsid w:val="00656910"/>
    <w:rsid w:val="006577FB"/>
    <w:rsid w:val="006606C4"/>
    <w:rsid w:val="00662C11"/>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470"/>
    <w:rsid w:val="006B3899"/>
    <w:rsid w:val="006B3F85"/>
    <w:rsid w:val="006B5324"/>
    <w:rsid w:val="006B62BD"/>
    <w:rsid w:val="006C06ED"/>
    <w:rsid w:val="006C1BA2"/>
    <w:rsid w:val="006C1C1D"/>
    <w:rsid w:val="006C1D31"/>
    <w:rsid w:val="006C2B72"/>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5C92"/>
    <w:rsid w:val="00736A0F"/>
    <w:rsid w:val="00736D07"/>
    <w:rsid w:val="0074106D"/>
    <w:rsid w:val="00742681"/>
    <w:rsid w:val="007429AE"/>
    <w:rsid w:val="00744E76"/>
    <w:rsid w:val="00745B92"/>
    <w:rsid w:val="00746CBB"/>
    <w:rsid w:val="0075014E"/>
    <w:rsid w:val="00756B0A"/>
    <w:rsid w:val="00757385"/>
    <w:rsid w:val="00757857"/>
    <w:rsid w:val="00757B1C"/>
    <w:rsid w:val="00757D40"/>
    <w:rsid w:val="007608FC"/>
    <w:rsid w:val="00762E86"/>
    <w:rsid w:val="00763C95"/>
    <w:rsid w:val="00765263"/>
    <w:rsid w:val="00766615"/>
    <w:rsid w:val="007669BF"/>
    <w:rsid w:val="0076716F"/>
    <w:rsid w:val="007708A1"/>
    <w:rsid w:val="007737D6"/>
    <w:rsid w:val="00774796"/>
    <w:rsid w:val="0077499F"/>
    <w:rsid w:val="00775936"/>
    <w:rsid w:val="00776D3B"/>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559"/>
    <w:rsid w:val="007C095F"/>
    <w:rsid w:val="007C0E00"/>
    <w:rsid w:val="007C13DC"/>
    <w:rsid w:val="007C206C"/>
    <w:rsid w:val="007C26C6"/>
    <w:rsid w:val="007C2DD0"/>
    <w:rsid w:val="007C370E"/>
    <w:rsid w:val="007C4460"/>
    <w:rsid w:val="007C5B93"/>
    <w:rsid w:val="007C5CA9"/>
    <w:rsid w:val="007C69E0"/>
    <w:rsid w:val="007C7250"/>
    <w:rsid w:val="007D1649"/>
    <w:rsid w:val="007D2C2A"/>
    <w:rsid w:val="007D2C91"/>
    <w:rsid w:val="007D2DCF"/>
    <w:rsid w:val="007D5A3A"/>
    <w:rsid w:val="007D5C18"/>
    <w:rsid w:val="007D7806"/>
    <w:rsid w:val="007E0477"/>
    <w:rsid w:val="007E3B7D"/>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1161A"/>
    <w:rsid w:val="00811D64"/>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6BC"/>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150F"/>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0FC"/>
    <w:rsid w:val="0089429B"/>
    <w:rsid w:val="00894776"/>
    <w:rsid w:val="00895782"/>
    <w:rsid w:val="00897055"/>
    <w:rsid w:val="008A1B05"/>
    <w:rsid w:val="008A1C52"/>
    <w:rsid w:val="008A7488"/>
    <w:rsid w:val="008B34F4"/>
    <w:rsid w:val="008B3CC9"/>
    <w:rsid w:val="008B5306"/>
    <w:rsid w:val="008B7A6D"/>
    <w:rsid w:val="008C04AC"/>
    <w:rsid w:val="008C072D"/>
    <w:rsid w:val="008C0FBC"/>
    <w:rsid w:val="008C2DF9"/>
    <w:rsid w:val="008C3F0C"/>
    <w:rsid w:val="008C4FFA"/>
    <w:rsid w:val="008C74B1"/>
    <w:rsid w:val="008D08CB"/>
    <w:rsid w:val="008D0F21"/>
    <w:rsid w:val="008D1BEC"/>
    <w:rsid w:val="008D29CC"/>
    <w:rsid w:val="008D2E4D"/>
    <w:rsid w:val="008D3E4A"/>
    <w:rsid w:val="008D3FBA"/>
    <w:rsid w:val="008D446F"/>
    <w:rsid w:val="008D6D76"/>
    <w:rsid w:val="008E00FF"/>
    <w:rsid w:val="008E41D4"/>
    <w:rsid w:val="008E4BC7"/>
    <w:rsid w:val="008E4E9B"/>
    <w:rsid w:val="008E6874"/>
    <w:rsid w:val="008E7F1F"/>
    <w:rsid w:val="008F0C4F"/>
    <w:rsid w:val="008F0E42"/>
    <w:rsid w:val="008F1893"/>
    <w:rsid w:val="008F20E1"/>
    <w:rsid w:val="008F353E"/>
    <w:rsid w:val="008F35CB"/>
    <w:rsid w:val="008F396F"/>
    <w:rsid w:val="008F5FBA"/>
    <w:rsid w:val="0090271F"/>
    <w:rsid w:val="00902DB9"/>
    <w:rsid w:val="00902E8C"/>
    <w:rsid w:val="0090466A"/>
    <w:rsid w:val="00906243"/>
    <w:rsid w:val="009066F9"/>
    <w:rsid w:val="0090764B"/>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0DDE"/>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C1E"/>
    <w:rsid w:val="009D2097"/>
    <w:rsid w:val="009D2F24"/>
    <w:rsid w:val="009D2F38"/>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29BE"/>
    <w:rsid w:val="00A23142"/>
    <w:rsid w:val="00A235EB"/>
    <w:rsid w:val="00A2423B"/>
    <w:rsid w:val="00A26B05"/>
    <w:rsid w:val="00A27C65"/>
    <w:rsid w:val="00A317EB"/>
    <w:rsid w:val="00A31E01"/>
    <w:rsid w:val="00A32C6D"/>
    <w:rsid w:val="00A34340"/>
    <w:rsid w:val="00A351EC"/>
    <w:rsid w:val="00A35482"/>
    <w:rsid w:val="00A3703E"/>
    <w:rsid w:val="00A40340"/>
    <w:rsid w:val="00A42D80"/>
    <w:rsid w:val="00A43147"/>
    <w:rsid w:val="00A45552"/>
    <w:rsid w:val="00A46479"/>
    <w:rsid w:val="00A47F8C"/>
    <w:rsid w:val="00A506AF"/>
    <w:rsid w:val="00A50A8B"/>
    <w:rsid w:val="00A53724"/>
    <w:rsid w:val="00A5474C"/>
    <w:rsid w:val="00A5665B"/>
    <w:rsid w:val="00A568AE"/>
    <w:rsid w:val="00A60DAB"/>
    <w:rsid w:val="00A61B56"/>
    <w:rsid w:val="00A62122"/>
    <w:rsid w:val="00A64183"/>
    <w:rsid w:val="00A6488F"/>
    <w:rsid w:val="00A66404"/>
    <w:rsid w:val="00A7114B"/>
    <w:rsid w:val="00A72676"/>
    <w:rsid w:val="00A73AC5"/>
    <w:rsid w:val="00A75C98"/>
    <w:rsid w:val="00A76041"/>
    <w:rsid w:val="00A76D58"/>
    <w:rsid w:val="00A77E1A"/>
    <w:rsid w:val="00A82082"/>
    <w:rsid w:val="00A82346"/>
    <w:rsid w:val="00A83493"/>
    <w:rsid w:val="00A8353B"/>
    <w:rsid w:val="00A83DB3"/>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5C3E"/>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498"/>
    <w:rsid w:val="00BD398E"/>
    <w:rsid w:val="00BD419C"/>
    <w:rsid w:val="00BD4333"/>
    <w:rsid w:val="00BE031B"/>
    <w:rsid w:val="00BE0F8E"/>
    <w:rsid w:val="00BE19C7"/>
    <w:rsid w:val="00BE2478"/>
    <w:rsid w:val="00BE3CA2"/>
    <w:rsid w:val="00BE4268"/>
    <w:rsid w:val="00BE512D"/>
    <w:rsid w:val="00BF2586"/>
    <w:rsid w:val="00BF2F7D"/>
    <w:rsid w:val="00BF5D46"/>
    <w:rsid w:val="00BF629E"/>
    <w:rsid w:val="00BF6596"/>
    <w:rsid w:val="00BF7063"/>
    <w:rsid w:val="00C015B5"/>
    <w:rsid w:val="00C019C0"/>
    <w:rsid w:val="00C035B6"/>
    <w:rsid w:val="00C04070"/>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6A3"/>
    <w:rsid w:val="00C93A18"/>
    <w:rsid w:val="00C95C4B"/>
    <w:rsid w:val="00C9650D"/>
    <w:rsid w:val="00C97417"/>
    <w:rsid w:val="00CA3D0C"/>
    <w:rsid w:val="00CA3E88"/>
    <w:rsid w:val="00CA63F1"/>
    <w:rsid w:val="00CA654B"/>
    <w:rsid w:val="00CA7962"/>
    <w:rsid w:val="00CB2116"/>
    <w:rsid w:val="00CB2169"/>
    <w:rsid w:val="00CB37A6"/>
    <w:rsid w:val="00CB5D92"/>
    <w:rsid w:val="00CB69AB"/>
    <w:rsid w:val="00CB6A74"/>
    <w:rsid w:val="00CB6F5B"/>
    <w:rsid w:val="00CC1A8C"/>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05F"/>
    <w:rsid w:val="00CF3640"/>
    <w:rsid w:val="00CF6D18"/>
    <w:rsid w:val="00D040BB"/>
    <w:rsid w:val="00D05935"/>
    <w:rsid w:val="00D10707"/>
    <w:rsid w:val="00D10B5E"/>
    <w:rsid w:val="00D1188D"/>
    <w:rsid w:val="00D145BC"/>
    <w:rsid w:val="00D1632C"/>
    <w:rsid w:val="00D17979"/>
    <w:rsid w:val="00D217EC"/>
    <w:rsid w:val="00D222E0"/>
    <w:rsid w:val="00D24D6A"/>
    <w:rsid w:val="00D24D90"/>
    <w:rsid w:val="00D2617D"/>
    <w:rsid w:val="00D26182"/>
    <w:rsid w:val="00D27044"/>
    <w:rsid w:val="00D3050D"/>
    <w:rsid w:val="00D31234"/>
    <w:rsid w:val="00D31C30"/>
    <w:rsid w:val="00D32089"/>
    <w:rsid w:val="00D32476"/>
    <w:rsid w:val="00D3377B"/>
    <w:rsid w:val="00D33BE3"/>
    <w:rsid w:val="00D36096"/>
    <w:rsid w:val="00D3792D"/>
    <w:rsid w:val="00D37A6A"/>
    <w:rsid w:val="00D37CC2"/>
    <w:rsid w:val="00D37F6C"/>
    <w:rsid w:val="00D40C2E"/>
    <w:rsid w:val="00D42669"/>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409"/>
    <w:rsid w:val="00D666B2"/>
    <w:rsid w:val="00D667FF"/>
    <w:rsid w:val="00D67CD1"/>
    <w:rsid w:val="00D70594"/>
    <w:rsid w:val="00D70657"/>
    <w:rsid w:val="00D7161F"/>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1B70"/>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6508"/>
    <w:rsid w:val="00DC6F3B"/>
    <w:rsid w:val="00DC7746"/>
    <w:rsid w:val="00DC7D7F"/>
    <w:rsid w:val="00DD3638"/>
    <w:rsid w:val="00DD4159"/>
    <w:rsid w:val="00DD593E"/>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4B2B"/>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A8F"/>
    <w:rsid w:val="00E53CA3"/>
    <w:rsid w:val="00E54510"/>
    <w:rsid w:val="00E56643"/>
    <w:rsid w:val="00E569D6"/>
    <w:rsid w:val="00E56FD9"/>
    <w:rsid w:val="00E61AB1"/>
    <w:rsid w:val="00E626A1"/>
    <w:rsid w:val="00E62835"/>
    <w:rsid w:val="00E63F92"/>
    <w:rsid w:val="00E64DDE"/>
    <w:rsid w:val="00E70886"/>
    <w:rsid w:val="00E74E9C"/>
    <w:rsid w:val="00E75D9F"/>
    <w:rsid w:val="00E75E58"/>
    <w:rsid w:val="00E76E36"/>
    <w:rsid w:val="00E77645"/>
    <w:rsid w:val="00E7764A"/>
    <w:rsid w:val="00E818D8"/>
    <w:rsid w:val="00E81926"/>
    <w:rsid w:val="00E82E1E"/>
    <w:rsid w:val="00E83697"/>
    <w:rsid w:val="00E83E6A"/>
    <w:rsid w:val="00E84266"/>
    <w:rsid w:val="00E842B4"/>
    <w:rsid w:val="00E9191C"/>
    <w:rsid w:val="00E9210E"/>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720"/>
    <w:rsid w:val="00EC7D7B"/>
    <w:rsid w:val="00ED09D7"/>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4CF6"/>
    <w:rsid w:val="00EF5AAE"/>
    <w:rsid w:val="00EF65E9"/>
    <w:rsid w:val="00F013C5"/>
    <w:rsid w:val="00F025A2"/>
    <w:rsid w:val="00F03B62"/>
    <w:rsid w:val="00F04CF5"/>
    <w:rsid w:val="00F04FA3"/>
    <w:rsid w:val="00F0501F"/>
    <w:rsid w:val="00F059C7"/>
    <w:rsid w:val="00F07388"/>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0794"/>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0EC2"/>
    <w:rsid w:val="00F71B89"/>
    <w:rsid w:val="00F71D1E"/>
    <w:rsid w:val="00F71F52"/>
    <w:rsid w:val="00F7353C"/>
    <w:rsid w:val="00F75E26"/>
    <w:rsid w:val="00F76F8F"/>
    <w:rsid w:val="00F8497A"/>
    <w:rsid w:val="00F85AE7"/>
    <w:rsid w:val="00F87224"/>
    <w:rsid w:val="00F9050C"/>
    <w:rsid w:val="00F9099D"/>
    <w:rsid w:val="00F91EAB"/>
    <w:rsid w:val="00F92010"/>
    <w:rsid w:val="00F92A3A"/>
    <w:rsid w:val="00F9324A"/>
    <w:rsid w:val="00F932AE"/>
    <w:rsid w:val="00F941DF"/>
    <w:rsid w:val="00F94493"/>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24C"/>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FD94E8F8-896D-4DE9-9A1F-2019A5050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2</cp:revision>
  <dcterms:created xsi:type="dcterms:W3CDTF">2021-10-21T23:55:00Z</dcterms:created>
  <dcterms:modified xsi:type="dcterms:W3CDTF">2021-10-21T23:55:00Z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