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E8832" w14:textId="32EB5637" w:rsidR="00A91CA7" w:rsidRDefault="00A91CA7" w:rsidP="00A91CA7">
      <w:pPr>
        <w:tabs>
          <w:tab w:val="left" w:pos="1985"/>
        </w:tabs>
        <w:rPr>
          <w:rFonts w:ascii="Arial" w:hAnsi="Arial" w:cs="Arial"/>
          <w:b/>
          <w:sz w:val="24"/>
        </w:rPr>
      </w:pPr>
      <w:r>
        <w:rPr>
          <w:rFonts w:ascii="Arial" w:hAnsi="Arial" w:cs="Arial"/>
          <w:b/>
          <w:sz w:val="24"/>
        </w:rPr>
        <w:t>3GPP TSG RAN WG2 Meeting#</w:t>
      </w:r>
      <w:r w:rsidR="008E117B">
        <w:rPr>
          <w:rFonts w:ascii="Arial" w:hAnsi="Arial" w:cs="Arial"/>
          <w:b/>
          <w:sz w:val="24"/>
        </w:rPr>
        <w:t>11</w:t>
      </w:r>
      <w:r w:rsidR="00B41515">
        <w:rPr>
          <w:rFonts w:ascii="Arial" w:hAnsi="Arial" w:cs="Arial"/>
          <w:b/>
          <w:sz w:val="24"/>
        </w:rPr>
        <w:t>6</w:t>
      </w:r>
      <w:r w:rsidR="008E117B">
        <w:rPr>
          <w:rFonts w:ascii="Arial" w:hAnsi="Arial" w:cs="Arial"/>
          <w:b/>
          <w:sz w:val="24"/>
        </w:rPr>
        <w:t>-e</w:t>
      </w:r>
      <w:r>
        <w:rPr>
          <w:rFonts w:ascii="Arial" w:hAnsi="Arial" w:cs="Arial"/>
          <w:b/>
          <w:sz w:val="24"/>
        </w:rPr>
        <w:t xml:space="preserve">       </w:t>
      </w:r>
      <w:r>
        <w:rPr>
          <w:rFonts w:ascii="Arial" w:hAnsi="Arial" w:cs="Arial"/>
          <w:b/>
          <w:sz w:val="24"/>
        </w:rPr>
        <w:tab/>
        <w:t xml:space="preserve">                                            </w:t>
      </w:r>
      <w:r w:rsidR="000E58C1">
        <w:rPr>
          <w:rFonts w:ascii="Arial" w:hAnsi="Arial" w:cs="Arial"/>
          <w:b/>
          <w:sz w:val="24"/>
        </w:rPr>
        <w:t xml:space="preserve">        </w:t>
      </w:r>
      <w:r w:rsidR="006851FF">
        <w:rPr>
          <w:rFonts w:ascii="Arial" w:hAnsi="Arial" w:cs="Arial"/>
          <w:b/>
          <w:sz w:val="24"/>
        </w:rPr>
        <w:t xml:space="preserve">   </w:t>
      </w:r>
      <w:r w:rsidR="00685BBA" w:rsidRPr="00685BBA">
        <w:rPr>
          <w:rFonts w:ascii="Arial" w:hAnsi="Arial" w:cs="Arial"/>
          <w:b/>
          <w:sz w:val="24"/>
        </w:rPr>
        <w:t>R2-2109824</w:t>
      </w:r>
      <w:r>
        <w:rPr>
          <w:rFonts w:ascii="Arial" w:hAnsi="Arial" w:cs="Arial"/>
          <w:b/>
          <w:sz w:val="24"/>
        </w:rPr>
        <w:br/>
      </w:r>
      <w:r w:rsidR="003511A6">
        <w:rPr>
          <w:rFonts w:ascii="Arial" w:hAnsi="Arial" w:cs="Arial"/>
          <w:b/>
          <w:sz w:val="24"/>
        </w:rPr>
        <w:t>Online</w:t>
      </w:r>
      <w:r w:rsidRPr="00AE00B7">
        <w:rPr>
          <w:rFonts w:ascii="Arial" w:hAnsi="Arial" w:cs="Arial"/>
          <w:b/>
          <w:sz w:val="24"/>
        </w:rPr>
        <w:t xml:space="preserve">, </w:t>
      </w:r>
      <w:r w:rsidR="00B60FE7">
        <w:rPr>
          <w:rFonts w:ascii="Arial" w:hAnsi="Arial" w:cs="Arial"/>
          <w:b/>
          <w:sz w:val="24"/>
        </w:rPr>
        <w:t>0</w:t>
      </w:r>
      <w:r w:rsidR="00746CDA">
        <w:rPr>
          <w:rFonts w:ascii="Arial" w:hAnsi="Arial" w:cs="Arial"/>
          <w:b/>
          <w:sz w:val="24"/>
        </w:rPr>
        <w:t>1</w:t>
      </w:r>
      <w:r w:rsidR="008E117B">
        <w:rPr>
          <w:rFonts w:ascii="Arial" w:hAnsi="Arial" w:cs="Arial"/>
          <w:b/>
          <w:sz w:val="24"/>
        </w:rPr>
        <w:t xml:space="preserve"> </w:t>
      </w:r>
      <w:r>
        <w:rPr>
          <w:rFonts w:ascii="Arial" w:hAnsi="Arial" w:cs="Arial"/>
          <w:b/>
          <w:sz w:val="24"/>
        </w:rPr>
        <w:t>–</w:t>
      </w:r>
      <w:r w:rsidR="003C5FB1">
        <w:rPr>
          <w:rFonts w:ascii="Arial" w:hAnsi="Arial" w:cs="Arial"/>
          <w:b/>
          <w:sz w:val="24"/>
        </w:rPr>
        <w:t xml:space="preserve"> </w:t>
      </w:r>
      <w:r w:rsidR="00746CDA">
        <w:rPr>
          <w:rFonts w:ascii="Arial" w:hAnsi="Arial" w:cs="Arial"/>
          <w:b/>
          <w:sz w:val="24"/>
        </w:rPr>
        <w:t>11</w:t>
      </w:r>
      <w:r w:rsidRPr="00AE00B7">
        <w:rPr>
          <w:rFonts w:ascii="Arial" w:hAnsi="Arial" w:cs="Arial"/>
          <w:b/>
          <w:sz w:val="24"/>
        </w:rPr>
        <w:t xml:space="preserve"> </w:t>
      </w:r>
      <w:r w:rsidR="00746CDA">
        <w:rPr>
          <w:rFonts w:ascii="Arial" w:hAnsi="Arial" w:cs="Arial"/>
          <w:b/>
          <w:sz w:val="24"/>
        </w:rPr>
        <w:t>November</w:t>
      </w:r>
      <w:r w:rsidRPr="00AE00B7">
        <w:rPr>
          <w:rFonts w:ascii="Arial" w:hAnsi="Arial" w:cs="Arial"/>
          <w:b/>
          <w:sz w:val="24"/>
        </w:rPr>
        <w:t xml:space="preserve"> 20</w:t>
      </w:r>
      <w:r w:rsidR="008E117B">
        <w:rPr>
          <w:rFonts w:ascii="Arial" w:hAnsi="Arial" w:cs="Arial"/>
          <w:b/>
          <w:sz w:val="24"/>
        </w:rPr>
        <w:t>21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726CE591"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E117B">
        <w:rPr>
          <w:rFonts w:ascii="Arial" w:hAnsi="Arial" w:cs="Arial"/>
          <w:b/>
          <w:sz w:val="24"/>
          <w:lang w:val="en-US"/>
        </w:rPr>
        <w:t>8.11</w:t>
      </w:r>
      <w:r w:rsidR="007510E8">
        <w:rPr>
          <w:rFonts w:ascii="Arial" w:hAnsi="Arial" w:cs="Arial"/>
          <w:b/>
          <w:sz w:val="24"/>
          <w:lang w:val="en-US"/>
        </w:rPr>
        <w:t>.2</w:t>
      </w:r>
    </w:p>
    <w:p w14:paraId="19EB2DE5" w14:textId="2A26FB5C"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8E117B">
        <w:rPr>
          <w:rFonts w:ascii="Arial" w:hAnsi="Arial" w:cs="Arial"/>
          <w:b/>
          <w:sz w:val="24"/>
          <w:lang w:val="en-US"/>
        </w:rPr>
        <w:t>Lenovo, Motorola Mobility</w:t>
      </w:r>
    </w:p>
    <w:p w14:paraId="6E4C768B" w14:textId="44F76310"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AE71A9" w:rsidRPr="00AE71A9">
        <w:rPr>
          <w:rFonts w:ascii="Arial" w:hAnsi="Arial" w:cs="Arial"/>
          <w:b/>
          <w:sz w:val="24"/>
          <w:lang w:val="en-US"/>
        </w:rPr>
        <w:t>Positioning Latency Reduction</w:t>
      </w:r>
      <w:r w:rsidR="00C219D4">
        <w:rPr>
          <w:rFonts w:ascii="Arial" w:hAnsi="Arial" w:cs="Arial"/>
          <w:b/>
          <w:sz w:val="24"/>
          <w:lang w:val="en-US"/>
        </w:rPr>
        <w:t xml:space="preserve"> Enhancements</w:t>
      </w:r>
      <w:r w:rsidR="00AE71A9" w:rsidRPr="00AE71A9">
        <w:rPr>
          <w:rFonts w:ascii="Arial" w:hAnsi="Arial" w:cs="Arial"/>
          <w:b/>
          <w:sz w:val="24"/>
          <w:lang w:val="en-US"/>
        </w:rPr>
        <w:t xml:space="preserve"> </w:t>
      </w:r>
    </w:p>
    <w:p w14:paraId="066CA6DD" w14:textId="4CAEE7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CD1841">
        <w:rPr>
          <w:rFonts w:ascii="Arial" w:hAnsi="Arial" w:cs="Arial"/>
          <w:b/>
          <w:sz w:val="24"/>
          <w:lang w:val="en-US"/>
        </w:rPr>
        <w:t>Discussion</w:t>
      </w:r>
      <w:r w:rsidR="00A15F50">
        <w:rPr>
          <w:rFonts w:ascii="Arial" w:hAnsi="Arial" w:cs="Arial"/>
          <w:b/>
          <w:sz w:val="24"/>
          <w:lang w:val="en-US"/>
        </w:rPr>
        <w:t xml:space="preserve"> and Decision</w:t>
      </w:r>
    </w:p>
    <w:p w14:paraId="114A2336" w14:textId="77777777" w:rsidR="00A91CA7" w:rsidRDefault="00A91CA7" w:rsidP="00A91CA7">
      <w:pPr>
        <w:pStyle w:val="3GPPH1"/>
        <w:tabs>
          <w:tab w:val="clear" w:pos="425"/>
          <w:tab w:val="num" w:pos="426"/>
        </w:tabs>
      </w:pPr>
      <w:r>
        <w:t>Introduction</w:t>
      </w:r>
    </w:p>
    <w:p w14:paraId="30E6BC1D" w14:textId="6B1373EB" w:rsidR="00106202" w:rsidRDefault="00FC6E68" w:rsidP="00A91CA7">
      <w:pPr>
        <w:pStyle w:val="3GPPText"/>
        <w:spacing w:before="0" w:after="0"/>
        <w:rPr>
          <w:lang w:eastAsia="zh-CN"/>
        </w:rPr>
      </w:pPr>
      <w:r>
        <w:rPr>
          <w:lang w:eastAsia="zh-CN"/>
        </w:rPr>
        <w:t>During the RAN2#11</w:t>
      </w:r>
      <w:r w:rsidR="00997DA0">
        <w:rPr>
          <w:lang w:eastAsia="zh-CN"/>
        </w:rPr>
        <w:t>5</w:t>
      </w:r>
      <w:r>
        <w:rPr>
          <w:lang w:eastAsia="zh-CN"/>
        </w:rPr>
        <w:t>-e meeting</w:t>
      </w:r>
      <w:r w:rsidR="00106202">
        <w:rPr>
          <w:lang w:eastAsia="zh-CN"/>
        </w:rPr>
        <w:t xml:space="preserve"> [</w:t>
      </w:r>
      <w:r w:rsidR="00B41515">
        <w:rPr>
          <w:lang w:eastAsia="zh-CN"/>
        </w:rPr>
        <w:t>1</w:t>
      </w:r>
      <w:r w:rsidR="00106202">
        <w:rPr>
          <w:lang w:eastAsia="zh-CN"/>
        </w:rPr>
        <w:t>]</w:t>
      </w:r>
      <w:r>
        <w:rPr>
          <w:lang w:eastAsia="zh-CN"/>
        </w:rPr>
        <w:t xml:space="preserve"> the </w:t>
      </w:r>
      <w:r w:rsidR="00106202">
        <w:rPr>
          <w:lang w:eastAsia="zh-CN"/>
        </w:rPr>
        <w:t xml:space="preserve">following agreements were reached: </w:t>
      </w:r>
      <w:r w:rsidR="00114C01">
        <w:rPr>
          <w:lang w:eastAsia="zh-CN"/>
        </w:rPr>
        <w:t xml:space="preserve"> </w:t>
      </w:r>
    </w:p>
    <w:tbl>
      <w:tblPr>
        <w:tblStyle w:val="TableGrid"/>
        <w:tblW w:w="0" w:type="auto"/>
        <w:tblLook w:val="04A0" w:firstRow="1" w:lastRow="0" w:firstColumn="1" w:lastColumn="0" w:noHBand="0" w:noVBand="1"/>
      </w:tblPr>
      <w:tblGrid>
        <w:gridCol w:w="9962"/>
      </w:tblGrid>
      <w:tr w:rsidR="00106202" w14:paraId="595EBBD8" w14:textId="77777777" w:rsidTr="00106202">
        <w:tc>
          <w:tcPr>
            <w:tcW w:w="9962" w:type="dxa"/>
          </w:tcPr>
          <w:p w14:paraId="34C85FEF" w14:textId="77777777" w:rsidR="00106202" w:rsidRPr="00106202" w:rsidRDefault="00106202" w:rsidP="00106202">
            <w:pPr>
              <w:pStyle w:val="3GPPText"/>
              <w:spacing w:after="0"/>
              <w:rPr>
                <w:rFonts w:ascii="Arial" w:hAnsi="Arial" w:cs="Arial"/>
                <w:sz w:val="20"/>
                <w:szCs w:val="18"/>
                <w:lang w:eastAsia="zh-CN"/>
              </w:rPr>
            </w:pPr>
            <w:r w:rsidRPr="006635D3">
              <w:rPr>
                <w:rFonts w:ascii="Arial" w:hAnsi="Arial" w:cs="Arial"/>
                <w:sz w:val="20"/>
                <w:szCs w:val="18"/>
                <w:highlight w:val="green"/>
                <w:lang w:eastAsia="zh-CN"/>
              </w:rPr>
              <w:t>Agreements</w:t>
            </w:r>
            <w:r w:rsidRPr="00106202">
              <w:rPr>
                <w:rFonts w:ascii="Arial" w:hAnsi="Arial" w:cs="Arial"/>
                <w:sz w:val="20"/>
                <w:szCs w:val="18"/>
                <w:lang w:eastAsia="zh-CN"/>
              </w:rPr>
              <w:t>:</w:t>
            </w:r>
          </w:p>
          <w:p w14:paraId="5BDC1801" w14:textId="77777777" w:rsidR="00DB6E32" w:rsidRPr="00DB6E32" w:rsidRDefault="00DB6E32" w:rsidP="00DB6E32">
            <w:pPr>
              <w:pStyle w:val="3GPPText"/>
              <w:spacing w:after="0"/>
              <w:rPr>
                <w:rFonts w:ascii="Arial" w:hAnsi="Arial" w:cs="Arial"/>
                <w:sz w:val="20"/>
                <w:szCs w:val="18"/>
                <w:lang w:eastAsia="zh-CN"/>
              </w:rPr>
            </w:pPr>
            <w:r w:rsidRPr="00DB6E32">
              <w:rPr>
                <w:rFonts w:ascii="Arial" w:hAnsi="Arial" w:cs="Arial"/>
                <w:sz w:val="20"/>
                <w:szCs w:val="18"/>
                <w:lang w:eastAsia="zh-CN"/>
              </w:rPr>
              <w:t>Proposal 3:</w:t>
            </w:r>
            <w:r w:rsidRPr="00DB6E32">
              <w:rPr>
                <w:rFonts w:ascii="Arial" w:hAnsi="Arial" w:cs="Arial"/>
                <w:sz w:val="20"/>
                <w:szCs w:val="18"/>
                <w:lang w:eastAsia="zh-CN"/>
              </w:rPr>
              <w:tab/>
              <w:t>Regarding the validity conditions/criteria associated with pre-configured assistance data, consider at least the following options:</w:t>
            </w:r>
          </w:p>
          <w:p w14:paraId="2591C5C4" w14:textId="77777777" w:rsidR="00DB6E32" w:rsidRPr="00DB6E32" w:rsidRDefault="00DB6E32" w:rsidP="00DB6E32">
            <w:pPr>
              <w:pStyle w:val="3GPPText"/>
              <w:spacing w:before="0" w:after="0"/>
              <w:rPr>
                <w:rFonts w:ascii="Arial" w:hAnsi="Arial" w:cs="Arial"/>
                <w:sz w:val="20"/>
                <w:szCs w:val="18"/>
                <w:lang w:eastAsia="zh-CN"/>
              </w:rPr>
            </w:pPr>
            <w:r w:rsidRPr="00DB6E32">
              <w:rPr>
                <w:rFonts w:ascii="Arial" w:hAnsi="Arial" w:cs="Arial"/>
                <w:sz w:val="20"/>
                <w:szCs w:val="18"/>
                <w:lang w:eastAsia="zh-CN"/>
              </w:rPr>
              <w:t></w:t>
            </w:r>
            <w:r w:rsidRPr="00DB6E32">
              <w:rPr>
                <w:rFonts w:ascii="Arial" w:hAnsi="Arial" w:cs="Arial"/>
                <w:sz w:val="20"/>
                <w:szCs w:val="18"/>
                <w:lang w:eastAsia="zh-CN"/>
              </w:rPr>
              <w:tab/>
              <w:t>Option A: Based on a validity area (</w:t>
            </w:r>
            <w:proofErr w:type="gramStart"/>
            <w:r w:rsidRPr="00DB6E32">
              <w:rPr>
                <w:rFonts w:ascii="Arial" w:hAnsi="Arial" w:cs="Arial"/>
                <w:sz w:val="20"/>
                <w:szCs w:val="18"/>
                <w:lang w:eastAsia="zh-CN"/>
              </w:rPr>
              <w:t>e.g.</w:t>
            </w:r>
            <w:proofErr w:type="gramEnd"/>
            <w:r w:rsidRPr="00DB6E32">
              <w:rPr>
                <w:rFonts w:ascii="Arial" w:hAnsi="Arial" w:cs="Arial"/>
                <w:sz w:val="20"/>
                <w:szCs w:val="18"/>
                <w:lang w:eastAsia="zh-CN"/>
              </w:rPr>
              <w:t xml:space="preserve"> a list of cells)</w:t>
            </w:r>
          </w:p>
          <w:p w14:paraId="645CBD27" w14:textId="77777777" w:rsidR="00DB6E32" w:rsidRPr="00DB6E32" w:rsidRDefault="00DB6E32" w:rsidP="00DB6E32">
            <w:pPr>
              <w:pStyle w:val="3GPPText"/>
              <w:spacing w:before="0" w:after="0"/>
              <w:rPr>
                <w:rFonts w:ascii="Arial" w:hAnsi="Arial" w:cs="Arial"/>
                <w:sz w:val="20"/>
                <w:szCs w:val="18"/>
                <w:lang w:eastAsia="zh-CN"/>
              </w:rPr>
            </w:pPr>
            <w:r w:rsidRPr="00DB6E32">
              <w:rPr>
                <w:rFonts w:ascii="Arial" w:hAnsi="Arial" w:cs="Arial"/>
                <w:sz w:val="20"/>
                <w:szCs w:val="18"/>
                <w:lang w:eastAsia="zh-CN"/>
              </w:rPr>
              <w:t></w:t>
            </w:r>
            <w:r w:rsidRPr="00DB6E32">
              <w:rPr>
                <w:rFonts w:ascii="Arial" w:hAnsi="Arial" w:cs="Arial"/>
                <w:sz w:val="20"/>
                <w:szCs w:val="18"/>
                <w:lang w:eastAsia="zh-CN"/>
              </w:rPr>
              <w:tab/>
              <w:t>Option B: Based on a (configured) validity timer or a numerical limit on number of times it is utilized</w:t>
            </w:r>
          </w:p>
          <w:p w14:paraId="54D16FE9" w14:textId="77777777" w:rsidR="00DB6E32" w:rsidRPr="00DB6E32" w:rsidRDefault="00DB6E32" w:rsidP="00DB6E32">
            <w:pPr>
              <w:pStyle w:val="3GPPText"/>
              <w:spacing w:before="0" w:after="0"/>
              <w:rPr>
                <w:rFonts w:ascii="Arial" w:hAnsi="Arial" w:cs="Arial"/>
                <w:sz w:val="20"/>
                <w:szCs w:val="18"/>
                <w:lang w:eastAsia="zh-CN"/>
              </w:rPr>
            </w:pPr>
            <w:r w:rsidRPr="00DB6E32">
              <w:rPr>
                <w:rFonts w:ascii="Arial" w:hAnsi="Arial" w:cs="Arial"/>
                <w:sz w:val="20"/>
                <w:szCs w:val="18"/>
                <w:lang w:eastAsia="zh-CN"/>
              </w:rPr>
              <w:t></w:t>
            </w:r>
            <w:r w:rsidRPr="00DB6E32">
              <w:rPr>
                <w:rFonts w:ascii="Arial" w:hAnsi="Arial" w:cs="Arial"/>
                <w:sz w:val="20"/>
                <w:szCs w:val="18"/>
                <w:lang w:eastAsia="zh-CN"/>
              </w:rPr>
              <w:tab/>
              <w:t>Option C: Based on explicit modification or release from the LMF/NG-RAN</w:t>
            </w:r>
          </w:p>
          <w:p w14:paraId="60AB7C81" w14:textId="77777777" w:rsidR="00106202" w:rsidRDefault="00DB6E32" w:rsidP="00DB6E32">
            <w:pPr>
              <w:pStyle w:val="3GPPText"/>
              <w:spacing w:before="0" w:after="0"/>
              <w:rPr>
                <w:rFonts w:ascii="Arial" w:hAnsi="Arial" w:cs="Arial"/>
                <w:sz w:val="20"/>
                <w:szCs w:val="18"/>
                <w:lang w:eastAsia="zh-CN"/>
              </w:rPr>
            </w:pPr>
            <w:r w:rsidRPr="00DB6E32">
              <w:rPr>
                <w:rFonts w:ascii="Arial" w:hAnsi="Arial" w:cs="Arial"/>
                <w:sz w:val="20"/>
                <w:szCs w:val="18"/>
                <w:lang w:eastAsia="zh-CN"/>
              </w:rPr>
              <w:t></w:t>
            </w:r>
            <w:r w:rsidRPr="00DB6E32">
              <w:rPr>
                <w:rFonts w:ascii="Arial" w:hAnsi="Arial" w:cs="Arial"/>
                <w:sz w:val="20"/>
                <w:szCs w:val="18"/>
                <w:lang w:eastAsia="zh-CN"/>
              </w:rPr>
              <w:tab/>
              <w:t>Option D: Based on the UE’s current location and/or the time</w:t>
            </w:r>
          </w:p>
          <w:p w14:paraId="333FFB9A" w14:textId="77777777" w:rsidR="00DB6E32" w:rsidRDefault="00DB6E32" w:rsidP="00DB6E32">
            <w:pPr>
              <w:pStyle w:val="3GPPText"/>
              <w:spacing w:before="0" w:after="0"/>
              <w:rPr>
                <w:lang w:eastAsia="zh-CN"/>
              </w:rPr>
            </w:pPr>
          </w:p>
          <w:p w14:paraId="45B32011" w14:textId="77777777" w:rsidR="009625B0" w:rsidRDefault="009625B0" w:rsidP="00DB6E32">
            <w:pPr>
              <w:pStyle w:val="3GPPText"/>
              <w:spacing w:before="0" w:after="0"/>
              <w:rPr>
                <w:rFonts w:ascii="Arial" w:hAnsi="Arial" w:cs="Arial"/>
                <w:sz w:val="20"/>
                <w:szCs w:val="18"/>
                <w:lang w:eastAsia="zh-CN"/>
              </w:rPr>
            </w:pPr>
            <w:r w:rsidRPr="006635D3">
              <w:rPr>
                <w:rFonts w:ascii="Arial" w:hAnsi="Arial" w:cs="Arial"/>
                <w:sz w:val="20"/>
                <w:szCs w:val="18"/>
                <w:highlight w:val="green"/>
                <w:lang w:eastAsia="zh-CN"/>
              </w:rPr>
              <w:t>Agreements</w:t>
            </w:r>
            <w:r>
              <w:rPr>
                <w:rFonts w:ascii="Arial" w:hAnsi="Arial" w:cs="Arial"/>
                <w:sz w:val="20"/>
                <w:szCs w:val="18"/>
                <w:lang w:eastAsia="zh-CN"/>
              </w:rPr>
              <w:t>:</w:t>
            </w:r>
          </w:p>
          <w:p w14:paraId="0AE95B5F" w14:textId="192D5FD8" w:rsidR="004B41CA" w:rsidRPr="007E2693" w:rsidRDefault="004B41CA" w:rsidP="004B41CA">
            <w:pPr>
              <w:pStyle w:val="3GPPText"/>
              <w:spacing w:after="0"/>
              <w:rPr>
                <w:rFonts w:ascii="Arial" w:hAnsi="Arial" w:cs="Arial"/>
                <w:sz w:val="20"/>
                <w:szCs w:val="18"/>
                <w:lang w:eastAsia="zh-CN"/>
              </w:rPr>
            </w:pPr>
            <w:r w:rsidRPr="007E2693">
              <w:rPr>
                <w:rFonts w:ascii="Arial" w:hAnsi="Arial" w:cs="Arial"/>
                <w:sz w:val="20"/>
                <w:szCs w:val="18"/>
                <w:lang w:eastAsia="zh-CN"/>
              </w:rPr>
              <w:t>Proposal 6 (modified):</w:t>
            </w:r>
            <w:r w:rsidR="007E2693">
              <w:rPr>
                <w:rFonts w:ascii="Arial" w:hAnsi="Arial" w:cs="Arial"/>
                <w:sz w:val="20"/>
                <w:szCs w:val="18"/>
                <w:lang w:eastAsia="zh-CN"/>
              </w:rPr>
              <w:t xml:space="preserve"> </w:t>
            </w:r>
            <w:r w:rsidRPr="007E2693">
              <w:rPr>
                <w:rFonts w:ascii="Arial" w:hAnsi="Arial" w:cs="Arial"/>
                <w:sz w:val="20"/>
                <w:szCs w:val="18"/>
                <w:lang w:eastAsia="zh-CN"/>
              </w:rPr>
              <w:t>In response to the question asked by SA2 regarding UE positioning capability, it is proposed to capture that the positioning related UE capabilities can be variable.</w:t>
            </w:r>
          </w:p>
          <w:p w14:paraId="131CF7E5" w14:textId="35630608" w:rsidR="009625B0" w:rsidRDefault="004B41CA" w:rsidP="004B41CA">
            <w:pPr>
              <w:pStyle w:val="3GPPText"/>
              <w:spacing w:before="0" w:after="0"/>
              <w:rPr>
                <w:lang w:eastAsia="zh-CN"/>
              </w:rPr>
            </w:pPr>
            <w:r w:rsidRPr="007E2693">
              <w:rPr>
                <w:rFonts w:ascii="Arial" w:hAnsi="Arial" w:cs="Arial"/>
                <w:sz w:val="20"/>
                <w:szCs w:val="18"/>
                <w:lang w:eastAsia="zh-CN"/>
              </w:rPr>
              <w:t>NOTE: P6 was edited after agreement for clarity (deletion marked with strikeout).  Checked in email discussion [AT115-e][600].</w:t>
            </w:r>
          </w:p>
        </w:tc>
      </w:tr>
    </w:tbl>
    <w:p w14:paraId="7DE1AFE2" w14:textId="1B2BCAA5" w:rsidR="00106202" w:rsidRDefault="00106202" w:rsidP="00A91CA7">
      <w:pPr>
        <w:pStyle w:val="3GPPText"/>
        <w:spacing w:before="0" w:after="0"/>
        <w:rPr>
          <w:lang w:eastAsia="zh-CN"/>
        </w:rPr>
      </w:pPr>
    </w:p>
    <w:p w14:paraId="6D91273E" w14:textId="084C6389" w:rsidR="00096112" w:rsidRPr="004C4A48" w:rsidRDefault="00BC4030" w:rsidP="00A4236F">
      <w:pPr>
        <w:pStyle w:val="3GPPText"/>
        <w:spacing w:before="0" w:after="0"/>
        <w:rPr>
          <w:lang w:eastAsia="zh-CN"/>
        </w:rPr>
      </w:pPr>
      <w:r>
        <w:rPr>
          <w:lang w:eastAsia="zh-CN"/>
        </w:rPr>
        <w:t>T</w:t>
      </w:r>
      <w:r w:rsidR="001647FB">
        <w:rPr>
          <w:lang w:eastAsia="zh-CN"/>
        </w:rPr>
        <w:t xml:space="preserve">his contribution </w:t>
      </w:r>
      <w:r>
        <w:rPr>
          <w:lang w:eastAsia="zh-CN"/>
        </w:rPr>
        <w:t xml:space="preserve">addresses </w:t>
      </w:r>
      <w:r w:rsidR="00086B0C">
        <w:rPr>
          <w:lang w:eastAsia="zh-CN"/>
        </w:rPr>
        <w:t>further</w:t>
      </w:r>
      <w:r w:rsidR="001D51C9">
        <w:rPr>
          <w:lang w:eastAsia="zh-CN"/>
        </w:rPr>
        <w:t xml:space="preserve"> </w:t>
      </w:r>
      <w:r w:rsidR="002B6792">
        <w:rPr>
          <w:lang w:eastAsia="zh-CN"/>
        </w:rPr>
        <w:t>aspects related to positioning latency reduction</w:t>
      </w:r>
      <w:r w:rsidR="000D756D">
        <w:rPr>
          <w:lang w:eastAsia="zh-CN"/>
        </w:rPr>
        <w:t>.</w:t>
      </w:r>
      <w:r w:rsidR="002B6792">
        <w:rPr>
          <w:lang w:eastAsia="zh-CN"/>
        </w:rPr>
        <w:t xml:space="preserve"> </w:t>
      </w:r>
    </w:p>
    <w:p w14:paraId="0420B6C1" w14:textId="2FF5DFEB" w:rsidR="00515979" w:rsidRDefault="00BD50B2" w:rsidP="006D5855">
      <w:pPr>
        <w:pStyle w:val="Heading1"/>
        <w:rPr>
          <w:lang w:val="en-US" w:eastAsia="zh-CN"/>
        </w:rPr>
      </w:pPr>
      <w:r>
        <w:rPr>
          <w:lang w:val="en-US" w:eastAsia="zh-CN"/>
        </w:rPr>
        <w:t>Response Times</w:t>
      </w:r>
    </w:p>
    <w:p w14:paraId="2D5D502D" w14:textId="42A7408E" w:rsidR="006373CC" w:rsidRDefault="003300F5" w:rsidP="003F2FE9">
      <w:pPr>
        <w:spacing w:after="0"/>
        <w:jc w:val="both"/>
        <w:rPr>
          <w:rFonts w:ascii="Times" w:hAnsi="Times" w:cs="Times"/>
          <w:sz w:val="22"/>
          <w:szCs w:val="22"/>
          <w:lang w:eastAsia="x-none"/>
        </w:rPr>
      </w:pPr>
      <w:proofErr w:type="gramStart"/>
      <w:r>
        <w:rPr>
          <w:rFonts w:ascii="Times" w:hAnsi="Times" w:cs="Times"/>
          <w:sz w:val="22"/>
          <w:szCs w:val="22"/>
          <w:lang w:eastAsia="x-none"/>
        </w:rPr>
        <w:t>In order to</w:t>
      </w:r>
      <w:proofErr w:type="gramEnd"/>
      <w:r>
        <w:rPr>
          <w:rFonts w:ascii="Times" w:hAnsi="Times" w:cs="Times"/>
          <w:sz w:val="22"/>
          <w:szCs w:val="22"/>
          <w:lang w:eastAsia="x-none"/>
        </w:rPr>
        <w:t xml:space="preserve"> meet the stringent latency requirements in Rel-17, adapting the response time over the currently specified values should be considered. </w:t>
      </w:r>
      <w:r w:rsidR="001178FC">
        <w:rPr>
          <w:rFonts w:ascii="Times" w:hAnsi="Times" w:cs="Times"/>
          <w:sz w:val="22"/>
          <w:szCs w:val="22"/>
          <w:lang w:eastAsia="x-none"/>
        </w:rPr>
        <w:t xml:space="preserve"> </w:t>
      </w:r>
      <w:r w:rsidR="006373CC">
        <w:rPr>
          <w:rFonts w:ascii="Times" w:hAnsi="Times" w:cs="Times"/>
          <w:sz w:val="22"/>
          <w:szCs w:val="22"/>
          <w:lang w:eastAsia="x-none"/>
        </w:rPr>
        <w:t xml:space="preserve">RAN2 has </w:t>
      </w:r>
      <w:r w:rsidR="00C30FEC">
        <w:rPr>
          <w:rFonts w:ascii="Times" w:hAnsi="Times" w:cs="Times"/>
          <w:sz w:val="22"/>
          <w:szCs w:val="22"/>
          <w:lang w:eastAsia="x-none"/>
        </w:rPr>
        <w:t xml:space="preserve">already </w:t>
      </w:r>
      <w:r w:rsidR="006373CC">
        <w:rPr>
          <w:rFonts w:ascii="Times" w:hAnsi="Times" w:cs="Times"/>
          <w:sz w:val="22"/>
          <w:szCs w:val="22"/>
          <w:lang w:eastAsia="x-none"/>
        </w:rPr>
        <w:t xml:space="preserve">sent a subsequent </w:t>
      </w:r>
      <w:r w:rsidR="006D5855">
        <w:rPr>
          <w:rFonts w:ascii="Times" w:hAnsi="Times" w:cs="Times"/>
          <w:sz w:val="22"/>
          <w:szCs w:val="22"/>
          <w:lang w:eastAsia="x-none"/>
        </w:rPr>
        <w:t xml:space="preserve">reply </w:t>
      </w:r>
      <w:r w:rsidR="00820112">
        <w:rPr>
          <w:rFonts w:ascii="Times" w:hAnsi="Times" w:cs="Times"/>
          <w:sz w:val="22"/>
          <w:szCs w:val="22"/>
          <w:lang w:eastAsia="x-none"/>
        </w:rPr>
        <w:t>LS</w:t>
      </w:r>
      <w:r w:rsidR="00A53861">
        <w:rPr>
          <w:rFonts w:ascii="Times" w:hAnsi="Times" w:cs="Times"/>
          <w:sz w:val="22"/>
          <w:szCs w:val="22"/>
          <w:lang w:eastAsia="x-none"/>
        </w:rPr>
        <w:t xml:space="preserve"> [</w:t>
      </w:r>
      <w:r w:rsidR="00240353">
        <w:rPr>
          <w:rFonts w:ascii="Times" w:hAnsi="Times" w:cs="Times"/>
          <w:sz w:val="22"/>
          <w:szCs w:val="22"/>
          <w:lang w:eastAsia="x-none"/>
        </w:rPr>
        <w:t>2</w:t>
      </w:r>
      <w:r w:rsidR="00A53861">
        <w:rPr>
          <w:rFonts w:ascii="Times" w:hAnsi="Times" w:cs="Times"/>
          <w:sz w:val="22"/>
          <w:szCs w:val="22"/>
          <w:lang w:eastAsia="x-none"/>
        </w:rPr>
        <w:t>]</w:t>
      </w:r>
      <w:r w:rsidR="00C30FEC">
        <w:rPr>
          <w:rFonts w:ascii="Times" w:hAnsi="Times" w:cs="Times"/>
          <w:sz w:val="22"/>
          <w:szCs w:val="22"/>
          <w:lang w:eastAsia="x-none"/>
        </w:rPr>
        <w:t xml:space="preserve"> </w:t>
      </w:r>
      <w:r w:rsidR="00FC7130">
        <w:rPr>
          <w:rFonts w:ascii="Times" w:hAnsi="Times" w:cs="Times"/>
          <w:sz w:val="22"/>
          <w:szCs w:val="22"/>
          <w:lang w:eastAsia="x-none"/>
        </w:rPr>
        <w:t xml:space="preserve">confirming that finer granularity </w:t>
      </w:r>
      <w:r w:rsidR="00A53861">
        <w:rPr>
          <w:rFonts w:ascii="Times" w:hAnsi="Times" w:cs="Times"/>
          <w:sz w:val="22"/>
          <w:szCs w:val="22"/>
          <w:lang w:eastAsia="x-none"/>
        </w:rPr>
        <w:t>response time can be signalled</w:t>
      </w:r>
      <w:r w:rsidR="00B631A7">
        <w:rPr>
          <w:rFonts w:ascii="Times" w:hAnsi="Times" w:cs="Times"/>
          <w:sz w:val="22"/>
          <w:szCs w:val="22"/>
          <w:lang w:eastAsia="x-none"/>
        </w:rPr>
        <w:t>. A remaining issue is to finalize the newly introduced response time values</w:t>
      </w:r>
      <w:r w:rsidR="00A53861">
        <w:rPr>
          <w:rFonts w:ascii="Times" w:hAnsi="Times" w:cs="Times"/>
          <w:sz w:val="22"/>
          <w:szCs w:val="22"/>
          <w:lang w:eastAsia="x-none"/>
        </w:rPr>
        <w:t xml:space="preserve">. </w:t>
      </w:r>
      <w:r w:rsidR="00820112">
        <w:rPr>
          <w:rFonts w:ascii="Times" w:hAnsi="Times" w:cs="Times"/>
          <w:sz w:val="22"/>
          <w:szCs w:val="22"/>
          <w:lang w:eastAsia="x-none"/>
        </w:rPr>
        <w:t xml:space="preserve"> </w:t>
      </w:r>
    </w:p>
    <w:p w14:paraId="7DA22446" w14:textId="19C08A69" w:rsidR="006117B5" w:rsidRDefault="003C7050" w:rsidP="003C7050">
      <w:pPr>
        <w:pStyle w:val="Heading2"/>
      </w:pPr>
      <w:r>
        <w:t>Finer granular Response times</w:t>
      </w:r>
    </w:p>
    <w:p w14:paraId="7D0487F8" w14:textId="0D1F916B" w:rsidR="00D20C87" w:rsidRDefault="00AC0A82" w:rsidP="00D20C87">
      <w:pPr>
        <w:jc w:val="both"/>
        <w:rPr>
          <w:sz w:val="22"/>
          <w:szCs w:val="22"/>
          <w:lang w:val="en-US" w:eastAsia="zh-CN"/>
        </w:rPr>
      </w:pPr>
      <w:r w:rsidRPr="00E673B0">
        <w:rPr>
          <w:sz w:val="22"/>
          <w:szCs w:val="22"/>
          <w:lang w:val="en-US" w:eastAsia="zh-CN"/>
        </w:rPr>
        <w:fldChar w:fldCharType="begin"/>
      </w:r>
      <w:r w:rsidRPr="00E673B0">
        <w:rPr>
          <w:sz w:val="22"/>
          <w:szCs w:val="22"/>
          <w:lang w:val="en-US" w:eastAsia="zh-CN"/>
        </w:rPr>
        <w:instrText xml:space="preserve"> REF _Ref71216979 \h </w:instrText>
      </w:r>
      <w:r w:rsidR="007C40F4" w:rsidRPr="00E673B0">
        <w:rPr>
          <w:sz w:val="22"/>
          <w:szCs w:val="22"/>
          <w:lang w:val="en-US" w:eastAsia="zh-CN"/>
        </w:rPr>
        <w:instrText xml:space="preserve"> \* MERGEFORMAT </w:instrText>
      </w:r>
      <w:r w:rsidRPr="00E673B0">
        <w:rPr>
          <w:sz w:val="22"/>
          <w:szCs w:val="22"/>
          <w:lang w:val="en-US" w:eastAsia="zh-CN"/>
        </w:rPr>
      </w:r>
      <w:r w:rsidRPr="00E673B0">
        <w:rPr>
          <w:sz w:val="22"/>
          <w:szCs w:val="22"/>
          <w:lang w:val="en-US" w:eastAsia="zh-CN"/>
        </w:rPr>
        <w:fldChar w:fldCharType="separate"/>
      </w:r>
      <w:r w:rsidR="00C1465D" w:rsidRPr="00C1465D">
        <w:rPr>
          <w:sz w:val="22"/>
          <w:szCs w:val="22"/>
        </w:rPr>
        <w:t xml:space="preserve">Table </w:t>
      </w:r>
      <w:r w:rsidR="00C1465D" w:rsidRPr="00C1465D">
        <w:rPr>
          <w:noProof/>
          <w:sz w:val="22"/>
          <w:szCs w:val="22"/>
        </w:rPr>
        <w:t>1</w:t>
      </w:r>
      <w:r w:rsidRPr="00E673B0">
        <w:rPr>
          <w:sz w:val="22"/>
          <w:szCs w:val="22"/>
          <w:lang w:val="en-US" w:eastAsia="zh-CN"/>
        </w:rPr>
        <w:fldChar w:fldCharType="end"/>
      </w:r>
      <w:r w:rsidR="006B2F08">
        <w:rPr>
          <w:sz w:val="22"/>
          <w:szCs w:val="22"/>
          <w:lang w:val="en-US" w:eastAsia="zh-CN"/>
        </w:rPr>
        <w:t xml:space="preserve"> shows the </w:t>
      </w:r>
      <w:r w:rsidR="003B48E6">
        <w:rPr>
          <w:sz w:val="22"/>
          <w:szCs w:val="22"/>
          <w:lang w:val="en-US" w:eastAsia="zh-CN"/>
        </w:rPr>
        <w:t xml:space="preserve">summary of the </w:t>
      </w:r>
      <w:r w:rsidR="006B2F08">
        <w:rPr>
          <w:sz w:val="22"/>
          <w:szCs w:val="22"/>
          <w:lang w:val="en-US" w:eastAsia="zh-CN"/>
        </w:rPr>
        <w:t xml:space="preserve">overall </w:t>
      </w:r>
      <w:r w:rsidR="00847FEA">
        <w:rPr>
          <w:sz w:val="22"/>
          <w:szCs w:val="22"/>
          <w:lang w:val="en-US" w:eastAsia="zh-CN"/>
        </w:rPr>
        <w:t xml:space="preserve">latency </w:t>
      </w:r>
      <w:r w:rsidR="006B2F08">
        <w:rPr>
          <w:sz w:val="22"/>
          <w:szCs w:val="22"/>
          <w:lang w:val="en-US" w:eastAsia="zh-CN"/>
        </w:rPr>
        <w:t xml:space="preserve">analysis of the </w:t>
      </w:r>
      <w:r w:rsidR="00847FEA">
        <w:rPr>
          <w:sz w:val="22"/>
          <w:szCs w:val="22"/>
          <w:lang w:val="en-US" w:eastAsia="zh-CN"/>
        </w:rPr>
        <w:t xml:space="preserve">key procedures </w:t>
      </w:r>
      <w:r w:rsidR="001D1B38">
        <w:rPr>
          <w:sz w:val="22"/>
          <w:szCs w:val="22"/>
          <w:lang w:val="en-US" w:eastAsia="zh-CN"/>
        </w:rPr>
        <w:t xml:space="preserve">between the receipt of </w:t>
      </w:r>
      <w:proofErr w:type="spellStart"/>
      <w:r w:rsidR="001D1B38" w:rsidRPr="001D1B38">
        <w:rPr>
          <w:i/>
          <w:iCs/>
          <w:sz w:val="22"/>
          <w:szCs w:val="22"/>
          <w:lang w:val="en-US" w:eastAsia="zh-CN"/>
        </w:rPr>
        <w:t>RequestLocationInformation</w:t>
      </w:r>
      <w:proofErr w:type="spellEnd"/>
      <w:r w:rsidR="001D1B38" w:rsidRPr="001D1B38">
        <w:rPr>
          <w:sz w:val="22"/>
          <w:szCs w:val="22"/>
          <w:lang w:val="en-US" w:eastAsia="zh-CN"/>
        </w:rPr>
        <w:t xml:space="preserve"> and transmission of a </w:t>
      </w:r>
      <w:proofErr w:type="spellStart"/>
      <w:r w:rsidR="001D1B38" w:rsidRPr="001D1B38">
        <w:rPr>
          <w:i/>
          <w:iCs/>
          <w:sz w:val="22"/>
          <w:szCs w:val="22"/>
          <w:lang w:val="en-US" w:eastAsia="zh-CN"/>
        </w:rPr>
        <w:t>ProvideLocationInformation</w:t>
      </w:r>
      <w:proofErr w:type="spellEnd"/>
      <w:r w:rsidR="001D1B38" w:rsidRPr="001D1B38">
        <w:rPr>
          <w:sz w:val="22"/>
          <w:szCs w:val="22"/>
          <w:lang w:val="en-US" w:eastAsia="zh-CN"/>
        </w:rPr>
        <w:t xml:space="preserve"> </w:t>
      </w:r>
      <w:r w:rsidR="001D1B38">
        <w:rPr>
          <w:sz w:val="22"/>
          <w:szCs w:val="22"/>
          <w:lang w:val="en-US" w:eastAsia="zh-CN"/>
        </w:rPr>
        <w:t xml:space="preserve">messages </w:t>
      </w:r>
      <w:r w:rsidR="00847FEA">
        <w:rPr>
          <w:sz w:val="22"/>
          <w:szCs w:val="22"/>
          <w:lang w:val="en-US" w:eastAsia="zh-CN"/>
        </w:rPr>
        <w:t>as evaluated in [</w:t>
      </w:r>
      <w:r w:rsidR="00240353">
        <w:rPr>
          <w:sz w:val="22"/>
          <w:szCs w:val="22"/>
          <w:lang w:val="en-US" w:eastAsia="zh-CN"/>
        </w:rPr>
        <w:t>3</w:t>
      </w:r>
      <w:r w:rsidR="00C1465D">
        <w:rPr>
          <w:sz w:val="22"/>
          <w:szCs w:val="22"/>
          <w:lang w:val="en-US" w:eastAsia="zh-CN"/>
        </w:rPr>
        <w:t xml:space="preserve">, </w:t>
      </w:r>
      <w:r w:rsidR="00240353">
        <w:rPr>
          <w:sz w:val="22"/>
          <w:szCs w:val="22"/>
          <w:lang w:val="en-US" w:eastAsia="zh-CN"/>
        </w:rPr>
        <w:t>4</w:t>
      </w:r>
      <w:r w:rsidR="00847FEA">
        <w:rPr>
          <w:sz w:val="22"/>
          <w:szCs w:val="22"/>
          <w:lang w:val="en-US" w:eastAsia="zh-CN"/>
        </w:rPr>
        <w:t>]</w:t>
      </w:r>
      <w:r w:rsidR="00D74EDE">
        <w:rPr>
          <w:sz w:val="22"/>
          <w:szCs w:val="22"/>
          <w:lang w:val="en-US" w:eastAsia="zh-CN"/>
        </w:rPr>
        <w:t xml:space="preserve"> for DL</w:t>
      </w:r>
      <w:r w:rsidR="00191404">
        <w:rPr>
          <w:sz w:val="22"/>
          <w:szCs w:val="22"/>
          <w:lang w:val="en-US" w:eastAsia="zh-CN"/>
        </w:rPr>
        <w:t>-</w:t>
      </w:r>
      <w:r w:rsidR="000F2FBD">
        <w:rPr>
          <w:sz w:val="22"/>
          <w:szCs w:val="22"/>
          <w:lang w:val="en-US" w:eastAsia="zh-CN"/>
        </w:rPr>
        <w:t>based positioning methods</w:t>
      </w:r>
      <w:r w:rsidR="00847FEA">
        <w:rPr>
          <w:sz w:val="22"/>
          <w:szCs w:val="22"/>
          <w:lang w:val="en-US" w:eastAsia="zh-CN"/>
        </w:rPr>
        <w:t>.</w:t>
      </w:r>
    </w:p>
    <w:p w14:paraId="3437A507" w14:textId="0E6070EE" w:rsidR="00482E5D" w:rsidRPr="009239AE" w:rsidRDefault="00482E5D" w:rsidP="009239AE">
      <w:pPr>
        <w:pStyle w:val="Caption"/>
        <w:keepNext/>
        <w:jc w:val="center"/>
        <w:rPr>
          <w:b/>
          <w:bCs/>
        </w:rPr>
      </w:pPr>
      <w:bookmarkStart w:id="1" w:name="_Ref71216979"/>
      <w:r w:rsidRPr="009239AE">
        <w:rPr>
          <w:b/>
          <w:bCs/>
          <w:sz w:val="20"/>
          <w:szCs w:val="20"/>
        </w:rPr>
        <w:t xml:space="preserve">Table </w:t>
      </w:r>
      <w:r w:rsidRPr="009239AE">
        <w:rPr>
          <w:b/>
          <w:bCs/>
          <w:sz w:val="20"/>
          <w:szCs w:val="20"/>
        </w:rPr>
        <w:fldChar w:fldCharType="begin"/>
      </w:r>
      <w:r w:rsidRPr="009239AE">
        <w:rPr>
          <w:b/>
          <w:bCs/>
          <w:sz w:val="20"/>
          <w:szCs w:val="20"/>
        </w:rPr>
        <w:instrText xml:space="preserve"> SEQ Table \* ARABIC </w:instrText>
      </w:r>
      <w:r w:rsidRPr="009239AE">
        <w:rPr>
          <w:b/>
          <w:bCs/>
          <w:sz w:val="20"/>
          <w:szCs w:val="20"/>
        </w:rPr>
        <w:fldChar w:fldCharType="separate"/>
      </w:r>
      <w:r w:rsidR="00C1465D">
        <w:rPr>
          <w:b/>
          <w:bCs/>
          <w:noProof/>
          <w:sz w:val="20"/>
          <w:szCs w:val="20"/>
        </w:rPr>
        <w:t>1</w:t>
      </w:r>
      <w:r w:rsidRPr="009239AE">
        <w:rPr>
          <w:b/>
          <w:bCs/>
          <w:sz w:val="20"/>
          <w:szCs w:val="20"/>
        </w:rPr>
        <w:fldChar w:fldCharType="end"/>
      </w:r>
      <w:bookmarkEnd w:id="1"/>
      <w:r w:rsidRPr="009239AE">
        <w:rPr>
          <w:b/>
          <w:bCs/>
          <w:sz w:val="20"/>
          <w:szCs w:val="20"/>
        </w:rPr>
        <w:t>: Key proc</w:t>
      </w:r>
      <w:r w:rsidR="009239AE" w:rsidRPr="009239AE">
        <w:rPr>
          <w:b/>
          <w:bCs/>
          <w:sz w:val="20"/>
          <w:szCs w:val="20"/>
        </w:rPr>
        <w:t>edures that influence Response Times</w:t>
      </w:r>
      <w:r w:rsidR="009239AE">
        <w:rPr>
          <w:b/>
          <w:bCs/>
          <w:sz w:val="20"/>
          <w:szCs w:val="20"/>
        </w:rPr>
        <w:t xml:space="preserve"> to LMF</w:t>
      </w:r>
      <w:r w:rsidR="0000440A">
        <w:rPr>
          <w:b/>
          <w:bCs/>
          <w:sz w:val="20"/>
          <w:szCs w:val="20"/>
        </w:rPr>
        <w:t xml:space="preserve"> </w:t>
      </w:r>
      <w:r w:rsidR="000B31B2">
        <w:rPr>
          <w:b/>
          <w:bCs/>
          <w:sz w:val="20"/>
          <w:szCs w:val="20"/>
        </w:rPr>
        <w:t>[</w:t>
      </w:r>
      <w:r w:rsidR="00240353">
        <w:rPr>
          <w:b/>
          <w:bCs/>
          <w:sz w:val="20"/>
          <w:szCs w:val="20"/>
        </w:rPr>
        <w:t>3</w:t>
      </w:r>
      <w:r w:rsidR="0000440A">
        <w:rPr>
          <w:b/>
          <w:bCs/>
          <w:sz w:val="20"/>
          <w:szCs w:val="20"/>
        </w:rPr>
        <w:t>][</w:t>
      </w:r>
      <w:r w:rsidR="00240353">
        <w:rPr>
          <w:b/>
          <w:bCs/>
          <w:sz w:val="20"/>
          <w:szCs w:val="20"/>
        </w:rPr>
        <w:t>4</w:t>
      </w:r>
      <w:r w:rsidR="000B31B2">
        <w:rPr>
          <w:b/>
          <w:bCs/>
          <w:sz w:val="20"/>
          <w:szCs w:val="20"/>
        </w:rPr>
        <w:t>]</w:t>
      </w:r>
    </w:p>
    <w:tbl>
      <w:tblPr>
        <w:tblStyle w:val="TableGrid"/>
        <w:tblW w:w="0" w:type="auto"/>
        <w:jc w:val="center"/>
        <w:tblLook w:val="04A0" w:firstRow="1" w:lastRow="0" w:firstColumn="1" w:lastColumn="0" w:noHBand="0" w:noVBand="1"/>
      </w:tblPr>
      <w:tblGrid>
        <w:gridCol w:w="3320"/>
        <w:gridCol w:w="2062"/>
        <w:gridCol w:w="1843"/>
      </w:tblGrid>
      <w:tr w:rsidR="003B48E6" w14:paraId="72B7999E" w14:textId="77777777" w:rsidTr="00E673B0">
        <w:trPr>
          <w:jc w:val="center"/>
        </w:trPr>
        <w:tc>
          <w:tcPr>
            <w:tcW w:w="3320" w:type="dxa"/>
          </w:tcPr>
          <w:p w14:paraId="62C533A0" w14:textId="3F453A94" w:rsidR="003B48E6" w:rsidRPr="00482E5D" w:rsidRDefault="005E76FC" w:rsidP="00482E5D">
            <w:pPr>
              <w:jc w:val="center"/>
              <w:rPr>
                <w:b/>
                <w:bCs/>
                <w:sz w:val="22"/>
                <w:szCs w:val="22"/>
                <w:lang w:val="en-US" w:eastAsia="zh-CN"/>
              </w:rPr>
            </w:pPr>
            <w:r w:rsidRPr="00482E5D">
              <w:rPr>
                <w:b/>
                <w:bCs/>
                <w:sz w:val="22"/>
                <w:szCs w:val="22"/>
                <w:lang w:val="en-US" w:eastAsia="zh-CN"/>
              </w:rPr>
              <w:t>LPP Procedure</w:t>
            </w:r>
          </w:p>
        </w:tc>
        <w:tc>
          <w:tcPr>
            <w:tcW w:w="2062" w:type="dxa"/>
          </w:tcPr>
          <w:p w14:paraId="425A5C76" w14:textId="17BDBE4D" w:rsidR="003B48E6" w:rsidRPr="00482E5D" w:rsidRDefault="005E76FC" w:rsidP="00482E5D">
            <w:pPr>
              <w:jc w:val="center"/>
              <w:rPr>
                <w:b/>
                <w:bCs/>
                <w:sz w:val="22"/>
                <w:szCs w:val="22"/>
                <w:lang w:val="en-US" w:eastAsia="zh-CN"/>
              </w:rPr>
            </w:pPr>
            <w:r w:rsidRPr="00482E5D">
              <w:rPr>
                <w:b/>
                <w:bCs/>
                <w:sz w:val="22"/>
                <w:szCs w:val="22"/>
                <w:lang w:val="en-US" w:eastAsia="zh-CN"/>
              </w:rPr>
              <w:t>Lower Value Range</w:t>
            </w:r>
            <w:r w:rsidR="007758DF" w:rsidRPr="00482E5D">
              <w:rPr>
                <w:b/>
                <w:bCs/>
                <w:sz w:val="22"/>
                <w:szCs w:val="22"/>
                <w:lang w:val="en-US" w:eastAsia="zh-CN"/>
              </w:rPr>
              <w:t xml:space="preserve"> (ms)</w:t>
            </w:r>
          </w:p>
        </w:tc>
        <w:tc>
          <w:tcPr>
            <w:tcW w:w="1843" w:type="dxa"/>
          </w:tcPr>
          <w:p w14:paraId="1F9A04D1" w14:textId="4255D411" w:rsidR="003B48E6" w:rsidRPr="00482E5D" w:rsidRDefault="005E76FC" w:rsidP="00482E5D">
            <w:pPr>
              <w:jc w:val="center"/>
              <w:rPr>
                <w:b/>
                <w:bCs/>
                <w:sz w:val="22"/>
                <w:szCs w:val="22"/>
                <w:lang w:val="en-US" w:eastAsia="zh-CN"/>
              </w:rPr>
            </w:pPr>
            <w:r w:rsidRPr="00482E5D">
              <w:rPr>
                <w:b/>
                <w:bCs/>
                <w:sz w:val="22"/>
                <w:szCs w:val="22"/>
                <w:lang w:val="en-US" w:eastAsia="zh-CN"/>
              </w:rPr>
              <w:t>Upper Value Range</w:t>
            </w:r>
            <w:r w:rsidR="007758DF" w:rsidRPr="00482E5D">
              <w:rPr>
                <w:b/>
                <w:bCs/>
                <w:sz w:val="22"/>
                <w:szCs w:val="22"/>
                <w:lang w:val="en-US" w:eastAsia="zh-CN"/>
              </w:rPr>
              <w:t xml:space="preserve"> (ms)</w:t>
            </w:r>
          </w:p>
        </w:tc>
      </w:tr>
      <w:tr w:rsidR="005E76FC" w14:paraId="44809D75" w14:textId="77777777" w:rsidTr="00E673B0">
        <w:trPr>
          <w:jc w:val="center"/>
        </w:trPr>
        <w:tc>
          <w:tcPr>
            <w:tcW w:w="3320" w:type="dxa"/>
          </w:tcPr>
          <w:p w14:paraId="088D3E7C" w14:textId="01992E28" w:rsidR="005E76FC" w:rsidRDefault="005E76FC" w:rsidP="00E673B0">
            <w:pPr>
              <w:spacing w:after="0"/>
              <w:jc w:val="center"/>
              <w:rPr>
                <w:sz w:val="22"/>
                <w:szCs w:val="22"/>
                <w:lang w:val="en-US" w:eastAsia="zh-CN"/>
              </w:rPr>
            </w:pPr>
            <w:r>
              <w:rPr>
                <w:bCs/>
                <w:iCs/>
              </w:rPr>
              <w:t>LPP Request Location Information</w:t>
            </w:r>
          </w:p>
        </w:tc>
        <w:tc>
          <w:tcPr>
            <w:tcW w:w="2062" w:type="dxa"/>
          </w:tcPr>
          <w:p w14:paraId="2DA2C6BB" w14:textId="646E5FEB" w:rsidR="005E76FC" w:rsidRDefault="007758DF" w:rsidP="00E673B0">
            <w:pPr>
              <w:spacing w:after="0"/>
              <w:jc w:val="center"/>
              <w:rPr>
                <w:sz w:val="22"/>
                <w:szCs w:val="22"/>
                <w:lang w:val="en-US" w:eastAsia="zh-CN"/>
              </w:rPr>
            </w:pPr>
            <w:r>
              <w:rPr>
                <w:sz w:val="22"/>
                <w:szCs w:val="22"/>
                <w:lang w:val="en-US" w:eastAsia="zh-CN"/>
              </w:rPr>
              <w:t>23</w:t>
            </w:r>
          </w:p>
        </w:tc>
        <w:tc>
          <w:tcPr>
            <w:tcW w:w="1843" w:type="dxa"/>
          </w:tcPr>
          <w:p w14:paraId="58AEC9CD" w14:textId="2B315C0C" w:rsidR="005E76FC" w:rsidRDefault="007758DF" w:rsidP="00E673B0">
            <w:pPr>
              <w:spacing w:after="0"/>
              <w:jc w:val="center"/>
              <w:rPr>
                <w:sz w:val="22"/>
                <w:szCs w:val="22"/>
                <w:lang w:val="en-US" w:eastAsia="zh-CN"/>
              </w:rPr>
            </w:pPr>
            <w:r>
              <w:rPr>
                <w:sz w:val="22"/>
                <w:szCs w:val="22"/>
                <w:lang w:val="en-US" w:eastAsia="zh-CN"/>
              </w:rPr>
              <w:t>39.5</w:t>
            </w:r>
          </w:p>
        </w:tc>
      </w:tr>
      <w:tr w:rsidR="005E76FC" w14:paraId="7BB60344" w14:textId="77777777" w:rsidTr="00E673B0">
        <w:trPr>
          <w:jc w:val="center"/>
        </w:trPr>
        <w:tc>
          <w:tcPr>
            <w:tcW w:w="3320" w:type="dxa"/>
          </w:tcPr>
          <w:p w14:paraId="15255F22" w14:textId="6C8C5366" w:rsidR="005E76FC" w:rsidRDefault="005E76FC" w:rsidP="00E673B0">
            <w:pPr>
              <w:spacing w:after="0"/>
              <w:jc w:val="center"/>
              <w:rPr>
                <w:sz w:val="22"/>
                <w:szCs w:val="22"/>
                <w:lang w:val="en-US" w:eastAsia="zh-CN"/>
              </w:rPr>
            </w:pPr>
            <w:r>
              <w:rPr>
                <w:bCs/>
                <w:iCs/>
              </w:rPr>
              <w:t>RRC Location Measurement Indication</w:t>
            </w:r>
          </w:p>
        </w:tc>
        <w:tc>
          <w:tcPr>
            <w:tcW w:w="2062" w:type="dxa"/>
          </w:tcPr>
          <w:p w14:paraId="55BF55B8" w14:textId="6D8A8840" w:rsidR="005E76FC" w:rsidRDefault="00E10CD1" w:rsidP="00E673B0">
            <w:pPr>
              <w:spacing w:after="0"/>
              <w:jc w:val="center"/>
              <w:rPr>
                <w:sz w:val="22"/>
                <w:szCs w:val="22"/>
                <w:lang w:val="en-US" w:eastAsia="zh-CN"/>
              </w:rPr>
            </w:pPr>
            <w:r>
              <w:rPr>
                <w:sz w:val="22"/>
                <w:szCs w:val="22"/>
                <w:lang w:val="en-US" w:eastAsia="zh-CN"/>
              </w:rPr>
              <w:t>5</w:t>
            </w:r>
          </w:p>
        </w:tc>
        <w:tc>
          <w:tcPr>
            <w:tcW w:w="1843" w:type="dxa"/>
          </w:tcPr>
          <w:p w14:paraId="284860CB" w14:textId="42D914EE" w:rsidR="005E76FC" w:rsidRDefault="00E10CD1" w:rsidP="00E673B0">
            <w:pPr>
              <w:spacing w:after="0"/>
              <w:jc w:val="center"/>
              <w:rPr>
                <w:sz w:val="22"/>
                <w:szCs w:val="22"/>
                <w:lang w:val="en-US" w:eastAsia="zh-CN"/>
              </w:rPr>
            </w:pPr>
            <w:r>
              <w:rPr>
                <w:sz w:val="22"/>
                <w:szCs w:val="22"/>
                <w:lang w:val="en-US" w:eastAsia="zh-CN"/>
              </w:rPr>
              <w:t>8.5</w:t>
            </w:r>
          </w:p>
        </w:tc>
      </w:tr>
      <w:tr w:rsidR="005E76FC" w14:paraId="1B270929" w14:textId="77777777" w:rsidTr="00E673B0">
        <w:trPr>
          <w:jc w:val="center"/>
        </w:trPr>
        <w:tc>
          <w:tcPr>
            <w:tcW w:w="3320" w:type="dxa"/>
          </w:tcPr>
          <w:p w14:paraId="10A83866" w14:textId="66B5FC20" w:rsidR="005E76FC" w:rsidRDefault="005E76FC" w:rsidP="00E673B0">
            <w:pPr>
              <w:spacing w:after="0"/>
              <w:jc w:val="center"/>
              <w:rPr>
                <w:sz w:val="22"/>
                <w:szCs w:val="22"/>
                <w:lang w:val="en-US" w:eastAsia="zh-CN"/>
              </w:rPr>
            </w:pPr>
            <w:r>
              <w:rPr>
                <w:bCs/>
                <w:iCs/>
              </w:rPr>
              <w:t>RRC Measurement Gap configuration</w:t>
            </w:r>
          </w:p>
        </w:tc>
        <w:tc>
          <w:tcPr>
            <w:tcW w:w="2062" w:type="dxa"/>
          </w:tcPr>
          <w:p w14:paraId="20885BBA" w14:textId="68EBE538" w:rsidR="005E76FC" w:rsidRDefault="00B32204" w:rsidP="00E673B0">
            <w:pPr>
              <w:spacing w:after="0"/>
              <w:jc w:val="center"/>
              <w:rPr>
                <w:sz w:val="22"/>
                <w:szCs w:val="22"/>
                <w:lang w:val="en-US" w:eastAsia="zh-CN"/>
              </w:rPr>
            </w:pPr>
            <w:r>
              <w:rPr>
                <w:sz w:val="22"/>
                <w:szCs w:val="22"/>
                <w:lang w:val="en-US" w:eastAsia="zh-CN"/>
              </w:rPr>
              <w:t>13</w:t>
            </w:r>
          </w:p>
        </w:tc>
        <w:tc>
          <w:tcPr>
            <w:tcW w:w="1843" w:type="dxa"/>
          </w:tcPr>
          <w:p w14:paraId="2A33AAAA" w14:textId="7C90FBFB" w:rsidR="005E76FC" w:rsidRDefault="00B32204" w:rsidP="00E673B0">
            <w:pPr>
              <w:spacing w:after="0"/>
              <w:jc w:val="center"/>
              <w:rPr>
                <w:sz w:val="22"/>
                <w:szCs w:val="22"/>
                <w:lang w:val="en-US" w:eastAsia="zh-CN"/>
              </w:rPr>
            </w:pPr>
            <w:r>
              <w:rPr>
                <w:sz w:val="22"/>
                <w:szCs w:val="22"/>
                <w:lang w:val="en-US" w:eastAsia="zh-CN"/>
              </w:rPr>
              <w:t>13.5</w:t>
            </w:r>
          </w:p>
        </w:tc>
      </w:tr>
      <w:tr w:rsidR="005E76FC" w14:paraId="1041D85C" w14:textId="77777777" w:rsidTr="00E673B0">
        <w:trPr>
          <w:jc w:val="center"/>
        </w:trPr>
        <w:tc>
          <w:tcPr>
            <w:tcW w:w="3320" w:type="dxa"/>
          </w:tcPr>
          <w:p w14:paraId="439735B9" w14:textId="24AD592A" w:rsidR="005E76FC" w:rsidRDefault="005E76FC" w:rsidP="00E673B0">
            <w:pPr>
              <w:spacing w:after="0"/>
              <w:jc w:val="center"/>
              <w:rPr>
                <w:sz w:val="22"/>
                <w:szCs w:val="22"/>
                <w:lang w:val="en-US" w:eastAsia="zh-CN"/>
              </w:rPr>
            </w:pPr>
            <w:r>
              <w:rPr>
                <w:bCs/>
                <w:iCs/>
              </w:rPr>
              <w:lastRenderedPageBreak/>
              <w:t>DL PRS measurement</w:t>
            </w:r>
            <w:r w:rsidR="00E41690">
              <w:rPr>
                <w:bCs/>
                <w:iCs/>
              </w:rPr>
              <w:t xml:space="preserve"> [</w:t>
            </w:r>
            <w:r w:rsidR="001178FC">
              <w:rPr>
                <w:bCs/>
                <w:iCs/>
              </w:rPr>
              <w:t>5</w:t>
            </w:r>
            <w:r w:rsidR="00546E32">
              <w:rPr>
                <w:bCs/>
                <w:iCs/>
              </w:rPr>
              <w:t>]</w:t>
            </w:r>
          </w:p>
        </w:tc>
        <w:tc>
          <w:tcPr>
            <w:tcW w:w="2062" w:type="dxa"/>
          </w:tcPr>
          <w:p w14:paraId="1AF4CD28" w14:textId="3CF60749" w:rsidR="005E76FC" w:rsidRDefault="00A52F73" w:rsidP="00E673B0">
            <w:pPr>
              <w:spacing w:after="0"/>
              <w:jc w:val="center"/>
              <w:rPr>
                <w:sz w:val="22"/>
                <w:szCs w:val="22"/>
                <w:lang w:val="en-US" w:eastAsia="zh-CN"/>
              </w:rPr>
            </w:pPr>
            <w:r>
              <w:rPr>
                <w:sz w:val="22"/>
                <w:szCs w:val="22"/>
                <w:lang w:val="en-US" w:eastAsia="zh-CN"/>
              </w:rPr>
              <w:t>72.5</w:t>
            </w:r>
          </w:p>
        </w:tc>
        <w:tc>
          <w:tcPr>
            <w:tcW w:w="1843" w:type="dxa"/>
          </w:tcPr>
          <w:p w14:paraId="3C6F2DEE" w14:textId="06DFBCCC" w:rsidR="005E76FC" w:rsidRDefault="00797E73" w:rsidP="00E673B0">
            <w:pPr>
              <w:spacing w:after="0"/>
              <w:jc w:val="center"/>
              <w:rPr>
                <w:sz w:val="22"/>
                <w:szCs w:val="22"/>
                <w:lang w:val="en-US" w:eastAsia="zh-CN"/>
              </w:rPr>
            </w:pPr>
            <w:r>
              <w:rPr>
                <w:sz w:val="22"/>
                <w:szCs w:val="22"/>
                <w:lang w:val="en-US" w:eastAsia="zh-CN"/>
              </w:rPr>
              <w:t>88.5</w:t>
            </w:r>
          </w:p>
        </w:tc>
      </w:tr>
      <w:tr w:rsidR="005E76FC" w14:paraId="38CC6F35" w14:textId="77777777" w:rsidTr="00E673B0">
        <w:trPr>
          <w:jc w:val="center"/>
        </w:trPr>
        <w:tc>
          <w:tcPr>
            <w:tcW w:w="3320" w:type="dxa"/>
          </w:tcPr>
          <w:p w14:paraId="4915ED2E" w14:textId="6E9637D5" w:rsidR="005E76FC" w:rsidRDefault="005E76FC" w:rsidP="00E673B0">
            <w:pPr>
              <w:spacing w:after="0"/>
              <w:jc w:val="center"/>
              <w:rPr>
                <w:sz w:val="22"/>
                <w:szCs w:val="22"/>
                <w:lang w:val="en-US" w:eastAsia="zh-CN"/>
              </w:rPr>
            </w:pPr>
            <w:r>
              <w:rPr>
                <w:bCs/>
                <w:iCs/>
              </w:rPr>
              <w:t>LPP Provide Location Information</w:t>
            </w:r>
          </w:p>
        </w:tc>
        <w:tc>
          <w:tcPr>
            <w:tcW w:w="2062" w:type="dxa"/>
          </w:tcPr>
          <w:p w14:paraId="6938DA8B" w14:textId="06CDC090" w:rsidR="005E76FC" w:rsidRDefault="00944455" w:rsidP="00E673B0">
            <w:pPr>
              <w:spacing w:after="0"/>
              <w:jc w:val="center"/>
              <w:rPr>
                <w:sz w:val="22"/>
                <w:szCs w:val="22"/>
                <w:lang w:val="en-US" w:eastAsia="zh-CN"/>
              </w:rPr>
            </w:pPr>
            <w:r>
              <w:rPr>
                <w:sz w:val="22"/>
                <w:szCs w:val="22"/>
                <w:lang w:val="en-US" w:eastAsia="zh-CN"/>
              </w:rPr>
              <w:t>20</w:t>
            </w:r>
          </w:p>
        </w:tc>
        <w:tc>
          <w:tcPr>
            <w:tcW w:w="1843" w:type="dxa"/>
          </w:tcPr>
          <w:p w14:paraId="452508B9" w14:textId="266A0B9E" w:rsidR="005E76FC" w:rsidRDefault="00944455" w:rsidP="00E673B0">
            <w:pPr>
              <w:spacing w:after="0"/>
              <w:jc w:val="center"/>
              <w:rPr>
                <w:sz w:val="22"/>
                <w:szCs w:val="22"/>
                <w:lang w:val="en-US" w:eastAsia="zh-CN"/>
              </w:rPr>
            </w:pPr>
            <w:r>
              <w:rPr>
                <w:sz w:val="22"/>
                <w:szCs w:val="22"/>
                <w:lang w:val="en-US" w:eastAsia="zh-CN"/>
              </w:rPr>
              <w:t>39.5</w:t>
            </w:r>
          </w:p>
        </w:tc>
      </w:tr>
      <w:tr w:rsidR="00E41690" w14:paraId="2F4584D5" w14:textId="77777777" w:rsidTr="00E673B0">
        <w:trPr>
          <w:jc w:val="center"/>
        </w:trPr>
        <w:tc>
          <w:tcPr>
            <w:tcW w:w="3320" w:type="dxa"/>
          </w:tcPr>
          <w:p w14:paraId="79A69A45" w14:textId="290E8711" w:rsidR="00E41690" w:rsidRPr="00E41690" w:rsidRDefault="00E41690" w:rsidP="00E673B0">
            <w:pPr>
              <w:spacing w:after="0"/>
              <w:jc w:val="center"/>
              <w:rPr>
                <w:b/>
                <w:iCs/>
              </w:rPr>
            </w:pPr>
            <w:r w:rsidRPr="00E41690">
              <w:rPr>
                <w:b/>
                <w:iCs/>
              </w:rPr>
              <w:t>Total</w:t>
            </w:r>
          </w:p>
        </w:tc>
        <w:tc>
          <w:tcPr>
            <w:tcW w:w="2062" w:type="dxa"/>
          </w:tcPr>
          <w:p w14:paraId="07793CE9" w14:textId="2B706658" w:rsidR="00E41690" w:rsidRPr="006F5D7E" w:rsidRDefault="000705A0" w:rsidP="00E673B0">
            <w:pPr>
              <w:spacing w:after="0"/>
              <w:jc w:val="center"/>
              <w:rPr>
                <w:b/>
                <w:bCs/>
                <w:sz w:val="22"/>
                <w:szCs w:val="22"/>
                <w:lang w:val="en-US" w:eastAsia="zh-CN"/>
              </w:rPr>
            </w:pPr>
            <w:r w:rsidRPr="006F5D7E">
              <w:rPr>
                <w:b/>
                <w:bCs/>
                <w:sz w:val="22"/>
                <w:szCs w:val="22"/>
                <w:lang w:val="en-US" w:eastAsia="zh-CN"/>
              </w:rPr>
              <w:t>133.5</w:t>
            </w:r>
          </w:p>
        </w:tc>
        <w:tc>
          <w:tcPr>
            <w:tcW w:w="1843" w:type="dxa"/>
          </w:tcPr>
          <w:p w14:paraId="5122633A" w14:textId="73C04834" w:rsidR="00E41690" w:rsidRPr="006F5D7E" w:rsidRDefault="000B31B2" w:rsidP="00E673B0">
            <w:pPr>
              <w:spacing w:after="0"/>
              <w:jc w:val="center"/>
              <w:rPr>
                <w:b/>
                <w:bCs/>
                <w:sz w:val="22"/>
                <w:szCs w:val="22"/>
                <w:lang w:val="en-US" w:eastAsia="zh-CN"/>
              </w:rPr>
            </w:pPr>
            <w:r w:rsidRPr="006F5D7E">
              <w:rPr>
                <w:b/>
                <w:bCs/>
                <w:sz w:val="22"/>
                <w:szCs w:val="22"/>
                <w:lang w:val="en-US" w:eastAsia="zh-CN"/>
              </w:rPr>
              <w:t>189.5</w:t>
            </w:r>
          </w:p>
        </w:tc>
      </w:tr>
    </w:tbl>
    <w:p w14:paraId="67C64EED" w14:textId="329EE7A1" w:rsidR="000F2FBD" w:rsidRDefault="000F2FBD" w:rsidP="00D20C87">
      <w:pPr>
        <w:jc w:val="both"/>
        <w:rPr>
          <w:sz w:val="22"/>
          <w:szCs w:val="22"/>
          <w:lang w:val="en-US" w:eastAsia="zh-CN"/>
        </w:rPr>
      </w:pPr>
    </w:p>
    <w:p w14:paraId="1528E555" w14:textId="15F4EB58" w:rsidR="000B31B2" w:rsidRDefault="007C40F4" w:rsidP="00D20C87">
      <w:pPr>
        <w:jc w:val="both"/>
        <w:rPr>
          <w:sz w:val="22"/>
          <w:szCs w:val="22"/>
          <w:lang w:val="en-US" w:eastAsia="zh-CN"/>
        </w:rPr>
      </w:pPr>
      <w:r>
        <w:rPr>
          <w:sz w:val="22"/>
          <w:szCs w:val="22"/>
          <w:lang w:val="en-US" w:eastAsia="zh-CN"/>
        </w:rPr>
        <w:t>Based on the Rel-16 solutions, it will be challenging to reduce the response times to &lt; 100ms</w:t>
      </w:r>
      <w:r w:rsidR="00E01A77">
        <w:rPr>
          <w:sz w:val="22"/>
          <w:szCs w:val="22"/>
          <w:lang w:val="en-US" w:eastAsia="zh-CN"/>
        </w:rPr>
        <w:t xml:space="preserve"> based on the different </w:t>
      </w:r>
      <w:r w:rsidR="004518E6">
        <w:rPr>
          <w:sz w:val="22"/>
          <w:szCs w:val="22"/>
          <w:lang w:val="en-US" w:eastAsia="zh-CN"/>
        </w:rPr>
        <w:t xml:space="preserve">procedures between the receipt of </w:t>
      </w:r>
      <w:proofErr w:type="spellStart"/>
      <w:r w:rsidR="004518E6" w:rsidRPr="004518E6">
        <w:rPr>
          <w:i/>
          <w:iCs/>
          <w:sz w:val="22"/>
          <w:szCs w:val="22"/>
          <w:lang w:val="en-US" w:eastAsia="zh-CN"/>
        </w:rPr>
        <w:t>RequestLocationInformation</w:t>
      </w:r>
      <w:proofErr w:type="spellEnd"/>
      <w:r w:rsidR="004518E6">
        <w:rPr>
          <w:sz w:val="22"/>
          <w:szCs w:val="22"/>
          <w:lang w:val="en-US" w:eastAsia="zh-CN"/>
        </w:rPr>
        <w:t xml:space="preserve"> and </w:t>
      </w:r>
      <w:proofErr w:type="spellStart"/>
      <w:r w:rsidR="004518E6" w:rsidRPr="004518E6">
        <w:rPr>
          <w:i/>
          <w:iCs/>
          <w:sz w:val="22"/>
          <w:szCs w:val="22"/>
          <w:lang w:val="en-US" w:eastAsia="zh-CN"/>
        </w:rPr>
        <w:t>ProvideLocationInformation</w:t>
      </w:r>
      <w:proofErr w:type="spellEnd"/>
      <w:r w:rsidR="004518E6">
        <w:rPr>
          <w:sz w:val="22"/>
          <w:szCs w:val="22"/>
          <w:lang w:val="en-US" w:eastAsia="zh-CN"/>
        </w:rPr>
        <w:t xml:space="preserve"> messages</w:t>
      </w:r>
      <w:r w:rsidR="00C1465D">
        <w:rPr>
          <w:sz w:val="22"/>
          <w:szCs w:val="22"/>
          <w:lang w:val="en-US" w:eastAsia="zh-CN"/>
        </w:rPr>
        <w:t xml:space="preserve">, nonetheless </w:t>
      </w:r>
      <w:r w:rsidR="00CB7CE3">
        <w:rPr>
          <w:sz w:val="22"/>
          <w:szCs w:val="22"/>
          <w:lang w:val="en-US" w:eastAsia="zh-CN"/>
        </w:rPr>
        <w:t>additional</w:t>
      </w:r>
      <w:r w:rsidR="00B457D5">
        <w:rPr>
          <w:sz w:val="22"/>
          <w:szCs w:val="22"/>
          <w:lang w:val="en-US" w:eastAsia="zh-CN"/>
        </w:rPr>
        <w:t xml:space="preserve"> unit fields for the </w:t>
      </w:r>
      <w:proofErr w:type="spellStart"/>
      <w:r w:rsidR="00B457D5" w:rsidRPr="00FE508D">
        <w:rPr>
          <w:i/>
          <w:iCs/>
          <w:sz w:val="22"/>
          <w:szCs w:val="22"/>
          <w:lang w:val="en-US" w:eastAsia="zh-CN"/>
        </w:rPr>
        <w:t>responseTime</w:t>
      </w:r>
      <w:proofErr w:type="spellEnd"/>
      <w:r w:rsidR="00B457D5">
        <w:rPr>
          <w:sz w:val="22"/>
          <w:szCs w:val="22"/>
          <w:lang w:val="en-US" w:eastAsia="zh-CN"/>
        </w:rPr>
        <w:t xml:space="preserve"> </w:t>
      </w:r>
      <w:r w:rsidR="00CB7CE3">
        <w:rPr>
          <w:sz w:val="22"/>
          <w:szCs w:val="22"/>
          <w:lang w:val="en-US" w:eastAsia="zh-CN"/>
        </w:rPr>
        <w:t>field can be introduced</w:t>
      </w:r>
      <w:r>
        <w:rPr>
          <w:sz w:val="22"/>
          <w:szCs w:val="22"/>
          <w:lang w:val="en-US" w:eastAsia="zh-CN"/>
        </w:rPr>
        <w:t>.</w:t>
      </w:r>
      <w:r w:rsidR="00CB7CE3">
        <w:rPr>
          <w:sz w:val="22"/>
          <w:szCs w:val="22"/>
          <w:lang w:val="en-US" w:eastAsia="zh-CN"/>
        </w:rPr>
        <w:t xml:space="preserve"> </w:t>
      </w:r>
      <w:r>
        <w:rPr>
          <w:sz w:val="22"/>
          <w:szCs w:val="22"/>
          <w:lang w:val="en-US" w:eastAsia="zh-CN"/>
        </w:rPr>
        <w:t xml:space="preserve"> </w:t>
      </w:r>
      <w:r w:rsidR="003444EA">
        <w:rPr>
          <w:sz w:val="22"/>
          <w:szCs w:val="22"/>
          <w:lang w:val="en-US" w:eastAsia="zh-CN"/>
        </w:rPr>
        <w:t>However</w:t>
      </w:r>
      <w:r w:rsidR="00CA745D">
        <w:rPr>
          <w:sz w:val="22"/>
          <w:szCs w:val="22"/>
          <w:lang w:val="en-US" w:eastAsia="zh-CN"/>
        </w:rPr>
        <w:t>,</w:t>
      </w:r>
      <w:r w:rsidR="003444EA">
        <w:rPr>
          <w:sz w:val="22"/>
          <w:szCs w:val="22"/>
          <w:lang w:val="en-US" w:eastAsia="zh-CN"/>
        </w:rPr>
        <w:t xml:space="preserve"> it seems feasible that the response time can be reduced into the ms range, </w:t>
      </w:r>
      <w:r w:rsidR="008E79FE">
        <w:rPr>
          <w:sz w:val="22"/>
          <w:szCs w:val="22"/>
          <w:lang w:val="en-US" w:eastAsia="zh-CN"/>
        </w:rPr>
        <w:t>e.g., in</w:t>
      </w:r>
      <w:r w:rsidR="00715DDA">
        <w:rPr>
          <w:sz w:val="22"/>
          <w:szCs w:val="22"/>
          <w:lang w:val="en-US" w:eastAsia="zh-CN"/>
        </w:rPr>
        <w:t xml:space="preserve"> range of </w:t>
      </w:r>
      <w:r w:rsidR="008E79FE">
        <w:rPr>
          <w:sz w:val="22"/>
          <w:szCs w:val="22"/>
          <w:lang w:val="en-US" w:eastAsia="zh-CN"/>
        </w:rPr>
        <w:t>ten-milliseconds.</w:t>
      </w:r>
      <w:r w:rsidR="00427D12">
        <w:rPr>
          <w:sz w:val="22"/>
          <w:szCs w:val="22"/>
          <w:lang w:val="en-US" w:eastAsia="zh-CN"/>
        </w:rPr>
        <w:t xml:space="preserve"> </w:t>
      </w:r>
      <w:proofErr w:type="gramStart"/>
      <w:r w:rsidR="00A92D15">
        <w:rPr>
          <w:sz w:val="22"/>
          <w:szCs w:val="22"/>
          <w:lang w:val="en-US" w:eastAsia="zh-CN"/>
        </w:rPr>
        <w:t>Therefore</w:t>
      </w:r>
      <w:proofErr w:type="gramEnd"/>
      <w:r w:rsidR="00A92D15">
        <w:rPr>
          <w:sz w:val="22"/>
          <w:szCs w:val="22"/>
          <w:lang w:val="en-US" w:eastAsia="zh-CN"/>
        </w:rPr>
        <w:t xml:space="preserve"> the f</w:t>
      </w:r>
      <w:r w:rsidR="00427D12">
        <w:rPr>
          <w:sz w:val="22"/>
          <w:szCs w:val="22"/>
          <w:lang w:val="en-US" w:eastAsia="zh-CN"/>
        </w:rPr>
        <w:t xml:space="preserve">ollowing options can </w:t>
      </w:r>
      <w:r w:rsidR="00140990">
        <w:rPr>
          <w:sz w:val="22"/>
          <w:szCs w:val="22"/>
          <w:lang w:val="en-US" w:eastAsia="zh-CN"/>
        </w:rPr>
        <w:t xml:space="preserve">be considered in terms of </w:t>
      </w:r>
      <w:r w:rsidR="008E3DBF">
        <w:rPr>
          <w:sz w:val="22"/>
          <w:szCs w:val="22"/>
          <w:lang w:val="en-US" w:eastAsia="zh-CN"/>
        </w:rPr>
        <w:t>value range</w:t>
      </w:r>
      <w:r w:rsidR="00E7716F">
        <w:rPr>
          <w:sz w:val="22"/>
          <w:szCs w:val="22"/>
          <w:lang w:val="en-US" w:eastAsia="zh-CN"/>
        </w:rPr>
        <w:t xml:space="preserve"> </w:t>
      </w:r>
      <w:r w:rsidR="00140990">
        <w:rPr>
          <w:sz w:val="22"/>
          <w:szCs w:val="22"/>
          <w:lang w:val="en-US" w:eastAsia="zh-CN"/>
        </w:rPr>
        <w:t>step sizes 1) 10ms 2)</w:t>
      </w:r>
      <w:r w:rsidR="00341B09">
        <w:rPr>
          <w:sz w:val="22"/>
          <w:szCs w:val="22"/>
          <w:lang w:val="en-US" w:eastAsia="zh-CN"/>
        </w:rPr>
        <w:t xml:space="preserve"> </w:t>
      </w:r>
      <w:r w:rsidR="00140990">
        <w:rPr>
          <w:sz w:val="22"/>
          <w:szCs w:val="22"/>
          <w:lang w:val="en-US" w:eastAsia="zh-CN"/>
        </w:rPr>
        <w:t>100ms</w:t>
      </w:r>
      <w:r w:rsidR="008E3DBF">
        <w:rPr>
          <w:sz w:val="22"/>
          <w:szCs w:val="22"/>
          <w:lang w:val="en-US" w:eastAsia="zh-CN"/>
        </w:rPr>
        <w:t xml:space="preserve">, </w:t>
      </w:r>
      <w:r w:rsidR="00341B09">
        <w:rPr>
          <w:sz w:val="22"/>
          <w:szCs w:val="22"/>
          <w:lang w:val="en-US" w:eastAsia="zh-CN"/>
        </w:rPr>
        <w:t xml:space="preserve">where </w:t>
      </w:r>
      <w:r w:rsidR="00D71CF9">
        <w:rPr>
          <w:sz w:val="22"/>
          <w:szCs w:val="22"/>
          <w:lang w:val="en-US" w:eastAsia="zh-CN"/>
        </w:rPr>
        <w:t xml:space="preserve">Options 1 and </w:t>
      </w:r>
      <w:r w:rsidR="00341B09">
        <w:rPr>
          <w:sz w:val="22"/>
          <w:szCs w:val="22"/>
          <w:lang w:val="en-US" w:eastAsia="zh-CN"/>
        </w:rPr>
        <w:t xml:space="preserve">Option 2 </w:t>
      </w:r>
      <w:r w:rsidR="00D71CF9">
        <w:rPr>
          <w:sz w:val="22"/>
          <w:szCs w:val="22"/>
          <w:lang w:val="en-US" w:eastAsia="zh-CN"/>
        </w:rPr>
        <w:t xml:space="preserve">can be </w:t>
      </w:r>
      <w:r w:rsidR="00732963">
        <w:rPr>
          <w:sz w:val="22"/>
          <w:szCs w:val="22"/>
          <w:lang w:val="en-US" w:eastAsia="zh-CN"/>
        </w:rPr>
        <w:t>differ in terms of the granularity</w:t>
      </w:r>
      <w:r w:rsidR="00CC5788">
        <w:rPr>
          <w:sz w:val="22"/>
          <w:szCs w:val="22"/>
          <w:lang w:val="en-US" w:eastAsia="zh-CN"/>
        </w:rPr>
        <w:t xml:space="preserve"> to satisfy the latency requirements</w:t>
      </w:r>
      <w:r w:rsidR="00341B09">
        <w:rPr>
          <w:sz w:val="22"/>
          <w:szCs w:val="22"/>
          <w:lang w:val="en-US" w:eastAsia="zh-CN"/>
        </w:rPr>
        <w:t>.</w:t>
      </w:r>
    </w:p>
    <w:p w14:paraId="4A5CB8BB" w14:textId="6DDB8333" w:rsidR="00D3494E" w:rsidRDefault="00D20C87" w:rsidP="006F10BB">
      <w:pPr>
        <w:jc w:val="both"/>
        <w:rPr>
          <w:b/>
          <w:bCs/>
          <w:sz w:val="22"/>
          <w:szCs w:val="22"/>
          <w:lang w:val="en-US" w:eastAsia="zh-CN"/>
        </w:rPr>
      </w:pPr>
      <w:r>
        <w:rPr>
          <w:b/>
          <w:bCs/>
          <w:sz w:val="22"/>
          <w:szCs w:val="22"/>
          <w:lang w:val="en-US" w:eastAsia="zh-CN"/>
        </w:rPr>
        <w:t>Proposal</w:t>
      </w:r>
      <w:r w:rsidRPr="00AB0685">
        <w:rPr>
          <w:b/>
          <w:bCs/>
          <w:sz w:val="22"/>
          <w:szCs w:val="22"/>
          <w:lang w:val="en-US" w:eastAsia="zh-CN"/>
        </w:rPr>
        <w:t xml:space="preserve"> </w:t>
      </w:r>
      <w:r w:rsidR="009819E3">
        <w:rPr>
          <w:b/>
          <w:bCs/>
          <w:sz w:val="22"/>
          <w:szCs w:val="22"/>
          <w:lang w:val="en-US" w:eastAsia="zh-CN"/>
        </w:rPr>
        <w:t>1</w:t>
      </w:r>
      <w:r w:rsidRPr="00AB0685">
        <w:rPr>
          <w:b/>
          <w:bCs/>
          <w:sz w:val="22"/>
          <w:szCs w:val="22"/>
          <w:lang w:val="en-US" w:eastAsia="zh-CN"/>
        </w:rPr>
        <w:t>:</w:t>
      </w:r>
      <w:r>
        <w:rPr>
          <w:b/>
          <w:bCs/>
          <w:sz w:val="22"/>
          <w:szCs w:val="22"/>
          <w:lang w:val="en-US" w:eastAsia="zh-CN"/>
        </w:rPr>
        <w:t xml:space="preserve"> Introd</w:t>
      </w:r>
      <w:r w:rsidRPr="00CC7F2E">
        <w:rPr>
          <w:b/>
          <w:bCs/>
          <w:sz w:val="22"/>
          <w:szCs w:val="22"/>
          <w:lang w:val="en-US" w:eastAsia="zh-CN"/>
        </w:rPr>
        <w:t xml:space="preserve">uce </w:t>
      </w:r>
      <w:r>
        <w:rPr>
          <w:b/>
          <w:bCs/>
          <w:sz w:val="22"/>
          <w:szCs w:val="22"/>
          <w:lang w:val="en-US" w:eastAsia="zh-CN"/>
        </w:rPr>
        <w:t xml:space="preserve">additional </w:t>
      </w:r>
      <w:r w:rsidRPr="00CC7F2E">
        <w:rPr>
          <w:b/>
          <w:bCs/>
          <w:sz w:val="22"/>
          <w:szCs w:val="22"/>
          <w:lang w:val="en-US" w:eastAsia="zh-CN"/>
        </w:rPr>
        <w:t>finer time granular values</w:t>
      </w:r>
      <w:r w:rsidR="001F31E8">
        <w:rPr>
          <w:b/>
          <w:bCs/>
          <w:sz w:val="22"/>
          <w:szCs w:val="22"/>
          <w:lang w:val="en-US" w:eastAsia="zh-CN"/>
        </w:rPr>
        <w:t xml:space="preserve"> and step sizes</w:t>
      </w:r>
      <w:r w:rsidR="00F63AB3">
        <w:rPr>
          <w:b/>
          <w:bCs/>
          <w:sz w:val="22"/>
          <w:szCs w:val="22"/>
          <w:lang w:val="en-US" w:eastAsia="zh-CN"/>
        </w:rPr>
        <w:t xml:space="preserve"> (</w:t>
      </w:r>
      <w:proofErr w:type="gramStart"/>
      <w:r w:rsidR="00F63AB3">
        <w:rPr>
          <w:b/>
          <w:bCs/>
          <w:sz w:val="22"/>
          <w:szCs w:val="22"/>
          <w:lang w:val="en-US" w:eastAsia="zh-CN"/>
        </w:rPr>
        <w:t>e.g.</w:t>
      </w:r>
      <w:proofErr w:type="gramEnd"/>
      <w:r w:rsidR="00F63AB3">
        <w:rPr>
          <w:b/>
          <w:bCs/>
          <w:sz w:val="22"/>
          <w:szCs w:val="22"/>
          <w:lang w:val="en-US" w:eastAsia="zh-CN"/>
        </w:rPr>
        <w:t xml:space="preserve"> 10ms or 100ms)</w:t>
      </w:r>
      <w:r>
        <w:rPr>
          <w:b/>
          <w:bCs/>
          <w:sz w:val="22"/>
          <w:szCs w:val="22"/>
          <w:lang w:val="en-US" w:eastAsia="zh-CN"/>
        </w:rPr>
        <w:t xml:space="preserve"> for the </w:t>
      </w:r>
      <w:proofErr w:type="spellStart"/>
      <w:r w:rsidRPr="003722EF">
        <w:rPr>
          <w:b/>
          <w:bCs/>
          <w:i/>
          <w:iCs/>
          <w:sz w:val="22"/>
          <w:szCs w:val="22"/>
          <w:lang w:val="en-US" w:eastAsia="zh-CN"/>
        </w:rPr>
        <w:t>responseTime</w:t>
      </w:r>
      <w:proofErr w:type="spellEnd"/>
      <w:r>
        <w:rPr>
          <w:b/>
          <w:bCs/>
          <w:sz w:val="22"/>
          <w:szCs w:val="22"/>
          <w:lang w:val="en-US" w:eastAsia="zh-CN"/>
        </w:rPr>
        <w:t xml:space="preserve"> IE</w:t>
      </w:r>
      <w:r w:rsidR="00E03218">
        <w:rPr>
          <w:b/>
          <w:bCs/>
          <w:sz w:val="22"/>
          <w:szCs w:val="22"/>
          <w:lang w:val="en-US" w:eastAsia="zh-CN"/>
        </w:rPr>
        <w:t xml:space="preserve">, </w:t>
      </w:r>
      <w:r w:rsidR="00944B6C" w:rsidRPr="00944B6C">
        <w:rPr>
          <w:b/>
          <w:bCs/>
          <w:sz w:val="22"/>
          <w:szCs w:val="22"/>
          <w:lang w:val="en-US" w:eastAsia="zh-CN"/>
        </w:rPr>
        <w:t>e.g., in range of ten-millisecond</w:t>
      </w:r>
      <w:r w:rsidR="001F31E8">
        <w:rPr>
          <w:b/>
          <w:bCs/>
          <w:sz w:val="22"/>
          <w:szCs w:val="22"/>
          <w:lang w:val="en-US" w:eastAsia="zh-CN"/>
        </w:rPr>
        <w:t>.</w:t>
      </w:r>
    </w:p>
    <w:p w14:paraId="4928D0ED" w14:textId="14D96EFE" w:rsidR="00AC611A" w:rsidRDefault="009819E3" w:rsidP="00AC611A">
      <w:pPr>
        <w:pStyle w:val="Heading2"/>
        <w:rPr>
          <w:lang w:val="en-US" w:eastAsia="zh-CN"/>
        </w:rPr>
      </w:pPr>
      <w:r>
        <w:rPr>
          <w:lang w:val="en-US" w:eastAsia="zh-CN"/>
        </w:rPr>
        <w:t>UE capability - Response</w:t>
      </w:r>
      <w:r w:rsidR="00F816C4">
        <w:rPr>
          <w:lang w:val="en-US" w:eastAsia="zh-CN"/>
        </w:rPr>
        <w:t xml:space="preserve"> Times </w:t>
      </w:r>
    </w:p>
    <w:p w14:paraId="7483B95F" w14:textId="418B481C" w:rsidR="009819E3" w:rsidRDefault="00E35A51" w:rsidP="00372011">
      <w:pPr>
        <w:jc w:val="both"/>
        <w:rPr>
          <w:sz w:val="22"/>
          <w:szCs w:val="22"/>
          <w:lang w:val="en-US" w:eastAsia="zh-CN"/>
        </w:rPr>
      </w:pPr>
      <w:r w:rsidRPr="00B43064">
        <w:rPr>
          <w:sz w:val="22"/>
          <w:szCs w:val="22"/>
          <w:lang w:val="en-US" w:eastAsia="zh-CN"/>
        </w:rPr>
        <w:t xml:space="preserve">RAN1 </w:t>
      </w:r>
      <w:r w:rsidR="007429C9" w:rsidRPr="00B43064">
        <w:rPr>
          <w:sz w:val="22"/>
          <w:szCs w:val="22"/>
          <w:lang w:val="en-US" w:eastAsia="zh-CN"/>
        </w:rPr>
        <w:t xml:space="preserve">has currently begun preliminary discussions on UE features </w:t>
      </w:r>
      <w:r w:rsidR="00DA00F4" w:rsidRPr="00B43064">
        <w:rPr>
          <w:sz w:val="22"/>
          <w:szCs w:val="22"/>
          <w:lang w:val="en-US" w:eastAsia="zh-CN"/>
        </w:rPr>
        <w:t xml:space="preserve">and thus it would be </w:t>
      </w:r>
      <w:r w:rsidR="0054221C" w:rsidRPr="00B43064">
        <w:rPr>
          <w:sz w:val="22"/>
          <w:szCs w:val="22"/>
          <w:lang w:val="en-US" w:eastAsia="zh-CN"/>
        </w:rPr>
        <w:t>beneficial</w:t>
      </w:r>
      <w:r w:rsidR="00DA00F4" w:rsidRPr="00B43064">
        <w:rPr>
          <w:sz w:val="22"/>
          <w:szCs w:val="22"/>
          <w:lang w:val="en-US" w:eastAsia="zh-CN"/>
        </w:rPr>
        <w:t xml:space="preserve"> if RAN2 can provide corresponding input on </w:t>
      </w:r>
      <w:r w:rsidR="00494500">
        <w:rPr>
          <w:sz w:val="22"/>
          <w:szCs w:val="22"/>
          <w:lang w:val="en-US" w:eastAsia="zh-CN"/>
        </w:rPr>
        <w:t>any new</w:t>
      </w:r>
      <w:r w:rsidR="00DA00F4" w:rsidRPr="00B43064">
        <w:rPr>
          <w:sz w:val="22"/>
          <w:szCs w:val="22"/>
          <w:lang w:val="en-US" w:eastAsia="zh-CN"/>
        </w:rPr>
        <w:t xml:space="preserve"> potential capabilities </w:t>
      </w:r>
      <w:r w:rsidR="00494500">
        <w:rPr>
          <w:sz w:val="22"/>
          <w:szCs w:val="22"/>
          <w:lang w:val="en-US" w:eastAsia="zh-CN"/>
        </w:rPr>
        <w:t>related to</w:t>
      </w:r>
      <w:r w:rsidR="00DA00F4" w:rsidRPr="00B43064">
        <w:rPr>
          <w:sz w:val="22"/>
          <w:szCs w:val="22"/>
          <w:lang w:val="en-US" w:eastAsia="zh-CN"/>
        </w:rPr>
        <w:t xml:space="preserve"> </w:t>
      </w:r>
      <w:r w:rsidR="00372011" w:rsidRPr="00B43064">
        <w:rPr>
          <w:sz w:val="22"/>
          <w:szCs w:val="22"/>
          <w:lang w:val="en-US" w:eastAsia="zh-CN"/>
        </w:rPr>
        <w:t xml:space="preserve">granular </w:t>
      </w:r>
      <w:proofErr w:type="spellStart"/>
      <w:r w:rsidR="0054221C" w:rsidRPr="00B43064">
        <w:rPr>
          <w:i/>
          <w:iCs/>
          <w:sz w:val="22"/>
          <w:szCs w:val="22"/>
          <w:lang w:val="en-US" w:eastAsia="zh-CN"/>
        </w:rPr>
        <w:t>responseTime</w:t>
      </w:r>
      <w:proofErr w:type="spellEnd"/>
      <w:r w:rsidR="0054221C" w:rsidRPr="00B43064">
        <w:rPr>
          <w:sz w:val="22"/>
          <w:szCs w:val="22"/>
          <w:lang w:val="en-US" w:eastAsia="zh-CN"/>
        </w:rPr>
        <w:t xml:space="preserve"> </w:t>
      </w:r>
      <w:proofErr w:type="gramStart"/>
      <w:r w:rsidR="0054221C" w:rsidRPr="00B43064">
        <w:rPr>
          <w:sz w:val="22"/>
          <w:szCs w:val="22"/>
          <w:lang w:val="en-US" w:eastAsia="zh-CN"/>
        </w:rPr>
        <w:t>values</w:t>
      </w:r>
      <w:r w:rsidR="00937A42" w:rsidRPr="00B43064">
        <w:rPr>
          <w:sz w:val="22"/>
          <w:szCs w:val="22"/>
          <w:lang w:val="en-US" w:eastAsia="zh-CN"/>
        </w:rPr>
        <w:t>, once</w:t>
      </w:r>
      <w:proofErr w:type="gramEnd"/>
      <w:r w:rsidR="00937A42" w:rsidRPr="00B43064">
        <w:rPr>
          <w:sz w:val="22"/>
          <w:szCs w:val="22"/>
          <w:lang w:val="en-US" w:eastAsia="zh-CN"/>
        </w:rPr>
        <w:t xml:space="preserve"> the </w:t>
      </w:r>
      <w:r w:rsidR="002710B1">
        <w:rPr>
          <w:sz w:val="22"/>
          <w:szCs w:val="22"/>
          <w:lang w:val="en-US" w:eastAsia="zh-CN"/>
        </w:rPr>
        <w:t>new values</w:t>
      </w:r>
      <w:r w:rsidR="0033338D">
        <w:rPr>
          <w:sz w:val="22"/>
          <w:szCs w:val="22"/>
          <w:lang w:val="en-US" w:eastAsia="zh-CN"/>
        </w:rPr>
        <w:t xml:space="preserve"> ha</w:t>
      </w:r>
      <w:r w:rsidR="002710B1">
        <w:rPr>
          <w:sz w:val="22"/>
          <w:szCs w:val="22"/>
          <w:lang w:val="en-US" w:eastAsia="zh-CN"/>
        </w:rPr>
        <w:t>ve</w:t>
      </w:r>
      <w:r w:rsidR="0033338D">
        <w:rPr>
          <w:sz w:val="22"/>
          <w:szCs w:val="22"/>
          <w:lang w:val="en-US" w:eastAsia="zh-CN"/>
        </w:rPr>
        <w:t xml:space="preserve"> been finalized</w:t>
      </w:r>
      <w:r w:rsidR="00FA49FA" w:rsidRPr="00B43064">
        <w:rPr>
          <w:sz w:val="22"/>
          <w:szCs w:val="22"/>
          <w:lang w:val="en-US" w:eastAsia="zh-CN"/>
        </w:rPr>
        <w:t xml:space="preserve">. </w:t>
      </w:r>
      <w:r w:rsidR="00DF7D01">
        <w:rPr>
          <w:sz w:val="22"/>
          <w:szCs w:val="22"/>
          <w:lang w:val="en-US" w:eastAsia="zh-CN"/>
        </w:rPr>
        <w:t xml:space="preserve">Different UEs may support varying response time values depending on the </w:t>
      </w:r>
      <w:r w:rsidR="0035706C">
        <w:rPr>
          <w:sz w:val="22"/>
          <w:szCs w:val="22"/>
          <w:lang w:val="en-US" w:eastAsia="zh-CN"/>
        </w:rPr>
        <w:t xml:space="preserve">hardware </w:t>
      </w:r>
      <w:r w:rsidR="002B045F">
        <w:rPr>
          <w:sz w:val="22"/>
          <w:szCs w:val="22"/>
          <w:lang w:val="en-US" w:eastAsia="zh-CN"/>
        </w:rPr>
        <w:t>capabilities</w:t>
      </w:r>
      <w:r w:rsidR="00867CD7">
        <w:rPr>
          <w:sz w:val="22"/>
          <w:szCs w:val="22"/>
          <w:lang w:val="en-US" w:eastAsia="zh-CN"/>
        </w:rPr>
        <w:t xml:space="preserve"> and </w:t>
      </w:r>
      <w:r w:rsidR="0035706C">
        <w:rPr>
          <w:sz w:val="22"/>
          <w:szCs w:val="22"/>
          <w:lang w:val="en-US" w:eastAsia="zh-CN"/>
        </w:rPr>
        <w:t>therefore such</w:t>
      </w:r>
      <w:r w:rsidR="00867CD7">
        <w:rPr>
          <w:sz w:val="22"/>
          <w:szCs w:val="22"/>
          <w:lang w:val="en-US" w:eastAsia="zh-CN"/>
        </w:rPr>
        <w:t xml:space="preserve"> capabilities may be considered static.</w:t>
      </w:r>
    </w:p>
    <w:p w14:paraId="53397B54" w14:textId="20939C6F" w:rsidR="00867CD7" w:rsidRPr="00B43064" w:rsidRDefault="0035706C" w:rsidP="00372011">
      <w:pPr>
        <w:jc w:val="both"/>
        <w:rPr>
          <w:sz w:val="22"/>
          <w:szCs w:val="22"/>
          <w:lang w:val="en-US" w:eastAsia="zh-CN"/>
        </w:rPr>
      </w:pPr>
      <w:r>
        <w:rPr>
          <w:b/>
          <w:bCs/>
          <w:sz w:val="22"/>
          <w:szCs w:val="22"/>
          <w:lang w:val="en-US" w:eastAsia="zh-CN"/>
        </w:rPr>
        <w:t>Proposal</w:t>
      </w:r>
      <w:r w:rsidRPr="00AB0685">
        <w:rPr>
          <w:b/>
          <w:bCs/>
          <w:sz w:val="22"/>
          <w:szCs w:val="22"/>
          <w:lang w:val="en-US" w:eastAsia="zh-CN"/>
        </w:rPr>
        <w:t xml:space="preserve"> </w:t>
      </w:r>
      <w:r>
        <w:rPr>
          <w:b/>
          <w:bCs/>
          <w:sz w:val="22"/>
          <w:szCs w:val="22"/>
          <w:lang w:val="en-US" w:eastAsia="zh-CN"/>
        </w:rPr>
        <w:t>2</w:t>
      </w:r>
      <w:r w:rsidRPr="00AB0685">
        <w:rPr>
          <w:b/>
          <w:bCs/>
          <w:sz w:val="22"/>
          <w:szCs w:val="22"/>
          <w:lang w:val="en-US" w:eastAsia="zh-CN"/>
        </w:rPr>
        <w:t>:</w:t>
      </w:r>
      <w:r>
        <w:rPr>
          <w:b/>
          <w:bCs/>
          <w:sz w:val="22"/>
          <w:szCs w:val="22"/>
          <w:lang w:val="en-US" w:eastAsia="zh-CN"/>
        </w:rPr>
        <w:t xml:space="preserve"> </w:t>
      </w:r>
      <w:r w:rsidR="000A75B1">
        <w:rPr>
          <w:b/>
          <w:bCs/>
          <w:sz w:val="22"/>
          <w:szCs w:val="22"/>
          <w:lang w:val="en-US" w:eastAsia="zh-CN"/>
        </w:rPr>
        <w:t xml:space="preserve">RAN2 to discuss </w:t>
      </w:r>
      <w:r w:rsidR="00DC08DB">
        <w:rPr>
          <w:b/>
          <w:bCs/>
          <w:sz w:val="22"/>
          <w:szCs w:val="22"/>
          <w:lang w:val="en-US" w:eastAsia="zh-CN"/>
        </w:rPr>
        <w:t>if new</w:t>
      </w:r>
      <w:r w:rsidR="000A75B1">
        <w:rPr>
          <w:b/>
          <w:bCs/>
          <w:sz w:val="22"/>
          <w:szCs w:val="22"/>
          <w:lang w:val="en-US" w:eastAsia="zh-CN"/>
        </w:rPr>
        <w:t xml:space="preserve"> UE capabilities </w:t>
      </w:r>
      <w:r w:rsidR="0087374E">
        <w:rPr>
          <w:b/>
          <w:bCs/>
          <w:sz w:val="22"/>
          <w:szCs w:val="22"/>
          <w:lang w:val="en-US" w:eastAsia="zh-CN"/>
        </w:rPr>
        <w:t>for granular</w:t>
      </w:r>
      <w:r w:rsidR="00431019">
        <w:rPr>
          <w:b/>
          <w:bCs/>
          <w:sz w:val="22"/>
          <w:szCs w:val="22"/>
          <w:lang w:val="en-US" w:eastAsia="zh-CN"/>
        </w:rPr>
        <w:t xml:space="preserve"> response time values</w:t>
      </w:r>
      <w:r w:rsidR="00DC08DB">
        <w:rPr>
          <w:b/>
          <w:bCs/>
          <w:sz w:val="22"/>
          <w:szCs w:val="22"/>
          <w:lang w:val="en-US" w:eastAsia="zh-CN"/>
        </w:rPr>
        <w:t xml:space="preserve"> are required</w:t>
      </w:r>
      <w:r w:rsidR="0087374E">
        <w:rPr>
          <w:b/>
          <w:bCs/>
          <w:sz w:val="22"/>
          <w:szCs w:val="22"/>
          <w:lang w:val="en-US" w:eastAsia="zh-CN"/>
        </w:rPr>
        <w:t xml:space="preserve"> </w:t>
      </w:r>
      <w:r w:rsidR="000A75B1">
        <w:rPr>
          <w:b/>
          <w:bCs/>
          <w:sz w:val="22"/>
          <w:szCs w:val="22"/>
          <w:lang w:val="en-US" w:eastAsia="zh-CN"/>
        </w:rPr>
        <w:t>after finalizing the</w:t>
      </w:r>
      <w:r w:rsidR="00427D12">
        <w:rPr>
          <w:b/>
          <w:bCs/>
          <w:sz w:val="22"/>
          <w:szCs w:val="22"/>
          <w:lang w:val="en-US" w:eastAsia="zh-CN"/>
        </w:rPr>
        <w:t xml:space="preserve"> </w:t>
      </w:r>
      <w:r w:rsidR="00C340F0">
        <w:rPr>
          <w:b/>
          <w:bCs/>
          <w:sz w:val="22"/>
          <w:szCs w:val="22"/>
          <w:lang w:val="en-US" w:eastAsia="zh-CN"/>
        </w:rPr>
        <w:t xml:space="preserve">new </w:t>
      </w:r>
      <w:r w:rsidR="00427D12">
        <w:rPr>
          <w:b/>
          <w:bCs/>
          <w:sz w:val="22"/>
          <w:szCs w:val="22"/>
          <w:lang w:val="en-US" w:eastAsia="zh-CN"/>
        </w:rPr>
        <w:t>values</w:t>
      </w:r>
      <w:r w:rsidR="00FF613A">
        <w:rPr>
          <w:b/>
          <w:bCs/>
          <w:sz w:val="22"/>
          <w:szCs w:val="22"/>
          <w:lang w:val="en-US" w:eastAsia="zh-CN"/>
        </w:rPr>
        <w:t xml:space="preserve"> and step sizes</w:t>
      </w:r>
      <w:r w:rsidR="00C340F0">
        <w:rPr>
          <w:b/>
          <w:bCs/>
          <w:sz w:val="22"/>
          <w:szCs w:val="22"/>
          <w:lang w:val="en-US" w:eastAsia="zh-CN"/>
        </w:rPr>
        <w:t xml:space="preserve"> of </w:t>
      </w:r>
      <w:proofErr w:type="spellStart"/>
      <w:r w:rsidR="00C340F0" w:rsidRPr="003722EF">
        <w:rPr>
          <w:b/>
          <w:bCs/>
          <w:i/>
          <w:iCs/>
          <w:sz w:val="22"/>
          <w:szCs w:val="22"/>
          <w:lang w:val="en-US" w:eastAsia="zh-CN"/>
        </w:rPr>
        <w:t>responseTime</w:t>
      </w:r>
      <w:proofErr w:type="spellEnd"/>
      <w:r w:rsidR="00C340F0">
        <w:rPr>
          <w:b/>
          <w:bCs/>
          <w:sz w:val="22"/>
          <w:szCs w:val="22"/>
          <w:lang w:val="en-US" w:eastAsia="zh-CN"/>
        </w:rPr>
        <w:t xml:space="preserve"> IE</w:t>
      </w:r>
      <w:r w:rsidR="00427D12">
        <w:rPr>
          <w:b/>
          <w:bCs/>
          <w:sz w:val="22"/>
          <w:szCs w:val="22"/>
          <w:lang w:val="en-US" w:eastAsia="zh-CN"/>
        </w:rPr>
        <w:t xml:space="preserve">. </w:t>
      </w:r>
    </w:p>
    <w:p w14:paraId="78122F19" w14:textId="29CC47D6" w:rsidR="004D3531" w:rsidRPr="004D3531" w:rsidRDefault="00287DAE" w:rsidP="004D3531">
      <w:pPr>
        <w:pStyle w:val="Heading1"/>
        <w:rPr>
          <w:lang w:val="en-US" w:eastAsia="zh-CN"/>
        </w:rPr>
      </w:pPr>
      <w:r>
        <w:rPr>
          <w:lang w:val="en-US" w:eastAsia="zh-CN"/>
        </w:rPr>
        <w:t>Preconfigured Assistance Data</w:t>
      </w:r>
    </w:p>
    <w:p w14:paraId="52676F97" w14:textId="77E46CEE" w:rsidR="0028309F" w:rsidRDefault="0028309F" w:rsidP="0028309F">
      <w:pPr>
        <w:pStyle w:val="Heading2"/>
        <w:rPr>
          <w:lang w:val="en-US" w:eastAsia="zh-CN"/>
        </w:rPr>
      </w:pPr>
      <w:r>
        <w:rPr>
          <w:lang w:val="en-US" w:eastAsia="zh-CN"/>
        </w:rPr>
        <w:t>Validity Conditions</w:t>
      </w:r>
    </w:p>
    <w:p w14:paraId="63A85241" w14:textId="4DDE8039" w:rsidR="00A7136D" w:rsidRDefault="000A76B9" w:rsidP="004D3531">
      <w:pPr>
        <w:rPr>
          <w:sz w:val="22"/>
          <w:szCs w:val="22"/>
          <w:lang w:val="en-US" w:eastAsia="zh-CN"/>
        </w:rPr>
      </w:pPr>
      <w:r>
        <w:rPr>
          <w:sz w:val="22"/>
          <w:szCs w:val="22"/>
          <w:lang w:val="en-US" w:eastAsia="zh-CN"/>
        </w:rPr>
        <w:t>Based on the previous meeting agreement and d</w:t>
      </w:r>
      <w:r w:rsidR="004D3531" w:rsidRPr="00097C13">
        <w:rPr>
          <w:sz w:val="22"/>
          <w:szCs w:val="22"/>
          <w:lang w:val="en-US" w:eastAsia="zh-CN"/>
        </w:rPr>
        <w:t>uring</w:t>
      </w:r>
      <w:r w:rsidR="004D3531">
        <w:rPr>
          <w:sz w:val="22"/>
          <w:szCs w:val="22"/>
          <w:lang w:val="en-US" w:eastAsia="zh-CN"/>
        </w:rPr>
        <w:t xml:space="preserve"> the </w:t>
      </w:r>
      <w:r w:rsidR="00240353">
        <w:rPr>
          <w:sz w:val="22"/>
          <w:szCs w:val="22"/>
          <w:lang w:val="en-US" w:eastAsia="zh-CN"/>
        </w:rPr>
        <w:t>[</w:t>
      </w:r>
      <w:r w:rsidR="004D3531">
        <w:rPr>
          <w:sz w:val="22"/>
          <w:szCs w:val="22"/>
          <w:lang w:val="en-US" w:eastAsia="zh-CN"/>
        </w:rPr>
        <w:t>Post115-e</w:t>
      </w:r>
      <w:r w:rsidR="00240353">
        <w:rPr>
          <w:sz w:val="22"/>
          <w:szCs w:val="22"/>
          <w:lang w:val="en-US" w:eastAsia="zh-CN"/>
        </w:rPr>
        <w:t>][60</w:t>
      </w:r>
      <w:r w:rsidR="0005637C">
        <w:rPr>
          <w:sz w:val="22"/>
          <w:szCs w:val="22"/>
          <w:lang w:val="en-US" w:eastAsia="zh-CN"/>
        </w:rPr>
        <w:t>5</w:t>
      </w:r>
      <w:r w:rsidR="000C1259">
        <w:rPr>
          <w:sz w:val="22"/>
          <w:szCs w:val="22"/>
          <w:lang w:val="en-US" w:eastAsia="zh-CN"/>
        </w:rPr>
        <w:t>]</w:t>
      </w:r>
      <w:r w:rsidR="004D3531">
        <w:rPr>
          <w:sz w:val="22"/>
          <w:szCs w:val="22"/>
          <w:lang w:val="en-US" w:eastAsia="zh-CN"/>
        </w:rPr>
        <w:t xml:space="preserve"> email discussion</w:t>
      </w:r>
      <w:r w:rsidR="0028309F">
        <w:rPr>
          <w:sz w:val="22"/>
          <w:szCs w:val="22"/>
          <w:lang w:val="en-US" w:eastAsia="zh-CN"/>
        </w:rPr>
        <w:t xml:space="preserve">, </w:t>
      </w:r>
      <w:r>
        <w:rPr>
          <w:sz w:val="22"/>
          <w:szCs w:val="22"/>
          <w:lang w:val="en-US" w:eastAsia="zh-CN"/>
        </w:rPr>
        <w:t>the follow</w:t>
      </w:r>
      <w:r w:rsidR="00A7136D">
        <w:rPr>
          <w:sz w:val="22"/>
          <w:szCs w:val="22"/>
          <w:lang w:val="en-US" w:eastAsia="zh-CN"/>
        </w:rPr>
        <w:t>ing</w:t>
      </w:r>
      <w:r w:rsidR="00810B2C">
        <w:rPr>
          <w:sz w:val="22"/>
          <w:szCs w:val="22"/>
          <w:lang w:val="en-US" w:eastAsia="zh-CN"/>
        </w:rPr>
        <w:t xml:space="preserve"> validity</w:t>
      </w:r>
      <w:r w:rsidR="00A7136D">
        <w:rPr>
          <w:sz w:val="22"/>
          <w:szCs w:val="22"/>
          <w:lang w:val="en-US" w:eastAsia="zh-CN"/>
        </w:rPr>
        <w:t xml:space="preserve"> options were discussed</w:t>
      </w:r>
      <w:r w:rsidR="00E4664E">
        <w:rPr>
          <w:sz w:val="22"/>
          <w:szCs w:val="22"/>
          <w:lang w:val="en-US" w:eastAsia="zh-CN"/>
        </w:rPr>
        <w:t xml:space="preserve"> in relation pre-configured AD</w:t>
      </w:r>
      <w:r w:rsidR="00A7136D">
        <w:rPr>
          <w:sz w:val="22"/>
          <w:szCs w:val="22"/>
          <w:lang w:val="en-US" w:eastAsia="zh-CN"/>
        </w:rPr>
        <w:t>:</w:t>
      </w:r>
    </w:p>
    <w:p w14:paraId="5C06E47B" w14:textId="7D7D80E1" w:rsidR="00810B2C" w:rsidRDefault="00810B2C" w:rsidP="00810B2C">
      <w:pPr>
        <w:pStyle w:val="ListParagraph"/>
        <w:numPr>
          <w:ilvl w:val="0"/>
          <w:numId w:val="10"/>
        </w:numPr>
        <w:rPr>
          <w:lang w:eastAsia="zh-CN"/>
        </w:rPr>
      </w:pPr>
      <w:r>
        <w:rPr>
          <w:lang w:eastAsia="zh-CN"/>
        </w:rPr>
        <w:t>Option A: Based on a validity area (</w:t>
      </w:r>
      <w:r w:rsidR="005054AC">
        <w:rPr>
          <w:lang w:eastAsia="zh-CN"/>
        </w:rPr>
        <w:t>e.g.,</w:t>
      </w:r>
      <w:r>
        <w:rPr>
          <w:lang w:eastAsia="zh-CN"/>
        </w:rPr>
        <w:t xml:space="preserve"> a list of cells)</w:t>
      </w:r>
    </w:p>
    <w:p w14:paraId="0F7822D2" w14:textId="77777777" w:rsidR="00810B2C" w:rsidRDefault="00810B2C" w:rsidP="00810B2C">
      <w:pPr>
        <w:pStyle w:val="ListParagraph"/>
        <w:numPr>
          <w:ilvl w:val="0"/>
          <w:numId w:val="10"/>
        </w:numPr>
        <w:rPr>
          <w:lang w:eastAsia="zh-CN"/>
        </w:rPr>
      </w:pPr>
      <w:r>
        <w:rPr>
          <w:lang w:eastAsia="zh-CN"/>
        </w:rPr>
        <w:t>Option B: Based on a (configured) validity timer or a numerical limit on number of times it is utilized</w:t>
      </w:r>
    </w:p>
    <w:p w14:paraId="0EDC877E" w14:textId="77777777" w:rsidR="00810B2C" w:rsidRDefault="00810B2C" w:rsidP="00810B2C">
      <w:pPr>
        <w:pStyle w:val="ListParagraph"/>
        <w:numPr>
          <w:ilvl w:val="0"/>
          <w:numId w:val="10"/>
        </w:numPr>
        <w:rPr>
          <w:lang w:eastAsia="zh-CN"/>
        </w:rPr>
      </w:pPr>
      <w:r>
        <w:rPr>
          <w:lang w:eastAsia="zh-CN"/>
        </w:rPr>
        <w:t>Option C: Based on explicit modification or release from the LMF/NG-RAN</w:t>
      </w:r>
    </w:p>
    <w:p w14:paraId="44EF6459" w14:textId="3D469EE7" w:rsidR="004D3531" w:rsidRPr="00810B2C" w:rsidRDefault="00810B2C" w:rsidP="00810B2C">
      <w:pPr>
        <w:pStyle w:val="ListParagraph"/>
        <w:numPr>
          <w:ilvl w:val="0"/>
          <w:numId w:val="10"/>
        </w:numPr>
        <w:rPr>
          <w:lang w:eastAsia="zh-CN"/>
        </w:rPr>
      </w:pPr>
      <w:r>
        <w:rPr>
          <w:lang w:eastAsia="zh-CN"/>
        </w:rPr>
        <w:t>Option D: Based on the UE’s current location and/or the time</w:t>
      </w:r>
    </w:p>
    <w:p w14:paraId="655CAC78" w14:textId="2B02F107" w:rsidR="004D3531" w:rsidRDefault="004D3531" w:rsidP="005054AC">
      <w:pPr>
        <w:spacing w:after="0"/>
        <w:jc w:val="both"/>
        <w:rPr>
          <w:sz w:val="22"/>
          <w:szCs w:val="22"/>
          <w:lang w:val="en-US" w:eastAsia="zh-CN"/>
        </w:rPr>
      </w:pPr>
    </w:p>
    <w:p w14:paraId="2AE556FC" w14:textId="57F0490B" w:rsidR="00810B2C" w:rsidRDefault="00C74D5A" w:rsidP="004D3531">
      <w:pPr>
        <w:jc w:val="both"/>
        <w:rPr>
          <w:sz w:val="22"/>
          <w:szCs w:val="22"/>
          <w:lang w:val="en-US" w:eastAsia="zh-CN"/>
        </w:rPr>
      </w:pPr>
      <w:r>
        <w:rPr>
          <w:sz w:val="22"/>
          <w:szCs w:val="22"/>
          <w:lang w:val="en-US" w:eastAsia="zh-CN"/>
        </w:rPr>
        <w:t>On option A</w:t>
      </w:r>
      <w:r w:rsidR="001C4E9C">
        <w:rPr>
          <w:sz w:val="22"/>
          <w:szCs w:val="22"/>
          <w:lang w:val="en-US" w:eastAsia="zh-CN"/>
        </w:rPr>
        <w:t xml:space="preserve">, the validity condition based on a validity area </w:t>
      </w:r>
      <w:r w:rsidR="002A79A3">
        <w:rPr>
          <w:sz w:val="22"/>
          <w:szCs w:val="22"/>
          <w:lang w:val="en-US" w:eastAsia="zh-CN"/>
        </w:rPr>
        <w:t>(</w:t>
      </w:r>
      <w:r w:rsidR="005054AC">
        <w:rPr>
          <w:sz w:val="22"/>
          <w:szCs w:val="22"/>
          <w:lang w:val="en-US" w:eastAsia="zh-CN"/>
        </w:rPr>
        <w:t>e.g.,</w:t>
      </w:r>
      <w:r w:rsidR="002A79A3">
        <w:rPr>
          <w:sz w:val="22"/>
          <w:szCs w:val="22"/>
          <w:lang w:val="en-US" w:eastAsia="zh-CN"/>
        </w:rPr>
        <w:t xml:space="preserve"> list of cells) is </w:t>
      </w:r>
      <w:r w:rsidR="00A73DD6">
        <w:rPr>
          <w:sz w:val="22"/>
          <w:szCs w:val="22"/>
          <w:lang w:val="en-US" w:eastAsia="zh-CN"/>
        </w:rPr>
        <w:t xml:space="preserve">to some extent </w:t>
      </w:r>
      <w:r w:rsidR="002A79A3">
        <w:rPr>
          <w:sz w:val="22"/>
          <w:szCs w:val="22"/>
          <w:lang w:val="en-US" w:eastAsia="zh-CN"/>
        </w:rPr>
        <w:t xml:space="preserve">supported </w:t>
      </w:r>
      <w:r w:rsidR="00A73DD6">
        <w:rPr>
          <w:sz w:val="22"/>
          <w:szCs w:val="22"/>
          <w:lang w:val="en-US" w:eastAsia="zh-CN"/>
        </w:rPr>
        <w:t xml:space="preserve">by the </w:t>
      </w:r>
      <w:r w:rsidR="005D7003">
        <w:rPr>
          <w:sz w:val="22"/>
          <w:szCs w:val="22"/>
          <w:lang w:val="en-US" w:eastAsia="zh-CN"/>
        </w:rPr>
        <w:t xml:space="preserve">system information area, which currently indicates the applicability of SI messages.  </w:t>
      </w:r>
      <w:r w:rsidR="003F2944">
        <w:rPr>
          <w:sz w:val="22"/>
          <w:szCs w:val="22"/>
          <w:lang w:val="en-US" w:eastAsia="zh-CN"/>
        </w:rPr>
        <w:t xml:space="preserve">This concept can be extended to </w:t>
      </w:r>
      <w:r w:rsidR="00E4664E">
        <w:rPr>
          <w:sz w:val="22"/>
          <w:szCs w:val="22"/>
          <w:lang w:val="en-US" w:eastAsia="zh-CN"/>
        </w:rPr>
        <w:t xml:space="preserve">the pre-configured AD solution. </w:t>
      </w:r>
      <w:r w:rsidR="004E0402">
        <w:rPr>
          <w:sz w:val="22"/>
          <w:szCs w:val="22"/>
          <w:lang w:val="en-US" w:eastAsia="zh-CN"/>
        </w:rPr>
        <w:t xml:space="preserve">As certain companies have already mentioned, this can be especially useful for </w:t>
      </w:r>
      <w:r w:rsidR="00B82817">
        <w:rPr>
          <w:sz w:val="22"/>
          <w:szCs w:val="22"/>
          <w:lang w:val="en-US" w:eastAsia="zh-CN"/>
        </w:rPr>
        <w:t>performing positioning in environments with limited geographic areas</w:t>
      </w:r>
      <w:r w:rsidR="00F57AE1">
        <w:rPr>
          <w:sz w:val="22"/>
          <w:szCs w:val="22"/>
          <w:lang w:val="en-US" w:eastAsia="zh-CN"/>
        </w:rPr>
        <w:t xml:space="preserve"> or experience different conditions when transitioning from one area to </w:t>
      </w:r>
      <w:r w:rsidR="007E4E08">
        <w:rPr>
          <w:sz w:val="22"/>
          <w:szCs w:val="22"/>
          <w:lang w:val="en-US" w:eastAsia="zh-CN"/>
        </w:rPr>
        <w:t xml:space="preserve">another, </w:t>
      </w:r>
      <w:r w:rsidR="005054AC">
        <w:rPr>
          <w:sz w:val="22"/>
          <w:szCs w:val="22"/>
          <w:lang w:val="en-US" w:eastAsia="zh-CN"/>
        </w:rPr>
        <w:t>e.g.,</w:t>
      </w:r>
      <w:r w:rsidR="00F57AE1">
        <w:rPr>
          <w:sz w:val="22"/>
          <w:szCs w:val="22"/>
          <w:lang w:val="en-US" w:eastAsia="zh-CN"/>
        </w:rPr>
        <w:t xml:space="preserve"> </w:t>
      </w:r>
      <w:r w:rsidR="007E4E08">
        <w:rPr>
          <w:sz w:val="22"/>
          <w:szCs w:val="22"/>
          <w:lang w:val="en-US" w:eastAsia="zh-CN"/>
        </w:rPr>
        <w:t>from an indoor IIoT to outdoor environment</w:t>
      </w:r>
      <w:r w:rsidR="00F57AE1">
        <w:rPr>
          <w:sz w:val="22"/>
          <w:szCs w:val="22"/>
          <w:lang w:val="en-US" w:eastAsia="zh-CN"/>
        </w:rPr>
        <w:t>.</w:t>
      </w:r>
      <w:r w:rsidR="00B82817">
        <w:rPr>
          <w:sz w:val="22"/>
          <w:szCs w:val="22"/>
          <w:lang w:val="en-US" w:eastAsia="zh-CN"/>
        </w:rPr>
        <w:t xml:space="preserve"> </w:t>
      </w:r>
      <w:r w:rsidR="00AF75DC">
        <w:rPr>
          <w:sz w:val="22"/>
          <w:szCs w:val="22"/>
          <w:lang w:val="en-US" w:eastAsia="zh-CN"/>
        </w:rPr>
        <w:t>In addition, this could also be especially useful for</w:t>
      </w:r>
      <w:r w:rsidR="00B20498">
        <w:rPr>
          <w:sz w:val="22"/>
          <w:szCs w:val="22"/>
          <w:lang w:val="en-US" w:eastAsia="zh-CN"/>
        </w:rPr>
        <w:t xml:space="preserve"> the</w:t>
      </w:r>
      <w:r w:rsidR="00AF75DC">
        <w:rPr>
          <w:sz w:val="22"/>
          <w:szCs w:val="22"/>
          <w:lang w:val="en-US" w:eastAsia="zh-CN"/>
        </w:rPr>
        <w:t xml:space="preserve"> </w:t>
      </w:r>
      <w:r w:rsidR="00B20498">
        <w:rPr>
          <w:sz w:val="22"/>
          <w:szCs w:val="22"/>
          <w:lang w:val="en-US" w:eastAsia="zh-CN"/>
        </w:rPr>
        <w:t>broadcast AD solution as well.</w:t>
      </w:r>
    </w:p>
    <w:p w14:paraId="25642D18" w14:textId="1D328639" w:rsidR="00810B2C" w:rsidRDefault="007B5CFF" w:rsidP="004D3531">
      <w:pPr>
        <w:jc w:val="both"/>
        <w:rPr>
          <w:sz w:val="22"/>
          <w:szCs w:val="22"/>
          <w:lang w:val="en-US" w:eastAsia="zh-CN"/>
        </w:rPr>
      </w:pPr>
      <w:r>
        <w:rPr>
          <w:b/>
          <w:bCs/>
          <w:sz w:val="22"/>
          <w:szCs w:val="22"/>
          <w:lang w:val="en-US" w:eastAsia="zh-CN"/>
        </w:rPr>
        <w:t>Proposal</w:t>
      </w:r>
      <w:r w:rsidRPr="00AB0685">
        <w:rPr>
          <w:b/>
          <w:bCs/>
          <w:sz w:val="22"/>
          <w:szCs w:val="22"/>
          <w:lang w:val="en-US" w:eastAsia="zh-CN"/>
        </w:rPr>
        <w:t xml:space="preserve"> </w:t>
      </w:r>
      <w:r>
        <w:rPr>
          <w:b/>
          <w:bCs/>
          <w:sz w:val="22"/>
          <w:szCs w:val="22"/>
          <w:lang w:val="en-US" w:eastAsia="zh-CN"/>
        </w:rPr>
        <w:t>3</w:t>
      </w:r>
      <w:r w:rsidRPr="00AB0685">
        <w:rPr>
          <w:b/>
          <w:bCs/>
          <w:sz w:val="22"/>
          <w:szCs w:val="22"/>
          <w:lang w:val="en-US" w:eastAsia="zh-CN"/>
        </w:rPr>
        <w:t>:</w:t>
      </w:r>
      <w:r>
        <w:rPr>
          <w:b/>
          <w:bCs/>
          <w:sz w:val="22"/>
          <w:szCs w:val="22"/>
          <w:lang w:val="en-US" w:eastAsia="zh-CN"/>
        </w:rPr>
        <w:t xml:space="preserve"> </w:t>
      </w:r>
      <w:r w:rsidR="00813C35">
        <w:rPr>
          <w:b/>
          <w:bCs/>
          <w:sz w:val="22"/>
          <w:szCs w:val="22"/>
          <w:lang w:val="en-US" w:eastAsia="zh-CN"/>
        </w:rPr>
        <w:t>RAN2 to s</w:t>
      </w:r>
      <w:r>
        <w:rPr>
          <w:b/>
          <w:bCs/>
          <w:sz w:val="22"/>
          <w:szCs w:val="22"/>
          <w:lang w:val="en-US" w:eastAsia="zh-CN"/>
        </w:rPr>
        <w:t xml:space="preserve">upport </w:t>
      </w:r>
      <w:r w:rsidR="00AF75DC">
        <w:rPr>
          <w:b/>
          <w:bCs/>
          <w:sz w:val="22"/>
          <w:szCs w:val="22"/>
          <w:lang w:val="en-US" w:eastAsia="zh-CN"/>
        </w:rPr>
        <w:t xml:space="preserve">validity </w:t>
      </w:r>
      <w:r>
        <w:rPr>
          <w:b/>
          <w:bCs/>
          <w:sz w:val="22"/>
          <w:szCs w:val="22"/>
          <w:lang w:val="en-US" w:eastAsia="zh-CN"/>
        </w:rPr>
        <w:t xml:space="preserve">Option A </w:t>
      </w:r>
      <w:r w:rsidR="00AF75DC">
        <w:rPr>
          <w:b/>
          <w:bCs/>
          <w:sz w:val="22"/>
          <w:szCs w:val="22"/>
          <w:lang w:val="en-US" w:eastAsia="zh-CN"/>
        </w:rPr>
        <w:t>based on a validity area</w:t>
      </w:r>
      <w:r>
        <w:rPr>
          <w:b/>
          <w:bCs/>
          <w:sz w:val="22"/>
          <w:szCs w:val="22"/>
          <w:lang w:val="en-US" w:eastAsia="zh-CN"/>
        </w:rPr>
        <w:t>.</w:t>
      </w:r>
      <w:r w:rsidR="00813C35">
        <w:rPr>
          <w:b/>
          <w:bCs/>
          <w:sz w:val="22"/>
          <w:szCs w:val="22"/>
          <w:lang w:val="en-US" w:eastAsia="zh-CN"/>
        </w:rPr>
        <w:t xml:space="preserve"> FFS signalling details.</w:t>
      </w:r>
    </w:p>
    <w:p w14:paraId="3FBAB92C" w14:textId="0FE9951D" w:rsidR="007B5CFF" w:rsidRDefault="00531F8D" w:rsidP="004D3531">
      <w:pPr>
        <w:jc w:val="both"/>
        <w:rPr>
          <w:sz w:val="22"/>
          <w:szCs w:val="22"/>
          <w:lang w:eastAsia="zh-CN"/>
        </w:rPr>
      </w:pPr>
      <w:r>
        <w:rPr>
          <w:sz w:val="22"/>
          <w:szCs w:val="22"/>
          <w:lang w:eastAsia="zh-CN"/>
        </w:rPr>
        <w:t xml:space="preserve">Option B comprises of two separate sub-conditions. </w:t>
      </w:r>
      <w:r w:rsidR="004E000E">
        <w:rPr>
          <w:sz w:val="22"/>
          <w:szCs w:val="22"/>
          <w:lang w:eastAsia="zh-CN"/>
        </w:rPr>
        <w:t xml:space="preserve">The first </w:t>
      </w:r>
      <w:r w:rsidR="001B5844">
        <w:rPr>
          <w:sz w:val="22"/>
          <w:szCs w:val="22"/>
          <w:lang w:eastAsia="zh-CN"/>
        </w:rPr>
        <w:t>aspect</w:t>
      </w:r>
      <w:r w:rsidR="004E000E">
        <w:rPr>
          <w:sz w:val="22"/>
          <w:szCs w:val="22"/>
          <w:lang w:eastAsia="zh-CN"/>
        </w:rPr>
        <w:t xml:space="preserve"> regarding the validity timer </w:t>
      </w:r>
      <w:r w:rsidR="00A336CC">
        <w:rPr>
          <w:sz w:val="22"/>
          <w:szCs w:val="22"/>
          <w:lang w:eastAsia="zh-CN"/>
        </w:rPr>
        <w:t xml:space="preserve">requires further consideration </w:t>
      </w:r>
      <w:r w:rsidR="001B5844">
        <w:rPr>
          <w:sz w:val="22"/>
          <w:szCs w:val="22"/>
          <w:lang w:eastAsia="zh-CN"/>
        </w:rPr>
        <w:t xml:space="preserve">since </w:t>
      </w:r>
      <w:r w:rsidR="00A336CC">
        <w:rPr>
          <w:sz w:val="22"/>
          <w:szCs w:val="22"/>
          <w:lang w:eastAsia="zh-CN"/>
        </w:rPr>
        <w:t xml:space="preserve">an </w:t>
      </w:r>
      <w:r w:rsidR="003B6429" w:rsidRPr="003B6429">
        <w:rPr>
          <w:sz w:val="22"/>
          <w:szCs w:val="22"/>
          <w:lang w:eastAsia="zh-CN"/>
        </w:rPr>
        <w:t xml:space="preserve">explicit or implicit validity timer </w:t>
      </w:r>
      <w:r w:rsidR="00A336CC">
        <w:rPr>
          <w:sz w:val="22"/>
          <w:szCs w:val="22"/>
          <w:lang w:eastAsia="zh-CN"/>
        </w:rPr>
        <w:t xml:space="preserve">may depend on a variety of </w:t>
      </w:r>
      <w:r w:rsidR="003B6429" w:rsidRPr="003B6429">
        <w:rPr>
          <w:sz w:val="22"/>
          <w:szCs w:val="22"/>
          <w:lang w:eastAsia="zh-CN"/>
        </w:rPr>
        <w:t xml:space="preserve">different factors (e.g., coverage area, </w:t>
      </w:r>
      <w:r w:rsidR="005D52E0">
        <w:rPr>
          <w:sz w:val="22"/>
          <w:szCs w:val="22"/>
          <w:lang w:eastAsia="zh-CN"/>
        </w:rPr>
        <w:t>types of measurements, etc.</w:t>
      </w:r>
      <w:r w:rsidR="003B6429" w:rsidRPr="003B6429">
        <w:rPr>
          <w:sz w:val="22"/>
          <w:szCs w:val="22"/>
          <w:lang w:eastAsia="zh-CN"/>
        </w:rPr>
        <w:t>).</w:t>
      </w:r>
      <w:r w:rsidR="004E000E">
        <w:rPr>
          <w:sz w:val="22"/>
          <w:szCs w:val="22"/>
          <w:lang w:eastAsia="zh-CN"/>
        </w:rPr>
        <w:t xml:space="preserve"> </w:t>
      </w:r>
      <w:r w:rsidR="00DA31C8">
        <w:rPr>
          <w:sz w:val="22"/>
          <w:szCs w:val="22"/>
          <w:lang w:eastAsia="zh-CN"/>
        </w:rPr>
        <w:t xml:space="preserve">The second aspect of Option B regarding a numerical limit </w:t>
      </w:r>
      <w:r w:rsidR="00BB0626">
        <w:rPr>
          <w:sz w:val="22"/>
          <w:szCs w:val="22"/>
          <w:lang w:eastAsia="zh-CN"/>
        </w:rPr>
        <w:t>on the number of times the AD can be utilised may lack flexibility from network and UE perspective.</w:t>
      </w:r>
    </w:p>
    <w:p w14:paraId="0F0A32B5" w14:textId="5D1B3A7F" w:rsidR="00BB0626" w:rsidRPr="00D13B9C" w:rsidRDefault="00EF2562" w:rsidP="004D3531">
      <w:pPr>
        <w:jc w:val="both"/>
        <w:rPr>
          <w:b/>
          <w:bCs/>
          <w:sz w:val="22"/>
          <w:szCs w:val="22"/>
          <w:lang w:val="en-US" w:eastAsia="zh-CN"/>
        </w:rPr>
      </w:pPr>
      <w:r w:rsidRPr="00D13B9C">
        <w:rPr>
          <w:b/>
          <w:bCs/>
          <w:sz w:val="22"/>
          <w:szCs w:val="22"/>
          <w:lang w:val="en-US" w:eastAsia="zh-CN"/>
        </w:rPr>
        <w:t xml:space="preserve">Proposal 4: </w:t>
      </w:r>
      <w:r w:rsidR="008339C5" w:rsidRPr="00D13B9C">
        <w:rPr>
          <w:b/>
          <w:bCs/>
          <w:sz w:val="22"/>
          <w:szCs w:val="22"/>
          <w:lang w:val="en-US" w:eastAsia="zh-CN"/>
        </w:rPr>
        <w:t>Option B on t</w:t>
      </w:r>
      <w:r w:rsidRPr="00D13B9C">
        <w:rPr>
          <w:b/>
          <w:bCs/>
          <w:sz w:val="22"/>
          <w:szCs w:val="22"/>
          <w:lang w:val="en-US" w:eastAsia="zh-CN"/>
        </w:rPr>
        <w:t xml:space="preserve">imer-based validity requires further </w:t>
      </w:r>
      <w:proofErr w:type="gramStart"/>
      <w:r w:rsidRPr="00D13B9C">
        <w:rPr>
          <w:b/>
          <w:bCs/>
          <w:sz w:val="22"/>
          <w:szCs w:val="22"/>
          <w:lang w:val="en-US" w:eastAsia="zh-CN"/>
        </w:rPr>
        <w:t>discussion, if</w:t>
      </w:r>
      <w:proofErr w:type="gramEnd"/>
      <w:r w:rsidRPr="00D13B9C">
        <w:rPr>
          <w:b/>
          <w:bCs/>
          <w:sz w:val="22"/>
          <w:szCs w:val="22"/>
          <w:lang w:val="en-US" w:eastAsia="zh-CN"/>
        </w:rPr>
        <w:t xml:space="preserve"> time permits.</w:t>
      </w:r>
    </w:p>
    <w:p w14:paraId="78A1A51C" w14:textId="00DB50A3" w:rsidR="00DC2868" w:rsidRDefault="0028437F" w:rsidP="004D3531">
      <w:pPr>
        <w:jc w:val="both"/>
        <w:rPr>
          <w:sz w:val="22"/>
          <w:szCs w:val="22"/>
          <w:lang w:val="en-US" w:eastAsia="zh-CN"/>
        </w:rPr>
      </w:pPr>
      <w:r>
        <w:rPr>
          <w:sz w:val="22"/>
          <w:szCs w:val="22"/>
          <w:lang w:val="en-US" w:eastAsia="zh-CN"/>
        </w:rPr>
        <w:lastRenderedPageBreak/>
        <w:t xml:space="preserve">The </w:t>
      </w:r>
      <w:r w:rsidR="00E504CE">
        <w:rPr>
          <w:sz w:val="22"/>
          <w:szCs w:val="22"/>
          <w:lang w:val="en-US" w:eastAsia="zh-CN"/>
        </w:rPr>
        <w:t>explicit modification and release</w:t>
      </w:r>
      <w:r w:rsidR="006B31C6">
        <w:rPr>
          <w:sz w:val="22"/>
          <w:szCs w:val="22"/>
          <w:lang w:val="en-US" w:eastAsia="zh-CN"/>
        </w:rPr>
        <w:t xml:space="preserve"> of the pre-configured AD</w:t>
      </w:r>
      <w:r w:rsidR="00E504CE">
        <w:rPr>
          <w:sz w:val="22"/>
          <w:szCs w:val="22"/>
          <w:lang w:val="en-US" w:eastAsia="zh-CN"/>
        </w:rPr>
        <w:t xml:space="preserve"> requires further motivation in terms of the </w:t>
      </w:r>
      <w:r w:rsidR="009F6073">
        <w:rPr>
          <w:sz w:val="22"/>
          <w:szCs w:val="22"/>
          <w:lang w:val="en-US" w:eastAsia="zh-CN"/>
        </w:rPr>
        <w:t>being a validity condition</w:t>
      </w:r>
      <w:r w:rsidR="006B31C6">
        <w:rPr>
          <w:sz w:val="22"/>
          <w:szCs w:val="22"/>
          <w:lang w:val="en-US" w:eastAsia="zh-CN"/>
        </w:rPr>
        <w:t xml:space="preserve">. </w:t>
      </w:r>
      <w:r w:rsidR="00201571">
        <w:rPr>
          <w:sz w:val="22"/>
          <w:szCs w:val="22"/>
          <w:lang w:val="en-US" w:eastAsia="zh-CN"/>
        </w:rPr>
        <w:t xml:space="preserve">The potential specification impacts of storing the </w:t>
      </w:r>
      <w:r w:rsidR="00C6675C">
        <w:rPr>
          <w:sz w:val="22"/>
          <w:szCs w:val="22"/>
          <w:lang w:val="en-US" w:eastAsia="zh-CN"/>
        </w:rPr>
        <w:t>context of the pre-configured AD</w:t>
      </w:r>
      <w:r w:rsidR="00201571">
        <w:rPr>
          <w:sz w:val="22"/>
          <w:szCs w:val="22"/>
          <w:lang w:val="en-US" w:eastAsia="zh-CN"/>
        </w:rPr>
        <w:t xml:space="preserve"> and transfer</w:t>
      </w:r>
      <w:r w:rsidR="00713BFE">
        <w:rPr>
          <w:sz w:val="22"/>
          <w:szCs w:val="22"/>
          <w:lang w:val="en-US" w:eastAsia="zh-CN"/>
        </w:rPr>
        <w:t>ring</w:t>
      </w:r>
      <w:r w:rsidR="00201571">
        <w:rPr>
          <w:sz w:val="22"/>
          <w:szCs w:val="22"/>
          <w:lang w:val="en-US" w:eastAsia="zh-CN"/>
        </w:rPr>
        <w:t xml:space="preserve"> of </w:t>
      </w:r>
      <w:r w:rsidR="00C6675C">
        <w:rPr>
          <w:sz w:val="22"/>
          <w:szCs w:val="22"/>
          <w:lang w:val="en-US" w:eastAsia="zh-CN"/>
        </w:rPr>
        <w:t xml:space="preserve">CN </w:t>
      </w:r>
      <w:r w:rsidR="00201571">
        <w:rPr>
          <w:sz w:val="22"/>
          <w:szCs w:val="22"/>
          <w:lang w:val="en-US" w:eastAsia="zh-CN"/>
        </w:rPr>
        <w:t xml:space="preserve">information </w:t>
      </w:r>
      <w:r w:rsidR="00C6675C">
        <w:rPr>
          <w:sz w:val="22"/>
          <w:szCs w:val="22"/>
          <w:lang w:val="en-US" w:eastAsia="zh-CN"/>
        </w:rPr>
        <w:t xml:space="preserve">during </w:t>
      </w:r>
      <w:r w:rsidR="00767A78">
        <w:rPr>
          <w:sz w:val="22"/>
          <w:szCs w:val="22"/>
          <w:lang w:val="en-US" w:eastAsia="zh-CN"/>
        </w:rPr>
        <w:t xml:space="preserve">UE </w:t>
      </w:r>
      <w:r w:rsidR="00C6675C">
        <w:rPr>
          <w:sz w:val="22"/>
          <w:szCs w:val="22"/>
          <w:lang w:val="en-US" w:eastAsia="zh-CN"/>
        </w:rPr>
        <w:t xml:space="preserve">mobility can </w:t>
      </w:r>
      <w:r w:rsidR="00713BFE">
        <w:rPr>
          <w:sz w:val="22"/>
          <w:szCs w:val="22"/>
          <w:lang w:val="en-US" w:eastAsia="zh-CN"/>
        </w:rPr>
        <w:t xml:space="preserve">result in some overhead. This is excluding the </w:t>
      </w:r>
      <w:r w:rsidR="00767A78">
        <w:rPr>
          <w:sz w:val="22"/>
          <w:szCs w:val="22"/>
          <w:lang w:val="en-US" w:eastAsia="zh-CN"/>
        </w:rPr>
        <w:t>additional</w:t>
      </w:r>
      <w:r w:rsidR="00713BFE">
        <w:rPr>
          <w:sz w:val="22"/>
          <w:szCs w:val="22"/>
          <w:lang w:val="en-US" w:eastAsia="zh-CN"/>
        </w:rPr>
        <w:t xml:space="preserve"> signalling overhead, which may be introduced </w:t>
      </w:r>
      <w:r w:rsidR="00F216EC">
        <w:rPr>
          <w:sz w:val="22"/>
          <w:szCs w:val="22"/>
          <w:lang w:val="en-US" w:eastAsia="zh-CN"/>
        </w:rPr>
        <w:t xml:space="preserve">due to the </w:t>
      </w:r>
      <w:r w:rsidR="00E91D1C">
        <w:rPr>
          <w:sz w:val="22"/>
          <w:szCs w:val="22"/>
          <w:lang w:val="en-US" w:eastAsia="zh-CN"/>
        </w:rPr>
        <w:t>extra modification/release signalling. The explicit signalling can</w:t>
      </w:r>
      <w:r w:rsidR="00474C6A">
        <w:rPr>
          <w:sz w:val="22"/>
          <w:szCs w:val="22"/>
          <w:lang w:val="en-US" w:eastAsia="zh-CN"/>
        </w:rPr>
        <w:t xml:space="preserve"> be</w:t>
      </w:r>
      <w:r w:rsidR="00E91D1C">
        <w:rPr>
          <w:sz w:val="22"/>
          <w:szCs w:val="22"/>
          <w:lang w:val="en-US" w:eastAsia="zh-CN"/>
        </w:rPr>
        <w:t xml:space="preserve"> </w:t>
      </w:r>
      <w:r w:rsidR="00474C6A">
        <w:rPr>
          <w:sz w:val="22"/>
          <w:szCs w:val="22"/>
          <w:lang w:val="en-US" w:eastAsia="zh-CN"/>
        </w:rPr>
        <w:t xml:space="preserve">directly used to </w:t>
      </w:r>
      <w:r w:rsidR="003B5000">
        <w:rPr>
          <w:sz w:val="22"/>
          <w:szCs w:val="22"/>
          <w:lang w:val="en-US" w:eastAsia="zh-CN"/>
        </w:rPr>
        <w:t>release non-valid AD but may come with extra signalling cost</w:t>
      </w:r>
      <w:r w:rsidR="00670277">
        <w:rPr>
          <w:sz w:val="22"/>
          <w:szCs w:val="22"/>
          <w:lang w:val="en-US" w:eastAsia="zh-CN"/>
        </w:rPr>
        <w:t xml:space="preserve"> in the case of multiple sets of AD</w:t>
      </w:r>
      <w:r w:rsidR="003B5000">
        <w:rPr>
          <w:sz w:val="22"/>
          <w:szCs w:val="22"/>
          <w:lang w:val="en-US" w:eastAsia="zh-CN"/>
        </w:rPr>
        <w:t>.</w:t>
      </w:r>
    </w:p>
    <w:p w14:paraId="31575943" w14:textId="2C29F807" w:rsidR="003B5000" w:rsidRDefault="00670277" w:rsidP="004D3531">
      <w:pPr>
        <w:jc w:val="both"/>
        <w:rPr>
          <w:sz w:val="22"/>
          <w:szCs w:val="22"/>
          <w:lang w:val="en-US" w:eastAsia="zh-CN"/>
        </w:rPr>
      </w:pPr>
      <w:r w:rsidRPr="00D13B9C">
        <w:rPr>
          <w:b/>
          <w:bCs/>
          <w:sz w:val="22"/>
          <w:szCs w:val="22"/>
          <w:lang w:val="en-US" w:eastAsia="zh-CN"/>
        </w:rPr>
        <w:t xml:space="preserve">Proposal </w:t>
      </w:r>
      <w:r>
        <w:rPr>
          <w:b/>
          <w:bCs/>
          <w:sz w:val="22"/>
          <w:szCs w:val="22"/>
          <w:lang w:val="en-US" w:eastAsia="zh-CN"/>
        </w:rPr>
        <w:t>5</w:t>
      </w:r>
      <w:r w:rsidRPr="00D13B9C">
        <w:rPr>
          <w:b/>
          <w:bCs/>
          <w:sz w:val="22"/>
          <w:szCs w:val="22"/>
          <w:lang w:val="en-US" w:eastAsia="zh-CN"/>
        </w:rPr>
        <w:t xml:space="preserve">: </w:t>
      </w:r>
      <w:r>
        <w:rPr>
          <w:b/>
          <w:bCs/>
          <w:sz w:val="22"/>
          <w:szCs w:val="22"/>
          <w:lang w:val="en-US" w:eastAsia="zh-CN"/>
        </w:rPr>
        <w:t xml:space="preserve">Further discussion in relation to </w:t>
      </w:r>
      <w:r w:rsidR="00BA0583">
        <w:rPr>
          <w:b/>
          <w:bCs/>
          <w:sz w:val="22"/>
          <w:szCs w:val="22"/>
          <w:lang w:val="en-US" w:eastAsia="zh-CN"/>
        </w:rPr>
        <w:t xml:space="preserve">the </w:t>
      </w:r>
      <w:r>
        <w:rPr>
          <w:b/>
          <w:bCs/>
          <w:sz w:val="22"/>
          <w:szCs w:val="22"/>
          <w:lang w:val="en-US" w:eastAsia="zh-CN"/>
        </w:rPr>
        <w:t>extra signalling</w:t>
      </w:r>
      <w:r w:rsidR="006905AE">
        <w:rPr>
          <w:b/>
          <w:bCs/>
          <w:sz w:val="22"/>
          <w:szCs w:val="22"/>
          <w:lang w:val="en-US" w:eastAsia="zh-CN"/>
        </w:rPr>
        <w:t xml:space="preserve"> cost of</w:t>
      </w:r>
      <w:r w:rsidR="001615AE">
        <w:rPr>
          <w:b/>
          <w:bCs/>
          <w:sz w:val="22"/>
          <w:szCs w:val="22"/>
          <w:lang w:val="en-US" w:eastAsia="zh-CN"/>
        </w:rPr>
        <w:t xml:space="preserve"> Option C:</w:t>
      </w:r>
      <w:r w:rsidR="006905AE">
        <w:rPr>
          <w:b/>
          <w:bCs/>
          <w:sz w:val="22"/>
          <w:szCs w:val="22"/>
          <w:lang w:val="en-US" w:eastAsia="zh-CN"/>
        </w:rPr>
        <w:t xml:space="preserve"> modification/release signalling</w:t>
      </w:r>
      <w:r>
        <w:rPr>
          <w:b/>
          <w:bCs/>
          <w:sz w:val="22"/>
          <w:szCs w:val="22"/>
          <w:lang w:val="en-US" w:eastAsia="zh-CN"/>
        </w:rPr>
        <w:t xml:space="preserve"> </w:t>
      </w:r>
      <w:r w:rsidR="00664444">
        <w:rPr>
          <w:b/>
          <w:bCs/>
          <w:sz w:val="22"/>
          <w:szCs w:val="22"/>
          <w:lang w:val="en-US" w:eastAsia="zh-CN"/>
        </w:rPr>
        <w:t xml:space="preserve">of pre-configured AD </w:t>
      </w:r>
      <w:r w:rsidR="006905AE">
        <w:rPr>
          <w:b/>
          <w:bCs/>
          <w:sz w:val="22"/>
          <w:szCs w:val="22"/>
          <w:lang w:val="en-US" w:eastAsia="zh-CN"/>
        </w:rPr>
        <w:t>are needed</w:t>
      </w:r>
      <w:r w:rsidRPr="00D13B9C">
        <w:rPr>
          <w:b/>
          <w:bCs/>
          <w:sz w:val="22"/>
          <w:szCs w:val="22"/>
          <w:lang w:val="en-US" w:eastAsia="zh-CN"/>
        </w:rPr>
        <w:t>.</w:t>
      </w:r>
    </w:p>
    <w:p w14:paraId="52991934" w14:textId="68C2BD6B" w:rsidR="00403D2E" w:rsidRDefault="00AD06AC" w:rsidP="00766F6F">
      <w:pPr>
        <w:pStyle w:val="Heading2"/>
      </w:pPr>
      <w:r>
        <w:t>Signalling enhancements</w:t>
      </w:r>
    </w:p>
    <w:p w14:paraId="3D443580" w14:textId="78B13DE0" w:rsidR="001C5BB1" w:rsidRDefault="001C5BB1" w:rsidP="004D3531">
      <w:pPr>
        <w:jc w:val="both"/>
        <w:rPr>
          <w:sz w:val="22"/>
          <w:szCs w:val="22"/>
        </w:rPr>
      </w:pPr>
      <w:r>
        <w:rPr>
          <w:sz w:val="22"/>
          <w:szCs w:val="22"/>
        </w:rPr>
        <w:t>Additionally, the</w:t>
      </w:r>
      <w:r w:rsidR="00975E4C">
        <w:rPr>
          <w:sz w:val="22"/>
          <w:szCs w:val="22"/>
        </w:rPr>
        <w:t xml:space="preserve"> </w:t>
      </w:r>
      <w:r>
        <w:rPr>
          <w:sz w:val="22"/>
          <w:szCs w:val="22"/>
        </w:rPr>
        <w:t>following</w:t>
      </w:r>
      <w:r w:rsidR="00417D51">
        <w:rPr>
          <w:sz w:val="22"/>
          <w:szCs w:val="22"/>
        </w:rPr>
        <w:t xml:space="preserve"> enhancements were discussed during the </w:t>
      </w:r>
      <w:r w:rsidR="0005637C">
        <w:rPr>
          <w:sz w:val="22"/>
          <w:szCs w:val="22"/>
          <w:lang w:val="en-US" w:eastAsia="zh-CN"/>
        </w:rPr>
        <w:t>[Post115-e][605]</w:t>
      </w:r>
      <w:r w:rsidR="00767A78">
        <w:rPr>
          <w:sz w:val="22"/>
          <w:szCs w:val="22"/>
          <w:lang w:val="en-US" w:eastAsia="zh-CN"/>
        </w:rPr>
        <w:t xml:space="preserve"> </w:t>
      </w:r>
      <w:r w:rsidR="00417D51">
        <w:rPr>
          <w:sz w:val="22"/>
          <w:szCs w:val="22"/>
        </w:rPr>
        <w:t>email discussio</w:t>
      </w:r>
      <w:r w:rsidR="0005637C">
        <w:rPr>
          <w:sz w:val="22"/>
          <w:szCs w:val="22"/>
        </w:rPr>
        <w:t>n</w:t>
      </w:r>
      <w:r w:rsidR="00A15A8E">
        <w:rPr>
          <w:sz w:val="22"/>
          <w:szCs w:val="22"/>
        </w:rPr>
        <w:t xml:space="preserve">: </w:t>
      </w:r>
    </w:p>
    <w:p w14:paraId="1D94FE2A" w14:textId="77777777" w:rsidR="00DD105A" w:rsidRDefault="00DD105A" w:rsidP="00DD105A">
      <w:pPr>
        <w:pStyle w:val="ListParagraph"/>
        <w:numPr>
          <w:ilvl w:val="0"/>
          <w:numId w:val="26"/>
        </w:numPr>
        <w:jc w:val="both"/>
      </w:pPr>
      <w:r w:rsidRPr="00DD105A">
        <w:t>The introduction of an Add/mod/release mechanism for PRS configurations and a complete definition of priority of PRS configuration for measurement</w:t>
      </w:r>
    </w:p>
    <w:p w14:paraId="7B3B8D43" w14:textId="77777777" w:rsidR="00DD105A" w:rsidRDefault="00DD105A" w:rsidP="00DD105A">
      <w:pPr>
        <w:pStyle w:val="ListParagraph"/>
        <w:numPr>
          <w:ilvl w:val="0"/>
          <w:numId w:val="26"/>
        </w:numPr>
        <w:jc w:val="both"/>
      </w:pPr>
      <w:r w:rsidRPr="00DD105A">
        <w:t>Dynamic triggering of a preconfigured PRS at UE by LMF or gNB for making measurements on DL-PRS</w:t>
      </w:r>
    </w:p>
    <w:p w14:paraId="2ECE5A24" w14:textId="77777777" w:rsidR="00DD105A" w:rsidRDefault="00DD105A" w:rsidP="00DD105A">
      <w:pPr>
        <w:pStyle w:val="ListParagraph"/>
        <w:numPr>
          <w:ilvl w:val="0"/>
          <w:numId w:val="26"/>
        </w:numPr>
        <w:jc w:val="both"/>
      </w:pPr>
      <w:r w:rsidRPr="00DD105A">
        <w:t>Dynamic triggering of a preconfigured SRS at UE by gNB for transmitting SRS based on measurement report provided by UE</w:t>
      </w:r>
    </w:p>
    <w:p w14:paraId="62040492" w14:textId="697539A3" w:rsidR="00DD105A" w:rsidRDefault="00DD105A" w:rsidP="00DD105A">
      <w:pPr>
        <w:pStyle w:val="ListParagraph"/>
        <w:numPr>
          <w:ilvl w:val="0"/>
          <w:numId w:val="26"/>
        </w:numPr>
        <w:jc w:val="both"/>
      </w:pPr>
      <w:r w:rsidRPr="00DD105A">
        <w:t>Priority indications for multiple (pre-)configured assistance data sets corresponding to multiple position fixes</w:t>
      </w:r>
    </w:p>
    <w:p w14:paraId="79CEB06A" w14:textId="0D07D97A" w:rsidR="00CC10EA" w:rsidRPr="00A25EE1" w:rsidRDefault="00CC10EA" w:rsidP="004D3531">
      <w:pPr>
        <w:jc w:val="both"/>
        <w:rPr>
          <w:sz w:val="22"/>
          <w:szCs w:val="22"/>
        </w:rPr>
      </w:pPr>
    </w:p>
    <w:p w14:paraId="012EC4E3" w14:textId="00B9118C" w:rsidR="00A54B87" w:rsidRPr="00A25EE1" w:rsidRDefault="00005617" w:rsidP="004D3531">
      <w:pPr>
        <w:jc w:val="both"/>
        <w:rPr>
          <w:sz w:val="22"/>
          <w:szCs w:val="22"/>
        </w:rPr>
      </w:pPr>
      <w:r w:rsidRPr="00A25EE1">
        <w:rPr>
          <w:sz w:val="22"/>
          <w:szCs w:val="22"/>
        </w:rPr>
        <w:t>Option</w:t>
      </w:r>
      <w:r w:rsidR="00565A4D">
        <w:rPr>
          <w:sz w:val="22"/>
          <w:szCs w:val="22"/>
        </w:rPr>
        <w:t xml:space="preserve"> 1 of introducing </w:t>
      </w:r>
      <w:r w:rsidR="00CF4574">
        <w:rPr>
          <w:sz w:val="22"/>
          <w:szCs w:val="22"/>
        </w:rPr>
        <w:t>a</w:t>
      </w:r>
      <w:r w:rsidR="00565A4D">
        <w:rPr>
          <w:sz w:val="22"/>
          <w:szCs w:val="22"/>
        </w:rPr>
        <w:t>ddition/modification/release signalling</w:t>
      </w:r>
      <w:r w:rsidR="00CF4574">
        <w:rPr>
          <w:sz w:val="22"/>
          <w:szCs w:val="22"/>
        </w:rPr>
        <w:t xml:space="preserve"> for DL-PRS configurations together with a complete defin</w:t>
      </w:r>
      <w:r w:rsidR="006B708C">
        <w:rPr>
          <w:sz w:val="22"/>
          <w:szCs w:val="22"/>
        </w:rPr>
        <w:t>ition of priority configuration for measurement</w:t>
      </w:r>
      <w:r w:rsidR="004326CB">
        <w:rPr>
          <w:sz w:val="22"/>
          <w:szCs w:val="22"/>
        </w:rPr>
        <w:t xml:space="preserve"> </w:t>
      </w:r>
      <w:r w:rsidR="00026CA6">
        <w:rPr>
          <w:sz w:val="22"/>
          <w:szCs w:val="22"/>
        </w:rPr>
        <w:t>and Option 4 regarding priority indications are not mutually exclusive</w:t>
      </w:r>
      <w:r w:rsidR="004F3430">
        <w:rPr>
          <w:sz w:val="22"/>
          <w:szCs w:val="22"/>
        </w:rPr>
        <w:t>.</w:t>
      </w:r>
      <w:r w:rsidR="00EA048E">
        <w:rPr>
          <w:sz w:val="22"/>
          <w:szCs w:val="22"/>
        </w:rPr>
        <w:t xml:space="preserve"> The </w:t>
      </w:r>
      <w:r w:rsidR="00143EEF">
        <w:rPr>
          <w:sz w:val="22"/>
          <w:szCs w:val="22"/>
        </w:rPr>
        <w:t xml:space="preserve">priority indication can be discussed further under the </w:t>
      </w:r>
      <w:r w:rsidR="00EA048E">
        <w:rPr>
          <w:sz w:val="22"/>
          <w:szCs w:val="22"/>
        </w:rPr>
        <w:t xml:space="preserve">complete definition of </w:t>
      </w:r>
      <w:r w:rsidR="00143EEF">
        <w:rPr>
          <w:sz w:val="22"/>
          <w:szCs w:val="22"/>
        </w:rPr>
        <w:t xml:space="preserve">a </w:t>
      </w:r>
      <w:r w:rsidR="00EA048E">
        <w:rPr>
          <w:sz w:val="22"/>
          <w:szCs w:val="22"/>
        </w:rPr>
        <w:t xml:space="preserve">priority </w:t>
      </w:r>
      <w:r w:rsidR="00143EEF">
        <w:rPr>
          <w:sz w:val="22"/>
          <w:szCs w:val="22"/>
        </w:rPr>
        <w:t>of a PRS configuration for measurement</w:t>
      </w:r>
      <w:r w:rsidR="000F2595">
        <w:rPr>
          <w:sz w:val="22"/>
          <w:szCs w:val="22"/>
        </w:rPr>
        <w:t xml:space="preserve">. This can </w:t>
      </w:r>
      <w:r w:rsidR="009B5657">
        <w:rPr>
          <w:sz w:val="22"/>
          <w:szCs w:val="22"/>
        </w:rPr>
        <w:t>include</w:t>
      </w:r>
      <w:r w:rsidR="001D57DB">
        <w:rPr>
          <w:sz w:val="22"/>
          <w:szCs w:val="22"/>
        </w:rPr>
        <w:t>,</w:t>
      </w:r>
      <w:r w:rsidR="009B5657">
        <w:rPr>
          <w:sz w:val="22"/>
          <w:szCs w:val="22"/>
        </w:rPr>
        <w:t xml:space="preserve"> but not limited to</w:t>
      </w:r>
      <w:r w:rsidR="001D57DB">
        <w:rPr>
          <w:sz w:val="22"/>
          <w:szCs w:val="22"/>
        </w:rPr>
        <w:t xml:space="preserve"> the</w:t>
      </w:r>
      <w:r w:rsidR="009B5657">
        <w:rPr>
          <w:sz w:val="22"/>
          <w:szCs w:val="22"/>
        </w:rPr>
        <w:t xml:space="preserve"> differentiation between broadcast </w:t>
      </w:r>
      <w:r w:rsidR="009D05AA">
        <w:rPr>
          <w:sz w:val="22"/>
          <w:szCs w:val="22"/>
        </w:rPr>
        <w:t xml:space="preserve">AD </w:t>
      </w:r>
      <w:r w:rsidR="009B5657">
        <w:rPr>
          <w:sz w:val="22"/>
          <w:szCs w:val="22"/>
        </w:rPr>
        <w:t xml:space="preserve">and </w:t>
      </w:r>
      <w:r w:rsidR="009D05AA">
        <w:rPr>
          <w:sz w:val="22"/>
          <w:szCs w:val="22"/>
        </w:rPr>
        <w:t>AD via dedicated signalling</w:t>
      </w:r>
      <w:r w:rsidR="00205E4C">
        <w:rPr>
          <w:sz w:val="22"/>
          <w:szCs w:val="22"/>
        </w:rPr>
        <w:t>, priority amongst multiple sets of (pre-) configured assistance data</w:t>
      </w:r>
      <w:r w:rsidR="009D05AA">
        <w:rPr>
          <w:sz w:val="22"/>
          <w:szCs w:val="22"/>
        </w:rPr>
        <w:t xml:space="preserve">. </w:t>
      </w:r>
      <w:r w:rsidR="004A6AED">
        <w:rPr>
          <w:sz w:val="22"/>
          <w:szCs w:val="22"/>
        </w:rPr>
        <w:t xml:space="preserve"> </w:t>
      </w:r>
      <w:r w:rsidR="004F3430">
        <w:rPr>
          <w:sz w:val="22"/>
          <w:szCs w:val="22"/>
        </w:rPr>
        <w:t xml:space="preserve"> </w:t>
      </w:r>
      <w:r w:rsidR="00565A4D">
        <w:rPr>
          <w:sz w:val="22"/>
          <w:szCs w:val="22"/>
        </w:rPr>
        <w:t xml:space="preserve"> </w:t>
      </w:r>
    </w:p>
    <w:p w14:paraId="4AF36FBB" w14:textId="04DC0683" w:rsidR="004D3531" w:rsidRPr="00B57564" w:rsidRDefault="001D57DB" w:rsidP="004D3531">
      <w:pPr>
        <w:jc w:val="both"/>
      </w:pPr>
      <w:r w:rsidRPr="00D13B9C">
        <w:rPr>
          <w:b/>
          <w:bCs/>
          <w:sz w:val="22"/>
          <w:szCs w:val="22"/>
          <w:lang w:val="en-US" w:eastAsia="zh-CN"/>
        </w:rPr>
        <w:t xml:space="preserve">Proposal </w:t>
      </w:r>
      <w:r>
        <w:rPr>
          <w:b/>
          <w:bCs/>
          <w:sz w:val="22"/>
          <w:szCs w:val="22"/>
          <w:lang w:val="en-US" w:eastAsia="zh-CN"/>
        </w:rPr>
        <w:t>6</w:t>
      </w:r>
      <w:r w:rsidRPr="00D13B9C">
        <w:rPr>
          <w:b/>
          <w:bCs/>
          <w:sz w:val="22"/>
          <w:szCs w:val="22"/>
          <w:lang w:val="en-US" w:eastAsia="zh-CN"/>
        </w:rPr>
        <w:t>:</w:t>
      </w:r>
      <w:r>
        <w:rPr>
          <w:b/>
          <w:bCs/>
          <w:sz w:val="22"/>
          <w:szCs w:val="22"/>
          <w:lang w:val="en-US" w:eastAsia="zh-CN"/>
        </w:rPr>
        <w:t xml:space="preserve"> Support Option 1</w:t>
      </w:r>
      <w:r w:rsidR="002B0F1E">
        <w:rPr>
          <w:b/>
          <w:bCs/>
          <w:sz w:val="22"/>
          <w:szCs w:val="22"/>
          <w:lang w:val="en-US" w:eastAsia="zh-CN"/>
        </w:rPr>
        <w:t xml:space="preserve">, </w:t>
      </w:r>
      <w:r w:rsidR="00D608AF">
        <w:rPr>
          <w:b/>
          <w:bCs/>
          <w:sz w:val="22"/>
          <w:szCs w:val="22"/>
          <w:lang w:val="en-US" w:eastAsia="zh-CN"/>
        </w:rPr>
        <w:t>and</w:t>
      </w:r>
      <w:r w:rsidR="002B0F1E">
        <w:rPr>
          <w:b/>
          <w:bCs/>
          <w:sz w:val="22"/>
          <w:szCs w:val="22"/>
          <w:lang w:val="en-US" w:eastAsia="zh-CN"/>
        </w:rPr>
        <w:t xml:space="preserve"> </w:t>
      </w:r>
      <w:r w:rsidR="00963008">
        <w:rPr>
          <w:b/>
          <w:bCs/>
          <w:sz w:val="22"/>
          <w:szCs w:val="22"/>
          <w:lang w:val="en-US" w:eastAsia="zh-CN"/>
        </w:rPr>
        <w:t xml:space="preserve">the priority indication for multiple </w:t>
      </w:r>
      <w:r w:rsidR="00963008" w:rsidRPr="00963008">
        <w:rPr>
          <w:b/>
          <w:bCs/>
          <w:sz w:val="22"/>
          <w:szCs w:val="22"/>
        </w:rPr>
        <w:t>(pre-) configured assistance data</w:t>
      </w:r>
      <w:r w:rsidR="00963008" w:rsidRPr="00963008">
        <w:rPr>
          <w:b/>
          <w:bCs/>
          <w:sz w:val="22"/>
          <w:szCs w:val="22"/>
          <w:lang w:val="en-US" w:eastAsia="zh-CN"/>
        </w:rPr>
        <w:t xml:space="preserve"> </w:t>
      </w:r>
      <w:r w:rsidR="00963008">
        <w:rPr>
          <w:b/>
          <w:bCs/>
          <w:sz w:val="22"/>
          <w:szCs w:val="22"/>
          <w:lang w:val="en-US" w:eastAsia="zh-CN"/>
        </w:rPr>
        <w:t xml:space="preserve">sets </w:t>
      </w:r>
      <w:r w:rsidR="006173D1">
        <w:rPr>
          <w:b/>
          <w:bCs/>
          <w:sz w:val="22"/>
          <w:szCs w:val="22"/>
          <w:lang w:val="en-US" w:eastAsia="zh-CN"/>
        </w:rPr>
        <w:t xml:space="preserve">(Option 4) </w:t>
      </w:r>
      <w:r w:rsidR="00963008">
        <w:rPr>
          <w:b/>
          <w:bCs/>
          <w:sz w:val="22"/>
          <w:szCs w:val="22"/>
          <w:lang w:val="en-US" w:eastAsia="zh-CN"/>
        </w:rPr>
        <w:t>can be discussed</w:t>
      </w:r>
      <w:r w:rsidR="006173D1">
        <w:rPr>
          <w:b/>
          <w:bCs/>
          <w:sz w:val="22"/>
          <w:szCs w:val="22"/>
          <w:lang w:val="en-US" w:eastAsia="zh-CN"/>
        </w:rPr>
        <w:t xml:space="preserve"> </w:t>
      </w:r>
      <w:r w:rsidR="00963008">
        <w:rPr>
          <w:b/>
          <w:bCs/>
          <w:sz w:val="22"/>
          <w:szCs w:val="22"/>
          <w:lang w:val="en-US" w:eastAsia="zh-CN"/>
        </w:rPr>
        <w:t>under</w:t>
      </w:r>
      <w:r w:rsidR="006173D1">
        <w:rPr>
          <w:b/>
          <w:bCs/>
          <w:sz w:val="22"/>
          <w:szCs w:val="22"/>
          <w:lang w:val="en-US" w:eastAsia="zh-CN"/>
        </w:rPr>
        <w:t xml:space="preserve"> the context </w:t>
      </w:r>
      <w:r w:rsidR="00B57564">
        <w:rPr>
          <w:b/>
          <w:bCs/>
          <w:sz w:val="22"/>
          <w:szCs w:val="22"/>
          <w:lang w:val="en-US" w:eastAsia="zh-CN"/>
        </w:rPr>
        <w:t>of the complete definition of priority of PRS configuration for measurement</w:t>
      </w:r>
      <w:r w:rsidR="00205E4C">
        <w:rPr>
          <w:b/>
          <w:bCs/>
          <w:sz w:val="22"/>
          <w:szCs w:val="22"/>
          <w:lang w:val="en-US" w:eastAsia="zh-CN"/>
        </w:rPr>
        <w:t>.</w:t>
      </w:r>
      <w:r w:rsidR="004D3531">
        <w:rPr>
          <w:b/>
          <w:bCs/>
          <w:sz w:val="22"/>
          <w:szCs w:val="22"/>
          <w:lang w:val="en-US" w:eastAsia="zh-CN"/>
        </w:rPr>
        <w:t xml:space="preserve"> </w:t>
      </w:r>
    </w:p>
    <w:p w14:paraId="6D7E96B9" w14:textId="10546E44" w:rsidR="00D20C87" w:rsidRDefault="00436A46" w:rsidP="00097C13">
      <w:pPr>
        <w:pStyle w:val="Heading1"/>
        <w:rPr>
          <w:lang w:val="en-US" w:eastAsia="zh-CN"/>
        </w:rPr>
      </w:pPr>
      <w:r>
        <w:rPr>
          <w:lang w:val="en-US" w:eastAsia="zh-CN"/>
        </w:rPr>
        <w:t>Low latency</w:t>
      </w:r>
      <w:r w:rsidR="00D3494E">
        <w:rPr>
          <w:lang w:val="en-US" w:eastAsia="zh-CN"/>
        </w:rPr>
        <w:t xml:space="preserve"> </w:t>
      </w:r>
      <w:r w:rsidR="00BB6B48">
        <w:rPr>
          <w:lang w:val="en-US" w:eastAsia="zh-CN"/>
        </w:rPr>
        <w:t xml:space="preserve">positioning </w:t>
      </w:r>
      <w:r w:rsidR="00D3494E">
        <w:rPr>
          <w:lang w:val="en-US" w:eastAsia="zh-CN"/>
        </w:rPr>
        <w:t>measurement</w:t>
      </w:r>
      <w:r w:rsidR="00E72A6E">
        <w:rPr>
          <w:lang w:val="en-US" w:eastAsia="zh-CN"/>
        </w:rPr>
        <w:t xml:space="preserve"> and report</w:t>
      </w:r>
      <w:r w:rsidR="00BB6B48">
        <w:rPr>
          <w:lang w:val="en-US" w:eastAsia="zh-CN"/>
        </w:rPr>
        <w:t>ing</w:t>
      </w:r>
    </w:p>
    <w:p w14:paraId="104A1912" w14:textId="23A214B4" w:rsidR="00BB6B48" w:rsidRDefault="00897B91" w:rsidP="00BB6B48">
      <w:pPr>
        <w:pStyle w:val="Heading2"/>
        <w:rPr>
          <w:lang w:val="en-US" w:eastAsia="zh-CN"/>
        </w:rPr>
      </w:pPr>
      <w:r>
        <w:rPr>
          <w:lang w:val="en-US" w:eastAsia="zh-CN"/>
        </w:rPr>
        <w:t xml:space="preserve">Prioritization of </w:t>
      </w:r>
      <w:r w:rsidR="00E32DFB">
        <w:rPr>
          <w:lang w:val="en-US" w:eastAsia="zh-CN"/>
        </w:rPr>
        <w:t>Measurement</w:t>
      </w:r>
      <w:r>
        <w:rPr>
          <w:lang w:val="en-US" w:eastAsia="zh-CN"/>
        </w:rPr>
        <w:t>/Reporting</w:t>
      </w:r>
      <w:r w:rsidR="00E32DFB">
        <w:rPr>
          <w:lang w:val="en-US" w:eastAsia="zh-CN"/>
        </w:rPr>
        <w:t xml:space="preserve"> </w:t>
      </w:r>
    </w:p>
    <w:p w14:paraId="73D460CB" w14:textId="62A68298" w:rsidR="00E31F47" w:rsidRPr="00481369" w:rsidRDefault="00F04BCF" w:rsidP="00E31F47">
      <w:pPr>
        <w:rPr>
          <w:sz w:val="22"/>
          <w:szCs w:val="22"/>
          <w:lang w:val="en-US" w:eastAsia="zh-CN"/>
        </w:rPr>
      </w:pPr>
      <w:r>
        <w:rPr>
          <w:sz w:val="22"/>
          <w:szCs w:val="22"/>
          <w:lang w:val="en-US" w:eastAsia="zh-CN"/>
        </w:rPr>
        <w:t>During the RAN2#115-e meeting [</w:t>
      </w:r>
      <w:r w:rsidR="000C1259">
        <w:rPr>
          <w:sz w:val="22"/>
          <w:szCs w:val="22"/>
          <w:lang w:val="en-US" w:eastAsia="zh-CN"/>
        </w:rPr>
        <w:t>6</w:t>
      </w:r>
      <w:r>
        <w:rPr>
          <w:sz w:val="22"/>
          <w:szCs w:val="22"/>
          <w:lang w:val="en-US" w:eastAsia="zh-CN"/>
        </w:rPr>
        <w:t>]</w:t>
      </w:r>
      <w:r w:rsidR="00C17CBC" w:rsidRPr="00481369">
        <w:rPr>
          <w:sz w:val="22"/>
          <w:szCs w:val="22"/>
          <w:lang w:val="en-US" w:eastAsia="zh-CN"/>
        </w:rPr>
        <w:t>, the following was note</w:t>
      </w:r>
      <w:r w:rsidR="00AC515A" w:rsidRPr="00481369">
        <w:rPr>
          <w:sz w:val="22"/>
          <w:szCs w:val="22"/>
          <w:lang w:val="en-US" w:eastAsia="zh-CN"/>
        </w:rPr>
        <w:t>d</w:t>
      </w:r>
      <w:r w:rsidR="00E673B0" w:rsidRPr="00481369">
        <w:rPr>
          <w:sz w:val="22"/>
          <w:szCs w:val="22"/>
          <w:lang w:val="en-US" w:eastAsia="zh-CN"/>
        </w:rPr>
        <w:t xml:space="preserve"> in the RAN2#11</w:t>
      </w:r>
      <w:r w:rsidR="008A70AD">
        <w:rPr>
          <w:sz w:val="22"/>
          <w:szCs w:val="22"/>
          <w:lang w:val="en-US" w:eastAsia="zh-CN"/>
        </w:rPr>
        <w:t>5</w:t>
      </w:r>
      <w:r w:rsidR="00E673B0" w:rsidRPr="00481369">
        <w:rPr>
          <w:sz w:val="22"/>
          <w:szCs w:val="22"/>
          <w:lang w:val="en-US" w:eastAsia="zh-CN"/>
        </w:rPr>
        <w:t>-e AI</w:t>
      </w:r>
      <w:r w:rsidR="00D05B6C">
        <w:rPr>
          <w:sz w:val="22"/>
          <w:szCs w:val="22"/>
          <w:lang w:val="en-US" w:eastAsia="zh-CN"/>
        </w:rPr>
        <w:t xml:space="preserve"> 8.11.2</w:t>
      </w:r>
      <w:r w:rsidR="00E673B0" w:rsidRPr="00481369">
        <w:rPr>
          <w:sz w:val="22"/>
          <w:szCs w:val="22"/>
          <w:lang w:val="en-US" w:eastAsia="zh-CN"/>
        </w:rPr>
        <w:t xml:space="preserve"> summary document</w:t>
      </w:r>
      <w:r w:rsidR="00AC515A" w:rsidRPr="00481369">
        <w:rPr>
          <w:sz w:val="22"/>
          <w:szCs w:val="22"/>
          <w:lang w:val="en-US" w:eastAsia="zh-CN"/>
        </w:rPr>
        <w:t>:</w:t>
      </w:r>
    </w:p>
    <w:tbl>
      <w:tblPr>
        <w:tblStyle w:val="TableGrid"/>
        <w:tblW w:w="0" w:type="auto"/>
        <w:tblLook w:val="04A0" w:firstRow="1" w:lastRow="0" w:firstColumn="1" w:lastColumn="0" w:noHBand="0" w:noVBand="1"/>
      </w:tblPr>
      <w:tblGrid>
        <w:gridCol w:w="9962"/>
      </w:tblGrid>
      <w:tr w:rsidR="00376FBF" w14:paraId="5961DFD8" w14:textId="77777777" w:rsidTr="00376FBF">
        <w:tc>
          <w:tcPr>
            <w:tcW w:w="9962" w:type="dxa"/>
          </w:tcPr>
          <w:p w14:paraId="6D55282E" w14:textId="77777777" w:rsidR="00CF4358" w:rsidRPr="00CF4358" w:rsidRDefault="00CF4358" w:rsidP="00CF4358">
            <w:pPr>
              <w:spacing w:after="60"/>
              <w:rPr>
                <w:lang w:val="en-US" w:eastAsia="ja-JP"/>
              </w:rPr>
            </w:pPr>
            <w:r w:rsidRPr="003E0EB6">
              <w:rPr>
                <w:b/>
                <w:bCs/>
                <w:u w:val="single"/>
                <w:lang w:val="en-US" w:eastAsia="ja-JP"/>
              </w:rPr>
              <w:t>Summary</w:t>
            </w:r>
            <w:r w:rsidRPr="00CF4358">
              <w:rPr>
                <w:lang w:val="en-US" w:eastAsia="ja-JP"/>
              </w:rPr>
              <w:t>:</w:t>
            </w:r>
          </w:p>
          <w:p w14:paraId="76F36950" w14:textId="77777777" w:rsidR="00CF4358" w:rsidRPr="00CF4358" w:rsidRDefault="00CF4358" w:rsidP="00CF4358">
            <w:pPr>
              <w:spacing w:after="60"/>
              <w:rPr>
                <w:lang w:val="en-US" w:eastAsia="ja-JP"/>
              </w:rPr>
            </w:pPr>
            <w:r w:rsidRPr="00CF4358">
              <w:rPr>
                <w:lang w:val="en-US" w:eastAsia="ja-JP"/>
              </w:rPr>
              <w:t>[13] proposes to support priority rules for determining prioritization of DL PRS measurement and reporting of measurements/location estimates. Accordingly, LMF can determine the priority rules and inform the UE or gNB via LPP/</w:t>
            </w:r>
            <w:proofErr w:type="spellStart"/>
            <w:r w:rsidRPr="00CF4358">
              <w:rPr>
                <w:lang w:val="en-US" w:eastAsia="ja-JP"/>
              </w:rPr>
              <w:t>NRPPa</w:t>
            </w:r>
            <w:proofErr w:type="spellEnd"/>
            <w:r w:rsidRPr="00CF4358">
              <w:rPr>
                <w:lang w:val="en-US" w:eastAsia="ja-JP"/>
              </w:rPr>
              <w:t xml:space="preserve"> message. [23] mentioned that for the DL signals/channels carrying LPP signaling, DCI can be reused to configure the priority to UE and the priority is informed to the gNB via </w:t>
            </w:r>
            <w:proofErr w:type="spellStart"/>
            <w:r w:rsidRPr="00CF4358">
              <w:rPr>
                <w:lang w:val="en-US" w:eastAsia="ja-JP"/>
              </w:rPr>
              <w:t>NRPPa</w:t>
            </w:r>
            <w:proofErr w:type="spellEnd"/>
            <w:r w:rsidRPr="00CF4358">
              <w:rPr>
                <w:lang w:val="en-US" w:eastAsia="ja-JP"/>
              </w:rPr>
              <w:t xml:space="preserve"> message from the LMF. According to [6], </w:t>
            </w:r>
            <w:proofErr w:type="gramStart"/>
            <w:r w:rsidRPr="00CF4358">
              <w:rPr>
                <w:lang w:val="en-US" w:eastAsia="ja-JP"/>
              </w:rPr>
              <w:t xml:space="preserve">both of the </w:t>
            </w:r>
            <w:proofErr w:type="spellStart"/>
            <w:r w:rsidRPr="00CF4358">
              <w:rPr>
                <w:lang w:val="en-US" w:eastAsia="ja-JP"/>
              </w:rPr>
              <w:t>allowedPHY-PriorityIndex</w:t>
            </w:r>
            <w:proofErr w:type="spellEnd"/>
            <w:proofErr w:type="gramEnd"/>
            <w:r w:rsidRPr="00CF4358">
              <w:rPr>
                <w:lang w:val="en-US" w:eastAsia="ja-JP"/>
              </w:rPr>
              <w:t xml:space="preserve"> and </w:t>
            </w:r>
            <w:proofErr w:type="spellStart"/>
            <w:r w:rsidRPr="00CF4358">
              <w:rPr>
                <w:lang w:val="en-US" w:eastAsia="ja-JP"/>
              </w:rPr>
              <w:t>allowedCG</w:t>
            </w:r>
            <w:proofErr w:type="spellEnd"/>
            <w:r w:rsidRPr="00CF4358">
              <w:rPr>
                <w:lang w:val="en-US" w:eastAsia="ja-JP"/>
              </w:rPr>
              <w:t xml:space="preserve">-List, introduced in the R16 URLLC WI, can be reused to reduce the latency regarding the location measurement report to be carried on the dynamic grant and configured grant and no additional RAN1 impact is foreseen regarding transmission of the measurement report. [15] proposes to support of priority rules associated to measurements and reporting as well as enhancements to drop low priority measurement </w:t>
            </w:r>
            <w:proofErr w:type="gramStart"/>
            <w:r w:rsidRPr="00CF4358">
              <w:rPr>
                <w:lang w:val="en-US" w:eastAsia="ja-JP"/>
              </w:rPr>
              <w:t>in order to</w:t>
            </w:r>
            <w:proofErr w:type="gramEnd"/>
            <w:r w:rsidRPr="00CF4358">
              <w:rPr>
                <w:lang w:val="en-US" w:eastAsia="ja-JP"/>
              </w:rPr>
              <w:t xml:space="preserve"> increasing reporting signal efficiency and meet latency budget. It is proposed in [1] to support associating a subset of DL PRS with an early location report such that UE can perform measurements before the </w:t>
            </w:r>
            <w:proofErr w:type="spellStart"/>
            <w:r w:rsidRPr="00CF4358">
              <w:rPr>
                <w:lang w:val="en-US" w:eastAsia="ja-JP"/>
              </w:rPr>
              <w:t>responsTimeEarlyFix</w:t>
            </w:r>
            <w:proofErr w:type="spellEnd"/>
            <w:r w:rsidRPr="00CF4358">
              <w:rPr>
                <w:lang w:val="en-US" w:eastAsia="ja-JP"/>
              </w:rPr>
              <w:t xml:space="preserve"> to avoid incurring large latency.</w:t>
            </w:r>
          </w:p>
          <w:p w14:paraId="731C24F6" w14:textId="77777777" w:rsidR="00CF4358" w:rsidRPr="00CF4358" w:rsidRDefault="00CF4358" w:rsidP="00CF4358">
            <w:pPr>
              <w:spacing w:after="60"/>
              <w:rPr>
                <w:lang w:val="en-US" w:eastAsia="ja-JP"/>
              </w:rPr>
            </w:pPr>
            <w:r w:rsidRPr="00CF4358">
              <w:rPr>
                <w:lang w:val="en-US" w:eastAsia="ja-JP"/>
              </w:rPr>
              <w:t>Based on the company contributions, the following enhancements regarding the prioritization of PRS measurements/reporting are identified:</w:t>
            </w:r>
          </w:p>
          <w:p w14:paraId="19C2D7CC" w14:textId="77777777" w:rsidR="00CF4358" w:rsidRPr="009435F1" w:rsidRDefault="00CF4358" w:rsidP="003E0EB6">
            <w:pPr>
              <w:pStyle w:val="ListParagraph"/>
              <w:numPr>
                <w:ilvl w:val="0"/>
                <w:numId w:val="27"/>
              </w:numPr>
              <w:spacing w:before="0" w:after="60"/>
              <w:rPr>
                <w:sz w:val="20"/>
                <w:szCs w:val="20"/>
                <w:lang w:eastAsia="ja-JP"/>
              </w:rPr>
            </w:pPr>
            <w:r w:rsidRPr="009435F1">
              <w:rPr>
                <w:sz w:val="20"/>
                <w:szCs w:val="20"/>
                <w:lang w:eastAsia="ja-JP"/>
              </w:rPr>
              <w:lastRenderedPageBreak/>
              <w:t>Option A: Support of prioritization handling of DL PRS measurement</w:t>
            </w:r>
          </w:p>
          <w:p w14:paraId="62DD6C46" w14:textId="77777777" w:rsidR="00CF4358" w:rsidRPr="009435F1" w:rsidRDefault="00CF4358" w:rsidP="003E0EB6">
            <w:pPr>
              <w:pStyle w:val="ListParagraph"/>
              <w:numPr>
                <w:ilvl w:val="0"/>
                <w:numId w:val="27"/>
              </w:numPr>
              <w:spacing w:before="0" w:after="60"/>
              <w:rPr>
                <w:sz w:val="20"/>
                <w:szCs w:val="20"/>
                <w:lang w:eastAsia="ja-JP"/>
              </w:rPr>
            </w:pPr>
            <w:r w:rsidRPr="009435F1">
              <w:rPr>
                <w:sz w:val="20"/>
                <w:szCs w:val="20"/>
                <w:lang w:eastAsia="ja-JP"/>
              </w:rPr>
              <w:t>Option B: Support of prioritization handling of reporting of measurements/location estimates</w:t>
            </w:r>
          </w:p>
          <w:p w14:paraId="638F97FD" w14:textId="77777777" w:rsidR="00CF4358" w:rsidRPr="009435F1" w:rsidRDefault="00CF4358" w:rsidP="003E0EB6">
            <w:pPr>
              <w:pStyle w:val="ListParagraph"/>
              <w:numPr>
                <w:ilvl w:val="0"/>
                <w:numId w:val="27"/>
              </w:numPr>
              <w:spacing w:before="0" w:after="60"/>
              <w:rPr>
                <w:sz w:val="20"/>
                <w:szCs w:val="20"/>
                <w:lang w:eastAsia="ja-JP"/>
              </w:rPr>
            </w:pPr>
            <w:r w:rsidRPr="009435F1">
              <w:rPr>
                <w:sz w:val="20"/>
                <w:szCs w:val="20"/>
                <w:lang w:eastAsia="ja-JP"/>
              </w:rPr>
              <w:t>Option C: Support of prioritization handling of DL signals/channels carrying LPP signaling</w:t>
            </w:r>
          </w:p>
          <w:p w14:paraId="16C6A798" w14:textId="77777777" w:rsidR="00CF4358" w:rsidRPr="009435F1" w:rsidRDefault="00CF4358" w:rsidP="003E0EB6">
            <w:pPr>
              <w:pStyle w:val="ListParagraph"/>
              <w:numPr>
                <w:ilvl w:val="0"/>
                <w:numId w:val="27"/>
              </w:numPr>
              <w:spacing w:before="0" w:after="60"/>
              <w:rPr>
                <w:sz w:val="20"/>
                <w:szCs w:val="20"/>
                <w:lang w:eastAsia="ja-JP"/>
              </w:rPr>
            </w:pPr>
            <w:r w:rsidRPr="009435F1">
              <w:rPr>
                <w:sz w:val="20"/>
                <w:szCs w:val="20"/>
                <w:lang w:eastAsia="ja-JP"/>
              </w:rPr>
              <w:t>Option D: Support of prioritization handling of DL PRS measurement associated with early location report</w:t>
            </w:r>
          </w:p>
          <w:p w14:paraId="487BAA25" w14:textId="77777777" w:rsidR="00376FBF" w:rsidRDefault="00CF4358" w:rsidP="008B75BD">
            <w:pPr>
              <w:spacing w:after="60"/>
              <w:rPr>
                <w:lang w:val="en-US" w:eastAsia="ja-JP"/>
              </w:rPr>
            </w:pPr>
            <w:r w:rsidRPr="00CF4358">
              <w:rPr>
                <w:lang w:val="en-US" w:eastAsia="ja-JP"/>
              </w:rPr>
              <w:t xml:space="preserve">From the rapporteur’s perspective, the prioritization of the positioning measurement/reporting and priority rules for the reception of DL PRS in general is in RAN1 scope and it is not clear what, if any, impact is foreseen from RAN2 perspective. It should also be noted that this aspect was discussed and excluded from RAN2 scope in RAN plenary during WID discussion [RP-210817, RP-210819]. Therefore, it is suggested that discussions on this topic are </w:t>
            </w:r>
            <w:proofErr w:type="gramStart"/>
            <w:r w:rsidRPr="00CF4358">
              <w:rPr>
                <w:lang w:val="en-US" w:eastAsia="ja-JP"/>
              </w:rPr>
              <w:t>down-prioritized</w:t>
            </w:r>
            <w:proofErr w:type="gramEnd"/>
            <w:r w:rsidRPr="00CF4358">
              <w:rPr>
                <w:lang w:val="en-US" w:eastAsia="ja-JP"/>
              </w:rPr>
              <w:t xml:space="preserve"> in RAN2, at least until higher priority issues are resolved.</w:t>
            </w:r>
          </w:p>
          <w:p w14:paraId="64C6101F" w14:textId="77777777" w:rsidR="00EC0B98" w:rsidRPr="00EC0B98" w:rsidRDefault="00EC0B98" w:rsidP="00EC0B98">
            <w:pPr>
              <w:spacing w:after="60"/>
              <w:rPr>
                <w:lang w:val="en-US" w:eastAsia="ja-JP"/>
              </w:rPr>
            </w:pPr>
            <w:r w:rsidRPr="00EC0B98">
              <w:rPr>
                <w:lang w:val="en-US" w:eastAsia="ja-JP"/>
              </w:rPr>
              <w:t>Proposal 8 (Low priority): RAN2 is proposed to discuss if enhancements regarding the prioritization of PRS measurements/reporting should be supported in this release, considering at least the following proposed enhancements:</w:t>
            </w:r>
          </w:p>
          <w:p w14:paraId="37D90E2F" w14:textId="77777777" w:rsidR="00EC0B98" w:rsidRPr="00EC0B98" w:rsidRDefault="00EC0B98" w:rsidP="00EC0B98">
            <w:pPr>
              <w:pStyle w:val="ListParagraph"/>
              <w:numPr>
                <w:ilvl w:val="0"/>
                <w:numId w:val="29"/>
              </w:numPr>
              <w:spacing w:after="60"/>
              <w:rPr>
                <w:sz w:val="20"/>
                <w:szCs w:val="20"/>
                <w:lang w:eastAsia="ja-JP"/>
              </w:rPr>
            </w:pPr>
            <w:r w:rsidRPr="00EC0B98">
              <w:rPr>
                <w:sz w:val="20"/>
                <w:szCs w:val="20"/>
                <w:lang w:eastAsia="ja-JP"/>
              </w:rPr>
              <w:t>Option A: Support of prioritization handling of DL PRS measurement</w:t>
            </w:r>
          </w:p>
          <w:p w14:paraId="1083641E" w14:textId="77777777" w:rsidR="00EC0B98" w:rsidRPr="00EC0B98" w:rsidRDefault="00EC0B98" w:rsidP="00EC0B98">
            <w:pPr>
              <w:pStyle w:val="ListParagraph"/>
              <w:numPr>
                <w:ilvl w:val="0"/>
                <w:numId w:val="29"/>
              </w:numPr>
              <w:spacing w:after="60"/>
              <w:rPr>
                <w:sz w:val="20"/>
                <w:szCs w:val="20"/>
                <w:lang w:eastAsia="ja-JP"/>
              </w:rPr>
            </w:pPr>
            <w:r w:rsidRPr="00EC0B98">
              <w:rPr>
                <w:sz w:val="20"/>
                <w:szCs w:val="20"/>
                <w:lang w:eastAsia="ja-JP"/>
              </w:rPr>
              <w:t>Option B: Support of prioritization handling of reporting of measurements/location estimates</w:t>
            </w:r>
          </w:p>
          <w:p w14:paraId="435CFBAD" w14:textId="77777777" w:rsidR="00EC0B98" w:rsidRPr="00EC0B98" w:rsidRDefault="00EC0B98" w:rsidP="00EC0B98">
            <w:pPr>
              <w:pStyle w:val="ListParagraph"/>
              <w:numPr>
                <w:ilvl w:val="0"/>
                <w:numId w:val="29"/>
              </w:numPr>
              <w:spacing w:after="60"/>
              <w:rPr>
                <w:sz w:val="20"/>
                <w:szCs w:val="20"/>
                <w:lang w:eastAsia="ja-JP"/>
              </w:rPr>
            </w:pPr>
            <w:r w:rsidRPr="00EC0B98">
              <w:rPr>
                <w:sz w:val="20"/>
                <w:szCs w:val="20"/>
                <w:lang w:eastAsia="ja-JP"/>
              </w:rPr>
              <w:t>Option C: Support of prioritization handling of DL signals/channels carrying LPP signaling</w:t>
            </w:r>
          </w:p>
          <w:p w14:paraId="06FAAA3F" w14:textId="5E176A7C" w:rsidR="008B75BD" w:rsidRPr="00EC0B98" w:rsidRDefault="00EC0B98" w:rsidP="00EC0B98">
            <w:pPr>
              <w:pStyle w:val="ListParagraph"/>
              <w:numPr>
                <w:ilvl w:val="0"/>
                <w:numId w:val="29"/>
              </w:numPr>
              <w:spacing w:after="60"/>
              <w:rPr>
                <w:lang w:eastAsia="ja-JP"/>
              </w:rPr>
            </w:pPr>
            <w:r w:rsidRPr="00EC0B98">
              <w:rPr>
                <w:sz w:val="20"/>
                <w:szCs w:val="20"/>
                <w:lang w:eastAsia="ja-JP"/>
              </w:rPr>
              <w:t>Option D: Support of prioritization handling of DL PRS measurement associated with early location report</w:t>
            </w:r>
          </w:p>
        </w:tc>
      </w:tr>
    </w:tbl>
    <w:p w14:paraId="6E5975B9" w14:textId="6A844F9C" w:rsidR="00CB11B8" w:rsidRPr="00CB11B8" w:rsidRDefault="00CB11B8" w:rsidP="006F10BB">
      <w:pPr>
        <w:jc w:val="both"/>
        <w:rPr>
          <w:sz w:val="22"/>
          <w:szCs w:val="22"/>
          <w:lang w:val="en-US" w:eastAsia="zh-CN"/>
        </w:rPr>
      </w:pPr>
    </w:p>
    <w:p w14:paraId="3204A71A" w14:textId="1A9EA4E6" w:rsidR="006B6A1F" w:rsidRDefault="00993199" w:rsidP="00B40857">
      <w:pPr>
        <w:spacing w:after="0"/>
        <w:jc w:val="both"/>
        <w:rPr>
          <w:rFonts w:ascii="Times" w:hAnsi="Times" w:cs="Times"/>
          <w:sz w:val="22"/>
          <w:szCs w:val="22"/>
          <w:lang w:eastAsia="x-none"/>
        </w:rPr>
      </w:pPr>
      <w:r>
        <w:rPr>
          <w:rFonts w:ascii="Times" w:hAnsi="Times" w:cs="Times"/>
          <w:sz w:val="22"/>
          <w:szCs w:val="22"/>
          <w:lang w:eastAsia="x-none"/>
        </w:rPr>
        <w:t xml:space="preserve">We support at least Options A, B and D as noted above to </w:t>
      </w:r>
      <w:r w:rsidR="00D45FCD">
        <w:rPr>
          <w:rFonts w:ascii="Times" w:hAnsi="Times" w:cs="Times"/>
          <w:sz w:val="22"/>
          <w:szCs w:val="22"/>
          <w:lang w:eastAsia="x-none"/>
        </w:rPr>
        <w:t>provide the flexibility of reducing the latency</w:t>
      </w:r>
      <w:r w:rsidR="00AD3E19">
        <w:rPr>
          <w:rFonts w:ascii="Times" w:hAnsi="Times" w:cs="Times"/>
          <w:sz w:val="22"/>
          <w:szCs w:val="22"/>
          <w:lang w:eastAsia="x-none"/>
        </w:rPr>
        <w:t xml:space="preserve"> of various phases of the </w:t>
      </w:r>
      <w:r w:rsidR="009958E1">
        <w:rPr>
          <w:rFonts w:ascii="Times" w:hAnsi="Times" w:cs="Times"/>
          <w:sz w:val="22"/>
          <w:szCs w:val="22"/>
          <w:lang w:eastAsia="x-none"/>
        </w:rPr>
        <w:t>measurement and reporting procedure</w:t>
      </w:r>
      <w:r w:rsidR="00D45FCD">
        <w:rPr>
          <w:rFonts w:ascii="Times" w:hAnsi="Times" w:cs="Times"/>
          <w:sz w:val="22"/>
          <w:szCs w:val="22"/>
          <w:lang w:eastAsia="x-none"/>
        </w:rPr>
        <w:t xml:space="preserve">. </w:t>
      </w:r>
      <w:r w:rsidR="005074F5">
        <w:rPr>
          <w:rFonts w:ascii="Times" w:hAnsi="Times" w:cs="Times"/>
          <w:sz w:val="22"/>
          <w:szCs w:val="22"/>
          <w:lang w:eastAsia="x-none"/>
        </w:rPr>
        <w:t xml:space="preserve">The key motivation for the prioritization of the </w:t>
      </w:r>
      <w:r w:rsidR="00135386">
        <w:rPr>
          <w:rFonts w:ascii="Times" w:hAnsi="Times" w:cs="Times"/>
          <w:sz w:val="22"/>
          <w:szCs w:val="22"/>
          <w:lang w:eastAsia="x-none"/>
        </w:rPr>
        <w:t xml:space="preserve">positioning </w:t>
      </w:r>
      <w:r w:rsidR="005074F5">
        <w:rPr>
          <w:rFonts w:ascii="Times" w:hAnsi="Times" w:cs="Times"/>
          <w:sz w:val="22"/>
          <w:szCs w:val="22"/>
          <w:lang w:eastAsia="x-none"/>
        </w:rPr>
        <w:t xml:space="preserve">measurements and </w:t>
      </w:r>
      <w:r w:rsidR="00E72A6E">
        <w:rPr>
          <w:rFonts w:ascii="Times" w:hAnsi="Times" w:cs="Times"/>
          <w:sz w:val="22"/>
          <w:szCs w:val="22"/>
          <w:lang w:eastAsia="x-none"/>
        </w:rPr>
        <w:t>reports is to reduce the dela</w:t>
      </w:r>
      <w:r w:rsidR="00313269">
        <w:rPr>
          <w:rFonts w:ascii="Times" w:hAnsi="Times" w:cs="Times"/>
          <w:sz w:val="22"/>
          <w:szCs w:val="22"/>
          <w:lang w:eastAsia="x-none"/>
        </w:rPr>
        <w:t>y of obtain</w:t>
      </w:r>
      <w:r w:rsidR="00C11FAA">
        <w:rPr>
          <w:rFonts w:ascii="Times" w:hAnsi="Times" w:cs="Times"/>
          <w:sz w:val="22"/>
          <w:szCs w:val="22"/>
          <w:lang w:eastAsia="x-none"/>
        </w:rPr>
        <w:t>ing</w:t>
      </w:r>
      <w:r w:rsidR="00313269">
        <w:rPr>
          <w:rFonts w:ascii="Times" w:hAnsi="Times" w:cs="Times"/>
          <w:sz w:val="22"/>
          <w:szCs w:val="22"/>
          <w:lang w:eastAsia="x-none"/>
        </w:rPr>
        <w:t xml:space="preserve"> the first positioning fix</w:t>
      </w:r>
      <w:r w:rsidR="00C11FAA">
        <w:rPr>
          <w:rFonts w:ascii="Times" w:hAnsi="Times" w:cs="Times"/>
          <w:sz w:val="22"/>
          <w:szCs w:val="22"/>
          <w:lang w:eastAsia="x-none"/>
        </w:rPr>
        <w:t xml:space="preserve"> (TTFF)</w:t>
      </w:r>
      <w:r w:rsidR="00313269">
        <w:rPr>
          <w:rFonts w:ascii="Times" w:hAnsi="Times" w:cs="Times"/>
          <w:sz w:val="22"/>
          <w:szCs w:val="22"/>
          <w:lang w:eastAsia="x-none"/>
        </w:rPr>
        <w:t xml:space="preserve"> as much as possible</w:t>
      </w:r>
      <w:r w:rsidR="00C11FAA">
        <w:rPr>
          <w:rFonts w:ascii="Times" w:hAnsi="Times" w:cs="Times"/>
          <w:sz w:val="22"/>
          <w:szCs w:val="22"/>
          <w:lang w:eastAsia="x-none"/>
        </w:rPr>
        <w:t xml:space="preserve"> with respect to subsequent positioning fixes. </w:t>
      </w:r>
      <w:r w:rsidR="00262553">
        <w:rPr>
          <w:rFonts w:ascii="Times" w:hAnsi="Times" w:cs="Times"/>
          <w:sz w:val="22"/>
          <w:szCs w:val="22"/>
          <w:lang w:eastAsia="x-none"/>
        </w:rPr>
        <w:t xml:space="preserve">This </w:t>
      </w:r>
      <w:r w:rsidR="00286D65">
        <w:rPr>
          <w:rFonts w:ascii="Times" w:hAnsi="Times" w:cs="Times"/>
          <w:sz w:val="22"/>
          <w:szCs w:val="22"/>
          <w:lang w:eastAsia="x-none"/>
        </w:rPr>
        <w:t xml:space="preserve">method </w:t>
      </w:r>
      <w:proofErr w:type="gramStart"/>
      <w:r w:rsidR="00262553">
        <w:rPr>
          <w:rFonts w:ascii="Times" w:hAnsi="Times" w:cs="Times"/>
          <w:sz w:val="22"/>
          <w:szCs w:val="22"/>
          <w:lang w:eastAsia="x-none"/>
        </w:rPr>
        <w:t>has to</w:t>
      </w:r>
      <w:proofErr w:type="gramEnd"/>
      <w:r w:rsidR="00262553">
        <w:rPr>
          <w:rFonts w:ascii="Times" w:hAnsi="Times" w:cs="Times"/>
          <w:sz w:val="22"/>
          <w:szCs w:val="22"/>
          <w:lang w:eastAsia="x-none"/>
        </w:rPr>
        <w:t xml:space="preserve"> be coordinated with the gNB </w:t>
      </w:r>
      <w:r w:rsidR="006B6A1F">
        <w:rPr>
          <w:rFonts w:ascii="Times" w:hAnsi="Times" w:cs="Times"/>
          <w:sz w:val="22"/>
          <w:szCs w:val="22"/>
          <w:lang w:eastAsia="x-none"/>
        </w:rPr>
        <w:t>for the following reasons:</w:t>
      </w:r>
    </w:p>
    <w:p w14:paraId="2B101734" w14:textId="2312EEBA" w:rsidR="001441BF" w:rsidRDefault="006B6A1F" w:rsidP="006B6A1F">
      <w:pPr>
        <w:pStyle w:val="ListParagraph"/>
        <w:numPr>
          <w:ilvl w:val="0"/>
          <w:numId w:val="15"/>
        </w:numPr>
        <w:jc w:val="both"/>
        <w:rPr>
          <w:rFonts w:ascii="Times" w:hAnsi="Times" w:cs="Times"/>
          <w:lang w:eastAsia="x-none"/>
        </w:rPr>
      </w:pPr>
      <w:proofErr w:type="gramStart"/>
      <w:r>
        <w:rPr>
          <w:rFonts w:ascii="Times" w:hAnsi="Times" w:cs="Times"/>
          <w:lang w:eastAsia="x-none"/>
        </w:rPr>
        <w:t>I</w:t>
      </w:r>
      <w:r w:rsidR="00262553" w:rsidRPr="006B6A1F">
        <w:rPr>
          <w:rFonts w:ascii="Times" w:hAnsi="Times" w:cs="Times"/>
          <w:lang w:eastAsia="x-none"/>
        </w:rPr>
        <w:t>n order to</w:t>
      </w:r>
      <w:proofErr w:type="gramEnd"/>
      <w:r w:rsidR="00262553" w:rsidRPr="006B6A1F">
        <w:rPr>
          <w:rFonts w:ascii="Times" w:hAnsi="Times" w:cs="Times"/>
          <w:lang w:eastAsia="x-none"/>
        </w:rPr>
        <w:t xml:space="preserve"> provide the desired UL </w:t>
      </w:r>
      <w:r w:rsidR="003D3735">
        <w:rPr>
          <w:rFonts w:ascii="Times" w:hAnsi="Times" w:cs="Times"/>
          <w:lang w:eastAsia="x-none"/>
        </w:rPr>
        <w:t xml:space="preserve">(PUSCH) </w:t>
      </w:r>
      <w:r w:rsidR="0055055E" w:rsidRPr="006B6A1F">
        <w:rPr>
          <w:rFonts w:ascii="Times" w:hAnsi="Times" w:cs="Times"/>
          <w:lang w:eastAsia="x-none"/>
        </w:rPr>
        <w:t>resources</w:t>
      </w:r>
      <w:r w:rsidR="0055055E">
        <w:rPr>
          <w:rFonts w:ascii="Times" w:hAnsi="Times" w:cs="Times"/>
          <w:lang w:eastAsia="x-none"/>
        </w:rPr>
        <w:t xml:space="preserve"> </w:t>
      </w:r>
      <w:r w:rsidR="0055055E" w:rsidRPr="006B6A1F">
        <w:rPr>
          <w:rFonts w:ascii="Times" w:hAnsi="Times" w:cs="Times"/>
          <w:lang w:eastAsia="x-none"/>
        </w:rPr>
        <w:t>for</w:t>
      </w:r>
      <w:r w:rsidR="007A3733" w:rsidRPr="006B6A1F">
        <w:rPr>
          <w:rFonts w:ascii="Times" w:hAnsi="Times" w:cs="Times"/>
          <w:lang w:eastAsia="x-none"/>
        </w:rPr>
        <w:t xml:space="preserve"> </w:t>
      </w:r>
      <w:r w:rsidR="00E673B0">
        <w:rPr>
          <w:rFonts w:ascii="Times" w:hAnsi="Times" w:cs="Times"/>
          <w:lang w:eastAsia="x-none"/>
        </w:rPr>
        <w:t xml:space="preserve">the optimized </w:t>
      </w:r>
      <w:r w:rsidR="007A3733" w:rsidRPr="006B6A1F">
        <w:rPr>
          <w:rFonts w:ascii="Times" w:hAnsi="Times" w:cs="Times"/>
          <w:lang w:eastAsia="x-none"/>
        </w:rPr>
        <w:t>UE transmission of the positioning report</w:t>
      </w:r>
      <w:r w:rsidR="00262553" w:rsidRPr="006B6A1F">
        <w:rPr>
          <w:rFonts w:ascii="Times" w:hAnsi="Times" w:cs="Times"/>
          <w:lang w:eastAsia="x-none"/>
        </w:rPr>
        <w:t xml:space="preserve"> at the correct time i</w:t>
      </w:r>
      <w:r w:rsidR="007A3733" w:rsidRPr="006B6A1F">
        <w:rPr>
          <w:rFonts w:ascii="Times" w:hAnsi="Times" w:cs="Times"/>
          <w:lang w:eastAsia="x-none"/>
        </w:rPr>
        <w:t>nstant</w:t>
      </w:r>
      <w:r>
        <w:rPr>
          <w:rFonts w:ascii="Times" w:hAnsi="Times" w:cs="Times"/>
          <w:lang w:eastAsia="x-none"/>
        </w:rPr>
        <w:t xml:space="preserve"> corresponding to the prioritized measurement report</w:t>
      </w:r>
      <w:r w:rsidR="007A3733" w:rsidRPr="006B6A1F">
        <w:rPr>
          <w:rFonts w:ascii="Times" w:hAnsi="Times" w:cs="Times"/>
          <w:lang w:eastAsia="x-none"/>
        </w:rPr>
        <w:t>.</w:t>
      </w:r>
      <w:r w:rsidR="00B02417">
        <w:rPr>
          <w:rFonts w:ascii="Times" w:hAnsi="Times" w:cs="Times"/>
          <w:lang w:eastAsia="x-none"/>
        </w:rPr>
        <w:t xml:space="preserve"> </w:t>
      </w:r>
    </w:p>
    <w:p w14:paraId="53A28878" w14:textId="7DFD4F7A" w:rsidR="00286D65" w:rsidRDefault="00286D65" w:rsidP="00E673B0">
      <w:pPr>
        <w:pStyle w:val="ListParagraph"/>
        <w:numPr>
          <w:ilvl w:val="0"/>
          <w:numId w:val="15"/>
        </w:numPr>
        <w:spacing w:after="240"/>
        <w:jc w:val="both"/>
        <w:rPr>
          <w:rFonts w:ascii="Times" w:hAnsi="Times" w:cs="Times"/>
          <w:lang w:eastAsia="x-none"/>
        </w:rPr>
      </w:pPr>
      <w:r>
        <w:rPr>
          <w:rFonts w:ascii="Times" w:hAnsi="Times" w:cs="Times"/>
          <w:lang w:eastAsia="x-none"/>
        </w:rPr>
        <w:t>In the case of RRC_INACTIVE positioning</w:t>
      </w:r>
      <w:r w:rsidR="00A6549F">
        <w:rPr>
          <w:rFonts w:ascii="Times" w:hAnsi="Times" w:cs="Times"/>
          <w:lang w:eastAsia="x-none"/>
        </w:rPr>
        <w:t xml:space="preserve">, the UE can be configured to </w:t>
      </w:r>
      <w:r w:rsidR="00D45A78">
        <w:rPr>
          <w:rFonts w:ascii="Times" w:hAnsi="Times" w:cs="Times"/>
          <w:lang w:eastAsia="x-none"/>
        </w:rPr>
        <w:t>transmit</w:t>
      </w:r>
      <w:r w:rsidR="00A6549F">
        <w:rPr>
          <w:rFonts w:ascii="Times" w:hAnsi="Times" w:cs="Times"/>
          <w:lang w:eastAsia="x-none"/>
        </w:rPr>
        <w:t xml:space="preserve"> the prioritized measurement</w:t>
      </w:r>
      <w:r w:rsidR="00D45A78">
        <w:rPr>
          <w:rFonts w:ascii="Times" w:hAnsi="Times" w:cs="Times"/>
          <w:lang w:eastAsia="x-none"/>
        </w:rPr>
        <w:t xml:space="preserve"> report</w:t>
      </w:r>
      <w:r w:rsidR="00A6549F">
        <w:rPr>
          <w:rFonts w:ascii="Times" w:hAnsi="Times" w:cs="Times"/>
          <w:lang w:eastAsia="x-none"/>
        </w:rPr>
        <w:t xml:space="preserve"> in </w:t>
      </w:r>
      <w:r w:rsidR="00D45A78">
        <w:rPr>
          <w:rFonts w:ascii="Times" w:hAnsi="Times" w:cs="Times"/>
          <w:lang w:eastAsia="x-none"/>
        </w:rPr>
        <w:t>either</w:t>
      </w:r>
      <w:r w:rsidR="00E76861">
        <w:rPr>
          <w:rFonts w:ascii="Times" w:hAnsi="Times" w:cs="Times"/>
          <w:lang w:eastAsia="x-none"/>
        </w:rPr>
        <w:t>:</w:t>
      </w:r>
      <w:r w:rsidR="00BF776D">
        <w:rPr>
          <w:rFonts w:ascii="Times" w:hAnsi="Times" w:cs="Times"/>
          <w:lang w:eastAsia="x-none"/>
        </w:rPr>
        <w:t xml:space="preserve"> </w:t>
      </w:r>
      <w:r w:rsidR="00E76861">
        <w:rPr>
          <w:rFonts w:ascii="Times" w:hAnsi="Times" w:cs="Times"/>
          <w:lang w:eastAsia="x-none"/>
        </w:rPr>
        <w:t>(</w:t>
      </w:r>
      <w:proofErr w:type="spellStart"/>
      <w:r w:rsidR="00E76861">
        <w:rPr>
          <w:rFonts w:ascii="Times" w:hAnsi="Times" w:cs="Times"/>
          <w:lang w:eastAsia="x-none"/>
        </w:rPr>
        <w:t>i</w:t>
      </w:r>
      <w:proofErr w:type="spellEnd"/>
      <w:r w:rsidR="00E76861">
        <w:rPr>
          <w:rFonts w:ascii="Times" w:hAnsi="Times" w:cs="Times"/>
          <w:lang w:eastAsia="x-none"/>
        </w:rPr>
        <w:t xml:space="preserve">) </w:t>
      </w:r>
      <w:r w:rsidR="00A6549F">
        <w:rPr>
          <w:rFonts w:ascii="Times" w:hAnsi="Times" w:cs="Times"/>
          <w:lang w:eastAsia="x-none"/>
        </w:rPr>
        <w:t>RRC_INACTIVE state based on the priority of the measurements</w:t>
      </w:r>
      <w:r w:rsidR="00BF776D">
        <w:rPr>
          <w:rFonts w:ascii="Times" w:hAnsi="Times" w:cs="Times"/>
          <w:lang w:eastAsia="x-none"/>
        </w:rPr>
        <w:t xml:space="preserve"> or transition to RRC_CONNECTED state </w:t>
      </w:r>
      <w:r w:rsidR="0055055E">
        <w:rPr>
          <w:rFonts w:ascii="Times" w:hAnsi="Times" w:cs="Times"/>
          <w:lang w:eastAsia="x-none"/>
        </w:rPr>
        <w:t xml:space="preserve">which would again </w:t>
      </w:r>
      <w:r w:rsidR="00BF776D">
        <w:rPr>
          <w:rFonts w:ascii="Times" w:hAnsi="Times" w:cs="Times"/>
          <w:lang w:eastAsia="x-none"/>
        </w:rPr>
        <w:t>depend on the priority of the measurement</w:t>
      </w:r>
      <w:r w:rsidR="0055055E">
        <w:rPr>
          <w:rFonts w:ascii="Times" w:hAnsi="Times" w:cs="Times"/>
          <w:lang w:eastAsia="x-none"/>
        </w:rPr>
        <w:t xml:space="preserve">s </w:t>
      </w:r>
      <w:r w:rsidR="00E76861">
        <w:rPr>
          <w:rFonts w:ascii="Times" w:hAnsi="Times" w:cs="Times"/>
          <w:lang w:eastAsia="x-none"/>
        </w:rPr>
        <w:t xml:space="preserve">(subject to the SDT </w:t>
      </w:r>
      <w:r w:rsidR="00DE630B">
        <w:rPr>
          <w:rFonts w:ascii="Times" w:hAnsi="Times" w:cs="Times"/>
          <w:lang w:eastAsia="x-none"/>
        </w:rPr>
        <w:t>transmission rules).</w:t>
      </w:r>
    </w:p>
    <w:p w14:paraId="5D180487" w14:textId="254E2BE1" w:rsidR="008C7DDF" w:rsidRDefault="008C7DDF" w:rsidP="000A5378">
      <w:pPr>
        <w:jc w:val="both"/>
        <w:rPr>
          <w:rFonts w:ascii="Times" w:hAnsi="Times" w:cs="Times"/>
          <w:sz w:val="22"/>
          <w:szCs w:val="22"/>
          <w:lang w:eastAsia="x-none"/>
        </w:rPr>
      </w:pPr>
      <w:r>
        <w:rPr>
          <w:rFonts w:ascii="Times" w:hAnsi="Times" w:cs="Times"/>
          <w:sz w:val="22"/>
          <w:szCs w:val="22"/>
          <w:lang w:eastAsia="x-none"/>
        </w:rPr>
        <w:t xml:space="preserve">Option C </w:t>
      </w:r>
      <w:r w:rsidR="00D244A2">
        <w:rPr>
          <w:rFonts w:ascii="Times" w:hAnsi="Times" w:cs="Times"/>
          <w:sz w:val="22"/>
          <w:szCs w:val="22"/>
          <w:lang w:eastAsia="x-none"/>
        </w:rPr>
        <w:t xml:space="preserve">regarding the prioritization of PRS vs other DL signals/channels </w:t>
      </w:r>
      <w:r>
        <w:rPr>
          <w:rFonts w:ascii="Times" w:hAnsi="Times" w:cs="Times"/>
          <w:sz w:val="22"/>
          <w:szCs w:val="22"/>
          <w:lang w:eastAsia="x-none"/>
        </w:rPr>
        <w:t xml:space="preserve">is currently being discussed in RAN1 </w:t>
      </w:r>
      <w:r w:rsidR="00CF21BE">
        <w:rPr>
          <w:rFonts w:ascii="Times" w:hAnsi="Times" w:cs="Times"/>
          <w:sz w:val="22"/>
          <w:szCs w:val="22"/>
          <w:lang w:eastAsia="x-none"/>
        </w:rPr>
        <w:t xml:space="preserve">in relation to the handling of a PRS processing window </w:t>
      </w:r>
      <w:r>
        <w:rPr>
          <w:rFonts w:ascii="Times" w:hAnsi="Times" w:cs="Times"/>
          <w:sz w:val="22"/>
          <w:szCs w:val="22"/>
          <w:lang w:eastAsia="x-none"/>
        </w:rPr>
        <w:t xml:space="preserve">and therefore RAN2 can await any feedback </w:t>
      </w:r>
      <w:r w:rsidR="00CF21BE">
        <w:rPr>
          <w:rFonts w:ascii="Times" w:hAnsi="Times" w:cs="Times"/>
          <w:sz w:val="22"/>
          <w:szCs w:val="22"/>
          <w:lang w:eastAsia="x-none"/>
        </w:rPr>
        <w:t>pending further progress.</w:t>
      </w:r>
    </w:p>
    <w:p w14:paraId="092C9644" w14:textId="41992278" w:rsidR="00CF21BE" w:rsidRDefault="00CF21BE" w:rsidP="000A5378">
      <w:pPr>
        <w:jc w:val="both"/>
        <w:rPr>
          <w:rFonts w:ascii="Times" w:hAnsi="Times" w:cs="Times"/>
          <w:sz w:val="22"/>
          <w:szCs w:val="22"/>
          <w:lang w:eastAsia="x-none"/>
        </w:rPr>
      </w:pPr>
      <w:r>
        <w:rPr>
          <w:rFonts w:ascii="Times" w:hAnsi="Times" w:cs="Times"/>
          <w:sz w:val="22"/>
          <w:szCs w:val="22"/>
          <w:lang w:eastAsia="x-none"/>
        </w:rPr>
        <w:t>Therefore, Options A-D</w:t>
      </w:r>
      <w:r w:rsidR="00900F0B">
        <w:rPr>
          <w:rFonts w:ascii="Times" w:hAnsi="Times" w:cs="Times"/>
          <w:sz w:val="22"/>
          <w:szCs w:val="22"/>
          <w:lang w:eastAsia="x-none"/>
        </w:rPr>
        <w:t xml:space="preserve"> in the above are considered </w:t>
      </w:r>
      <w:r>
        <w:rPr>
          <w:rFonts w:ascii="Times" w:hAnsi="Times" w:cs="Times"/>
          <w:sz w:val="22"/>
          <w:szCs w:val="22"/>
          <w:lang w:eastAsia="x-none"/>
        </w:rPr>
        <w:t>feasible</w:t>
      </w:r>
      <w:r w:rsidR="00331F9C">
        <w:rPr>
          <w:rFonts w:ascii="Times" w:hAnsi="Times" w:cs="Times"/>
          <w:sz w:val="22"/>
          <w:szCs w:val="22"/>
          <w:lang w:eastAsia="x-none"/>
        </w:rPr>
        <w:t>, while Option C can await further RAN1 progress.</w:t>
      </w:r>
    </w:p>
    <w:p w14:paraId="13A169CD" w14:textId="14E97170" w:rsidR="007805C4" w:rsidRDefault="00C35FA5" w:rsidP="000A5378">
      <w:pPr>
        <w:jc w:val="both"/>
        <w:rPr>
          <w:sz w:val="22"/>
          <w:szCs w:val="22"/>
          <w:lang w:eastAsia="zh-CN"/>
        </w:rPr>
      </w:pPr>
      <w:r>
        <w:rPr>
          <w:sz w:val="22"/>
          <w:szCs w:val="22"/>
          <w:lang w:eastAsia="zh-CN"/>
        </w:rPr>
        <w:t xml:space="preserve">The current issue with the response time is that it is a best effort </w:t>
      </w:r>
      <w:r w:rsidR="00F63D5F">
        <w:rPr>
          <w:sz w:val="22"/>
          <w:szCs w:val="22"/>
          <w:lang w:eastAsia="zh-CN"/>
        </w:rPr>
        <w:t xml:space="preserve">indication by the LMF but does not enable low latency measurements and lacks the needed flexibility to decouple low and high latency measurements. </w:t>
      </w:r>
      <w:proofErr w:type="gramStart"/>
      <w:r w:rsidR="000A5378">
        <w:rPr>
          <w:sz w:val="22"/>
          <w:szCs w:val="22"/>
          <w:lang w:eastAsia="zh-CN"/>
        </w:rPr>
        <w:t>In order to</w:t>
      </w:r>
      <w:proofErr w:type="gramEnd"/>
      <w:r w:rsidR="000A5378">
        <w:rPr>
          <w:sz w:val="22"/>
          <w:szCs w:val="22"/>
          <w:lang w:eastAsia="zh-CN"/>
        </w:rPr>
        <w:t xml:space="preserve"> overcome this issue in the case of UE-assisted methods, the LMF may configure priority rules associated to the configured measurements</w:t>
      </w:r>
      <w:r w:rsidR="00CB11B8">
        <w:rPr>
          <w:sz w:val="22"/>
          <w:szCs w:val="22"/>
          <w:lang w:eastAsia="zh-CN"/>
        </w:rPr>
        <w:t xml:space="preserve"> (and positioning techniques)</w:t>
      </w:r>
      <w:r w:rsidR="000A5378">
        <w:rPr>
          <w:sz w:val="22"/>
          <w:szCs w:val="22"/>
          <w:lang w:eastAsia="zh-CN"/>
        </w:rPr>
        <w:t>, which will indicate if separate low latency positioning reports can be transmitted to the LMF with a</w:t>
      </w:r>
      <w:r w:rsidR="003E42E1">
        <w:rPr>
          <w:sz w:val="22"/>
          <w:szCs w:val="22"/>
          <w:lang w:eastAsia="zh-CN"/>
        </w:rPr>
        <w:t>n optional</w:t>
      </w:r>
      <w:r w:rsidR="000A5378">
        <w:rPr>
          <w:sz w:val="22"/>
          <w:szCs w:val="22"/>
          <w:lang w:eastAsia="zh-CN"/>
        </w:rPr>
        <w:t xml:space="preserve"> response time much lower than the existing configuration</w:t>
      </w:r>
      <w:r w:rsidR="007805C4">
        <w:rPr>
          <w:sz w:val="22"/>
          <w:szCs w:val="22"/>
          <w:lang w:eastAsia="zh-CN"/>
        </w:rPr>
        <w:t>.</w:t>
      </w:r>
    </w:p>
    <w:p w14:paraId="5AB187F7" w14:textId="4612DD2F" w:rsidR="002759CF" w:rsidRPr="002759CF" w:rsidRDefault="002759CF" w:rsidP="000A5378">
      <w:pPr>
        <w:jc w:val="both"/>
        <w:rPr>
          <w:b/>
          <w:bCs/>
          <w:sz w:val="22"/>
          <w:szCs w:val="22"/>
          <w:lang w:eastAsia="zh-CN"/>
        </w:rPr>
      </w:pPr>
      <w:r w:rsidRPr="002759CF">
        <w:rPr>
          <w:b/>
          <w:bCs/>
          <w:sz w:val="22"/>
          <w:szCs w:val="22"/>
          <w:lang w:eastAsia="zh-CN"/>
        </w:rPr>
        <w:t>Observation 1:</w:t>
      </w:r>
      <w:r>
        <w:rPr>
          <w:b/>
          <w:bCs/>
          <w:sz w:val="22"/>
          <w:szCs w:val="22"/>
          <w:lang w:eastAsia="zh-CN"/>
        </w:rPr>
        <w:t xml:space="preserve"> The current response time configured by the LMF is</w:t>
      </w:r>
      <w:r w:rsidR="00FF69BB">
        <w:rPr>
          <w:b/>
          <w:bCs/>
          <w:sz w:val="22"/>
          <w:szCs w:val="22"/>
          <w:lang w:eastAsia="zh-CN"/>
        </w:rPr>
        <w:t xml:space="preserve"> best effort and lacks flexibility to enable multiple low latency measurements</w:t>
      </w:r>
      <w:r w:rsidR="00EB0111">
        <w:rPr>
          <w:b/>
          <w:bCs/>
          <w:sz w:val="22"/>
          <w:szCs w:val="22"/>
          <w:lang w:eastAsia="zh-CN"/>
        </w:rPr>
        <w:t xml:space="preserve"> and associated positioning techniques.</w:t>
      </w:r>
      <w:r w:rsidRPr="002759CF">
        <w:rPr>
          <w:b/>
          <w:bCs/>
          <w:sz w:val="22"/>
          <w:szCs w:val="22"/>
          <w:lang w:eastAsia="zh-CN"/>
        </w:rPr>
        <w:t xml:space="preserve"> </w:t>
      </w:r>
    </w:p>
    <w:p w14:paraId="0972706C" w14:textId="04DCA648" w:rsidR="000A5378" w:rsidRDefault="00E673B0" w:rsidP="000A5378">
      <w:pPr>
        <w:jc w:val="both"/>
        <w:rPr>
          <w:sz w:val="22"/>
          <w:szCs w:val="22"/>
          <w:lang w:eastAsia="zh-CN"/>
        </w:rPr>
      </w:pPr>
      <w:r w:rsidRPr="00E673B0">
        <w:rPr>
          <w:sz w:val="22"/>
          <w:szCs w:val="22"/>
          <w:lang w:eastAsia="zh-CN"/>
        </w:rPr>
        <w:fldChar w:fldCharType="begin"/>
      </w:r>
      <w:r w:rsidRPr="00E673B0">
        <w:rPr>
          <w:sz w:val="22"/>
          <w:szCs w:val="22"/>
          <w:lang w:eastAsia="zh-CN"/>
        </w:rPr>
        <w:instrText xml:space="preserve"> REF _Ref71540810 \h  \* MERGEFORMAT </w:instrText>
      </w:r>
      <w:r w:rsidRPr="00E673B0">
        <w:rPr>
          <w:sz w:val="22"/>
          <w:szCs w:val="22"/>
          <w:lang w:eastAsia="zh-CN"/>
        </w:rPr>
      </w:r>
      <w:r w:rsidRPr="00E673B0">
        <w:rPr>
          <w:sz w:val="22"/>
          <w:szCs w:val="22"/>
          <w:lang w:eastAsia="zh-CN"/>
        </w:rPr>
        <w:fldChar w:fldCharType="separate"/>
      </w:r>
      <w:r w:rsidR="00C1465D" w:rsidRPr="00C1465D">
        <w:rPr>
          <w:sz w:val="22"/>
          <w:szCs w:val="22"/>
        </w:rPr>
        <w:t xml:space="preserve">Figure </w:t>
      </w:r>
      <w:r w:rsidR="00C1465D" w:rsidRPr="00C1465D">
        <w:rPr>
          <w:noProof/>
          <w:sz w:val="22"/>
          <w:szCs w:val="22"/>
        </w:rPr>
        <w:t>1</w:t>
      </w:r>
      <w:r w:rsidRPr="00E673B0">
        <w:rPr>
          <w:sz w:val="22"/>
          <w:szCs w:val="22"/>
          <w:lang w:eastAsia="zh-CN"/>
        </w:rPr>
        <w:fldChar w:fldCharType="end"/>
      </w:r>
      <w:r>
        <w:rPr>
          <w:sz w:val="22"/>
          <w:szCs w:val="22"/>
          <w:lang w:eastAsia="zh-CN"/>
        </w:rPr>
        <w:t xml:space="preserve"> </w:t>
      </w:r>
      <w:r w:rsidR="007805C4">
        <w:rPr>
          <w:sz w:val="22"/>
          <w:szCs w:val="22"/>
          <w:lang w:eastAsia="zh-CN"/>
        </w:rPr>
        <w:t>shows an illustrative use case of how the priority indications can benefit low latency measurement and reporting</w:t>
      </w:r>
      <w:r w:rsidR="00DA0D93">
        <w:rPr>
          <w:sz w:val="22"/>
          <w:szCs w:val="22"/>
          <w:lang w:eastAsia="zh-CN"/>
        </w:rPr>
        <w:t xml:space="preserve"> and increase flexibility for multiple response times</w:t>
      </w:r>
      <w:r w:rsidR="00B834F9">
        <w:rPr>
          <w:sz w:val="22"/>
          <w:szCs w:val="22"/>
          <w:lang w:eastAsia="zh-CN"/>
        </w:rPr>
        <w:t xml:space="preserve"> based on the availability of the different prioritized measurements</w:t>
      </w:r>
      <w:r w:rsidR="007805C4">
        <w:rPr>
          <w:sz w:val="22"/>
          <w:szCs w:val="22"/>
          <w:lang w:eastAsia="zh-CN"/>
        </w:rPr>
        <w:t xml:space="preserve">. </w:t>
      </w:r>
      <w:r w:rsidR="007805C4">
        <w:rPr>
          <w:sz w:val="24"/>
          <w:szCs w:val="24"/>
          <w:lang w:eastAsia="zh-CN"/>
        </w:rPr>
        <w:t>F</w:t>
      </w:r>
      <w:r w:rsidR="000E2EF5">
        <w:rPr>
          <w:sz w:val="24"/>
          <w:szCs w:val="24"/>
          <w:lang w:eastAsia="zh-CN"/>
        </w:rPr>
        <w:t>or an example</w:t>
      </w:r>
      <w:r w:rsidR="000A5378">
        <w:rPr>
          <w:sz w:val="22"/>
          <w:szCs w:val="22"/>
          <w:lang w:eastAsia="zh-CN"/>
        </w:rPr>
        <w:t xml:space="preserve">, </w:t>
      </w:r>
      <w:r w:rsidR="00525C7E">
        <w:rPr>
          <w:sz w:val="22"/>
          <w:szCs w:val="22"/>
          <w:lang w:eastAsia="zh-CN"/>
        </w:rPr>
        <w:t>P</w:t>
      </w:r>
      <w:r w:rsidR="000A5378">
        <w:rPr>
          <w:sz w:val="22"/>
          <w:szCs w:val="22"/>
          <w:lang w:eastAsia="zh-CN"/>
        </w:rPr>
        <w:t>1 denotes the highest priority measurements</w:t>
      </w:r>
      <w:r w:rsidR="007805C4">
        <w:rPr>
          <w:sz w:val="22"/>
          <w:szCs w:val="22"/>
          <w:lang w:eastAsia="zh-CN"/>
        </w:rPr>
        <w:t xml:space="preserve"> (low in latency and low in accuracy due to E-CID)</w:t>
      </w:r>
      <w:r w:rsidR="00525C7E">
        <w:rPr>
          <w:sz w:val="22"/>
          <w:szCs w:val="22"/>
          <w:lang w:eastAsia="zh-CN"/>
        </w:rPr>
        <w:t xml:space="preserve">, </w:t>
      </w:r>
      <w:r w:rsidR="007805C4">
        <w:rPr>
          <w:sz w:val="22"/>
          <w:szCs w:val="22"/>
          <w:lang w:eastAsia="zh-CN"/>
        </w:rPr>
        <w:t xml:space="preserve">P2 will incur more latency due to DL-AOD and DL-TDOA measurements (requires a measurement gap) </w:t>
      </w:r>
      <w:r w:rsidR="00525C7E">
        <w:rPr>
          <w:sz w:val="22"/>
          <w:szCs w:val="22"/>
          <w:lang w:eastAsia="zh-CN"/>
        </w:rPr>
        <w:t xml:space="preserve">while P3 </w:t>
      </w:r>
      <w:r w:rsidR="000E2EF5">
        <w:rPr>
          <w:sz w:val="22"/>
          <w:szCs w:val="22"/>
          <w:lang w:eastAsia="zh-CN"/>
        </w:rPr>
        <w:t>denotes the lowest priority measurement</w:t>
      </w:r>
      <w:r w:rsidR="00B834F9">
        <w:rPr>
          <w:sz w:val="22"/>
          <w:szCs w:val="22"/>
          <w:lang w:eastAsia="zh-CN"/>
        </w:rPr>
        <w:t>/report</w:t>
      </w:r>
      <w:r w:rsidR="007805C4">
        <w:rPr>
          <w:sz w:val="22"/>
          <w:szCs w:val="22"/>
          <w:lang w:eastAsia="zh-CN"/>
        </w:rPr>
        <w:t xml:space="preserve"> based on a RAT-independent measurement</w:t>
      </w:r>
      <w:r w:rsidR="000A5378">
        <w:rPr>
          <w:sz w:val="22"/>
          <w:szCs w:val="22"/>
          <w:lang w:eastAsia="zh-CN"/>
        </w:rPr>
        <w:t xml:space="preserve">. The response time associated with each priority can also be configured </w:t>
      </w:r>
      <w:r w:rsidR="00C6123B">
        <w:rPr>
          <w:sz w:val="22"/>
          <w:szCs w:val="22"/>
          <w:lang w:eastAsia="zh-CN"/>
        </w:rPr>
        <w:t xml:space="preserve">according to the latency and accuracy </w:t>
      </w:r>
      <w:r w:rsidR="00C6123B">
        <w:rPr>
          <w:sz w:val="22"/>
          <w:szCs w:val="22"/>
          <w:lang w:eastAsia="zh-CN"/>
        </w:rPr>
        <w:lastRenderedPageBreak/>
        <w:t>requirements</w:t>
      </w:r>
      <w:r w:rsidR="000A5378">
        <w:rPr>
          <w:sz w:val="22"/>
          <w:szCs w:val="22"/>
          <w:lang w:eastAsia="zh-CN"/>
        </w:rPr>
        <w:t xml:space="preserve">. </w:t>
      </w:r>
      <w:r w:rsidR="00D57C80">
        <w:rPr>
          <w:sz w:val="22"/>
          <w:szCs w:val="22"/>
          <w:lang w:eastAsia="zh-CN"/>
        </w:rPr>
        <w:t>Additionally</w:t>
      </w:r>
      <w:r>
        <w:rPr>
          <w:sz w:val="22"/>
          <w:szCs w:val="22"/>
          <w:lang w:eastAsia="zh-CN"/>
        </w:rPr>
        <w:t xml:space="preserve">, </w:t>
      </w:r>
      <w:r w:rsidR="00B834F9">
        <w:rPr>
          <w:sz w:val="22"/>
          <w:szCs w:val="22"/>
          <w:lang w:eastAsia="zh-CN"/>
        </w:rPr>
        <w:t>measurements applicable to more than</w:t>
      </w:r>
      <w:r>
        <w:rPr>
          <w:sz w:val="22"/>
          <w:szCs w:val="22"/>
          <w:lang w:eastAsia="zh-CN"/>
        </w:rPr>
        <w:t xml:space="preserve"> one</w:t>
      </w:r>
      <w:r w:rsidR="00B834F9">
        <w:rPr>
          <w:sz w:val="22"/>
          <w:szCs w:val="22"/>
          <w:lang w:eastAsia="zh-CN"/>
        </w:rPr>
        <w:t xml:space="preserve"> type of</w:t>
      </w:r>
      <w:r>
        <w:rPr>
          <w:sz w:val="22"/>
          <w:szCs w:val="22"/>
          <w:lang w:eastAsia="zh-CN"/>
        </w:rPr>
        <w:t xml:space="preserve"> positioning method can share a priority indication</w:t>
      </w:r>
      <w:r w:rsidR="00D57C80">
        <w:rPr>
          <w:sz w:val="22"/>
          <w:szCs w:val="22"/>
          <w:lang w:eastAsia="zh-CN"/>
        </w:rPr>
        <w:t xml:space="preserve"> for measurement and reporting</w:t>
      </w:r>
      <w:r>
        <w:rPr>
          <w:sz w:val="22"/>
          <w:szCs w:val="22"/>
          <w:lang w:eastAsia="zh-CN"/>
        </w:rPr>
        <w:t>.</w:t>
      </w:r>
      <w:r w:rsidR="00C35FA5">
        <w:rPr>
          <w:sz w:val="22"/>
          <w:szCs w:val="22"/>
          <w:lang w:eastAsia="zh-CN"/>
        </w:rPr>
        <w:t xml:space="preserve"> </w:t>
      </w:r>
    </w:p>
    <w:p w14:paraId="75BE27DA" w14:textId="4190B957" w:rsidR="00DA576C" w:rsidRDefault="00DA576C" w:rsidP="000A5378">
      <w:pPr>
        <w:jc w:val="both"/>
        <w:rPr>
          <w:sz w:val="22"/>
          <w:szCs w:val="22"/>
          <w:lang w:eastAsia="zh-CN"/>
        </w:rPr>
      </w:pPr>
    </w:p>
    <w:p w14:paraId="412C5BFD" w14:textId="0B885D08" w:rsidR="00D712EF" w:rsidRDefault="00D57C80" w:rsidP="00D712EF">
      <w:pPr>
        <w:keepNext/>
        <w:jc w:val="center"/>
      </w:pPr>
      <w:r>
        <w:rPr>
          <w:noProof/>
        </w:rPr>
        <w:drawing>
          <wp:inline distT="0" distB="0" distL="0" distR="0" wp14:anchorId="5841DE13" wp14:editId="0E0E5C28">
            <wp:extent cx="3724275" cy="3446764"/>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64850" cy="3484316"/>
                    </a:xfrm>
                    <a:prstGeom prst="rect">
                      <a:avLst/>
                    </a:prstGeom>
                    <a:noFill/>
                    <a:ln>
                      <a:noFill/>
                    </a:ln>
                  </pic:spPr>
                </pic:pic>
              </a:graphicData>
            </a:graphic>
          </wp:inline>
        </w:drawing>
      </w:r>
    </w:p>
    <w:p w14:paraId="682316A5" w14:textId="09F28F88" w:rsidR="00DA576C" w:rsidRDefault="00D712EF" w:rsidP="00D712EF">
      <w:pPr>
        <w:pStyle w:val="Caption"/>
        <w:jc w:val="center"/>
        <w:rPr>
          <w:sz w:val="22"/>
          <w:szCs w:val="22"/>
          <w:lang w:eastAsia="zh-CN"/>
        </w:rPr>
      </w:pPr>
      <w:bookmarkStart w:id="2" w:name="_Ref71540810"/>
      <w:r w:rsidRPr="008D3ADB">
        <w:rPr>
          <w:sz w:val="20"/>
          <w:szCs w:val="20"/>
        </w:rPr>
        <w:t xml:space="preserve">Figure </w:t>
      </w:r>
      <w:r w:rsidRPr="008D3ADB">
        <w:rPr>
          <w:sz w:val="20"/>
          <w:szCs w:val="20"/>
        </w:rPr>
        <w:fldChar w:fldCharType="begin"/>
      </w:r>
      <w:r w:rsidRPr="008D3ADB">
        <w:rPr>
          <w:sz w:val="20"/>
          <w:szCs w:val="20"/>
        </w:rPr>
        <w:instrText xml:space="preserve"> SEQ Figure \* ARABIC </w:instrText>
      </w:r>
      <w:r w:rsidRPr="008D3ADB">
        <w:rPr>
          <w:sz w:val="20"/>
          <w:szCs w:val="20"/>
        </w:rPr>
        <w:fldChar w:fldCharType="separate"/>
      </w:r>
      <w:r w:rsidR="00C1465D">
        <w:rPr>
          <w:noProof/>
          <w:sz w:val="20"/>
          <w:szCs w:val="20"/>
        </w:rPr>
        <w:t>1</w:t>
      </w:r>
      <w:r w:rsidRPr="008D3ADB">
        <w:rPr>
          <w:sz w:val="20"/>
          <w:szCs w:val="20"/>
        </w:rPr>
        <w:fldChar w:fldCharType="end"/>
      </w:r>
      <w:bookmarkEnd w:id="2"/>
      <w:r w:rsidRPr="008D3ADB">
        <w:rPr>
          <w:sz w:val="20"/>
          <w:szCs w:val="20"/>
        </w:rPr>
        <w:t xml:space="preserve">: </w:t>
      </w:r>
      <w:r w:rsidR="000E2EF5">
        <w:rPr>
          <w:sz w:val="20"/>
          <w:szCs w:val="20"/>
        </w:rPr>
        <w:t xml:space="preserve">Illustrative example of </w:t>
      </w:r>
      <w:r w:rsidR="006E3169">
        <w:rPr>
          <w:sz w:val="20"/>
          <w:szCs w:val="20"/>
        </w:rPr>
        <w:t>p</w:t>
      </w:r>
      <w:r w:rsidR="00C47A7C" w:rsidRPr="008D3ADB">
        <w:rPr>
          <w:sz w:val="20"/>
          <w:szCs w:val="20"/>
        </w:rPr>
        <w:t xml:space="preserve">roposed </w:t>
      </w:r>
      <w:r w:rsidR="006E3169">
        <w:rPr>
          <w:sz w:val="20"/>
          <w:szCs w:val="20"/>
        </w:rPr>
        <w:t>p</w:t>
      </w:r>
      <w:r w:rsidR="00824D5F" w:rsidRPr="008D3ADB">
        <w:rPr>
          <w:sz w:val="20"/>
          <w:szCs w:val="20"/>
        </w:rPr>
        <w:t>rioritized</w:t>
      </w:r>
      <w:r w:rsidR="00C47A7C" w:rsidRPr="008D3ADB">
        <w:rPr>
          <w:sz w:val="20"/>
          <w:szCs w:val="20"/>
        </w:rPr>
        <w:t xml:space="preserve"> </w:t>
      </w:r>
      <w:r w:rsidR="006E3169">
        <w:rPr>
          <w:sz w:val="20"/>
          <w:szCs w:val="20"/>
        </w:rPr>
        <w:t>m</w:t>
      </w:r>
      <w:r w:rsidR="00C47A7C" w:rsidRPr="008D3ADB">
        <w:rPr>
          <w:sz w:val="20"/>
          <w:szCs w:val="20"/>
        </w:rPr>
        <w:t xml:space="preserve">easurement and </w:t>
      </w:r>
      <w:r w:rsidR="006E3169">
        <w:rPr>
          <w:sz w:val="20"/>
          <w:szCs w:val="20"/>
        </w:rPr>
        <w:t>r</w:t>
      </w:r>
      <w:r w:rsidR="00C47A7C" w:rsidRPr="008D3ADB">
        <w:rPr>
          <w:sz w:val="20"/>
          <w:szCs w:val="20"/>
        </w:rPr>
        <w:t>eporting signalling scheme</w:t>
      </w:r>
    </w:p>
    <w:p w14:paraId="7456539F" w14:textId="443FDD6A" w:rsidR="005E4909" w:rsidRDefault="000A5378" w:rsidP="00DE630B">
      <w:pPr>
        <w:jc w:val="both"/>
        <w:rPr>
          <w:sz w:val="22"/>
          <w:szCs w:val="22"/>
        </w:rPr>
      </w:pPr>
      <w:r>
        <w:rPr>
          <w:sz w:val="22"/>
          <w:szCs w:val="22"/>
          <w:lang w:eastAsia="zh-CN"/>
        </w:rPr>
        <w:t xml:space="preserve">These priority rules will essentially provide an indication to the UE that once a set of measurements are ready for reporting within a response time, a </w:t>
      </w:r>
      <w:proofErr w:type="spellStart"/>
      <w:r w:rsidRPr="00002873">
        <w:rPr>
          <w:i/>
          <w:iCs/>
          <w:sz w:val="22"/>
          <w:szCs w:val="22"/>
        </w:rPr>
        <w:t>ProvideLocationInformation</w:t>
      </w:r>
      <w:proofErr w:type="spellEnd"/>
      <w:r>
        <w:rPr>
          <w:sz w:val="22"/>
          <w:szCs w:val="22"/>
        </w:rPr>
        <w:t xml:space="preserve"> message associated to measurements with a certain priority can be reported immediately by the UE without waiting for all the configured measurements to be completed as in the case</w:t>
      </w:r>
      <w:r w:rsidR="009F5684">
        <w:rPr>
          <w:sz w:val="22"/>
          <w:szCs w:val="22"/>
        </w:rPr>
        <w:t xml:space="preserve">, </w:t>
      </w:r>
      <w:r>
        <w:rPr>
          <w:sz w:val="22"/>
          <w:szCs w:val="22"/>
        </w:rPr>
        <w:t xml:space="preserve">which can reduce the TTFF. </w:t>
      </w:r>
      <w:proofErr w:type="gramStart"/>
      <w:r w:rsidR="005E4909">
        <w:rPr>
          <w:sz w:val="22"/>
          <w:szCs w:val="22"/>
        </w:rPr>
        <w:t>In order to</w:t>
      </w:r>
      <w:proofErr w:type="gramEnd"/>
      <w:r w:rsidR="005E4909">
        <w:rPr>
          <w:sz w:val="22"/>
          <w:szCs w:val="22"/>
        </w:rPr>
        <w:t xml:space="preserve"> </w:t>
      </w:r>
      <w:r w:rsidR="00EA59E2">
        <w:rPr>
          <w:sz w:val="22"/>
          <w:szCs w:val="22"/>
        </w:rPr>
        <w:t xml:space="preserve">enable </w:t>
      </w:r>
      <w:r w:rsidR="00764733">
        <w:rPr>
          <w:sz w:val="22"/>
          <w:szCs w:val="22"/>
        </w:rPr>
        <w:t>this, a</w:t>
      </w:r>
      <w:r w:rsidR="00EA59E2">
        <w:rPr>
          <w:sz w:val="22"/>
          <w:szCs w:val="22"/>
        </w:rPr>
        <w:t xml:space="preserve"> subset of the assistance data will have to be also prioritized </w:t>
      </w:r>
      <w:r w:rsidR="00F000C1">
        <w:rPr>
          <w:sz w:val="22"/>
          <w:szCs w:val="22"/>
        </w:rPr>
        <w:t>in order to perform quicker measurements, without having to measure all the assistance data.</w:t>
      </w:r>
    </w:p>
    <w:p w14:paraId="69571DE7" w14:textId="3E3A5E53" w:rsidR="00FE4B49" w:rsidRDefault="000A5378" w:rsidP="00DE630B">
      <w:pPr>
        <w:jc w:val="both"/>
        <w:rPr>
          <w:sz w:val="22"/>
          <w:szCs w:val="22"/>
        </w:rPr>
      </w:pPr>
      <w:r>
        <w:rPr>
          <w:sz w:val="22"/>
          <w:szCs w:val="22"/>
        </w:rPr>
        <w:t xml:space="preserve">The details on how to apply the priority rules, </w:t>
      </w:r>
      <w:r w:rsidR="00764733">
        <w:rPr>
          <w:sz w:val="22"/>
          <w:szCs w:val="22"/>
        </w:rPr>
        <w:t>e.g.,</w:t>
      </w:r>
      <w:r>
        <w:rPr>
          <w:sz w:val="22"/>
          <w:szCs w:val="22"/>
        </w:rPr>
        <w:t xml:space="preserve"> positioning latency budget including response times, positioning technique can be FFS. Each prioritized measurement to be reported can be </w:t>
      </w:r>
      <w:r w:rsidR="00D57C80">
        <w:rPr>
          <w:sz w:val="22"/>
          <w:szCs w:val="22"/>
        </w:rPr>
        <w:t xml:space="preserve">optionally </w:t>
      </w:r>
      <w:r>
        <w:rPr>
          <w:sz w:val="22"/>
          <w:szCs w:val="22"/>
        </w:rPr>
        <w:t>configured with an expected response time.</w:t>
      </w:r>
    </w:p>
    <w:p w14:paraId="42476321" w14:textId="1C2799EA" w:rsidR="00BF4180" w:rsidRDefault="00781ACB" w:rsidP="0056265C">
      <w:pPr>
        <w:jc w:val="both"/>
        <w:rPr>
          <w:b/>
          <w:bCs/>
          <w:sz w:val="22"/>
          <w:szCs w:val="22"/>
          <w:lang w:val="en-US" w:eastAsia="zh-CN"/>
        </w:rPr>
      </w:pPr>
      <w:r>
        <w:rPr>
          <w:b/>
          <w:bCs/>
          <w:sz w:val="22"/>
          <w:szCs w:val="22"/>
          <w:lang w:val="en-US" w:eastAsia="zh-CN"/>
        </w:rPr>
        <w:t>Proposal</w:t>
      </w:r>
      <w:r w:rsidRPr="00AB0685">
        <w:rPr>
          <w:b/>
          <w:bCs/>
          <w:sz w:val="22"/>
          <w:szCs w:val="22"/>
          <w:lang w:val="en-US" w:eastAsia="zh-CN"/>
        </w:rPr>
        <w:t xml:space="preserve"> </w:t>
      </w:r>
      <w:r w:rsidR="00B54FBA">
        <w:rPr>
          <w:b/>
          <w:bCs/>
          <w:sz w:val="22"/>
          <w:szCs w:val="22"/>
          <w:lang w:val="en-US" w:eastAsia="zh-CN"/>
        </w:rPr>
        <w:t>7</w:t>
      </w:r>
      <w:r w:rsidRPr="00AB0685">
        <w:rPr>
          <w:b/>
          <w:bCs/>
          <w:sz w:val="22"/>
          <w:szCs w:val="22"/>
          <w:lang w:val="en-US" w:eastAsia="zh-CN"/>
        </w:rPr>
        <w:t>:</w:t>
      </w:r>
      <w:r>
        <w:rPr>
          <w:b/>
          <w:bCs/>
          <w:sz w:val="22"/>
          <w:szCs w:val="22"/>
          <w:lang w:val="en-US" w:eastAsia="zh-CN"/>
        </w:rPr>
        <w:t xml:space="preserve"> RAN2 </w:t>
      </w:r>
      <w:r w:rsidR="00EB0111">
        <w:rPr>
          <w:b/>
          <w:bCs/>
          <w:sz w:val="22"/>
          <w:szCs w:val="22"/>
          <w:lang w:val="en-US" w:eastAsia="zh-CN"/>
        </w:rPr>
        <w:t>to</w:t>
      </w:r>
      <w:r>
        <w:rPr>
          <w:b/>
          <w:bCs/>
          <w:sz w:val="22"/>
          <w:szCs w:val="22"/>
          <w:lang w:val="en-US" w:eastAsia="zh-CN"/>
        </w:rPr>
        <w:t xml:space="preserve"> support </w:t>
      </w:r>
      <w:r w:rsidR="00EB0111">
        <w:rPr>
          <w:b/>
          <w:bCs/>
          <w:sz w:val="22"/>
          <w:szCs w:val="22"/>
          <w:lang w:val="en-US" w:eastAsia="zh-CN"/>
        </w:rPr>
        <w:t>the</w:t>
      </w:r>
      <w:r>
        <w:rPr>
          <w:b/>
          <w:bCs/>
          <w:sz w:val="22"/>
          <w:szCs w:val="22"/>
          <w:lang w:val="en-US" w:eastAsia="zh-CN"/>
        </w:rPr>
        <w:t xml:space="preserve"> configuration of priority rules associated to </w:t>
      </w:r>
      <w:r w:rsidR="0027047C">
        <w:rPr>
          <w:b/>
          <w:bCs/>
          <w:sz w:val="22"/>
          <w:szCs w:val="22"/>
          <w:lang w:val="en-US" w:eastAsia="zh-CN"/>
        </w:rPr>
        <w:t xml:space="preserve">the </w:t>
      </w:r>
      <w:r>
        <w:rPr>
          <w:b/>
          <w:bCs/>
          <w:sz w:val="22"/>
          <w:szCs w:val="22"/>
          <w:lang w:val="en-US" w:eastAsia="zh-CN"/>
        </w:rPr>
        <w:t>configured</w:t>
      </w:r>
      <w:r w:rsidR="00C85EC1">
        <w:rPr>
          <w:b/>
          <w:bCs/>
          <w:sz w:val="22"/>
          <w:szCs w:val="22"/>
          <w:lang w:val="en-US" w:eastAsia="zh-CN"/>
        </w:rPr>
        <w:t xml:space="preserve"> </w:t>
      </w:r>
      <w:r w:rsidR="00A26ACE">
        <w:rPr>
          <w:b/>
          <w:bCs/>
          <w:sz w:val="22"/>
          <w:szCs w:val="22"/>
          <w:lang w:val="en-US" w:eastAsia="zh-CN"/>
        </w:rPr>
        <w:t xml:space="preserve">measurements, </w:t>
      </w:r>
      <w:r w:rsidR="00C85EC1">
        <w:rPr>
          <w:b/>
          <w:bCs/>
          <w:sz w:val="22"/>
          <w:szCs w:val="22"/>
          <w:lang w:val="en-US" w:eastAsia="zh-CN"/>
        </w:rPr>
        <w:t>positioning techniques,</w:t>
      </w:r>
      <w:r>
        <w:rPr>
          <w:b/>
          <w:bCs/>
          <w:sz w:val="22"/>
          <w:szCs w:val="22"/>
          <w:lang w:val="en-US" w:eastAsia="zh-CN"/>
        </w:rPr>
        <w:t xml:space="preserve"> and associated reports. FFS on how to </w:t>
      </w:r>
      <w:r w:rsidR="006C767B">
        <w:rPr>
          <w:b/>
          <w:bCs/>
          <w:sz w:val="22"/>
          <w:szCs w:val="22"/>
          <w:lang w:val="en-US" w:eastAsia="zh-CN"/>
        </w:rPr>
        <w:t>indicate</w:t>
      </w:r>
      <w:r>
        <w:rPr>
          <w:b/>
          <w:bCs/>
          <w:sz w:val="22"/>
          <w:szCs w:val="22"/>
          <w:lang w:val="en-US" w:eastAsia="zh-CN"/>
        </w:rPr>
        <w:t xml:space="preserve"> the </w:t>
      </w:r>
      <w:r w:rsidR="006C767B">
        <w:rPr>
          <w:b/>
          <w:bCs/>
          <w:sz w:val="22"/>
          <w:szCs w:val="22"/>
          <w:lang w:val="en-US" w:eastAsia="zh-CN"/>
        </w:rPr>
        <w:t xml:space="preserve">measurement </w:t>
      </w:r>
      <w:r>
        <w:rPr>
          <w:b/>
          <w:bCs/>
          <w:sz w:val="22"/>
          <w:szCs w:val="22"/>
          <w:lang w:val="en-US" w:eastAsia="zh-CN"/>
        </w:rPr>
        <w:t xml:space="preserve">priority and </w:t>
      </w:r>
      <w:r w:rsidR="0023623F">
        <w:rPr>
          <w:b/>
          <w:bCs/>
          <w:sz w:val="22"/>
          <w:szCs w:val="22"/>
          <w:lang w:val="en-US" w:eastAsia="zh-CN"/>
        </w:rPr>
        <w:t xml:space="preserve">optionally </w:t>
      </w:r>
      <w:r>
        <w:rPr>
          <w:b/>
          <w:bCs/>
          <w:sz w:val="22"/>
          <w:szCs w:val="22"/>
          <w:lang w:val="en-US" w:eastAsia="zh-CN"/>
        </w:rPr>
        <w:t>associated response time</w:t>
      </w:r>
      <w:r w:rsidR="00D57C80">
        <w:rPr>
          <w:b/>
          <w:bCs/>
          <w:sz w:val="22"/>
          <w:szCs w:val="22"/>
          <w:lang w:val="en-US" w:eastAsia="zh-CN"/>
        </w:rPr>
        <w:t>s</w:t>
      </w:r>
      <w:r>
        <w:rPr>
          <w:b/>
          <w:bCs/>
          <w:sz w:val="22"/>
          <w:szCs w:val="22"/>
          <w:lang w:val="en-US" w:eastAsia="zh-CN"/>
        </w:rPr>
        <w:t>.</w:t>
      </w:r>
    </w:p>
    <w:p w14:paraId="69D558F6" w14:textId="64147E0F" w:rsidR="00CB11B8" w:rsidRDefault="00CB11B8" w:rsidP="00CB11B8">
      <w:pPr>
        <w:pStyle w:val="Heading3"/>
      </w:pPr>
      <w:r>
        <w:t xml:space="preserve">Dropping of Measurements not meeting </w:t>
      </w:r>
      <w:r w:rsidR="007A43FB">
        <w:t>response time</w:t>
      </w:r>
    </w:p>
    <w:p w14:paraId="4746929C" w14:textId="159A581C" w:rsidR="00CB11B8" w:rsidRPr="00B518D9" w:rsidRDefault="00CB11B8" w:rsidP="00CB11B8">
      <w:pPr>
        <w:jc w:val="both"/>
        <w:rPr>
          <w:sz w:val="22"/>
          <w:szCs w:val="22"/>
        </w:rPr>
      </w:pPr>
      <w:r w:rsidRPr="00B518D9">
        <w:rPr>
          <w:sz w:val="22"/>
          <w:szCs w:val="22"/>
        </w:rPr>
        <w:t>There are instances where incomplete</w:t>
      </w:r>
      <w:r w:rsidR="00772C00">
        <w:rPr>
          <w:sz w:val="22"/>
          <w:szCs w:val="22"/>
        </w:rPr>
        <w:t>/partial</w:t>
      </w:r>
      <w:r w:rsidRPr="00B518D9">
        <w:rPr>
          <w:sz w:val="22"/>
          <w:szCs w:val="22"/>
        </w:rPr>
        <w:t xml:space="preserve"> measurements may arise</w:t>
      </w:r>
      <w:r w:rsidR="00B518D9">
        <w:rPr>
          <w:sz w:val="22"/>
          <w:szCs w:val="22"/>
        </w:rPr>
        <w:t xml:space="preserve"> </w:t>
      </w:r>
      <w:r w:rsidRPr="00B518D9">
        <w:rPr>
          <w:sz w:val="22"/>
          <w:szCs w:val="22"/>
        </w:rPr>
        <w:t>based on the</w:t>
      </w:r>
      <w:r w:rsidR="00772C00">
        <w:rPr>
          <w:sz w:val="22"/>
          <w:szCs w:val="22"/>
        </w:rPr>
        <w:t xml:space="preserve"> measurements not meeting the</w:t>
      </w:r>
      <w:r w:rsidRPr="00B518D9">
        <w:rPr>
          <w:sz w:val="22"/>
          <w:szCs w:val="22"/>
        </w:rPr>
        <w:t xml:space="preserve"> required response time resulting in an incomplete</w:t>
      </w:r>
      <w:r w:rsidR="00772C00">
        <w:rPr>
          <w:sz w:val="22"/>
          <w:szCs w:val="22"/>
        </w:rPr>
        <w:t>/partial measurement</w:t>
      </w:r>
      <w:r w:rsidRPr="00B518D9">
        <w:rPr>
          <w:sz w:val="22"/>
          <w:szCs w:val="22"/>
        </w:rPr>
        <w:t xml:space="preserve"> report. </w:t>
      </w:r>
      <w:proofErr w:type="gramStart"/>
      <w:r w:rsidRPr="00B518D9">
        <w:rPr>
          <w:sz w:val="22"/>
          <w:szCs w:val="22"/>
        </w:rPr>
        <w:t>In order to</w:t>
      </w:r>
      <w:proofErr w:type="gramEnd"/>
      <w:r w:rsidRPr="00B518D9">
        <w:rPr>
          <w:sz w:val="22"/>
          <w:szCs w:val="22"/>
        </w:rPr>
        <w:t xml:space="preserve"> increase the </w:t>
      </w:r>
      <w:r w:rsidR="00B518D9">
        <w:rPr>
          <w:sz w:val="22"/>
          <w:szCs w:val="22"/>
        </w:rPr>
        <w:t xml:space="preserve">reporting </w:t>
      </w:r>
      <w:r w:rsidRPr="00B518D9">
        <w:rPr>
          <w:sz w:val="22"/>
          <w:szCs w:val="22"/>
        </w:rPr>
        <w:t>signal efficiency by a UE</w:t>
      </w:r>
      <w:r w:rsidR="00B518D9">
        <w:rPr>
          <w:sz w:val="22"/>
          <w:szCs w:val="22"/>
        </w:rPr>
        <w:t xml:space="preserve"> in order to meet the response time or latency budget</w:t>
      </w:r>
      <w:r w:rsidRPr="00B518D9">
        <w:rPr>
          <w:sz w:val="22"/>
          <w:szCs w:val="22"/>
        </w:rPr>
        <w:t>, the UE may be configured to drop measurement</w:t>
      </w:r>
      <w:r w:rsidR="00B518D9">
        <w:rPr>
          <w:sz w:val="22"/>
          <w:szCs w:val="22"/>
        </w:rPr>
        <w:t>s</w:t>
      </w:r>
      <w:r w:rsidRPr="00B518D9">
        <w:rPr>
          <w:sz w:val="22"/>
          <w:szCs w:val="22"/>
        </w:rPr>
        <w:t xml:space="preserve"> based on certain criteria including:</w:t>
      </w:r>
    </w:p>
    <w:p w14:paraId="2B5DD21C" w14:textId="49523FFB" w:rsidR="00411861" w:rsidRDefault="00411861" w:rsidP="00411861">
      <w:pPr>
        <w:pStyle w:val="ListParagraph"/>
        <w:numPr>
          <w:ilvl w:val="0"/>
          <w:numId w:val="23"/>
        </w:numPr>
      </w:pPr>
      <w:r w:rsidRPr="00B518D9">
        <w:t>If measurements are lower in priority with respect to other high priority measurements.</w:t>
      </w:r>
    </w:p>
    <w:p w14:paraId="390A10CD" w14:textId="2E270E56" w:rsidR="00CB11B8" w:rsidRPr="00B518D9" w:rsidRDefault="00CB11B8" w:rsidP="00411861">
      <w:pPr>
        <w:pStyle w:val="ListParagraph"/>
        <w:numPr>
          <w:ilvl w:val="0"/>
          <w:numId w:val="23"/>
        </w:numPr>
      </w:pPr>
      <w:r w:rsidRPr="00B518D9">
        <w:t>If a measurement report size based on a positioning technique exceeds the available UL transmissions resource capacity.</w:t>
      </w:r>
    </w:p>
    <w:p w14:paraId="2C7679E3" w14:textId="100513C7" w:rsidR="00CB11B8" w:rsidRDefault="00CB11B8" w:rsidP="00CB11B8">
      <w:pPr>
        <w:pStyle w:val="ListParagraph"/>
        <w:numPr>
          <w:ilvl w:val="0"/>
          <w:numId w:val="23"/>
        </w:numPr>
      </w:pPr>
      <w:r w:rsidRPr="00B518D9">
        <w:t>If measurements are incomplete or corrupted, e.g.</w:t>
      </w:r>
      <w:r w:rsidR="00B518D9" w:rsidRPr="00B518D9">
        <w:t>,</w:t>
      </w:r>
      <w:r w:rsidRPr="00B518D9">
        <w:t xml:space="preserve"> due to failure events and thus the report is not deemed beneficial for processing by the location server (LMF)</w:t>
      </w:r>
      <w:r w:rsidR="00B518D9">
        <w:t>.</w:t>
      </w:r>
    </w:p>
    <w:p w14:paraId="2DD47DB4" w14:textId="057697BD" w:rsidR="00B518D9" w:rsidRDefault="00B518D9" w:rsidP="00B518D9"/>
    <w:p w14:paraId="319A3F2E" w14:textId="7C370413" w:rsidR="00B518D9" w:rsidRPr="00B518D9" w:rsidRDefault="00B518D9" w:rsidP="00B518D9">
      <w:pPr>
        <w:rPr>
          <w:sz w:val="22"/>
          <w:szCs w:val="22"/>
        </w:rPr>
      </w:pPr>
      <w:r w:rsidRPr="00B518D9">
        <w:rPr>
          <w:b/>
          <w:bCs/>
          <w:sz w:val="22"/>
          <w:szCs w:val="22"/>
        </w:rPr>
        <w:t xml:space="preserve">Proposal </w:t>
      </w:r>
      <w:r w:rsidR="00B54FBA">
        <w:rPr>
          <w:b/>
          <w:bCs/>
          <w:sz w:val="22"/>
          <w:szCs w:val="22"/>
        </w:rPr>
        <w:t>8</w:t>
      </w:r>
      <w:r w:rsidRPr="00B518D9">
        <w:rPr>
          <w:b/>
          <w:bCs/>
          <w:sz w:val="22"/>
          <w:szCs w:val="22"/>
        </w:rPr>
        <w:t xml:space="preserve">: RAN2 to support the dropping of low priority measurements </w:t>
      </w:r>
      <w:r w:rsidR="00411861">
        <w:rPr>
          <w:b/>
          <w:bCs/>
          <w:sz w:val="22"/>
          <w:szCs w:val="22"/>
        </w:rPr>
        <w:t>that do not meet the required response time</w:t>
      </w:r>
      <w:r w:rsidRPr="00B518D9">
        <w:rPr>
          <w:b/>
          <w:bCs/>
          <w:sz w:val="22"/>
          <w:szCs w:val="22"/>
        </w:rPr>
        <w:t>. The UE may explicitly indicate the dropped measurements or the LMF may implicitly infer the dropped measurements based on the provided measurement configuration</w:t>
      </w:r>
      <w:r w:rsidRPr="00B518D9">
        <w:rPr>
          <w:sz w:val="22"/>
          <w:szCs w:val="22"/>
        </w:rPr>
        <w:t>.</w:t>
      </w:r>
    </w:p>
    <w:p w14:paraId="61B672CC" w14:textId="5A6427AF" w:rsidR="00515979" w:rsidRDefault="009D5110" w:rsidP="00515979">
      <w:pPr>
        <w:pStyle w:val="Heading2"/>
      </w:pPr>
      <w:r>
        <w:t>CG</w:t>
      </w:r>
      <w:r w:rsidR="00DA11DF">
        <w:t xml:space="preserve"> transmissions</w:t>
      </w:r>
      <w:r>
        <w:t xml:space="preserve"> for </w:t>
      </w:r>
      <w:r w:rsidR="00DA11DF">
        <w:t>L</w:t>
      </w:r>
      <w:r w:rsidR="00BD50B2">
        <w:t>ocation</w:t>
      </w:r>
      <w:r w:rsidR="00DA11DF">
        <w:t xml:space="preserve"> measurement</w:t>
      </w:r>
      <w:r w:rsidR="00BD50B2">
        <w:t xml:space="preserve"> </w:t>
      </w:r>
      <w:r w:rsidR="00DA11DF">
        <w:t>R</w:t>
      </w:r>
      <w:r w:rsidR="00BD50B2">
        <w:t>eports</w:t>
      </w:r>
    </w:p>
    <w:p w14:paraId="00B16E55" w14:textId="21B0CD9B" w:rsidR="00815A11" w:rsidRPr="00D57C80" w:rsidRDefault="00C923A7" w:rsidP="00815A11">
      <w:pPr>
        <w:rPr>
          <w:sz w:val="22"/>
          <w:szCs w:val="22"/>
        </w:rPr>
      </w:pPr>
      <w:r>
        <w:rPr>
          <w:sz w:val="22"/>
          <w:szCs w:val="22"/>
          <w:lang w:val="en-US" w:eastAsia="zh-CN"/>
        </w:rPr>
        <w:t>During the RAN2#115-e meeting [</w:t>
      </w:r>
      <w:r w:rsidR="000C1259">
        <w:rPr>
          <w:sz w:val="22"/>
          <w:szCs w:val="22"/>
          <w:lang w:val="en-US" w:eastAsia="zh-CN"/>
        </w:rPr>
        <w:t>6</w:t>
      </w:r>
      <w:r>
        <w:rPr>
          <w:sz w:val="22"/>
          <w:szCs w:val="22"/>
          <w:lang w:val="en-US" w:eastAsia="zh-CN"/>
        </w:rPr>
        <w:t>]</w:t>
      </w:r>
      <w:r w:rsidRPr="00481369">
        <w:rPr>
          <w:sz w:val="22"/>
          <w:szCs w:val="22"/>
          <w:lang w:val="en-US" w:eastAsia="zh-CN"/>
        </w:rPr>
        <w:t>, the following was noted in the RAN2#11</w:t>
      </w:r>
      <w:r>
        <w:rPr>
          <w:sz w:val="22"/>
          <w:szCs w:val="22"/>
          <w:lang w:val="en-US" w:eastAsia="zh-CN"/>
        </w:rPr>
        <w:t>5</w:t>
      </w:r>
      <w:r w:rsidRPr="00481369">
        <w:rPr>
          <w:sz w:val="22"/>
          <w:szCs w:val="22"/>
          <w:lang w:val="en-US" w:eastAsia="zh-CN"/>
        </w:rPr>
        <w:t>-e AI</w:t>
      </w:r>
      <w:r>
        <w:rPr>
          <w:sz w:val="22"/>
          <w:szCs w:val="22"/>
          <w:lang w:val="en-US" w:eastAsia="zh-CN"/>
        </w:rPr>
        <w:t xml:space="preserve"> 8.11.2</w:t>
      </w:r>
      <w:r w:rsidRPr="00481369">
        <w:rPr>
          <w:sz w:val="22"/>
          <w:szCs w:val="22"/>
          <w:lang w:val="en-US" w:eastAsia="zh-CN"/>
        </w:rPr>
        <w:t xml:space="preserve"> summary document</w:t>
      </w:r>
      <w:r w:rsidR="00AB4A04">
        <w:rPr>
          <w:sz w:val="22"/>
          <w:szCs w:val="22"/>
          <w:lang w:val="en-US" w:eastAsia="zh-CN"/>
        </w:rPr>
        <w:t xml:space="preserve"> in relation </w:t>
      </w:r>
      <w:r w:rsidR="005F5FD6">
        <w:rPr>
          <w:sz w:val="22"/>
          <w:szCs w:val="22"/>
          <w:lang w:val="en-US" w:eastAsia="zh-CN"/>
        </w:rPr>
        <w:t xml:space="preserve">to configured UL grants </w:t>
      </w:r>
      <w:r w:rsidR="00083D05">
        <w:rPr>
          <w:sz w:val="22"/>
          <w:szCs w:val="22"/>
          <w:lang w:val="en-US" w:eastAsia="zh-CN"/>
        </w:rPr>
        <w:t>for location reports</w:t>
      </w:r>
      <w:r w:rsidR="00815A11" w:rsidRPr="00D57C80">
        <w:rPr>
          <w:sz w:val="22"/>
          <w:szCs w:val="22"/>
          <w:lang w:val="en-US" w:eastAsia="zh-CN"/>
        </w:rPr>
        <w:t>, the following was noted:</w:t>
      </w:r>
    </w:p>
    <w:tbl>
      <w:tblPr>
        <w:tblStyle w:val="TableGrid"/>
        <w:tblW w:w="0" w:type="auto"/>
        <w:tblLook w:val="04A0" w:firstRow="1" w:lastRow="0" w:firstColumn="1" w:lastColumn="0" w:noHBand="0" w:noVBand="1"/>
      </w:tblPr>
      <w:tblGrid>
        <w:gridCol w:w="9962"/>
      </w:tblGrid>
      <w:tr w:rsidR="00620D4D" w14:paraId="059B873F" w14:textId="77777777" w:rsidTr="00AC0404">
        <w:trPr>
          <w:trHeight w:val="3539"/>
        </w:trPr>
        <w:tc>
          <w:tcPr>
            <w:tcW w:w="9962" w:type="dxa"/>
          </w:tcPr>
          <w:p w14:paraId="6AEB5AF9" w14:textId="77777777" w:rsidR="00EC4E16" w:rsidRPr="00250156" w:rsidRDefault="00EC4E16" w:rsidP="00EC4E16">
            <w:pPr>
              <w:keepNext/>
              <w:keepLines/>
              <w:rPr>
                <w:lang w:val="en-US" w:eastAsia="zh-CN"/>
              </w:rPr>
            </w:pPr>
            <w:r>
              <w:rPr>
                <w:lang w:val="en-US" w:eastAsia="zh-CN"/>
              </w:rPr>
              <w:t xml:space="preserve">From rapporteur perspective, it should be noted that the CG based solution was discussed in the SI phase and subsequently, it </w:t>
            </w:r>
            <w:r w:rsidRPr="00DC4544">
              <w:rPr>
                <w:lang w:val="en-US" w:eastAsia="zh-CN"/>
              </w:rPr>
              <w:t>was discussed and excluded from RAN2 scope in RAN plenary during WID discussion [RP-210817, RP-210819].</w:t>
            </w:r>
            <w:r>
              <w:rPr>
                <w:lang w:val="en-US" w:eastAsia="zh-CN"/>
              </w:rPr>
              <w:t xml:space="preserve"> Therefore, it is not clear if RAN2 should spend more time discussing CG based enhancements related to measurement reporting for latency reduction. </w:t>
            </w:r>
            <w:r w:rsidRPr="00B1042A">
              <w:rPr>
                <w:lang w:val="en-US" w:eastAsia="zh-CN"/>
              </w:rPr>
              <w:t xml:space="preserve">Therefore, it is suggested that discussions on this topic are </w:t>
            </w:r>
            <w:proofErr w:type="gramStart"/>
            <w:r w:rsidRPr="00B1042A">
              <w:rPr>
                <w:lang w:val="en-US" w:eastAsia="zh-CN"/>
              </w:rPr>
              <w:t>down-prioritized</w:t>
            </w:r>
            <w:proofErr w:type="gramEnd"/>
            <w:r w:rsidRPr="00B1042A">
              <w:rPr>
                <w:lang w:val="en-US" w:eastAsia="zh-CN"/>
              </w:rPr>
              <w:t xml:space="preserve"> in RAN2, at least until </w:t>
            </w:r>
            <w:r>
              <w:rPr>
                <w:lang w:val="en-US" w:eastAsia="zh-CN"/>
              </w:rPr>
              <w:t>other higher priority</w:t>
            </w:r>
            <w:r w:rsidRPr="00B1042A">
              <w:rPr>
                <w:lang w:val="en-US" w:eastAsia="zh-CN"/>
              </w:rPr>
              <w:t xml:space="preserve"> aspects are resolved</w:t>
            </w:r>
            <w:r>
              <w:rPr>
                <w:lang w:val="en-US" w:eastAsia="zh-CN"/>
              </w:rPr>
              <w:t>.</w:t>
            </w:r>
          </w:p>
          <w:p w14:paraId="620DF240" w14:textId="77777777" w:rsidR="00EC4E16" w:rsidRDefault="00EC4E16" w:rsidP="00EC4E16">
            <w:pPr>
              <w:pStyle w:val="NO"/>
              <w:keepNext/>
              <w:rPr>
                <w:b/>
                <w:lang w:val="en-US" w:eastAsia="zh-CN"/>
              </w:rPr>
            </w:pPr>
            <w:bookmarkStart w:id="3" w:name="_Hlk79445039"/>
            <w:r w:rsidRPr="00733C93">
              <w:rPr>
                <w:b/>
                <w:bCs/>
                <w:lang w:val="en-US" w:eastAsia="ja-JP"/>
              </w:rPr>
              <w:t xml:space="preserve">Proposal </w:t>
            </w:r>
            <w:r>
              <w:rPr>
                <w:b/>
                <w:bCs/>
                <w:lang w:val="en-US" w:eastAsia="ja-JP"/>
              </w:rPr>
              <w:t xml:space="preserve">10 </w:t>
            </w:r>
            <w:r>
              <w:rPr>
                <w:b/>
                <w:bCs/>
                <w:lang w:val="en-US" w:eastAsia="zh-CN"/>
              </w:rPr>
              <w:t>(</w:t>
            </w:r>
            <w:r w:rsidRPr="00EC4E16">
              <w:rPr>
                <w:b/>
                <w:bCs/>
                <w:lang w:val="en-US" w:eastAsia="zh-CN"/>
              </w:rPr>
              <w:t>Low priority</w:t>
            </w:r>
            <w:r>
              <w:rPr>
                <w:b/>
                <w:bCs/>
                <w:lang w:val="en-US" w:eastAsia="zh-CN"/>
              </w:rPr>
              <w:t>)</w:t>
            </w:r>
            <w:r w:rsidRPr="00D3649D">
              <w:rPr>
                <w:b/>
                <w:bCs/>
                <w:lang w:val="en-US" w:eastAsia="ja-JP"/>
              </w:rPr>
              <w:t>:</w:t>
            </w:r>
            <w:r w:rsidRPr="00733C93">
              <w:rPr>
                <w:b/>
                <w:lang w:val="en-US" w:eastAsia="ja-JP"/>
              </w:rPr>
              <w:tab/>
            </w:r>
            <w:proofErr w:type="gramStart"/>
            <w:r w:rsidRPr="00733C93">
              <w:rPr>
                <w:b/>
                <w:lang w:val="en-US" w:eastAsia="ja-JP"/>
              </w:rPr>
              <w:t>With regard to</w:t>
            </w:r>
            <w:proofErr w:type="gramEnd"/>
            <w:r w:rsidRPr="00733C93">
              <w:rPr>
                <w:b/>
                <w:lang w:val="en-US" w:eastAsia="ja-JP"/>
              </w:rPr>
              <w:t xml:space="preserve"> configured UL grant for location report</w:t>
            </w:r>
            <w:r>
              <w:rPr>
                <w:b/>
                <w:lang w:val="en-US" w:eastAsia="ja-JP"/>
              </w:rPr>
              <w:t>ing</w:t>
            </w:r>
            <w:r w:rsidRPr="00733C93">
              <w:rPr>
                <w:b/>
                <w:lang w:val="en-US" w:eastAsia="ja-JP"/>
              </w:rPr>
              <w:t xml:space="preserve">, </w:t>
            </w:r>
            <w:r w:rsidRPr="00733C93">
              <w:rPr>
                <w:rFonts w:hint="eastAsia"/>
                <w:b/>
                <w:lang w:val="en-US" w:eastAsia="zh-CN"/>
              </w:rPr>
              <w:t xml:space="preserve">RAN2 </w:t>
            </w:r>
            <w:r>
              <w:rPr>
                <w:b/>
                <w:lang w:val="en-US" w:eastAsia="zh-CN"/>
              </w:rPr>
              <w:t>can</w:t>
            </w:r>
            <w:r>
              <w:rPr>
                <w:rFonts w:hint="eastAsia"/>
                <w:b/>
                <w:lang w:val="en-US" w:eastAsia="zh-CN"/>
              </w:rPr>
              <w:t xml:space="preserve"> discuss the </w:t>
            </w:r>
            <w:r w:rsidRPr="005204E1">
              <w:rPr>
                <w:b/>
                <w:lang w:val="en-US" w:eastAsia="zh-CN"/>
              </w:rPr>
              <w:t xml:space="preserve">following </w:t>
            </w:r>
            <w:r>
              <w:rPr>
                <w:b/>
                <w:lang w:val="en-US" w:eastAsia="zh-CN"/>
              </w:rPr>
              <w:t xml:space="preserve">aspects </w:t>
            </w:r>
            <w:r w:rsidRPr="005204E1">
              <w:rPr>
                <w:b/>
                <w:lang w:val="en-US" w:eastAsia="zh-CN"/>
              </w:rPr>
              <w:t>for CG-based solution in RRC_CONNECTED mode</w:t>
            </w:r>
            <w:r>
              <w:rPr>
                <w:rFonts w:hint="eastAsia"/>
                <w:b/>
                <w:lang w:val="en-US" w:eastAsia="zh-CN"/>
              </w:rPr>
              <w:t>:</w:t>
            </w:r>
          </w:p>
          <w:bookmarkEnd w:id="3"/>
          <w:p w14:paraId="4C135B63" w14:textId="77777777" w:rsidR="00EC4E16" w:rsidRPr="00D077BE" w:rsidRDefault="00EC4E16" w:rsidP="00EC4E16">
            <w:pPr>
              <w:pStyle w:val="ListParagraph"/>
              <w:numPr>
                <w:ilvl w:val="0"/>
                <w:numId w:val="24"/>
              </w:numPr>
              <w:spacing w:after="60"/>
              <w:rPr>
                <w:b/>
                <w:sz w:val="20"/>
                <w:szCs w:val="20"/>
                <w:lang w:eastAsia="zh-CN"/>
              </w:rPr>
            </w:pPr>
            <w:r w:rsidRPr="005204E1">
              <w:rPr>
                <w:rFonts w:eastAsiaTheme="minorEastAsia"/>
                <w:b/>
                <w:sz w:val="20"/>
                <w:szCs w:val="20"/>
                <w:lang w:eastAsia="zh-CN"/>
              </w:rPr>
              <w:t>How the CG parameters are configured</w:t>
            </w:r>
            <w:r>
              <w:rPr>
                <w:rFonts w:eastAsiaTheme="minorEastAsia"/>
                <w:b/>
                <w:sz w:val="20"/>
                <w:szCs w:val="20"/>
                <w:lang w:eastAsia="zh-CN"/>
              </w:rPr>
              <w:t>:</w:t>
            </w:r>
          </w:p>
          <w:p w14:paraId="1DA5D283" w14:textId="77777777" w:rsidR="00EC4E16" w:rsidRPr="005204E1" w:rsidRDefault="00EC4E16" w:rsidP="00EC4E16">
            <w:pPr>
              <w:pStyle w:val="ListParagraph"/>
              <w:numPr>
                <w:ilvl w:val="1"/>
                <w:numId w:val="24"/>
              </w:numPr>
              <w:spacing w:after="60"/>
              <w:rPr>
                <w:b/>
                <w:bCs/>
                <w:sz w:val="20"/>
                <w:szCs w:val="20"/>
                <w:lang w:eastAsia="zh-CN"/>
              </w:rPr>
            </w:pPr>
            <w:r w:rsidRPr="005204E1">
              <w:rPr>
                <w:rFonts w:eastAsiaTheme="minorEastAsia"/>
                <w:b/>
                <w:bCs/>
                <w:sz w:val="20"/>
                <w:szCs w:val="20"/>
                <w:lang w:eastAsia="zh-CN"/>
              </w:rPr>
              <w:t xml:space="preserve">Based on </w:t>
            </w:r>
            <w:r w:rsidRPr="005204E1">
              <w:rPr>
                <w:rFonts w:eastAsiaTheme="minorEastAsia"/>
                <w:b/>
                <w:bCs/>
                <w:sz w:val="20"/>
                <w:szCs w:val="20"/>
                <w:lang w:eastAsia="ja-JP"/>
              </w:rPr>
              <w:t>the PRS measurement period and starting position in time of the other TRPs</w:t>
            </w:r>
          </w:p>
          <w:p w14:paraId="7D89B47E" w14:textId="77777777" w:rsidR="00EC4E16" w:rsidRPr="00D077BE" w:rsidRDefault="00EC4E16" w:rsidP="00EC4E16">
            <w:pPr>
              <w:pStyle w:val="ListParagraph"/>
              <w:numPr>
                <w:ilvl w:val="1"/>
                <w:numId w:val="24"/>
              </w:numPr>
              <w:rPr>
                <w:b/>
                <w:sz w:val="20"/>
                <w:szCs w:val="20"/>
                <w:lang w:eastAsia="zh-CN"/>
              </w:rPr>
            </w:pPr>
            <w:r w:rsidRPr="005204E1">
              <w:rPr>
                <w:b/>
                <w:sz w:val="20"/>
                <w:szCs w:val="20"/>
                <w:lang w:eastAsia="zh-CN"/>
              </w:rPr>
              <w:t xml:space="preserve">Definition of additional finer time granularities for both </w:t>
            </w:r>
            <w:proofErr w:type="spellStart"/>
            <w:r w:rsidRPr="005204E1">
              <w:rPr>
                <w:b/>
                <w:sz w:val="20"/>
                <w:szCs w:val="20"/>
                <w:lang w:eastAsia="zh-CN"/>
              </w:rPr>
              <w:t>reportingAmount</w:t>
            </w:r>
            <w:proofErr w:type="spellEnd"/>
            <w:r w:rsidRPr="005204E1">
              <w:rPr>
                <w:b/>
                <w:sz w:val="20"/>
                <w:szCs w:val="20"/>
                <w:lang w:eastAsia="zh-CN"/>
              </w:rPr>
              <w:t xml:space="preserve"> and </w:t>
            </w:r>
            <w:proofErr w:type="spellStart"/>
            <w:r w:rsidRPr="005204E1">
              <w:rPr>
                <w:b/>
                <w:sz w:val="20"/>
                <w:szCs w:val="20"/>
                <w:lang w:eastAsia="zh-CN"/>
              </w:rPr>
              <w:t>reportingInterval</w:t>
            </w:r>
            <w:proofErr w:type="spellEnd"/>
            <w:r w:rsidRPr="005204E1">
              <w:rPr>
                <w:b/>
                <w:sz w:val="20"/>
                <w:szCs w:val="20"/>
                <w:lang w:eastAsia="zh-CN"/>
              </w:rPr>
              <w:t xml:space="preserve"> IEs within the </w:t>
            </w:r>
            <w:proofErr w:type="spellStart"/>
            <w:r w:rsidRPr="005204E1">
              <w:rPr>
                <w:b/>
                <w:sz w:val="20"/>
                <w:szCs w:val="20"/>
                <w:lang w:eastAsia="zh-CN"/>
              </w:rPr>
              <w:t>periodicalReporting</w:t>
            </w:r>
            <w:proofErr w:type="spellEnd"/>
            <w:r w:rsidRPr="005204E1">
              <w:rPr>
                <w:b/>
                <w:sz w:val="20"/>
                <w:szCs w:val="20"/>
                <w:lang w:eastAsia="zh-CN"/>
              </w:rPr>
              <w:t xml:space="preserve"> configuration in LPP message</w:t>
            </w:r>
          </w:p>
          <w:p w14:paraId="26DE3BDD" w14:textId="77777777" w:rsidR="00EC4E16" w:rsidRPr="005204E1" w:rsidRDefault="00EC4E16" w:rsidP="00EC4E16">
            <w:pPr>
              <w:pStyle w:val="ListParagraph"/>
              <w:numPr>
                <w:ilvl w:val="0"/>
                <w:numId w:val="24"/>
              </w:numPr>
              <w:rPr>
                <w:b/>
                <w:sz w:val="20"/>
                <w:szCs w:val="20"/>
                <w:lang w:eastAsia="zh-CN"/>
              </w:rPr>
            </w:pPr>
            <w:r w:rsidRPr="005204E1">
              <w:rPr>
                <w:b/>
                <w:sz w:val="20"/>
                <w:szCs w:val="20"/>
                <w:lang w:eastAsia="zh-CN"/>
              </w:rPr>
              <w:t>How the CG information is indicated to the gNB:</w:t>
            </w:r>
          </w:p>
          <w:p w14:paraId="437764E9" w14:textId="77777777" w:rsidR="00EC4E16" w:rsidRDefault="00EC4E16" w:rsidP="00EC4E16">
            <w:pPr>
              <w:pStyle w:val="ListParagraph"/>
              <w:numPr>
                <w:ilvl w:val="1"/>
                <w:numId w:val="24"/>
              </w:numPr>
              <w:spacing w:after="60"/>
              <w:rPr>
                <w:b/>
                <w:sz w:val="20"/>
                <w:szCs w:val="20"/>
                <w:lang w:eastAsia="zh-CN"/>
              </w:rPr>
            </w:pPr>
            <w:r w:rsidRPr="00D077BE">
              <w:rPr>
                <w:b/>
                <w:sz w:val="20"/>
                <w:szCs w:val="20"/>
              </w:rPr>
              <w:t>CG configuration information via LMF</w:t>
            </w:r>
          </w:p>
          <w:p w14:paraId="037DA124" w14:textId="50756A2F" w:rsidR="00AC0404" w:rsidRPr="00EC4E16" w:rsidRDefault="00EC4E16" w:rsidP="00EC4E16">
            <w:pPr>
              <w:pStyle w:val="ListParagraph"/>
              <w:numPr>
                <w:ilvl w:val="1"/>
                <w:numId w:val="24"/>
              </w:numPr>
              <w:spacing w:after="60"/>
              <w:rPr>
                <w:b/>
                <w:sz w:val="20"/>
                <w:szCs w:val="20"/>
                <w:lang w:eastAsia="zh-CN"/>
              </w:rPr>
            </w:pPr>
            <w:r w:rsidRPr="00685BBA">
              <w:rPr>
                <w:b/>
                <w:sz w:val="20"/>
                <w:szCs w:val="20"/>
              </w:rPr>
              <w:t xml:space="preserve">CG configuration information via </w:t>
            </w:r>
            <w:r w:rsidRPr="00685BBA">
              <w:rPr>
                <w:b/>
                <w:sz w:val="20"/>
                <w:szCs w:val="20"/>
                <w:lang w:eastAsia="zh-CN"/>
              </w:rPr>
              <w:t>UE</w:t>
            </w:r>
          </w:p>
        </w:tc>
      </w:tr>
    </w:tbl>
    <w:p w14:paraId="55EECCE0" w14:textId="77777777" w:rsidR="00F73E7D" w:rsidRDefault="00F73E7D" w:rsidP="00F73E7D">
      <w:pPr>
        <w:spacing w:after="0"/>
        <w:jc w:val="both"/>
      </w:pPr>
    </w:p>
    <w:p w14:paraId="5027102D" w14:textId="58D05FFD" w:rsidR="0077363A" w:rsidRDefault="001C3D5C" w:rsidP="006F10BB">
      <w:pPr>
        <w:jc w:val="both"/>
        <w:rPr>
          <w:sz w:val="22"/>
          <w:szCs w:val="22"/>
        </w:rPr>
      </w:pPr>
      <w:r>
        <w:rPr>
          <w:sz w:val="22"/>
          <w:szCs w:val="22"/>
        </w:rPr>
        <w:t>T</w:t>
      </w:r>
      <w:r w:rsidR="00EE7016">
        <w:rPr>
          <w:sz w:val="22"/>
          <w:szCs w:val="22"/>
        </w:rPr>
        <w:t>he CG-based transmission for</w:t>
      </w:r>
      <w:r w:rsidR="00171166">
        <w:rPr>
          <w:sz w:val="22"/>
          <w:szCs w:val="22"/>
        </w:rPr>
        <w:t xml:space="preserve"> positioning measurement</w:t>
      </w:r>
      <w:r w:rsidR="00EE7016">
        <w:rPr>
          <w:sz w:val="22"/>
          <w:szCs w:val="22"/>
        </w:rPr>
        <w:t xml:space="preserve"> reporting </w:t>
      </w:r>
      <w:r w:rsidR="00D57C80">
        <w:rPr>
          <w:sz w:val="22"/>
          <w:szCs w:val="22"/>
        </w:rPr>
        <w:t xml:space="preserve">is motivated based on the idea to </w:t>
      </w:r>
      <w:r w:rsidR="0000447E">
        <w:rPr>
          <w:sz w:val="22"/>
          <w:szCs w:val="22"/>
        </w:rPr>
        <w:t xml:space="preserve">aggressively schedule the </w:t>
      </w:r>
      <w:r w:rsidR="00E23217">
        <w:rPr>
          <w:sz w:val="22"/>
          <w:szCs w:val="22"/>
        </w:rPr>
        <w:t>positioning</w:t>
      </w:r>
      <w:r w:rsidR="00ED576B">
        <w:rPr>
          <w:sz w:val="22"/>
          <w:szCs w:val="22"/>
        </w:rPr>
        <w:t xml:space="preserve"> measurement</w:t>
      </w:r>
      <w:r w:rsidR="000B10BA">
        <w:rPr>
          <w:sz w:val="22"/>
          <w:szCs w:val="22"/>
        </w:rPr>
        <w:t xml:space="preserve"> reports</w:t>
      </w:r>
      <w:r w:rsidR="00D57C80">
        <w:rPr>
          <w:sz w:val="22"/>
          <w:szCs w:val="22"/>
        </w:rPr>
        <w:t xml:space="preserve"> on the UL</w:t>
      </w:r>
      <w:r w:rsidR="00C92407">
        <w:rPr>
          <w:sz w:val="22"/>
          <w:szCs w:val="22"/>
        </w:rPr>
        <w:t>.</w:t>
      </w:r>
      <w:r w:rsidR="00350E4E">
        <w:rPr>
          <w:sz w:val="22"/>
          <w:szCs w:val="22"/>
        </w:rPr>
        <w:t xml:space="preserve"> </w:t>
      </w:r>
      <w:r w:rsidR="00BA34C6">
        <w:rPr>
          <w:sz w:val="22"/>
          <w:szCs w:val="22"/>
        </w:rPr>
        <w:t xml:space="preserve">This </w:t>
      </w:r>
      <w:r w:rsidR="00AC2F2E">
        <w:rPr>
          <w:sz w:val="22"/>
          <w:szCs w:val="22"/>
        </w:rPr>
        <w:t>would require</w:t>
      </w:r>
      <w:r w:rsidR="00BA34C6">
        <w:rPr>
          <w:sz w:val="22"/>
          <w:szCs w:val="22"/>
        </w:rPr>
        <w:t xml:space="preserve"> alignment between the LMF </w:t>
      </w:r>
      <w:r w:rsidR="006F3135">
        <w:rPr>
          <w:sz w:val="22"/>
          <w:szCs w:val="22"/>
        </w:rPr>
        <w:t xml:space="preserve">periodicities and gNB CG </w:t>
      </w:r>
      <w:r w:rsidR="00AC2F2E">
        <w:rPr>
          <w:sz w:val="22"/>
          <w:szCs w:val="22"/>
        </w:rPr>
        <w:t xml:space="preserve">measurement reporting </w:t>
      </w:r>
      <w:r w:rsidR="006F3135">
        <w:rPr>
          <w:sz w:val="22"/>
          <w:szCs w:val="22"/>
        </w:rPr>
        <w:t xml:space="preserve">periodicities, which can be exchanged over the </w:t>
      </w:r>
      <w:proofErr w:type="spellStart"/>
      <w:r w:rsidR="006F3135">
        <w:rPr>
          <w:sz w:val="22"/>
          <w:szCs w:val="22"/>
        </w:rPr>
        <w:t>NRPPa</w:t>
      </w:r>
      <w:proofErr w:type="spellEnd"/>
      <w:r w:rsidR="006F3135">
        <w:rPr>
          <w:sz w:val="22"/>
          <w:szCs w:val="22"/>
        </w:rPr>
        <w:t xml:space="preserve"> interface</w:t>
      </w:r>
      <w:r w:rsidR="0077363A">
        <w:rPr>
          <w:sz w:val="22"/>
          <w:szCs w:val="22"/>
        </w:rPr>
        <w:t>.</w:t>
      </w:r>
    </w:p>
    <w:p w14:paraId="3A0A87A4" w14:textId="0506DF33" w:rsidR="003865E3" w:rsidRDefault="00350E4E" w:rsidP="006F10BB">
      <w:pPr>
        <w:jc w:val="both"/>
        <w:rPr>
          <w:sz w:val="22"/>
          <w:szCs w:val="22"/>
        </w:rPr>
      </w:pPr>
      <w:r>
        <w:rPr>
          <w:sz w:val="22"/>
          <w:szCs w:val="22"/>
        </w:rPr>
        <w:t xml:space="preserve">A key motivation for this feature </w:t>
      </w:r>
      <w:r w:rsidR="002D38EE">
        <w:rPr>
          <w:sz w:val="22"/>
          <w:szCs w:val="22"/>
        </w:rPr>
        <w:t xml:space="preserve">is to increase </w:t>
      </w:r>
      <w:r w:rsidR="00185C64">
        <w:rPr>
          <w:sz w:val="22"/>
          <w:szCs w:val="22"/>
        </w:rPr>
        <w:t xml:space="preserve">time </w:t>
      </w:r>
      <w:r>
        <w:rPr>
          <w:sz w:val="22"/>
          <w:szCs w:val="22"/>
        </w:rPr>
        <w:t xml:space="preserve">granularity in the current </w:t>
      </w:r>
      <w:proofErr w:type="spellStart"/>
      <w:r w:rsidR="00953826" w:rsidRPr="00953826">
        <w:rPr>
          <w:i/>
          <w:iCs/>
          <w:sz w:val="22"/>
          <w:szCs w:val="22"/>
        </w:rPr>
        <w:t>reportingInterval</w:t>
      </w:r>
      <w:proofErr w:type="spellEnd"/>
      <w:r w:rsidR="00953826">
        <w:rPr>
          <w:sz w:val="22"/>
          <w:szCs w:val="22"/>
        </w:rPr>
        <w:t xml:space="preserve"> IE</w:t>
      </w:r>
      <w:r>
        <w:rPr>
          <w:sz w:val="22"/>
          <w:szCs w:val="22"/>
        </w:rPr>
        <w:t xml:space="preserve"> </w:t>
      </w:r>
      <w:r w:rsidR="00E928B1">
        <w:rPr>
          <w:sz w:val="22"/>
          <w:szCs w:val="22"/>
        </w:rPr>
        <w:t xml:space="preserve">for periodical reporting, which </w:t>
      </w:r>
      <w:r w:rsidR="00C345BB">
        <w:rPr>
          <w:sz w:val="22"/>
          <w:szCs w:val="22"/>
        </w:rPr>
        <w:t xml:space="preserve">currently supports </w:t>
      </w:r>
      <w:r w:rsidR="00873D95">
        <w:rPr>
          <w:sz w:val="22"/>
          <w:szCs w:val="22"/>
        </w:rPr>
        <w:t xml:space="preserve">periodic intervals of </w:t>
      </w:r>
      <w:r w:rsidR="00873D95" w:rsidRPr="00873D95">
        <w:rPr>
          <w:sz w:val="22"/>
          <w:szCs w:val="22"/>
        </w:rPr>
        <w:t>1, 2, 4, 8, 10, 16, 20, 32, and 64 seconds</w:t>
      </w:r>
      <w:r w:rsidR="00D57C80">
        <w:rPr>
          <w:sz w:val="22"/>
          <w:szCs w:val="22"/>
        </w:rPr>
        <w:t xml:space="preserve"> [</w:t>
      </w:r>
      <w:r w:rsidR="00B83B2E">
        <w:rPr>
          <w:sz w:val="22"/>
          <w:szCs w:val="22"/>
        </w:rPr>
        <w:t>6</w:t>
      </w:r>
      <w:r w:rsidR="00D57C80">
        <w:rPr>
          <w:sz w:val="22"/>
          <w:szCs w:val="22"/>
        </w:rPr>
        <w:t>]</w:t>
      </w:r>
      <w:r w:rsidR="00185C64">
        <w:rPr>
          <w:sz w:val="22"/>
          <w:szCs w:val="22"/>
        </w:rPr>
        <w:t>, which is comparatively much more</w:t>
      </w:r>
      <w:r w:rsidR="00D57C80">
        <w:rPr>
          <w:sz w:val="22"/>
          <w:szCs w:val="22"/>
        </w:rPr>
        <w:t xml:space="preserve"> in duration</w:t>
      </w:r>
      <w:r w:rsidR="00185C64">
        <w:rPr>
          <w:sz w:val="22"/>
          <w:szCs w:val="22"/>
        </w:rPr>
        <w:t xml:space="preserve"> </w:t>
      </w:r>
      <w:r w:rsidR="00B54FE0">
        <w:rPr>
          <w:sz w:val="22"/>
          <w:szCs w:val="22"/>
        </w:rPr>
        <w:t xml:space="preserve">when considering the </w:t>
      </w:r>
      <w:r w:rsidR="00F852ED">
        <w:rPr>
          <w:sz w:val="22"/>
          <w:szCs w:val="22"/>
        </w:rPr>
        <w:t>ms periodic</w:t>
      </w:r>
      <w:r w:rsidR="00076E60">
        <w:rPr>
          <w:sz w:val="22"/>
          <w:szCs w:val="22"/>
        </w:rPr>
        <w:t>al granularities</w:t>
      </w:r>
      <w:r w:rsidR="00F852ED">
        <w:rPr>
          <w:sz w:val="22"/>
          <w:szCs w:val="22"/>
        </w:rPr>
        <w:t xml:space="preserve"> </w:t>
      </w:r>
      <w:r w:rsidR="00E03F7F">
        <w:rPr>
          <w:sz w:val="22"/>
          <w:szCs w:val="22"/>
        </w:rPr>
        <w:t>offered by Type 1 and 2 UL CGs.</w:t>
      </w:r>
      <w:r w:rsidR="00185C64">
        <w:rPr>
          <w:sz w:val="22"/>
          <w:szCs w:val="22"/>
        </w:rPr>
        <w:t xml:space="preserve"> </w:t>
      </w:r>
      <w:r w:rsidR="00D57C80">
        <w:rPr>
          <w:sz w:val="22"/>
          <w:szCs w:val="22"/>
        </w:rPr>
        <w:t>T</w:t>
      </w:r>
      <w:r w:rsidR="00972490">
        <w:rPr>
          <w:sz w:val="22"/>
          <w:szCs w:val="22"/>
        </w:rPr>
        <w:t>he gNB and LMF</w:t>
      </w:r>
      <w:r w:rsidR="00D57C80">
        <w:rPr>
          <w:sz w:val="22"/>
          <w:szCs w:val="22"/>
        </w:rPr>
        <w:t xml:space="preserve"> would need</w:t>
      </w:r>
      <w:r w:rsidR="00972490">
        <w:rPr>
          <w:sz w:val="22"/>
          <w:szCs w:val="22"/>
        </w:rPr>
        <w:t xml:space="preserve"> to align on the</w:t>
      </w:r>
      <w:r w:rsidR="00D57C80">
        <w:rPr>
          <w:sz w:val="22"/>
          <w:szCs w:val="22"/>
        </w:rPr>
        <w:t>se</w:t>
      </w:r>
      <w:r w:rsidR="00972490">
        <w:rPr>
          <w:sz w:val="22"/>
          <w:szCs w:val="22"/>
        </w:rPr>
        <w:t xml:space="preserve"> periodicities</w:t>
      </w:r>
      <w:r w:rsidR="00D57C80">
        <w:rPr>
          <w:sz w:val="22"/>
          <w:szCs w:val="22"/>
        </w:rPr>
        <w:t xml:space="preserve"> for reporting</w:t>
      </w:r>
      <w:r w:rsidR="00972490">
        <w:rPr>
          <w:sz w:val="22"/>
          <w:szCs w:val="22"/>
        </w:rPr>
        <w:t>.</w:t>
      </w:r>
      <w:r w:rsidR="003D34EC">
        <w:rPr>
          <w:sz w:val="22"/>
          <w:szCs w:val="22"/>
        </w:rPr>
        <w:t xml:space="preserve"> </w:t>
      </w:r>
      <w:r w:rsidR="005F7441">
        <w:rPr>
          <w:sz w:val="22"/>
          <w:szCs w:val="22"/>
        </w:rPr>
        <w:t xml:space="preserve">Furthermore, the benefits </w:t>
      </w:r>
      <w:r w:rsidR="008A7AC6">
        <w:rPr>
          <w:sz w:val="22"/>
          <w:szCs w:val="22"/>
        </w:rPr>
        <w:t xml:space="preserve">are more apparent for the LPP </w:t>
      </w:r>
      <w:proofErr w:type="spellStart"/>
      <w:r w:rsidR="008A7AC6" w:rsidRPr="00BA13A9">
        <w:rPr>
          <w:i/>
          <w:iCs/>
          <w:sz w:val="22"/>
          <w:szCs w:val="22"/>
        </w:rPr>
        <w:t>ProvideLocationInformation</w:t>
      </w:r>
      <w:proofErr w:type="spellEnd"/>
      <w:r w:rsidR="008A7AC6">
        <w:rPr>
          <w:sz w:val="22"/>
          <w:szCs w:val="22"/>
        </w:rPr>
        <w:t xml:space="preserve"> message but could also be equally applicable for </w:t>
      </w:r>
      <w:r w:rsidR="00D57C80">
        <w:rPr>
          <w:sz w:val="22"/>
          <w:szCs w:val="22"/>
        </w:rPr>
        <w:t xml:space="preserve">the transmission of </w:t>
      </w:r>
      <w:r w:rsidR="008A7AC6">
        <w:rPr>
          <w:sz w:val="22"/>
          <w:szCs w:val="22"/>
        </w:rPr>
        <w:t>other LPP messages</w:t>
      </w:r>
      <w:r w:rsidR="00B83B2E">
        <w:rPr>
          <w:sz w:val="22"/>
          <w:szCs w:val="22"/>
        </w:rPr>
        <w:t>.</w:t>
      </w:r>
    </w:p>
    <w:p w14:paraId="071AEC0C" w14:textId="4BEE9C6D" w:rsidR="00A346F1" w:rsidRDefault="00A346F1" w:rsidP="006F10BB">
      <w:pPr>
        <w:jc w:val="both"/>
        <w:rPr>
          <w:sz w:val="22"/>
          <w:szCs w:val="22"/>
        </w:rPr>
      </w:pPr>
      <w:r w:rsidRPr="004075A0">
        <w:rPr>
          <w:b/>
          <w:bCs/>
          <w:sz w:val="22"/>
          <w:szCs w:val="22"/>
        </w:rPr>
        <w:t xml:space="preserve">Observation </w:t>
      </w:r>
      <w:r w:rsidR="00717723">
        <w:rPr>
          <w:b/>
          <w:bCs/>
          <w:sz w:val="22"/>
          <w:szCs w:val="22"/>
        </w:rPr>
        <w:t>2</w:t>
      </w:r>
      <w:r w:rsidRPr="004075A0">
        <w:rPr>
          <w:b/>
          <w:bCs/>
          <w:sz w:val="22"/>
          <w:szCs w:val="22"/>
        </w:rPr>
        <w:t xml:space="preserve">: </w:t>
      </w:r>
      <w:r>
        <w:rPr>
          <w:b/>
          <w:bCs/>
          <w:sz w:val="22"/>
          <w:szCs w:val="22"/>
        </w:rPr>
        <w:t xml:space="preserve">Although CG-based solution is intended for </w:t>
      </w:r>
      <w:proofErr w:type="spellStart"/>
      <w:r w:rsidRPr="00A346F1">
        <w:rPr>
          <w:b/>
          <w:bCs/>
          <w:i/>
          <w:iCs/>
          <w:sz w:val="22"/>
          <w:szCs w:val="22"/>
        </w:rPr>
        <w:t>ProvideLocationInformation</w:t>
      </w:r>
      <w:proofErr w:type="spellEnd"/>
      <w:r>
        <w:rPr>
          <w:b/>
          <w:bCs/>
          <w:sz w:val="22"/>
          <w:szCs w:val="22"/>
        </w:rPr>
        <w:t xml:space="preserve"> messages, it can be equally applicable to other UL LPP messages. </w:t>
      </w:r>
    </w:p>
    <w:p w14:paraId="5DF2EF87" w14:textId="1447F2A9" w:rsidR="00B87D6D" w:rsidRDefault="00623894" w:rsidP="006F10BB">
      <w:pPr>
        <w:jc w:val="both"/>
        <w:rPr>
          <w:sz w:val="22"/>
          <w:szCs w:val="22"/>
        </w:rPr>
      </w:pPr>
      <w:r>
        <w:rPr>
          <w:sz w:val="22"/>
          <w:szCs w:val="22"/>
        </w:rPr>
        <w:t xml:space="preserve">In addition, </w:t>
      </w:r>
      <w:r w:rsidR="009933D0">
        <w:rPr>
          <w:sz w:val="22"/>
          <w:szCs w:val="22"/>
        </w:rPr>
        <w:t xml:space="preserve">the </w:t>
      </w:r>
      <w:r>
        <w:rPr>
          <w:sz w:val="22"/>
          <w:szCs w:val="22"/>
        </w:rPr>
        <w:t xml:space="preserve">SDT CG-based solution </w:t>
      </w:r>
      <w:r w:rsidR="00E05637">
        <w:rPr>
          <w:sz w:val="22"/>
          <w:szCs w:val="22"/>
        </w:rPr>
        <w:t xml:space="preserve">for transmitting the location measurement or estimate </w:t>
      </w:r>
      <w:r>
        <w:rPr>
          <w:sz w:val="22"/>
          <w:szCs w:val="22"/>
        </w:rPr>
        <w:t>wi</w:t>
      </w:r>
      <w:r w:rsidR="009933D0">
        <w:rPr>
          <w:sz w:val="22"/>
          <w:szCs w:val="22"/>
        </w:rPr>
        <w:t>ll</w:t>
      </w:r>
      <w:r w:rsidR="00ED0C87">
        <w:rPr>
          <w:sz w:val="22"/>
          <w:szCs w:val="22"/>
        </w:rPr>
        <w:t xml:space="preserve"> also</w:t>
      </w:r>
      <w:r w:rsidR="009933D0">
        <w:rPr>
          <w:sz w:val="22"/>
          <w:szCs w:val="22"/>
        </w:rPr>
        <w:t xml:space="preserve"> be discussed</w:t>
      </w:r>
      <w:r w:rsidR="00ED0C87">
        <w:rPr>
          <w:sz w:val="22"/>
          <w:szCs w:val="22"/>
        </w:rPr>
        <w:t xml:space="preserve"> in the context of RRC_INACTIVE positioning.</w:t>
      </w:r>
      <w:r w:rsidR="00187EFB">
        <w:rPr>
          <w:sz w:val="22"/>
          <w:szCs w:val="22"/>
        </w:rPr>
        <w:t xml:space="preserve"> </w:t>
      </w:r>
      <w:r w:rsidR="00D57C80">
        <w:rPr>
          <w:sz w:val="22"/>
          <w:szCs w:val="22"/>
        </w:rPr>
        <w:t>Similarly, t</w:t>
      </w:r>
      <w:r w:rsidR="00B07E5B">
        <w:rPr>
          <w:sz w:val="22"/>
          <w:szCs w:val="22"/>
        </w:rPr>
        <w:t>here</w:t>
      </w:r>
      <w:r w:rsidR="00532C49">
        <w:rPr>
          <w:sz w:val="22"/>
          <w:szCs w:val="22"/>
        </w:rPr>
        <w:t xml:space="preserve"> </w:t>
      </w:r>
      <w:r w:rsidR="00B07E5B">
        <w:rPr>
          <w:sz w:val="22"/>
          <w:szCs w:val="22"/>
        </w:rPr>
        <w:t xml:space="preserve">is room </w:t>
      </w:r>
      <w:r w:rsidR="002104FA">
        <w:rPr>
          <w:sz w:val="22"/>
          <w:szCs w:val="22"/>
        </w:rPr>
        <w:t xml:space="preserve">for </w:t>
      </w:r>
      <w:r w:rsidR="00B07E5B">
        <w:rPr>
          <w:sz w:val="22"/>
          <w:szCs w:val="22"/>
        </w:rPr>
        <w:t xml:space="preserve">potential enhancement </w:t>
      </w:r>
      <w:r w:rsidR="00282E21">
        <w:rPr>
          <w:sz w:val="22"/>
          <w:szCs w:val="22"/>
        </w:rPr>
        <w:t>in allowing t</w:t>
      </w:r>
      <w:r w:rsidR="00C33052">
        <w:rPr>
          <w:sz w:val="22"/>
          <w:szCs w:val="22"/>
        </w:rPr>
        <w:t xml:space="preserve">he LMF configured reporting interval </w:t>
      </w:r>
      <w:r w:rsidR="00282E21">
        <w:rPr>
          <w:sz w:val="22"/>
          <w:szCs w:val="22"/>
        </w:rPr>
        <w:t>to</w:t>
      </w:r>
      <w:r w:rsidR="00C33052">
        <w:rPr>
          <w:sz w:val="22"/>
          <w:szCs w:val="22"/>
        </w:rPr>
        <w:t xml:space="preserve"> be </w:t>
      </w:r>
      <w:r w:rsidR="00F537E4">
        <w:rPr>
          <w:sz w:val="22"/>
          <w:szCs w:val="22"/>
        </w:rPr>
        <w:t xml:space="preserve">more </w:t>
      </w:r>
      <w:r w:rsidR="00C33052">
        <w:rPr>
          <w:sz w:val="22"/>
          <w:szCs w:val="22"/>
        </w:rPr>
        <w:t>closely aligned with the gNB configured CG-based periodicities for reduced latency reporting.</w:t>
      </w:r>
      <w:r w:rsidR="00F537E4">
        <w:rPr>
          <w:sz w:val="22"/>
          <w:szCs w:val="22"/>
        </w:rPr>
        <w:t xml:space="preserve"> </w:t>
      </w:r>
      <w:r w:rsidR="00532C49">
        <w:rPr>
          <w:sz w:val="22"/>
          <w:szCs w:val="22"/>
        </w:rPr>
        <w:t>The potential specification impacts</w:t>
      </w:r>
      <w:r w:rsidR="00933992">
        <w:rPr>
          <w:sz w:val="22"/>
          <w:szCs w:val="22"/>
        </w:rPr>
        <w:t xml:space="preserve"> may include RAN3 work due to the signalling exchange </w:t>
      </w:r>
      <w:r w:rsidR="00D57C80">
        <w:rPr>
          <w:sz w:val="22"/>
          <w:szCs w:val="22"/>
        </w:rPr>
        <w:t xml:space="preserve">of periodicity alignment </w:t>
      </w:r>
      <w:r w:rsidR="00933992">
        <w:rPr>
          <w:sz w:val="22"/>
          <w:szCs w:val="22"/>
        </w:rPr>
        <w:t>between LMF and gNB.</w:t>
      </w:r>
    </w:p>
    <w:p w14:paraId="351AFD63" w14:textId="7389DCA0" w:rsidR="006E4891" w:rsidRPr="004075A0" w:rsidRDefault="00B87D6D" w:rsidP="006F10BB">
      <w:pPr>
        <w:jc w:val="both"/>
        <w:rPr>
          <w:b/>
          <w:bCs/>
          <w:sz w:val="22"/>
          <w:szCs w:val="22"/>
        </w:rPr>
      </w:pPr>
      <w:r w:rsidRPr="004075A0">
        <w:rPr>
          <w:b/>
          <w:bCs/>
          <w:sz w:val="22"/>
          <w:szCs w:val="22"/>
        </w:rPr>
        <w:t xml:space="preserve">Observation </w:t>
      </w:r>
      <w:r w:rsidR="00717723">
        <w:rPr>
          <w:b/>
          <w:bCs/>
          <w:sz w:val="22"/>
          <w:szCs w:val="22"/>
        </w:rPr>
        <w:t>3</w:t>
      </w:r>
      <w:r w:rsidRPr="004075A0">
        <w:rPr>
          <w:b/>
          <w:bCs/>
          <w:sz w:val="22"/>
          <w:szCs w:val="22"/>
        </w:rPr>
        <w:t xml:space="preserve">: </w:t>
      </w:r>
      <w:r w:rsidR="006E4891" w:rsidRPr="004075A0">
        <w:rPr>
          <w:b/>
          <w:bCs/>
          <w:sz w:val="22"/>
          <w:szCs w:val="22"/>
        </w:rPr>
        <w:t xml:space="preserve">The impact of </w:t>
      </w:r>
      <w:r w:rsidR="00185933" w:rsidRPr="004075A0">
        <w:rPr>
          <w:b/>
          <w:bCs/>
          <w:sz w:val="22"/>
          <w:szCs w:val="22"/>
        </w:rPr>
        <w:t xml:space="preserve">CG-based </w:t>
      </w:r>
      <w:r w:rsidR="006E4891" w:rsidRPr="004075A0">
        <w:rPr>
          <w:b/>
          <w:bCs/>
          <w:sz w:val="22"/>
          <w:szCs w:val="22"/>
        </w:rPr>
        <w:t xml:space="preserve">measurement reporting will also be </w:t>
      </w:r>
      <w:r w:rsidR="006F5D7E">
        <w:rPr>
          <w:b/>
          <w:bCs/>
          <w:sz w:val="22"/>
          <w:szCs w:val="22"/>
        </w:rPr>
        <w:t>tackled</w:t>
      </w:r>
      <w:r w:rsidR="006E4891" w:rsidRPr="004075A0">
        <w:rPr>
          <w:b/>
          <w:bCs/>
          <w:sz w:val="22"/>
          <w:szCs w:val="22"/>
        </w:rPr>
        <w:t xml:space="preserve"> </w:t>
      </w:r>
      <w:r w:rsidR="006F5D7E">
        <w:rPr>
          <w:b/>
          <w:bCs/>
          <w:sz w:val="22"/>
          <w:szCs w:val="22"/>
        </w:rPr>
        <w:t>during the</w:t>
      </w:r>
      <w:r w:rsidR="006E4891" w:rsidRPr="004075A0">
        <w:rPr>
          <w:b/>
          <w:bCs/>
          <w:sz w:val="22"/>
          <w:szCs w:val="22"/>
        </w:rPr>
        <w:t xml:space="preserve"> RRC_INACTIVE positioning</w:t>
      </w:r>
      <w:r w:rsidR="006F5D7E">
        <w:rPr>
          <w:b/>
          <w:bCs/>
          <w:sz w:val="22"/>
          <w:szCs w:val="22"/>
        </w:rPr>
        <w:t xml:space="preserve"> discussion</w:t>
      </w:r>
      <w:r w:rsidR="006E4891" w:rsidRPr="004075A0">
        <w:rPr>
          <w:b/>
          <w:bCs/>
          <w:sz w:val="22"/>
          <w:szCs w:val="22"/>
        </w:rPr>
        <w:t>.</w:t>
      </w:r>
    </w:p>
    <w:p w14:paraId="09575A17" w14:textId="33BD946D" w:rsidR="00623894" w:rsidRDefault="00C02FBD" w:rsidP="006F10BB">
      <w:pPr>
        <w:jc w:val="both"/>
        <w:rPr>
          <w:sz w:val="22"/>
          <w:szCs w:val="22"/>
        </w:rPr>
      </w:pPr>
      <w:r>
        <w:rPr>
          <w:sz w:val="22"/>
          <w:szCs w:val="22"/>
        </w:rPr>
        <w:t>There</w:t>
      </w:r>
      <w:r w:rsidR="001B7223">
        <w:rPr>
          <w:sz w:val="22"/>
          <w:szCs w:val="22"/>
        </w:rPr>
        <w:t>fore</w:t>
      </w:r>
      <w:r w:rsidR="00086BE1">
        <w:rPr>
          <w:sz w:val="22"/>
          <w:szCs w:val="22"/>
        </w:rPr>
        <w:t>,</w:t>
      </w:r>
      <w:r>
        <w:rPr>
          <w:sz w:val="22"/>
          <w:szCs w:val="22"/>
        </w:rPr>
        <w:t xml:space="preserve"> based on th</w:t>
      </w:r>
      <w:r w:rsidR="001B7223">
        <w:rPr>
          <w:sz w:val="22"/>
          <w:szCs w:val="22"/>
        </w:rPr>
        <w:t xml:space="preserve">e discussion thus far, we prefer </w:t>
      </w:r>
      <w:r w:rsidR="001C59A2">
        <w:rPr>
          <w:sz w:val="22"/>
          <w:szCs w:val="22"/>
        </w:rPr>
        <w:t>to address</w:t>
      </w:r>
      <w:r w:rsidR="001B7223">
        <w:rPr>
          <w:sz w:val="22"/>
          <w:szCs w:val="22"/>
        </w:rPr>
        <w:t xml:space="preserve"> the CG-based solution for measurement reporting</w:t>
      </w:r>
      <w:r w:rsidR="004075A0">
        <w:rPr>
          <w:sz w:val="22"/>
          <w:szCs w:val="22"/>
        </w:rPr>
        <w:t xml:space="preserve">, irrespective of the UE state of operation. </w:t>
      </w:r>
      <w:r w:rsidR="006E4891">
        <w:rPr>
          <w:sz w:val="22"/>
          <w:szCs w:val="22"/>
        </w:rPr>
        <w:t xml:space="preserve"> </w:t>
      </w:r>
      <w:r w:rsidR="00515979">
        <w:rPr>
          <w:sz w:val="22"/>
          <w:szCs w:val="22"/>
        </w:rPr>
        <w:t>One of the</w:t>
      </w:r>
      <w:r w:rsidR="00D22678">
        <w:rPr>
          <w:sz w:val="22"/>
          <w:szCs w:val="22"/>
        </w:rPr>
        <w:t xml:space="preserve"> key difference</w:t>
      </w:r>
      <w:r w:rsidR="00515979">
        <w:rPr>
          <w:sz w:val="22"/>
          <w:szCs w:val="22"/>
        </w:rPr>
        <w:t>s</w:t>
      </w:r>
      <w:r w:rsidR="00D22678">
        <w:rPr>
          <w:sz w:val="22"/>
          <w:szCs w:val="22"/>
        </w:rPr>
        <w:t xml:space="preserve"> between the CG-based </w:t>
      </w:r>
      <w:r w:rsidR="00086BE1">
        <w:rPr>
          <w:sz w:val="22"/>
          <w:szCs w:val="22"/>
        </w:rPr>
        <w:t>solution in RRC_INACTIVE and RRC_CONNECTED is th</w:t>
      </w:r>
      <w:r w:rsidR="00E62373">
        <w:rPr>
          <w:sz w:val="22"/>
          <w:szCs w:val="22"/>
        </w:rPr>
        <w:t>at the</w:t>
      </w:r>
      <w:r w:rsidR="00086BE1">
        <w:rPr>
          <w:sz w:val="22"/>
          <w:szCs w:val="22"/>
        </w:rPr>
        <w:t xml:space="preserve"> </w:t>
      </w:r>
      <w:r w:rsidR="008C3ABA">
        <w:rPr>
          <w:sz w:val="22"/>
          <w:szCs w:val="22"/>
        </w:rPr>
        <w:t xml:space="preserve">required </w:t>
      </w:r>
      <w:r w:rsidR="00086BE1">
        <w:rPr>
          <w:sz w:val="22"/>
          <w:szCs w:val="22"/>
        </w:rPr>
        <w:t>data volume threshold</w:t>
      </w:r>
      <w:r w:rsidR="00E62373">
        <w:rPr>
          <w:sz w:val="22"/>
          <w:szCs w:val="22"/>
        </w:rPr>
        <w:t xml:space="preserve"> in RRC_INACTIVE state</w:t>
      </w:r>
      <w:r w:rsidR="00356668">
        <w:rPr>
          <w:sz w:val="22"/>
          <w:szCs w:val="22"/>
        </w:rPr>
        <w:t xml:space="preserve"> (catering to small data transmissions)</w:t>
      </w:r>
      <w:r w:rsidR="00E62373">
        <w:rPr>
          <w:sz w:val="22"/>
          <w:szCs w:val="22"/>
        </w:rPr>
        <w:t xml:space="preserve"> is less than that of the </w:t>
      </w:r>
      <w:r w:rsidR="002C710A">
        <w:rPr>
          <w:sz w:val="22"/>
          <w:szCs w:val="22"/>
        </w:rPr>
        <w:t>RRC_CONNECTED state.</w:t>
      </w:r>
      <w:r w:rsidR="00480C24">
        <w:rPr>
          <w:sz w:val="22"/>
          <w:szCs w:val="22"/>
        </w:rPr>
        <w:t xml:space="preserve"> </w:t>
      </w:r>
    </w:p>
    <w:p w14:paraId="4E86C690" w14:textId="77777777" w:rsidR="00B4032B" w:rsidRDefault="00B4032B" w:rsidP="00B4032B">
      <w:pPr>
        <w:jc w:val="both"/>
        <w:rPr>
          <w:sz w:val="22"/>
          <w:szCs w:val="22"/>
        </w:rPr>
      </w:pPr>
      <w:r>
        <w:rPr>
          <w:sz w:val="22"/>
          <w:szCs w:val="22"/>
        </w:rPr>
        <w:lastRenderedPageBreak/>
        <w:t xml:space="preserve">Another issue is related to granularity of the reporting interval related to periodical reports provide by the UE to the LMF. </w:t>
      </w:r>
      <w:proofErr w:type="gramStart"/>
      <w:r>
        <w:rPr>
          <w:sz w:val="22"/>
          <w:szCs w:val="22"/>
        </w:rPr>
        <w:t>In order to</w:t>
      </w:r>
      <w:proofErr w:type="gramEnd"/>
      <w:r>
        <w:rPr>
          <w:sz w:val="22"/>
          <w:szCs w:val="22"/>
        </w:rPr>
        <w:t xml:space="preserve"> overcome this issue based on the current architecture, it is recommended that finer time granularities are introduced for both </w:t>
      </w:r>
      <w:proofErr w:type="spellStart"/>
      <w:r w:rsidRPr="009740CD">
        <w:rPr>
          <w:i/>
          <w:iCs/>
          <w:sz w:val="22"/>
          <w:szCs w:val="22"/>
        </w:rPr>
        <w:t>reportingAmount</w:t>
      </w:r>
      <w:proofErr w:type="spellEnd"/>
      <w:r>
        <w:rPr>
          <w:sz w:val="22"/>
          <w:szCs w:val="22"/>
        </w:rPr>
        <w:t xml:space="preserve"> and </w:t>
      </w:r>
      <w:proofErr w:type="spellStart"/>
      <w:r w:rsidRPr="005669EF">
        <w:rPr>
          <w:i/>
          <w:iCs/>
          <w:sz w:val="22"/>
          <w:szCs w:val="22"/>
        </w:rPr>
        <w:t>reportingInterval</w:t>
      </w:r>
      <w:proofErr w:type="spellEnd"/>
      <w:r>
        <w:rPr>
          <w:sz w:val="22"/>
          <w:szCs w:val="22"/>
        </w:rPr>
        <w:t xml:space="preserve"> IEs, which are part of the </w:t>
      </w:r>
      <w:proofErr w:type="spellStart"/>
      <w:r w:rsidRPr="00276C14">
        <w:rPr>
          <w:i/>
          <w:iCs/>
          <w:sz w:val="22"/>
          <w:szCs w:val="22"/>
        </w:rPr>
        <w:t>periodicalReporting</w:t>
      </w:r>
      <w:proofErr w:type="spellEnd"/>
      <w:r>
        <w:rPr>
          <w:sz w:val="22"/>
          <w:szCs w:val="22"/>
        </w:rPr>
        <w:t xml:space="preserve"> configuration in LPP [4]. </w:t>
      </w:r>
    </w:p>
    <w:p w14:paraId="0A583BA1" w14:textId="45832E79" w:rsidR="002C710A" w:rsidRPr="002C710A" w:rsidRDefault="002C710A" w:rsidP="006F10BB">
      <w:pPr>
        <w:jc w:val="both"/>
        <w:rPr>
          <w:b/>
          <w:bCs/>
          <w:sz w:val="22"/>
          <w:szCs w:val="22"/>
        </w:rPr>
      </w:pPr>
      <w:r w:rsidRPr="002C710A">
        <w:rPr>
          <w:b/>
          <w:bCs/>
          <w:sz w:val="22"/>
          <w:szCs w:val="22"/>
        </w:rPr>
        <w:t xml:space="preserve">Proposal </w:t>
      </w:r>
      <w:r w:rsidR="00B54FBA">
        <w:rPr>
          <w:b/>
          <w:bCs/>
          <w:sz w:val="22"/>
          <w:szCs w:val="22"/>
        </w:rPr>
        <w:t>9</w:t>
      </w:r>
      <w:r>
        <w:rPr>
          <w:b/>
          <w:bCs/>
          <w:sz w:val="22"/>
          <w:szCs w:val="22"/>
        </w:rPr>
        <w:t>:</w:t>
      </w:r>
      <w:r w:rsidR="00803641">
        <w:rPr>
          <w:b/>
          <w:bCs/>
          <w:sz w:val="22"/>
          <w:szCs w:val="22"/>
        </w:rPr>
        <w:t xml:space="preserve"> </w:t>
      </w:r>
      <w:r w:rsidR="00156484" w:rsidRPr="00156484">
        <w:rPr>
          <w:b/>
          <w:bCs/>
          <w:sz w:val="22"/>
          <w:szCs w:val="22"/>
        </w:rPr>
        <w:t>Support assistance information between gNB and LMF for enabling lower latency measurement reports</w:t>
      </w:r>
      <w:r w:rsidR="00156484">
        <w:rPr>
          <w:b/>
          <w:bCs/>
          <w:sz w:val="22"/>
          <w:szCs w:val="22"/>
        </w:rPr>
        <w:t xml:space="preserve"> </w:t>
      </w:r>
      <w:r w:rsidR="00303BC9">
        <w:rPr>
          <w:b/>
          <w:bCs/>
          <w:sz w:val="22"/>
          <w:szCs w:val="22"/>
        </w:rPr>
        <w:t>enabled using the CG-based solution for low latency positioning measurement reporting</w:t>
      </w:r>
      <w:r w:rsidR="002F022B">
        <w:rPr>
          <w:b/>
          <w:bCs/>
          <w:sz w:val="22"/>
          <w:szCs w:val="22"/>
        </w:rPr>
        <w:t>.</w:t>
      </w:r>
      <w:r w:rsidR="00303BC9">
        <w:rPr>
          <w:b/>
          <w:bCs/>
          <w:sz w:val="22"/>
          <w:szCs w:val="22"/>
        </w:rPr>
        <w:t xml:space="preserve"> </w:t>
      </w:r>
      <w:r w:rsidR="00A26E95">
        <w:rPr>
          <w:b/>
          <w:bCs/>
          <w:sz w:val="22"/>
          <w:szCs w:val="22"/>
        </w:rPr>
        <w:t xml:space="preserve">FFS </w:t>
      </w:r>
      <w:r w:rsidR="00303BC9">
        <w:rPr>
          <w:b/>
          <w:bCs/>
          <w:sz w:val="22"/>
          <w:szCs w:val="22"/>
        </w:rPr>
        <w:t xml:space="preserve">RAN3 </w:t>
      </w:r>
      <w:r w:rsidR="00A26E95">
        <w:rPr>
          <w:b/>
          <w:bCs/>
          <w:sz w:val="22"/>
          <w:szCs w:val="22"/>
        </w:rPr>
        <w:t>for further impacts.</w:t>
      </w:r>
    </w:p>
    <w:p w14:paraId="10E93A63" w14:textId="3D5B46DD" w:rsidR="00A83A52" w:rsidRPr="004B77DA" w:rsidRDefault="001E13E3" w:rsidP="004B77DA">
      <w:pPr>
        <w:pStyle w:val="3GPPText"/>
        <w:rPr>
          <w:szCs w:val="22"/>
          <w:lang w:eastAsia="zh-CN"/>
        </w:rPr>
      </w:pPr>
      <w:r>
        <w:rPr>
          <w:b/>
          <w:bCs/>
          <w:szCs w:val="22"/>
          <w:lang w:eastAsia="zh-CN"/>
        </w:rPr>
        <w:t xml:space="preserve">Proposal </w:t>
      </w:r>
      <w:r w:rsidR="004967DD">
        <w:rPr>
          <w:b/>
          <w:bCs/>
          <w:szCs w:val="22"/>
          <w:lang w:eastAsia="zh-CN"/>
        </w:rPr>
        <w:t>1</w:t>
      </w:r>
      <w:r w:rsidR="00B54FBA">
        <w:rPr>
          <w:b/>
          <w:bCs/>
          <w:szCs w:val="22"/>
          <w:lang w:eastAsia="zh-CN"/>
        </w:rPr>
        <w:t>0</w:t>
      </w:r>
      <w:r>
        <w:rPr>
          <w:b/>
          <w:bCs/>
          <w:szCs w:val="22"/>
          <w:lang w:eastAsia="zh-CN"/>
        </w:rPr>
        <w:t xml:space="preserve">: </w:t>
      </w:r>
      <w:r w:rsidR="007E1357">
        <w:rPr>
          <w:b/>
          <w:bCs/>
          <w:szCs w:val="22"/>
          <w:lang w:eastAsia="zh-CN"/>
        </w:rPr>
        <w:t>Introduce</w:t>
      </w:r>
      <w:r w:rsidR="005F00D9">
        <w:rPr>
          <w:b/>
          <w:bCs/>
          <w:szCs w:val="22"/>
          <w:lang w:eastAsia="zh-CN"/>
        </w:rPr>
        <w:t xml:space="preserve"> additional</w:t>
      </w:r>
      <w:r w:rsidR="007E1357">
        <w:rPr>
          <w:b/>
          <w:bCs/>
          <w:szCs w:val="22"/>
          <w:lang w:eastAsia="zh-CN"/>
        </w:rPr>
        <w:t xml:space="preserve"> </w:t>
      </w:r>
      <w:r w:rsidR="00981E2D">
        <w:rPr>
          <w:b/>
          <w:bCs/>
          <w:szCs w:val="22"/>
          <w:lang w:eastAsia="zh-CN"/>
        </w:rPr>
        <w:t xml:space="preserve">finer time </w:t>
      </w:r>
      <w:r w:rsidR="00992A77">
        <w:rPr>
          <w:b/>
          <w:bCs/>
          <w:szCs w:val="22"/>
          <w:lang w:eastAsia="zh-CN"/>
        </w:rPr>
        <w:t>granular values</w:t>
      </w:r>
      <w:r w:rsidR="00981E2D">
        <w:rPr>
          <w:b/>
          <w:bCs/>
          <w:szCs w:val="22"/>
          <w:lang w:eastAsia="zh-CN"/>
        </w:rPr>
        <w:t xml:space="preserve"> for </w:t>
      </w:r>
      <w:r w:rsidR="007C0236">
        <w:rPr>
          <w:b/>
          <w:bCs/>
          <w:szCs w:val="22"/>
          <w:lang w:eastAsia="zh-CN"/>
        </w:rPr>
        <w:t>the</w:t>
      </w:r>
      <w:r w:rsidR="005F00D9">
        <w:rPr>
          <w:b/>
          <w:bCs/>
          <w:szCs w:val="22"/>
          <w:lang w:eastAsia="zh-CN"/>
        </w:rPr>
        <w:t xml:space="preserve"> </w:t>
      </w:r>
      <w:proofErr w:type="spellStart"/>
      <w:r w:rsidR="005F00D9" w:rsidRPr="005F00D9">
        <w:rPr>
          <w:b/>
          <w:bCs/>
          <w:i/>
          <w:iCs/>
          <w:szCs w:val="22"/>
        </w:rPr>
        <w:t>reportingAmount</w:t>
      </w:r>
      <w:proofErr w:type="spellEnd"/>
      <w:r w:rsidR="005F00D9" w:rsidRPr="005F00D9">
        <w:rPr>
          <w:b/>
          <w:bCs/>
          <w:szCs w:val="22"/>
        </w:rPr>
        <w:t xml:space="preserve"> and </w:t>
      </w:r>
      <w:proofErr w:type="spellStart"/>
      <w:r w:rsidR="005F00D9" w:rsidRPr="005F00D9">
        <w:rPr>
          <w:b/>
          <w:bCs/>
          <w:i/>
          <w:iCs/>
          <w:szCs w:val="22"/>
        </w:rPr>
        <w:t>reportingInterval</w:t>
      </w:r>
      <w:proofErr w:type="spellEnd"/>
      <w:r w:rsidR="005F00D9" w:rsidRPr="005F00D9">
        <w:rPr>
          <w:b/>
          <w:bCs/>
          <w:szCs w:val="22"/>
        </w:rPr>
        <w:t xml:space="preserve"> IEs</w:t>
      </w:r>
      <w:r w:rsidR="005F00D9">
        <w:rPr>
          <w:b/>
          <w:bCs/>
          <w:szCs w:val="22"/>
        </w:rPr>
        <w:t xml:space="preserve"> corresponding to</w:t>
      </w:r>
      <w:r w:rsidR="007C0236">
        <w:rPr>
          <w:b/>
          <w:bCs/>
          <w:szCs w:val="22"/>
          <w:lang w:eastAsia="zh-CN"/>
        </w:rPr>
        <w:t xml:space="preserve"> </w:t>
      </w:r>
      <w:r w:rsidR="00613FC6">
        <w:rPr>
          <w:b/>
          <w:bCs/>
          <w:szCs w:val="22"/>
          <w:lang w:eastAsia="zh-CN"/>
        </w:rPr>
        <w:t xml:space="preserve">a </w:t>
      </w:r>
      <w:r w:rsidR="00981E2D">
        <w:rPr>
          <w:b/>
          <w:bCs/>
          <w:szCs w:val="22"/>
          <w:lang w:eastAsia="zh-CN"/>
        </w:rPr>
        <w:t xml:space="preserve">periodical reporting </w:t>
      </w:r>
      <w:r w:rsidR="005F00D9">
        <w:rPr>
          <w:b/>
          <w:bCs/>
          <w:szCs w:val="22"/>
          <w:lang w:eastAsia="zh-CN"/>
        </w:rPr>
        <w:t>configuration</w:t>
      </w:r>
      <w:r w:rsidR="004740CE">
        <w:rPr>
          <w:b/>
          <w:bCs/>
          <w:szCs w:val="22"/>
          <w:lang w:eastAsia="zh-CN"/>
        </w:rPr>
        <w:t>.</w:t>
      </w:r>
      <w:r w:rsidR="00BB5978">
        <w:rPr>
          <w:b/>
          <w:bCs/>
          <w:szCs w:val="22"/>
          <w:lang w:eastAsia="zh-CN"/>
        </w:rPr>
        <w:t xml:space="preserve"> FFS the values to be supported</w:t>
      </w:r>
      <w:r w:rsidR="004B77DA">
        <w:rPr>
          <w:b/>
          <w:bCs/>
          <w:szCs w:val="22"/>
          <w:lang w:eastAsia="zh-CN"/>
        </w:rPr>
        <w:t xml:space="preserve"> to align with</w:t>
      </w:r>
      <w:r w:rsidR="0073401F">
        <w:rPr>
          <w:b/>
          <w:bCs/>
          <w:szCs w:val="22"/>
          <w:lang w:eastAsia="zh-CN"/>
        </w:rPr>
        <w:t xml:space="preserve"> the</w:t>
      </w:r>
      <w:r w:rsidR="004B77DA">
        <w:rPr>
          <w:b/>
          <w:bCs/>
          <w:szCs w:val="22"/>
          <w:lang w:eastAsia="zh-CN"/>
        </w:rPr>
        <w:t xml:space="preserve"> CG-based solution.</w:t>
      </w:r>
    </w:p>
    <w:p w14:paraId="6BAAB11F" w14:textId="3111EF2A" w:rsidR="00A91CA7" w:rsidRDefault="00A91CA7" w:rsidP="00A91CA7">
      <w:pPr>
        <w:pStyle w:val="3GPPH1"/>
      </w:pPr>
      <w:r>
        <w:t>Conclusions</w:t>
      </w:r>
    </w:p>
    <w:p w14:paraId="2A16C3CE" w14:textId="516030EC" w:rsidR="00A91CA7" w:rsidRDefault="00CE4386" w:rsidP="002108E6">
      <w:pPr>
        <w:pStyle w:val="3GPPText"/>
        <w:rPr>
          <w:lang w:val="en-GB"/>
        </w:rPr>
      </w:pPr>
      <w:r>
        <w:rPr>
          <w:lang w:val="en-GB"/>
        </w:rPr>
        <w:t xml:space="preserve">This contribution has noted the following observations </w:t>
      </w:r>
      <w:r w:rsidR="007436E9">
        <w:rPr>
          <w:lang w:val="en-GB"/>
        </w:rPr>
        <w:t>in the context of</w:t>
      </w:r>
      <w:r w:rsidR="002108E6">
        <w:rPr>
          <w:lang w:val="en-GB"/>
        </w:rPr>
        <w:t xml:space="preserve"> </w:t>
      </w:r>
      <w:r w:rsidR="00A04254">
        <w:rPr>
          <w:lang w:val="en-GB"/>
        </w:rPr>
        <w:t>lat</w:t>
      </w:r>
      <w:r w:rsidR="00C909F4">
        <w:rPr>
          <w:lang w:val="en-GB"/>
        </w:rPr>
        <w:t>ency reduction for Rel-17 positioning</w:t>
      </w:r>
      <w:r w:rsidR="002C4764">
        <w:rPr>
          <w:lang w:val="en-GB"/>
        </w:rPr>
        <w:t>:</w:t>
      </w:r>
    </w:p>
    <w:p w14:paraId="54356396" w14:textId="2A4582EA" w:rsidR="00717723" w:rsidRDefault="00717723" w:rsidP="00717723">
      <w:pPr>
        <w:pStyle w:val="3GPPText"/>
        <w:rPr>
          <w:b/>
          <w:bCs/>
          <w:szCs w:val="22"/>
          <w:lang w:eastAsia="zh-CN"/>
        </w:rPr>
      </w:pPr>
      <w:r w:rsidRPr="002759CF">
        <w:rPr>
          <w:b/>
          <w:bCs/>
          <w:szCs w:val="22"/>
          <w:lang w:eastAsia="zh-CN"/>
        </w:rPr>
        <w:t>Observation 1:</w:t>
      </w:r>
      <w:r>
        <w:rPr>
          <w:b/>
          <w:bCs/>
          <w:szCs w:val="22"/>
          <w:lang w:eastAsia="zh-CN"/>
        </w:rPr>
        <w:t xml:space="preserve"> The current response time configured by the LMF is best effort and lacks flexibility to enable multiple low latency measurements and associated positioning techniques.</w:t>
      </w:r>
    </w:p>
    <w:p w14:paraId="47BC24EC" w14:textId="47CACC0B" w:rsidR="00717723" w:rsidRPr="004075A0" w:rsidRDefault="00717723" w:rsidP="00717723">
      <w:pPr>
        <w:pStyle w:val="3GPPText"/>
        <w:rPr>
          <w:b/>
          <w:bCs/>
          <w:szCs w:val="22"/>
        </w:rPr>
      </w:pPr>
      <w:r w:rsidRPr="004075A0">
        <w:rPr>
          <w:b/>
          <w:bCs/>
          <w:szCs w:val="22"/>
        </w:rPr>
        <w:t xml:space="preserve">Observation </w:t>
      </w:r>
      <w:r>
        <w:rPr>
          <w:b/>
          <w:bCs/>
          <w:szCs w:val="22"/>
        </w:rPr>
        <w:t>2</w:t>
      </w:r>
      <w:r w:rsidRPr="004075A0">
        <w:rPr>
          <w:b/>
          <w:bCs/>
          <w:szCs w:val="22"/>
        </w:rPr>
        <w:t xml:space="preserve">: </w:t>
      </w:r>
      <w:r>
        <w:rPr>
          <w:b/>
          <w:bCs/>
          <w:szCs w:val="22"/>
        </w:rPr>
        <w:t xml:space="preserve">Although CG-based solution is intended for </w:t>
      </w:r>
      <w:proofErr w:type="spellStart"/>
      <w:r w:rsidRPr="00A346F1">
        <w:rPr>
          <w:b/>
          <w:bCs/>
          <w:i/>
          <w:iCs/>
          <w:szCs w:val="22"/>
        </w:rPr>
        <w:t>ProvideLocationInformation</w:t>
      </w:r>
      <w:proofErr w:type="spellEnd"/>
      <w:r>
        <w:rPr>
          <w:b/>
          <w:bCs/>
          <w:szCs w:val="22"/>
        </w:rPr>
        <w:t xml:space="preserve"> messages, it can be equally applicable to other UL LPP messages.</w:t>
      </w:r>
    </w:p>
    <w:p w14:paraId="315F0083" w14:textId="16F4B198" w:rsidR="001E7DCA" w:rsidRPr="0073401F" w:rsidRDefault="00717723" w:rsidP="001137AE">
      <w:pPr>
        <w:pStyle w:val="3GPPText"/>
        <w:rPr>
          <w:b/>
          <w:bCs/>
          <w:szCs w:val="22"/>
        </w:rPr>
      </w:pPr>
      <w:r w:rsidRPr="004075A0">
        <w:rPr>
          <w:b/>
          <w:bCs/>
          <w:szCs w:val="22"/>
        </w:rPr>
        <w:t xml:space="preserve">Observation </w:t>
      </w:r>
      <w:r>
        <w:rPr>
          <w:b/>
          <w:bCs/>
          <w:szCs w:val="22"/>
        </w:rPr>
        <w:t>3</w:t>
      </w:r>
      <w:r w:rsidRPr="004075A0">
        <w:rPr>
          <w:b/>
          <w:bCs/>
          <w:szCs w:val="22"/>
        </w:rPr>
        <w:t xml:space="preserve">: The impact of CG-based measurement reporting will also be </w:t>
      </w:r>
      <w:r>
        <w:rPr>
          <w:b/>
          <w:bCs/>
          <w:szCs w:val="22"/>
        </w:rPr>
        <w:t>tackled</w:t>
      </w:r>
      <w:r w:rsidRPr="004075A0">
        <w:rPr>
          <w:b/>
          <w:bCs/>
          <w:szCs w:val="22"/>
        </w:rPr>
        <w:t xml:space="preserve"> </w:t>
      </w:r>
      <w:r>
        <w:rPr>
          <w:b/>
          <w:bCs/>
          <w:szCs w:val="22"/>
        </w:rPr>
        <w:t>during the</w:t>
      </w:r>
      <w:r w:rsidRPr="004075A0">
        <w:rPr>
          <w:b/>
          <w:bCs/>
          <w:szCs w:val="22"/>
        </w:rPr>
        <w:t xml:space="preserve"> RRC_INACTIVE positioning</w:t>
      </w:r>
      <w:r>
        <w:rPr>
          <w:b/>
          <w:bCs/>
          <w:szCs w:val="22"/>
        </w:rPr>
        <w:t xml:space="preserve"> discussion</w:t>
      </w:r>
      <w:r w:rsidRPr="004075A0">
        <w:rPr>
          <w:b/>
          <w:bCs/>
          <w:szCs w:val="22"/>
        </w:rPr>
        <w:t>.</w:t>
      </w:r>
    </w:p>
    <w:p w14:paraId="707A09CE" w14:textId="4F06D7C0" w:rsidR="0045091B" w:rsidRDefault="00926D3B" w:rsidP="002108E6">
      <w:pPr>
        <w:pStyle w:val="3GPPText"/>
        <w:rPr>
          <w:szCs w:val="22"/>
          <w:lang w:eastAsia="zh-CN"/>
        </w:rPr>
      </w:pPr>
      <w:r>
        <w:rPr>
          <w:szCs w:val="22"/>
          <w:lang w:eastAsia="zh-CN"/>
        </w:rPr>
        <w:t>As a result, t</w:t>
      </w:r>
      <w:r w:rsidR="0045091B">
        <w:rPr>
          <w:szCs w:val="22"/>
          <w:lang w:eastAsia="zh-CN"/>
        </w:rPr>
        <w:t xml:space="preserve">he following proposals are </w:t>
      </w:r>
      <w:r w:rsidR="007436E9">
        <w:rPr>
          <w:szCs w:val="22"/>
          <w:lang w:eastAsia="zh-CN"/>
        </w:rPr>
        <w:t>summarized as follows</w:t>
      </w:r>
      <w:r w:rsidR="0045091B">
        <w:rPr>
          <w:szCs w:val="22"/>
          <w:lang w:eastAsia="zh-CN"/>
        </w:rPr>
        <w:t>:</w:t>
      </w:r>
    </w:p>
    <w:p w14:paraId="2395EA48" w14:textId="77777777" w:rsidR="00717723" w:rsidRDefault="00717723" w:rsidP="00717723">
      <w:pPr>
        <w:spacing w:after="0"/>
        <w:jc w:val="both"/>
        <w:rPr>
          <w:b/>
          <w:bCs/>
          <w:sz w:val="22"/>
          <w:szCs w:val="22"/>
          <w:lang w:val="en-US" w:eastAsia="zh-CN"/>
        </w:rPr>
      </w:pPr>
      <w:r>
        <w:rPr>
          <w:b/>
          <w:bCs/>
          <w:sz w:val="22"/>
          <w:szCs w:val="22"/>
          <w:lang w:val="en-US" w:eastAsia="zh-CN"/>
        </w:rPr>
        <w:t>Proposal</w:t>
      </w:r>
      <w:r w:rsidRPr="00AB0685">
        <w:rPr>
          <w:b/>
          <w:bCs/>
          <w:sz w:val="22"/>
          <w:szCs w:val="22"/>
          <w:lang w:val="en-US" w:eastAsia="zh-CN"/>
        </w:rPr>
        <w:t xml:space="preserve"> </w:t>
      </w:r>
      <w:r>
        <w:rPr>
          <w:b/>
          <w:bCs/>
          <w:sz w:val="22"/>
          <w:szCs w:val="22"/>
          <w:lang w:val="en-US" w:eastAsia="zh-CN"/>
        </w:rPr>
        <w:t>1</w:t>
      </w:r>
      <w:r w:rsidRPr="00AB0685">
        <w:rPr>
          <w:b/>
          <w:bCs/>
          <w:sz w:val="22"/>
          <w:szCs w:val="22"/>
          <w:lang w:val="en-US" w:eastAsia="zh-CN"/>
        </w:rPr>
        <w:t>:</w:t>
      </w:r>
      <w:r>
        <w:rPr>
          <w:b/>
          <w:bCs/>
          <w:sz w:val="22"/>
          <w:szCs w:val="22"/>
          <w:lang w:val="en-US" w:eastAsia="zh-CN"/>
        </w:rPr>
        <w:t xml:space="preserve"> Introd</w:t>
      </w:r>
      <w:r w:rsidRPr="00CC7F2E">
        <w:rPr>
          <w:b/>
          <w:bCs/>
          <w:sz w:val="22"/>
          <w:szCs w:val="22"/>
          <w:lang w:val="en-US" w:eastAsia="zh-CN"/>
        </w:rPr>
        <w:t xml:space="preserve">uce </w:t>
      </w:r>
      <w:r>
        <w:rPr>
          <w:b/>
          <w:bCs/>
          <w:sz w:val="22"/>
          <w:szCs w:val="22"/>
          <w:lang w:val="en-US" w:eastAsia="zh-CN"/>
        </w:rPr>
        <w:t xml:space="preserve">additional </w:t>
      </w:r>
      <w:r w:rsidRPr="00CC7F2E">
        <w:rPr>
          <w:b/>
          <w:bCs/>
          <w:sz w:val="22"/>
          <w:szCs w:val="22"/>
          <w:lang w:val="en-US" w:eastAsia="zh-CN"/>
        </w:rPr>
        <w:t>finer time granular values</w:t>
      </w:r>
      <w:r>
        <w:rPr>
          <w:b/>
          <w:bCs/>
          <w:sz w:val="22"/>
          <w:szCs w:val="22"/>
          <w:lang w:val="en-US" w:eastAsia="zh-CN"/>
        </w:rPr>
        <w:t xml:space="preserve"> and step sizes for the </w:t>
      </w:r>
      <w:proofErr w:type="spellStart"/>
      <w:r w:rsidRPr="003722EF">
        <w:rPr>
          <w:b/>
          <w:bCs/>
          <w:i/>
          <w:iCs/>
          <w:sz w:val="22"/>
          <w:szCs w:val="22"/>
          <w:lang w:val="en-US" w:eastAsia="zh-CN"/>
        </w:rPr>
        <w:t>responseTime</w:t>
      </w:r>
      <w:proofErr w:type="spellEnd"/>
      <w:r>
        <w:rPr>
          <w:b/>
          <w:bCs/>
          <w:sz w:val="22"/>
          <w:szCs w:val="22"/>
          <w:lang w:val="en-US" w:eastAsia="zh-CN"/>
        </w:rPr>
        <w:t xml:space="preserve"> IE, </w:t>
      </w:r>
      <w:r w:rsidRPr="00944B6C">
        <w:rPr>
          <w:b/>
          <w:bCs/>
          <w:sz w:val="22"/>
          <w:szCs w:val="22"/>
          <w:lang w:val="en-US" w:eastAsia="zh-CN"/>
        </w:rPr>
        <w:t>e.g., in range of ten-millisecond</w:t>
      </w:r>
      <w:r>
        <w:rPr>
          <w:b/>
          <w:bCs/>
          <w:sz w:val="22"/>
          <w:szCs w:val="22"/>
          <w:lang w:val="en-US" w:eastAsia="zh-CN"/>
        </w:rPr>
        <w:t>.</w:t>
      </w:r>
    </w:p>
    <w:p w14:paraId="0558860B" w14:textId="42747C28" w:rsidR="00AE34C7" w:rsidRDefault="00AE34C7" w:rsidP="002108E6">
      <w:pPr>
        <w:pStyle w:val="3GPPText"/>
        <w:rPr>
          <w:b/>
          <w:bCs/>
          <w:szCs w:val="22"/>
          <w:lang w:eastAsia="zh-CN"/>
        </w:rPr>
      </w:pPr>
      <w:r w:rsidRPr="00AE34C7">
        <w:rPr>
          <w:b/>
          <w:bCs/>
          <w:szCs w:val="22"/>
          <w:lang w:eastAsia="zh-CN"/>
        </w:rPr>
        <w:t xml:space="preserve">Proposal 2: RAN2 to discuss the UE capabilities for granular response time values after finalizing the </w:t>
      </w:r>
      <w:proofErr w:type="spellStart"/>
      <w:r w:rsidRPr="00AE34C7">
        <w:rPr>
          <w:b/>
          <w:bCs/>
          <w:i/>
          <w:iCs/>
          <w:szCs w:val="22"/>
          <w:lang w:eastAsia="zh-CN"/>
        </w:rPr>
        <w:t>responseTime</w:t>
      </w:r>
      <w:proofErr w:type="spellEnd"/>
      <w:r w:rsidRPr="00AE34C7">
        <w:rPr>
          <w:b/>
          <w:bCs/>
          <w:szCs w:val="22"/>
          <w:lang w:eastAsia="zh-CN"/>
        </w:rPr>
        <w:t xml:space="preserve"> IE values and step sizes.</w:t>
      </w:r>
    </w:p>
    <w:p w14:paraId="226857BB" w14:textId="7DA385FF" w:rsidR="00B54FBA" w:rsidRDefault="00717723" w:rsidP="002108E6">
      <w:pPr>
        <w:pStyle w:val="3GPPText"/>
        <w:rPr>
          <w:b/>
          <w:bCs/>
          <w:szCs w:val="22"/>
          <w:lang w:eastAsia="zh-CN"/>
        </w:rPr>
      </w:pPr>
      <w:r>
        <w:rPr>
          <w:b/>
          <w:bCs/>
          <w:szCs w:val="22"/>
          <w:lang w:eastAsia="zh-CN"/>
        </w:rPr>
        <w:t>Proposal</w:t>
      </w:r>
      <w:r w:rsidRPr="00AB0685">
        <w:rPr>
          <w:b/>
          <w:bCs/>
          <w:szCs w:val="22"/>
          <w:lang w:eastAsia="zh-CN"/>
        </w:rPr>
        <w:t xml:space="preserve"> </w:t>
      </w:r>
      <w:r>
        <w:rPr>
          <w:b/>
          <w:bCs/>
          <w:szCs w:val="22"/>
          <w:lang w:eastAsia="zh-CN"/>
        </w:rPr>
        <w:t>3</w:t>
      </w:r>
      <w:r w:rsidRPr="00AB0685">
        <w:rPr>
          <w:b/>
          <w:bCs/>
          <w:szCs w:val="22"/>
          <w:lang w:eastAsia="zh-CN"/>
        </w:rPr>
        <w:t>:</w:t>
      </w:r>
      <w:r>
        <w:rPr>
          <w:b/>
          <w:bCs/>
          <w:szCs w:val="22"/>
          <w:lang w:eastAsia="zh-CN"/>
        </w:rPr>
        <w:t xml:space="preserve"> RAN2 to support validity Option A based on a validity area. FFS signalling details</w:t>
      </w:r>
      <w:r w:rsidR="00B54FBA">
        <w:rPr>
          <w:b/>
          <w:bCs/>
          <w:szCs w:val="22"/>
          <w:lang w:eastAsia="zh-CN"/>
        </w:rPr>
        <w:t>.</w:t>
      </w:r>
    </w:p>
    <w:p w14:paraId="219C3E52" w14:textId="11D67C8F" w:rsidR="00717723" w:rsidRDefault="00717723" w:rsidP="002108E6">
      <w:pPr>
        <w:pStyle w:val="3GPPText"/>
        <w:rPr>
          <w:b/>
          <w:bCs/>
          <w:szCs w:val="22"/>
          <w:lang w:eastAsia="zh-CN"/>
        </w:rPr>
      </w:pPr>
      <w:r w:rsidRPr="00D13B9C">
        <w:rPr>
          <w:b/>
          <w:bCs/>
          <w:szCs w:val="22"/>
          <w:lang w:eastAsia="zh-CN"/>
        </w:rPr>
        <w:t xml:space="preserve">Proposal 4: Option B on timer-based validity requires further </w:t>
      </w:r>
      <w:proofErr w:type="gramStart"/>
      <w:r w:rsidRPr="00D13B9C">
        <w:rPr>
          <w:b/>
          <w:bCs/>
          <w:szCs w:val="22"/>
          <w:lang w:eastAsia="zh-CN"/>
        </w:rPr>
        <w:t>discussion, if</w:t>
      </w:r>
      <w:proofErr w:type="gramEnd"/>
      <w:r w:rsidRPr="00D13B9C">
        <w:rPr>
          <w:b/>
          <w:bCs/>
          <w:szCs w:val="22"/>
          <w:lang w:eastAsia="zh-CN"/>
        </w:rPr>
        <w:t xml:space="preserve"> time permits.</w:t>
      </w:r>
    </w:p>
    <w:p w14:paraId="6C75269B" w14:textId="52AA0C7B" w:rsidR="00717723" w:rsidRDefault="00717723" w:rsidP="002108E6">
      <w:pPr>
        <w:pStyle w:val="3GPPText"/>
        <w:rPr>
          <w:b/>
          <w:bCs/>
          <w:szCs w:val="22"/>
          <w:lang w:eastAsia="zh-CN"/>
        </w:rPr>
      </w:pPr>
      <w:r w:rsidRPr="00D13B9C">
        <w:rPr>
          <w:b/>
          <w:bCs/>
          <w:szCs w:val="22"/>
          <w:lang w:eastAsia="zh-CN"/>
        </w:rPr>
        <w:t xml:space="preserve">Proposal </w:t>
      </w:r>
      <w:r>
        <w:rPr>
          <w:b/>
          <w:bCs/>
          <w:szCs w:val="22"/>
          <w:lang w:eastAsia="zh-CN"/>
        </w:rPr>
        <w:t>5</w:t>
      </w:r>
      <w:r w:rsidRPr="00D13B9C">
        <w:rPr>
          <w:b/>
          <w:bCs/>
          <w:szCs w:val="22"/>
          <w:lang w:eastAsia="zh-CN"/>
        </w:rPr>
        <w:t xml:space="preserve">: </w:t>
      </w:r>
      <w:r>
        <w:rPr>
          <w:b/>
          <w:bCs/>
          <w:szCs w:val="22"/>
          <w:lang w:eastAsia="zh-CN"/>
        </w:rPr>
        <w:t>Further discussion in relation to the extra signalling cost of Option C: modification/release signalling of pre-configured AD are needed</w:t>
      </w:r>
      <w:r w:rsidRPr="00D13B9C">
        <w:rPr>
          <w:b/>
          <w:bCs/>
          <w:szCs w:val="22"/>
          <w:lang w:eastAsia="zh-CN"/>
        </w:rPr>
        <w:t>.</w:t>
      </w:r>
    </w:p>
    <w:p w14:paraId="60ADA425" w14:textId="3B33D752" w:rsidR="00717723" w:rsidRDefault="00717723" w:rsidP="002108E6">
      <w:pPr>
        <w:pStyle w:val="3GPPText"/>
        <w:rPr>
          <w:b/>
          <w:bCs/>
          <w:szCs w:val="22"/>
          <w:lang w:eastAsia="zh-CN"/>
        </w:rPr>
      </w:pPr>
      <w:r w:rsidRPr="00D13B9C">
        <w:rPr>
          <w:b/>
          <w:bCs/>
          <w:szCs w:val="22"/>
          <w:lang w:eastAsia="zh-CN"/>
        </w:rPr>
        <w:t xml:space="preserve">Proposal </w:t>
      </w:r>
      <w:r>
        <w:rPr>
          <w:b/>
          <w:bCs/>
          <w:szCs w:val="22"/>
          <w:lang w:eastAsia="zh-CN"/>
        </w:rPr>
        <w:t>6</w:t>
      </w:r>
      <w:r w:rsidRPr="00D13B9C">
        <w:rPr>
          <w:b/>
          <w:bCs/>
          <w:szCs w:val="22"/>
          <w:lang w:eastAsia="zh-CN"/>
        </w:rPr>
        <w:t>:</w:t>
      </w:r>
      <w:r>
        <w:rPr>
          <w:b/>
          <w:bCs/>
          <w:szCs w:val="22"/>
          <w:lang w:eastAsia="zh-CN"/>
        </w:rPr>
        <w:t xml:space="preserve"> Support Option 1, where the priority indication for multiple </w:t>
      </w:r>
      <w:r w:rsidRPr="00963008">
        <w:rPr>
          <w:b/>
          <w:bCs/>
          <w:szCs w:val="22"/>
        </w:rPr>
        <w:t>(pre-) configured assistance data</w:t>
      </w:r>
      <w:r w:rsidRPr="00963008">
        <w:rPr>
          <w:b/>
          <w:bCs/>
          <w:szCs w:val="22"/>
          <w:lang w:eastAsia="zh-CN"/>
        </w:rPr>
        <w:t xml:space="preserve"> </w:t>
      </w:r>
      <w:r>
        <w:rPr>
          <w:b/>
          <w:bCs/>
          <w:szCs w:val="22"/>
          <w:lang w:eastAsia="zh-CN"/>
        </w:rPr>
        <w:t>sets (Option 4) can be discussed under the context of the complete definition of priority of PRS configuration for measurement.</w:t>
      </w:r>
    </w:p>
    <w:p w14:paraId="6C0B628D" w14:textId="0137B431" w:rsidR="00AE34C7" w:rsidRDefault="00AE34C7" w:rsidP="002108E6">
      <w:pPr>
        <w:pStyle w:val="3GPPText"/>
        <w:rPr>
          <w:b/>
          <w:bCs/>
          <w:szCs w:val="22"/>
          <w:lang w:eastAsia="zh-CN"/>
        </w:rPr>
      </w:pPr>
      <w:r>
        <w:rPr>
          <w:b/>
          <w:bCs/>
          <w:szCs w:val="22"/>
          <w:lang w:eastAsia="zh-CN"/>
        </w:rPr>
        <w:t>Proposal</w:t>
      </w:r>
      <w:r w:rsidRPr="00AB0685">
        <w:rPr>
          <w:b/>
          <w:bCs/>
          <w:szCs w:val="22"/>
          <w:lang w:eastAsia="zh-CN"/>
        </w:rPr>
        <w:t xml:space="preserve"> </w:t>
      </w:r>
      <w:r>
        <w:rPr>
          <w:b/>
          <w:bCs/>
          <w:szCs w:val="22"/>
          <w:lang w:eastAsia="zh-CN"/>
        </w:rPr>
        <w:t>7</w:t>
      </w:r>
      <w:r w:rsidRPr="00AB0685">
        <w:rPr>
          <w:b/>
          <w:bCs/>
          <w:szCs w:val="22"/>
          <w:lang w:eastAsia="zh-CN"/>
        </w:rPr>
        <w:t>:</w:t>
      </w:r>
      <w:r>
        <w:rPr>
          <w:b/>
          <w:bCs/>
          <w:szCs w:val="22"/>
          <w:lang w:eastAsia="zh-CN"/>
        </w:rPr>
        <w:t xml:space="preserve"> RAN2 to support the configuration of priority rules associated to the configured measurements, positioning techniques, and associated reports. FFS on how to indicate the measurement priority and optionally associated response times.</w:t>
      </w:r>
    </w:p>
    <w:p w14:paraId="51086576" w14:textId="420EDBC0" w:rsidR="00AE34C7" w:rsidRDefault="00AE34C7" w:rsidP="002108E6">
      <w:pPr>
        <w:pStyle w:val="3GPPText"/>
        <w:rPr>
          <w:szCs w:val="22"/>
        </w:rPr>
      </w:pPr>
      <w:r w:rsidRPr="00B518D9">
        <w:rPr>
          <w:b/>
          <w:bCs/>
          <w:szCs w:val="22"/>
        </w:rPr>
        <w:t xml:space="preserve">Proposal </w:t>
      </w:r>
      <w:r>
        <w:rPr>
          <w:b/>
          <w:bCs/>
          <w:szCs w:val="22"/>
        </w:rPr>
        <w:t>8</w:t>
      </w:r>
      <w:r w:rsidRPr="00B518D9">
        <w:rPr>
          <w:b/>
          <w:bCs/>
          <w:szCs w:val="22"/>
        </w:rPr>
        <w:t xml:space="preserve">: RAN2 to support the dropping of low priority measurements </w:t>
      </w:r>
      <w:r>
        <w:rPr>
          <w:b/>
          <w:bCs/>
          <w:szCs w:val="22"/>
        </w:rPr>
        <w:t>that do not meet the required response time</w:t>
      </w:r>
      <w:r w:rsidRPr="00B518D9">
        <w:rPr>
          <w:b/>
          <w:bCs/>
          <w:szCs w:val="22"/>
        </w:rPr>
        <w:t>. The UE may explicitly indicate the dropped measurements or the LMF may implicitly infer the dropped measurements based on the provided measurement configuration</w:t>
      </w:r>
      <w:r w:rsidRPr="00B518D9">
        <w:rPr>
          <w:szCs w:val="22"/>
        </w:rPr>
        <w:t>.</w:t>
      </w:r>
    </w:p>
    <w:p w14:paraId="62F2B47B" w14:textId="0F4841E6" w:rsidR="00AE34C7" w:rsidRPr="002C710A" w:rsidRDefault="00AE34C7" w:rsidP="00AE34C7">
      <w:pPr>
        <w:jc w:val="both"/>
        <w:rPr>
          <w:b/>
          <w:bCs/>
          <w:sz w:val="22"/>
          <w:szCs w:val="22"/>
        </w:rPr>
      </w:pPr>
      <w:r w:rsidRPr="002C710A">
        <w:rPr>
          <w:b/>
          <w:bCs/>
          <w:sz w:val="22"/>
          <w:szCs w:val="22"/>
        </w:rPr>
        <w:t xml:space="preserve">Proposal </w:t>
      </w:r>
      <w:r>
        <w:rPr>
          <w:b/>
          <w:bCs/>
          <w:sz w:val="22"/>
          <w:szCs w:val="22"/>
        </w:rPr>
        <w:t xml:space="preserve">9: </w:t>
      </w:r>
      <w:r w:rsidRPr="00156484">
        <w:rPr>
          <w:b/>
          <w:bCs/>
          <w:sz w:val="22"/>
          <w:szCs w:val="22"/>
        </w:rPr>
        <w:t>Support assistance information between gNB and LMF for enabling lower latency measurement reports</w:t>
      </w:r>
      <w:r>
        <w:rPr>
          <w:b/>
          <w:bCs/>
          <w:sz w:val="22"/>
          <w:szCs w:val="22"/>
        </w:rPr>
        <w:t xml:space="preserve"> enabled using the CG-based solution for low latency positioning measurement reporting. RAN3 </w:t>
      </w:r>
      <w:r w:rsidR="008C4CA4">
        <w:rPr>
          <w:b/>
          <w:bCs/>
          <w:sz w:val="22"/>
          <w:szCs w:val="22"/>
        </w:rPr>
        <w:t>to study further</w:t>
      </w:r>
      <w:r>
        <w:rPr>
          <w:b/>
          <w:bCs/>
          <w:sz w:val="22"/>
          <w:szCs w:val="22"/>
        </w:rPr>
        <w:t xml:space="preserve"> </w:t>
      </w:r>
      <w:proofErr w:type="spellStart"/>
      <w:r w:rsidR="008C4CA4">
        <w:rPr>
          <w:b/>
          <w:bCs/>
          <w:sz w:val="22"/>
          <w:szCs w:val="22"/>
        </w:rPr>
        <w:t>NRPPa</w:t>
      </w:r>
      <w:proofErr w:type="spellEnd"/>
      <w:r w:rsidR="008C4CA4">
        <w:rPr>
          <w:b/>
          <w:bCs/>
          <w:sz w:val="22"/>
          <w:szCs w:val="22"/>
        </w:rPr>
        <w:t xml:space="preserve"> signalling</w:t>
      </w:r>
      <w:r>
        <w:rPr>
          <w:b/>
          <w:bCs/>
          <w:sz w:val="22"/>
          <w:szCs w:val="22"/>
        </w:rPr>
        <w:t xml:space="preserve"> impacts.</w:t>
      </w:r>
    </w:p>
    <w:p w14:paraId="4F113A34" w14:textId="1402B97D" w:rsidR="00AE34C7" w:rsidRDefault="00AE34C7" w:rsidP="00AE34C7">
      <w:pPr>
        <w:pStyle w:val="3GPPText"/>
        <w:rPr>
          <w:szCs w:val="22"/>
          <w:lang w:eastAsia="zh-CN"/>
        </w:rPr>
      </w:pPr>
      <w:r>
        <w:rPr>
          <w:b/>
          <w:bCs/>
          <w:szCs w:val="22"/>
          <w:lang w:eastAsia="zh-CN"/>
        </w:rPr>
        <w:t xml:space="preserve">Proposal 10: Introduce additional finer time granular values for the </w:t>
      </w:r>
      <w:proofErr w:type="spellStart"/>
      <w:r w:rsidRPr="005F00D9">
        <w:rPr>
          <w:b/>
          <w:bCs/>
          <w:i/>
          <w:iCs/>
          <w:szCs w:val="22"/>
        </w:rPr>
        <w:t>reportingAmount</w:t>
      </w:r>
      <w:proofErr w:type="spellEnd"/>
      <w:r w:rsidRPr="005F00D9">
        <w:rPr>
          <w:b/>
          <w:bCs/>
          <w:szCs w:val="22"/>
        </w:rPr>
        <w:t xml:space="preserve"> and </w:t>
      </w:r>
      <w:proofErr w:type="spellStart"/>
      <w:r w:rsidRPr="005F00D9">
        <w:rPr>
          <w:b/>
          <w:bCs/>
          <w:i/>
          <w:iCs/>
          <w:szCs w:val="22"/>
        </w:rPr>
        <w:t>reportingInterval</w:t>
      </w:r>
      <w:proofErr w:type="spellEnd"/>
      <w:r w:rsidRPr="005F00D9">
        <w:rPr>
          <w:b/>
          <w:bCs/>
          <w:szCs w:val="22"/>
        </w:rPr>
        <w:t xml:space="preserve"> IEs</w:t>
      </w:r>
      <w:r>
        <w:rPr>
          <w:b/>
          <w:bCs/>
          <w:szCs w:val="22"/>
        </w:rPr>
        <w:t xml:space="preserve"> corresponding to</w:t>
      </w:r>
      <w:r>
        <w:rPr>
          <w:b/>
          <w:bCs/>
          <w:szCs w:val="22"/>
          <w:lang w:eastAsia="zh-CN"/>
        </w:rPr>
        <w:t xml:space="preserve"> a periodical reporting configuration. FFS the values to be supported to align with the CG-based solution.</w:t>
      </w:r>
    </w:p>
    <w:p w14:paraId="46628CE7" w14:textId="77777777" w:rsidR="00A91CA7" w:rsidRPr="00AB2DA9" w:rsidRDefault="00A91CA7" w:rsidP="00A91CA7">
      <w:pPr>
        <w:pStyle w:val="3GPPH1"/>
        <w:rPr>
          <w:lang w:val="en-US"/>
        </w:rPr>
      </w:pPr>
      <w:r w:rsidRPr="00AB2DA9">
        <w:rPr>
          <w:lang w:val="en-US"/>
        </w:rPr>
        <w:lastRenderedPageBreak/>
        <w:t>References</w:t>
      </w:r>
    </w:p>
    <w:p w14:paraId="48BE9A69" w14:textId="308D9AF6" w:rsidR="007E2693" w:rsidRDefault="007E2693" w:rsidP="003B64FE">
      <w:pPr>
        <w:pStyle w:val="ListParagraph"/>
        <w:widowControl w:val="0"/>
        <w:numPr>
          <w:ilvl w:val="0"/>
          <w:numId w:val="1"/>
        </w:numPr>
        <w:tabs>
          <w:tab w:val="num" w:pos="708"/>
        </w:tabs>
        <w:autoSpaceDN w:val="0"/>
        <w:spacing w:after="60"/>
        <w:jc w:val="both"/>
        <w:rPr>
          <w:rFonts w:eastAsia="SimSun"/>
          <w:sz w:val="20"/>
          <w:szCs w:val="20"/>
        </w:rPr>
      </w:pPr>
      <w:bookmarkStart w:id="4" w:name="_Hlk78813875"/>
      <w:bookmarkStart w:id="5" w:name="_Ref524868549"/>
      <w:bookmarkStart w:id="6" w:name="_Ref505694604"/>
      <w:bookmarkStart w:id="7" w:name="_Ref471775016"/>
      <w:r>
        <w:rPr>
          <w:rFonts w:eastAsia="SimSun"/>
          <w:sz w:val="20"/>
          <w:szCs w:val="20"/>
        </w:rPr>
        <w:t>R2-210</w:t>
      </w:r>
      <w:r w:rsidR="00520AFC">
        <w:rPr>
          <w:rFonts w:eastAsia="SimSun"/>
          <w:sz w:val="20"/>
          <w:szCs w:val="20"/>
        </w:rPr>
        <w:t>8835</w:t>
      </w:r>
      <w:r>
        <w:rPr>
          <w:rFonts w:eastAsia="SimSun"/>
          <w:sz w:val="20"/>
          <w:szCs w:val="20"/>
        </w:rPr>
        <w:t>, “</w:t>
      </w:r>
      <w:r w:rsidRPr="00781C59">
        <w:rPr>
          <w:rFonts w:eastAsia="SimSun"/>
          <w:sz w:val="20"/>
          <w:szCs w:val="20"/>
        </w:rPr>
        <w:t>Report from session on positioning and sidelink relay</w:t>
      </w:r>
      <w:r>
        <w:rPr>
          <w:rFonts w:eastAsia="SimSun"/>
          <w:sz w:val="20"/>
          <w:szCs w:val="20"/>
        </w:rPr>
        <w:t xml:space="preserve">”, </w:t>
      </w:r>
      <w:r w:rsidRPr="00781C59">
        <w:rPr>
          <w:rFonts w:eastAsia="SimSun"/>
          <w:sz w:val="20"/>
          <w:szCs w:val="20"/>
        </w:rPr>
        <w:t>Session Chair (MediaTek)</w:t>
      </w:r>
      <w:r>
        <w:rPr>
          <w:rFonts w:eastAsia="SimSun"/>
          <w:sz w:val="20"/>
          <w:szCs w:val="20"/>
        </w:rPr>
        <w:t>, 3GPP RAN2</w:t>
      </w:r>
      <w:r w:rsidRPr="003B64FE">
        <w:rPr>
          <w:rFonts w:eastAsia="SimSun"/>
          <w:sz w:val="20"/>
          <w:szCs w:val="20"/>
        </w:rPr>
        <w:t>#</w:t>
      </w:r>
      <w:r>
        <w:rPr>
          <w:rFonts w:eastAsia="SimSun"/>
          <w:sz w:val="20"/>
          <w:szCs w:val="20"/>
        </w:rPr>
        <w:t>11</w:t>
      </w:r>
      <w:r w:rsidR="00520AFC">
        <w:rPr>
          <w:rFonts w:eastAsia="SimSun"/>
          <w:sz w:val="20"/>
          <w:szCs w:val="20"/>
        </w:rPr>
        <w:t>5</w:t>
      </w:r>
      <w:r>
        <w:rPr>
          <w:rFonts w:eastAsia="SimSun"/>
          <w:sz w:val="20"/>
          <w:szCs w:val="20"/>
        </w:rPr>
        <w:t>-e</w:t>
      </w:r>
      <w:r w:rsidRPr="00F63703">
        <w:rPr>
          <w:rFonts w:eastAsia="SimSun"/>
          <w:sz w:val="20"/>
          <w:szCs w:val="20"/>
        </w:rPr>
        <w:t>,</w:t>
      </w:r>
      <w:r>
        <w:rPr>
          <w:rFonts w:eastAsia="SimSun"/>
          <w:sz w:val="20"/>
          <w:szCs w:val="20"/>
        </w:rPr>
        <w:t xml:space="preserve"> </w:t>
      </w:r>
      <w:r w:rsidR="00520AFC">
        <w:rPr>
          <w:rFonts w:eastAsia="SimSun"/>
          <w:sz w:val="20"/>
          <w:szCs w:val="20"/>
        </w:rPr>
        <w:t>August</w:t>
      </w:r>
      <w:r>
        <w:rPr>
          <w:rFonts w:eastAsia="SimSun"/>
          <w:sz w:val="20"/>
          <w:szCs w:val="20"/>
        </w:rPr>
        <w:t xml:space="preserve"> 2021.</w:t>
      </w:r>
    </w:p>
    <w:bookmarkEnd w:id="4"/>
    <w:p w14:paraId="04E22E19" w14:textId="56DB813D" w:rsidR="0071150F" w:rsidRDefault="0071150F" w:rsidP="004958F8">
      <w:pPr>
        <w:pStyle w:val="ListParagraph"/>
        <w:widowControl w:val="0"/>
        <w:numPr>
          <w:ilvl w:val="0"/>
          <w:numId w:val="1"/>
        </w:numPr>
        <w:tabs>
          <w:tab w:val="num" w:pos="708"/>
        </w:tabs>
        <w:autoSpaceDN w:val="0"/>
        <w:spacing w:after="60"/>
        <w:jc w:val="both"/>
        <w:rPr>
          <w:rFonts w:eastAsia="SimSun"/>
          <w:sz w:val="20"/>
          <w:szCs w:val="20"/>
        </w:rPr>
      </w:pPr>
      <w:r w:rsidRPr="0071150F">
        <w:rPr>
          <w:rFonts w:eastAsia="SimSun"/>
          <w:sz w:val="20"/>
          <w:szCs w:val="20"/>
        </w:rPr>
        <w:t>R2-2108959</w:t>
      </w:r>
      <w:r>
        <w:rPr>
          <w:rFonts w:eastAsia="SimSun"/>
          <w:sz w:val="20"/>
          <w:szCs w:val="20"/>
        </w:rPr>
        <w:t>, “</w:t>
      </w:r>
      <w:r w:rsidR="00DE5CA8" w:rsidRPr="00DE5CA8">
        <w:rPr>
          <w:rFonts w:eastAsia="SimSun"/>
          <w:sz w:val="20"/>
          <w:szCs w:val="20"/>
        </w:rPr>
        <w:t>Reply LS on granularity of response time</w:t>
      </w:r>
      <w:r>
        <w:rPr>
          <w:rFonts w:eastAsia="SimSun"/>
          <w:sz w:val="20"/>
          <w:szCs w:val="20"/>
        </w:rPr>
        <w:t>”</w:t>
      </w:r>
      <w:r w:rsidR="00DE5CA8">
        <w:rPr>
          <w:rFonts w:eastAsia="SimSun"/>
          <w:sz w:val="20"/>
          <w:szCs w:val="20"/>
        </w:rPr>
        <w:t>, RAN2, 3GPP RAN2#115-e, Aug. 2021.</w:t>
      </w:r>
    </w:p>
    <w:p w14:paraId="70B9515F" w14:textId="40127651" w:rsidR="00A607CB" w:rsidRDefault="00A607CB" w:rsidP="004958F8">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TS 37.355, “</w:t>
      </w:r>
      <w:r w:rsidRPr="00AA7429">
        <w:rPr>
          <w:rFonts w:eastAsia="SimSun"/>
          <w:sz w:val="20"/>
          <w:szCs w:val="20"/>
        </w:rPr>
        <w:t>LTE Positioning Protocol (LPP)</w:t>
      </w:r>
      <w:r>
        <w:rPr>
          <w:rFonts w:eastAsia="SimSun"/>
          <w:sz w:val="20"/>
          <w:szCs w:val="20"/>
        </w:rPr>
        <w:t>”, V16.3.0, December 2020.</w:t>
      </w:r>
    </w:p>
    <w:p w14:paraId="1F51E59B" w14:textId="738EC525" w:rsidR="00123490" w:rsidRDefault="00123490" w:rsidP="004958F8">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R2-2010872, “</w:t>
      </w:r>
      <w:r w:rsidRPr="00D66AF1">
        <w:rPr>
          <w:rFonts w:eastAsia="SimSun"/>
          <w:sz w:val="20"/>
          <w:szCs w:val="20"/>
        </w:rPr>
        <w:t>Summary of latency results</w:t>
      </w:r>
      <w:r>
        <w:rPr>
          <w:rFonts w:eastAsia="SimSun"/>
          <w:sz w:val="20"/>
          <w:szCs w:val="20"/>
        </w:rPr>
        <w:t>”, Intel Corp., 3GPP RAN2#112-e, Nov. 2020.</w:t>
      </w:r>
    </w:p>
    <w:p w14:paraId="19C8305F" w14:textId="2513D707" w:rsidR="00396238" w:rsidRPr="00EF4653" w:rsidRDefault="008E25F5" w:rsidP="00EF4653">
      <w:pPr>
        <w:pStyle w:val="ListParagraph"/>
        <w:widowControl w:val="0"/>
        <w:numPr>
          <w:ilvl w:val="0"/>
          <w:numId w:val="1"/>
        </w:numPr>
        <w:tabs>
          <w:tab w:val="num" w:pos="708"/>
        </w:tabs>
        <w:autoSpaceDN w:val="0"/>
        <w:spacing w:after="60"/>
        <w:jc w:val="both"/>
        <w:rPr>
          <w:rFonts w:eastAsia="SimSun"/>
          <w:sz w:val="20"/>
          <w:szCs w:val="20"/>
        </w:rPr>
      </w:pPr>
      <w:r w:rsidRPr="00581578">
        <w:rPr>
          <w:rFonts w:eastAsia="SimSun"/>
          <w:sz w:val="20"/>
          <w:szCs w:val="20"/>
        </w:rPr>
        <w:t>R1-2009762</w:t>
      </w:r>
      <w:r>
        <w:rPr>
          <w:rFonts w:eastAsia="SimSun"/>
          <w:sz w:val="20"/>
          <w:szCs w:val="20"/>
        </w:rPr>
        <w:t>, “</w:t>
      </w:r>
      <w:r w:rsidRPr="00A219BE">
        <w:rPr>
          <w:rFonts w:eastAsia="SimSun"/>
          <w:sz w:val="20"/>
          <w:szCs w:val="20"/>
        </w:rPr>
        <w:t>Discussion on DL PRS and SRS for Positioning Measurement Time ([103-e-NR-ePos-02])</w:t>
      </w:r>
      <w:r>
        <w:rPr>
          <w:rFonts w:eastAsia="SimSun"/>
          <w:sz w:val="20"/>
          <w:szCs w:val="20"/>
        </w:rPr>
        <w:t xml:space="preserve">”, </w:t>
      </w:r>
      <w:r w:rsidRPr="00915B62">
        <w:rPr>
          <w:rFonts w:eastAsia="SimSun"/>
          <w:sz w:val="20"/>
          <w:szCs w:val="20"/>
        </w:rPr>
        <w:t>3GPP RAN2#</w:t>
      </w:r>
      <w:r>
        <w:rPr>
          <w:rFonts w:eastAsia="SimSun"/>
          <w:sz w:val="20"/>
          <w:szCs w:val="20"/>
        </w:rPr>
        <w:t>103-e, Oct./Nov 2020.</w:t>
      </w:r>
    </w:p>
    <w:p w14:paraId="05EC6704" w14:textId="4652B23B" w:rsidR="00646EE2" w:rsidRPr="00B17C50" w:rsidRDefault="00E57FFA" w:rsidP="00B17C50">
      <w:pPr>
        <w:pStyle w:val="ListParagraph"/>
        <w:widowControl w:val="0"/>
        <w:numPr>
          <w:ilvl w:val="0"/>
          <w:numId w:val="1"/>
        </w:numPr>
        <w:tabs>
          <w:tab w:val="num" w:pos="708"/>
        </w:tabs>
        <w:autoSpaceDN w:val="0"/>
        <w:spacing w:after="60"/>
        <w:jc w:val="both"/>
        <w:rPr>
          <w:rFonts w:eastAsia="SimSun"/>
          <w:sz w:val="20"/>
          <w:szCs w:val="20"/>
        </w:rPr>
      </w:pPr>
      <w:r w:rsidRPr="00E57FFA">
        <w:rPr>
          <w:rFonts w:eastAsia="SimSun"/>
          <w:sz w:val="20"/>
          <w:szCs w:val="20"/>
        </w:rPr>
        <w:t>R2-2107680</w:t>
      </w:r>
      <w:r w:rsidR="00C85EC1">
        <w:rPr>
          <w:rFonts w:eastAsia="SimSun"/>
          <w:sz w:val="20"/>
          <w:szCs w:val="20"/>
        </w:rPr>
        <w:t>, “</w:t>
      </w:r>
      <w:r w:rsidR="000205EA" w:rsidRPr="000205EA">
        <w:rPr>
          <w:rFonts w:eastAsia="SimSun"/>
          <w:sz w:val="20"/>
          <w:szCs w:val="20"/>
        </w:rPr>
        <w:t>Summary of agenda 8.11.2</w:t>
      </w:r>
      <w:r w:rsidR="000205EA">
        <w:rPr>
          <w:rFonts w:eastAsia="SimSun"/>
          <w:sz w:val="20"/>
          <w:szCs w:val="20"/>
        </w:rPr>
        <w:t xml:space="preserve"> </w:t>
      </w:r>
      <w:r w:rsidR="000205EA" w:rsidRPr="000205EA">
        <w:rPr>
          <w:rFonts w:eastAsia="SimSun"/>
          <w:sz w:val="20"/>
          <w:szCs w:val="20"/>
        </w:rPr>
        <w:t>Latency enhancements</w:t>
      </w:r>
      <w:r w:rsidR="00C85EC1">
        <w:rPr>
          <w:rFonts w:eastAsia="SimSun"/>
          <w:sz w:val="20"/>
          <w:szCs w:val="20"/>
        </w:rPr>
        <w:t>”, RAN2#11</w:t>
      </w:r>
      <w:r w:rsidR="000205EA">
        <w:rPr>
          <w:rFonts w:eastAsia="SimSun"/>
          <w:sz w:val="20"/>
          <w:szCs w:val="20"/>
        </w:rPr>
        <w:t>5</w:t>
      </w:r>
      <w:r w:rsidR="00C85EC1">
        <w:rPr>
          <w:rFonts w:eastAsia="SimSun"/>
          <w:sz w:val="20"/>
          <w:szCs w:val="20"/>
        </w:rPr>
        <w:t>-e, Aug. 2021.</w:t>
      </w:r>
      <w:bookmarkEnd w:id="5"/>
      <w:bookmarkEnd w:id="6"/>
      <w:bookmarkEnd w:id="7"/>
    </w:p>
    <w:sectPr w:rsidR="00646EE2" w:rsidRPr="00B17C50" w:rsidSect="000F2FBD">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B7E04" w14:textId="77777777" w:rsidR="00732D87" w:rsidRDefault="00732D87">
      <w:pPr>
        <w:spacing w:after="0"/>
      </w:pPr>
      <w:r>
        <w:separator/>
      </w:r>
    </w:p>
  </w:endnote>
  <w:endnote w:type="continuationSeparator" w:id="0">
    <w:p w14:paraId="6B1BC4E5" w14:textId="77777777" w:rsidR="00732D87" w:rsidRDefault="00732D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FED55" w14:textId="77777777" w:rsidR="00DF61F5" w:rsidRDefault="00DF61F5" w:rsidP="000F2FB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DF61F5" w:rsidRDefault="00DF61F5" w:rsidP="000F2FBD">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7140" w14:textId="6199E6AD" w:rsidR="00DF61F5" w:rsidRPr="00270202" w:rsidRDefault="00DF61F5" w:rsidP="000F2FBD">
    <w:pPr>
      <w:pStyle w:val="table"/>
      <w:ind w:right="360"/>
      <w:rPr>
        <w:b/>
        <w:i/>
        <w:sz w:val="10"/>
      </w:rPr>
    </w:pPr>
    <w:r>
      <w:rPr>
        <w:rStyle w:val="CharChar2"/>
        <w:b/>
        <w:i/>
        <w:sz w:val="18"/>
      </w:rPr>
      <w:t xml:space="preserve">Page </w:t>
    </w: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A1A84" w14:textId="77777777" w:rsidR="00732D87" w:rsidRDefault="00732D87">
      <w:pPr>
        <w:spacing w:after="0"/>
      </w:pPr>
      <w:r>
        <w:separator/>
      </w:r>
    </w:p>
  </w:footnote>
  <w:footnote w:type="continuationSeparator" w:id="0">
    <w:p w14:paraId="6CBFF6E5" w14:textId="77777777" w:rsidR="00732D87" w:rsidRDefault="00732D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5BA0" w14:textId="77777777" w:rsidR="00DF61F5" w:rsidRDefault="00DF61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A10AC"/>
    <w:multiLevelType w:val="hybridMultilevel"/>
    <w:tmpl w:val="784E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87C5B"/>
    <w:multiLevelType w:val="hybridMultilevel"/>
    <w:tmpl w:val="95E29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D47D9B"/>
    <w:multiLevelType w:val="hybridMultilevel"/>
    <w:tmpl w:val="ED322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177CE"/>
    <w:multiLevelType w:val="hybridMultilevel"/>
    <w:tmpl w:val="A052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910921"/>
    <w:multiLevelType w:val="hybridMultilevel"/>
    <w:tmpl w:val="E89C5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B05304"/>
    <w:multiLevelType w:val="hybridMultilevel"/>
    <w:tmpl w:val="FC04D3F0"/>
    <w:lvl w:ilvl="0" w:tplc="04090001">
      <w:start w:val="1"/>
      <w:numFmt w:val="bullet"/>
      <w:lvlText w:val=""/>
      <w:lvlJc w:val="left"/>
      <w:pPr>
        <w:ind w:left="720" w:hanging="360"/>
      </w:pPr>
      <w:rPr>
        <w:rFonts w:ascii="Symbol" w:hAnsi="Symbo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F15292"/>
    <w:multiLevelType w:val="hybridMultilevel"/>
    <w:tmpl w:val="962480EC"/>
    <w:lvl w:ilvl="0" w:tplc="400A38FC">
      <w:start w:val="1"/>
      <w:numFmt w:val="bullet"/>
      <w:lvlText w:val=""/>
      <w:lvlJc w:val="left"/>
      <w:pPr>
        <w:ind w:left="720" w:hanging="360"/>
      </w:pPr>
      <w:rPr>
        <w:rFonts w:ascii="Wingdings" w:hAnsi="Wingdings" w:hint="default"/>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A4E4E1C"/>
    <w:multiLevelType w:val="hybridMultilevel"/>
    <w:tmpl w:val="6E7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3454F"/>
    <w:multiLevelType w:val="hybridMultilevel"/>
    <w:tmpl w:val="4FD4EF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5A1443A"/>
    <w:multiLevelType w:val="hybridMultilevel"/>
    <w:tmpl w:val="6EB47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3E5655"/>
    <w:multiLevelType w:val="hybridMultilevel"/>
    <w:tmpl w:val="825450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6C0031"/>
    <w:multiLevelType w:val="hybridMultilevel"/>
    <w:tmpl w:val="F86E49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FE404C3"/>
    <w:multiLevelType w:val="hybridMultilevel"/>
    <w:tmpl w:val="226AA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A95410"/>
    <w:multiLevelType w:val="hybridMultilevel"/>
    <w:tmpl w:val="670220D0"/>
    <w:lvl w:ilvl="0" w:tplc="2BEC418C">
      <w:start w:val="1"/>
      <w:numFmt w:val="decimal"/>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95816"/>
    <w:multiLevelType w:val="hybridMultilevel"/>
    <w:tmpl w:val="0FEA0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EC2AA8"/>
    <w:multiLevelType w:val="hybridMultilevel"/>
    <w:tmpl w:val="42BEDB2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64A90611"/>
    <w:multiLevelType w:val="hybridMultilevel"/>
    <w:tmpl w:val="B0DECB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F0CA7"/>
    <w:multiLevelType w:val="hybridMultilevel"/>
    <w:tmpl w:val="4E208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F723FD"/>
    <w:multiLevelType w:val="hybridMultilevel"/>
    <w:tmpl w:val="E9EA4E34"/>
    <w:lvl w:ilvl="0" w:tplc="9DAC563A">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5159C1"/>
    <w:multiLevelType w:val="hybridMultilevel"/>
    <w:tmpl w:val="30B2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A39A9"/>
    <w:multiLevelType w:val="hybridMultilevel"/>
    <w:tmpl w:val="AAD65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B038B"/>
    <w:multiLevelType w:val="hybridMultilevel"/>
    <w:tmpl w:val="237489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21"/>
  </w:num>
  <w:num w:numId="5">
    <w:abstractNumId w:val="13"/>
  </w:num>
  <w:num w:numId="6">
    <w:abstractNumId w:val="18"/>
  </w:num>
  <w:num w:numId="7">
    <w:abstractNumId w:val="11"/>
  </w:num>
  <w:num w:numId="8">
    <w:abstractNumId w:val="10"/>
  </w:num>
  <w:num w:numId="9">
    <w:abstractNumId w:val="0"/>
  </w:num>
  <w:num w:numId="10">
    <w:abstractNumId w:val="4"/>
  </w:num>
  <w:num w:numId="11">
    <w:abstractNumId w:val="19"/>
  </w:num>
  <w:num w:numId="12">
    <w:abstractNumId w:val="24"/>
  </w:num>
  <w:num w:numId="13">
    <w:abstractNumId w:val="8"/>
  </w:num>
  <w:num w:numId="14">
    <w:abstractNumId w:val="25"/>
  </w:num>
  <w:num w:numId="15">
    <w:abstractNumId w:val="26"/>
  </w:num>
  <w:num w:numId="16">
    <w:abstractNumId w:val="2"/>
    <w:lvlOverride w:ilvl="0">
      <w:startOverride w:val="2"/>
    </w:lvlOverride>
  </w:num>
  <w:num w:numId="17">
    <w:abstractNumId w:val="15"/>
  </w:num>
  <w:num w:numId="18">
    <w:abstractNumId w:val="17"/>
  </w:num>
  <w:num w:numId="19">
    <w:abstractNumId w:val="12"/>
  </w:num>
  <w:num w:numId="20">
    <w:abstractNumId w:val="27"/>
  </w:num>
  <w:num w:numId="21">
    <w:abstractNumId w:val="22"/>
  </w:num>
  <w:num w:numId="22">
    <w:abstractNumId w:val="16"/>
  </w:num>
  <w:num w:numId="23">
    <w:abstractNumId w:val="3"/>
  </w:num>
  <w:num w:numId="24">
    <w:abstractNumId w:val="9"/>
  </w:num>
  <w:num w:numId="25">
    <w:abstractNumId w:val="14"/>
  </w:num>
  <w:num w:numId="26">
    <w:abstractNumId w:val="1"/>
  </w:num>
  <w:num w:numId="27">
    <w:abstractNumId w:val="7"/>
  </w:num>
  <w:num w:numId="28">
    <w:abstractNumId w:val="23"/>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2873"/>
    <w:rsid w:val="0000440A"/>
    <w:rsid w:val="0000447E"/>
    <w:rsid w:val="000050FC"/>
    <w:rsid w:val="00005617"/>
    <w:rsid w:val="00007EA2"/>
    <w:rsid w:val="000100FC"/>
    <w:rsid w:val="00010646"/>
    <w:rsid w:val="000121C2"/>
    <w:rsid w:val="000124F3"/>
    <w:rsid w:val="000131F0"/>
    <w:rsid w:val="00013724"/>
    <w:rsid w:val="00014297"/>
    <w:rsid w:val="00016718"/>
    <w:rsid w:val="00016FDA"/>
    <w:rsid w:val="000173A9"/>
    <w:rsid w:val="000205EA"/>
    <w:rsid w:val="00022416"/>
    <w:rsid w:val="00024B1E"/>
    <w:rsid w:val="00025833"/>
    <w:rsid w:val="00026CA6"/>
    <w:rsid w:val="00027304"/>
    <w:rsid w:val="0003433D"/>
    <w:rsid w:val="000363DF"/>
    <w:rsid w:val="00036A96"/>
    <w:rsid w:val="00042170"/>
    <w:rsid w:val="0004273C"/>
    <w:rsid w:val="00042A30"/>
    <w:rsid w:val="00043DCB"/>
    <w:rsid w:val="000475BE"/>
    <w:rsid w:val="00050E1B"/>
    <w:rsid w:val="00054DB5"/>
    <w:rsid w:val="0005637C"/>
    <w:rsid w:val="000568E0"/>
    <w:rsid w:val="000610AE"/>
    <w:rsid w:val="0006118C"/>
    <w:rsid w:val="000623D8"/>
    <w:rsid w:val="000646D8"/>
    <w:rsid w:val="00065D92"/>
    <w:rsid w:val="0006763E"/>
    <w:rsid w:val="000705A0"/>
    <w:rsid w:val="00072615"/>
    <w:rsid w:val="00073216"/>
    <w:rsid w:val="00074E09"/>
    <w:rsid w:val="0007535B"/>
    <w:rsid w:val="00075D5A"/>
    <w:rsid w:val="00076E60"/>
    <w:rsid w:val="00077D4D"/>
    <w:rsid w:val="00083D05"/>
    <w:rsid w:val="00083DAC"/>
    <w:rsid w:val="00085ED9"/>
    <w:rsid w:val="00086B0C"/>
    <w:rsid w:val="00086BE1"/>
    <w:rsid w:val="000877D0"/>
    <w:rsid w:val="00090183"/>
    <w:rsid w:val="000922A6"/>
    <w:rsid w:val="00092413"/>
    <w:rsid w:val="0009440F"/>
    <w:rsid w:val="00096112"/>
    <w:rsid w:val="00097C13"/>
    <w:rsid w:val="000A0776"/>
    <w:rsid w:val="000A186A"/>
    <w:rsid w:val="000A2785"/>
    <w:rsid w:val="000A34FC"/>
    <w:rsid w:val="000A3798"/>
    <w:rsid w:val="000A4F49"/>
    <w:rsid w:val="000A5378"/>
    <w:rsid w:val="000A5B7B"/>
    <w:rsid w:val="000A75B1"/>
    <w:rsid w:val="000A76B9"/>
    <w:rsid w:val="000B1097"/>
    <w:rsid w:val="000B10BA"/>
    <w:rsid w:val="000B201D"/>
    <w:rsid w:val="000B31B2"/>
    <w:rsid w:val="000B696A"/>
    <w:rsid w:val="000C1259"/>
    <w:rsid w:val="000C2A21"/>
    <w:rsid w:val="000C4435"/>
    <w:rsid w:val="000D15BE"/>
    <w:rsid w:val="000D181A"/>
    <w:rsid w:val="000D4801"/>
    <w:rsid w:val="000D534D"/>
    <w:rsid w:val="000D60CD"/>
    <w:rsid w:val="000D6449"/>
    <w:rsid w:val="000D756D"/>
    <w:rsid w:val="000E1A8C"/>
    <w:rsid w:val="000E1F9D"/>
    <w:rsid w:val="000E2EF5"/>
    <w:rsid w:val="000E39CF"/>
    <w:rsid w:val="000E49B3"/>
    <w:rsid w:val="000E58C1"/>
    <w:rsid w:val="000F144F"/>
    <w:rsid w:val="000F2595"/>
    <w:rsid w:val="000F2FBD"/>
    <w:rsid w:val="000F489E"/>
    <w:rsid w:val="000F4C31"/>
    <w:rsid w:val="000F617B"/>
    <w:rsid w:val="000F7213"/>
    <w:rsid w:val="00100830"/>
    <w:rsid w:val="0010204C"/>
    <w:rsid w:val="00106202"/>
    <w:rsid w:val="001063C9"/>
    <w:rsid w:val="001073D4"/>
    <w:rsid w:val="00110AA6"/>
    <w:rsid w:val="00110B6F"/>
    <w:rsid w:val="00111C4B"/>
    <w:rsid w:val="001137AE"/>
    <w:rsid w:val="00114C01"/>
    <w:rsid w:val="001178FC"/>
    <w:rsid w:val="001218EA"/>
    <w:rsid w:val="0012322F"/>
    <w:rsid w:val="00123490"/>
    <w:rsid w:val="00123B89"/>
    <w:rsid w:val="0012788D"/>
    <w:rsid w:val="00127DAA"/>
    <w:rsid w:val="00130E80"/>
    <w:rsid w:val="001313DC"/>
    <w:rsid w:val="00133313"/>
    <w:rsid w:val="00134204"/>
    <w:rsid w:val="00135386"/>
    <w:rsid w:val="001360C4"/>
    <w:rsid w:val="00136DDB"/>
    <w:rsid w:val="00137E49"/>
    <w:rsid w:val="00140990"/>
    <w:rsid w:val="00140C2F"/>
    <w:rsid w:val="00143EEF"/>
    <w:rsid w:val="001441BF"/>
    <w:rsid w:val="00144907"/>
    <w:rsid w:val="00146F35"/>
    <w:rsid w:val="00150107"/>
    <w:rsid w:val="001503CA"/>
    <w:rsid w:val="00154D76"/>
    <w:rsid w:val="00156484"/>
    <w:rsid w:val="001615AE"/>
    <w:rsid w:val="0016198B"/>
    <w:rsid w:val="00163A8E"/>
    <w:rsid w:val="001647FB"/>
    <w:rsid w:val="001648F1"/>
    <w:rsid w:val="00164B76"/>
    <w:rsid w:val="00164DF8"/>
    <w:rsid w:val="00164FFF"/>
    <w:rsid w:val="0016790D"/>
    <w:rsid w:val="00167D06"/>
    <w:rsid w:val="00170D1D"/>
    <w:rsid w:val="00171166"/>
    <w:rsid w:val="00171AC9"/>
    <w:rsid w:val="00173375"/>
    <w:rsid w:val="00173EA6"/>
    <w:rsid w:val="0017421D"/>
    <w:rsid w:val="00174BB8"/>
    <w:rsid w:val="00181465"/>
    <w:rsid w:val="00181C18"/>
    <w:rsid w:val="001822B2"/>
    <w:rsid w:val="0018313B"/>
    <w:rsid w:val="0018367B"/>
    <w:rsid w:val="00185933"/>
    <w:rsid w:val="00185C64"/>
    <w:rsid w:val="00186BA2"/>
    <w:rsid w:val="00187DF8"/>
    <w:rsid w:val="00187EFB"/>
    <w:rsid w:val="00191404"/>
    <w:rsid w:val="00191720"/>
    <w:rsid w:val="00191BF9"/>
    <w:rsid w:val="0019256B"/>
    <w:rsid w:val="00194BA2"/>
    <w:rsid w:val="001959B9"/>
    <w:rsid w:val="00196ACC"/>
    <w:rsid w:val="00197F5F"/>
    <w:rsid w:val="001A4B08"/>
    <w:rsid w:val="001A7E08"/>
    <w:rsid w:val="001B1265"/>
    <w:rsid w:val="001B15A8"/>
    <w:rsid w:val="001B20DE"/>
    <w:rsid w:val="001B4DA8"/>
    <w:rsid w:val="001B5717"/>
    <w:rsid w:val="001B5844"/>
    <w:rsid w:val="001B5E9D"/>
    <w:rsid w:val="001B7223"/>
    <w:rsid w:val="001C3D5C"/>
    <w:rsid w:val="001C4E9C"/>
    <w:rsid w:val="001C5251"/>
    <w:rsid w:val="001C5715"/>
    <w:rsid w:val="001C59A2"/>
    <w:rsid w:val="001C5BB1"/>
    <w:rsid w:val="001D19D9"/>
    <w:rsid w:val="001D1B38"/>
    <w:rsid w:val="001D1DD7"/>
    <w:rsid w:val="001D230F"/>
    <w:rsid w:val="001D3448"/>
    <w:rsid w:val="001D51C9"/>
    <w:rsid w:val="001D57DB"/>
    <w:rsid w:val="001E13E3"/>
    <w:rsid w:val="001E4702"/>
    <w:rsid w:val="001E5B08"/>
    <w:rsid w:val="001E79FA"/>
    <w:rsid w:val="001E7DCA"/>
    <w:rsid w:val="001F31BA"/>
    <w:rsid w:val="001F31E8"/>
    <w:rsid w:val="001F37CF"/>
    <w:rsid w:val="00201571"/>
    <w:rsid w:val="00205E4C"/>
    <w:rsid w:val="00206DAA"/>
    <w:rsid w:val="00206E40"/>
    <w:rsid w:val="002075D7"/>
    <w:rsid w:val="002104FA"/>
    <w:rsid w:val="00210716"/>
    <w:rsid w:val="002108E6"/>
    <w:rsid w:val="002135B3"/>
    <w:rsid w:val="0021380B"/>
    <w:rsid w:val="00213856"/>
    <w:rsid w:val="0021542D"/>
    <w:rsid w:val="0021782A"/>
    <w:rsid w:val="0022007E"/>
    <w:rsid w:val="0022264D"/>
    <w:rsid w:val="00224281"/>
    <w:rsid w:val="002248F4"/>
    <w:rsid w:val="00224E67"/>
    <w:rsid w:val="00230CAF"/>
    <w:rsid w:val="00231840"/>
    <w:rsid w:val="00232232"/>
    <w:rsid w:val="00233F8C"/>
    <w:rsid w:val="0023623F"/>
    <w:rsid w:val="002367D3"/>
    <w:rsid w:val="002402BF"/>
    <w:rsid w:val="00240353"/>
    <w:rsid w:val="00240DCF"/>
    <w:rsid w:val="0024182F"/>
    <w:rsid w:val="00241A75"/>
    <w:rsid w:val="0024334A"/>
    <w:rsid w:val="002447AA"/>
    <w:rsid w:val="00244A5B"/>
    <w:rsid w:val="00245EF2"/>
    <w:rsid w:val="00247829"/>
    <w:rsid w:val="00247F42"/>
    <w:rsid w:val="002519B9"/>
    <w:rsid w:val="002537B4"/>
    <w:rsid w:val="00254D30"/>
    <w:rsid w:val="002571DC"/>
    <w:rsid w:val="00260B0D"/>
    <w:rsid w:val="00260F67"/>
    <w:rsid w:val="00261F41"/>
    <w:rsid w:val="00262553"/>
    <w:rsid w:val="002650D9"/>
    <w:rsid w:val="00266D5F"/>
    <w:rsid w:val="0026742E"/>
    <w:rsid w:val="00267ED9"/>
    <w:rsid w:val="0027047C"/>
    <w:rsid w:val="002710B1"/>
    <w:rsid w:val="002713E0"/>
    <w:rsid w:val="00272533"/>
    <w:rsid w:val="002759CF"/>
    <w:rsid w:val="00276133"/>
    <w:rsid w:val="00276C14"/>
    <w:rsid w:val="00276CEF"/>
    <w:rsid w:val="002803D5"/>
    <w:rsid w:val="00280D65"/>
    <w:rsid w:val="00281698"/>
    <w:rsid w:val="002824F2"/>
    <w:rsid w:val="00282E21"/>
    <w:rsid w:val="00283013"/>
    <w:rsid w:val="0028309F"/>
    <w:rsid w:val="0028437F"/>
    <w:rsid w:val="00284982"/>
    <w:rsid w:val="00286D65"/>
    <w:rsid w:val="0028737D"/>
    <w:rsid w:val="00287DAE"/>
    <w:rsid w:val="002A0DC8"/>
    <w:rsid w:val="002A3170"/>
    <w:rsid w:val="002A65E1"/>
    <w:rsid w:val="002A695E"/>
    <w:rsid w:val="002A6FED"/>
    <w:rsid w:val="002A79A3"/>
    <w:rsid w:val="002A7DFA"/>
    <w:rsid w:val="002B045F"/>
    <w:rsid w:val="002B0466"/>
    <w:rsid w:val="002B0F1E"/>
    <w:rsid w:val="002B158A"/>
    <w:rsid w:val="002B47F8"/>
    <w:rsid w:val="002B6792"/>
    <w:rsid w:val="002B78D2"/>
    <w:rsid w:val="002B7C70"/>
    <w:rsid w:val="002C106A"/>
    <w:rsid w:val="002C1238"/>
    <w:rsid w:val="002C1A7A"/>
    <w:rsid w:val="002C1CF8"/>
    <w:rsid w:val="002C38C0"/>
    <w:rsid w:val="002C3D75"/>
    <w:rsid w:val="002C4609"/>
    <w:rsid w:val="002C4764"/>
    <w:rsid w:val="002C6886"/>
    <w:rsid w:val="002C710A"/>
    <w:rsid w:val="002D22DE"/>
    <w:rsid w:val="002D2DEC"/>
    <w:rsid w:val="002D38EE"/>
    <w:rsid w:val="002D6B0B"/>
    <w:rsid w:val="002D7B28"/>
    <w:rsid w:val="002E003C"/>
    <w:rsid w:val="002E06A5"/>
    <w:rsid w:val="002E0E81"/>
    <w:rsid w:val="002E2F10"/>
    <w:rsid w:val="002E3A01"/>
    <w:rsid w:val="002E56C3"/>
    <w:rsid w:val="002E6765"/>
    <w:rsid w:val="002E72AE"/>
    <w:rsid w:val="002F022B"/>
    <w:rsid w:val="002F0F54"/>
    <w:rsid w:val="002F3993"/>
    <w:rsid w:val="002F436F"/>
    <w:rsid w:val="002F4B16"/>
    <w:rsid w:val="002F7484"/>
    <w:rsid w:val="0030004B"/>
    <w:rsid w:val="003002E8"/>
    <w:rsid w:val="003006A1"/>
    <w:rsid w:val="003020B8"/>
    <w:rsid w:val="00302396"/>
    <w:rsid w:val="00302FBE"/>
    <w:rsid w:val="00303BC9"/>
    <w:rsid w:val="00303D12"/>
    <w:rsid w:val="003055DF"/>
    <w:rsid w:val="00306085"/>
    <w:rsid w:val="00313269"/>
    <w:rsid w:val="00313A10"/>
    <w:rsid w:val="0031602F"/>
    <w:rsid w:val="00316E06"/>
    <w:rsid w:val="0031765B"/>
    <w:rsid w:val="003210D1"/>
    <w:rsid w:val="003229CE"/>
    <w:rsid w:val="003241AC"/>
    <w:rsid w:val="00325FA8"/>
    <w:rsid w:val="003300F5"/>
    <w:rsid w:val="00331F9C"/>
    <w:rsid w:val="00332FCF"/>
    <w:rsid w:val="0033338D"/>
    <w:rsid w:val="00337117"/>
    <w:rsid w:val="003376CB"/>
    <w:rsid w:val="003400C0"/>
    <w:rsid w:val="003405C1"/>
    <w:rsid w:val="00340FFE"/>
    <w:rsid w:val="00341B09"/>
    <w:rsid w:val="003424F3"/>
    <w:rsid w:val="003437A1"/>
    <w:rsid w:val="003444EA"/>
    <w:rsid w:val="003451C1"/>
    <w:rsid w:val="00350E4E"/>
    <w:rsid w:val="003511A6"/>
    <w:rsid w:val="003526CD"/>
    <w:rsid w:val="0035366C"/>
    <w:rsid w:val="0035570D"/>
    <w:rsid w:val="003565FA"/>
    <w:rsid w:val="00356668"/>
    <w:rsid w:val="0035706C"/>
    <w:rsid w:val="00360301"/>
    <w:rsid w:val="00360E11"/>
    <w:rsid w:val="00361EAF"/>
    <w:rsid w:val="003658FB"/>
    <w:rsid w:val="00365DFD"/>
    <w:rsid w:val="003661E5"/>
    <w:rsid w:val="0036620F"/>
    <w:rsid w:val="00370A23"/>
    <w:rsid w:val="00372011"/>
    <w:rsid w:val="003722EF"/>
    <w:rsid w:val="00374B43"/>
    <w:rsid w:val="00375F4F"/>
    <w:rsid w:val="00376CD5"/>
    <w:rsid w:val="00376F89"/>
    <w:rsid w:val="00376FBF"/>
    <w:rsid w:val="00380AF1"/>
    <w:rsid w:val="00381093"/>
    <w:rsid w:val="0038119A"/>
    <w:rsid w:val="003865E3"/>
    <w:rsid w:val="003878BF"/>
    <w:rsid w:val="0039146D"/>
    <w:rsid w:val="00396238"/>
    <w:rsid w:val="003970A2"/>
    <w:rsid w:val="003A35AB"/>
    <w:rsid w:val="003A6269"/>
    <w:rsid w:val="003A6ED5"/>
    <w:rsid w:val="003A71F4"/>
    <w:rsid w:val="003B122A"/>
    <w:rsid w:val="003B1AF2"/>
    <w:rsid w:val="003B24EA"/>
    <w:rsid w:val="003B40A5"/>
    <w:rsid w:val="003B48E6"/>
    <w:rsid w:val="003B5000"/>
    <w:rsid w:val="003B6429"/>
    <w:rsid w:val="003B64FE"/>
    <w:rsid w:val="003B6B8A"/>
    <w:rsid w:val="003B7A3C"/>
    <w:rsid w:val="003B7B69"/>
    <w:rsid w:val="003B7BB5"/>
    <w:rsid w:val="003C024C"/>
    <w:rsid w:val="003C1EBF"/>
    <w:rsid w:val="003C3565"/>
    <w:rsid w:val="003C46F0"/>
    <w:rsid w:val="003C5CA0"/>
    <w:rsid w:val="003C5FB1"/>
    <w:rsid w:val="003C7050"/>
    <w:rsid w:val="003D09B0"/>
    <w:rsid w:val="003D0CCC"/>
    <w:rsid w:val="003D121F"/>
    <w:rsid w:val="003D1BBD"/>
    <w:rsid w:val="003D34EC"/>
    <w:rsid w:val="003D3735"/>
    <w:rsid w:val="003D4986"/>
    <w:rsid w:val="003D78F0"/>
    <w:rsid w:val="003E0EB6"/>
    <w:rsid w:val="003E26B8"/>
    <w:rsid w:val="003E2867"/>
    <w:rsid w:val="003E42E1"/>
    <w:rsid w:val="003E6CE3"/>
    <w:rsid w:val="003F063B"/>
    <w:rsid w:val="003F21EA"/>
    <w:rsid w:val="003F2944"/>
    <w:rsid w:val="003F2FE9"/>
    <w:rsid w:val="003F4F76"/>
    <w:rsid w:val="003F61D7"/>
    <w:rsid w:val="00402837"/>
    <w:rsid w:val="004028CB"/>
    <w:rsid w:val="00402B9B"/>
    <w:rsid w:val="00403980"/>
    <w:rsid w:val="00403D2E"/>
    <w:rsid w:val="0040503B"/>
    <w:rsid w:val="004075A0"/>
    <w:rsid w:val="004112EF"/>
    <w:rsid w:val="00411861"/>
    <w:rsid w:val="004139A6"/>
    <w:rsid w:val="00413B5C"/>
    <w:rsid w:val="004154AE"/>
    <w:rsid w:val="004168DF"/>
    <w:rsid w:val="0041727B"/>
    <w:rsid w:val="00417D51"/>
    <w:rsid w:val="00420156"/>
    <w:rsid w:val="00420D65"/>
    <w:rsid w:val="00424A3A"/>
    <w:rsid w:val="00426A3F"/>
    <w:rsid w:val="004273C1"/>
    <w:rsid w:val="00427D12"/>
    <w:rsid w:val="00431019"/>
    <w:rsid w:val="0043162B"/>
    <w:rsid w:val="00432356"/>
    <w:rsid w:val="004326CB"/>
    <w:rsid w:val="00432898"/>
    <w:rsid w:val="00434986"/>
    <w:rsid w:val="00435BA9"/>
    <w:rsid w:val="00435FB9"/>
    <w:rsid w:val="004367DB"/>
    <w:rsid w:val="00436A46"/>
    <w:rsid w:val="004405CC"/>
    <w:rsid w:val="00442306"/>
    <w:rsid w:val="00443217"/>
    <w:rsid w:val="00443A5C"/>
    <w:rsid w:val="00445C7A"/>
    <w:rsid w:val="0045091B"/>
    <w:rsid w:val="004518E6"/>
    <w:rsid w:val="00452211"/>
    <w:rsid w:val="0045393F"/>
    <w:rsid w:val="004551CF"/>
    <w:rsid w:val="00455459"/>
    <w:rsid w:val="004558BA"/>
    <w:rsid w:val="00456A18"/>
    <w:rsid w:val="00457F48"/>
    <w:rsid w:val="0046105A"/>
    <w:rsid w:val="00461AEC"/>
    <w:rsid w:val="00463EB5"/>
    <w:rsid w:val="004648A6"/>
    <w:rsid w:val="00466EFE"/>
    <w:rsid w:val="00471D06"/>
    <w:rsid w:val="00473506"/>
    <w:rsid w:val="004740CE"/>
    <w:rsid w:val="00474C6A"/>
    <w:rsid w:val="004762CD"/>
    <w:rsid w:val="00477C65"/>
    <w:rsid w:val="0048079B"/>
    <w:rsid w:val="00480C24"/>
    <w:rsid w:val="004812E5"/>
    <w:rsid w:val="00481369"/>
    <w:rsid w:val="00482BD8"/>
    <w:rsid w:val="00482E5D"/>
    <w:rsid w:val="00483D20"/>
    <w:rsid w:val="004846EF"/>
    <w:rsid w:val="00484F42"/>
    <w:rsid w:val="004930CB"/>
    <w:rsid w:val="0049361D"/>
    <w:rsid w:val="004938CC"/>
    <w:rsid w:val="00494500"/>
    <w:rsid w:val="00494865"/>
    <w:rsid w:val="004958F8"/>
    <w:rsid w:val="004967DD"/>
    <w:rsid w:val="004973D6"/>
    <w:rsid w:val="004977D7"/>
    <w:rsid w:val="004A0202"/>
    <w:rsid w:val="004A0DB2"/>
    <w:rsid w:val="004A1CE6"/>
    <w:rsid w:val="004A2C76"/>
    <w:rsid w:val="004A377A"/>
    <w:rsid w:val="004A3EBE"/>
    <w:rsid w:val="004A4DB7"/>
    <w:rsid w:val="004A579A"/>
    <w:rsid w:val="004A58DD"/>
    <w:rsid w:val="004A68E5"/>
    <w:rsid w:val="004A69A3"/>
    <w:rsid w:val="004A6AED"/>
    <w:rsid w:val="004B1D64"/>
    <w:rsid w:val="004B41CA"/>
    <w:rsid w:val="004B43AE"/>
    <w:rsid w:val="004B77DA"/>
    <w:rsid w:val="004B7BB8"/>
    <w:rsid w:val="004C0805"/>
    <w:rsid w:val="004C49B0"/>
    <w:rsid w:val="004C4A48"/>
    <w:rsid w:val="004C6182"/>
    <w:rsid w:val="004C76ED"/>
    <w:rsid w:val="004C7B13"/>
    <w:rsid w:val="004D0AEB"/>
    <w:rsid w:val="004D126A"/>
    <w:rsid w:val="004D3366"/>
    <w:rsid w:val="004D3531"/>
    <w:rsid w:val="004D3607"/>
    <w:rsid w:val="004D3ECE"/>
    <w:rsid w:val="004D56EE"/>
    <w:rsid w:val="004D7258"/>
    <w:rsid w:val="004D7933"/>
    <w:rsid w:val="004D7E98"/>
    <w:rsid w:val="004E000E"/>
    <w:rsid w:val="004E0402"/>
    <w:rsid w:val="004E1899"/>
    <w:rsid w:val="004E2FFA"/>
    <w:rsid w:val="004E3954"/>
    <w:rsid w:val="004E6246"/>
    <w:rsid w:val="004E7869"/>
    <w:rsid w:val="004E7E3D"/>
    <w:rsid w:val="004F0266"/>
    <w:rsid w:val="004F0EB7"/>
    <w:rsid w:val="004F2948"/>
    <w:rsid w:val="004F3430"/>
    <w:rsid w:val="004F4C81"/>
    <w:rsid w:val="004F612C"/>
    <w:rsid w:val="004F61A5"/>
    <w:rsid w:val="00500A00"/>
    <w:rsid w:val="00502FA5"/>
    <w:rsid w:val="00503756"/>
    <w:rsid w:val="0050538A"/>
    <w:rsid w:val="005054AC"/>
    <w:rsid w:val="00506577"/>
    <w:rsid w:val="005074F5"/>
    <w:rsid w:val="00510C75"/>
    <w:rsid w:val="005149CB"/>
    <w:rsid w:val="00515979"/>
    <w:rsid w:val="00516188"/>
    <w:rsid w:val="00520A97"/>
    <w:rsid w:val="00520AFC"/>
    <w:rsid w:val="00521BA7"/>
    <w:rsid w:val="0052503B"/>
    <w:rsid w:val="0052552D"/>
    <w:rsid w:val="00525C7E"/>
    <w:rsid w:val="00531F8D"/>
    <w:rsid w:val="005322DC"/>
    <w:rsid w:val="00532C49"/>
    <w:rsid w:val="00536006"/>
    <w:rsid w:val="0054221C"/>
    <w:rsid w:val="00543690"/>
    <w:rsid w:val="00543FD6"/>
    <w:rsid w:val="00546E32"/>
    <w:rsid w:val="00547B7C"/>
    <w:rsid w:val="0055055E"/>
    <w:rsid w:val="00550EB6"/>
    <w:rsid w:val="00555203"/>
    <w:rsid w:val="005552AD"/>
    <w:rsid w:val="0056265C"/>
    <w:rsid w:val="00563033"/>
    <w:rsid w:val="00563588"/>
    <w:rsid w:val="00563D8F"/>
    <w:rsid w:val="005644DB"/>
    <w:rsid w:val="0056494C"/>
    <w:rsid w:val="00565A4D"/>
    <w:rsid w:val="005669EF"/>
    <w:rsid w:val="00570191"/>
    <w:rsid w:val="00571012"/>
    <w:rsid w:val="00575885"/>
    <w:rsid w:val="00581578"/>
    <w:rsid w:val="00581F44"/>
    <w:rsid w:val="005821A7"/>
    <w:rsid w:val="00582EEE"/>
    <w:rsid w:val="00584AB3"/>
    <w:rsid w:val="00585606"/>
    <w:rsid w:val="005918A6"/>
    <w:rsid w:val="00594CBA"/>
    <w:rsid w:val="00595287"/>
    <w:rsid w:val="005977F7"/>
    <w:rsid w:val="005A151B"/>
    <w:rsid w:val="005A428D"/>
    <w:rsid w:val="005B332C"/>
    <w:rsid w:val="005B351A"/>
    <w:rsid w:val="005B7A33"/>
    <w:rsid w:val="005C2B2C"/>
    <w:rsid w:val="005C35CB"/>
    <w:rsid w:val="005C3E5E"/>
    <w:rsid w:val="005C5410"/>
    <w:rsid w:val="005C656B"/>
    <w:rsid w:val="005C7627"/>
    <w:rsid w:val="005D52E0"/>
    <w:rsid w:val="005D5692"/>
    <w:rsid w:val="005D5B06"/>
    <w:rsid w:val="005D6E78"/>
    <w:rsid w:val="005D7003"/>
    <w:rsid w:val="005E25A8"/>
    <w:rsid w:val="005E3190"/>
    <w:rsid w:val="005E3315"/>
    <w:rsid w:val="005E3F75"/>
    <w:rsid w:val="005E4909"/>
    <w:rsid w:val="005E4A9C"/>
    <w:rsid w:val="005E4B4D"/>
    <w:rsid w:val="005E5F06"/>
    <w:rsid w:val="005E70D8"/>
    <w:rsid w:val="005E76FC"/>
    <w:rsid w:val="005E78BF"/>
    <w:rsid w:val="005F00D9"/>
    <w:rsid w:val="005F5FD6"/>
    <w:rsid w:val="005F7441"/>
    <w:rsid w:val="005F7E64"/>
    <w:rsid w:val="00601095"/>
    <w:rsid w:val="0060413B"/>
    <w:rsid w:val="00605CB3"/>
    <w:rsid w:val="00606F2D"/>
    <w:rsid w:val="00611180"/>
    <w:rsid w:val="006117B5"/>
    <w:rsid w:val="00611C1A"/>
    <w:rsid w:val="0061230B"/>
    <w:rsid w:val="00613FC6"/>
    <w:rsid w:val="006173D1"/>
    <w:rsid w:val="00620D4D"/>
    <w:rsid w:val="00621586"/>
    <w:rsid w:val="00622C4C"/>
    <w:rsid w:val="006231AC"/>
    <w:rsid w:val="00623894"/>
    <w:rsid w:val="00623913"/>
    <w:rsid w:val="00623BFD"/>
    <w:rsid w:val="00624050"/>
    <w:rsid w:val="00624EEC"/>
    <w:rsid w:val="00626F28"/>
    <w:rsid w:val="00630547"/>
    <w:rsid w:val="00630582"/>
    <w:rsid w:val="00630F29"/>
    <w:rsid w:val="006311C9"/>
    <w:rsid w:val="00632076"/>
    <w:rsid w:val="00636B61"/>
    <w:rsid w:val="0063718D"/>
    <w:rsid w:val="006373CC"/>
    <w:rsid w:val="00637681"/>
    <w:rsid w:val="00642E62"/>
    <w:rsid w:val="00642F58"/>
    <w:rsid w:val="00644C6E"/>
    <w:rsid w:val="00644C93"/>
    <w:rsid w:val="00645227"/>
    <w:rsid w:val="006452E8"/>
    <w:rsid w:val="00645311"/>
    <w:rsid w:val="00646EE2"/>
    <w:rsid w:val="00646F88"/>
    <w:rsid w:val="006478C6"/>
    <w:rsid w:val="006479A6"/>
    <w:rsid w:val="00656F2E"/>
    <w:rsid w:val="00657414"/>
    <w:rsid w:val="0066128B"/>
    <w:rsid w:val="006635D3"/>
    <w:rsid w:val="00664444"/>
    <w:rsid w:val="00664C03"/>
    <w:rsid w:val="00665A9A"/>
    <w:rsid w:val="00666904"/>
    <w:rsid w:val="006676AC"/>
    <w:rsid w:val="00670205"/>
    <w:rsid w:val="00670277"/>
    <w:rsid w:val="00671A9B"/>
    <w:rsid w:val="00673988"/>
    <w:rsid w:val="00674571"/>
    <w:rsid w:val="00674A55"/>
    <w:rsid w:val="006770AD"/>
    <w:rsid w:val="00680618"/>
    <w:rsid w:val="00681EA7"/>
    <w:rsid w:val="00684995"/>
    <w:rsid w:val="006851FF"/>
    <w:rsid w:val="00685A2E"/>
    <w:rsid w:val="00685BBA"/>
    <w:rsid w:val="0068739A"/>
    <w:rsid w:val="006905AE"/>
    <w:rsid w:val="00691C7B"/>
    <w:rsid w:val="006924A6"/>
    <w:rsid w:val="00695A02"/>
    <w:rsid w:val="00696ADD"/>
    <w:rsid w:val="006971AA"/>
    <w:rsid w:val="006A0560"/>
    <w:rsid w:val="006A0A41"/>
    <w:rsid w:val="006A0FF5"/>
    <w:rsid w:val="006A15DD"/>
    <w:rsid w:val="006A23DE"/>
    <w:rsid w:val="006A26EA"/>
    <w:rsid w:val="006A3E02"/>
    <w:rsid w:val="006A58A6"/>
    <w:rsid w:val="006B0E78"/>
    <w:rsid w:val="006B2F08"/>
    <w:rsid w:val="006B31C6"/>
    <w:rsid w:val="006B625A"/>
    <w:rsid w:val="006B669C"/>
    <w:rsid w:val="006B6A1F"/>
    <w:rsid w:val="006B708C"/>
    <w:rsid w:val="006B77A8"/>
    <w:rsid w:val="006B7D08"/>
    <w:rsid w:val="006C0CF3"/>
    <w:rsid w:val="006C0FCF"/>
    <w:rsid w:val="006C424A"/>
    <w:rsid w:val="006C767B"/>
    <w:rsid w:val="006D00DE"/>
    <w:rsid w:val="006D5855"/>
    <w:rsid w:val="006D690F"/>
    <w:rsid w:val="006E0ABC"/>
    <w:rsid w:val="006E2876"/>
    <w:rsid w:val="006E3169"/>
    <w:rsid w:val="006E40A4"/>
    <w:rsid w:val="006E43DB"/>
    <w:rsid w:val="006E4891"/>
    <w:rsid w:val="006E4EC6"/>
    <w:rsid w:val="006E68AC"/>
    <w:rsid w:val="006E709B"/>
    <w:rsid w:val="006E77BA"/>
    <w:rsid w:val="006F10BB"/>
    <w:rsid w:val="006F17D8"/>
    <w:rsid w:val="006F3135"/>
    <w:rsid w:val="006F411B"/>
    <w:rsid w:val="006F4E62"/>
    <w:rsid w:val="006F532E"/>
    <w:rsid w:val="006F5730"/>
    <w:rsid w:val="006F5D7E"/>
    <w:rsid w:val="006F6403"/>
    <w:rsid w:val="00702A43"/>
    <w:rsid w:val="00703379"/>
    <w:rsid w:val="00703767"/>
    <w:rsid w:val="00704BE9"/>
    <w:rsid w:val="00704E78"/>
    <w:rsid w:val="0070594C"/>
    <w:rsid w:val="00710248"/>
    <w:rsid w:val="00711393"/>
    <w:rsid w:val="0071150F"/>
    <w:rsid w:val="0071191F"/>
    <w:rsid w:val="00713BFE"/>
    <w:rsid w:val="00714A4F"/>
    <w:rsid w:val="00715922"/>
    <w:rsid w:val="00715DDA"/>
    <w:rsid w:val="00715F16"/>
    <w:rsid w:val="0071675F"/>
    <w:rsid w:val="00716899"/>
    <w:rsid w:val="00717723"/>
    <w:rsid w:val="00717F71"/>
    <w:rsid w:val="007210A3"/>
    <w:rsid w:val="007212E9"/>
    <w:rsid w:val="007224B9"/>
    <w:rsid w:val="00723F53"/>
    <w:rsid w:val="0072514F"/>
    <w:rsid w:val="00725C83"/>
    <w:rsid w:val="00727394"/>
    <w:rsid w:val="007308A3"/>
    <w:rsid w:val="00732963"/>
    <w:rsid w:val="00732D87"/>
    <w:rsid w:val="007338A5"/>
    <w:rsid w:val="0073401F"/>
    <w:rsid w:val="00736183"/>
    <w:rsid w:val="00741209"/>
    <w:rsid w:val="007429C9"/>
    <w:rsid w:val="007436E9"/>
    <w:rsid w:val="00744A56"/>
    <w:rsid w:val="00746CDA"/>
    <w:rsid w:val="007478C4"/>
    <w:rsid w:val="007510E8"/>
    <w:rsid w:val="0075111C"/>
    <w:rsid w:val="00751FD8"/>
    <w:rsid w:val="00752E2D"/>
    <w:rsid w:val="0075459D"/>
    <w:rsid w:val="007558A6"/>
    <w:rsid w:val="00756A43"/>
    <w:rsid w:val="00757032"/>
    <w:rsid w:val="00757202"/>
    <w:rsid w:val="007622BF"/>
    <w:rsid w:val="00763417"/>
    <w:rsid w:val="00764733"/>
    <w:rsid w:val="0076532A"/>
    <w:rsid w:val="00766F6F"/>
    <w:rsid w:val="007672A6"/>
    <w:rsid w:val="00767A78"/>
    <w:rsid w:val="00767DD9"/>
    <w:rsid w:val="00771643"/>
    <w:rsid w:val="00772C00"/>
    <w:rsid w:val="0077363A"/>
    <w:rsid w:val="007737A8"/>
    <w:rsid w:val="00774553"/>
    <w:rsid w:val="007758DF"/>
    <w:rsid w:val="00777215"/>
    <w:rsid w:val="007805C4"/>
    <w:rsid w:val="00781ACB"/>
    <w:rsid w:val="00781EF0"/>
    <w:rsid w:val="007837BD"/>
    <w:rsid w:val="00784612"/>
    <w:rsid w:val="00784B83"/>
    <w:rsid w:val="00784DE6"/>
    <w:rsid w:val="00786379"/>
    <w:rsid w:val="00787A8D"/>
    <w:rsid w:val="00790791"/>
    <w:rsid w:val="0079110C"/>
    <w:rsid w:val="00794176"/>
    <w:rsid w:val="00797E73"/>
    <w:rsid w:val="007A3532"/>
    <w:rsid w:val="007A3733"/>
    <w:rsid w:val="007A43FB"/>
    <w:rsid w:val="007A55CE"/>
    <w:rsid w:val="007A57D0"/>
    <w:rsid w:val="007B0D86"/>
    <w:rsid w:val="007B5CFF"/>
    <w:rsid w:val="007B5D92"/>
    <w:rsid w:val="007B64C0"/>
    <w:rsid w:val="007B6671"/>
    <w:rsid w:val="007C0236"/>
    <w:rsid w:val="007C10A2"/>
    <w:rsid w:val="007C11F6"/>
    <w:rsid w:val="007C36B5"/>
    <w:rsid w:val="007C40F4"/>
    <w:rsid w:val="007C4F2F"/>
    <w:rsid w:val="007C4FDB"/>
    <w:rsid w:val="007C6E1C"/>
    <w:rsid w:val="007C7D72"/>
    <w:rsid w:val="007D3D34"/>
    <w:rsid w:val="007D49DC"/>
    <w:rsid w:val="007D544D"/>
    <w:rsid w:val="007D74F0"/>
    <w:rsid w:val="007E1357"/>
    <w:rsid w:val="007E2693"/>
    <w:rsid w:val="007E3109"/>
    <w:rsid w:val="007E458A"/>
    <w:rsid w:val="007E4D16"/>
    <w:rsid w:val="007E4E08"/>
    <w:rsid w:val="007E586C"/>
    <w:rsid w:val="007E670A"/>
    <w:rsid w:val="007F1468"/>
    <w:rsid w:val="007F2BCE"/>
    <w:rsid w:val="007F476E"/>
    <w:rsid w:val="007F65C4"/>
    <w:rsid w:val="008005D3"/>
    <w:rsid w:val="00803641"/>
    <w:rsid w:val="00805EC2"/>
    <w:rsid w:val="00807B22"/>
    <w:rsid w:val="00810B2C"/>
    <w:rsid w:val="00810FF4"/>
    <w:rsid w:val="00813C35"/>
    <w:rsid w:val="0081515B"/>
    <w:rsid w:val="00815A11"/>
    <w:rsid w:val="00817364"/>
    <w:rsid w:val="00820112"/>
    <w:rsid w:val="00823B34"/>
    <w:rsid w:val="00824D5F"/>
    <w:rsid w:val="008251EB"/>
    <w:rsid w:val="00826485"/>
    <w:rsid w:val="008307BE"/>
    <w:rsid w:val="008311E8"/>
    <w:rsid w:val="008313AA"/>
    <w:rsid w:val="008337A4"/>
    <w:rsid w:val="008339C5"/>
    <w:rsid w:val="00834D6E"/>
    <w:rsid w:val="00842E35"/>
    <w:rsid w:val="00842E6F"/>
    <w:rsid w:val="00844C5D"/>
    <w:rsid w:val="00846B05"/>
    <w:rsid w:val="00847FEA"/>
    <w:rsid w:val="008501D1"/>
    <w:rsid w:val="00860D32"/>
    <w:rsid w:val="00860D5A"/>
    <w:rsid w:val="00862A85"/>
    <w:rsid w:val="00863533"/>
    <w:rsid w:val="00865653"/>
    <w:rsid w:val="00867CD7"/>
    <w:rsid w:val="0087374E"/>
    <w:rsid w:val="00873D95"/>
    <w:rsid w:val="0087403A"/>
    <w:rsid w:val="00874951"/>
    <w:rsid w:val="008749B3"/>
    <w:rsid w:val="008760BD"/>
    <w:rsid w:val="0088212A"/>
    <w:rsid w:val="00882F1E"/>
    <w:rsid w:val="00884595"/>
    <w:rsid w:val="00886F20"/>
    <w:rsid w:val="00891B61"/>
    <w:rsid w:val="0089687A"/>
    <w:rsid w:val="00897B91"/>
    <w:rsid w:val="008A03B2"/>
    <w:rsid w:val="008A0D3E"/>
    <w:rsid w:val="008A1549"/>
    <w:rsid w:val="008A2E9C"/>
    <w:rsid w:val="008A5BD0"/>
    <w:rsid w:val="008A70AD"/>
    <w:rsid w:val="008A7AC6"/>
    <w:rsid w:val="008B48E9"/>
    <w:rsid w:val="008B75BD"/>
    <w:rsid w:val="008C2367"/>
    <w:rsid w:val="008C3ABA"/>
    <w:rsid w:val="008C3D8D"/>
    <w:rsid w:val="008C4CA4"/>
    <w:rsid w:val="008C52DE"/>
    <w:rsid w:val="008C55F6"/>
    <w:rsid w:val="008C5831"/>
    <w:rsid w:val="008C61E3"/>
    <w:rsid w:val="008C638D"/>
    <w:rsid w:val="008C74BD"/>
    <w:rsid w:val="008C77E3"/>
    <w:rsid w:val="008C7DDF"/>
    <w:rsid w:val="008D1EA3"/>
    <w:rsid w:val="008D3ADB"/>
    <w:rsid w:val="008D5402"/>
    <w:rsid w:val="008E117B"/>
    <w:rsid w:val="008E25F5"/>
    <w:rsid w:val="008E33A3"/>
    <w:rsid w:val="008E3DBF"/>
    <w:rsid w:val="008E5C62"/>
    <w:rsid w:val="008E61EA"/>
    <w:rsid w:val="008E79FE"/>
    <w:rsid w:val="008F305D"/>
    <w:rsid w:val="008F3E40"/>
    <w:rsid w:val="008F510B"/>
    <w:rsid w:val="008F5CE4"/>
    <w:rsid w:val="008F7978"/>
    <w:rsid w:val="00900F0B"/>
    <w:rsid w:val="00901C5F"/>
    <w:rsid w:val="0090383D"/>
    <w:rsid w:val="00904019"/>
    <w:rsid w:val="009049D8"/>
    <w:rsid w:val="009105B3"/>
    <w:rsid w:val="00912BEC"/>
    <w:rsid w:val="00913ED1"/>
    <w:rsid w:val="00915048"/>
    <w:rsid w:val="00915B62"/>
    <w:rsid w:val="00916C0B"/>
    <w:rsid w:val="0092044F"/>
    <w:rsid w:val="009217EA"/>
    <w:rsid w:val="009237F4"/>
    <w:rsid w:val="009239AE"/>
    <w:rsid w:val="009244CA"/>
    <w:rsid w:val="00926D3B"/>
    <w:rsid w:val="00931EC3"/>
    <w:rsid w:val="00933992"/>
    <w:rsid w:val="009345BC"/>
    <w:rsid w:val="00934804"/>
    <w:rsid w:val="00936838"/>
    <w:rsid w:val="00937A42"/>
    <w:rsid w:val="009405F4"/>
    <w:rsid w:val="00940704"/>
    <w:rsid w:val="00940716"/>
    <w:rsid w:val="00942811"/>
    <w:rsid w:val="009435F1"/>
    <w:rsid w:val="00944455"/>
    <w:rsid w:val="00944B6C"/>
    <w:rsid w:val="009465F9"/>
    <w:rsid w:val="009517B3"/>
    <w:rsid w:val="00953826"/>
    <w:rsid w:val="00953C6B"/>
    <w:rsid w:val="00954C71"/>
    <w:rsid w:val="0095511E"/>
    <w:rsid w:val="009553C3"/>
    <w:rsid w:val="009625B0"/>
    <w:rsid w:val="00963008"/>
    <w:rsid w:val="009668C1"/>
    <w:rsid w:val="00972490"/>
    <w:rsid w:val="0097257B"/>
    <w:rsid w:val="00972894"/>
    <w:rsid w:val="009740CD"/>
    <w:rsid w:val="00975E4C"/>
    <w:rsid w:val="009765C2"/>
    <w:rsid w:val="00976C7C"/>
    <w:rsid w:val="00977B33"/>
    <w:rsid w:val="00980691"/>
    <w:rsid w:val="009819E3"/>
    <w:rsid w:val="00981E2D"/>
    <w:rsid w:val="009829DE"/>
    <w:rsid w:val="009839C2"/>
    <w:rsid w:val="009862E2"/>
    <w:rsid w:val="00987B99"/>
    <w:rsid w:val="009918A1"/>
    <w:rsid w:val="00991E1A"/>
    <w:rsid w:val="00992A77"/>
    <w:rsid w:val="00993199"/>
    <w:rsid w:val="009933D0"/>
    <w:rsid w:val="00993D6C"/>
    <w:rsid w:val="009944C9"/>
    <w:rsid w:val="00994A30"/>
    <w:rsid w:val="009958E1"/>
    <w:rsid w:val="009964AC"/>
    <w:rsid w:val="00997B14"/>
    <w:rsid w:val="00997DA0"/>
    <w:rsid w:val="009A134D"/>
    <w:rsid w:val="009A2CFA"/>
    <w:rsid w:val="009A3F38"/>
    <w:rsid w:val="009A4115"/>
    <w:rsid w:val="009A5AEE"/>
    <w:rsid w:val="009A605D"/>
    <w:rsid w:val="009A73A2"/>
    <w:rsid w:val="009B3F3E"/>
    <w:rsid w:val="009B518D"/>
    <w:rsid w:val="009B5657"/>
    <w:rsid w:val="009B5CC8"/>
    <w:rsid w:val="009B63D4"/>
    <w:rsid w:val="009C2465"/>
    <w:rsid w:val="009C4C79"/>
    <w:rsid w:val="009C5A9E"/>
    <w:rsid w:val="009C72F3"/>
    <w:rsid w:val="009C782C"/>
    <w:rsid w:val="009D05AA"/>
    <w:rsid w:val="009D24D0"/>
    <w:rsid w:val="009D2E18"/>
    <w:rsid w:val="009D5110"/>
    <w:rsid w:val="009D5FF1"/>
    <w:rsid w:val="009D7E21"/>
    <w:rsid w:val="009E4612"/>
    <w:rsid w:val="009E620B"/>
    <w:rsid w:val="009F0A3E"/>
    <w:rsid w:val="009F0C7F"/>
    <w:rsid w:val="009F55BB"/>
    <w:rsid w:val="009F5684"/>
    <w:rsid w:val="009F6073"/>
    <w:rsid w:val="009F6653"/>
    <w:rsid w:val="00A00EDB"/>
    <w:rsid w:val="00A023BD"/>
    <w:rsid w:val="00A04254"/>
    <w:rsid w:val="00A045C8"/>
    <w:rsid w:val="00A06774"/>
    <w:rsid w:val="00A072AB"/>
    <w:rsid w:val="00A1081B"/>
    <w:rsid w:val="00A15A8E"/>
    <w:rsid w:val="00A15BF7"/>
    <w:rsid w:val="00A15F50"/>
    <w:rsid w:val="00A20220"/>
    <w:rsid w:val="00A219BE"/>
    <w:rsid w:val="00A2269D"/>
    <w:rsid w:val="00A24CDE"/>
    <w:rsid w:val="00A25EE1"/>
    <w:rsid w:val="00A263E4"/>
    <w:rsid w:val="00A26ACE"/>
    <w:rsid w:val="00A26D8C"/>
    <w:rsid w:val="00A26E95"/>
    <w:rsid w:val="00A315E2"/>
    <w:rsid w:val="00A31778"/>
    <w:rsid w:val="00A3252D"/>
    <w:rsid w:val="00A336CC"/>
    <w:rsid w:val="00A346F1"/>
    <w:rsid w:val="00A34E03"/>
    <w:rsid w:val="00A40B82"/>
    <w:rsid w:val="00A4236F"/>
    <w:rsid w:val="00A42EB8"/>
    <w:rsid w:val="00A452B0"/>
    <w:rsid w:val="00A45EF1"/>
    <w:rsid w:val="00A473F4"/>
    <w:rsid w:val="00A47CC5"/>
    <w:rsid w:val="00A502D7"/>
    <w:rsid w:val="00A51019"/>
    <w:rsid w:val="00A52A2E"/>
    <w:rsid w:val="00A52F73"/>
    <w:rsid w:val="00A53861"/>
    <w:rsid w:val="00A54B87"/>
    <w:rsid w:val="00A54F99"/>
    <w:rsid w:val="00A55424"/>
    <w:rsid w:val="00A558CF"/>
    <w:rsid w:val="00A55EDB"/>
    <w:rsid w:val="00A5795F"/>
    <w:rsid w:val="00A607CB"/>
    <w:rsid w:val="00A62B43"/>
    <w:rsid w:val="00A63AB5"/>
    <w:rsid w:val="00A6549F"/>
    <w:rsid w:val="00A66EE2"/>
    <w:rsid w:val="00A66F2B"/>
    <w:rsid w:val="00A7136D"/>
    <w:rsid w:val="00A7139D"/>
    <w:rsid w:val="00A71D8B"/>
    <w:rsid w:val="00A73743"/>
    <w:rsid w:val="00A73D1A"/>
    <w:rsid w:val="00A73DD6"/>
    <w:rsid w:val="00A74AE9"/>
    <w:rsid w:val="00A76E3E"/>
    <w:rsid w:val="00A77C8B"/>
    <w:rsid w:val="00A77D67"/>
    <w:rsid w:val="00A817D3"/>
    <w:rsid w:val="00A81A12"/>
    <w:rsid w:val="00A8316A"/>
    <w:rsid w:val="00A83A52"/>
    <w:rsid w:val="00A874C2"/>
    <w:rsid w:val="00A918E9"/>
    <w:rsid w:val="00A91CA7"/>
    <w:rsid w:val="00A92D15"/>
    <w:rsid w:val="00A9533F"/>
    <w:rsid w:val="00A96708"/>
    <w:rsid w:val="00A96DD1"/>
    <w:rsid w:val="00AA5421"/>
    <w:rsid w:val="00AA654F"/>
    <w:rsid w:val="00AA7429"/>
    <w:rsid w:val="00AB0685"/>
    <w:rsid w:val="00AB2702"/>
    <w:rsid w:val="00AB4A04"/>
    <w:rsid w:val="00AB5348"/>
    <w:rsid w:val="00AB6679"/>
    <w:rsid w:val="00AC0404"/>
    <w:rsid w:val="00AC0A82"/>
    <w:rsid w:val="00AC1B03"/>
    <w:rsid w:val="00AC2F2E"/>
    <w:rsid w:val="00AC3E9B"/>
    <w:rsid w:val="00AC41D0"/>
    <w:rsid w:val="00AC515A"/>
    <w:rsid w:val="00AC5D6F"/>
    <w:rsid w:val="00AC611A"/>
    <w:rsid w:val="00AC789F"/>
    <w:rsid w:val="00AD06AC"/>
    <w:rsid w:val="00AD3E19"/>
    <w:rsid w:val="00AD46FB"/>
    <w:rsid w:val="00AD6E94"/>
    <w:rsid w:val="00AE0398"/>
    <w:rsid w:val="00AE211D"/>
    <w:rsid w:val="00AE2208"/>
    <w:rsid w:val="00AE2649"/>
    <w:rsid w:val="00AE2D07"/>
    <w:rsid w:val="00AE3079"/>
    <w:rsid w:val="00AE34C7"/>
    <w:rsid w:val="00AE4599"/>
    <w:rsid w:val="00AE4B11"/>
    <w:rsid w:val="00AE50D0"/>
    <w:rsid w:val="00AE6C31"/>
    <w:rsid w:val="00AE71A9"/>
    <w:rsid w:val="00AE76CB"/>
    <w:rsid w:val="00AF058D"/>
    <w:rsid w:val="00AF1D01"/>
    <w:rsid w:val="00AF384F"/>
    <w:rsid w:val="00AF425C"/>
    <w:rsid w:val="00AF44A5"/>
    <w:rsid w:val="00AF4E1A"/>
    <w:rsid w:val="00AF75DC"/>
    <w:rsid w:val="00AF7EA1"/>
    <w:rsid w:val="00B02417"/>
    <w:rsid w:val="00B052C7"/>
    <w:rsid w:val="00B055A8"/>
    <w:rsid w:val="00B07E5B"/>
    <w:rsid w:val="00B15E62"/>
    <w:rsid w:val="00B178AF"/>
    <w:rsid w:val="00B17C50"/>
    <w:rsid w:val="00B17E73"/>
    <w:rsid w:val="00B202B8"/>
    <w:rsid w:val="00B20498"/>
    <w:rsid w:val="00B20B04"/>
    <w:rsid w:val="00B215E7"/>
    <w:rsid w:val="00B21BBE"/>
    <w:rsid w:val="00B22574"/>
    <w:rsid w:val="00B22B1B"/>
    <w:rsid w:val="00B25A56"/>
    <w:rsid w:val="00B31A5A"/>
    <w:rsid w:val="00B32204"/>
    <w:rsid w:val="00B36D05"/>
    <w:rsid w:val="00B37F7B"/>
    <w:rsid w:val="00B4032B"/>
    <w:rsid w:val="00B4056A"/>
    <w:rsid w:val="00B407DF"/>
    <w:rsid w:val="00B40857"/>
    <w:rsid w:val="00B40ACD"/>
    <w:rsid w:val="00B41515"/>
    <w:rsid w:val="00B423AD"/>
    <w:rsid w:val="00B43064"/>
    <w:rsid w:val="00B44EF4"/>
    <w:rsid w:val="00B457D5"/>
    <w:rsid w:val="00B47A86"/>
    <w:rsid w:val="00B518D9"/>
    <w:rsid w:val="00B52845"/>
    <w:rsid w:val="00B53220"/>
    <w:rsid w:val="00B54FBA"/>
    <w:rsid w:val="00B54FE0"/>
    <w:rsid w:val="00B5669E"/>
    <w:rsid w:val="00B57564"/>
    <w:rsid w:val="00B60FE7"/>
    <w:rsid w:val="00B6279B"/>
    <w:rsid w:val="00B62B5D"/>
    <w:rsid w:val="00B631A7"/>
    <w:rsid w:val="00B63C67"/>
    <w:rsid w:val="00B646B5"/>
    <w:rsid w:val="00B64751"/>
    <w:rsid w:val="00B67A36"/>
    <w:rsid w:val="00B7229D"/>
    <w:rsid w:val="00B73A84"/>
    <w:rsid w:val="00B758C2"/>
    <w:rsid w:val="00B76613"/>
    <w:rsid w:val="00B81372"/>
    <w:rsid w:val="00B818EA"/>
    <w:rsid w:val="00B82817"/>
    <w:rsid w:val="00B834F9"/>
    <w:rsid w:val="00B83833"/>
    <w:rsid w:val="00B83AC0"/>
    <w:rsid w:val="00B83B2E"/>
    <w:rsid w:val="00B83E94"/>
    <w:rsid w:val="00B840A5"/>
    <w:rsid w:val="00B8616C"/>
    <w:rsid w:val="00B87680"/>
    <w:rsid w:val="00B87D48"/>
    <w:rsid w:val="00B87D6D"/>
    <w:rsid w:val="00B91E85"/>
    <w:rsid w:val="00B9254F"/>
    <w:rsid w:val="00B938B0"/>
    <w:rsid w:val="00BA0583"/>
    <w:rsid w:val="00BA13A9"/>
    <w:rsid w:val="00BA2931"/>
    <w:rsid w:val="00BA34C6"/>
    <w:rsid w:val="00BA37DE"/>
    <w:rsid w:val="00BA435F"/>
    <w:rsid w:val="00BA51D5"/>
    <w:rsid w:val="00BA7BB9"/>
    <w:rsid w:val="00BB013F"/>
    <w:rsid w:val="00BB0626"/>
    <w:rsid w:val="00BB3B94"/>
    <w:rsid w:val="00BB5978"/>
    <w:rsid w:val="00BB62BC"/>
    <w:rsid w:val="00BB6954"/>
    <w:rsid w:val="00BB6B48"/>
    <w:rsid w:val="00BC0E86"/>
    <w:rsid w:val="00BC2CFB"/>
    <w:rsid w:val="00BC4030"/>
    <w:rsid w:val="00BC7AFC"/>
    <w:rsid w:val="00BD003D"/>
    <w:rsid w:val="00BD19FC"/>
    <w:rsid w:val="00BD20D5"/>
    <w:rsid w:val="00BD256B"/>
    <w:rsid w:val="00BD50B2"/>
    <w:rsid w:val="00BD5444"/>
    <w:rsid w:val="00BD5F32"/>
    <w:rsid w:val="00BE036E"/>
    <w:rsid w:val="00BE200E"/>
    <w:rsid w:val="00BE2A44"/>
    <w:rsid w:val="00BE43A1"/>
    <w:rsid w:val="00BE5798"/>
    <w:rsid w:val="00BE6285"/>
    <w:rsid w:val="00BE630D"/>
    <w:rsid w:val="00BE6F83"/>
    <w:rsid w:val="00BF0513"/>
    <w:rsid w:val="00BF1376"/>
    <w:rsid w:val="00BF292E"/>
    <w:rsid w:val="00BF36BE"/>
    <w:rsid w:val="00BF4180"/>
    <w:rsid w:val="00BF5D75"/>
    <w:rsid w:val="00BF5EB9"/>
    <w:rsid w:val="00BF6A0B"/>
    <w:rsid w:val="00BF776D"/>
    <w:rsid w:val="00BF77AB"/>
    <w:rsid w:val="00C01A2D"/>
    <w:rsid w:val="00C02A8E"/>
    <w:rsid w:val="00C02FBD"/>
    <w:rsid w:val="00C040F5"/>
    <w:rsid w:val="00C048A8"/>
    <w:rsid w:val="00C04FB4"/>
    <w:rsid w:val="00C07844"/>
    <w:rsid w:val="00C10E6C"/>
    <w:rsid w:val="00C11FAA"/>
    <w:rsid w:val="00C127B1"/>
    <w:rsid w:val="00C1465D"/>
    <w:rsid w:val="00C15048"/>
    <w:rsid w:val="00C17CBC"/>
    <w:rsid w:val="00C204D9"/>
    <w:rsid w:val="00C219D4"/>
    <w:rsid w:val="00C23D65"/>
    <w:rsid w:val="00C30FEC"/>
    <w:rsid w:val="00C33052"/>
    <w:rsid w:val="00C340F0"/>
    <w:rsid w:val="00C345BB"/>
    <w:rsid w:val="00C34FD7"/>
    <w:rsid w:val="00C35FA5"/>
    <w:rsid w:val="00C40C0E"/>
    <w:rsid w:val="00C40EF9"/>
    <w:rsid w:val="00C42B89"/>
    <w:rsid w:val="00C44359"/>
    <w:rsid w:val="00C44946"/>
    <w:rsid w:val="00C467B1"/>
    <w:rsid w:val="00C4736F"/>
    <w:rsid w:val="00C47A7C"/>
    <w:rsid w:val="00C47E83"/>
    <w:rsid w:val="00C51523"/>
    <w:rsid w:val="00C53CE7"/>
    <w:rsid w:val="00C5528F"/>
    <w:rsid w:val="00C56DFD"/>
    <w:rsid w:val="00C5725A"/>
    <w:rsid w:val="00C6123B"/>
    <w:rsid w:val="00C65016"/>
    <w:rsid w:val="00C6675C"/>
    <w:rsid w:val="00C66F23"/>
    <w:rsid w:val="00C678CD"/>
    <w:rsid w:val="00C72617"/>
    <w:rsid w:val="00C7440D"/>
    <w:rsid w:val="00C74D5A"/>
    <w:rsid w:val="00C762F9"/>
    <w:rsid w:val="00C8271E"/>
    <w:rsid w:val="00C85C15"/>
    <w:rsid w:val="00C85EC1"/>
    <w:rsid w:val="00C85EF8"/>
    <w:rsid w:val="00C906DA"/>
    <w:rsid w:val="00C909F4"/>
    <w:rsid w:val="00C918A0"/>
    <w:rsid w:val="00C923A7"/>
    <w:rsid w:val="00C92407"/>
    <w:rsid w:val="00C93E9C"/>
    <w:rsid w:val="00C95AFC"/>
    <w:rsid w:val="00C967D7"/>
    <w:rsid w:val="00C97161"/>
    <w:rsid w:val="00CA15B1"/>
    <w:rsid w:val="00CA4D0F"/>
    <w:rsid w:val="00CA745D"/>
    <w:rsid w:val="00CA77AF"/>
    <w:rsid w:val="00CB0EFE"/>
    <w:rsid w:val="00CB11B8"/>
    <w:rsid w:val="00CB3C9F"/>
    <w:rsid w:val="00CB3F6C"/>
    <w:rsid w:val="00CB52B2"/>
    <w:rsid w:val="00CB6E77"/>
    <w:rsid w:val="00CB7CE3"/>
    <w:rsid w:val="00CC1094"/>
    <w:rsid w:val="00CC10EA"/>
    <w:rsid w:val="00CC1209"/>
    <w:rsid w:val="00CC1F75"/>
    <w:rsid w:val="00CC24E8"/>
    <w:rsid w:val="00CC3759"/>
    <w:rsid w:val="00CC4537"/>
    <w:rsid w:val="00CC56D7"/>
    <w:rsid w:val="00CC5788"/>
    <w:rsid w:val="00CC617A"/>
    <w:rsid w:val="00CC7F2E"/>
    <w:rsid w:val="00CD15B0"/>
    <w:rsid w:val="00CD1E23"/>
    <w:rsid w:val="00CD68B9"/>
    <w:rsid w:val="00CD6DDE"/>
    <w:rsid w:val="00CD6F87"/>
    <w:rsid w:val="00CE0610"/>
    <w:rsid w:val="00CE12E4"/>
    <w:rsid w:val="00CE1ED3"/>
    <w:rsid w:val="00CE4386"/>
    <w:rsid w:val="00CE4983"/>
    <w:rsid w:val="00CE5101"/>
    <w:rsid w:val="00CE6682"/>
    <w:rsid w:val="00CF08B8"/>
    <w:rsid w:val="00CF21BE"/>
    <w:rsid w:val="00CF4311"/>
    <w:rsid w:val="00CF4358"/>
    <w:rsid w:val="00CF4574"/>
    <w:rsid w:val="00D0089D"/>
    <w:rsid w:val="00D02089"/>
    <w:rsid w:val="00D05ADC"/>
    <w:rsid w:val="00D05B6C"/>
    <w:rsid w:val="00D1126A"/>
    <w:rsid w:val="00D113C5"/>
    <w:rsid w:val="00D13B9C"/>
    <w:rsid w:val="00D13BDD"/>
    <w:rsid w:val="00D1502C"/>
    <w:rsid w:val="00D20ACF"/>
    <w:rsid w:val="00D20C87"/>
    <w:rsid w:val="00D21A05"/>
    <w:rsid w:val="00D21ED3"/>
    <w:rsid w:val="00D22678"/>
    <w:rsid w:val="00D240EB"/>
    <w:rsid w:val="00D24131"/>
    <w:rsid w:val="00D244A2"/>
    <w:rsid w:val="00D24F05"/>
    <w:rsid w:val="00D27657"/>
    <w:rsid w:val="00D32F3B"/>
    <w:rsid w:val="00D33CBC"/>
    <w:rsid w:val="00D3494E"/>
    <w:rsid w:val="00D35BB9"/>
    <w:rsid w:val="00D370EF"/>
    <w:rsid w:val="00D40436"/>
    <w:rsid w:val="00D41694"/>
    <w:rsid w:val="00D43E07"/>
    <w:rsid w:val="00D4426A"/>
    <w:rsid w:val="00D45A78"/>
    <w:rsid w:val="00D45FCD"/>
    <w:rsid w:val="00D4640D"/>
    <w:rsid w:val="00D50929"/>
    <w:rsid w:val="00D50CDC"/>
    <w:rsid w:val="00D51FC9"/>
    <w:rsid w:val="00D54534"/>
    <w:rsid w:val="00D55E24"/>
    <w:rsid w:val="00D57C80"/>
    <w:rsid w:val="00D608AF"/>
    <w:rsid w:val="00D62BAD"/>
    <w:rsid w:val="00D648EF"/>
    <w:rsid w:val="00D64A93"/>
    <w:rsid w:val="00D64BD1"/>
    <w:rsid w:val="00D65FBE"/>
    <w:rsid w:val="00D66AF1"/>
    <w:rsid w:val="00D7010D"/>
    <w:rsid w:val="00D712EF"/>
    <w:rsid w:val="00D71CF9"/>
    <w:rsid w:val="00D74EDE"/>
    <w:rsid w:val="00D74F94"/>
    <w:rsid w:val="00D75F53"/>
    <w:rsid w:val="00D7798B"/>
    <w:rsid w:val="00D8007A"/>
    <w:rsid w:val="00D8066A"/>
    <w:rsid w:val="00D8173B"/>
    <w:rsid w:val="00D83DA8"/>
    <w:rsid w:val="00D85166"/>
    <w:rsid w:val="00D8677A"/>
    <w:rsid w:val="00D86798"/>
    <w:rsid w:val="00D874B2"/>
    <w:rsid w:val="00D90A2F"/>
    <w:rsid w:val="00D90F65"/>
    <w:rsid w:val="00D93528"/>
    <w:rsid w:val="00D937EC"/>
    <w:rsid w:val="00D95021"/>
    <w:rsid w:val="00D95515"/>
    <w:rsid w:val="00DA0076"/>
    <w:rsid w:val="00DA00F4"/>
    <w:rsid w:val="00DA0D93"/>
    <w:rsid w:val="00DA11DF"/>
    <w:rsid w:val="00DA31C8"/>
    <w:rsid w:val="00DA3C21"/>
    <w:rsid w:val="00DA576C"/>
    <w:rsid w:val="00DA736B"/>
    <w:rsid w:val="00DB01AA"/>
    <w:rsid w:val="00DB3E1A"/>
    <w:rsid w:val="00DB462D"/>
    <w:rsid w:val="00DB5CA7"/>
    <w:rsid w:val="00DB6E32"/>
    <w:rsid w:val="00DC0319"/>
    <w:rsid w:val="00DC08DB"/>
    <w:rsid w:val="00DC1061"/>
    <w:rsid w:val="00DC2280"/>
    <w:rsid w:val="00DC2868"/>
    <w:rsid w:val="00DC4E8F"/>
    <w:rsid w:val="00DC5354"/>
    <w:rsid w:val="00DC5A5D"/>
    <w:rsid w:val="00DC6177"/>
    <w:rsid w:val="00DC6E3E"/>
    <w:rsid w:val="00DC760C"/>
    <w:rsid w:val="00DD0371"/>
    <w:rsid w:val="00DD0DFE"/>
    <w:rsid w:val="00DD105A"/>
    <w:rsid w:val="00DD4A0C"/>
    <w:rsid w:val="00DD550D"/>
    <w:rsid w:val="00DE0E96"/>
    <w:rsid w:val="00DE2AC5"/>
    <w:rsid w:val="00DE3E24"/>
    <w:rsid w:val="00DE4080"/>
    <w:rsid w:val="00DE58C0"/>
    <w:rsid w:val="00DE5CA8"/>
    <w:rsid w:val="00DE630B"/>
    <w:rsid w:val="00DF1167"/>
    <w:rsid w:val="00DF16C0"/>
    <w:rsid w:val="00DF188E"/>
    <w:rsid w:val="00DF1A15"/>
    <w:rsid w:val="00DF40CB"/>
    <w:rsid w:val="00DF61F5"/>
    <w:rsid w:val="00DF7D01"/>
    <w:rsid w:val="00E01A77"/>
    <w:rsid w:val="00E03218"/>
    <w:rsid w:val="00E0398A"/>
    <w:rsid w:val="00E03F7F"/>
    <w:rsid w:val="00E05637"/>
    <w:rsid w:val="00E0626D"/>
    <w:rsid w:val="00E06B4C"/>
    <w:rsid w:val="00E07640"/>
    <w:rsid w:val="00E10CD1"/>
    <w:rsid w:val="00E142B1"/>
    <w:rsid w:val="00E22CA3"/>
    <w:rsid w:val="00E22EB9"/>
    <w:rsid w:val="00E23217"/>
    <w:rsid w:val="00E259D9"/>
    <w:rsid w:val="00E31F47"/>
    <w:rsid w:val="00E3290F"/>
    <w:rsid w:val="00E32DA8"/>
    <w:rsid w:val="00E32DFB"/>
    <w:rsid w:val="00E33992"/>
    <w:rsid w:val="00E344F6"/>
    <w:rsid w:val="00E34EB8"/>
    <w:rsid w:val="00E3578D"/>
    <w:rsid w:val="00E35A51"/>
    <w:rsid w:val="00E36384"/>
    <w:rsid w:val="00E36576"/>
    <w:rsid w:val="00E41324"/>
    <w:rsid w:val="00E41690"/>
    <w:rsid w:val="00E41C2F"/>
    <w:rsid w:val="00E44D3A"/>
    <w:rsid w:val="00E4534F"/>
    <w:rsid w:val="00E45F54"/>
    <w:rsid w:val="00E4664E"/>
    <w:rsid w:val="00E47420"/>
    <w:rsid w:val="00E474B0"/>
    <w:rsid w:val="00E504CE"/>
    <w:rsid w:val="00E50590"/>
    <w:rsid w:val="00E51285"/>
    <w:rsid w:val="00E51DFD"/>
    <w:rsid w:val="00E540CA"/>
    <w:rsid w:val="00E54388"/>
    <w:rsid w:val="00E54602"/>
    <w:rsid w:val="00E54B09"/>
    <w:rsid w:val="00E56A32"/>
    <w:rsid w:val="00E57FFA"/>
    <w:rsid w:val="00E61784"/>
    <w:rsid w:val="00E62373"/>
    <w:rsid w:val="00E62515"/>
    <w:rsid w:val="00E653AF"/>
    <w:rsid w:val="00E66A7D"/>
    <w:rsid w:val="00E671E4"/>
    <w:rsid w:val="00E6731F"/>
    <w:rsid w:val="00E673B0"/>
    <w:rsid w:val="00E67969"/>
    <w:rsid w:val="00E67B9A"/>
    <w:rsid w:val="00E707EC"/>
    <w:rsid w:val="00E72A6E"/>
    <w:rsid w:val="00E73E01"/>
    <w:rsid w:val="00E73F4F"/>
    <w:rsid w:val="00E73F9A"/>
    <w:rsid w:val="00E74915"/>
    <w:rsid w:val="00E76754"/>
    <w:rsid w:val="00E76861"/>
    <w:rsid w:val="00E770AC"/>
    <w:rsid w:val="00E7716F"/>
    <w:rsid w:val="00E7766D"/>
    <w:rsid w:val="00E821D2"/>
    <w:rsid w:val="00E8327F"/>
    <w:rsid w:val="00E83BD2"/>
    <w:rsid w:val="00E867F1"/>
    <w:rsid w:val="00E91D1C"/>
    <w:rsid w:val="00E9238F"/>
    <w:rsid w:val="00E928B1"/>
    <w:rsid w:val="00E945A8"/>
    <w:rsid w:val="00E9497C"/>
    <w:rsid w:val="00E960A3"/>
    <w:rsid w:val="00E9611E"/>
    <w:rsid w:val="00E9725F"/>
    <w:rsid w:val="00E97D4B"/>
    <w:rsid w:val="00EA048E"/>
    <w:rsid w:val="00EA4B1D"/>
    <w:rsid w:val="00EA54A3"/>
    <w:rsid w:val="00EA553B"/>
    <w:rsid w:val="00EA59E2"/>
    <w:rsid w:val="00EA5A69"/>
    <w:rsid w:val="00EA6979"/>
    <w:rsid w:val="00EB0111"/>
    <w:rsid w:val="00EB219C"/>
    <w:rsid w:val="00EB4CD2"/>
    <w:rsid w:val="00EB509B"/>
    <w:rsid w:val="00EB5EE5"/>
    <w:rsid w:val="00EB794E"/>
    <w:rsid w:val="00EC041A"/>
    <w:rsid w:val="00EC0B98"/>
    <w:rsid w:val="00EC195C"/>
    <w:rsid w:val="00EC298C"/>
    <w:rsid w:val="00EC3DAD"/>
    <w:rsid w:val="00EC4E16"/>
    <w:rsid w:val="00ED0C30"/>
    <w:rsid w:val="00ED0C87"/>
    <w:rsid w:val="00ED33A3"/>
    <w:rsid w:val="00ED4965"/>
    <w:rsid w:val="00ED576B"/>
    <w:rsid w:val="00ED5D7F"/>
    <w:rsid w:val="00ED5D94"/>
    <w:rsid w:val="00ED5DCD"/>
    <w:rsid w:val="00ED7043"/>
    <w:rsid w:val="00EE24E3"/>
    <w:rsid w:val="00EE259E"/>
    <w:rsid w:val="00EE2EA9"/>
    <w:rsid w:val="00EE48B1"/>
    <w:rsid w:val="00EE5153"/>
    <w:rsid w:val="00EE64A2"/>
    <w:rsid w:val="00EE7016"/>
    <w:rsid w:val="00EF2562"/>
    <w:rsid w:val="00EF2ADF"/>
    <w:rsid w:val="00EF43CE"/>
    <w:rsid w:val="00EF4653"/>
    <w:rsid w:val="00EF5827"/>
    <w:rsid w:val="00EF7862"/>
    <w:rsid w:val="00F000C1"/>
    <w:rsid w:val="00F0164D"/>
    <w:rsid w:val="00F03F0E"/>
    <w:rsid w:val="00F04708"/>
    <w:rsid w:val="00F04BCF"/>
    <w:rsid w:val="00F0543B"/>
    <w:rsid w:val="00F07173"/>
    <w:rsid w:val="00F07533"/>
    <w:rsid w:val="00F1102D"/>
    <w:rsid w:val="00F13000"/>
    <w:rsid w:val="00F13721"/>
    <w:rsid w:val="00F157D9"/>
    <w:rsid w:val="00F1765B"/>
    <w:rsid w:val="00F17FCC"/>
    <w:rsid w:val="00F216EC"/>
    <w:rsid w:val="00F30575"/>
    <w:rsid w:val="00F33FAA"/>
    <w:rsid w:val="00F36EE8"/>
    <w:rsid w:val="00F3704E"/>
    <w:rsid w:val="00F37378"/>
    <w:rsid w:val="00F43BA6"/>
    <w:rsid w:val="00F4462D"/>
    <w:rsid w:val="00F452ED"/>
    <w:rsid w:val="00F51DAF"/>
    <w:rsid w:val="00F52E46"/>
    <w:rsid w:val="00F537E4"/>
    <w:rsid w:val="00F55D89"/>
    <w:rsid w:val="00F57AE1"/>
    <w:rsid w:val="00F60688"/>
    <w:rsid w:val="00F6158B"/>
    <w:rsid w:val="00F6243D"/>
    <w:rsid w:val="00F63441"/>
    <w:rsid w:val="00F63AB3"/>
    <w:rsid w:val="00F63D5F"/>
    <w:rsid w:val="00F6570C"/>
    <w:rsid w:val="00F6682D"/>
    <w:rsid w:val="00F6796A"/>
    <w:rsid w:val="00F72B47"/>
    <w:rsid w:val="00F730A1"/>
    <w:rsid w:val="00F7318C"/>
    <w:rsid w:val="00F73772"/>
    <w:rsid w:val="00F73E7D"/>
    <w:rsid w:val="00F748AD"/>
    <w:rsid w:val="00F762F9"/>
    <w:rsid w:val="00F80EA7"/>
    <w:rsid w:val="00F813D7"/>
    <w:rsid w:val="00F816C4"/>
    <w:rsid w:val="00F83718"/>
    <w:rsid w:val="00F83F45"/>
    <w:rsid w:val="00F852ED"/>
    <w:rsid w:val="00F85B60"/>
    <w:rsid w:val="00FA0031"/>
    <w:rsid w:val="00FA10EC"/>
    <w:rsid w:val="00FA2473"/>
    <w:rsid w:val="00FA32AB"/>
    <w:rsid w:val="00FA49FA"/>
    <w:rsid w:val="00FA6714"/>
    <w:rsid w:val="00FB0A8D"/>
    <w:rsid w:val="00FB302D"/>
    <w:rsid w:val="00FB4509"/>
    <w:rsid w:val="00FB56D7"/>
    <w:rsid w:val="00FB7366"/>
    <w:rsid w:val="00FB7C15"/>
    <w:rsid w:val="00FC3373"/>
    <w:rsid w:val="00FC372B"/>
    <w:rsid w:val="00FC6E68"/>
    <w:rsid w:val="00FC7130"/>
    <w:rsid w:val="00FC73AB"/>
    <w:rsid w:val="00FD5950"/>
    <w:rsid w:val="00FD67BA"/>
    <w:rsid w:val="00FD6AC8"/>
    <w:rsid w:val="00FD6CC6"/>
    <w:rsid w:val="00FE0CCE"/>
    <w:rsid w:val="00FE2835"/>
    <w:rsid w:val="00FE285E"/>
    <w:rsid w:val="00FE4B49"/>
    <w:rsid w:val="00FE508D"/>
    <w:rsid w:val="00FF00DB"/>
    <w:rsid w:val="00FF368F"/>
    <w:rsid w:val="00FF44DD"/>
    <w:rsid w:val="00FF53B9"/>
    <w:rsid w:val="00FF587B"/>
    <w:rsid w:val="00FF613A"/>
    <w:rsid w:val="00FF6144"/>
    <w:rsid w:val="00FF69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01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rsid w:val="00332FCF"/>
    <w:pPr>
      <w:overflowPunct/>
      <w:autoSpaceDE/>
      <w:autoSpaceDN/>
      <w:adjustRightInd/>
      <w:spacing w:after="0"/>
      <w:ind w:left="720"/>
      <w:textAlignment w:val="auto"/>
    </w:pPr>
    <w:rPr>
      <w:rFonts w:eastAsia="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332FCF"/>
    <w:rPr>
      <w:rFonts w:ascii="Times New Roman" w:eastAsia="Calibri" w:hAnsi="Times New Roman"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B407DF"/>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styleId="Caption">
    <w:name w:val="caption"/>
    <w:aliases w:val="cap,cap Char,First line:  0.5&quot;"/>
    <w:basedOn w:val="Normal"/>
    <w:next w:val="Normal"/>
    <w:link w:val="CaptionChar"/>
    <w:unhideWhenUsed/>
    <w:qFormat/>
    <w:rsid w:val="000623D8"/>
    <w:pPr>
      <w:spacing w:after="200"/>
    </w:pPr>
    <w:rPr>
      <w:i/>
      <w:iCs/>
      <w:color w:val="44546A" w:themeColor="text2"/>
      <w:sz w:val="18"/>
      <w:szCs w:val="18"/>
    </w:rPr>
  </w:style>
  <w:style w:type="character" w:customStyle="1" w:styleId="CaptionChar">
    <w:name w:val="Caption Char"/>
    <w:aliases w:val="cap Char1,cap Char Char,First line:  0.5&quot; Char"/>
    <w:link w:val="Caption"/>
    <w:rsid w:val="00704E78"/>
    <w:rPr>
      <w:rFonts w:ascii="Times New Roman" w:eastAsia="SimSun" w:hAnsi="Times New Roman" w:cs="Times New Roman"/>
      <w:i/>
      <w:iCs/>
      <w:color w:val="44546A" w:themeColor="text2"/>
      <w:sz w:val="18"/>
      <w:szCs w:val="18"/>
      <w:lang w:val="en-GB"/>
    </w:rPr>
  </w:style>
  <w:style w:type="paragraph" w:customStyle="1" w:styleId="PL">
    <w:name w:val="PL"/>
    <w:qFormat/>
    <w:rsid w:val="00002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B1">
    <w:name w:val="B1"/>
    <w:basedOn w:val="Normal"/>
    <w:link w:val="B10"/>
    <w:qFormat/>
    <w:rsid w:val="00F04708"/>
    <w:pPr>
      <w:overflowPunct/>
      <w:autoSpaceDE/>
      <w:autoSpaceDN/>
      <w:adjustRightInd/>
      <w:spacing w:after="180"/>
      <w:ind w:left="568" w:hanging="284"/>
      <w:textAlignment w:val="auto"/>
    </w:pPr>
    <w:rPr>
      <w:rFonts w:eastAsia="Times New Roman"/>
    </w:rPr>
  </w:style>
  <w:style w:type="character" w:customStyle="1" w:styleId="B10">
    <w:name w:val="B1 (文字)"/>
    <w:link w:val="B1"/>
    <w:qFormat/>
    <w:rsid w:val="00F04708"/>
    <w:rPr>
      <w:rFonts w:ascii="Times New Roman" w:eastAsia="Times New Roman" w:hAnsi="Times New Roman" w:cs="Times New Roman"/>
      <w:sz w:val="20"/>
      <w:szCs w:val="20"/>
      <w:lang w:val="en-GB"/>
    </w:rPr>
  </w:style>
  <w:style w:type="paragraph" w:customStyle="1" w:styleId="NO">
    <w:name w:val="NO"/>
    <w:basedOn w:val="Normal"/>
    <w:qFormat/>
    <w:rsid w:val="00036A96"/>
    <w:pPr>
      <w:keepLines/>
      <w:overflowPunct/>
      <w:autoSpaceDE/>
      <w:autoSpaceDN/>
      <w:adjustRightInd/>
      <w:spacing w:after="180"/>
      <w:ind w:left="1135" w:hanging="851"/>
      <w:textAlignment w:val="auto"/>
    </w:pPr>
    <w:rPr>
      <w:rFonts w:eastAsia="Times New Roman"/>
    </w:rPr>
  </w:style>
  <w:style w:type="paragraph" w:customStyle="1" w:styleId="B5">
    <w:name w:val="B5"/>
    <w:basedOn w:val="Normal"/>
    <w:link w:val="B5Char"/>
    <w:qFormat/>
    <w:rsid w:val="00036A96"/>
    <w:pPr>
      <w:overflowPunct/>
      <w:autoSpaceDE/>
      <w:autoSpaceDN/>
      <w:adjustRightInd/>
      <w:spacing w:after="180"/>
      <w:ind w:left="1702" w:hanging="284"/>
      <w:textAlignment w:val="auto"/>
    </w:pPr>
    <w:rPr>
      <w:rFonts w:eastAsia="Times New Roman"/>
    </w:rPr>
  </w:style>
  <w:style w:type="character" w:customStyle="1" w:styleId="B5Char">
    <w:name w:val="B5 Char"/>
    <w:link w:val="B5"/>
    <w:qFormat/>
    <w:rsid w:val="00036A96"/>
    <w:rPr>
      <w:rFonts w:ascii="Times New Roman" w:eastAsia="Times New Roman" w:hAnsi="Times New Roman" w:cs="Times New Roman"/>
      <w:sz w:val="20"/>
      <w:szCs w:val="20"/>
      <w:lang w:val="en-GB"/>
    </w:rPr>
  </w:style>
  <w:style w:type="character" w:customStyle="1" w:styleId="B1Char">
    <w:name w:val="B1 Char"/>
    <w:rsid w:val="000C4435"/>
    <w:rPr>
      <w:lang w:val="en-GB" w:eastAsia="en-US"/>
    </w:rPr>
  </w:style>
  <w:style w:type="paragraph" w:customStyle="1" w:styleId="3GPPAgreements">
    <w:name w:val="3GPP Agreements"/>
    <w:basedOn w:val="Normal"/>
    <w:link w:val="3GPPAgreementsChar"/>
    <w:qFormat/>
    <w:rsid w:val="003300F5"/>
    <w:pPr>
      <w:overflowPunct/>
      <w:snapToGrid w:val="0"/>
      <w:jc w:val="both"/>
      <w:textAlignment w:val="auto"/>
    </w:pPr>
    <w:rPr>
      <w:sz w:val="22"/>
      <w:szCs w:val="22"/>
      <w:lang w:val="en-US"/>
    </w:rPr>
  </w:style>
  <w:style w:type="character" w:customStyle="1" w:styleId="3GPPAgreementsChar">
    <w:name w:val="3GPP Agreements Char"/>
    <w:link w:val="3GPPAgreements"/>
    <w:qFormat/>
    <w:rsid w:val="003300F5"/>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3454</Words>
  <Characters>19689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Lenovo, Motorola Mobility-Robin Thomas</cp:lastModifiedBy>
  <cp:revision>26</cp:revision>
  <dcterms:created xsi:type="dcterms:W3CDTF">2021-10-21T12:20:00Z</dcterms:created>
  <dcterms:modified xsi:type="dcterms:W3CDTF">2021-10-21T12:43:00Z</dcterms:modified>
</cp:coreProperties>
</file>