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50D70C12" w:rsidR="004B17E3" w:rsidRDefault="004B17E3" w:rsidP="004B17E3">
      <w:pPr>
        <w:tabs>
          <w:tab w:val="center" w:pos="4536"/>
          <w:tab w:val="right" w:pos="8280"/>
          <w:tab w:val="right" w:pos="9639"/>
        </w:tabs>
        <w:ind w:right="2"/>
        <w:rPr>
          <w:rFonts w:ascii="Arial" w:hAnsi="Arial" w:cs="Arial"/>
          <w:b/>
          <w:bCs/>
          <w:color w:val="808080"/>
          <w:sz w:val="26"/>
          <w:szCs w:val="26"/>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#1</w:t>
      </w:r>
      <w:r w:rsidR="00451B62" w:rsidRPr="008B039A">
        <w:rPr>
          <w:rFonts w:ascii="Arial" w:hAnsi="Arial" w:cs="Arial"/>
          <w:b/>
          <w:bCs/>
          <w:lang w:val="en-GB"/>
        </w:rPr>
        <w:t>1</w:t>
      </w:r>
      <w:r w:rsidR="00A2650B">
        <w:rPr>
          <w:rFonts w:ascii="Arial" w:hAnsi="Arial" w:cs="Arial"/>
          <w:b/>
          <w:bCs/>
          <w:lang w:val="en-GB"/>
        </w:rPr>
        <w:t>6</w:t>
      </w:r>
      <w:r w:rsidRPr="008B039A">
        <w:rPr>
          <w:rFonts w:ascii="Arial" w:hAnsi="Arial" w:cs="Arial"/>
          <w:b/>
          <w:bCs/>
          <w:lang w:val="en-GB"/>
        </w:rPr>
        <w:t>e</w:t>
      </w:r>
      <w:r w:rsidRPr="008B039A">
        <w:rPr>
          <w:rFonts w:ascii="Arial" w:hAnsi="Arial" w:cs="Arial"/>
          <w:b/>
          <w:bCs/>
          <w:lang w:val="en-GB"/>
        </w:rPr>
        <w:tab/>
      </w:r>
      <w:r w:rsidRPr="008B039A">
        <w:rPr>
          <w:rFonts w:ascii="Arial" w:hAnsi="Arial" w:cs="Arial"/>
          <w:b/>
          <w:bCs/>
          <w:lang w:val="en-GB"/>
        </w:rPr>
        <w:tab/>
      </w:r>
      <w:r w:rsidRPr="008B039A">
        <w:rPr>
          <w:rFonts w:ascii="Arial" w:hAnsi="Arial" w:cs="Arial"/>
          <w:b/>
          <w:bCs/>
          <w:lang w:val="en-GB"/>
        </w:rPr>
        <w:tab/>
      </w:r>
      <w:r w:rsidR="00BB418C" w:rsidRPr="00BB418C">
        <w:rPr>
          <w:rFonts w:ascii="Arial" w:hAnsi="Arial" w:cs="Arial"/>
          <w:b/>
          <w:bCs/>
          <w:lang w:val="en-GB"/>
        </w:rPr>
        <w:t>R2-2109787</w:t>
      </w:r>
      <w:r w:rsidR="00BB418C" w:rsidRPr="00BB418C">
        <w:rPr>
          <w:rFonts w:ascii="Arial" w:hAnsi="Arial" w:cs="Arial"/>
          <w:b/>
          <w:bCs/>
          <w:color w:val="808080"/>
          <w:sz w:val="26"/>
          <w:szCs w:val="26"/>
        </w:rPr>
        <w:t xml:space="preserve"> </w:t>
      </w:r>
    </w:p>
    <w:p w14:paraId="630D59D5" w14:textId="77777777" w:rsidR="00187EFF" w:rsidRPr="008B039A" w:rsidRDefault="00187EFF" w:rsidP="004B17E3">
      <w:pPr>
        <w:tabs>
          <w:tab w:val="center" w:pos="4536"/>
          <w:tab w:val="right" w:pos="8280"/>
          <w:tab w:val="right" w:pos="9639"/>
        </w:tabs>
        <w:ind w:right="2"/>
        <w:rPr>
          <w:rFonts w:ascii="Arial" w:hAnsi="Arial" w:cs="Arial"/>
          <w:b/>
          <w:bCs/>
          <w:lang w:val="en-GB"/>
        </w:rPr>
      </w:pPr>
    </w:p>
    <w:p w14:paraId="78D1E51D" w14:textId="5F5E6C42" w:rsidR="004B17E3" w:rsidRPr="008B039A" w:rsidRDefault="004B17E3" w:rsidP="004B17E3">
      <w:pPr>
        <w:tabs>
          <w:tab w:val="center" w:pos="4536"/>
          <w:tab w:val="right" w:pos="9072"/>
        </w:tabs>
        <w:rPr>
          <w:rFonts w:ascii="Arial" w:eastAsia="MS Mincho" w:hAnsi="Arial" w:cs="Arial"/>
          <w:b/>
          <w:bCs/>
          <w:lang w:val="en-GB" w:eastAsia="ja-JP"/>
        </w:rPr>
      </w:pPr>
      <w:r w:rsidRPr="008B039A">
        <w:rPr>
          <w:rFonts w:ascii="Arial" w:eastAsia="MS Mincho" w:hAnsi="Arial" w:cs="Arial"/>
          <w:b/>
          <w:bCs/>
          <w:lang w:val="en-GB" w:eastAsia="ja-JP"/>
        </w:rPr>
        <w:t xml:space="preserve">e-Meeting, </w:t>
      </w:r>
      <w:r w:rsidR="00BB418C">
        <w:rPr>
          <w:rFonts w:ascii="Arial" w:eastAsia="MS Mincho" w:hAnsi="Arial" w:cs="Arial"/>
          <w:b/>
          <w:bCs/>
          <w:lang w:val="en-GB" w:eastAsia="ja-JP"/>
        </w:rPr>
        <w:t>November</w:t>
      </w:r>
      <w:r w:rsidR="008600A1" w:rsidRPr="008B039A">
        <w:rPr>
          <w:rFonts w:ascii="Arial" w:eastAsia="MS Mincho" w:hAnsi="Arial" w:cs="Arial"/>
          <w:b/>
          <w:bCs/>
          <w:lang w:val="en-GB" w:eastAsia="ja-JP"/>
        </w:rPr>
        <w:t xml:space="preserve"> </w:t>
      </w:r>
      <w:r w:rsidR="008C1A76">
        <w:rPr>
          <w:rFonts w:ascii="Arial" w:eastAsia="MS Mincho" w:hAnsi="Arial" w:cs="Arial"/>
          <w:b/>
          <w:bCs/>
          <w:lang w:val="en-GB" w:eastAsia="ja-JP"/>
        </w:rPr>
        <w:t>1</w:t>
      </w:r>
      <w:r w:rsidR="00BB418C">
        <w:rPr>
          <w:rFonts w:ascii="Arial" w:eastAsia="MS Mincho" w:hAnsi="Arial" w:cs="Arial"/>
          <w:b/>
          <w:bCs/>
          <w:vertAlign w:val="superscript"/>
          <w:lang w:val="en-GB" w:eastAsia="ja-JP"/>
        </w:rPr>
        <w:t>st</w:t>
      </w:r>
      <w:r w:rsidR="008600A1" w:rsidRPr="008B039A">
        <w:rPr>
          <w:rFonts w:ascii="Arial" w:eastAsia="MS Mincho" w:hAnsi="Arial" w:cs="Arial"/>
          <w:b/>
          <w:bCs/>
          <w:lang w:val="en-GB" w:eastAsia="ja-JP"/>
        </w:rPr>
        <w:t xml:space="preserve"> –</w:t>
      </w:r>
      <w:r w:rsidR="00B12D97" w:rsidRPr="008B039A">
        <w:rPr>
          <w:rFonts w:ascii="Arial" w:eastAsia="MS Mincho" w:hAnsi="Arial" w:cs="Arial"/>
          <w:b/>
          <w:bCs/>
          <w:lang w:val="en-GB" w:eastAsia="ja-JP"/>
        </w:rPr>
        <w:t xml:space="preserve"> </w:t>
      </w:r>
      <w:r w:rsidR="00BB418C">
        <w:rPr>
          <w:rFonts w:ascii="Arial" w:eastAsia="MS Mincho" w:hAnsi="Arial" w:cs="Arial"/>
          <w:b/>
          <w:bCs/>
          <w:lang w:val="en-GB" w:eastAsia="ja-JP"/>
        </w:rPr>
        <w:t>12</w:t>
      </w:r>
      <w:r w:rsidR="008600A1" w:rsidRPr="008B039A">
        <w:rPr>
          <w:rFonts w:ascii="Arial" w:eastAsia="MS Mincho" w:hAnsi="Arial" w:cs="Arial"/>
          <w:b/>
          <w:bCs/>
          <w:vertAlign w:val="superscript"/>
          <w:lang w:val="en-GB" w:eastAsia="ja-JP"/>
        </w:rPr>
        <w:t>th</w:t>
      </w:r>
      <w:r w:rsidR="008600A1" w:rsidRPr="008B039A">
        <w:rPr>
          <w:rFonts w:ascii="Arial" w:eastAsia="MS Mincho" w:hAnsi="Arial" w:cs="Arial"/>
          <w:b/>
          <w:bCs/>
          <w:lang w:val="en-GB" w:eastAsia="ja-JP"/>
        </w:rPr>
        <w:t>, 2021</w:t>
      </w:r>
    </w:p>
    <w:p w14:paraId="49C683B7" w14:textId="77777777" w:rsidR="00136C56" w:rsidRPr="008B039A" w:rsidRDefault="00136C56" w:rsidP="00136C56">
      <w:pPr>
        <w:pStyle w:val="CRCoverPage"/>
        <w:outlineLvl w:val="0"/>
        <w:rPr>
          <w:rFonts w:ascii="Times New Roman" w:hAnsi="Times New Roman"/>
          <w:b/>
          <w:sz w:val="24"/>
        </w:rPr>
      </w:pPr>
    </w:p>
    <w:p w14:paraId="5FB7E722" w14:textId="63F3128A" w:rsidR="00E90E49" w:rsidRPr="008B039A" w:rsidRDefault="00E90E49" w:rsidP="00311702">
      <w:pPr>
        <w:pStyle w:val="3GPPHeader"/>
        <w:rPr>
          <w:lang w:val="en-GB"/>
        </w:rPr>
      </w:pPr>
      <w:r w:rsidRPr="008B039A">
        <w:rPr>
          <w:lang w:val="en-GB"/>
        </w:rPr>
        <w:t>Agenda Item:</w:t>
      </w:r>
      <w:r w:rsidRPr="008B039A">
        <w:rPr>
          <w:lang w:val="en-GB"/>
        </w:rPr>
        <w:tab/>
      </w:r>
      <w:r w:rsidR="00B41712">
        <w:rPr>
          <w:lang w:val="en-GB"/>
        </w:rPr>
        <w:t>8.8.2</w:t>
      </w:r>
    </w:p>
    <w:p w14:paraId="151E661C" w14:textId="387D195B" w:rsidR="00F12A48" w:rsidRPr="008B039A" w:rsidRDefault="003D3C45" w:rsidP="00F64C2B">
      <w:pPr>
        <w:pStyle w:val="3GPPHeader"/>
        <w:rPr>
          <w:lang w:val="en-GB"/>
        </w:rPr>
      </w:pPr>
      <w:r w:rsidRPr="008B039A">
        <w:rPr>
          <w:lang w:val="en-GB"/>
        </w:rPr>
        <w:t>Source:</w:t>
      </w:r>
      <w:r w:rsidR="00E90E49" w:rsidRPr="008B039A">
        <w:rPr>
          <w:lang w:val="en-GB"/>
        </w:rPr>
        <w:tab/>
      </w:r>
      <w:r w:rsidR="00F12A48" w:rsidRPr="008B039A">
        <w:rPr>
          <w:lang w:val="en-GB"/>
        </w:rPr>
        <w:t>BT Plc</w:t>
      </w:r>
    </w:p>
    <w:p w14:paraId="64D45340" w14:textId="2A01F411" w:rsidR="00531215" w:rsidRPr="008B039A" w:rsidRDefault="003D3C45" w:rsidP="00311702">
      <w:pPr>
        <w:pStyle w:val="3GPPHeader"/>
        <w:rPr>
          <w:lang w:val="en-GB"/>
        </w:rPr>
      </w:pPr>
      <w:r w:rsidRPr="008B039A">
        <w:rPr>
          <w:lang w:val="en-GB"/>
        </w:rPr>
        <w:t>Title:</w:t>
      </w:r>
      <w:r w:rsidR="00E90E49" w:rsidRPr="008B039A">
        <w:rPr>
          <w:lang w:val="en-GB"/>
        </w:rPr>
        <w:tab/>
      </w:r>
      <w:r w:rsidR="00201A6A" w:rsidRPr="00201A6A">
        <w:rPr>
          <w:lang w:val="en-GB"/>
        </w:rPr>
        <w:t>Discussion on slice-based cell reselection prioritization</w:t>
      </w:r>
    </w:p>
    <w:p w14:paraId="4C4FA8C4" w14:textId="77777777" w:rsidR="00E90E49" w:rsidRPr="008B039A" w:rsidRDefault="00D52012" w:rsidP="00396685">
      <w:pPr>
        <w:pStyle w:val="3GPPHeader"/>
        <w:rPr>
          <w:lang w:val="en-GB"/>
        </w:rPr>
      </w:pPr>
      <w:r w:rsidRPr="008B039A">
        <w:rPr>
          <w:lang w:val="en-GB"/>
        </w:rPr>
        <w:t>Document for:</w:t>
      </w:r>
      <w:r w:rsidRPr="008B039A">
        <w:rPr>
          <w:lang w:val="en-GB"/>
        </w:rPr>
        <w:tab/>
        <w:t>Discussion/</w:t>
      </w:r>
      <w:r w:rsidR="00E90E49" w:rsidRPr="008B039A">
        <w:rPr>
          <w:lang w:val="en-GB"/>
        </w:rPr>
        <w:t>Decision</w:t>
      </w:r>
    </w:p>
    <w:p w14:paraId="3E96BFCD" w14:textId="1C835B6A" w:rsidR="00342E02" w:rsidRPr="008B039A" w:rsidRDefault="00E90E49" w:rsidP="00342E02">
      <w:pPr>
        <w:pStyle w:val="Heading1"/>
        <w:rPr>
          <w:lang w:val="en-GB"/>
        </w:rPr>
      </w:pPr>
      <w:r w:rsidRPr="008B039A">
        <w:rPr>
          <w:lang w:val="en-GB"/>
        </w:rPr>
        <w:t>Introduction</w:t>
      </w:r>
    </w:p>
    <w:p w14:paraId="43324FF4" w14:textId="248E6F60" w:rsidR="00546675" w:rsidRDefault="00546675" w:rsidP="00B42AE4">
      <w:pPr>
        <w:rPr>
          <w:lang w:val="en-GB"/>
        </w:rPr>
      </w:pPr>
      <w:r>
        <w:rPr>
          <w:lang w:val="en-GB"/>
        </w:rPr>
        <w:t xml:space="preserve">During the last RAN2#115-e meeting </w:t>
      </w:r>
      <w:r>
        <w:rPr>
          <w:lang w:val="en-GB"/>
        </w:rPr>
        <w:fldChar w:fldCharType="begin"/>
      </w:r>
      <w:r>
        <w:rPr>
          <w:lang w:val="en-GB"/>
        </w:rPr>
        <w:instrText xml:space="preserve"> REF _Ref85606784 \w \h </w:instrText>
      </w:r>
      <w:r>
        <w:rPr>
          <w:lang w:val="en-GB"/>
        </w:rPr>
      </w:r>
      <w:r>
        <w:rPr>
          <w:lang w:val="en-GB"/>
        </w:rPr>
        <w:fldChar w:fldCharType="separate"/>
      </w:r>
      <w:r w:rsidR="0045314B">
        <w:rPr>
          <w:lang w:val="en-GB"/>
        </w:rPr>
        <w:t>[1]</w:t>
      </w:r>
      <w:r>
        <w:rPr>
          <w:lang w:val="en-GB"/>
        </w:rPr>
        <w:fldChar w:fldCharType="end"/>
      </w:r>
      <w:r>
        <w:rPr>
          <w:lang w:val="en-GB"/>
        </w:rPr>
        <w:t>, the following agreements were made the following agreements leaving for FFS i</w:t>
      </w:r>
      <w:r w:rsidRPr="00546675">
        <w:rPr>
          <w:lang w:val="en-GB"/>
        </w:rPr>
        <w:t>f the end of the slice list has not been reached go back to step 2</w:t>
      </w:r>
      <w:r>
        <w:rPr>
          <w:lang w:val="en-GB"/>
        </w:rPr>
        <w:t>.</w:t>
      </w:r>
    </w:p>
    <w:p w14:paraId="22BF8FD4" w14:textId="77777777" w:rsidR="00546675"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29FD8A83" w14:textId="77777777" w:rsidR="00546675" w:rsidRPr="001B2119" w:rsidRDefault="00546675" w:rsidP="00546675">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1B2119">
        <w:t>2</w:t>
      </w:r>
      <w:r>
        <w:tab/>
      </w:r>
      <w:r w:rsidRPr="001B2119">
        <w:t>Following is taken as the baseline for Solution Option 4:</w:t>
      </w:r>
    </w:p>
    <w:p w14:paraId="7EB79CE7" w14:textId="77777777" w:rsidR="00546675" w:rsidRPr="000C47BF"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259"/>
      </w:pPr>
      <w:r w:rsidRPr="000C47BF">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14:paraId="650B3789" w14:textId="77777777" w:rsidR="00546675" w:rsidRPr="000C47BF" w:rsidRDefault="00546675" w:rsidP="00546675">
      <w:pPr>
        <w:pStyle w:val="Doc-text2"/>
        <w:pBdr>
          <w:top w:val="single" w:sz="4" w:space="1" w:color="auto"/>
          <w:left w:val="single" w:sz="4" w:space="1" w:color="auto"/>
          <w:bottom w:val="single" w:sz="4" w:space="1" w:color="auto"/>
          <w:right w:val="single" w:sz="4" w:space="1" w:color="auto"/>
        </w:pBdr>
      </w:pPr>
    </w:p>
    <w:p w14:paraId="7A5E7914" w14:textId="77777777" w:rsidR="00546675" w:rsidRPr="000C47BF"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0C47BF">
        <w:t xml:space="preserve">Step 0: NAS layer at UE provides slice information to AS layer at UE, including slice priorities. </w:t>
      </w:r>
    </w:p>
    <w:p w14:paraId="1557ED34" w14:textId="77777777" w:rsidR="00546675"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0C47BF">
        <w:t>Step 1: AS sorts slices in priority order starting with highest priority slice.</w:t>
      </w:r>
    </w:p>
    <w:p w14:paraId="69339DF5" w14:textId="77777777" w:rsidR="00546675" w:rsidRPr="0061007B"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2: Select slices in priority order starting with the highest priority slice.</w:t>
      </w:r>
    </w:p>
    <w:p w14:paraId="7C3FB770" w14:textId="77777777" w:rsidR="00546675" w:rsidRPr="0061007B"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3: For the selected slice assign priority to frequencies received from network.</w:t>
      </w:r>
    </w:p>
    <w:p w14:paraId="336D320F" w14:textId="77777777" w:rsidR="00546675"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4: Starting with the highest priority frequency, perform measurement</w:t>
      </w:r>
      <w:r>
        <w:t>s (same as legacy)</w:t>
      </w:r>
      <w:r w:rsidRPr="0061007B">
        <w:t>.</w:t>
      </w:r>
    </w:p>
    <w:p w14:paraId="7F26325A" w14:textId="77777777" w:rsidR="00546675"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5: If the highest ranked cell is suitable (as defined in 38.304) and supports the selected slice in step 2 then camp on the cell and exit this sequence of operation; FFS: How the UE determines whether the highest ranked cell supports the selected slice.</w:t>
      </w:r>
    </w:p>
    <w:p w14:paraId="77669CC7" w14:textId="77777777" w:rsidR="00546675" w:rsidRPr="007A6354"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A6354">
        <w:t>Step 6: If there are remaining frequencies then go back to step 4.</w:t>
      </w:r>
    </w:p>
    <w:p w14:paraId="369988B0" w14:textId="77777777" w:rsidR="00546675" w:rsidRPr="002E3D1F"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546675">
        <w:rPr>
          <w:highlight w:val="yellow"/>
        </w:rPr>
        <w:t>Step 7: FFS: If the end of the slice list has not been reached go back to step 2.</w:t>
      </w:r>
    </w:p>
    <w:p w14:paraId="3B1D8E4C" w14:textId="77777777" w:rsidR="00546675" w:rsidRPr="002E3D1F" w:rsidRDefault="00546675" w:rsidP="00546675">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E3D1F">
        <w:t>Step 8: Perform legacy cell reselection.</w:t>
      </w:r>
    </w:p>
    <w:p w14:paraId="77E8C296" w14:textId="77777777" w:rsidR="00546675" w:rsidRPr="00355988" w:rsidRDefault="00546675" w:rsidP="00546675">
      <w:pPr>
        <w:pStyle w:val="Doc-text2"/>
        <w:pBdr>
          <w:top w:val="single" w:sz="4" w:space="1" w:color="auto"/>
          <w:left w:val="single" w:sz="4" w:space="1" w:color="auto"/>
          <w:bottom w:val="single" w:sz="4" w:space="1" w:color="auto"/>
          <w:right w:val="single" w:sz="4" w:space="1" w:color="auto"/>
        </w:pBdr>
        <w:rPr>
          <w:i/>
          <w:iCs/>
        </w:rPr>
      </w:pPr>
    </w:p>
    <w:p w14:paraId="377DF18C" w14:textId="77777777" w:rsidR="00546675" w:rsidRDefault="00546675" w:rsidP="00546675">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355988">
        <w:t>1: Solution Option 4 is selected for further work i.e., resolve the FFSs, send any required LSs and consequently start to draft specification CRs.</w:t>
      </w:r>
    </w:p>
    <w:p w14:paraId="75A867D7" w14:textId="77777777" w:rsidR="00546675" w:rsidRPr="00355988" w:rsidRDefault="00546675" w:rsidP="00546675">
      <w:pPr>
        <w:pStyle w:val="Doc-text2"/>
        <w:rPr>
          <w:i/>
          <w:iCs/>
        </w:rPr>
      </w:pPr>
    </w:p>
    <w:p w14:paraId="222291ED" w14:textId="39F871EB" w:rsidR="00546675" w:rsidRDefault="00546675" w:rsidP="00B42AE4">
      <w:pPr>
        <w:rPr>
          <w:lang w:val="en-GB"/>
        </w:rPr>
      </w:pPr>
      <w:r>
        <w:rPr>
          <w:lang w:val="en-GB"/>
        </w:rPr>
        <w:t xml:space="preserve">This topic has been discussed in a long email discussion </w:t>
      </w:r>
      <w:r>
        <w:rPr>
          <w:lang w:val="en-GB"/>
        </w:rPr>
        <w:fldChar w:fldCharType="begin"/>
      </w:r>
      <w:r>
        <w:rPr>
          <w:lang w:val="en-GB"/>
        </w:rPr>
        <w:instrText xml:space="preserve"> REF _Ref85607049 \w \h </w:instrText>
      </w:r>
      <w:r>
        <w:rPr>
          <w:lang w:val="en-GB"/>
        </w:rPr>
      </w:r>
      <w:r>
        <w:rPr>
          <w:lang w:val="en-GB"/>
        </w:rPr>
        <w:fldChar w:fldCharType="separate"/>
      </w:r>
      <w:r w:rsidR="0045314B">
        <w:rPr>
          <w:lang w:val="en-GB"/>
        </w:rPr>
        <w:t>[2]</w:t>
      </w:r>
      <w:r>
        <w:rPr>
          <w:lang w:val="en-GB"/>
        </w:rPr>
        <w:fldChar w:fldCharType="end"/>
      </w:r>
      <w:r>
        <w:rPr>
          <w:lang w:val="en-GB"/>
        </w:rPr>
        <w:t xml:space="preserve"> </w:t>
      </w:r>
      <w:r w:rsidR="0045314B">
        <w:rPr>
          <w:lang w:val="en-GB"/>
        </w:rPr>
        <w:t>where companies are divided</w:t>
      </w:r>
      <w:r>
        <w:rPr>
          <w:lang w:val="en-GB"/>
        </w:rPr>
        <w:t xml:space="preserve">. In our previous paper </w:t>
      </w:r>
      <w:r>
        <w:rPr>
          <w:lang w:val="en-GB"/>
        </w:rPr>
        <w:fldChar w:fldCharType="begin"/>
      </w:r>
      <w:r>
        <w:rPr>
          <w:lang w:val="en-GB"/>
        </w:rPr>
        <w:instrText xml:space="preserve"> REF _Ref85607132 \w \h </w:instrText>
      </w:r>
      <w:r>
        <w:rPr>
          <w:lang w:val="en-GB"/>
        </w:rPr>
      </w:r>
      <w:r>
        <w:rPr>
          <w:lang w:val="en-GB"/>
        </w:rPr>
        <w:fldChar w:fldCharType="separate"/>
      </w:r>
      <w:r w:rsidR="0045314B">
        <w:rPr>
          <w:lang w:val="en-GB"/>
        </w:rPr>
        <w:t>[3]</w:t>
      </w:r>
      <w:r>
        <w:rPr>
          <w:lang w:val="en-GB"/>
        </w:rPr>
        <w:fldChar w:fldCharType="end"/>
      </w:r>
      <w:r w:rsidR="0045314B">
        <w:rPr>
          <w:lang w:val="en-GB"/>
        </w:rPr>
        <w:t>,</w:t>
      </w:r>
      <w:r>
        <w:rPr>
          <w:lang w:val="en-GB"/>
        </w:rPr>
        <w:t xml:space="preserve"> we presented the </w:t>
      </w:r>
      <w:r w:rsidR="0045314B">
        <w:rPr>
          <w:lang w:val="en-GB"/>
        </w:rPr>
        <w:t>need</w:t>
      </w:r>
      <w:r>
        <w:rPr>
          <w:lang w:val="en-GB"/>
        </w:rPr>
        <w:t xml:space="preserve"> </w:t>
      </w:r>
      <w:r w:rsidR="0045314B">
        <w:rPr>
          <w:lang w:val="en-GB"/>
        </w:rPr>
        <w:t>for</w:t>
      </w:r>
      <w:r w:rsidR="0057007E">
        <w:rPr>
          <w:lang w:val="en-GB"/>
        </w:rPr>
        <w:t xml:space="preserve"> step 7</w:t>
      </w:r>
      <w:r>
        <w:rPr>
          <w:lang w:val="en-GB"/>
        </w:rPr>
        <w:t xml:space="preserve"> </w:t>
      </w:r>
      <w:r w:rsidR="0057007E">
        <w:rPr>
          <w:lang w:val="en-GB"/>
        </w:rPr>
        <w:t>to provide operators the required flexibility on their deployments.</w:t>
      </w:r>
    </w:p>
    <w:p w14:paraId="0992D43A" w14:textId="31964D67" w:rsidR="00614C18" w:rsidRPr="008B039A" w:rsidRDefault="00670BE9" w:rsidP="00614C18">
      <w:pPr>
        <w:pStyle w:val="Heading1"/>
        <w:rPr>
          <w:lang w:val="en-GB"/>
        </w:rPr>
      </w:pPr>
      <w:r w:rsidRPr="008B039A">
        <w:rPr>
          <w:lang w:val="en-GB"/>
        </w:rPr>
        <w:lastRenderedPageBreak/>
        <w:t>Discussion</w:t>
      </w:r>
    </w:p>
    <w:p w14:paraId="4A55F573" w14:textId="1B182D68" w:rsidR="00614C18" w:rsidRPr="008B039A" w:rsidRDefault="00C300EF" w:rsidP="00163AAA">
      <w:pPr>
        <w:pStyle w:val="Heading2"/>
        <w:jc w:val="both"/>
        <w:rPr>
          <w:lang w:val="en-GB"/>
        </w:rPr>
      </w:pPr>
      <w:r>
        <w:rPr>
          <w:lang w:val="en-GB"/>
        </w:rPr>
        <w:t>C</w:t>
      </w:r>
      <w:r w:rsidRPr="00C300EF">
        <w:rPr>
          <w:lang w:val="en-GB"/>
        </w:rPr>
        <w:t>ell reselection prioritization</w:t>
      </w:r>
    </w:p>
    <w:p w14:paraId="1A871A7D" w14:textId="16A1755B" w:rsidR="00F40AF2" w:rsidRDefault="0057007E" w:rsidP="00614C18">
      <w:pPr>
        <w:rPr>
          <w:lang w:val="en-GB"/>
        </w:rPr>
      </w:pPr>
      <w:r>
        <w:rPr>
          <w:lang w:val="en-GB"/>
        </w:rPr>
        <w:t xml:space="preserve">As we presented in our previous contribution </w:t>
      </w:r>
      <w:r>
        <w:rPr>
          <w:lang w:val="en-GB"/>
        </w:rPr>
        <w:fldChar w:fldCharType="begin"/>
      </w:r>
      <w:r>
        <w:rPr>
          <w:lang w:val="en-GB"/>
        </w:rPr>
        <w:instrText xml:space="preserve"> REF _Ref85607132 \w \h </w:instrText>
      </w:r>
      <w:r>
        <w:rPr>
          <w:lang w:val="en-GB"/>
        </w:rPr>
      </w:r>
      <w:r>
        <w:rPr>
          <w:lang w:val="en-GB"/>
        </w:rPr>
        <w:fldChar w:fldCharType="separate"/>
      </w:r>
      <w:r w:rsidR="0045314B">
        <w:rPr>
          <w:lang w:val="en-GB"/>
        </w:rPr>
        <w:t>[3]</w:t>
      </w:r>
      <w:r>
        <w:rPr>
          <w:lang w:val="en-GB"/>
        </w:rPr>
        <w:fldChar w:fldCharType="end"/>
      </w:r>
      <w:r>
        <w:rPr>
          <w:lang w:val="en-GB"/>
        </w:rPr>
        <w:t xml:space="preserve">, </w:t>
      </w:r>
      <w:r>
        <w:rPr>
          <w:lang w:val="en-GB"/>
        </w:rPr>
        <w:fldChar w:fldCharType="begin"/>
      </w:r>
      <w:r>
        <w:rPr>
          <w:lang w:val="en-GB"/>
        </w:rPr>
        <w:instrText xml:space="preserve"> REF _Ref85610464 \h </w:instrText>
      </w:r>
      <w:r>
        <w:rPr>
          <w:lang w:val="en-GB"/>
        </w:rPr>
      </w:r>
      <w:r>
        <w:rPr>
          <w:lang w:val="en-GB"/>
        </w:rPr>
        <w:fldChar w:fldCharType="separate"/>
      </w:r>
      <w:r w:rsidR="0045314B">
        <w:t xml:space="preserve">Figure </w:t>
      </w:r>
      <w:r w:rsidR="0045314B">
        <w:rPr>
          <w:noProof/>
        </w:rPr>
        <w:t>1</w:t>
      </w:r>
      <w:r>
        <w:rPr>
          <w:lang w:val="en-GB"/>
        </w:rPr>
        <w:fldChar w:fldCharType="end"/>
      </w:r>
      <w:r>
        <w:rPr>
          <w:lang w:val="en-GB"/>
        </w:rPr>
        <w:t xml:space="preserve"> shows the UE behaviour to prioritize the slices based on the </w:t>
      </w:r>
      <w:r w:rsidRPr="008B039A">
        <w:rPr>
          <w:lang w:val="en-GB"/>
        </w:rPr>
        <w:t>“</w:t>
      </w:r>
      <w:r w:rsidRPr="0057007E">
        <w:rPr>
          <w:i/>
          <w:iCs/>
          <w:lang w:val="en-GB"/>
        </w:rPr>
        <w:t>slice -&gt; frequency(ies) -&gt; absolute priority of each of the frequency</w:t>
      </w:r>
      <w:r w:rsidRPr="008B039A">
        <w:rPr>
          <w:lang w:val="en-GB"/>
        </w:rPr>
        <w:t>”</w:t>
      </w:r>
      <w:r>
        <w:rPr>
          <w:lang w:val="en-GB"/>
        </w:rPr>
        <w:t xml:space="preserve"> information received</w:t>
      </w:r>
      <w:r w:rsidR="00BB4879">
        <w:rPr>
          <w:lang w:val="en-GB"/>
        </w:rPr>
        <w:t xml:space="preserve"> from the network</w:t>
      </w:r>
      <w:r>
        <w:rPr>
          <w:lang w:val="en-GB"/>
        </w:rPr>
        <w:t xml:space="preserve">. </w:t>
      </w:r>
    </w:p>
    <w:p w14:paraId="0E647344" w14:textId="3EA6A2CA" w:rsidR="0057007E" w:rsidRDefault="0057007E" w:rsidP="00614C18">
      <w:pPr>
        <w:rPr>
          <w:lang w:val="en-GB"/>
        </w:rPr>
      </w:pPr>
    </w:p>
    <w:p w14:paraId="1E338A27" w14:textId="05CB0897" w:rsidR="0057007E" w:rsidRDefault="008734A8" w:rsidP="0057007E">
      <w:pPr>
        <w:keepNext/>
        <w:jc w:val="center"/>
      </w:pPr>
      <w:r w:rsidRPr="008734A8">
        <w:rPr>
          <w:noProof/>
        </w:rPr>
        <w:drawing>
          <wp:inline distT="0" distB="0" distL="0" distR="0" wp14:anchorId="1FD51740" wp14:editId="7CFCABDD">
            <wp:extent cx="3127829" cy="7212787"/>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5862" cy="7231312"/>
                    </a:xfrm>
                    <a:prstGeom prst="rect">
                      <a:avLst/>
                    </a:prstGeom>
                    <a:noFill/>
                    <a:ln>
                      <a:noFill/>
                    </a:ln>
                  </pic:spPr>
                </pic:pic>
              </a:graphicData>
            </a:graphic>
          </wp:inline>
        </w:drawing>
      </w:r>
    </w:p>
    <w:p w14:paraId="19BFE3DF" w14:textId="3E050FE2" w:rsidR="0057007E" w:rsidRPr="008B039A" w:rsidRDefault="0057007E" w:rsidP="0057007E">
      <w:pPr>
        <w:pStyle w:val="Caption"/>
        <w:rPr>
          <w:lang w:val="en-GB"/>
        </w:rPr>
      </w:pPr>
      <w:bookmarkStart w:id="0" w:name="_Ref85610464"/>
      <w:r>
        <w:t xml:space="preserve">Figure </w:t>
      </w:r>
      <w:fldSimple w:instr=" SEQ Figure \* ARABIC ">
        <w:r w:rsidR="0045314B">
          <w:rPr>
            <w:noProof/>
          </w:rPr>
          <w:t>1</w:t>
        </w:r>
      </w:fldSimple>
      <w:bookmarkEnd w:id="0"/>
      <w:r>
        <w:t xml:space="preserve"> UE s</w:t>
      </w:r>
      <w:r w:rsidRPr="009F151C">
        <w:rPr>
          <w:noProof/>
        </w:rPr>
        <w:t>equence</w:t>
      </w:r>
      <w:r>
        <w:rPr>
          <w:noProof/>
        </w:rPr>
        <w:t xml:space="preserve"> diagram</w:t>
      </w:r>
      <w:r w:rsidRPr="009F151C">
        <w:rPr>
          <w:noProof/>
        </w:rPr>
        <w:t xml:space="preserve"> to prioritize slice - frequency combo</w:t>
      </w:r>
      <w:r>
        <w:rPr>
          <w:noProof/>
        </w:rPr>
        <w:t xml:space="preserve"> </w:t>
      </w:r>
    </w:p>
    <w:p w14:paraId="5517A247" w14:textId="0BD9F0CA" w:rsidR="008734A8" w:rsidRPr="008B039A" w:rsidRDefault="008734A8" w:rsidP="008734A8">
      <w:pPr>
        <w:rPr>
          <w:lang w:val="en-GB"/>
        </w:rPr>
      </w:pPr>
      <w:r w:rsidRPr="008B039A">
        <w:rPr>
          <w:lang w:val="en-GB"/>
        </w:rPr>
        <w:lastRenderedPageBreak/>
        <w:t xml:space="preserve">As part of </w:t>
      </w:r>
      <w:r w:rsidR="009D7E26">
        <w:rPr>
          <w:lang w:val="en-GB"/>
        </w:rPr>
        <w:t xml:space="preserve">current </w:t>
      </w:r>
      <w:r w:rsidR="009D7E26" w:rsidRPr="008B039A">
        <w:rPr>
          <w:lang w:val="en-GB"/>
        </w:rPr>
        <w:t>agreements</w:t>
      </w:r>
      <w:r w:rsidR="009D7E26">
        <w:rPr>
          <w:lang w:val="en-GB"/>
        </w:rPr>
        <w:t xml:space="preserve"> </w:t>
      </w:r>
      <w:r w:rsidR="009D7E26">
        <w:rPr>
          <w:lang w:val="en-GB"/>
        </w:rPr>
        <w:fldChar w:fldCharType="begin"/>
      </w:r>
      <w:r w:rsidR="009D7E26">
        <w:rPr>
          <w:lang w:val="en-GB"/>
        </w:rPr>
        <w:instrText xml:space="preserve"> REF _Ref78873814 \w \h </w:instrText>
      </w:r>
      <w:r w:rsidR="009D7E26">
        <w:rPr>
          <w:lang w:val="en-GB"/>
        </w:rPr>
      </w:r>
      <w:r w:rsidR="009D7E26">
        <w:rPr>
          <w:lang w:val="en-GB"/>
        </w:rPr>
        <w:fldChar w:fldCharType="separate"/>
      </w:r>
      <w:r w:rsidR="0045314B">
        <w:rPr>
          <w:lang w:val="en-GB"/>
        </w:rPr>
        <w:t>[4]</w:t>
      </w:r>
      <w:r w:rsidR="009D7E26">
        <w:rPr>
          <w:lang w:val="en-GB"/>
        </w:rPr>
        <w:fldChar w:fldCharType="end"/>
      </w:r>
      <w:r w:rsidRPr="008B039A">
        <w:rPr>
          <w:lang w:val="en-GB"/>
        </w:rPr>
        <w:t xml:space="preserve">, it was captured as a note that slice may also mean "slice group" so it is possible to </w:t>
      </w:r>
      <w:r>
        <w:rPr>
          <w:lang w:val="en-GB"/>
        </w:rPr>
        <w:t>share</w:t>
      </w:r>
      <w:r w:rsidRPr="008B039A">
        <w:rPr>
          <w:lang w:val="en-GB"/>
        </w:rPr>
        <w:t xml:space="preserve"> the same frequency priorities </w:t>
      </w:r>
      <w:r w:rsidR="0045314B">
        <w:rPr>
          <w:lang w:val="en-GB"/>
        </w:rPr>
        <w:t>with</w:t>
      </w:r>
      <w:r w:rsidRPr="008B039A">
        <w:rPr>
          <w:lang w:val="en-GB"/>
        </w:rPr>
        <w:t xml:space="preserve"> several slices. In the most extreme use case, an operator will include all the slices in the slice group which implies prioritization is based on frequency. </w:t>
      </w:r>
      <w:r w:rsidR="0045314B">
        <w:rPr>
          <w:lang w:val="en-GB"/>
        </w:rPr>
        <w:t>For</w:t>
      </w:r>
      <w:r w:rsidRPr="008B039A">
        <w:rPr>
          <w:lang w:val="en-GB"/>
        </w:rPr>
        <w:t xml:space="preserve"> example, it is possible to engineer the network in a way that the slice group contains all slices supported so the frequency priority </w:t>
      </w:r>
      <w:r w:rsidR="00211F35">
        <w:rPr>
          <w:lang w:val="en-GB"/>
        </w:rPr>
        <w:t>will be</w:t>
      </w:r>
      <w:r w:rsidRPr="008B039A">
        <w:rPr>
          <w:lang w:val="en-GB"/>
        </w:rPr>
        <w:t xml:space="preserve"> shared</w:t>
      </w:r>
      <w:r>
        <w:rPr>
          <w:lang w:val="en-GB"/>
        </w:rPr>
        <w:t xml:space="preserve">, e.g., </w:t>
      </w:r>
      <w:r w:rsidRPr="008B039A">
        <w:rPr>
          <w:lang w:val="en-GB"/>
        </w:rPr>
        <w:t>[slice_URLLC, Slice_eMBB] -&gt; [freq_A, freq_B, freq_C, freq_D, freq_E] -&gt; [5, 5, 3, 7, 7]</w:t>
      </w:r>
      <w:r w:rsidR="00B035D4">
        <w:rPr>
          <w:lang w:val="en-GB"/>
        </w:rPr>
        <w:t xml:space="preserve"> if the network only support </w:t>
      </w:r>
      <w:r w:rsidR="00B035D4" w:rsidRPr="008B039A">
        <w:rPr>
          <w:lang w:val="en-GB"/>
        </w:rPr>
        <w:t>slice_URLLC</w:t>
      </w:r>
      <w:r w:rsidR="00B035D4">
        <w:rPr>
          <w:lang w:val="en-GB"/>
        </w:rPr>
        <w:t xml:space="preserve"> and</w:t>
      </w:r>
      <w:r w:rsidR="00B035D4" w:rsidRPr="008B039A">
        <w:rPr>
          <w:lang w:val="en-GB"/>
        </w:rPr>
        <w:t xml:space="preserve"> Slice_eMBB</w:t>
      </w:r>
    </w:p>
    <w:p w14:paraId="06B961FA" w14:textId="77777777" w:rsidR="008734A8" w:rsidRPr="008B039A" w:rsidRDefault="008734A8" w:rsidP="008734A8">
      <w:pPr>
        <w:rPr>
          <w:lang w:val="en-GB"/>
        </w:rPr>
      </w:pPr>
    </w:p>
    <w:p w14:paraId="10F061AE" w14:textId="469BD3A1" w:rsidR="008734A8" w:rsidRDefault="008734A8" w:rsidP="008734A8">
      <w:pPr>
        <w:rPr>
          <w:i/>
          <w:iCs/>
          <w:lang w:val="en-GB"/>
        </w:rPr>
      </w:pPr>
      <w:r w:rsidRPr="008B039A">
        <w:rPr>
          <w:b/>
          <w:bCs/>
          <w:i/>
          <w:iCs/>
          <w:u w:val="single"/>
          <w:lang w:val="en-GB"/>
        </w:rPr>
        <w:t xml:space="preserve">Observation </w:t>
      </w:r>
      <w:r w:rsidR="00765D05">
        <w:rPr>
          <w:b/>
          <w:bCs/>
          <w:i/>
          <w:iCs/>
          <w:u w:val="single"/>
          <w:lang w:val="en-GB"/>
        </w:rPr>
        <w:t>1</w:t>
      </w:r>
      <w:r w:rsidRPr="008B039A">
        <w:rPr>
          <w:b/>
          <w:bCs/>
          <w:i/>
          <w:iCs/>
          <w:u w:val="single"/>
          <w:lang w:val="en-GB"/>
        </w:rPr>
        <w:t>:</w:t>
      </w:r>
      <w:r w:rsidRPr="008B039A">
        <w:rPr>
          <w:i/>
          <w:iCs/>
          <w:lang w:val="en-GB"/>
        </w:rPr>
        <w:t xml:space="preserve"> an operator can easily prioritize per slice or per frequency.</w:t>
      </w:r>
    </w:p>
    <w:p w14:paraId="0DE169AA" w14:textId="0AB38DFE" w:rsidR="008734A8" w:rsidRDefault="008734A8" w:rsidP="00614C18">
      <w:pPr>
        <w:rPr>
          <w:lang w:val="en-GB"/>
        </w:rPr>
      </w:pPr>
    </w:p>
    <w:p w14:paraId="25F9E019" w14:textId="50E17B82" w:rsidR="009D7E26" w:rsidRDefault="009D7E26" w:rsidP="00614C18">
      <w:pPr>
        <w:rPr>
          <w:lang w:val="en-GB"/>
        </w:rPr>
      </w:pPr>
      <w:r>
        <w:rPr>
          <w:lang w:val="en-GB"/>
        </w:rPr>
        <w:t>Homogenous deployments are assumed in Rel-17 but it does not mean that all the cells in the TA will support the same frequencies.</w:t>
      </w:r>
      <w:r w:rsidR="00765D05">
        <w:rPr>
          <w:lang w:val="en-GB"/>
        </w:rPr>
        <w:t xml:space="preserve"> How the slices are deployed in the TA or in TA borders is completely up to operator deployment and frequency continuity cannot be guaranteed under any circumstance.</w:t>
      </w:r>
    </w:p>
    <w:p w14:paraId="4F028DD1" w14:textId="447B00CA" w:rsidR="009D7E26" w:rsidRDefault="009D7E26" w:rsidP="00614C18">
      <w:pPr>
        <w:rPr>
          <w:lang w:val="en-GB"/>
        </w:rPr>
      </w:pPr>
    </w:p>
    <w:p w14:paraId="3DDA1183" w14:textId="5A1D83B5" w:rsidR="009D7E26" w:rsidRDefault="009D7E26" w:rsidP="00614C18">
      <w:pPr>
        <w:rPr>
          <w:lang w:val="en-GB"/>
        </w:rPr>
      </w:pPr>
      <w:r w:rsidRPr="008B039A">
        <w:rPr>
          <w:b/>
          <w:bCs/>
          <w:i/>
          <w:iCs/>
          <w:u w:val="single"/>
          <w:lang w:val="en-GB"/>
        </w:rPr>
        <w:t xml:space="preserve">Observation </w:t>
      </w:r>
      <w:r w:rsidR="00765D05">
        <w:rPr>
          <w:b/>
          <w:bCs/>
          <w:i/>
          <w:iCs/>
          <w:u w:val="single"/>
          <w:lang w:val="en-GB"/>
        </w:rPr>
        <w:t>3</w:t>
      </w:r>
      <w:r w:rsidRPr="008B039A">
        <w:rPr>
          <w:b/>
          <w:bCs/>
          <w:i/>
          <w:iCs/>
          <w:u w:val="single"/>
          <w:lang w:val="en-GB"/>
        </w:rPr>
        <w:t>:</w:t>
      </w:r>
      <w:r w:rsidRPr="008B039A">
        <w:rPr>
          <w:i/>
          <w:iCs/>
          <w:lang w:val="en-GB"/>
        </w:rPr>
        <w:t xml:space="preserve"> </w:t>
      </w:r>
      <w:r>
        <w:rPr>
          <w:i/>
          <w:iCs/>
          <w:lang w:val="en-GB"/>
        </w:rPr>
        <w:t>homogenous deployments do not imply that all cells in the TA will deploy the same frequencies</w:t>
      </w:r>
      <w:r w:rsidRPr="008B039A">
        <w:rPr>
          <w:i/>
          <w:iCs/>
          <w:lang w:val="en-GB"/>
        </w:rPr>
        <w:t>.</w:t>
      </w:r>
    </w:p>
    <w:p w14:paraId="26164BDC" w14:textId="77777777" w:rsidR="009D7E26" w:rsidRDefault="009D7E26" w:rsidP="00614C18">
      <w:pPr>
        <w:rPr>
          <w:lang w:val="en-GB"/>
        </w:rPr>
      </w:pPr>
    </w:p>
    <w:p w14:paraId="7F933831" w14:textId="5648C50A" w:rsidR="00B52B0B" w:rsidRDefault="009C42A4" w:rsidP="00614C18">
      <w:pPr>
        <w:rPr>
          <w:lang w:val="en-GB"/>
        </w:rPr>
      </w:pPr>
      <w:r>
        <w:rPr>
          <w:lang w:val="en-GB"/>
        </w:rPr>
        <w:t>T</w:t>
      </w:r>
      <w:r w:rsidR="009D7E26">
        <w:rPr>
          <w:lang w:val="en-GB"/>
        </w:rPr>
        <w:t xml:space="preserve">he fact that step 7 is not considered </w:t>
      </w:r>
      <w:r>
        <w:rPr>
          <w:lang w:val="en-GB"/>
        </w:rPr>
        <w:t xml:space="preserve">as part of the process </w:t>
      </w:r>
      <w:r w:rsidR="009D7E26">
        <w:rPr>
          <w:lang w:val="en-GB"/>
        </w:rPr>
        <w:t xml:space="preserve">has </w:t>
      </w:r>
      <w:r w:rsidR="005F6CA1">
        <w:rPr>
          <w:lang w:val="en-GB"/>
        </w:rPr>
        <w:t xml:space="preserve">operational </w:t>
      </w:r>
      <w:r>
        <w:rPr>
          <w:lang w:val="en-GB"/>
        </w:rPr>
        <w:t xml:space="preserve">consequences </w:t>
      </w:r>
      <w:r w:rsidR="0079701A">
        <w:rPr>
          <w:lang w:val="en-GB"/>
        </w:rPr>
        <w:t xml:space="preserve">since the </w:t>
      </w:r>
      <w:r>
        <w:rPr>
          <w:lang w:val="en-GB"/>
        </w:rPr>
        <w:t xml:space="preserve">flexibility </w:t>
      </w:r>
      <w:r w:rsidR="0079701A">
        <w:rPr>
          <w:lang w:val="en-GB"/>
        </w:rPr>
        <w:t>is reduced to one set of</w:t>
      </w:r>
      <w:r w:rsidR="009D7E26">
        <w:rPr>
          <w:lang w:val="en-GB"/>
        </w:rPr>
        <w:t xml:space="preserve"> “</w:t>
      </w:r>
      <w:r w:rsidR="009D7E26" w:rsidRPr="0057007E">
        <w:rPr>
          <w:i/>
          <w:iCs/>
          <w:lang w:val="en-GB"/>
        </w:rPr>
        <w:t>slice -&gt; frequency(ies) -&gt; absolute priority of each of the frequency</w:t>
      </w:r>
      <w:r w:rsidR="009D7E26">
        <w:rPr>
          <w:i/>
          <w:iCs/>
          <w:lang w:val="en-GB"/>
        </w:rPr>
        <w:t>”</w:t>
      </w:r>
      <w:r>
        <w:rPr>
          <w:lang w:val="en-GB"/>
        </w:rPr>
        <w:t>.</w:t>
      </w:r>
      <w:r w:rsidR="00F97411">
        <w:rPr>
          <w:lang w:val="en-GB"/>
        </w:rPr>
        <w:t xml:space="preserve"> I</w:t>
      </w:r>
      <w:r w:rsidR="00054588">
        <w:rPr>
          <w:lang w:val="en-GB"/>
        </w:rPr>
        <w:t>f</w:t>
      </w:r>
      <w:r w:rsidR="00F97411">
        <w:rPr>
          <w:lang w:val="en-GB"/>
        </w:rPr>
        <w:t xml:space="preserve"> step 7 is not considered, operator</w:t>
      </w:r>
      <w:r w:rsidR="00B52B0B">
        <w:rPr>
          <w:lang w:val="en-GB"/>
        </w:rPr>
        <w:t>s</w:t>
      </w:r>
      <w:r w:rsidR="00F97411">
        <w:rPr>
          <w:lang w:val="en-GB"/>
        </w:rPr>
        <w:t xml:space="preserve"> will </w:t>
      </w:r>
      <w:r w:rsidR="00B52B0B">
        <w:rPr>
          <w:lang w:val="en-GB"/>
        </w:rPr>
        <w:t xml:space="preserve">reduce their network configurations to </w:t>
      </w:r>
      <w:r w:rsidR="00F97411">
        <w:rPr>
          <w:lang w:val="en-GB"/>
        </w:rPr>
        <w:t xml:space="preserve">a single slice </w:t>
      </w:r>
      <w:r w:rsidR="00B52B0B">
        <w:rPr>
          <w:lang w:val="en-GB"/>
        </w:rPr>
        <w:t>prioritization</w:t>
      </w:r>
      <w:r w:rsidR="00462BCF">
        <w:rPr>
          <w:lang w:val="en-GB"/>
        </w:rPr>
        <w:t xml:space="preserve"> making observation 1 not valid</w:t>
      </w:r>
      <w:r w:rsidR="00B52B0B">
        <w:rPr>
          <w:lang w:val="en-GB"/>
        </w:rPr>
        <w:t xml:space="preserve">. </w:t>
      </w:r>
      <w:r w:rsidR="0006516E">
        <w:rPr>
          <w:lang w:val="en-GB"/>
        </w:rPr>
        <w:t>M</w:t>
      </w:r>
      <w:r w:rsidR="005F6CA1">
        <w:rPr>
          <w:lang w:val="en-GB"/>
        </w:rPr>
        <w:t xml:space="preserve">ore than </w:t>
      </w:r>
      <w:r w:rsidR="00B70976">
        <w:rPr>
          <w:lang w:val="en-GB"/>
        </w:rPr>
        <w:t>a couple of</w:t>
      </w:r>
      <w:r w:rsidR="00647ED0">
        <w:rPr>
          <w:lang w:val="en-GB"/>
        </w:rPr>
        <w:t xml:space="preserve"> </w:t>
      </w:r>
      <w:r w:rsidR="0006516E">
        <w:rPr>
          <w:lang w:val="en-GB"/>
        </w:rPr>
        <w:t>very high prioritized slice</w:t>
      </w:r>
      <w:r w:rsidR="00B70976">
        <w:rPr>
          <w:lang w:val="en-GB"/>
        </w:rPr>
        <w:t>s</w:t>
      </w:r>
      <w:r w:rsidR="005F6CA1">
        <w:rPr>
          <w:lang w:val="en-GB"/>
        </w:rPr>
        <w:t xml:space="preserve"> may create congestion</w:t>
      </w:r>
      <w:r w:rsidR="00054588">
        <w:rPr>
          <w:lang w:val="en-GB"/>
        </w:rPr>
        <w:t xml:space="preserve"> due to all the UEs of prioritized </w:t>
      </w:r>
      <w:r w:rsidR="00B52B0B">
        <w:rPr>
          <w:lang w:val="en-GB"/>
        </w:rPr>
        <w:t>slices</w:t>
      </w:r>
      <w:r w:rsidR="00054588">
        <w:rPr>
          <w:lang w:val="en-GB"/>
        </w:rPr>
        <w:t xml:space="preserve"> will </w:t>
      </w:r>
      <w:r w:rsidR="00B52B0B">
        <w:rPr>
          <w:lang w:val="en-GB"/>
        </w:rPr>
        <w:t>camp</w:t>
      </w:r>
      <w:r w:rsidR="00054588">
        <w:rPr>
          <w:lang w:val="en-GB"/>
        </w:rPr>
        <w:t xml:space="preserve"> in the same frequency</w:t>
      </w:r>
      <w:r w:rsidR="00B52B0B">
        <w:rPr>
          <w:lang w:val="en-GB"/>
        </w:rPr>
        <w:t xml:space="preserve"> of the gNB</w:t>
      </w:r>
      <w:r w:rsidR="00054588">
        <w:rPr>
          <w:lang w:val="en-GB"/>
        </w:rPr>
        <w:t xml:space="preserve">. </w:t>
      </w:r>
      <w:r w:rsidR="00B52B0B">
        <w:rPr>
          <w:lang w:val="en-GB"/>
        </w:rPr>
        <w:t>A</w:t>
      </w:r>
      <w:r w:rsidR="0095117D">
        <w:rPr>
          <w:lang w:val="en-GB"/>
        </w:rPr>
        <w:t xml:space="preserve"> typical deployment </w:t>
      </w:r>
      <w:r w:rsidR="00B52B0B">
        <w:rPr>
          <w:lang w:val="en-GB"/>
        </w:rPr>
        <w:t xml:space="preserve">with prioritized slices </w:t>
      </w:r>
      <w:r w:rsidR="0095117D">
        <w:rPr>
          <w:lang w:val="en-GB"/>
        </w:rPr>
        <w:t xml:space="preserve">will avoid critical use cases </w:t>
      </w:r>
      <w:r w:rsidR="00462BCF">
        <w:rPr>
          <w:lang w:val="en-GB"/>
        </w:rPr>
        <w:t>sharing the</w:t>
      </w:r>
      <w:r w:rsidR="0095117D">
        <w:rPr>
          <w:lang w:val="en-GB"/>
        </w:rPr>
        <w:t xml:space="preserve"> frequency to </w:t>
      </w:r>
      <w:r w:rsidR="00B52B0B">
        <w:rPr>
          <w:lang w:val="en-GB"/>
        </w:rPr>
        <w:t>avoid</w:t>
      </w:r>
      <w:r w:rsidR="0095117D">
        <w:rPr>
          <w:lang w:val="en-GB"/>
        </w:rPr>
        <w:t xml:space="preserve"> congestion problem</w:t>
      </w:r>
      <w:r w:rsidR="00B52B0B">
        <w:rPr>
          <w:lang w:val="en-GB"/>
        </w:rPr>
        <w:t>s</w:t>
      </w:r>
      <w:r w:rsidR="00462BCF">
        <w:rPr>
          <w:lang w:val="en-GB"/>
        </w:rPr>
        <w:t xml:space="preserve"> during the attachment</w:t>
      </w:r>
      <w:r w:rsidR="00B52B0B">
        <w:rPr>
          <w:lang w:val="en-GB"/>
        </w:rPr>
        <w:t xml:space="preserve">. </w:t>
      </w:r>
    </w:p>
    <w:p w14:paraId="17BDDB91" w14:textId="77777777" w:rsidR="00B52B0B" w:rsidRDefault="00B52B0B" w:rsidP="00614C18">
      <w:pPr>
        <w:rPr>
          <w:lang w:val="en-GB"/>
        </w:rPr>
      </w:pPr>
    </w:p>
    <w:p w14:paraId="4C83C68A" w14:textId="3BC595DD" w:rsidR="00462BCF" w:rsidRDefault="00B52B0B" w:rsidP="00614C18">
      <w:pPr>
        <w:rPr>
          <w:lang w:val="en-GB"/>
        </w:rPr>
      </w:pPr>
      <w:r>
        <w:rPr>
          <w:lang w:val="en-GB"/>
        </w:rPr>
        <w:t xml:space="preserve">For example, </w:t>
      </w:r>
      <w:r w:rsidR="00054588">
        <w:rPr>
          <w:lang w:val="en-GB"/>
        </w:rPr>
        <w:t xml:space="preserve">an operator will </w:t>
      </w:r>
      <w:r w:rsidR="0095117D">
        <w:rPr>
          <w:lang w:val="en-GB"/>
        </w:rPr>
        <w:t>set</w:t>
      </w:r>
      <w:r w:rsidR="00054588">
        <w:rPr>
          <w:lang w:val="en-GB"/>
        </w:rPr>
        <w:t xml:space="preserve"> </w:t>
      </w:r>
      <w:r w:rsidR="0095117D">
        <w:rPr>
          <w:lang w:val="en-GB"/>
        </w:rPr>
        <w:t>different frequenc</w:t>
      </w:r>
      <w:r>
        <w:rPr>
          <w:lang w:val="en-GB"/>
        </w:rPr>
        <w:t>y priorities to</w:t>
      </w:r>
      <w:r w:rsidR="00054588">
        <w:rPr>
          <w:lang w:val="en-GB"/>
        </w:rPr>
        <w:t xml:space="preserve"> </w:t>
      </w:r>
      <w:r w:rsidR="00462BCF">
        <w:rPr>
          <w:lang w:val="en-GB"/>
        </w:rPr>
        <w:t xml:space="preserve">an </w:t>
      </w:r>
      <w:r w:rsidR="00054588">
        <w:rPr>
          <w:lang w:val="en-GB"/>
        </w:rPr>
        <w:t xml:space="preserve">emergency service </w:t>
      </w:r>
      <w:r w:rsidR="00A04BB2">
        <w:rPr>
          <w:lang w:val="en-GB"/>
        </w:rPr>
        <w:t xml:space="preserve">network </w:t>
      </w:r>
      <w:r w:rsidR="00054588">
        <w:rPr>
          <w:lang w:val="en-GB"/>
        </w:rPr>
        <w:t>slice</w:t>
      </w:r>
      <w:r w:rsidR="0006516E">
        <w:rPr>
          <w:lang w:val="en-GB"/>
        </w:rPr>
        <w:t xml:space="preserve">, </w:t>
      </w:r>
      <w:r>
        <w:rPr>
          <w:lang w:val="en-GB"/>
        </w:rPr>
        <w:t>to</w:t>
      </w:r>
      <w:r w:rsidR="0095117D">
        <w:rPr>
          <w:lang w:val="en-GB"/>
        </w:rPr>
        <w:t xml:space="preserve"> </w:t>
      </w:r>
      <w:r w:rsidR="00054588">
        <w:rPr>
          <w:lang w:val="en-GB"/>
        </w:rPr>
        <w:t>gaming slice</w:t>
      </w:r>
      <w:r w:rsidR="0006516E">
        <w:rPr>
          <w:lang w:val="en-GB"/>
        </w:rPr>
        <w:t>, to AR slice and to default eMBB slice</w:t>
      </w:r>
      <w:r w:rsidR="0095117D">
        <w:rPr>
          <w:lang w:val="en-GB"/>
        </w:rPr>
        <w:t xml:space="preserve">. Without an iteration for highest priority </w:t>
      </w:r>
      <w:r w:rsidR="0095117D" w:rsidRPr="0065089F">
        <w:rPr>
          <w:i/>
          <w:iCs/>
          <w:lang w:val="en-GB"/>
        </w:rPr>
        <w:t>slice - frequency</w:t>
      </w:r>
      <w:r w:rsidR="0095117D">
        <w:rPr>
          <w:lang w:val="en-GB"/>
        </w:rPr>
        <w:t xml:space="preserve">, </w:t>
      </w:r>
      <w:r w:rsidR="0006516E">
        <w:rPr>
          <w:lang w:val="en-GB"/>
        </w:rPr>
        <w:t>operators will have two options</w:t>
      </w:r>
      <w:r w:rsidR="0006516E" w:rsidRPr="0006516E">
        <w:rPr>
          <w:lang w:val="en-GB"/>
        </w:rPr>
        <w:t xml:space="preserve"> </w:t>
      </w:r>
      <w:r w:rsidR="0006516E">
        <w:rPr>
          <w:lang w:val="en-GB"/>
        </w:rPr>
        <w:t>only. Option 1,</w:t>
      </w:r>
      <w:r w:rsidR="00A04BB2">
        <w:rPr>
          <w:lang w:val="en-GB"/>
        </w:rPr>
        <w:t xml:space="preserve"> </w:t>
      </w:r>
      <w:r w:rsidR="0006516E">
        <w:rPr>
          <w:lang w:val="en-GB"/>
        </w:rPr>
        <w:t>all</w:t>
      </w:r>
      <w:r w:rsidR="0095117D">
        <w:rPr>
          <w:lang w:val="en-GB"/>
        </w:rPr>
        <w:t xml:space="preserve"> slices must share the</w:t>
      </w:r>
      <w:r w:rsidR="00E27168">
        <w:rPr>
          <w:lang w:val="en-GB"/>
        </w:rPr>
        <w:t xml:space="preserve"> same</w:t>
      </w:r>
      <w:r w:rsidR="0095117D">
        <w:rPr>
          <w:lang w:val="en-GB"/>
        </w:rPr>
        <w:t xml:space="preserve"> frequencies</w:t>
      </w:r>
      <w:r w:rsidR="0006516E">
        <w:rPr>
          <w:lang w:val="en-GB"/>
        </w:rPr>
        <w:t xml:space="preserve"> </w:t>
      </w:r>
      <w:r w:rsidR="00A436F8">
        <w:rPr>
          <w:lang w:val="en-GB"/>
        </w:rPr>
        <w:t>priorities</w:t>
      </w:r>
      <w:r w:rsidR="00833958">
        <w:rPr>
          <w:lang w:val="en-GB"/>
        </w:rPr>
        <w:t xml:space="preserve"> </w:t>
      </w:r>
      <w:r w:rsidR="0006516E">
        <w:rPr>
          <w:lang w:val="en-GB"/>
        </w:rPr>
        <w:t xml:space="preserve">or option 2, configure only </w:t>
      </w:r>
      <w:r w:rsidR="00A436F8">
        <w:rPr>
          <w:lang w:val="en-GB"/>
        </w:rPr>
        <w:t>the highest pr</w:t>
      </w:r>
      <w:r w:rsidR="00A77A31">
        <w:rPr>
          <w:lang w:val="en-GB"/>
        </w:rPr>
        <w:t>ioritized</w:t>
      </w:r>
      <w:r w:rsidR="0006516E">
        <w:rPr>
          <w:lang w:val="en-GB"/>
        </w:rPr>
        <w:t xml:space="preserve"> slice and leave all the other to legacy cell reselection mechanisms</w:t>
      </w:r>
      <w:r w:rsidR="00BB418C">
        <w:rPr>
          <w:lang w:val="en-GB"/>
        </w:rPr>
        <w:t xml:space="preserve">. </w:t>
      </w:r>
      <w:r w:rsidR="00E27168">
        <w:rPr>
          <w:lang w:val="en-GB"/>
        </w:rPr>
        <w:t>For option 1, it is clear that the same behaviour can be achieved with legacy mechanism</w:t>
      </w:r>
      <w:r w:rsidR="00052FEC">
        <w:rPr>
          <w:lang w:val="en-GB"/>
        </w:rPr>
        <w:t>s</w:t>
      </w:r>
      <w:r w:rsidR="00E27168">
        <w:rPr>
          <w:lang w:val="en-GB"/>
        </w:rPr>
        <w:t xml:space="preserve"> </w:t>
      </w:r>
      <w:r w:rsidR="00660E2B">
        <w:rPr>
          <w:lang w:val="en-GB"/>
        </w:rPr>
        <w:t>while</w:t>
      </w:r>
      <w:r w:rsidR="00E27168">
        <w:rPr>
          <w:lang w:val="en-GB"/>
        </w:rPr>
        <w:t xml:space="preserve"> option 2 is reduced to a single slice. </w:t>
      </w:r>
      <w:r w:rsidR="00BB418C">
        <w:rPr>
          <w:lang w:val="en-GB"/>
        </w:rPr>
        <w:t xml:space="preserve">In our understanding, </w:t>
      </w:r>
      <w:r w:rsidR="00E27168">
        <w:rPr>
          <w:lang w:val="en-GB"/>
        </w:rPr>
        <w:t>both options are</w:t>
      </w:r>
      <w:r w:rsidR="00BB418C">
        <w:rPr>
          <w:lang w:val="en-GB"/>
        </w:rPr>
        <w:t xml:space="preserve"> against the </w:t>
      </w:r>
      <w:r w:rsidR="00E27168">
        <w:rPr>
          <w:lang w:val="en-GB"/>
        </w:rPr>
        <w:t>spirit</w:t>
      </w:r>
      <w:r w:rsidR="00BB418C">
        <w:rPr>
          <w:lang w:val="en-GB"/>
        </w:rPr>
        <w:t xml:space="preserve"> of cell reselection enhancement</w:t>
      </w:r>
      <w:r w:rsidR="00765D05">
        <w:rPr>
          <w:lang w:val="en-GB"/>
        </w:rPr>
        <w:t>.</w:t>
      </w:r>
    </w:p>
    <w:p w14:paraId="06370CD5" w14:textId="77777777" w:rsidR="00462BCF" w:rsidRDefault="00462BCF" w:rsidP="00614C18">
      <w:pPr>
        <w:rPr>
          <w:lang w:val="en-GB"/>
        </w:rPr>
      </w:pPr>
    </w:p>
    <w:p w14:paraId="0BAB87EC" w14:textId="774CF9CF" w:rsidR="005F6CA1" w:rsidRDefault="00B52B0B" w:rsidP="00614C18">
      <w:pPr>
        <w:rPr>
          <w:lang w:val="en-GB"/>
        </w:rPr>
      </w:pPr>
      <w:r>
        <w:rPr>
          <w:lang w:val="en-GB"/>
        </w:rPr>
        <w:t>A</w:t>
      </w:r>
      <w:r w:rsidR="00054588">
        <w:rPr>
          <w:lang w:val="en-GB"/>
        </w:rPr>
        <w:t xml:space="preserve">s proposed in </w:t>
      </w:r>
      <w:r w:rsidR="00765D05">
        <w:rPr>
          <w:lang w:val="en-GB"/>
        </w:rPr>
        <w:fldChar w:fldCharType="begin"/>
      </w:r>
      <w:r w:rsidR="00765D05">
        <w:rPr>
          <w:lang w:val="en-GB"/>
        </w:rPr>
        <w:instrText xml:space="preserve"> REF _Ref85610464 \h </w:instrText>
      </w:r>
      <w:r w:rsidR="00765D05">
        <w:rPr>
          <w:lang w:val="en-GB"/>
        </w:rPr>
      </w:r>
      <w:r w:rsidR="00765D05">
        <w:rPr>
          <w:lang w:val="en-GB"/>
        </w:rPr>
        <w:fldChar w:fldCharType="separate"/>
      </w:r>
      <w:r w:rsidR="0045314B">
        <w:t xml:space="preserve">Figure </w:t>
      </w:r>
      <w:r w:rsidR="0045314B">
        <w:rPr>
          <w:noProof/>
        </w:rPr>
        <w:t>1</w:t>
      </w:r>
      <w:r w:rsidR="00765D05">
        <w:rPr>
          <w:lang w:val="en-GB"/>
        </w:rPr>
        <w:fldChar w:fldCharType="end"/>
      </w:r>
      <w:r w:rsidR="00054588">
        <w:rPr>
          <w:lang w:val="en-GB"/>
        </w:rPr>
        <w:t xml:space="preserve"> point 2, the UE can do the measurements only once</w:t>
      </w:r>
      <w:r w:rsidR="00A04BB2">
        <w:rPr>
          <w:lang w:val="en-GB"/>
        </w:rPr>
        <w:t>. A</w:t>
      </w:r>
      <w:r>
        <w:rPr>
          <w:lang w:val="en-GB"/>
        </w:rPr>
        <w:t xml:space="preserve">fter the measurements, it will </w:t>
      </w:r>
      <w:r w:rsidR="00765D05">
        <w:rPr>
          <w:lang w:val="en-GB"/>
        </w:rPr>
        <w:t xml:space="preserve">camp in the </w:t>
      </w:r>
      <w:r w:rsidR="00BB418C">
        <w:rPr>
          <w:lang w:val="en-GB"/>
        </w:rPr>
        <w:t xml:space="preserve">most </w:t>
      </w:r>
      <w:r w:rsidR="00765D05">
        <w:rPr>
          <w:lang w:val="en-GB"/>
        </w:rPr>
        <w:t>prioritized frequency that fulfils the reselection conditions</w:t>
      </w:r>
      <w:r w:rsidR="00054588">
        <w:rPr>
          <w:lang w:val="en-GB"/>
        </w:rPr>
        <w:t>.</w:t>
      </w:r>
      <w:r w:rsidR="00A04BB2">
        <w:rPr>
          <w:lang w:val="en-GB"/>
        </w:rPr>
        <w:t xml:space="preserve"> From a UE point of view, we don’t see any difference to prioritize slice -frequency </w:t>
      </w:r>
      <w:r w:rsidR="00735C4E">
        <w:rPr>
          <w:lang w:val="en-GB"/>
        </w:rPr>
        <w:t>or</w:t>
      </w:r>
      <w:r w:rsidR="00A04BB2">
        <w:rPr>
          <w:lang w:val="en-GB"/>
        </w:rPr>
        <w:t xml:space="preserve"> to use legacy procedures if the frequenc</w:t>
      </w:r>
      <w:r w:rsidR="00462BCF">
        <w:rPr>
          <w:lang w:val="en-GB"/>
        </w:rPr>
        <w:t>ies</w:t>
      </w:r>
      <w:r w:rsidR="00A04BB2">
        <w:rPr>
          <w:lang w:val="en-GB"/>
        </w:rPr>
        <w:t xml:space="preserve"> </w:t>
      </w:r>
      <w:r w:rsidR="007F1DED">
        <w:rPr>
          <w:lang w:val="en-GB"/>
        </w:rPr>
        <w:t xml:space="preserve">to be measured </w:t>
      </w:r>
      <w:r w:rsidR="00A04BB2">
        <w:rPr>
          <w:lang w:val="en-GB"/>
        </w:rPr>
        <w:t>match in both cases.</w:t>
      </w:r>
    </w:p>
    <w:p w14:paraId="29F3E655" w14:textId="6A6A54CA" w:rsidR="0045314B" w:rsidRDefault="0045314B" w:rsidP="00614C18">
      <w:pPr>
        <w:rPr>
          <w:lang w:val="en-GB"/>
        </w:rPr>
      </w:pPr>
    </w:p>
    <w:p w14:paraId="0C43C432" w14:textId="69ED6031" w:rsidR="0045314B" w:rsidRPr="00770367" w:rsidRDefault="0045314B" w:rsidP="00614C18">
      <w:pPr>
        <w:rPr>
          <w:lang w:val="en-GB"/>
        </w:rPr>
      </w:pPr>
      <w:r>
        <w:rPr>
          <w:lang w:val="en-GB"/>
        </w:rPr>
        <w:t xml:space="preserve">The fact that one slice(s) – frequencies are prioritized does not mean that a UE will initiate the call on that slice. That can never be guaranteed but </w:t>
      </w:r>
      <w:r w:rsidR="00462BCF">
        <w:rPr>
          <w:lang w:val="en-GB"/>
        </w:rPr>
        <w:t>it is neither the intention</w:t>
      </w:r>
      <w:r>
        <w:rPr>
          <w:lang w:val="en-GB"/>
        </w:rPr>
        <w:t>. The main objective is to ensure that if a UE needs to move to</w:t>
      </w:r>
      <w:r w:rsidR="00417662">
        <w:rPr>
          <w:lang w:val="en-GB"/>
        </w:rPr>
        <w:t xml:space="preserve"> </w:t>
      </w:r>
      <w:r>
        <w:rPr>
          <w:lang w:val="en-GB"/>
        </w:rPr>
        <w:t>connected</w:t>
      </w:r>
      <w:r w:rsidR="00417662">
        <w:rPr>
          <w:lang w:val="en-GB"/>
        </w:rPr>
        <w:t xml:space="preserve"> mode</w:t>
      </w:r>
      <w:r w:rsidR="00056D25">
        <w:rPr>
          <w:lang w:val="en-GB"/>
        </w:rPr>
        <w:t xml:space="preserve"> for that specific slice</w:t>
      </w:r>
      <w:r>
        <w:rPr>
          <w:lang w:val="en-GB"/>
        </w:rPr>
        <w:t xml:space="preserve">, it already camps in the desired frequency where attachment procedures </w:t>
      </w:r>
      <w:r w:rsidR="00462BCF">
        <w:rPr>
          <w:lang w:val="en-GB"/>
        </w:rPr>
        <w:t xml:space="preserve">and the radio resources </w:t>
      </w:r>
      <w:r>
        <w:rPr>
          <w:lang w:val="en-GB"/>
        </w:rPr>
        <w:t xml:space="preserve">can be optimized </w:t>
      </w:r>
      <w:r w:rsidR="00E27168">
        <w:rPr>
          <w:lang w:val="en-GB"/>
        </w:rPr>
        <w:t>to avoid</w:t>
      </w:r>
      <w:r>
        <w:rPr>
          <w:lang w:val="en-GB"/>
        </w:rPr>
        <w:t xml:space="preserve"> extra latency in the process</w:t>
      </w:r>
      <w:r w:rsidR="00462BCF">
        <w:rPr>
          <w:lang w:val="en-GB"/>
        </w:rPr>
        <w:t xml:space="preserve"> and ensure complete slice isolation</w:t>
      </w:r>
      <w:r w:rsidR="00E27168">
        <w:rPr>
          <w:lang w:val="en-GB"/>
        </w:rPr>
        <w:t xml:space="preserve"> if required</w:t>
      </w:r>
      <w:r>
        <w:rPr>
          <w:lang w:val="en-GB"/>
        </w:rPr>
        <w:t xml:space="preserve">. </w:t>
      </w:r>
      <w:r w:rsidR="00462BCF">
        <w:rPr>
          <w:lang w:val="en-GB"/>
        </w:rPr>
        <w:t>For BT, r</w:t>
      </w:r>
      <w:r>
        <w:rPr>
          <w:lang w:val="en-GB"/>
        </w:rPr>
        <w:t xml:space="preserve">educe the network attachment time is </w:t>
      </w:r>
      <w:r w:rsidR="00E80BDD">
        <w:rPr>
          <w:lang w:val="en-GB"/>
        </w:rPr>
        <w:t xml:space="preserve">more </w:t>
      </w:r>
      <w:r>
        <w:rPr>
          <w:lang w:val="en-GB"/>
        </w:rPr>
        <w:t>important than</w:t>
      </w:r>
      <w:r w:rsidR="002A3C54">
        <w:rPr>
          <w:lang w:val="en-GB"/>
        </w:rPr>
        <w:t xml:space="preserve"> the</w:t>
      </w:r>
      <w:r>
        <w:rPr>
          <w:lang w:val="en-GB"/>
        </w:rPr>
        <w:t xml:space="preserve"> latency of cell reselection</w:t>
      </w:r>
      <w:r w:rsidR="00462BCF">
        <w:rPr>
          <w:lang w:val="en-GB"/>
        </w:rPr>
        <w:t xml:space="preserve"> </w:t>
      </w:r>
      <w:r>
        <w:rPr>
          <w:lang w:val="en-GB"/>
        </w:rPr>
        <w:t xml:space="preserve">if any </w:t>
      </w:r>
      <w:r w:rsidR="00462BCF">
        <w:rPr>
          <w:lang w:val="en-GB"/>
        </w:rPr>
        <w:t xml:space="preserve">extra cell reselection time is added </w:t>
      </w:r>
      <w:r>
        <w:rPr>
          <w:lang w:val="en-GB"/>
        </w:rPr>
        <w:t>with the new method</w:t>
      </w:r>
      <w:r w:rsidR="00863EA2">
        <w:rPr>
          <w:lang w:val="en-GB"/>
        </w:rPr>
        <w:t>.</w:t>
      </w:r>
    </w:p>
    <w:p w14:paraId="26A2102D" w14:textId="77777777" w:rsidR="005F6CA1" w:rsidRDefault="005F6CA1" w:rsidP="00614C18">
      <w:pPr>
        <w:rPr>
          <w:lang w:val="en-GB"/>
        </w:rPr>
      </w:pPr>
    </w:p>
    <w:p w14:paraId="255B000C" w14:textId="7A939356" w:rsidR="009D7E26" w:rsidRDefault="005F6CA1" w:rsidP="00614C18">
      <w:pPr>
        <w:rPr>
          <w:lang w:val="en-GB"/>
        </w:rPr>
      </w:pPr>
      <w:r w:rsidRPr="008B039A">
        <w:rPr>
          <w:b/>
          <w:bCs/>
          <w:i/>
          <w:iCs/>
          <w:u w:val="single"/>
          <w:lang w:val="en-GB"/>
        </w:rPr>
        <w:t xml:space="preserve">Proposal </w:t>
      </w:r>
      <w:r>
        <w:rPr>
          <w:b/>
          <w:bCs/>
          <w:i/>
          <w:iCs/>
          <w:u w:val="single"/>
          <w:lang w:val="en-GB"/>
        </w:rPr>
        <w:t>1</w:t>
      </w:r>
      <w:r w:rsidRPr="008B039A">
        <w:rPr>
          <w:b/>
          <w:bCs/>
          <w:i/>
          <w:iCs/>
          <w:u w:val="single"/>
          <w:lang w:val="en-GB"/>
        </w:rPr>
        <w:t>:</w:t>
      </w:r>
      <w:r w:rsidRPr="008B039A">
        <w:rPr>
          <w:i/>
          <w:iCs/>
          <w:lang w:val="en-GB"/>
        </w:rPr>
        <w:t xml:space="preserve"> </w:t>
      </w:r>
      <w:r>
        <w:rPr>
          <w:i/>
          <w:iCs/>
          <w:lang w:val="en-GB"/>
        </w:rPr>
        <w:t xml:space="preserve">allow the UE to always camp in the highest priority slice by allowing multiple iterations. </w:t>
      </w:r>
      <w:r w:rsidR="009D7E26">
        <w:rPr>
          <w:lang w:val="en-GB"/>
        </w:rPr>
        <w:t xml:space="preserve"> </w:t>
      </w:r>
    </w:p>
    <w:p w14:paraId="649A7C8D" w14:textId="15A909FD" w:rsidR="005F6CA1" w:rsidRDefault="005F6CA1" w:rsidP="00614C18">
      <w:pPr>
        <w:rPr>
          <w:lang w:val="en-GB"/>
        </w:rPr>
      </w:pPr>
    </w:p>
    <w:p w14:paraId="06DE8279" w14:textId="1E8EAB95" w:rsidR="005F6CA1" w:rsidRPr="008B039A" w:rsidRDefault="005F6CA1" w:rsidP="005F6CA1">
      <w:pPr>
        <w:rPr>
          <w:lang w:val="en-GB"/>
        </w:rPr>
      </w:pPr>
      <w:r>
        <w:rPr>
          <w:lang w:val="en-GB"/>
        </w:rPr>
        <w:t>Once</w:t>
      </w:r>
      <w:r w:rsidRPr="008B039A">
        <w:rPr>
          <w:lang w:val="en-GB"/>
        </w:rPr>
        <w:t xml:space="preserve"> the UE extracts the information send by the network</w:t>
      </w:r>
      <w:r w:rsidR="00A04BB2">
        <w:rPr>
          <w:lang w:val="en-GB"/>
        </w:rPr>
        <w:t>, step 0 and step 1 of RAN2#115-e agreements, i</w:t>
      </w:r>
      <w:r w:rsidRPr="008B039A">
        <w:rPr>
          <w:lang w:val="en-GB"/>
        </w:rPr>
        <w:t xml:space="preserve">t </w:t>
      </w:r>
      <w:r w:rsidR="00765D05">
        <w:rPr>
          <w:lang w:val="en-GB"/>
        </w:rPr>
        <w:t>may</w:t>
      </w:r>
      <w:r w:rsidRPr="008B039A">
        <w:rPr>
          <w:lang w:val="en-GB"/>
        </w:rPr>
        <w:t xml:space="preserve"> consider its supported slices </w:t>
      </w:r>
      <w:r w:rsidR="00A04BB2">
        <w:rPr>
          <w:lang w:val="en-GB"/>
        </w:rPr>
        <w:t>only and</w:t>
      </w:r>
      <w:r w:rsidRPr="008B039A">
        <w:rPr>
          <w:lang w:val="en-GB"/>
        </w:rPr>
        <w:t xml:space="preserve"> avoid unnecessary operations</w:t>
      </w:r>
      <w:r>
        <w:rPr>
          <w:lang w:val="en-GB"/>
        </w:rPr>
        <w:t>.</w:t>
      </w:r>
      <w:r w:rsidRPr="008B039A">
        <w:rPr>
          <w:lang w:val="en-GB"/>
        </w:rPr>
        <w:t xml:space="preserve"> Th</w:t>
      </w:r>
      <w:r>
        <w:rPr>
          <w:lang w:val="en-GB"/>
        </w:rPr>
        <w:t>is</w:t>
      </w:r>
      <w:r w:rsidRPr="008B039A">
        <w:rPr>
          <w:lang w:val="en-GB"/>
        </w:rPr>
        <w:t xml:space="preserve"> will reduce the power consumption since the UE does</w:t>
      </w:r>
      <w:r w:rsidR="00A04BB2">
        <w:rPr>
          <w:lang w:val="en-GB"/>
        </w:rPr>
        <w:t xml:space="preserve"> </w:t>
      </w:r>
      <w:r w:rsidRPr="008B039A">
        <w:rPr>
          <w:lang w:val="en-GB"/>
        </w:rPr>
        <w:t>n</w:t>
      </w:r>
      <w:r w:rsidR="00A04BB2">
        <w:rPr>
          <w:lang w:val="en-GB"/>
        </w:rPr>
        <w:t>o</w:t>
      </w:r>
      <w:r w:rsidRPr="008B039A">
        <w:rPr>
          <w:lang w:val="en-GB"/>
        </w:rPr>
        <w:t>t evaluate</w:t>
      </w:r>
      <w:r>
        <w:rPr>
          <w:lang w:val="en-GB"/>
        </w:rPr>
        <w:t xml:space="preserve"> non-intended</w:t>
      </w:r>
      <w:r w:rsidRPr="008B039A">
        <w:rPr>
          <w:lang w:val="en-GB"/>
        </w:rPr>
        <w:t xml:space="preserve"> slices. If the UE does</w:t>
      </w:r>
      <w:r w:rsidR="00A04BB2">
        <w:rPr>
          <w:lang w:val="en-GB"/>
        </w:rPr>
        <w:t xml:space="preserve"> </w:t>
      </w:r>
      <w:r w:rsidRPr="008B039A">
        <w:rPr>
          <w:lang w:val="en-GB"/>
        </w:rPr>
        <w:t>n</w:t>
      </w:r>
      <w:r w:rsidR="00A04BB2">
        <w:rPr>
          <w:lang w:val="en-GB"/>
        </w:rPr>
        <w:t>o</w:t>
      </w:r>
      <w:r w:rsidRPr="008B039A">
        <w:rPr>
          <w:lang w:val="en-GB"/>
        </w:rPr>
        <w:t xml:space="preserve">t </w:t>
      </w:r>
      <w:r w:rsidRPr="008B039A">
        <w:rPr>
          <w:lang w:val="en-GB"/>
        </w:rPr>
        <w:lastRenderedPageBreak/>
        <w:t>support any of the slices indicate</w:t>
      </w:r>
      <w:r>
        <w:rPr>
          <w:lang w:val="en-GB"/>
        </w:rPr>
        <w:t>d</w:t>
      </w:r>
      <w:r w:rsidRPr="008B039A">
        <w:rPr>
          <w:lang w:val="en-GB"/>
        </w:rPr>
        <w:t xml:space="preserve">, it </w:t>
      </w:r>
      <w:r>
        <w:rPr>
          <w:lang w:val="en-GB"/>
        </w:rPr>
        <w:t>directly</w:t>
      </w:r>
      <w:r w:rsidRPr="008B039A">
        <w:rPr>
          <w:lang w:val="en-GB"/>
        </w:rPr>
        <w:t xml:space="preserve"> fallback to legacy procedures</w:t>
      </w:r>
      <w:r>
        <w:rPr>
          <w:lang w:val="en-GB"/>
        </w:rPr>
        <w:t xml:space="preserve"> reducing </w:t>
      </w:r>
      <w:r w:rsidR="00A04BB2">
        <w:rPr>
          <w:lang w:val="en-GB"/>
        </w:rPr>
        <w:t>and no extra changes are required</w:t>
      </w:r>
      <w:r>
        <w:rPr>
          <w:lang w:val="en-GB"/>
        </w:rPr>
        <w:t>.</w:t>
      </w:r>
      <w:r w:rsidRPr="008B039A">
        <w:rPr>
          <w:lang w:val="en-GB"/>
        </w:rPr>
        <w:t xml:space="preserve"> </w:t>
      </w:r>
    </w:p>
    <w:p w14:paraId="21401342" w14:textId="77777777" w:rsidR="005F6CA1" w:rsidRPr="008B039A" w:rsidRDefault="005F6CA1" w:rsidP="005F6CA1">
      <w:pPr>
        <w:rPr>
          <w:lang w:val="en-GB"/>
        </w:rPr>
      </w:pPr>
    </w:p>
    <w:p w14:paraId="322F8067" w14:textId="38551D14" w:rsidR="005F6CA1" w:rsidRPr="008B039A" w:rsidRDefault="005F6CA1" w:rsidP="005F6CA1">
      <w:pPr>
        <w:rPr>
          <w:i/>
          <w:iCs/>
          <w:lang w:val="en-GB"/>
        </w:rPr>
      </w:pPr>
      <w:r w:rsidRPr="008B039A">
        <w:rPr>
          <w:b/>
          <w:bCs/>
          <w:i/>
          <w:iCs/>
          <w:u w:val="single"/>
          <w:lang w:val="en-GB"/>
        </w:rPr>
        <w:t xml:space="preserve">Proposal </w:t>
      </w:r>
      <w:r>
        <w:rPr>
          <w:b/>
          <w:bCs/>
          <w:i/>
          <w:iCs/>
          <w:u w:val="single"/>
          <w:lang w:val="en-GB"/>
        </w:rPr>
        <w:t>2</w:t>
      </w:r>
      <w:r w:rsidRPr="008B039A">
        <w:rPr>
          <w:b/>
          <w:bCs/>
          <w:i/>
          <w:iCs/>
          <w:u w:val="single"/>
          <w:lang w:val="en-GB"/>
        </w:rPr>
        <w:t>:</w:t>
      </w:r>
      <w:r w:rsidRPr="008B039A">
        <w:rPr>
          <w:i/>
          <w:iCs/>
          <w:lang w:val="en-GB"/>
        </w:rPr>
        <w:t xml:space="preserve"> the UE only considers its </w:t>
      </w:r>
      <w:r>
        <w:rPr>
          <w:i/>
          <w:iCs/>
          <w:lang w:val="en-GB"/>
        </w:rPr>
        <w:t>intended</w:t>
      </w:r>
      <w:r w:rsidRPr="008B039A">
        <w:rPr>
          <w:i/>
          <w:iCs/>
          <w:lang w:val="en-GB"/>
        </w:rPr>
        <w:t xml:space="preserve"> slices.</w:t>
      </w:r>
    </w:p>
    <w:p w14:paraId="635DB673" w14:textId="77777777" w:rsidR="005F6CA1" w:rsidRPr="008B039A" w:rsidRDefault="005F6CA1" w:rsidP="005F6CA1">
      <w:pPr>
        <w:rPr>
          <w:b/>
          <w:bCs/>
          <w:i/>
          <w:iCs/>
          <w:u w:val="single"/>
          <w:lang w:val="en-GB"/>
        </w:rPr>
      </w:pPr>
    </w:p>
    <w:p w14:paraId="1D2D3B1D" w14:textId="729B5540" w:rsidR="005F6CA1" w:rsidRPr="008B039A" w:rsidRDefault="005F6CA1" w:rsidP="005F6CA1">
      <w:pPr>
        <w:rPr>
          <w:i/>
          <w:iCs/>
          <w:lang w:val="en-GB"/>
        </w:rPr>
      </w:pPr>
      <w:r w:rsidRPr="008B039A">
        <w:rPr>
          <w:b/>
          <w:bCs/>
          <w:i/>
          <w:iCs/>
          <w:u w:val="single"/>
          <w:lang w:val="en-GB"/>
        </w:rPr>
        <w:t xml:space="preserve">Proposal </w:t>
      </w:r>
      <w:r>
        <w:rPr>
          <w:b/>
          <w:bCs/>
          <w:i/>
          <w:iCs/>
          <w:u w:val="single"/>
          <w:lang w:val="en-GB"/>
        </w:rPr>
        <w:t>3</w:t>
      </w:r>
      <w:r w:rsidRPr="008B039A">
        <w:rPr>
          <w:b/>
          <w:bCs/>
          <w:i/>
          <w:iCs/>
          <w:u w:val="single"/>
          <w:lang w:val="en-GB"/>
        </w:rPr>
        <w:t>:</w:t>
      </w:r>
      <w:r w:rsidRPr="008B039A">
        <w:rPr>
          <w:i/>
          <w:iCs/>
          <w:lang w:val="en-GB"/>
        </w:rPr>
        <w:t xml:space="preserve"> if the UE does</w:t>
      </w:r>
      <w:r w:rsidR="00A74012">
        <w:rPr>
          <w:i/>
          <w:iCs/>
          <w:lang w:val="en-GB"/>
        </w:rPr>
        <w:t xml:space="preserve"> </w:t>
      </w:r>
      <w:r w:rsidRPr="008B039A">
        <w:rPr>
          <w:i/>
          <w:iCs/>
          <w:lang w:val="en-GB"/>
        </w:rPr>
        <w:t>n</w:t>
      </w:r>
      <w:r w:rsidR="00A74012">
        <w:rPr>
          <w:i/>
          <w:iCs/>
          <w:lang w:val="en-GB"/>
        </w:rPr>
        <w:t>o</w:t>
      </w:r>
      <w:r w:rsidRPr="008B039A">
        <w:rPr>
          <w:i/>
          <w:iCs/>
          <w:lang w:val="en-GB"/>
        </w:rPr>
        <w:t>t support any slice, it will fallback to legacy procedures immediately.</w:t>
      </w:r>
    </w:p>
    <w:p w14:paraId="10F0F472" w14:textId="77777777" w:rsidR="005F6CA1" w:rsidRPr="008B039A" w:rsidRDefault="005F6CA1" w:rsidP="00614C18">
      <w:pPr>
        <w:rPr>
          <w:lang w:val="en-GB"/>
        </w:rPr>
      </w:pPr>
    </w:p>
    <w:p w14:paraId="2896E657" w14:textId="2DF29AD0" w:rsidR="00854A60" w:rsidRPr="008B039A" w:rsidRDefault="009C5A97" w:rsidP="00FB330B">
      <w:pPr>
        <w:pStyle w:val="Heading1"/>
        <w:rPr>
          <w:lang w:val="en-GB"/>
        </w:rPr>
      </w:pPr>
      <w:r w:rsidRPr="008B039A">
        <w:rPr>
          <w:lang w:val="en-GB"/>
        </w:rPr>
        <w:t>Conclusion</w:t>
      </w:r>
    </w:p>
    <w:p w14:paraId="60E9D768" w14:textId="31761264" w:rsidR="00175AF4" w:rsidRDefault="00175AF4" w:rsidP="00175AF4">
      <w:pPr>
        <w:rPr>
          <w:i/>
          <w:iCs/>
          <w:lang w:val="en-GB"/>
        </w:rPr>
      </w:pPr>
      <w:r w:rsidRPr="008B039A">
        <w:rPr>
          <w:b/>
          <w:bCs/>
          <w:i/>
          <w:iCs/>
          <w:u w:val="single"/>
          <w:lang w:val="en-GB"/>
        </w:rPr>
        <w:t xml:space="preserve">Observation </w:t>
      </w:r>
      <w:r w:rsidR="00765D05">
        <w:rPr>
          <w:b/>
          <w:bCs/>
          <w:i/>
          <w:iCs/>
          <w:u w:val="single"/>
          <w:lang w:val="en-GB"/>
        </w:rPr>
        <w:t>1</w:t>
      </w:r>
      <w:r w:rsidRPr="008B039A">
        <w:rPr>
          <w:b/>
          <w:bCs/>
          <w:i/>
          <w:iCs/>
          <w:u w:val="single"/>
          <w:lang w:val="en-GB"/>
        </w:rPr>
        <w:t>:</w:t>
      </w:r>
      <w:r w:rsidRPr="008B039A">
        <w:rPr>
          <w:i/>
          <w:iCs/>
          <w:lang w:val="en-GB"/>
        </w:rPr>
        <w:t xml:space="preserve"> an operator can easily prioritize per slice or per frequency.</w:t>
      </w:r>
    </w:p>
    <w:p w14:paraId="35D1F90F" w14:textId="77777777" w:rsidR="005F6CA1" w:rsidRPr="008B039A" w:rsidRDefault="005F6CA1" w:rsidP="00175AF4">
      <w:pPr>
        <w:rPr>
          <w:i/>
          <w:iCs/>
          <w:lang w:val="en-GB"/>
        </w:rPr>
      </w:pPr>
    </w:p>
    <w:p w14:paraId="19CEB98E" w14:textId="00E751DB" w:rsidR="005F6CA1" w:rsidRDefault="005F6CA1" w:rsidP="005F6CA1">
      <w:pPr>
        <w:rPr>
          <w:lang w:val="en-GB"/>
        </w:rPr>
      </w:pPr>
      <w:r w:rsidRPr="008B039A">
        <w:rPr>
          <w:b/>
          <w:bCs/>
          <w:i/>
          <w:iCs/>
          <w:u w:val="single"/>
          <w:lang w:val="en-GB"/>
        </w:rPr>
        <w:t xml:space="preserve">Observation </w:t>
      </w:r>
      <w:r w:rsidR="00765D05">
        <w:rPr>
          <w:b/>
          <w:bCs/>
          <w:i/>
          <w:iCs/>
          <w:u w:val="single"/>
          <w:lang w:val="en-GB"/>
        </w:rPr>
        <w:t>2</w:t>
      </w:r>
      <w:r w:rsidRPr="008B039A">
        <w:rPr>
          <w:b/>
          <w:bCs/>
          <w:i/>
          <w:iCs/>
          <w:u w:val="single"/>
          <w:lang w:val="en-GB"/>
        </w:rPr>
        <w:t>:</w:t>
      </w:r>
      <w:r w:rsidRPr="008B039A">
        <w:rPr>
          <w:i/>
          <w:iCs/>
          <w:lang w:val="en-GB"/>
        </w:rPr>
        <w:t xml:space="preserve"> </w:t>
      </w:r>
      <w:r>
        <w:rPr>
          <w:i/>
          <w:iCs/>
          <w:lang w:val="en-GB"/>
        </w:rPr>
        <w:t>homogenous deployments do not imply that all cells in the TA will deploy the same frequencies</w:t>
      </w:r>
      <w:r w:rsidRPr="008B039A">
        <w:rPr>
          <w:i/>
          <w:iCs/>
          <w:lang w:val="en-GB"/>
        </w:rPr>
        <w:t>.</w:t>
      </w:r>
    </w:p>
    <w:p w14:paraId="797AE274" w14:textId="245A104D" w:rsidR="00175AF4" w:rsidRDefault="00175AF4" w:rsidP="005D7477">
      <w:pPr>
        <w:rPr>
          <w:i/>
          <w:iCs/>
          <w:lang w:val="en-GB"/>
        </w:rPr>
      </w:pPr>
    </w:p>
    <w:p w14:paraId="37B9779A" w14:textId="77777777" w:rsidR="005F6CA1" w:rsidRDefault="005F6CA1" w:rsidP="005F6CA1">
      <w:pPr>
        <w:rPr>
          <w:lang w:val="en-GB"/>
        </w:rPr>
      </w:pPr>
      <w:r w:rsidRPr="008B039A">
        <w:rPr>
          <w:b/>
          <w:bCs/>
          <w:i/>
          <w:iCs/>
          <w:u w:val="single"/>
          <w:lang w:val="en-GB"/>
        </w:rPr>
        <w:t xml:space="preserve">Proposal </w:t>
      </w:r>
      <w:r>
        <w:rPr>
          <w:b/>
          <w:bCs/>
          <w:i/>
          <w:iCs/>
          <w:u w:val="single"/>
          <w:lang w:val="en-GB"/>
        </w:rPr>
        <w:t>1</w:t>
      </w:r>
      <w:r w:rsidRPr="008B039A">
        <w:rPr>
          <w:b/>
          <w:bCs/>
          <w:i/>
          <w:iCs/>
          <w:u w:val="single"/>
          <w:lang w:val="en-GB"/>
        </w:rPr>
        <w:t>:</w:t>
      </w:r>
      <w:r w:rsidRPr="008B039A">
        <w:rPr>
          <w:i/>
          <w:iCs/>
          <w:lang w:val="en-GB"/>
        </w:rPr>
        <w:t xml:space="preserve"> </w:t>
      </w:r>
      <w:r>
        <w:rPr>
          <w:i/>
          <w:iCs/>
          <w:lang w:val="en-GB"/>
        </w:rPr>
        <w:t xml:space="preserve">allow the UE to always camp in the highest priority slice by allowing multiple iterations. </w:t>
      </w:r>
      <w:r>
        <w:rPr>
          <w:lang w:val="en-GB"/>
        </w:rPr>
        <w:t xml:space="preserve"> </w:t>
      </w:r>
    </w:p>
    <w:p w14:paraId="2E30165E" w14:textId="77777777" w:rsidR="00E21CCE" w:rsidRPr="008B039A" w:rsidRDefault="00E21CCE" w:rsidP="005D7477">
      <w:pPr>
        <w:rPr>
          <w:i/>
          <w:iCs/>
          <w:lang w:val="en-GB"/>
        </w:rPr>
      </w:pPr>
    </w:p>
    <w:p w14:paraId="527B5998" w14:textId="75C059AA" w:rsidR="00175AF4" w:rsidRPr="008B039A" w:rsidRDefault="00175AF4" w:rsidP="00175AF4">
      <w:pPr>
        <w:rPr>
          <w:i/>
          <w:iCs/>
          <w:lang w:val="en-GB"/>
        </w:rPr>
      </w:pPr>
      <w:r w:rsidRPr="008B039A">
        <w:rPr>
          <w:b/>
          <w:bCs/>
          <w:i/>
          <w:iCs/>
          <w:u w:val="single"/>
          <w:lang w:val="en-GB"/>
        </w:rPr>
        <w:t xml:space="preserve">Proposal </w:t>
      </w:r>
      <w:r w:rsidR="005F6CA1">
        <w:rPr>
          <w:b/>
          <w:bCs/>
          <w:i/>
          <w:iCs/>
          <w:u w:val="single"/>
          <w:lang w:val="en-GB"/>
        </w:rPr>
        <w:t>2</w:t>
      </w:r>
      <w:r w:rsidRPr="008B039A">
        <w:rPr>
          <w:b/>
          <w:bCs/>
          <w:i/>
          <w:iCs/>
          <w:u w:val="single"/>
          <w:lang w:val="en-GB"/>
        </w:rPr>
        <w:t>:</w:t>
      </w:r>
      <w:r w:rsidRPr="008B039A">
        <w:rPr>
          <w:i/>
          <w:iCs/>
          <w:lang w:val="en-GB"/>
        </w:rPr>
        <w:t xml:space="preserve"> the UE only considers its </w:t>
      </w:r>
      <w:r>
        <w:rPr>
          <w:i/>
          <w:iCs/>
          <w:lang w:val="en-GB"/>
        </w:rPr>
        <w:t>intended</w:t>
      </w:r>
      <w:r w:rsidRPr="008B039A">
        <w:rPr>
          <w:i/>
          <w:iCs/>
          <w:lang w:val="en-GB"/>
        </w:rPr>
        <w:t xml:space="preserve"> slices.</w:t>
      </w:r>
    </w:p>
    <w:p w14:paraId="4ECFFA1A" w14:textId="77777777" w:rsidR="00E21CCE" w:rsidRDefault="00E21CCE" w:rsidP="00175AF4">
      <w:pPr>
        <w:rPr>
          <w:b/>
          <w:bCs/>
          <w:i/>
          <w:iCs/>
          <w:u w:val="single"/>
          <w:lang w:val="en-GB"/>
        </w:rPr>
      </w:pPr>
    </w:p>
    <w:p w14:paraId="7E4BAE66" w14:textId="1B5924F7" w:rsidR="00175AF4" w:rsidRPr="008B039A" w:rsidRDefault="00175AF4" w:rsidP="00175AF4">
      <w:pPr>
        <w:rPr>
          <w:i/>
          <w:iCs/>
          <w:lang w:val="en-GB"/>
        </w:rPr>
      </w:pPr>
      <w:r w:rsidRPr="008B039A">
        <w:rPr>
          <w:b/>
          <w:bCs/>
          <w:i/>
          <w:iCs/>
          <w:u w:val="single"/>
          <w:lang w:val="en-GB"/>
        </w:rPr>
        <w:t xml:space="preserve">Proposal </w:t>
      </w:r>
      <w:r w:rsidR="005F6CA1">
        <w:rPr>
          <w:b/>
          <w:bCs/>
          <w:i/>
          <w:iCs/>
          <w:u w:val="single"/>
          <w:lang w:val="en-GB"/>
        </w:rPr>
        <w:t>3</w:t>
      </w:r>
      <w:r w:rsidRPr="008B039A">
        <w:rPr>
          <w:b/>
          <w:bCs/>
          <w:i/>
          <w:iCs/>
          <w:u w:val="single"/>
          <w:lang w:val="en-GB"/>
        </w:rPr>
        <w:t>:</w:t>
      </w:r>
      <w:r w:rsidRPr="008B039A">
        <w:rPr>
          <w:i/>
          <w:iCs/>
          <w:lang w:val="en-GB"/>
        </w:rPr>
        <w:t xml:space="preserve"> if the UE do</w:t>
      </w:r>
      <w:r w:rsidR="00A74012">
        <w:rPr>
          <w:i/>
          <w:iCs/>
          <w:lang w:val="en-GB"/>
        </w:rPr>
        <w:t>es no</w:t>
      </w:r>
      <w:r w:rsidRPr="008B039A">
        <w:rPr>
          <w:i/>
          <w:iCs/>
          <w:lang w:val="en-GB"/>
        </w:rPr>
        <w:t>t support any slice, it will fallback to legacy procedures immediately.</w:t>
      </w:r>
    </w:p>
    <w:p w14:paraId="62B748E9" w14:textId="77777777" w:rsidR="00E21CCE" w:rsidRDefault="00E21CCE" w:rsidP="002A3555">
      <w:pPr>
        <w:rPr>
          <w:b/>
          <w:bCs/>
          <w:i/>
          <w:iCs/>
          <w:u w:val="single"/>
          <w:lang w:val="en-GB"/>
        </w:rPr>
      </w:pPr>
    </w:p>
    <w:p w14:paraId="2E75F001" w14:textId="77777777" w:rsidR="007E70BB" w:rsidRPr="008B039A" w:rsidRDefault="005C63AE" w:rsidP="007E70BB">
      <w:pPr>
        <w:pStyle w:val="Heading1"/>
        <w:rPr>
          <w:lang w:val="en-GB"/>
        </w:rPr>
      </w:pPr>
      <w:r w:rsidRPr="008B039A">
        <w:rPr>
          <w:lang w:val="en-GB"/>
        </w:rPr>
        <w:t>References</w:t>
      </w:r>
    </w:p>
    <w:p w14:paraId="56E05DFB" w14:textId="0F16EDAE" w:rsidR="00546675" w:rsidRDefault="00546675" w:rsidP="00416D56">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1" w:name="_Ref85606784"/>
      <w:bookmarkStart w:id="2" w:name="_Ref78873403"/>
      <w:bookmarkStart w:id="3" w:name="_Ref30442809"/>
      <w:bookmarkStart w:id="4" w:name="_Ref20471832"/>
      <w:bookmarkStart w:id="5" w:name="_Ref20563970"/>
      <w:r w:rsidRPr="00546675">
        <w:rPr>
          <w:lang w:val="en-GB"/>
        </w:rPr>
        <w:t>R2-2109xxx</w:t>
      </w:r>
      <w:r>
        <w:rPr>
          <w:lang w:val="en-GB"/>
        </w:rPr>
        <w:t xml:space="preserve">, </w:t>
      </w:r>
      <w:r w:rsidRPr="00546675">
        <w:rPr>
          <w:lang w:val="en-GB"/>
        </w:rPr>
        <w:t>Report of 3GPP TSG RAN WG2 meeting #115-e, Onlin</w:t>
      </w:r>
      <w:bookmarkEnd w:id="1"/>
      <w:r>
        <w:rPr>
          <w:lang w:val="en-GB"/>
        </w:rPr>
        <w:t>e</w:t>
      </w:r>
    </w:p>
    <w:p w14:paraId="7DA8E6CD" w14:textId="692207C9" w:rsidR="00546675" w:rsidRDefault="00546675" w:rsidP="00416D56">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6" w:name="_Ref85607049"/>
      <w:r w:rsidRPr="00546675">
        <w:rPr>
          <w:lang w:val="en-GB"/>
        </w:rPr>
        <w:t>R2-210xxxx [Post115-e][244][Slicing] Resolving FFSs_Summary_Final.docx</w:t>
      </w:r>
      <w:bookmarkEnd w:id="6"/>
    </w:p>
    <w:p w14:paraId="1C4FE2B3" w14:textId="421825FE" w:rsidR="00546675" w:rsidRDefault="00546675" w:rsidP="00416D56">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7" w:name="_Ref85606613"/>
      <w:bookmarkStart w:id="8" w:name="_Ref85607132"/>
      <w:r w:rsidRPr="00546675">
        <w:rPr>
          <w:lang w:val="en-GB"/>
        </w:rPr>
        <w:t>R2-2107929</w:t>
      </w:r>
      <w:r>
        <w:rPr>
          <w:lang w:val="en-GB"/>
        </w:rPr>
        <w:t xml:space="preserve">, </w:t>
      </w:r>
      <w:r w:rsidRPr="00546675">
        <w:rPr>
          <w:lang w:val="en-GB"/>
        </w:rPr>
        <w:t>Discussion on slice-based cell reselection prioritization</w:t>
      </w:r>
      <w:bookmarkEnd w:id="7"/>
      <w:r>
        <w:rPr>
          <w:lang w:val="en-GB"/>
        </w:rPr>
        <w:t>, Aug 2021</w:t>
      </w:r>
      <w:bookmarkEnd w:id="8"/>
      <w:r w:rsidRPr="008B039A">
        <w:rPr>
          <w:lang w:val="en-GB"/>
        </w:rPr>
        <w:t xml:space="preserve"> </w:t>
      </w:r>
    </w:p>
    <w:p w14:paraId="12FFA3B5" w14:textId="6E2FF2F3" w:rsidR="0045314B" w:rsidRDefault="0045314B" w:rsidP="00D8557C">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9" w:name="_Ref78873814"/>
      <w:r w:rsidRPr="0045314B">
        <w:rPr>
          <w:lang w:val="en-GB"/>
        </w:rPr>
        <w:t>3GPP RAN2#11</w:t>
      </w:r>
      <w:r w:rsidR="008D445D">
        <w:rPr>
          <w:lang w:val="en-GB"/>
        </w:rPr>
        <w:t>5</w:t>
      </w:r>
      <w:r w:rsidRPr="0045314B">
        <w:rPr>
          <w:lang w:val="en-GB"/>
        </w:rPr>
        <w:t>-e, Chairman’s Notes.</w:t>
      </w:r>
      <w:bookmarkEnd w:id="2"/>
      <w:bookmarkEnd w:id="3"/>
      <w:bookmarkEnd w:id="4"/>
      <w:bookmarkEnd w:id="5"/>
      <w:bookmarkEnd w:id="9"/>
    </w:p>
    <w:sectPr w:rsidR="0045314B"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2A81C" w14:textId="77777777" w:rsidR="002F0F6F" w:rsidRDefault="002F0F6F">
      <w:r>
        <w:separator/>
      </w:r>
    </w:p>
  </w:endnote>
  <w:endnote w:type="continuationSeparator" w:id="0">
    <w:p w14:paraId="2DF349D6" w14:textId="77777777" w:rsidR="002F0F6F" w:rsidRDefault="002F0F6F">
      <w:r>
        <w:continuationSeparator/>
      </w:r>
    </w:p>
  </w:endnote>
  <w:endnote w:type="continuationNotice" w:id="1">
    <w:p w14:paraId="4D0098A5" w14:textId="77777777" w:rsidR="002F0F6F" w:rsidRDefault="002F0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29FD3" w14:textId="77777777" w:rsidR="002F0F6F" w:rsidRDefault="002F0F6F">
      <w:r>
        <w:separator/>
      </w:r>
    </w:p>
  </w:footnote>
  <w:footnote w:type="continuationSeparator" w:id="0">
    <w:p w14:paraId="0DE38E38" w14:textId="77777777" w:rsidR="002F0F6F" w:rsidRDefault="002F0F6F">
      <w:r>
        <w:continuationSeparator/>
      </w:r>
    </w:p>
  </w:footnote>
  <w:footnote w:type="continuationNotice" w:id="1">
    <w:p w14:paraId="6B64529B" w14:textId="77777777" w:rsidR="002F0F6F" w:rsidRDefault="002F0F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731C74"/>
    <w:multiLevelType w:val="hybridMultilevel"/>
    <w:tmpl w:val="A04E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F91035"/>
    <w:multiLevelType w:val="hybridMultilevel"/>
    <w:tmpl w:val="04BCDC94"/>
    <w:lvl w:ilvl="0" w:tplc="5AA27684">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B80D1F"/>
    <w:multiLevelType w:val="hybridMultilevel"/>
    <w:tmpl w:val="9A727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3"/>
  </w:num>
  <w:num w:numId="6">
    <w:abstractNumId w:val="19"/>
  </w:num>
  <w:num w:numId="7">
    <w:abstractNumId w:val="26"/>
  </w:num>
  <w:num w:numId="8">
    <w:abstractNumId w:val="14"/>
  </w:num>
  <w:num w:numId="9">
    <w:abstractNumId w:val="22"/>
  </w:num>
  <w:num w:numId="10">
    <w:abstractNumId w:val="3"/>
  </w:num>
  <w:num w:numId="11">
    <w:abstractNumId w:val="28"/>
  </w:num>
  <w:num w:numId="12">
    <w:abstractNumId w:val="8"/>
  </w:num>
  <w:num w:numId="13">
    <w:abstractNumId w:val="24"/>
  </w:num>
  <w:num w:numId="14">
    <w:abstractNumId w:val="18"/>
  </w:num>
  <w:num w:numId="15">
    <w:abstractNumId w:val="29"/>
  </w:num>
  <w:num w:numId="16">
    <w:abstractNumId w:val="33"/>
  </w:num>
  <w:num w:numId="17">
    <w:abstractNumId w:val="12"/>
  </w:num>
  <w:num w:numId="18">
    <w:abstractNumId w:val="27"/>
  </w:num>
  <w:num w:numId="19">
    <w:abstractNumId w:val="15"/>
  </w:num>
  <w:num w:numId="20">
    <w:abstractNumId w:val="11"/>
  </w:num>
  <w:num w:numId="21">
    <w:abstractNumId w:val="23"/>
  </w:num>
  <w:num w:numId="22">
    <w:abstractNumId w:val="9"/>
  </w:num>
  <w:num w:numId="23">
    <w:abstractNumId w:val="10"/>
  </w:num>
  <w:num w:numId="24">
    <w:abstractNumId w:val="5"/>
  </w:num>
  <w:num w:numId="25">
    <w:abstractNumId w:val="0"/>
  </w:num>
  <w:num w:numId="26">
    <w:abstractNumId w:val="1"/>
  </w:num>
  <w:num w:numId="27">
    <w:abstractNumId w:val="2"/>
  </w:num>
  <w:num w:numId="28">
    <w:abstractNumId w:val="6"/>
  </w:num>
  <w:num w:numId="29">
    <w:abstractNumId w:val="30"/>
  </w:num>
  <w:num w:numId="30">
    <w:abstractNumId w:val="31"/>
  </w:num>
  <w:num w:numId="31">
    <w:abstractNumId w:val="25"/>
  </w:num>
  <w:num w:numId="32">
    <w:abstractNumId w:val="20"/>
  </w:num>
  <w:num w:numId="33">
    <w:abstractNumId w:val="7"/>
  </w:num>
  <w:num w:numId="3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2EB"/>
    <w:rsid w:val="0001039D"/>
    <w:rsid w:val="000117C7"/>
    <w:rsid w:val="00011837"/>
    <w:rsid w:val="00011A0D"/>
    <w:rsid w:val="00011B28"/>
    <w:rsid w:val="00012594"/>
    <w:rsid w:val="0001274F"/>
    <w:rsid w:val="00013762"/>
    <w:rsid w:val="00013C78"/>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282"/>
    <w:rsid w:val="0003198A"/>
    <w:rsid w:val="00031A91"/>
    <w:rsid w:val="000325B8"/>
    <w:rsid w:val="00032686"/>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2FEC"/>
    <w:rsid w:val="000534E3"/>
    <w:rsid w:val="0005407B"/>
    <w:rsid w:val="00054588"/>
    <w:rsid w:val="00054A5B"/>
    <w:rsid w:val="00054B77"/>
    <w:rsid w:val="00054C1B"/>
    <w:rsid w:val="0005511A"/>
    <w:rsid w:val="0005537B"/>
    <w:rsid w:val="00055A6C"/>
    <w:rsid w:val="00055B95"/>
    <w:rsid w:val="0005606A"/>
    <w:rsid w:val="00056D25"/>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16E"/>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891"/>
    <w:rsid w:val="000B1FF7"/>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81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297"/>
    <w:rsid w:val="000F2947"/>
    <w:rsid w:val="000F3BE9"/>
    <w:rsid w:val="000F3F6C"/>
    <w:rsid w:val="000F4E73"/>
    <w:rsid w:val="000F5184"/>
    <w:rsid w:val="000F5AD9"/>
    <w:rsid w:val="000F63FD"/>
    <w:rsid w:val="000F6DF3"/>
    <w:rsid w:val="000F75D8"/>
    <w:rsid w:val="001002B9"/>
    <w:rsid w:val="001002DA"/>
    <w:rsid w:val="001005FF"/>
    <w:rsid w:val="001009D1"/>
    <w:rsid w:val="00100D9C"/>
    <w:rsid w:val="001012B0"/>
    <w:rsid w:val="0010138B"/>
    <w:rsid w:val="001014DD"/>
    <w:rsid w:val="00102304"/>
    <w:rsid w:val="00103D1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8C"/>
    <w:rsid w:val="00113CF4"/>
    <w:rsid w:val="00113D95"/>
    <w:rsid w:val="00114740"/>
    <w:rsid w:val="0011533F"/>
    <w:rsid w:val="001153EA"/>
    <w:rsid w:val="00115643"/>
    <w:rsid w:val="00116079"/>
    <w:rsid w:val="00116765"/>
    <w:rsid w:val="00116EDA"/>
    <w:rsid w:val="001172A6"/>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2EFD"/>
    <w:rsid w:val="00153A1F"/>
    <w:rsid w:val="00153A3C"/>
    <w:rsid w:val="001545C2"/>
    <w:rsid w:val="00154671"/>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10B1"/>
    <w:rsid w:val="001621FB"/>
    <w:rsid w:val="001622D5"/>
    <w:rsid w:val="00163AAA"/>
    <w:rsid w:val="001643A8"/>
    <w:rsid w:val="001644AA"/>
    <w:rsid w:val="00164617"/>
    <w:rsid w:val="00164D7A"/>
    <w:rsid w:val="00164EB3"/>
    <w:rsid w:val="001658F5"/>
    <w:rsid w:val="001659C1"/>
    <w:rsid w:val="00165DC2"/>
    <w:rsid w:val="00165F8E"/>
    <w:rsid w:val="00166025"/>
    <w:rsid w:val="00166030"/>
    <w:rsid w:val="00167FD2"/>
    <w:rsid w:val="001701F0"/>
    <w:rsid w:val="001702E2"/>
    <w:rsid w:val="00170763"/>
    <w:rsid w:val="0017076B"/>
    <w:rsid w:val="00170E4E"/>
    <w:rsid w:val="00171238"/>
    <w:rsid w:val="0017131F"/>
    <w:rsid w:val="00171C78"/>
    <w:rsid w:val="00171D65"/>
    <w:rsid w:val="001724AD"/>
    <w:rsid w:val="00172FC1"/>
    <w:rsid w:val="0017318C"/>
    <w:rsid w:val="00173A8E"/>
    <w:rsid w:val="00174001"/>
    <w:rsid w:val="001744BB"/>
    <w:rsid w:val="001744DF"/>
    <w:rsid w:val="0017453A"/>
    <w:rsid w:val="001745E4"/>
    <w:rsid w:val="00174BAC"/>
    <w:rsid w:val="00174E65"/>
    <w:rsid w:val="001752FA"/>
    <w:rsid w:val="00175358"/>
    <w:rsid w:val="00175426"/>
    <w:rsid w:val="00175AF4"/>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9D8"/>
    <w:rsid w:val="00185B37"/>
    <w:rsid w:val="00185D5B"/>
    <w:rsid w:val="00185D66"/>
    <w:rsid w:val="00186D59"/>
    <w:rsid w:val="001871DD"/>
    <w:rsid w:val="00187865"/>
    <w:rsid w:val="00187930"/>
    <w:rsid w:val="00187EFF"/>
    <w:rsid w:val="00190AC1"/>
    <w:rsid w:val="0019116A"/>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2C9"/>
    <w:rsid w:val="001A743D"/>
    <w:rsid w:val="001A7ADE"/>
    <w:rsid w:val="001B0806"/>
    <w:rsid w:val="001B089D"/>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0DA"/>
    <w:rsid w:val="001D3177"/>
    <w:rsid w:val="001D3954"/>
    <w:rsid w:val="001D42FB"/>
    <w:rsid w:val="001D479D"/>
    <w:rsid w:val="001D4917"/>
    <w:rsid w:val="001D4EDE"/>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58"/>
    <w:rsid w:val="00204DBB"/>
    <w:rsid w:val="002057C9"/>
    <w:rsid w:val="00205826"/>
    <w:rsid w:val="00205B1B"/>
    <w:rsid w:val="00205F33"/>
    <w:rsid w:val="0020698E"/>
    <w:rsid w:val="002069B2"/>
    <w:rsid w:val="00206E1D"/>
    <w:rsid w:val="00207780"/>
    <w:rsid w:val="00207E1A"/>
    <w:rsid w:val="00207E2E"/>
    <w:rsid w:val="00207FA3"/>
    <w:rsid w:val="00210AA7"/>
    <w:rsid w:val="00211F35"/>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765"/>
    <w:rsid w:val="00231886"/>
    <w:rsid w:val="002319E4"/>
    <w:rsid w:val="00232584"/>
    <w:rsid w:val="0023274F"/>
    <w:rsid w:val="00232C7C"/>
    <w:rsid w:val="00233186"/>
    <w:rsid w:val="002333C7"/>
    <w:rsid w:val="00233745"/>
    <w:rsid w:val="00233C3D"/>
    <w:rsid w:val="00233C9B"/>
    <w:rsid w:val="002347AD"/>
    <w:rsid w:val="002352DA"/>
    <w:rsid w:val="00235632"/>
    <w:rsid w:val="00235872"/>
    <w:rsid w:val="00235B27"/>
    <w:rsid w:val="00235BBB"/>
    <w:rsid w:val="00235F32"/>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2A1"/>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8AE"/>
    <w:rsid w:val="002827AD"/>
    <w:rsid w:val="00282804"/>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953"/>
    <w:rsid w:val="00296227"/>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A87"/>
    <w:rsid w:val="002A2DB3"/>
    <w:rsid w:val="002A30D2"/>
    <w:rsid w:val="002A3555"/>
    <w:rsid w:val="002A379D"/>
    <w:rsid w:val="002A3828"/>
    <w:rsid w:val="002A3C54"/>
    <w:rsid w:val="002A4CF4"/>
    <w:rsid w:val="002A557A"/>
    <w:rsid w:val="002A5AC2"/>
    <w:rsid w:val="002A5DCC"/>
    <w:rsid w:val="002A5EB0"/>
    <w:rsid w:val="002A66A7"/>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FBC"/>
    <w:rsid w:val="002B33EC"/>
    <w:rsid w:val="002B3474"/>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4DB7"/>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B2F"/>
    <w:rsid w:val="002E7CAE"/>
    <w:rsid w:val="002F0F6F"/>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A06"/>
    <w:rsid w:val="00300043"/>
    <w:rsid w:val="0030029C"/>
    <w:rsid w:val="00300CB0"/>
    <w:rsid w:val="00301779"/>
    <w:rsid w:val="00301CE6"/>
    <w:rsid w:val="00301ECA"/>
    <w:rsid w:val="0030256B"/>
    <w:rsid w:val="003025A6"/>
    <w:rsid w:val="00302762"/>
    <w:rsid w:val="0030304F"/>
    <w:rsid w:val="003031F8"/>
    <w:rsid w:val="00303666"/>
    <w:rsid w:val="0030501F"/>
    <w:rsid w:val="00305075"/>
    <w:rsid w:val="003051A7"/>
    <w:rsid w:val="00305473"/>
    <w:rsid w:val="00306A1E"/>
    <w:rsid w:val="00306F4A"/>
    <w:rsid w:val="003072CB"/>
    <w:rsid w:val="00307BA1"/>
    <w:rsid w:val="003116F6"/>
    <w:rsid w:val="00311702"/>
    <w:rsid w:val="0031191D"/>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67FB"/>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00E"/>
    <w:rsid w:val="0035342D"/>
    <w:rsid w:val="00353A0A"/>
    <w:rsid w:val="00353F30"/>
    <w:rsid w:val="00353FD1"/>
    <w:rsid w:val="003545E2"/>
    <w:rsid w:val="0035482C"/>
    <w:rsid w:val="0035499D"/>
    <w:rsid w:val="00355058"/>
    <w:rsid w:val="003565AE"/>
    <w:rsid w:val="00356770"/>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09B5"/>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0F8D"/>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A86"/>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391"/>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264"/>
    <w:rsid w:val="003F4198"/>
    <w:rsid w:val="003F41C6"/>
    <w:rsid w:val="003F43C0"/>
    <w:rsid w:val="003F5328"/>
    <w:rsid w:val="003F592E"/>
    <w:rsid w:val="003F60C0"/>
    <w:rsid w:val="003F633D"/>
    <w:rsid w:val="003F68A6"/>
    <w:rsid w:val="003F6BBE"/>
    <w:rsid w:val="003F6E7D"/>
    <w:rsid w:val="003F6ED2"/>
    <w:rsid w:val="003F7D6C"/>
    <w:rsid w:val="004000E8"/>
    <w:rsid w:val="0040123A"/>
    <w:rsid w:val="00401247"/>
    <w:rsid w:val="004018BA"/>
    <w:rsid w:val="00402735"/>
    <w:rsid w:val="0040288A"/>
    <w:rsid w:val="00402E2B"/>
    <w:rsid w:val="004030A7"/>
    <w:rsid w:val="00403515"/>
    <w:rsid w:val="00403926"/>
    <w:rsid w:val="00403DBB"/>
    <w:rsid w:val="004045F0"/>
    <w:rsid w:val="00404B4B"/>
    <w:rsid w:val="004050A1"/>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D17"/>
    <w:rsid w:val="00412E13"/>
    <w:rsid w:val="00413288"/>
    <w:rsid w:val="00413AAC"/>
    <w:rsid w:val="004142B5"/>
    <w:rsid w:val="00415415"/>
    <w:rsid w:val="0041547C"/>
    <w:rsid w:val="0041576E"/>
    <w:rsid w:val="00415856"/>
    <w:rsid w:val="00415AE2"/>
    <w:rsid w:val="00415CFE"/>
    <w:rsid w:val="00416D56"/>
    <w:rsid w:val="00416EC8"/>
    <w:rsid w:val="00417662"/>
    <w:rsid w:val="00417E76"/>
    <w:rsid w:val="0042005B"/>
    <w:rsid w:val="004207EE"/>
    <w:rsid w:val="00421105"/>
    <w:rsid w:val="00421595"/>
    <w:rsid w:val="004227AB"/>
    <w:rsid w:val="00422979"/>
    <w:rsid w:val="00422C2F"/>
    <w:rsid w:val="00422E82"/>
    <w:rsid w:val="00422F98"/>
    <w:rsid w:val="00423205"/>
    <w:rsid w:val="004238E8"/>
    <w:rsid w:val="00424028"/>
    <w:rsid w:val="004242F4"/>
    <w:rsid w:val="0042484F"/>
    <w:rsid w:val="00424C2D"/>
    <w:rsid w:val="00424DA3"/>
    <w:rsid w:val="00424EF3"/>
    <w:rsid w:val="0042524E"/>
    <w:rsid w:val="0042546A"/>
    <w:rsid w:val="00425743"/>
    <w:rsid w:val="00425750"/>
    <w:rsid w:val="0042584A"/>
    <w:rsid w:val="00426762"/>
    <w:rsid w:val="00426B52"/>
    <w:rsid w:val="00427248"/>
    <w:rsid w:val="004272E5"/>
    <w:rsid w:val="00427D2C"/>
    <w:rsid w:val="004311DF"/>
    <w:rsid w:val="0043149A"/>
    <w:rsid w:val="00431986"/>
    <w:rsid w:val="00431C56"/>
    <w:rsid w:val="00431CCC"/>
    <w:rsid w:val="00431DFF"/>
    <w:rsid w:val="00431F63"/>
    <w:rsid w:val="004323FC"/>
    <w:rsid w:val="0043269E"/>
    <w:rsid w:val="004336FF"/>
    <w:rsid w:val="00433706"/>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27E8"/>
    <w:rsid w:val="004428B9"/>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942"/>
    <w:rsid w:val="00452CAC"/>
    <w:rsid w:val="0045314B"/>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BCF"/>
    <w:rsid w:val="00462C81"/>
    <w:rsid w:val="00462FA5"/>
    <w:rsid w:val="0046430E"/>
    <w:rsid w:val="00464E0F"/>
    <w:rsid w:val="00464FEA"/>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77CBC"/>
    <w:rsid w:val="004808FD"/>
    <w:rsid w:val="0048093F"/>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1EF"/>
    <w:rsid w:val="004B3D56"/>
    <w:rsid w:val="004B3EF9"/>
    <w:rsid w:val="004B3F31"/>
    <w:rsid w:val="004B409C"/>
    <w:rsid w:val="004B51A1"/>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AB9"/>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1E9"/>
    <w:rsid w:val="004D4FB4"/>
    <w:rsid w:val="004D57E5"/>
    <w:rsid w:val="004D7B79"/>
    <w:rsid w:val="004D7E2B"/>
    <w:rsid w:val="004D7EBD"/>
    <w:rsid w:val="004E0434"/>
    <w:rsid w:val="004E08E1"/>
    <w:rsid w:val="004E0903"/>
    <w:rsid w:val="004E0ABB"/>
    <w:rsid w:val="004E162A"/>
    <w:rsid w:val="004E1675"/>
    <w:rsid w:val="004E224A"/>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F9D"/>
    <w:rsid w:val="00514B37"/>
    <w:rsid w:val="00514CF8"/>
    <w:rsid w:val="005150B5"/>
    <w:rsid w:val="005153A7"/>
    <w:rsid w:val="005158FC"/>
    <w:rsid w:val="0051595C"/>
    <w:rsid w:val="005159CF"/>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65A"/>
    <w:rsid w:val="00526167"/>
    <w:rsid w:val="0052616B"/>
    <w:rsid w:val="00526186"/>
    <w:rsid w:val="00526998"/>
    <w:rsid w:val="00526B0A"/>
    <w:rsid w:val="00526D06"/>
    <w:rsid w:val="00527463"/>
    <w:rsid w:val="0053066C"/>
    <w:rsid w:val="005307A4"/>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5E6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675"/>
    <w:rsid w:val="00546970"/>
    <w:rsid w:val="00546B61"/>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EB"/>
    <w:rsid w:val="00565186"/>
    <w:rsid w:val="0056579B"/>
    <w:rsid w:val="00565E6C"/>
    <w:rsid w:val="005671AD"/>
    <w:rsid w:val="00567664"/>
    <w:rsid w:val="00567F21"/>
    <w:rsid w:val="00567F55"/>
    <w:rsid w:val="00567FFD"/>
    <w:rsid w:val="0057007E"/>
    <w:rsid w:val="00570BE9"/>
    <w:rsid w:val="00570DAC"/>
    <w:rsid w:val="00570F73"/>
    <w:rsid w:val="00570F99"/>
    <w:rsid w:val="005713F2"/>
    <w:rsid w:val="00572505"/>
    <w:rsid w:val="00572656"/>
    <w:rsid w:val="0057277C"/>
    <w:rsid w:val="00573E3D"/>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5A"/>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907"/>
    <w:rsid w:val="005A0A0F"/>
    <w:rsid w:val="005A1ED4"/>
    <w:rsid w:val="005A209A"/>
    <w:rsid w:val="005A22BB"/>
    <w:rsid w:val="005A2493"/>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C75CF"/>
    <w:rsid w:val="005D0806"/>
    <w:rsid w:val="005D080A"/>
    <w:rsid w:val="005D0A7C"/>
    <w:rsid w:val="005D0E89"/>
    <w:rsid w:val="005D1602"/>
    <w:rsid w:val="005D1627"/>
    <w:rsid w:val="005D17F9"/>
    <w:rsid w:val="005D1CF8"/>
    <w:rsid w:val="005D240B"/>
    <w:rsid w:val="005D2963"/>
    <w:rsid w:val="005D2C6B"/>
    <w:rsid w:val="005D304C"/>
    <w:rsid w:val="005D382E"/>
    <w:rsid w:val="005D3A41"/>
    <w:rsid w:val="005D439C"/>
    <w:rsid w:val="005D472A"/>
    <w:rsid w:val="005D4766"/>
    <w:rsid w:val="005D528E"/>
    <w:rsid w:val="005D542C"/>
    <w:rsid w:val="005D5D93"/>
    <w:rsid w:val="005D5DB5"/>
    <w:rsid w:val="005D610B"/>
    <w:rsid w:val="005D67F9"/>
    <w:rsid w:val="005D72CB"/>
    <w:rsid w:val="005D7477"/>
    <w:rsid w:val="005D7561"/>
    <w:rsid w:val="005D76E4"/>
    <w:rsid w:val="005D775D"/>
    <w:rsid w:val="005D7E6C"/>
    <w:rsid w:val="005E02B6"/>
    <w:rsid w:val="005E07ED"/>
    <w:rsid w:val="005E1C19"/>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6CA1"/>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F8B"/>
    <w:rsid w:val="0063753A"/>
    <w:rsid w:val="006375A1"/>
    <w:rsid w:val="006377EC"/>
    <w:rsid w:val="00640116"/>
    <w:rsid w:val="006401D0"/>
    <w:rsid w:val="00640CEE"/>
    <w:rsid w:val="0064151F"/>
    <w:rsid w:val="00641533"/>
    <w:rsid w:val="00641A44"/>
    <w:rsid w:val="00641F70"/>
    <w:rsid w:val="0064208D"/>
    <w:rsid w:val="006421E2"/>
    <w:rsid w:val="00642DA2"/>
    <w:rsid w:val="0064345C"/>
    <w:rsid w:val="00643475"/>
    <w:rsid w:val="0064396A"/>
    <w:rsid w:val="00643A60"/>
    <w:rsid w:val="0064404C"/>
    <w:rsid w:val="00645F60"/>
    <w:rsid w:val="0064624E"/>
    <w:rsid w:val="00647230"/>
    <w:rsid w:val="00647ABC"/>
    <w:rsid w:val="00647ED0"/>
    <w:rsid w:val="0065089F"/>
    <w:rsid w:val="00650AB9"/>
    <w:rsid w:val="00650EEB"/>
    <w:rsid w:val="00651227"/>
    <w:rsid w:val="00651439"/>
    <w:rsid w:val="00651B6E"/>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0E2B"/>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CCB"/>
    <w:rsid w:val="00666E03"/>
    <w:rsid w:val="0066738B"/>
    <w:rsid w:val="00667EE7"/>
    <w:rsid w:val="00670237"/>
    <w:rsid w:val="00670922"/>
    <w:rsid w:val="00670BE1"/>
    <w:rsid w:val="00670BE9"/>
    <w:rsid w:val="00670E9F"/>
    <w:rsid w:val="00671547"/>
    <w:rsid w:val="0067218F"/>
    <w:rsid w:val="006722F9"/>
    <w:rsid w:val="00672814"/>
    <w:rsid w:val="00672B38"/>
    <w:rsid w:val="00672CCE"/>
    <w:rsid w:val="00672F9A"/>
    <w:rsid w:val="00672FA4"/>
    <w:rsid w:val="006741D6"/>
    <w:rsid w:val="006741F2"/>
    <w:rsid w:val="00674A1F"/>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BE1"/>
    <w:rsid w:val="00691D35"/>
    <w:rsid w:val="00692288"/>
    <w:rsid w:val="006928C1"/>
    <w:rsid w:val="00692947"/>
    <w:rsid w:val="00692FC0"/>
    <w:rsid w:val="00693420"/>
    <w:rsid w:val="00693EE0"/>
    <w:rsid w:val="00694CE9"/>
    <w:rsid w:val="006956A6"/>
    <w:rsid w:val="0069589F"/>
    <w:rsid w:val="00695BA8"/>
    <w:rsid w:val="00695C93"/>
    <w:rsid w:val="00695FC2"/>
    <w:rsid w:val="0069601D"/>
    <w:rsid w:val="00696949"/>
    <w:rsid w:val="00697052"/>
    <w:rsid w:val="00697176"/>
    <w:rsid w:val="00697729"/>
    <w:rsid w:val="00697951"/>
    <w:rsid w:val="00697BAE"/>
    <w:rsid w:val="006A0A9A"/>
    <w:rsid w:val="006A16D0"/>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4F1E"/>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01"/>
    <w:rsid w:val="006D338F"/>
    <w:rsid w:val="006D3AC2"/>
    <w:rsid w:val="006D3AC9"/>
    <w:rsid w:val="006D4105"/>
    <w:rsid w:val="006D46E9"/>
    <w:rsid w:val="006D587C"/>
    <w:rsid w:val="006D59C7"/>
    <w:rsid w:val="006D59F3"/>
    <w:rsid w:val="006D5C05"/>
    <w:rsid w:val="006D5D20"/>
    <w:rsid w:val="006D5F9E"/>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3D5E"/>
    <w:rsid w:val="00734874"/>
    <w:rsid w:val="007348B1"/>
    <w:rsid w:val="00734B23"/>
    <w:rsid w:val="0073533D"/>
    <w:rsid w:val="007356CD"/>
    <w:rsid w:val="007358ED"/>
    <w:rsid w:val="00735C4E"/>
    <w:rsid w:val="007361C8"/>
    <w:rsid w:val="007362A6"/>
    <w:rsid w:val="00736657"/>
    <w:rsid w:val="0073666A"/>
    <w:rsid w:val="00736D7D"/>
    <w:rsid w:val="00737F7B"/>
    <w:rsid w:val="0074046A"/>
    <w:rsid w:val="00740545"/>
    <w:rsid w:val="00740E58"/>
    <w:rsid w:val="00740F0B"/>
    <w:rsid w:val="007412BC"/>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11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882"/>
    <w:rsid w:val="00761953"/>
    <w:rsid w:val="00761E43"/>
    <w:rsid w:val="007621BB"/>
    <w:rsid w:val="007630EA"/>
    <w:rsid w:val="00763147"/>
    <w:rsid w:val="0076323D"/>
    <w:rsid w:val="00763A6D"/>
    <w:rsid w:val="00764EBC"/>
    <w:rsid w:val="00764FBD"/>
    <w:rsid w:val="00765281"/>
    <w:rsid w:val="00765381"/>
    <w:rsid w:val="007658A5"/>
    <w:rsid w:val="00765AEE"/>
    <w:rsid w:val="00765B0D"/>
    <w:rsid w:val="00765BBF"/>
    <w:rsid w:val="00765D05"/>
    <w:rsid w:val="00765DE9"/>
    <w:rsid w:val="007662AD"/>
    <w:rsid w:val="00766351"/>
    <w:rsid w:val="00766BAD"/>
    <w:rsid w:val="00766E35"/>
    <w:rsid w:val="00767266"/>
    <w:rsid w:val="0077013A"/>
    <w:rsid w:val="00770154"/>
    <w:rsid w:val="00770367"/>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1A"/>
    <w:rsid w:val="007970C9"/>
    <w:rsid w:val="00797F56"/>
    <w:rsid w:val="007A0BDD"/>
    <w:rsid w:val="007A1CB3"/>
    <w:rsid w:val="007A1E38"/>
    <w:rsid w:val="007A2CF7"/>
    <w:rsid w:val="007A2E0F"/>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5B2"/>
    <w:rsid w:val="007B3702"/>
    <w:rsid w:val="007B3905"/>
    <w:rsid w:val="007B3D2D"/>
    <w:rsid w:val="007B498E"/>
    <w:rsid w:val="007B4E76"/>
    <w:rsid w:val="007B4EB4"/>
    <w:rsid w:val="007B50AE"/>
    <w:rsid w:val="007B51DF"/>
    <w:rsid w:val="007B55AC"/>
    <w:rsid w:val="007B6FFF"/>
    <w:rsid w:val="007C05DD"/>
    <w:rsid w:val="007C0ACB"/>
    <w:rsid w:val="007C0E11"/>
    <w:rsid w:val="007C1140"/>
    <w:rsid w:val="007C13ED"/>
    <w:rsid w:val="007C1EE8"/>
    <w:rsid w:val="007C20F6"/>
    <w:rsid w:val="007C2E19"/>
    <w:rsid w:val="007C3671"/>
    <w:rsid w:val="007C3D18"/>
    <w:rsid w:val="007C3E73"/>
    <w:rsid w:val="007C3FF7"/>
    <w:rsid w:val="007C47C9"/>
    <w:rsid w:val="007C4C48"/>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82F"/>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1DED"/>
    <w:rsid w:val="007F23AC"/>
    <w:rsid w:val="007F3056"/>
    <w:rsid w:val="007F30B7"/>
    <w:rsid w:val="007F31D4"/>
    <w:rsid w:val="007F35DE"/>
    <w:rsid w:val="007F3AD7"/>
    <w:rsid w:val="007F4114"/>
    <w:rsid w:val="007F49C8"/>
    <w:rsid w:val="007F49CA"/>
    <w:rsid w:val="007F5CDD"/>
    <w:rsid w:val="007F5D6F"/>
    <w:rsid w:val="007F6B18"/>
    <w:rsid w:val="008002FF"/>
    <w:rsid w:val="00800FF0"/>
    <w:rsid w:val="00801259"/>
    <w:rsid w:val="008019AB"/>
    <w:rsid w:val="00801AAC"/>
    <w:rsid w:val="0080223B"/>
    <w:rsid w:val="00802DC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7196"/>
    <w:rsid w:val="008174ED"/>
    <w:rsid w:val="00817767"/>
    <w:rsid w:val="00817A92"/>
    <w:rsid w:val="008204E5"/>
    <w:rsid w:val="00820834"/>
    <w:rsid w:val="00820A73"/>
    <w:rsid w:val="00820E19"/>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383"/>
    <w:rsid w:val="00831BC8"/>
    <w:rsid w:val="00831DFA"/>
    <w:rsid w:val="00832376"/>
    <w:rsid w:val="0083263B"/>
    <w:rsid w:val="00832794"/>
    <w:rsid w:val="00832848"/>
    <w:rsid w:val="00832C4C"/>
    <w:rsid w:val="0083321F"/>
    <w:rsid w:val="00833958"/>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99A"/>
    <w:rsid w:val="00845A39"/>
    <w:rsid w:val="00845B06"/>
    <w:rsid w:val="00846FE7"/>
    <w:rsid w:val="00846FE9"/>
    <w:rsid w:val="00847424"/>
    <w:rsid w:val="00847574"/>
    <w:rsid w:val="0084761B"/>
    <w:rsid w:val="008477CD"/>
    <w:rsid w:val="00847870"/>
    <w:rsid w:val="008479B5"/>
    <w:rsid w:val="00847E30"/>
    <w:rsid w:val="00850CEC"/>
    <w:rsid w:val="00851670"/>
    <w:rsid w:val="008521A2"/>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EA2"/>
    <w:rsid w:val="00863F02"/>
    <w:rsid w:val="00866A86"/>
    <w:rsid w:val="008677FD"/>
    <w:rsid w:val="00867BDD"/>
    <w:rsid w:val="00867F7D"/>
    <w:rsid w:val="00867F91"/>
    <w:rsid w:val="00870579"/>
    <w:rsid w:val="008706D4"/>
    <w:rsid w:val="008708C0"/>
    <w:rsid w:val="00870997"/>
    <w:rsid w:val="00870F8A"/>
    <w:rsid w:val="0087129E"/>
    <w:rsid w:val="0087143B"/>
    <w:rsid w:val="00871527"/>
    <w:rsid w:val="008719A4"/>
    <w:rsid w:val="00871D23"/>
    <w:rsid w:val="00871F8C"/>
    <w:rsid w:val="0087287E"/>
    <w:rsid w:val="008734A8"/>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C99"/>
    <w:rsid w:val="008C1588"/>
    <w:rsid w:val="008C16F3"/>
    <w:rsid w:val="008C18D4"/>
    <w:rsid w:val="008C1A76"/>
    <w:rsid w:val="008C1D51"/>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0B0"/>
    <w:rsid w:val="008D337A"/>
    <w:rsid w:val="008D3477"/>
    <w:rsid w:val="008D34F1"/>
    <w:rsid w:val="008D395B"/>
    <w:rsid w:val="008D39D8"/>
    <w:rsid w:val="008D4216"/>
    <w:rsid w:val="008D4448"/>
    <w:rsid w:val="008D445D"/>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42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AD6"/>
    <w:rsid w:val="00904DE2"/>
    <w:rsid w:val="009053AA"/>
    <w:rsid w:val="00906939"/>
    <w:rsid w:val="009069F6"/>
    <w:rsid w:val="00906B5C"/>
    <w:rsid w:val="00906BA1"/>
    <w:rsid w:val="009075DE"/>
    <w:rsid w:val="0091019E"/>
    <w:rsid w:val="0091039D"/>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BC9"/>
    <w:rsid w:val="00917CE9"/>
    <w:rsid w:val="00920A5E"/>
    <w:rsid w:val="00920BF2"/>
    <w:rsid w:val="00920E7D"/>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5110"/>
    <w:rsid w:val="00926042"/>
    <w:rsid w:val="009279D3"/>
    <w:rsid w:val="00927B3F"/>
    <w:rsid w:val="00930CCF"/>
    <w:rsid w:val="00930E68"/>
    <w:rsid w:val="00931124"/>
    <w:rsid w:val="00931148"/>
    <w:rsid w:val="0093117F"/>
    <w:rsid w:val="009313D9"/>
    <w:rsid w:val="00931AFB"/>
    <w:rsid w:val="00931BD9"/>
    <w:rsid w:val="00932D0C"/>
    <w:rsid w:val="009335EE"/>
    <w:rsid w:val="009336BF"/>
    <w:rsid w:val="00933CC1"/>
    <w:rsid w:val="009341A9"/>
    <w:rsid w:val="00936731"/>
    <w:rsid w:val="009368F3"/>
    <w:rsid w:val="00936EA7"/>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117D"/>
    <w:rsid w:val="00951B9B"/>
    <w:rsid w:val="0095209A"/>
    <w:rsid w:val="0095226F"/>
    <w:rsid w:val="00952E00"/>
    <w:rsid w:val="00952F71"/>
    <w:rsid w:val="009533E3"/>
    <w:rsid w:val="00953454"/>
    <w:rsid w:val="00953920"/>
    <w:rsid w:val="00953D47"/>
    <w:rsid w:val="0095403A"/>
    <w:rsid w:val="00954F4F"/>
    <w:rsid w:val="009556E5"/>
    <w:rsid w:val="00955BA3"/>
    <w:rsid w:val="00955D3A"/>
    <w:rsid w:val="0095681E"/>
    <w:rsid w:val="00956EFA"/>
    <w:rsid w:val="009572D4"/>
    <w:rsid w:val="0095761C"/>
    <w:rsid w:val="0095766C"/>
    <w:rsid w:val="00960061"/>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2F"/>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2AD"/>
    <w:rsid w:val="00996B44"/>
    <w:rsid w:val="00996D62"/>
    <w:rsid w:val="00996ED7"/>
    <w:rsid w:val="009970CC"/>
    <w:rsid w:val="009970DD"/>
    <w:rsid w:val="009977B1"/>
    <w:rsid w:val="00997ADB"/>
    <w:rsid w:val="00997BF9"/>
    <w:rsid w:val="009A0442"/>
    <w:rsid w:val="009A0927"/>
    <w:rsid w:val="009A0FBA"/>
    <w:rsid w:val="009A120D"/>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2A4"/>
    <w:rsid w:val="009C461B"/>
    <w:rsid w:val="009C491D"/>
    <w:rsid w:val="009C4A90"/>
    <w:rsid w:val="009C4D4C"/>
    <w:rsid w:val="009C5296"/>
    <w:rsid w:val="009C5A97"/>
    <w:rsid w:val="009C5E38"/>
    <w:rsid w:val="009C6D92"/>
    <w:rsid w:val="009C6DA3"/>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E26"/>
    <w:rsid w:val="009D7FB5"/>
    <w:rsid w:val="009E068F"/>
    <w:rsid w:val="009E0901"/>
    <w:rsid w:val="009E0F56"/>
    <w:rsid w:val="009E0FAA"/>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3E0"/>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BB2"/>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0F4"/>
    <w:rsid w:val="00A241CC"/>
    <w:rsid w:val="00A2474B"/>
    <w:rsid w:val="00A24A70"/>
    <w:rsid w:val="00A24C36"/>
    <w:rsid w:val="00A25290"/>
    <w:rsid w:val="00A256F8"/>
    <w:rsid w:val="00A25C63"/>
    <w:rsid w:val="00A260E5"/>
    <w:rsid w:val="00A26473"/>
    <w:rsid w:val="00A264A9"/>
    <w:rsid w:val="00A2650B"/>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02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6F8"/>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4B"/>
    <w:rsid w:val="00A5358E"/>
    <w:rsid w:val="00A53BD7"/>
    <w:rsid w:val="00A54279"/>
    <w:rsid w:val="00A54432"/>
    <w:rsid w:val="00A54509"/>
    <w:rsid w:val="00A54D8D"/>
    <w:rsid w:val="00A55108"/>
    <w:rsid w:val="00A55B22"/>
    <w:rsid w:val="00A55B28"/>
    <w:rsid w:val="00A5629A"/>
    <w:rsid w:val="00A56798"/>
    <w:rsid w:val="00A568F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0"/>
    <w:rsid w:val="00A660AC"/>
    <w:rsid w:val="00A66190"/>
    <w:rsid w:val="00A6687C"/>
    <w:rsid w:val="00A6760C"/>
    <w:rsid w:val="00A67E6C"/>
    <w:rsid w:val="00A67FB1"/>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4012"/>
    <w:rsid w:val="00A75D39"/>
    <w:rsid w:val="00A761D4"/>
    <w:rsid w:val="00A7692F"/>
    <w:rsid w:val="00A76C3C"/>
    <w:rsid w:val="00A76D26"/>
    <w:rsid w:val="00A76DBB"/>
    <w:rsid w:val="00A7706C"/>
    <w:rsid w:val="00A77A31"/>
    <w:rsid w:val="00A77A9B"/>
    <w:rsid w:val="00A77EC4"/>
    <w:rsid w:val="00A80575"/>
    <w:rsid w:val="00A805CE"/>
    <w:rsid w:val="00A80AC7"/>
    <w:rsid w:val="00A81256"/>
    <w:rsid w:val="00A81F82"/>
    <w:rsid w:val="00A82E35"/>
    <w:rsid w:val="00A831A8"/>
    <w:rsid w:val="00A8368E"/>
    <w:rsid w:val="00A85075"/>
    <w:rsid w:val="00A85AAC"/>
    <w:rsid w:val="00A8626F"/>
    <w:rsid w:val="00A862D4"/>
    <w:rsid w:val="00A87256"/>
    <w:rsid w:val="00A879F2"/>
    <w:rsid w:val="00A90483"/>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421D"/>
    <w:rsid w:val="00AA43F2"/>
    <w:rsid w:val="00AA4696"/>
    <w:rsid w:val="00AA51D6"/>
    <w:rsid w:val="00AA5A4B"/>
    <w:rsid w:val="00AA5FEF"/>
    <w:rsid w:val="00AA6253"/>
    <w:rsid w:val="00AB015A"/>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5C01"/>
    <w:rsid w:val="00AB61E3"/>
    <w:rsid w:val="00AB642B"/>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73A"/>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614"/>
    <w:rsid w:val="00AE07E6"/>
    <w:rsid w:val="00AE098D"/>
    <w:rsid w:val="00AE0B14"/>
    <w:rsid w:val="00AE0C21"/>
    <w:rsid w:val="00AE106B"/>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DF7"/>
    <w:rsid w:val="00AE6E02"/>
    <w:rsid w:val="00AE743A"/>
    <w:rsid w:val="00AE7FF7"/>
    <w:rsid w:val="00AF08CA"/>
    <w:rsid w:val="00AF1C5D"/>
    <w:rsid w:val="00AF1CCC"/>
    <w:rsid w:val="00AF25D5"/>
    <w:rsid w:val="00AF2DE7"/>
    <w:rsid w:val="00AF2F96"/>
    <w:rsid w:val="00AF30C0"/>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5F3"/>
    <w:rsid w:val="00B006FE"/>
    <w:rsid w:val="00B007CB"/>
    <w:rsid w:val="00B00BAA"/>
    <w:rsid w:val="00B00C63"/>
    <w:rsid w:val="00B02385"/>
    <w:rsid w:val="00B025D7"/>
    <w:rsid w:val="00B02AA9"/>
    <w:rsid w:val="00B02B82"/>
    <w:rsid w:val="00B02FA3"/>
    <w:rsid w:val="00B03429"/>
    <w:rsid w:val="00B035D4"/>
    <w:rsid w:val="00B03A95"/>
    <w:rsid w:val="00B047FD"/>
    <w:rsid w:val="00B04DD2"/>
    <w:rsid w:val="00B04E96"/>
    <w:rsid w:val="00B05083"/>
    <w:rsid w:val="00B05084"/>
    <w:rsid w:val="00B051D7"/>
    <w:rsid w:val="00B05231"/>
    <w:rsid w:val="00B05596"/>
    <w:rsid w:val="00B0592F"/>
    <w:rsid w:val="00B05BDA"/>
    <w:rsid w:val="00B05E95"/>
    <w:rsid w:val="00B0668D"/>
    <w:rsid w:val="00B071A4"/>
    <w:rsid w:val="00B0737B"/>
    <w:rsid w:val="00B07961"/>
    <w:rsid w:val="00B07EBA"/>
    <w:rsid w:val="00B100B9"/>
    <w:rsid w:val="00B1052A"/>
    <w:rsid w:val="00B105F6"/>
    <w:rsid w:val="00B11857"/>
    <w:rsid w:val="00B125F7"/>
    <w:rsid w:val="00B12D97"/>
    <w:rsid w:val="00B139E0"/>
    <w:rsid w:val="00B13E74"/>
    <w:rsid w:val="00B152F4"/>
    <w:rsid w:val="00B1542D"/>
    <w:rsid w:val="00B157F9"/>
    <w:rsid w:val="00B15F66"/>
    <w:rsid w:val="00B16272"/>
    <w:rsid w:val="00B1677C"/>
    <w:rsid w:val="00B167F1"/>
    <w:rsid w:val="00B16A47"/>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7BA"/>
    <w:rsid w:val="00B22A95"/>
    <w:rsid w:val="00B22AC0"/>
    <w:rsid w:val="00B22FCA"/>
    <w:rsid w:val="00B23230"/>
    <w:rsid w:val="00B23AE8"/>
    <w:rsid w:val="00B23CC2"/>
    <w:rsid w:val="00B24244"/>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73E"/>
    <w:rsid w:val="00B52A53"/>
    <w:rsid w:val="00B52A99"/>
    <w:rsid w:val="00B52B0B"/>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0976"/>
    <w:rsid w:val="00B716B4"/>
    <w:rsid w:val="00B72933"/>
    <w:rsid w:val="00B7328B"/>
    <w:rsid w:val="00B739F6"/>
    <w:rsid w:val="00B74D07"/>
    <w:rsid w:val="00B75C40"/>
    <w:rsid w:val="00B75D28"/>
    <w:rsid w:val="00B7610C"/>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E58"/>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231"/>
    <w:rsid w:val="00BB14C4"/>
    <w:rsid w:val="00BB2365"/>
    <w:rsid w:val="00BB2A25"/>
    <w:rsid w:val="00BB332C"/>
    <w:rsid w:val="00BB34B4"/>
    <w:rsid w:val="00BB36D4"/>
    <w:rsid w:val="00BB418C"/>
    <w:rsid w:val="00BB4495"/>
    <w:rsid w:val="00BB4879"/>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11E"/>
    <w:rsid w:val="00BC56FA"/>
    <w:rsid w:val="00BC57B1"/>
    <w:rsid w:val="00BC5D1C"/>
    <w:rsid w:val="00BC6A41"/>
    <w:rsid w:val="00BC6BB5"/>
    <w:rsid w:val="00BC6BC1"/>
    <w:rsid w:val="00BC6F01"/>
    <w:rsid w:val="00BC6F3D"/>
    <w:rsid w:val="00BC7044"/>
    <w:rsid w:val="00BD05B9"/>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56B"/>
    <w:rsid w:val="00BE191B"/>
    <w:rsid w:val="00BE1AFF"/>
    <w:rsid w:val="00BE1E63"/>
    <w:rsid w:val="00BE1FD4"/>
    <w:rsid w:val="00BE2FA6"/>
    <w:rsid w:val="00BE2FAE"/>
    <w:rsid w:val="00BE333F"/>
    <w:rsid w:val="00BE38DC"/>
    <w:rsid w:val="00BE3DB9"/>
    <w:rsid w:val="00BE45B3"/>
    <w:rsid w:val="00BE4818"/>
    <w:rsid w:val="00BE5197"/>
    <w:rsid w:val="00BE5A09"/>
    <w:rsid w:val="00BE5A2F"/>
    <w:rsid w:val="00BE5EAE"/>
    <w:rsid w:val="00BE6453"/>
    <w:rsid w:val="00BE6A8C"/>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2D9"/>
    <w:rsid w:val="00BF4D66"/>
    <w:rsid w:val="00BF4F23"/>
    <w:rsid w:val="00BF5872"/>
    <w:rsid w:val="00BF5CF6"/>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438"/>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0EF"/>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345"/>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41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0A99"/>
    <w:rsid w:val="00C8128A"/>
    <w:rsid w:val="00C81568"/>
    <w:rsid w:val="00C81D31"/>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9B6"/>
    <w:rsid w:val="00C93B42"/>
    <w:rsid w:val="00C93C4B"/>
    <w:rsid w:val="00C944AB"/>
    <w:rsid w:val="00C953CF"/>
    <w:rsid w:val="00C95B40"/>
    <w:rsid w:val="00C96D0C"/>
    <w:rsid w:val="00C97248"/>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4FD"/>
    <w:rsid w:val="00CA5F74"/>
    <w:rsid w:val="00CA62A6"/>
    <w:rsid w:val="00CA6F09"/>
    <w:rsid w:val="00CA7373"/>
    <w:rsid w:val="00CA7926"/>
    <w:rsid w:val="00CB11DE"/>
    <w:rsid w:val="00CB1810"/>
    <w:rsid w:val="00CB18FC"/>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942"/>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5FF3"/>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4AD7"/>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CF6"/>
    <w:rsid w:val="00D17CE4"/>
    <w:rsid w:val="00D2006E"/>
    <w:rsid w:val="00D20852"/>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649"/>
    <w:rsid w:val="00D27F67"/>
    <w:rsid w:val="00D3005B"/>
    <w:rsid w:val="00D30160"/>
    <w:rsid w:val="00D30DEF"/>
    <w:rsid w:val="00D31B35"/>
    <w:rsid w:val="00D32518"/>
    <w:rsid w:val="00D346B3"/>
    <w:rsid w:val="00D34C1E"/>
    <w:rsid w:val="00D34C5A"/>
    <w:rsid w:val="00D351A4"/>
    <w:rsid w:val="00D36455"/>
    <w:rsid w:val="00D3668A"/>
    <w:rsid w:val="00D36809"/>
    <w:rsid w:val="00D36E71"/>
    <w:rsid w:val="00D370A5"/>
    <w:rsid w:val="00D3797F"/>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45D1"/>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C27"/>
    <w:rsid w:val="00D51F60"/>
    <w:rsid w:val="00D52012"/>
    <w:rsid w:val="00D52957"/>
    <w:rsid w:val="00D52B43"/>
    <w:rsid w:val="00D52BA3"/>
    <w:rsid w:val="00D5303E"/>
    <w:rsid w:val="00D5307F"/>
    <w:rsid w:val="00D53BB2"/>
    <w:rsid w:val="00D546FF"/>
    <w:rsid w:val="00D548D1"/>
    <w:rsid w:val="00D54BF7"/>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9D9"/>
    <w:rsid w:val="00D67C2D"/>
    <w:rsid w:val="00D7079A"/>
    <w:rsid w:val="00D70841"/>
    <w:rsid w:val="00D708B0"/>
    <w:rsid w:val="00D70C0E"/>
    <w:rsid w:val="00D70D44"/>
    <w:rsid w:val="00D71160"/>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08"/>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5BFD"/>
    <w:rsid w:val="00DA6689"/>
    <w:rsid w:val="00DA69D3"/>
    <w:rsid w:val="00DA7255"/>
    <w:rsid w:val="00DA7516"/>
    <w:rsid w:val="00DA76A2"/>
    <w:rsid w:val="00DA7E9B"/>
    <w:rsid w:val="00DB0A9F"/>
    <w:rsid w:val="00DB0F9E"/>
    <w:rsid w:val="00DB14D2"/>
    <w:rsid w:val="00DB1A51"/>
    <w:rsid w:val="00DB1C6D"/>
    <w:rsid w:val="00DB1FF0"/>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9AF"/>
    <w:rsid w:val="00DD7A99"/>
    <w:rsid w:val="00DD7DCF"/>
    <w:rsid w:val="00DE06D0"/>
    <w:rsid w:val="00DE127F"/>
    <w:rsid w:val="00DE16A2"/>
    <w:rsid w:val="00DE1825"/>
    <w:rsid w:val="00DE1ADF"/>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06B"/>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3AF6"/>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1CCE"/>
    <w:rsid w:val="00E22330"/>
    <w:rsid w:val="00E23633"/>
    <w:rsid w:val="00E23997"/>
    <w:rsid w:val="00E2423D"/>
    <w:rsid w:val="00E24340"/>
    <w:rsid w:val="00E24352"/>
    <w:rsid w:val="00E24460"/>
    <w:rsid w:val="00E24518"/>
    <w:rsid w:val="00E24FD3"/>
    <w:rsid w:val="00E25353"/>
    <w:rsid w:val="00E25AE6"/>
    <w:rsid w:val="00E27168"/>
    <w:rsid w:val="00E3003E"/>
    <w:rsid w:val="00E30692"/>
    <w:rsid w:val="00E30B5A"/>
    <w:rsid w:val="00E3123D"/>
    <w:rsid w:val="00E31461"/>
    <w:rsid w:val="00E31D43"/>
    <w:rsid w:val="00E32189"/>
    <w:rsid w:val="00E321E8"/>
    <w:rsid w:val="00E32608"/>
    <w:rsid w:val="00E32950"/>
    <w:rsid w:val="00E32EB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5F3F"/>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70D"/>
    <w:rsid w:val="00E56B5B"/>
    <w:rsid w:val="00E5729C"/>
    <w:rsid w:val="00E572F1"/>
    <w:rsid w:val="00E57565"/>
    <w:rsid w:val="00E60AD7"/>
    <w:rsid w:val="00E61BFB"/>
    <w:rsid w:val="00E62094"/>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756"/>
    <w:rsid w:val="00E72EFC"/>
    <w:rsid w:val="00E73042"/>
    <w:rsid w:val="00E73315"/>
    <w:rsid w:val="00E73DC7"/>
    <w:rsid w:val="00E7485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0BDD"/>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6F9"/>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0CC9"/>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5BB"/>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7E1"/>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7F7"/>
    <w:rsid w:val="00ED4879"/>
    <w:rsid w:val="00ED4917"/>
    <w:rsid w:val="00ED4BF3"/>
    <w:rsid w:val="00ED4C85"/>
    <w:rsid w:val="00ED668D"/>
    <w:rsid w:val="00ED6C4B"/>
    <w:rsid w:val="00ED6DF2"/>
    <w:rsid w:val="00ED74C4"/>
    <w:rsid w:val="00ED7799"/>
    <w:rsid w:val="00ED7E54"/>
    <w:rsid w:val="00EE0313"/>
    <w:rsid w:val="00EE0CA6"/>
    <w:rsid w:val="00EE0E2C"/>
    <w:rsid w:val="00EE1939"/>
    <w:rsid w:val="00EE1AD6"/>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95"/>
    <w:rsid w:val="00F218FA"/>
    <w:rsid w:val="00F21B4A"/>
    <w:rsid w:val="00F228C9"/>
    <w:rsid w:val="00F2376F"/>
    <w:rsid w:val="00F240C7"/>
    <w:rsid w:val="00F240CC"/>
    <w:rsid w:val="00F2410C"/>
    <w:rsid w:val="00F243D8"/>
    <w:rsid w:val="00F24CC7"/>
    <w:rsid w:val="00F24DE0"/>
    <w:rsid w:val="00F24F01"/>
    <w:rsid w:val="00F25BBA"/>
    <w:rsid w:val="00F25CEF"/>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494"/>
    <w:rsid w:val="00F40AF2"/>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B03"/>
    <w:rsid w:val="00F46BF3"/>
    <w:rsid w:val="00F47414"/>
    <w:rsid w:val="00F4766C"/>
    <w:rsid w:val="00F4773F"/>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13F"/>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F37"/>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411"/>
    <w:rsid w:val="00F97838"/>
    <w:rsid w:val="00F979D5"/>
    <w:rsid w:val="00FA0638"/>
    <w:rsid w:val="00FA13B3"/>
    <w:rsid w:val="00FA16F4"/>
    <w:rsid w:val="00FA1909"/>
    <w:rsid w:val="00FA24B8"/>
    <w:rsid w:val="00FA29A8"/>
    <w:rsid w:val="00FA2B9A"/>
    <w:rsid w:val="00FA2BB3"/>
    <w:rsid w:val="00FA32B6"/>
    <w:rsid w:val="00FA4727"/>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18B9"/>
    <w:rsid w:val="00FC224E"/>
    <w:rsid w:val="00FC2594"/>
    <w:rsid w:val="00FC2C6B"/>
    <w:rsid w:val="00FC2F90"/>
    <w:rsid w:val="00FC3CA0"/>
    <w:rsid w:val="00FC400F"/>
    <w:rsid w:val="00FC4AD0"/>
    <w:rsid w:val="00FC4F6C"/>
    <w:rsid w:val="00FC54BD"/>
    <w:rsid w:val="00FC581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6C29"/>
    <w:rsid w:val="00FD74DB"/>
    <w:rsid w:val="00FD7660"/>
    <w:rsid w:val="00FD79FB"/>
    <w:rsid w:val="00FE00B2"/>
    <w:rsid w:val="00FE0655"/>
    <w:rsid w:val="00FE0C3E"/>
    <w:rsid w:val="00FE0CDF"/>
    <w:rsid w:val="00FE1336"/>
    <w:rsid w:val="00FE167F"/>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546675"/>
    <w:pPr>
      <w:tabs>
        <w:tab w:val="left" w:pos="1622"/>
      </w:tabs>
      <w:overflowPunct w:val="0"/>
      <w:autoSpaceDE w:val="0"/>
      <w:autoSpaceDN w:val="0"/>
      <w:adjustRightInd w:val="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546675"/>
    <w:rPr>
      <w:rFonts w:ascii="Arial" w:eastAsia="Times New Roman" w:hAnsi="Arial"/>
      <w:lang w:val="en-GB" w:eastAsia="ja-JP"/>
    </w:rPr>
  </w:style>
  <w:style w:type="paragraph" w:customStyle="1" w:styleId="Agreement">
    <w:name w:val="Agreement"/>
    <w:basedOn w:val="Normal"/>
    <w:next w:val="Doc-text2"/>
    <w:uiPriority w:val="99"/>
    <w:qFormat/>
    <w:rsid w:val="00546675"/>
    <w:pPr>
      <w:numPr>
        <w:numId w:val="34"/>
      </w:numPr>
      <w:tabs>
        <w:tab w:val="num" w:pos="1619"/>
      </w:tabs>
      <w:overflowPunct w:val="0"/>
      <w:autoSpaceDE w:val="0"/>
      <w:autoSpaceDN w:val="0"/>
      <w:adjustRightInd w:val="0"/>
      <w:spacing w:before="60"/>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2.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3.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801</TotalTime>
  <Pages>4</Pages>
  <Words>1185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Diaz Sendra,S,Salva,TLW8 R</cp:lastModifiedBy>
  <cp:revision>32</cp:revision>
  <cp:lastPrinted>2020-01-28T01:17:00Z</cp:lastPrinted>
  <dcterms:created xsi:type="dcterms:W3CDTF">2021-10-20T09:55:00Z</dcterms:created>
  <dcterms:modified xsi:type="dcterms:W3CDTF">2021-10-22T05:50:00Z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