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51" w:rsidRDefault="001C3DEC">
      <w:pPr>
        <w:pStyle w:val="3GPPHeader"/>
        <w:spacing w:before="120" w:after="120"/>
        <w:rPr>
          <w:rFonts w:cs="Arial"/>
          <w:szCs w:val="24"/>
        </w:rPr>
      </w:pPr>
      <w:bookmarkStart w:id="0" w:name="_Hlk47544285"/>
      <w:r>
        <w:rPr>
          <w:rFonts w:cs="Arial"/>
          <w:szCs w:val="24"/>
        </w:rPr>
        <w:t>3GPP TSG-RAN WG2 #115-e</w:t>
      </w:r>
      <w:r>
        <w:rPr>
          <w:rFonts w:cs="Arial"/>
          <w:szCs w:val="24"/>
        </w:rPr>
        <w:tab/>
      </w:r>
      <w:r>
        <w:rPr>
          <w:rFonts w:cs="Arial"/>
          <w:szCs w:val="24"/>
          <w:highlight w:val="yellow"/>
        </w:rPr>
        <w:t>R2-210</w:t>
      </w:r>
      <w:r>
        <w:rPr>
          <w:rFonts w:cs="Arial" w:hint="eastAsia"/>
          <w:szCs w:val="24"/>
          <w:highlight w:val="yellow"/>
        </w:rPr>
        <w:t>xxxx</w:t>
      </w:r>
    </w:p>
    <w:p w:rsidR="00920851" w:rsidRDefault="001C3DEC">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rsidR="00920851" w:rsidRDefault="00920851">
      <w:pPr>
        <w:pStyle w:val="3GPPHeader"/>
        <w:spacing w:before="120" w:after="120"/>
        <w:rPr>
          <w:rFonts w:cs="Arial"/>
        </w:rPr>
      </w:pPr>
    </w:p>
    <w:p w:rsidR="00920851" w:rsidRDefault="001C3DEC">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3</w:t>
      </w:r>
    </w:p>
    <w:p w:rsidR="00920851" w:rsidRDefault="001C3DEC">
      <w:pPr>
        <w:pStyle w:val="3GPPHeader"/>
        <w:spacing w:before="120" w:after="120"/>
        <w:rPr>
          <w:rFonts w:cs="Arial"/>
          <w:szCs w:val="24"/>
        </w:rPr>
      </w:pPr>
      <w:r>
        <w:rPr>
          <w:rFonts w:cs="Arial"/>
          <w:szCs w:val="24"/>
        </w:rPr>
        <w:t>Source:</w:t>
      </w:r>
      <w:r>
        <w:rPr>
          <w:rFonts w:cs="Arial"/>
          <w:szCs w:val="24"/>
        </w:rPr>
        <w:tab/>
        <w:t>CATT</w:t>
      </w:r>
    </w:p>
    <w:p w:rsidR="00920851" w:rsidRDefault="001C3DEC">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[AT115e</w:t>
      </w:r>
      <w:proofErr w:type="gramStart"/>
      <w:r>
        <w:rPr>
          <w:rFonts w:cs="Arial"/>
          <w:szCs w:val="24"/>
        </w:rPr>
        <w:t>][</w:t>
      </w:r>
      <w:proofErr w:type="gramEnd"/>
      <w:r>
        <w:rPr>
          <w:rFonts w:cs="Arial"/>
          <w:szCs w:val="24"/>
        </w:rPr>
        <w:t xml:space="preserve">871][SON/MDT] </w:t>
      </w:r>
      <w:proofErr w:type="spellStart"/>
      <w:r>
        <w:rPr>
          <w:rFonts w:cs="Arial"/>
          <w:szCs w:val="24"/>
        </w:rPr>
        <w:t>Modeling</w:t>
      </w:r>
      <w:proofErr w:type="spellEnd"/>
      <w:r>
        <w:rPr>
          <w:rFonts w:cs="Arial"/>
          <w:szCs w:val="24"/>
        </w:rPr>
        <w:t xml:space="preserve"> aspects related to information required by SN/SCG (CATT)</w:t>
      </w:r>
    </w:p>
    <w:p w:rsidR="00920851" w:rsidRDefault="001C3DEC">
      <w:pPr>
        <w:pStyle w:val="3GPPHeader"/>
        <w:spacing w:before="120" w:after="120"/>
        <w:rPr>
          <w:rFonts w:cs="Arial"/>
        </w:rPr>
      </w:pPr>
      <w:r>
        <w:rPr>
          <w:rFonts w:cs="Arial"/>
          <w:szCs w:val="24"/>
        </w:rPr>
        <w:t>Document for:</w:t>
      </w:r>
      <w:r>
        <w:rPr>
          <w:rFonts w:cs="Arial"/>
          <w:szCs w:val="24"/>
        </w:rPr>
        <w:tab/>
        <w:t>Discussion</w:t>
      </w:r>
    </w:p>
    <w:p w:rsidR="00920851" w:rsidRDefault="001C3DEC">
      <w:pPr>
        <w:pStyle w:val="1"/>
        <w:spacing w:before="480" w:after="0"/>
        <w:ind w:left="1138" w:hanging="1138"/>
        <w:rPr>
          <w:rFonts w:cs="Arial"/>
        </w:rPr>
      </w:pPr>
      <w:r>
        <w:rPr>
          <w:rFonts w:cs="Arial" w:hint="eastAsia"/>
          <w:lang w:eastAsia="zh-CN"/>
        </w:rPr>
        <w:t>1</w:t>
      </w:r>
      <w:r>
        <w:rPr>
          <w:rFonts w:cs="Arial"/>
        </w:rPr>
        <w:tab/>
        <w:t>Introduction</w:t>
      </w:r>
    </w:p>
    <w:p w:rsidR="00920851" w:rsidRDefault="001C3DEC">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Pr>
          <w:rFonts w:cs="Arial" w:hint="eastAsia"/>
          <w:lang w:val="en-US"/>
        </w:rPr>
        <w:t xml:space="preserve"> as per session chair</w:t>
      </w:r>
      <w:r>
        <w:rPr>
          <w:rFonts w:cs="Arial"/>
          <w:lang w:val="en-US"/>
        </w:rPr>
        <w:t>’</w:t>
      </w:r>
      <w:r>
        <w:rPr>
          <w:rFonts w:cs="Arial" w:hint="eastAsia"/>
          <w:lang w:val="en-US"/>
        </w:rPr>
        <w:t xml:space="preserve">s </w:t>
      </w:r>
      <w:proofErr w:type="spellStart"/>
      <w:r>
        <w:rPr>
          <w:rFonts w:cs="Arial" w:hint="eastAsia"/>
          <w:lang w:val="en-US"/>
        </w:rPr>
        <w:t>guidence</w:t>
      </w:r>
      <w:proofErr w:type="spellEnd"/>
    </w:p>
    <w:p w:rsidR="00920851" w:rsidRDefault="001C3DEC">
      <w:pPr>
        <w:pStyle w:val="emaildiscussion0"/>
        <w:ind w:left="567"/>
        <w:rPr>
          <w:rFonts w:ascii="Arial" w:hAnsi="Arial" w:cs="Arial"/>
          <w:sz w:val="18"/>
          <w:shd w:val="pct10" w:color="auto" w:fill="FFFFFF"/>
        </w:rPr>
      </w:pPr>
      <w:bookmarkStart w:id="2" w:name="OLE_LINK6"/>
      <w:bookmarkStart w:id="3" w:name="OLE_LINK7"/>
      <w:r>
        <w:rPr>
          <w:rFonts w:ascii="Arial" w:hAnsi="Arial" w:cs="Arial"/>
          <w:sz w:val="18"/>
          <w:shd w:val="pct10" w:color="auto" w:fill="FFFFFF"/>
        </w:rPr>
        <w:t></w:t>
      </w:r>
      <w:r>
        <w:rPr>
          <w:rFonts w:ascii="Arial" w:hAnsi="Arial" w:cs="Arial"/>
          <w:sz w:val="8"/>
          <w:szCs w:val="14"/>
          <w:shd w:val="pct10" w:color="auto" w:fill="FFFFFF"/>
        </w:rPr>
        <w:t></w:t>
      </w:r>
      <w:r>
        <w:rPr>
          <w:rFonts w:ascii="Arial" w:hAnsi="Arial" w:cs="Arial"/>
          <w:sz w:val="18"/>
          <w:shd w:val="pct10" w:color="auto" w:fill="FFFFFF"/>
        </w:rPr>
        <w:t> [AT115e</w:t>
      </w:r>
      <w:proofErr w:type="gramStart"/>
      <w:r>
        <w:rPr>
          <w:rFonts w:ascii="Arial" w:hAnsi="Arial" w:cs="Arial"/>
          <w:sz w:val="18"/>
          <w:shd w:val="pct10" w:color="auto" w:fill="FFFFFF"/>
        </w:rPr>
        <w:t>][</w:t>
      </w:r>
      <w:proofErr w:type="gramEnd"/>
      <w:r>
        <w:rPr>
          <w:rFonts w:ascii="Arial" w:hAnsi="Arial" w:cs="Arial"/>
          <w:sz w:val="18"/>
          <w:shd w:val="pct10" w:color="auto" w:fill="FFFFFF"/>
        </w:rPr>
        <w:t xml:space="preserve">871][SON/MDT] </w:t>
      </w:r>
      <w:r>
        <w:rPr>
          <w:rFonts w:ascii="Arial" w:hAnsi="Arial" w:cs="Arial"/>
          <w:b/>
          <w:bCs/>
          <w:color w:val="FF0000"/>
          <w:sz w:val="18"/>
          <w:shd w:val="pct10" w:color="auto" w:fill="FFFFFF"/>
        </w:rPr>
        <w:t>Modeling aspects related to information required by SN/SCG (CATT)</w:t>
      </w:r>
    </w:p>
    <w:p w:rsidR="00920851" w:rsidRDefault="001C3DEC">
      <w:pPr>
        <w:pStyle w:val="emaildiscussion0"/>
        <w:ind w:left="567"/>
        <w:rPr>
          <w:rFonts w:ascii="Arial" w:hAnsi="Arial" w:cs="Arial"/>
          <w:sz w:val="18"/>
          <w:shd w:val="pct10" w:color="auto" w:fill="FFFFFF"/>
        </w:rPr>
      </w:pPr>
      <w:r>
        <w:rPr>
          <w:rStyle w:val="apple-tab-span"/>
          <w:rFonts w:ascii="Arial" w:hAnsi="Arial" w:cs="Arial"/>
          <w:sz w:val="18"/>
          <w:shd w:val="pct10" w:color="auto" w:fill="FFFFFF"/>
        </w:rPr>
        <w:tab/>
      </w:r>
      <w:r>
        <w:rPr>
          <w:rFonts w:ascii="Arial" w:hAnsi="Arial" w:cs="Arial"/>
          <w:sz w:val="18"/>
          <w:shd w:val="pct10" w:color="auto" w:fill="FFFFFF"/>
        </w:rPr>
        <w:t>Scope: Focus on the set of proposals for RAN2 agreements in R2-2107825</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Intended outcome</w:t>
      </w:r>
      <w:r>
        <w:rPr>
          <w:rFonts w:ascii="Arial" w:hAnsi="Arial" w:cs="Arial"/>
          <w:sz w:val="18"/>
          <w:shd w:val="pct10" w:color="auto" w:fill="FFFFFF"/>
        </w:rPr>
        <w:t>: Report with Agreements</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Deadline</w:t>
      </w:r>
      <w:r>
        <w:rPr>
          <w:rFonts w:ascii="Arial" w:hAnsi="Arial" w:cs="Arial"/>
          <w:sz w:val="18"/>
          <w:shd w:val="pct10" w:color="auto" w:fill="FFFFFF"/>
        </w:rPr>
        <w:t>: 11:00 UTC, Wednesday August 25</w:t>
      </w:r>
      <w:r>
        <w:rPr>
          <w:rFonts w:ascii="Arial" w:hAnsi="Arial" w:cs="Arial"/>
          <w:sz w:val="18"/>
          <w:shd w:val="pct10" w:color="auto" w:fill="FFFFFF"/>
          <w:vertAlign w:val="superscript"/>
        </w:rPr>
        <w:t>th</w:t>
      </w:r>
    </w:p>
    <w:bookmarkEnd w:id="2"/>
    <w:bookmarkEnd w:id="3"/>
    <w:p w:rsidR="00920851" w:rsidRDefault="001C3DEC">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rsidR="00920851" w:rsidRDefault="001C3DEC">
      <w:pPr>
        <w:pStyle w:val="1"/>
        <w:spacing w:before="480" w:after="0"/>
        <w:ind w:left="1138" w:hanging="1138"/>
        <w:rPr>
          <w:rFonts w:cs="Arial"/>
          <w:lang w:eastAsia="zh-CN"/>
        </w:rPr>
      </w:pPr>
      <w:bookmarkStart w:id="4" w:name="_Ref58355831"/>
      <w:r>
        <w:rPr>
          <w:rFonts w:cs="Arial"/>
        </w:rPr>
        <w:t>2</w:t>
      </w:r>
      <w:r>
        <w:rPr>
          <w:rFonts w:cs="Arial"/>
        </w:rPr>
        <w:tab/>
        <w:t>Discussion</w:t>
      </w:r>
      <w:r>
        <w:rPr>
          <w:rFonts w:cs="Arial"/>
          <w:lang w:eastAsia="zh-CN"/>
        </w:rPr>
        <w:t>s</w:t>
      </w:r>
    </w:p>
    <w:p w:rsidR="00920851" w:rsidRDefault="001C3DEC">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SimSun" w:cs="Arial"/>
                <w:lang w:val="de-DE" w:eastAsia="zh-CN"/>
              </w:rPr>
            </w:pPr>
            <w:r>
              <w:rPr>
                <w:rFonts w:eastAsia="SimSun"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Pradeepa Ramachandra (pradeepa.ramachandra@ericsson.com)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SimSun"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Rajeev Kumar/rkum@qti.qualcomm.com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SimSun" w:cs="Arial"/>
                <w:lang w:val="de-DE" w:eastAsia="zh-CN"/>
              </w:rPr>
            </w:pPr>
            <w:r>
              <w:rPr>
                <w:rFonts w:eastAsia="SimSun"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SimSun" w:cs="Arial"/>
                <w:lang w:val="de-DE" w:eastAsia="zh-CN"/>
              </w:rPr>
            </w:pPr>
            <w:r>
              <w:rPr>
                <w:rFonts w:eastAsia="SimSun" w:cs="Arial" w:hint="eastAsia"/>
                <w:lang w:val="de-DE" w:eastAsia="zh-CN"/>
              </w:rPr>
              <w:t>Erlin Zeng / erlin.zeng@catt.cn</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malgorzata.tomala@nokia.com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de-DE" w:eastAsia="zh-CN"/>
              </w:rPr>
              <w:t>L</w:t>
            </w:r>
            <w:r>
              <w:rPr>
                <w:rFonts w:cs="Arial"/>
                <w:lang w:val="de-DE" w:eastAsia="zh-CN"/>
              </w:rPr>
              <w:t>enovo</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SimSun" w:cs="Arial"/>
                <w:lang w:val="de-DE" w:eastAsia="zh-CN"/>
              </w:rPr>
            </w:pPr>
            <w:r>
              <w:rPr>
                <w:rFonts w:eastAsia="SimSun" w:cs="Arial"/>
                <w:lang w:val="de-DE" w:eastAsia="zh-CN"/>
              </w:rPr>
              <w:t>Lianhai (Wulh5@lenovo.com)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zh-CN"/>
              </w:rPr>
            </w:pPr>
            <w:r>
              <w:rPr>
                <w:rFonts w:cs="Arial" w:hint="eastAsia"/>
                <w:lang w:val="en-US" w:eastAsia="zh-CN"/>
              </w:rPr>
              <w:t>ZTE</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SimSun" w:cs="Arial"/>
                <w:lang w:val="de-DE" w:eastAsia="zh-CN"/>
              </w:rPr>
            </w:pPr>
            <w:proofErr w:type="spellStart"/>
            <w:r>
              <w:rPr>
                <w:rFonts w:eastAsia="SimSun" w:cs="Arial" w:hint="eastAsia"/>
                <w:lang w:val="en-US" w:eastAsia="zh-CN"/>
              </w:rPr>
              <w:t>Zhihong</w:t>
            </w:r>
            <w:proofErr w:type="spellEnd"/>
            <w:r>
              <w:rPr>
                <w:rFonts w:eastAsia="SimSun" w:cs="Arial" w:hint="eastAsia"/>
                <w:lang w:val="en-US" w:eastAsia="zh-CN"/>
              </w:rPr>
              <w:t xml:space="preserve"> </w:t>
            </w:r>
            <w:proofErr w:type="spellStart"/>
            <w:r>
              <w:rPr>
                <w:rFonts w:eastAsia="SimSun" w:cs="Arial" w:hint="eastAsia"/>
                <w:lang w:val="en-US" w:eastAsia="zh-CN"/>
              </w:rPr>
              <w:t>Qiu</w:t>
            </w:r>
            <w:proofErr w:type="spellEnd"/>
            <w:r>
              <w:rPr>
                <w:rFonts w:eastAsia="SimSun" w:cs="Arial" w:hint="eastAsia"/>
                <w:lang w:val="en-US" w:eastAsia="zh-CN"/>
              </w:rPr>
              <w:t xml:space="preserve"> (qiu.zhihong@zte.com.cn)</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SimSun" w:cs="Arial"/>
                <w:lang w:val="de-DE" w:eastAsia="zh-CN"/>
              </w:rPr>
            </w:pPr>
            <w:r>
              <w:rPr>
                <w:rFonts w:eastAsia="SimSun" w:cs="Arial"/>
                <w:lang w:val="de-DE" w:eastAsia="zh-CN"/>
              </w:rPr>
              <w:t>S</w:t>
            </w:r>
            <w:r>
              <w:rPr>
                <w:rFonts w:eastAsia="SimSun" w:cs="Arial" w:hint="eastAsia"/>
                <w:lang w:val="de-DE" w:eastAsia="zh-CN"/>
              </w:rPr>
              <w:t xml:space="preserve">harp </w:t>
            </w:r>
          </w:p>
        </w:tc>
        <w:tc>
          <w:tcPr>
            <w:tcW w:w="7272" w:type="dxa"/>
            <w:tcBorders>
              <w:top w:val="single" w:sz="4" w:space="0" w:color="auto"/>
              <w:left w:val="single" w:sz="4" w:space="0" w:color="auto"/>
              <w:bottom w:val="single" w:sz="4" w:space="0" w:color="auto"/>
              <w:right w:val="single" w:sz="4" w:space="0" w:color="auto"/>
            </w:tcBorders>
          </w:tcPr>
          <w:p w:rsidR="00920851" w:rsidRDefault="00E22F5C">
            <w:pPr>
              <w:pStyle w:val="TAC"/>
              <w:rPr>
                <w:rFonts w:eastAsia="SimSun" w:cs="Arial"/>
                <w:lang w:val="de-DE" w:eastAsia="zh-CN"/>
              </w:rPr>
            </w:pPr>
            <w:r>
              <w:rPr>
                <w:rFonts w:eastAsia="SimSun" w:cs="Arial"/>
                <w:lang w:val="de-DE" w:eastAsia="zh-CN"/>
              </w:rPr>
              <w:t>N</w:t>
            </w:r>
            <w:r>
              <w:rPr>
                <w:rFonts w:eastAsia="SimSun" w:cs="Arial" w:hint="eastAsia"/>
                <w:lang w:val="de-DE" w:eastAsia="zh-CN"/>
              </w:rPr>
              <w:t>ingjuan Chang(ningjuan.chang@cn.sharp-world.com)</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Pr="00495B42" w:rsidRDefault="00495B42">
            <w:pPr>
              <w:pStyle w:val="TAC"/>
              <w:rPr>
                <w:rFonts w:eastAsia="新細明體" w:cs="Arial" w:hint="eastAsia"/>
                <w:lang w:val="de-DE" w:eastAsia="zh-TW"/>
              </w:rPr>
            </w:pPr>
            <w:r>
              <w:rPr>
                <w:rFonts w:eastAsia="新細明體" w:cs="Arial" w:hint="eastAsia"/>
                <w:lang w:val="de-DE" w:eastAsia="zh-TW"/>
              </w:rPr>
              <w:t>I</w:t>
            </w:r>
            <w:r>
              <w:rPr>
                <w:rFonts w:eastAsia="新細明體" w:cs="Arial"/>
                <w:lang w:val="de-DE" w:eastAsia="zh-TW"/>
              </w:rPr>
              <w:t>TRI</w:t>
            </w:r>
          </w:p>
        </w:tc>
        <w:tc>
          <w:tcPr>
            <w:tcW w:w="7272" w:type="dxa"/>
            <w:tcBorders>
              <w:top w:val="single" w:sz="4" w:space="0" w:color="auto"/>
              <w:left w:val="single" w:sz="4" w:space="0" w:color="auto"/>
              <w:bottom w:val="single" w:sz="4" w:space="0" w:color="auto"/>
              <w:right w:val="single" w:sz="4" w:space="0" w:color="auto"/>
            </w:tcBorders>
          </w:tcPr>
          <w:p w:rsidR="00920851" w:rsidRPr="005D4586" w:rsidRDefault="005D4586">
            <w:pPr>
              <w:pStyle w:val="TAC"/>
              <w:rPr>
                <w:rFonts w:eastAsia="新細明體" w:cs="Arial" w:hint="eastAsia"/>
                <w:lang w:val="de-DE" w:eastAsia="zh-TW"/>
              </w:rPr>
            </w:pPr>
            <w:r>
              <w:rPr>
                <w:rFonts w:eastAsia="新細明體" w:cs="Arial"/>
                <w:lang w:val="de-DE" w:eastAsia="zh-TW"/>
              </w:rPr>
              <w:t>NellenHuang@itri.org.tw</w:t>
            </w: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SimSun" w:cs="Arial"/>
                <w:lang w:val="de-DE" w:eastAsia="zh-CN"/>
              </w:rPr>
            </w:pPr>
          </w:p>
        </w:tc>
      </w:tr>
      <w:tr w:rsidR="00920851">
        <w:trPr>
          <w:trHeight w:val="206"/>
        </w:trPr>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SimSun"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SimSun" w:cs="Arial"/>
                <w:lang w:val="de-DE" w:eastAsia="zh-CN"/>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eastAsia="MS Mincho" w:cs="Arial"/>
                <w:lang w:val="de-DE"/>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ko-KR"/>
              </w:rPr>
            </w:pP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920851" w:rsidRDefault="00920851">
            <w:pPr>
              <w:pStyle w:val="TAC"/>
              <w:rPr>
                <w:rFonts w:cs="Arial"/>
                <w:lang w:val="de-DE" w:eastAsia="zh-CN"/>
              </w:rPr>
            </w:pPr>
          </w:p>
        </w:tc>
      </w:tr>
    </w:tbl>
    <w:p w:rsidR="00920851" w:rsidRDefault="00920851">
      <w:pPr>
        <w:spacing w:before="120" w:after="120"/>
        <w:rPr>
          <w:rFonts w:ascii="Arial" w:hAnsi="Arial" w:cs="Arial"/>
          <w:lang w:val="de-DE" w:eastAsia="zh-CN"/>
        </w:rPr>
      </w:pPr>
    </w:p>
    <w:p w:rsidR="00920851" w:rsidRDefault="001C3DEC">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rsidR="00920851" w:rsidRDefault="001C3DEC">
      <w:pPr>
        <w:spacing w:before="120" w:after="120"/>
        <w:jc w:val="both"/>
        <w:rPr>
          <w:lang w:eastAsia="zh-CN"/>
        </w:rPr>
      </w:pPr>
      <w:r>
        <w:rPr>
          <w:rFonts w:ascii="Arial" w:hAnsi="Arial" w:cs="Arial" w:hint="eastAsia"/>
          <w:lang w:eastAsia="zh-CN"/>
        </w:rPr>
        <w:t xml:space="preserve">For </w:t>
      </w:r>
      <w:proofErr w:type="spellStart"/>
      <w:r>
        <w:rPr>
          <w:rFonts w:ascii="Arial" w:hAnsi="Arial" w:cs="Arial" w:hint="eastAsia"/>
          <w:lang w:eastAsia="zh-CN"/>
        </w:rPr>
        <w:t>easlier</w:t>
      </w:r>
      <w:proofErr w:type="spellEnd"/>
      <w:r>
        <w:rPr>
          <w:rFonts w:ascii="Arial" w:hAnsi="Arial" w:cs="Arial" w:hint="eastAsia"/>
          <w:lang w:eastAsia="zh-CN"/>
        </w:rPr>
        <w:t xml:space="preserve"> tracking, the same proposal numberings are reused from [1] in the reminder of this document. </w:t>
      </w:r>
    </w:p>
    <w:p w:rsidR="00920851" w:rsidRDefault="001C3DEC">
      <w:pPr>
        <w:spacing w:before="120" w:after="120"/>
        <w:jc w:val="both"/>
        <w:rPr>
          <w:rFonts w:ascii="Arial" w:hAnsi="Arial" w:cs="Arial"/>
          <w:lang w:eastAsia="zh-CN"/>
        </w:rPr>
      </w:pPr>
      <w:r>
        <w:rPr>
          <w:rFonts w:ascii="Arial" w:hAnsi="Arial" w:cs="Arial" w:hint="eastAsia"/>
          <w:lang w:eastAsia="zh-CN"/>
        </w:rPr>
        <w:lastRenderedPageBreak/>
        <w:t>The following proposals are provided in [1], and great majority</w:t>
      </w:r>
      <w:r>
        <w:rPr>
          <w:rFonts w:ascii="Arial" w:hAnsi="Arial" w:cs="Arial"/>
          <w:lang w:eastAsia="zh-CN"/>
        </w:rPr>
        <w:t>’</w:t>
      </w:r>
      <w:r>
        <w:rPr>
          <w:rFonts w:ascii="Arial" w:hAnsi="Arial" w:cs="Arial" w:hint="eastAsia"/>
          <w:lang w:eastAsia="zh-CN"/>
        </w:rPr>
        <w:t xml:space="preserve">s support is observed.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1 </w:t>
      </w:r>
      <w:r>
        <w:rPr>
          <w:rFonts w:ascii="Arial" w:hAnsi="Arial" w:cs="Arial"/>
          <w:b/>
          <w:shd w:val="pct10" w:color="auto" w:fill="FFFFFF"/>
        </w:rPr>
        <w:tab/>
        <w:t>UE reports the SN RACH report to the MN, and then MN sends the SN RACH report to the SN.</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2</w:t>
      </w:r>
      <w:r>
        <w:rPr>
          <w:rFonts w:ascii="Arial" w:hAnsi="Arial" w:cs="Arial"/>
          <w:b/>
          <w:shd w:val="pct10" w:color="auto" w:fill="FFFFFF"/>
        </w:rPr>
        <w:tab/>
        <w:t xml:space="preserve">RAN2 to discuss and reply </w:t>
      </w:r>
      <w:r>
        <w:rPr>
          <w:rFonts w:ascii="Arial" w:hAnsi="Arial" w:cs="Arial" w:hint="eastAsia"/>
          <w:b/>
          <w:shd w:val="pct10" w:color="auto" w:fill="FFFFFF"/>
          <w:lang w:eastAsia="zh-CN"/>
        </w:rPr>
        <w:t xml:space="preserve">to </w:t>
      </w:r>
      <w:r>
        <w:rPr>
          <w:rFonts w:ascii="Arial" w:hAnsi="Arial" w:cs="Arial"/>
          <w:b/>
          <w:shd w:val="pct10" w:color="auto" w:fill="FFFFFF"/>
        </w:rPr>
        <w:t>LS R2-2008723.</w:t>
      </w:r>
    </w:p>
    <w:p w:rsidR="00920851" w:rsidRDefault="00920851">
      <w:pPr>
        <w:spacing w:before="120" w:after="120"/>
        <w:jc w:val="both"/>
        <w:rPr>
          <w:rFonts w:ascii="Arial" w:hAnsi="Arial" w:cs="Arial"/>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 whether current</w:t>
      </w:r>
      <w:r>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Pr>
          <w:rFonts w:ascii="Arial" w:hAnsi="Arial" w:cs="Arial"/>
          <w:bCs/>
          <w:lang w:val="en-US" w:eastAsia="zh-CN"/>
        </w:rPr>
        <w:t>SN RA report</w:t>
      </w:r>
      <w:r>
        <w:rPr>
          <w:rFonts w:ascii="Arial" w:hAnsi="Arial" w:cs="Arial" w:hint="eastAsia"/>
          <w:bCs/>
          <w:lang w:val="en-US" w:eastAsia="zh-CN"/>
        </w:rPr>
        <w:t xml:space="preserve">. </w:t>
      </w:r>
      <w:r>
        <w:rPr>
          <w:rFonts w:ascii="Arial" w:hAnsi="Arial" w:cs="Arial"/>
          <w:bCs/>
          <w:lang w:val="en-US" w:eastAsia="zh-CN"/>
        </w:rPr>
        <w:t>R</w:t>
      </w:r>
      <w:r>
        <w:rPr>
          <w:rFonts w:ascii="Arial" w:hAnsi="Arial" w:cs="Arial" w:hint="eastAsia"/>
          <w:iCs/>
          <w:szCs w:val="22"/>
          <w:lang w:val="de-DE" w:eastAsia="zh-CN"/>
        </w:rPr>
        <w:t>apporteur understands that the role of MN or SN of specific UE should not have impact on the NW node RACH optimization, so the current UE variable can be directly used</w:t>
      </w:r>
      <w:proofErr w:type="gramStart"/>
      <w:r>
        <w:rPr>
          <w:rFonts w:ascii="Arial" w:hAnsi="Arial" w:cs="Arial" w:hint="eastAsia"/>
          <w:iCs/>
          <w:szCs w:val="22"/>
          <w:lang w:val="de-DE" w:eastAsia="zh-CN"/>
        </w:rPr>
        <w:t>,  and</w:t>
      </w:r>
      <w:proofErr w:type="gramEnd"/>
      <w:r>
        <w:rPr>
          <w:rFonts w:ascii="Arial" w:hAnsi="Arial" w:cs="Arial" w:hint="eastAsia"/>
          <w:iCs/>
          <w:szCs w:val="22"/>
          <w:lang w:val="de-DE" w:eastAsia="zh-CN"/>
        </w:rPr>
        <w:t xml:space="preserve"> it is not necessary for SN and MN to request RACH information seperately.</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lang w:val="de-DE" w:eastAsia="zh-CN"/>
        </w:rPr>
      </w:pPr>
      <w:r>
        <w:rPr>
          <w:rFonts w:ascii="Arial" w:hAnsi="Arial" w:cs="Arial" w:hint="eastAsia"/>
          <w:b/>
          <w:iCs/>
          <w:szCs w:val="22"/>
          <w:highlight w:val="yellow"/>
          <w:lang w:val="de-DE" w:eastAsia="zh-CN"/>
        </w:rPr>
        <w:t>[Q1] Are Proposal 1 and 2 agreeable to you?</w:t>
      </w:r>
      <w:r>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D70DA2">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D70DA2">
        <w:tc>
          <w:tcPr>
            <w:tcW w:w="1979" w:type="dxa"/>
          </w:tcPr>
          <w:p w:rsidR="00920851" w:rsidRDefault="001C3DEC">
            <w:pPr>
              <w:pStyle w:val="aff6"/>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No</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We do not agree for the following limitations associated to P1.</w:t>
            </w:r>
          </w:p>
          <w:p w:rsidR="00920851" w:rsidRDefault="001C3DEC">
            <w:pPr>
              <w:pStyle w:val="aff6"/>
              <w:numPr>
                <w:ilvl w:val="0"/>
                <w:numId w:val="15"/>
              </w:numPr>
              <w:rPr>
                <w:rFonts w:ascii="Arial" w:hAnsi="Arial" w:cs="Arial"/>
                <w:sz w:val="20"/>
                <w:szCs w:val="20"/>
                <w:lang w:val="en-US" w:eastAsia="zh-CN"/>
              </w:rPr>
            </w:pPr>
            <w:r>
              <w:rPr>
                <w:rFonts w:ascii="Arial" w:hAnsi="Arial" w:cs="Arial"/>
                <w:sz w:val="20"/>
                <w:szCs w:val="20"/>
                <w:lang w:val="en-US" w:eastAsia="zh-CN"/>
              </w:rPr>
              <w:t>SN is dependent on MN to implement the feature of RA report fetching.</w:t>
            </w:r>
          </w:p>
          <w:p w:rsidR="00920851" w:rsidRDefault="001C3DEC">
            <w:pPr>
              <w:pStyle w:val="aff6"/>
              <w:numPr>
                <w:ilvl w:val="0"/>
                <w:numId w:val="15"/>
              </w:numPr>
              <w:rPr>
                <w:rFonts w:ascii="Arial" w:hAnsi="Arial" w:cs="Arial"/>
                <w:sz w:val="20"/>
                <w:szCs w:val="20"/>
                <w:lang w:val="en-US" w:eastAsia="zh-CN"/>
              </w:rPr>
            </w:pPr>
            <w:r>
              <w:rPr>
                <w:rFonts w:ascii="Arial" w:hAnsi="Arial" w:cs="Arial"/>
                <w:sz w:val="20"/>
                <w:szCs w:val="20"/>
                <w:lang w:val="en-US" w:eastAsia="zh-CN"/>
              </w:rPr>
              <w:t xml:space="preserve">The ASN.1 changes required is much larger i.e., the UE needs to encode up to 8 cell IDs using the RRC format of the MN when MN and SN belong to different RAT. This increases the </w:t>
            </w:r>
            <w:proofErr w:type="spellStart"/>
            <w:r>
              <w:rPr>
                <w:rFonts w:ascii="Arial" w:hAnsi="Arial" w:cs="Arial"/>
                <w:sz w:val="20"/>
                <w:szCs w:val="20"/>
                <w:lang w:val="en-US" w:eastAsia="zh-CN"/>
              </w:rPr>
              <w:t>Uu</w:t>
            </w:r>
            <w:proofErr w:type="spellEnd"/>
            <w:r>
              <w:rPr>
                <w:rFonts w:ascii="Arial" w:hAnsi="Arial" w:cs="Arial"/>
                <w:sz w:val="20"/>
                <w:szCs w:val="20"/>
                <w:lang w:val="en-US" w:eastAsia="zh-CN"/>
              </w:rPr>
              <w:t xml:space="preserve"> interface overhead also.</w:t>
            </w:r>
          </w:p>
        </w:tc>
      </w:tr>
      <w:tr w:rsidR="00920851" w:rsidTr="00D70DA2">
        <w:tc>
          <w:tcPr>
            <w:tcW w:w="1979" w:type="dxa"/>
          </w:tcPr>
          <w:p w:rsidR="00920851" w:rsidRDefault="001C3DEC">
            <w:pPr>
              <w:pStyle w:val="aff6"/>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w:t>
            </w:r>
          </w:p>
        </w:tc>
        <w:tc>
          <w:tcPr>
            <w:tcW w:w="5675" w:type="dxa"/>
          </w:tcPr>
          <w:p w:rsidR="00920851" w:rsidRDefault="00920851">
            <w:pPr>
              <w:spacing w:after="0"/>
              <w:rPr>
                <w:rFonts w:ascii="Arial" w:hAnsi="Arial" w:cs="Arial"/>
                <w:lang w:val="en-US"/>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c>
          <w:tcPr>
            <w:tcW w:w="5675" w:type="dxa"/>
          </w:tcPr>
          <w:p w:rsidR="00920851" w:rsidRDefault="001C3DEC">
            <w:pPr>
              <w:spacing w:after="0"/>
              <w:jc w:val="both"/>
              <w:rPr>
                <w:rFonts w:ascii="Arial" w:hAnsi="Arial" w:cs="Arial"/>
                <w:lang w:val="en-US" w:eastAsia="zh-CN"/>
              </w:rPr>
            </w:pPr>
            <w:r>
              <w:rPr>
                <w:rFonts w:ascii="Arial" w:hAnsi="Arial" w:cs="Arial" w:hint="eastAsia"/>
                <w:lang w:val="en-US" w:eastAsia="zh-CN"/>
              </w:rPr>
              <w:t>[Response to Ericsson]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en-US" w:eastAsia="zh-CN"/>
              </w:rPr>
            </w:pPr>
            <w:r>
              <w:rPr>
                <w:rFonts w:ascii="Arial" w:hAnsi="Arial" w:cs="Arial" w:hint="eastAsia"/>
                <w:lang w:val="en-US" w:eastAsia="zh-CN"/>
              </w:rPr>
              <w:t>For 1): We don</w:t>
            </w:r>
            <w:r>
              <w:rPr>
                <w:rFonts w:ascii="Arial" w:hAnsi="Arial" w:cs="Arial"/>
                <w:lang w:val="en-US" w:eastAsia="zh-CN"/>
              </w:rPr>
              <w:t>’</w:t>
            </w:r>
            <w:r>
              <w:rPr>
                <w:rFonts w:ascii="Arial" w:hAnsi="Arial" w:cs="Arial" w:hint="eastAsia"/>
                <w:lang w:val="en-US" w:eastAsia="zh-CN"/>
              </w:rPr>
              <w:t xml:space="preserve">t find this an issue due to the following. 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w:t>
            </w:r>
            <w:proofErr w:type="spellStart"/>
            <w:r>
              <w:rPr>
                <w:rFonts w:ascii="Arial" w:hAnsi="Arial" w:cs="Arial" w:hint="eastAsia"/>
                <w:lang w:val="en-US" w:eastAsia="zh-CN"/>
              </w:rPr>
              <w:t>recevies</w:t>
            </w:r>
            <w:proofErr w:type="spellEnd"/>
            <w:r>
              <w:rPr>
                <w:rFonts w:ascii="Arial" w:hAnsi="Arial" w:cs="Arial" w:hint="eastAsia"/>
                <w:lang w:val="en-US" w:eastAsia="zh-CN"/>
              </w:rPr>
              <w:t xml:space="preserve"> the RA info should forward the info to each right node in which the RA actually </w:t>
            </w:r>
            <w:r>
              <w:rPr>
                <w:rFonts w:ascii="Arial" w:hAnsi="Arial" w:cs="Arial"/>
                <w:lang w:val="en-US" w:eastAsia="zh-CN"/>
              </w:rPr>
              <w:t>occurred</w:t>
            </w:r>
            <w:r>
              <w:rPr>
                <w:rFonts w:ascii="Arial" w:hAnsi="Arial" w:cs="Arial" w:hint="eastAsia"/>
                <w:lang w:val="en-US" w:eastAsia="zh-CN"/>
              </w:rPr>
              <w:t xml:space="preserve"> respectively, for RACH optimization, no matter the node is </w:t>
            </w:r>
            <w:proofErr w:type="spellStart"/>
            <w:r>
              <w:rPr>
                <w:rFonts w:ascii="Arial" w:hAnsi="Arial" w:cs="Arial" w:hint="eastAsia"/>
                <w:lang w:val="en-US" w:eastAsia="zh-CN"/>
              </w:rPr>
              <w:t>previlously</w:t>
            </w:r>
            <w:proofErr w:type="spellEnd"/>
            <w:r>
              <w:rPr>
                <w:rFonts w:ascii="Arial" w:hAnsi="Arial" w:cs="Arial" w:hint="eastAsia"/>
                <w:lang w:val="en-US" w:eastAsia="zh-CN"/>
              </w:rPr>
              <w:t xml:space="preserve"> 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UE. So it is perhaps not very relevant to argue about how this </w:t>
            </w:r>
            <w:r>
              <w:rPr>
                <w:rFonts w:ascii="Arial" w:hAnsi="Arial" w:cs="Arial"/>
                <w:lang w:val="en-US" w:eastAsia="zh-CN"/>
              </w:rPr>
              <w:t>current</w:t>
            </w:r>
            <w:r>
              <w:rPr>
                <w:rFonts w:ascii="Arial" w:hAnsi="Arial" w:cs="Arial" w:hint="eastAsia"/>
                <w:lang w:val="en-US" w:eastAsia="zh-CN"/>
              </w:rPr>
              <w:t xml:space="preserve"> SN gets the report from MN?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de-DE" w:eastAsia="zh-CN"/>
              </w:rPr>
            </w:pPr>
            <w:r>
              <w:rPr>
                <w:rFonts w:ascii="Arial" w:hAnsi="Arial" w:cs="Arial" w:hint="eastAsia"/>
                <w:lang w:val="en-US" w:eastAsia="zh-CN"/>
              </w:rPr>
              <w:t xml:space="preserve">For 2): Not sure if spec change can be an argument here. As has been discussed, for NR-DC almost nothing will be changed. </w:t>
            </w:r>
            <w:r>
              <w:rPr>
                <w:rFonts w:ascii="Arial" w:hAnsi="Arial" w:cs="Arial"/>
                <w:lang w:val="en-US" w:eastAsia="zh-CN"/>
              </w:rPr>
              <w:t>A</w:t>
            </w:r>
            <w:r>
              <w:rPr>
                <w:rFonts w:ascii="Arial" w:hAnsi="Arial" w:cs="Arial" w:hint="eastAsia"/>
                <w:lang w:val="en-US" w:eastAsia="zh-CN"/>
              </w:rPr>
              <w:t xml:space="preserve">nd for EN-DC, a container use NR format needs to be added. </w:t>
            </w:r>
            <w:r>
              <w:rPr>
                <w:rFonts w:ascii="Arial" w:hAnsi="Arial" w:cs="Arial"/>
                <w:lang w:val="en-US" w:eastAsia="zh-CN"/>
              </w:rPr>
              <w:t>B</w:t>
            </w:r>
            <w:r>
              <w:rPr>
                <w:rFonts w:ascii="Arial" w:hAnsi="Arial" w:cs="Arial" w:hint="eastAsia"/>
                <w:lang w:val="en-US" w:eastAsia="zh-CN"/>
              </w:rPr>
              <w:t xml:space="preserve">ut no matter using a NR container (option1) or using a direct message (option 2) to the SN, the overhead in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interface are on the same level.</w:t>
            </w:r>
          </w:p>
        </w:tc>
      </w:tr>
      <w:tr w:rsidR="00920851" w:rsidTr="00D70DA2">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No</w:t>
            </w:r>
          </w:p>
        </w:tc>
        <w:tc>
          <w:tcPr>
            <w:tcW w:w="5675" w:type="dxa"/>
          </w:tcPr>
          <w:p w:rsidR="00920851" w:rsidRDefault="001C3DEC">
            <w:pPr>
              <w:spacing w:after="0"/>
              <w:rPr>
                <w:lang w:val="en-US" w:eastAsia="zh-CN"/>
              </w:rPr>
            </w:pPr>
            <w:r>
              <w:rPr>
                <w:rFonts w:hint="eastAsia"/>
                <w:lang w:val="en-US" w:eastAsia="zh-CN"/>
              </w:rPr>
              <w:t xml:space="preserve">Based on the use case so far, the SN RA information will only be used in SN(i.e., MN is not required to open the SN RA report.) Therefore it is more reasonable to let SN independently to request RA report. And since no clear agreements have been achieved previously that we shall mix RA information from SN/MN in the same report, probably we shall first clarify if current NR RA report only applies in RA happens in MN. </w:t>
            </w:r>
          </w:p>
          <w:p w:rsidR="00920851" w:rsidRDefault="001C3DEC">
            <w:pPr>
              <w:spacing w:after="0"/>
              <w:rPr>
                <w:lang w:val="de-DE" w:eastAsia="zh-CN"/>
              </w:rPr>
            </w:pPr>
            <w:r>
              <w:rPr>
                <w:rFonts w:hint="eastAsia"/>
                <w:lang w:val="en-US" w:eastAsia="zh-CN"/>
              </w:rPr>
              <w:t>In our point of view, separate RA report is a more clean solution.</w:t>
            </w:r>
          </w:p>
        </w:tc>
      </w:tr>
      <w:tr w:rsidR="00920851" w:rsidTr="00D70DA2">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lastRenderedPageBreak/>
              <w:t>Sharp</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D70DA2" w:rsidTr="00D70DA2">
        <w:tc>
          <w:tcPr>
            <w:tcW w:w="1979" w:type="dxa"/>
          </w:tcPr>
          <w:p w:rsidR="00D70DA2" w:rsidRPr="00D95DA7" w:rsidRDefault="00D70DA2" w:rsidP="00A31B70">
            <w:pPr>
              <w:spacing w:after="0"/>
              <w:rPr>
                <w:rFonts w:ascii="Arial" w:eastAsia="新細明體" w:hAnsi="Arial" w:cs="Arial"/>
                <w:lang w:eastAsia="zh-TW"/>
              </w:rPr>
            </w:pPr>
            <w:r>
              <w:rPr>
                <w:rFonts w:ascii="Arial" w:eastAsia="新細明體" w:hAnsi="Arial" w:cs="Arial" w:hint="eastAsia"/>
                <w:lang w:eastAsia="zh-TW"/>
              </w:rPr>
              <w:t>I</w:t>
            </w:r>
            <w:r>
              <w:rPr>
                <w:rFonts w:ascii="Arial" w:eastAsia="新細明體" w:hAnsi="Arial" w:cs="Arial"/>
                <w:lang w:eastAsia="zh-TW"/>
              </w:rPr>
              <w:t xml:space="preserve">TRI </w:t>
            </w:r>
          </w:p>
        </w:tc>
        <w:tc>
          <w:tcPr>
            <w:tcW w:w="1975" w:type="dxa"/>
          </w:tcPr>
          <w:p w:rsidR="00D70DA2" w:rsidRPr="00D95DA7" w:rsidRDefault="00D70DA2" w:rsidP="00A31B70">
            <w:pPr>
              <w:spacing w:after="0"/>
              <w:rPr>
                <w:rFonts w:ascii="Arial" w:eastAsia="新細明體" w:hAnsi="Arial" w:cs="Arial"/>
                <w:lang w:val="de-DE" w:eastAsia="zh-TW"/>
              </w:rPr>
            </w:pPr>
            <w:r>
              <w:rPr>
                <w:rFonts w:ascii="Arial" w:eastAsia="新細明體" w:hAnsi="Arial" w:cs="Arial" w:hint="eastAsia"/>
                <w:lang w:val="de-DE" w:eastAsia="zh-TW"/>
              </w:rPr>
              <w:t>Ye</w:t>
            </w:r>
            <w:r>
              <w:rPr>
                <w:rFonts w:ascii="Arial" w:eastAsia="新細明體" w:hAnsi="Arial" w:cs="Arial"/>
                <w:lang w:val="de-DE" w:eastAsia="zh-TW"/>
              </w:rPr>
              <w:t>s</w:t>
            </w:r>
          </w:p>
        </w:tc>
        <w:tc>
          <w:tcPr>
            <w:tcW w:w="5675" w:type="dxa"/>
          </w:tcPr>
          <w:p w:rsidR="00D70DA2" w:rsidRPr="00D82802" w:rsidRDefault="00D70DA2" w:rsidP="00A31B70">
            <w:pPr>
              <w:spacing w:after="0"/>
            </w:pPr>
          </w:p>
        </w:tc>
      </w:tr>
      <w:tr w:rsidR="00920851" w:rsidTr="00D70DA2">
        <w:tc>
          <w:tcPr>
            <w:tcW w:w="1979" w:type="dxa"/>
          </w:tcPr>
          <w:p w:rsidR="00920851" w:rsidRDefault="00920851">
            <w:pPr>
              <w:spacing w:after="0"/>
              <w:rPr>
                <w:rFonts w:ascii="Arial" w:hAnsi="Arial" w:cs="Arial"/>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rsidTr="00D70DA2">
        <w:tc>
          <w:tcPr>
            <w:tcW w:w="1979" w:type="dxa"/>
          </w:tcPr>
          <w:p w:rsidR="00920851" w:rsidRDefault="00920851">
            <w:pPr>
              <w:pStyle w:val="aff6"/>
              <w:ind w:left="0"/>
              <w:rPr>
                <w:rFonts w:ascii="Arial" w:eastAsia="SimSun" w:hAnsi="Arial" w:cs="Arial"/>
                <w:sz w:val="18"/>
                <w:szCs w:val="18"/>
                <w:lang w:val="de-DE" w:eastAsia="zh-CN"/>
              </w:rPr>
            </w:pPr>
          </w:p>
        </w:tc>
        <w:tc>
          <w:tcPr>
            <w:tcW w:w="1975" w:type="dxa"/>
          </w:tcPr>
          <w:p w:rsidR="00920851" w:rsidRDefault="00920851">
            <w:pPr>
              <w:spacing w:after="0"/>
              <w:rPr>
                <w:rFonts w:ascii="Arial" w:eastAsia="SimSun" w:hAnsi="Arial" w:cs="Arial"/>
                <w:lang w:val="de-DE" w:eastAsia="zh-CN"/>
              </w:rPr>
            </w:pPr>
          </w:p>
        </w:tc>
        <w:tc>
          <w:tcPr>
            <w:tcW w:w="5675" w:type="dxa"/>
          </w:tcPr>
          <w:p w:rsidR="00920851" w:rsidRDefault="00920851">
            <w:pPr>
              <w:spacing w:after="0"/>
              <w:rPr>
                <w:rFonts w:ascii="Arial" w:eastAsia="SimSun" w:hAnsi="Arial" w:cs="Arial"/>
                <w:u w:val="single"/>
                <w:lang w:val="de-DE" w:eastAsia="zh-CN"/>
              </w:rPr>
            </w:pPr>
          </w:p>
        </w:tc>
      </w:tr>
      <w:tr w:rsidR="00920851" w:rsidTr="00D70DA2">
        <w:tc>
          <w:tcPr>
            <w:tcW w:w="1979" w:type="dxa"/>
          </w:tcPr>
          <w:p w:rsidR="00920851" w:rsidRDefault="00920851">
            <w:pPr>
              <w:pStyle w:val="aff6"/>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rPr>
          <w:rFonts w:ascii="Arial" w:hAnsi="Arial" w:cs="Arial"/>
          <w:iCs/>
          <w:strike/>
          <w:szCs w:val="22"/>
          <w:lang w:val="de-DE"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iCs/>
          <w:strike/>
          <w:szCs w:val="22"/>
          <w:lang w:val="de-DE" w:eastAsia="zh-CN"/>
        </w:rPr>
      </w:pPr>
    </w:p>
    <w:p w:rsidR="00920851" w:rsidRDefault="00920851">
      <w:pPr>
        <w:spacing w:before="120" w:after="120"/>
        <w:rPr>
          <w:rFonts w:ascii="Arial" w:hAnsi="Arial" w:cs="Arial"/>
          <w:iCs/>
          <w:strike/>
          <w:szCs w:val="22"/>
          <w:lang w:val="de-DE" w:eastAsia="zh-CN"/>
        </w:rPr>
      </w:pPr>
    </w:p>
    <w:p w:rsidR="00920851" w:rsidRDefault="001C3DEC">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rsidR="00920851" w:rsidRDefault="001C3DEC">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rsidR="00920851" w:rsidRDefault="00920851">
      <w:pPr>
        <w:spacing w:before="120" w:after="120"/>
        <w:jc w:val="both"/>
        <w:rPr>
          <w:lang w:eastAsia="zh-CN"/>
        </w:rPr>
      </w:pP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3</w:t>
      </w:r>
      <w:r>
        <w:rPr>
          <w:rFonts w:ascii="Arial" w:hAnsi="Arial" w:cs="Arial"/>
          <w:b/>
          <w:shd w:val="pct10" w:color="auto" w:fill="FFFFFF"/>
        </w:rPr>
        <w:tab/>
        <w:t xml:space="preserve">RAN2 to confirm that the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transition is part of MHI.</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5</w:t>
      </w:r>
      <w:r>
        <w:rPr>
          <w:rFonts w:ascii="Arial" w:hAnsi="Arial" w:cs="Arial"/>
          <w:b/>
          <w:shd w:val="pct10" w:color="auto" w:fill="FFFFFF"/>
        </w:rPr>
        <w:tab/>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is reported only to </w:t>
      </w:r>
      <w:proofErr w:type="spellStart"/>
      <w:r>
        <w:rPr>
          <w:rFonts w:ascii="Arial" w:hAnsi="Arial" w:cs="Arial"/>
          <w:b/>
          <w:shd w:val="pct10" w:color="auto" w:fill="FFFFFF"/>
        </w:rPr>
        <w:t>PCell</w:t>
      </w:r>
      <w:proofErr w:type="spellEnd"/>
      <w:r>
        <w:rPr>
          <w:rFonts w:ascii="Arial" w:hAnsi="Arial" w:cs="Arial"/>
          <w:b/>
          <w:shd w:val="pct10" w:color="auto" w:fill="FFFFFF"/>
        </w:rPr>
        <w:t>.</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6</w:t>
      </w:r>
      <w:r>
        <w:rPr>
          <w:rFonts w:ascii="Arial" w:hAnsi="Arial" w:cs="Arial"/>
          <w:b/>
          <w:shd w:val="pct10" w:color="auto" w:fill="FFFFFF"/>
        </w:rPr>
        <w:tab/>
      </w:r>
      <w:proofErr w:type="spellStart"/>
      <w:r>
        <w:rPr>
          <w:rFonts w:ascii="Arial" w:hAnsi="Arial" w:cs="Arial"/>
          <w:b/>
          <w:shd w:val="pct10" w:color="auto" w:fill="FFFFFF"/>
        </w:rPr>
        <w:t>UEInformationResponse</w:t>
      </w:r>
      <w:proofErr w:type="spellEnd"/>
      <w:r>
        <w:rPr>
          <w:rFonts w:ascii="Arial" w:hAnsi="Arial" w:cs="Arial"/>
          <w:b/>
          <w:shd w:val="pct10" w:color="auto" w:fill="FFFFFF"/>
        </w:rPr>
        <w:t xml:space="preserve"> message is used to convey the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to the MN.</w:t>
      </w:r>
    </w:p>
    <w:p w:rsidR="00920851" w:rsidRDefault="00920851">
      <w:pPr>
        <w:spacing w:before="120" w:after="120"/>
        <w:ind w:left="1296" w:hanging="1296"/>
        <w:jc w:val="both"/>
        <w:rPr>
          <w:rFonts w:ascii="Arial" w:hAnsi="Arial" w:cs="Arial"/>
          <w:b/>
          <w:shd w:val="pct10" w:color="auto" w:fill="FFFFFF"/>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[Q2] Are Proposal 3, 5, and 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CE15CA">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CE15CA">
        <w:tc>
          <w:tcPr>
            <w:tcW w:w="1979" w:type="dxa"/>
          </w:tcPr>
          <w:p w:rsidR="00920851" w:rsidRDefault="001C3DEC">
            <w:pPr>
              <w:pStyle w:val="aff6"/>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P3 and No to P5, P6</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P5 and P6 are not agreeable as this solution means that the SN is dependent on MN to implement the feature of RA report fetching. This is especially not ideal in inter-vendor deployments.</w:t>
            </w:r>
          </w:p>
          <w:p w:rsidR="00920851" w:rsidRDefault="00920851">
            <w:pPr>
              <w:pStyle w:val="aff6"/>
              <w:rPr>
                <w:rFonts w:ascii="Arial" w:hAnsi="Arial" w:cs="Arial"/>
                <w:sz w:val="20"/>
                <w:szCs w:val="20"/>
                <w:lang w:val="en-US" w:eastAsia="zh-CN"/>
              </w:rPr>
            </w:pPr>
          </w:p>
        </w:tc>
      </w:tr>
      <w:tr w:rsidR="00920851" w:rsidTr="00CE15CA">
        <w:tc>
          <w:tcPr>
            <w:tcW w:w="1979" w:type="dxa"/>
          </w:tcPr>
          <w:p w:rsidR="00920851" w:rsidRDefault="001C3DEC">
            <w:pPr>
              <w:pStyle w:val="aff6"/>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5 and 6.</w:t>
            </w:r>
          </w:p>
        </w:tc>
        <w:tc>
          <w:tcPr>
            <w:tcW w:w="5675" w:type="dxa"/>
          </w:tcPr>
          <w:p w:rsidR="00920851" w:rsidRDefault="001C3DEC">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w:t>
            </w:r>
            <w:proofErr w:type="spellStart"/>
            <w:r>
              <w:rPr>
                <w:rFonts w:ascii="Arial" w:hAnsi="Arial" w:cs="Arial"/>
                <w:lang w:val="en-US" w:eastAsia="zh-CN"/>
              </w:rPr>
              <w:t>gNB</w:t>
            </w:r>
            <w:proofErr w:type="spellEnd"/>
            <w:r>
              <w:rPr>
                <w:rFonts w:ascii="Arial" w:hAnsi="Arial" w:cs="Arial"/>
                <w:lang w:val="en-US" w:eastAsia="zh-CN"/>
              </w:rPr>
              <w:t xml:space="preserve"> releases the UE context and </w:t>
            </w:r>
            <w:proofErr w:type="spellStart"/>
            <w:r>
              <w:rPr>
                <w:rFonts w:ascii="Arial" w:hAnsi="Arial" w:cs="Arial"/>
                <w:lang w:val="en-US" w:eastAsia="zh-CN"/>
              </w:rPr>
              <w:t>gNB</w:t>
            </w:r>
            <w:proofErr w:type="spellEnd"/>
            <w:r>
              <w:rPr>
                <w:rFonts w:ascii="Arial" w:hAnsi="Arial" w:cs="Arial"/>
                <w:lang w:val="en-US" w:eastAsia="zh-CN"/>
              </w:rPr>
              <w:t xml:space="preserve"> might not be aware whether SN was configured when coming back to the connected state. We argue that only upon such transition the UE should report the </w:t>
            </w:r>
            <w:proofErr w:type="spellStart"/>
            <w:r>
              <w:rPr>
                <w:rFonts w:ascii="Arial" w:hAnsi="Arial" w:cs="Arial"/>
                <w:lang w:val="en-US" w:eastAsia="zh-CN"/>
              </w:rPr>
              <w:t>PSCell</w:t>
            </w:r>
            <w:proofErr w:type="spellEnd"/>
            <w:r>
              <w:rPr>
                <w:rFonts w:ascii="Arial" w:hAnsi="Arial" w:cs="Arial"/>
                <w:lang w:val="en-US" w:eastAsia="zh-CN"/>
              </w:rPr>
              <w:t xml:space="preserve"> identity and the corresponding time can be referred from the </w:t>
            </w:r>
            <w:proofErr w:type="spellStart"/>
            <w:r>
              <w:rPr>
                <w:rFonts w:ascii="Arial" w:hAnsi="Arial" w:cs="Arial"/>
                <w:lang w:val="en-US" w:eastAsia="zh-CN"/>
              </w:rPr>
              <w:t>PCell</w:t>
            </w:r>
            <w:proofErr w:type="spellEnd"/>
            <w:r>
              <w:rPr>
                <w:rFonts w:ascii="Arial" w:hAnsi="Arial" w:cs="Arial"/>
                <w:lang w:val="en-US" w:eastAsia="zh-CN"/>
              </w:rPr>
              <w:t xml:space="preserve"> MHI.  </w:t>
            </w: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 xml:space="preserve">Regarding Ericssion comments on P5 and P6, please see our response in the previous question. We failed to see why this is an important issue. </w:t>
            </w:r>
          </w:p>
          <w:p w:rsidR="00920851" w:rsidRDefault="001C3DEC">
            <w:pPr>
              <w:spacing w:after="0"/>
              <w:rPr>
                <w:rFonts w:ascii="Arial" w:hAnsi="Arial" w:cs="Arial"/>
                <w:lang w:val="de-DE" w:eastAsia="zh-CN"/>
              </w:rPr>
            </w:pPr>
            <w:r>
              <w:rPr>
                <w:rFonts w:ascii="Arial" w:hAnsi="Arial" w:cs="Arial"/>
                <w:lang w:val="de-DE" w:eastAsia="zh-CN"/>
              </w:rPr>
              <w:t xml:space="preserve">Regarding </w:t>
            </w:r>
            <w:r>
              <w:rPr>
                <w:rFonts w:ascii="Arial" w:hAnsi="Arial" w:cs="Arial" w:hint="eastAsia"/>
                <w:lang w:val="de-DE" w:eastAsia="zh-CN"/>
              </w:rPr>
              <w:t>QC</w:t>
            </w:r>
            <w:r>
              <w:rPr>
                <w:rFonts w:ascii="Arial" w:hAnsi="Arial" w:cs="Arial"/>
                <w:lang w:val="de-DE" w:eastAsia="zh-CN"/>
              </w:rPr>
              <w:t xml:space="preserve"> comments</w:t>
            </w:r>
            <w:r>
              <w:rPr>
                <w:rFonts w:ascii="Arial" w:hAnsi="Arial" w:cs="Arial" w:hint="eastAsia"/>
                <w:lang w:val="de-DE" w:eastAsia="zh-CN"/>
              </w:rPr>
              <w:t xml:space="preserve"> on P3, RAN3 discussion on UHI is parellel and independent from the UE reported MHI, inherit from LTE. In fact we do not think it is needed to link them together.</w:t>
            </w:r>
          </w:p>
        </w:tc>
      </w:tr>
      <w:tr w:rsidR="00920851" w:rsidTr="00CE15CA">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Yes</w:t>
            </w:r>
          </w:p>
        </w:tc>
        <w:tc>
          <w:tcPr>
            <w:tcW w:w="5675" w:type="dxa"/>
          </w:tcPr>
          <w:p w:rsidR="00920851" w:rsidRDefault="00920851">
            <w:pPr>
              <w:spacing w:after="0"/>
              <w:rPr>
                <w:lang w:val="de-DE" w:eastAsia="zh-CN"/>
              </w:rPr>
            </w:pPr>
          </w:p>
        </w:tc>
      </w:tr>
      <w:tr w:rsidR="00920851" w:rsidTr="00CE15CA">
        <w:tc>
          <w:tcPr>
            <w:tcW w:w="1979" w:type="dxa"/>
          </w:tcPr>
          <w:p w:rsidR="00920851" w:rsidRDefault="00CA2727">
            <w:pPr>
              <w:spacing w:after="0"/>
              <w:rPr>
                <w:rFonts w:ascii="Arial" w:hAnsi="Arial" w:cs="Arial"/>
                <w:lang w:val="de-DE" w:eastAsia="zh-CN"/>
              </w:rPr>
            </w:pPr>
            <w:r>
              <w:rPr>
                <w:rFonts w:ascii="Arial" w:hAnsi="Arial" w:cs="Arial"/>
                <w:lang w:val="de-DE" w:eastAsia="zh-CN"/>
              </w:rPr>
              <w:t>S</w:t>
            </w:r>
            <w:r>
              <w:rPr>
                <w:rFonts w:ascii="Arial" w:hAnsi="Arial" w:cs="Arial" w:hint="eastAsia"/>
                <w:lang w:val="de-DE" w:eastAsia="zh-CN"/>
              </w:rPr>
              <w:t xml:space="preserve">harp </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CE15CA" w:rsidTr="00CE15CA">
        <w:tc>
          <w:tcPr>
            <w:tcW w:w="1979" w:type="dxa"/>
          </w:tcPr>
          <w:p w:rsidR="00CE15CA" w:rsidRPr="00FD0654" w:rsidRDefault="00CE15CA" w:rsidP="00A31B70">
            <w:pPr>
              <w:spacing w:after="0"/>
              <w:rPr>
                <w:rFonts w:ascii="Arial" w:eastAsia="新細明體" w:hAnsi="Arial" w:cs="Arial"/>
                <w:lang w:val="de-DE" w:eastAsia="zh-TW"/>
              </w:rPr>
            </w:pPr>
            <w:r>
              <w:rPr>
                <w:rFonts w:ascii="Arial" w:eastAsia="新細明體" w:hAnsi="Arial" w:cs="Arial" w:hint="eastAsia"/>
                <w:lang w:val="de-DE" w:eastAsia="zh-TW"/>
              </w:rPr>
              <w:t>I</w:t>
            </w:r>
            <w:r>
              <w:rPr>
                <w:rFonts w:ascii="Arial" w:eastAsia="新細明體" w:hAnsi="Arial" w:cs="Arial"/>
                <w:lang w:val="de-DE" w:eastAsia="zh-TW"/>
              </w:rPr>
              <w:t>TRI</w:t>
            </w:r>
          </w:p>
        </w:tc>
        <w:tc>
          <w:tcPr>
            <w:tcW w:w="1975" w:type="dxa"/>
          </w:tcPr>
          <w:p w:rsidR="00CE15CA" w:rsidRPr="00FD0654" w:rsidRDefault="00CE15CA" w:rsidP="00A31B70">
            <w:pPr>
              <w:spacing w:after="0"/>
              <w:rPr>
                <w:rFonts w:ascii="Arial" w:eastAsia="新細明體" w:hAnsi="Arial" w:cs="Arial"/>
                <w:lang w:val="de-DE" w:eastAsia="zh-TW"/>
              </w:rPr>
            </w:pPr>
            <w:r>
              <w:rPr>
                <w:rFonts w:ascii="Arial" w:eastAsia="新細明體" w:hAnsi="Arial" w:cs="Arial" w:hint="eastAsia"/>
                <w:lang w:val="de-DE" w:eastAsia="zh-TW"/>
              </w:rPr>
              <w:t>Y</w:t>
            </w:r>
            <w:r>
              <w:rPr>
                <w:rFonts w:ascii="Arial" w:eastAsia="新細明體" w:hAnsi="Arial" w:cs="Arial"/>
                <w:lang w:val="de-DE" w:eastAsia="zh-TW"/>
              </w:rPr>
              <w:t>es</w:t>
            </w:r>
          </w:p>
        </w:tc>
        <w:tc>
          <w:tcPr>
            <w:tcW w:w="5675" w:type="dxa"/>
          </w:tcPr>
          <w:p w:rsidR="00CE15CA" w:rsidRPr="00D82802" w:rsidRDefault="00CE15CA" w:rsidP="00A31B70">
            <w:pPr>
              <w:spacing w:after="0"/>
            </w:pPr>
          </w:p>
        </w:tc>
      </w:tr>
      <w:tr w:rsidR="00920851" w:rsidTr="00CE15CA">
        <w:tc>
          <w:tcPr>
            <w:tcW w:w="1979" w:type="dxa"/>
          </w:tcPr>
          <w:p w:rsidR="00920851" w:rsidRDefault="00920851">
            <w:pPr>
              <w:spacing w:after="0"/>
              <w:rPr>
                <w:rFonts w:ascii="Arial" w:hAnsi="Arial" w:cs="Arial"/>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rsidTr="00CE15CA">
        <w:tc>
          <w:tcPr>
            <w:tcW w:w="1979" w:type="dxa"/>
          </w:tcPr>
          <w:p w:rsidR="00920851" w:rsidRDefault="00920851">
            <w:pPr>
              <w:pStyle w:val="aff6"/>
              <w:ind w:left="0"/>
              <w:rPr>
                <w:rFonts w:ascii="Arial" w:eastAsia="SimSun" w:hAnsi="Arial" w:cs="Arial"/>
                <w:sz w:val="18"/>
                <w:szCs w:val="18"/>
                <w:lang w:val="de-DE" w:eastAsia="zh-CN"/>
              </w:rPr>
            </w:pPr>
          </w:p>
        </w:tc>
        <w:tc>
          <w:tcPr>
            <w:tcW w:w="1975" w:type="dxa"/>
          </w:tcPr>
          <w:p w:rsidR="00920851" w:rsidRDefault="00920851">
            <w:pPr>
              <w:spacing w:after="0"/>
              <w:rPr>
                <w:rFonts w:ascii="Arial" w:eastAsia="SimSun" w:hAnsi="Arial" w:cs="Arial"/>
                <w:lang w:val="de-DE" w:eastAsia="zh-CN"/>
              </w:rPr>
            </w:pPr>
          </w:p>
        </w:tc>
        <w:tc>
          <w:tcPr>
            <w:tcW w:w="5675" w:type="dxa"/>
          </w:tcPr>
          <w:p w:rsidR="00920851" w:rsidRDefault="00920851">
            <w:pPr>
              <w:spacing w:after="0"/>
              <w:rPr>
                <w:rFonts w:ascii="Arial" w:eastAsia="SimSun" w:hAnsi="Arial" w:cs="Arial"/>
                <w:u w:val="single"/>
                <w:lang w:val="de-DE" w:eastAsia="zh-CN"/>
              </w:rPr>
            </w:pPr>
          </w:p>
        </w:tc>
      </w:tr>
      <w:tr w:rsidR="00920851" w:rsidTr="00CE15CA">
        <w:tc>
          <w:tcPr>
            <w:tcW w:w="1979" w:type="dxa"/>
          </w:tcPr>
          <w:p w:rsidR="00920851" w:rsidRDefault="00920851">
            <w:pPr>
              <w:pStyle w:val="aff6"/>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jc w:val="both"/>
        <w:rPr>
          <w:rFonts w:ascii="Arial" w:hAnsi="Arial" w:cs="Arial"/>
          <w:iCs/>
          <w:szCs w:val="22"/>
          <w:lang w:val="de-DE"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However, the structure of </w:t>
      </w:r>
      <w:r>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It would be meaningful if progress is made also on this important aspect. The proposal is copied below from [1]. </w:t>
      </w:r>
    </w:p>
    <w:p w:rsidR="00920851" w:rsidRDefault="001C3DEC">
      <w:pPr>
        <w:spacing w:before="120" w:after="120"/>
        <w:ind w:left="1296" w:hanging="1296"/>
        <w:rPr>
          <w:rFonts w:ascii="Arial" w:hAnsi="Arial" w:cs="Arial"/>
          <w:b/>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4 </w:t>
      </w:r>
      <w:r>
        <w:rPr>
          <w:rFonts w:ascii="Arial" w:hAnsi="Arial" w:cs="Arial"/>
          <w:b/>
          <w:shd w:val="pct10" w:color="auto" w:fill="FFFFFF"/>
          <w:lang w:eastAsia="zh-CN"/>
        </w:rPr>
        <w:tab/>
        <w:t>RAN2 to discuss on Option 1 (</w:t>
      </w:r>
      <w:proofErr w:type="spellStart"/>
      <w:r>
        <w:rPr>
          <w:rFonts w:ascii="Arial" w:hAnsi="Arial" w:cs="Arial"/>
          <w:b/>
          <w:shd w:val="pct10" w:color="auto" w:fill="FFFFFF"/>
          <w:lang w:eastAsia="zh-CN"/>
        </w:rPr>
        <w:t>PSCell</w:t>
      </w:r>
      <w:proofErr w:type="spellEnd"/>
      <w:r>
        <w:rPr>
          <w:rFonts w:ascii="Arial" w:hAnsi="Arial" w:cs="Arial"/>
          <w:b/>
          <w:shd w:val="pct10" w:color="auto" w:fill="FFFFFF"/>
          <w:lang w:eastAsia="zh-CN"/>
        </w:rPr>
        <w:t xml:space="preserve"> MHI nested within the </w:t>
      </w:r>
      <w:proofErr w:type="spellStart"/>
      <w:r>
        <w:rPr>
          <w:rFonts w:ascii="Arial" w:hAnsi="Arial" w:cs="Arial"/>
          <w:b/>
          <w:shd w:val="pct10" w:color="auto" w:fill="FFFFFF"/>
          <w:lang w:eastAsia="zh-CN"/>
        </w:rPr>
        <w:t>PCell</w:t>
      </w:r>
      <w:proofErr w:type="spellEnd"/>
      <w:r>
        <w:rPr>
          <w:rFonts w:ascii="Arial" w:hAnsi="Arial" w:cs="Arial"/>
          <w:b/>
          <w:shd w:val="pct10" w:color="auto" w:fill="FFFFFF"/>
          <w:lang w:eastAsia="zh-CN"/>
        </w:rPr>
        <w:t xml:space="preserve"> MHI) and potential simplification, taking into the following aspects</w:t>
      </w:r>
    </w:p>
    <w:p w:rsidR="00920851" w:rsidRDefault="001C3DEC">
      <w:pPr>
        <w:pStyle w:val="aff6"/>
        <w:numPr>
          <w:ilvl w:val="0"/>
          <w:numId w:val="16"/>
        </w:numPr>
        <w:spacing w:before="120" w:after="120" w:line="240" w:lineRule="auto"/>
        <w:textAlignment w:val="auto"/>
        <w:rPr>
          <w:rFonts w:ascii="Arial"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 xml:space="preserve">the UE memory for </w:t>
      </w:r>
      <w:proofErr w:type="spellStart"/>
      <w:r>
        <w:rPr>
          <w:rFonts w:ascii="Arial" w:eastAsiaTheme="minorEastAsia" w:hAnsi="Arial" w:cs="Arial"/>
          <w:b/>
          <w:sz w:val="20"/>
          <w:szCs w:val="20"/>
          <w:shd w:val="pct10" w:color="auto" w:fill="FFFFFF"/>
          <w:lang w:eastAsia="zh-CN"/>
        </w:rPr>
        <w:t>PSCell</w:t>
      </w:r>
      <w:proofErr w:type="spellEnd"/>
      <w:r>
        <w:rPr>
          <w:rFonts w:ascii="Arial" w:eastAsiaTheme="minorEastAsia" w:hAnsi="Arial" w:cs="Arial"/>
          <w:b/>
          <w:sz w:val="20"/>
          <w:szCs w:val="20"/>
          <w:shd w:val="pct10" w:color="auto" w:fill="FFFFFF"/>
          <w:lang w:eastAsia="zh-CN"/>
        </w:rPr>
        <w:t xml:space="preserve"> MHI issue and whether/how to reduce it;</w:t>
      </w:r>
    </w:p>
    <w:p w:rsidR="00920851" w:rsidRDefault="001C3DEC">
      <w:pPr>
        <w:pStyle w:val="aff6"/>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 xml:space="preserve">Whether the network can know the association between the </w:t>
      </w:r>
      <w:proofErr w:type="spellStart"/>
      <w:r>
        <w:rPr>
          <w:rFonts w:ascii="Arial" w:eastAsiaTheme="minorEastAsia" w:hAnsi="Arial" w:cs="Arial"/>
          <w:b/>
          <w:sz w:val="20"/>
          <w:szCs w:val="20"/>
          <w:shd w:val="pct10" w:color="auto" w:fill="FFFFFF"/>
          <w:lang w:eastAsia="zh-CN"/>
        </w:rPr>
        <w:t>PScell</w:t>
      </w:r>
      <w:proofErr w:type="spellEnd"/>
      <w:r>
        <w:rPr>
          <w:rFonts w:ascii="Arial" w:eastAsiaTheme="minorEastAsia" w:hAnsi="Arial" w:cs="Arial"/>
          <w:b/>
          <w:sz w:val="20"/>
          <w:szCs w:val="20"/>
          <w:shd w:val="pct10" w:color="auto" w:fill="FFFFFF"/>
          <w:lang w:eastAsia="zh-CN"/>
        </w:rPr>
        <w:t xml:space="preserve"> and </w:t>
      </w:r>
      <w:proofErr w:type="spellStart"/>
      <w:r>
        <w:rPr>
          <w:rFonts w:ascii="Arial" w:eastAsiaTheme="minorEastAsia" w:hAnsi="Arial" w:cs="Arial"/>
          <w:b/>
          <w:sz w:val="20"/>
          <w:szCs w:val="20"/>
          <w:shd w:val="pct10" w:color="auto" w:fill="FFFFFF"/>
          <w:lang w:eastAsia="zh-CN"/>
        </w:rPr>
        <w:t>PCell</w:t>
      </w:r>
      <w:proofErr w:type="spellEnd"/>
      <w:r>
        <w:rPr>
          <w:rFonts w:ascii="Arial" w:eastAsiaTheme="minorEastAsia" w:hAnsi="Arial" w:cs="Arial"/>
          <w:b/>
          <w:sz w:val="20"/>
          <w:szCs w:val="20"/>
          <w:shd w:val="pct10" w:color="auto" w:fill="FFFFFF"/>
          <w:lang w:eastAsia="zh-CN"/>
        </w:rPr>
        <w:t xml:space="preserve"> based on the report without updating RAN3 specification;</w:t>
      </w:r>
    </w:p>
    <w:p w:rsidR="00920851" w:rsidRDefault="001C3DEC">
      <w:pPr>
        <w:pStyle w:val="aff6"/>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there is need for the SN to know the MHI for MN.</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Pr>
          <w:rFonts w:ascii="Arial" w:hAnsi="Arial" w:cs="Arial" w:hint="cs"/>
          <w:iCs/>
          <w:szCs w:val="22"/>
          <w:lang w:val="de-DE" w:eastAsia="zh-CN"/>
        </w:rPr>
        <w:t>‎</w:t>
      </w:r>
      <w:r>
        <w:rPr>
          <w:rFonts w:ascii="Arial" w:hAnsi="Arial" w:cs="Arial"/>
          <w:iCs/>
          <w:szCs w:val="22"/>
          <w:lang w:val="de-DE" w:eastAsia="zh-CN"/>
        </w:rPr>
        <w:t>(PSCell MHI nested within the PCell MHI) ‎</w:t>
      </w:r>
      <w:r>
        <w:rPr>
          <w:rFonts w:ascii="Arial" w:hAnsi="Arial" w:cs="Arial" w:hint="eastAsia"/>
          <w:iCs/>
          <w:szCs w:val="22"/>
          <w:lang w:val="de-DE" w:eastAsia="zh-CN"/>
        </w:rPr>
        <w:t>is supported by majority (7 out of 11 companies), but some concerns exist, which have been reflected as the three sub-bullets in Propsoal 4. These potential concerns haven</w:t>
      </w:r>
      <w:r>
        <w:rPr>
          <w:rFonts w:ascii="Arial" w:hAnsi="Arial" w:cs="Arial"/>
          <w:iCs/>
          <w:szCs w:val="22"/>
          <w:lang w:val="de-DE" w:eastAsia="zh-CN"/>
        </w:rPr>
        <w:t>‘</w:t>
      </w:r>
      <w:r>
        <w:rPr>
          <w:rFonts w:ascii="Arial" w:hAnsi="Arial" w:cs="Arial" w:hint="eastAsia"/>
          <w:iCs/>
          <w:szCs w:val="22"/>
          <w:lang w:val="de-DE" w:eastAsia="zh-CN"/>
        </w:rPr>
        <w:t>t been discussed much after being raised in the pre-meeting email discussion. Therefore Rapporteur understands it is useful to further collect companies</w:t>
      </w:r>
      <w:r>
        <w:rPr>
          <w:rFonts w:ascii="Arial" w:hAnsi="Arial" w:cs="Arial"/>
          <w:iCs/>
          <w:szCs w:val="22"/>
          <w:lang w:val="de-DE" w:eastAsia="zh-CN"/>
        </w:rPr>
        <w:t>‘</w:t>
      </w:r>
      <w:r>
        <w:rPr>
          <w:rFonts w:ascii="Arial" w:hAnsi="Arial" w:cs="Arial" w:hint="eastAsia"/>
          <w:iCs/>
          <w:szCs w:val="22"/>
          <w:lang w:val="de-DE" w:eastAsia="zh-CN"/>
        </w:rPr>
        <w:t xml:space="preserve"> views. </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jc w:val="both"/>
        <w:rPr>
          <w:rFonts w:ascii="Arial" w:hAnsi="Arial" w:cs="Arial"/>
          <w:b/>
          <w:iCs/>
          <w:szCs w:val="22"/>
          <w:highlight w:val="yellow"/>
          <w:lang w:val="de-DE" w:eastAsia="zh-CN"/>
        </w:rPr>
      </w:pPr>
      <w:r>
        <w:rPr>
          <w:rFonts w:ascii="Arial" w:hAnsi="Arial" w:cs="Arial" w:hint="eastAsia"/>
          <w:b/>
          <w:iCs/>
          <w:szCs w:val="22"/>
          <w:highlight w:val="yellow"/>
          <w:lang w:val="de-DE" w:eastAsia="zh-CN"/>
        </w:rPr>
        <w:t>[Q3] What</w:t>
      </w:r>
      <w:r>
        <w:rPr>
          <w:rFonts w:ascii="Arial" w:hAnsi="Arial" w:cs="Arial"/>
          <w:b/>
          <w:iCs/>
          <w:szCs w:val="22"/>
          <w:highlight w:val="yellow"/>
          <w:lang w:val="de-DE" w:eastAsia="zh-CN"/>
        </w:rPr>
        <w:t>’</w:t>
      </w:r>
      <w:r>
        <w:rPr>
          <w:rFonts w:ascii="Arial" w:hAnsi="Arial" w:cs="Arial" w:hint="eastAsia"/>
          <w:b/>
          <w:iCs/>
          <w:szCs w:val="22"/>
          <w:highlight w:val="yellow"/>
          <w:lang w:val="de-DE" w:eastAsia="zh-CN"/>
        </w:rPr>
        <w:t>s your views regarding the potnetial concerns on Option 1 listed in Proposal 4 (i.e., the sub-bullets), and is it acceptable to take Option 1 as a baseline for further discussions?</w:t>
      </w:r>
    </w:p>
    <w:p w:rsidR="00920851" w:rsidRDefault="00920851">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920851" w:rsidTr="00EA37FF">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4879" w:type="dxa"/>
          </w:tcPr>
          <w:p w:rsidR="00920851" w:rsidRDefault="001C3DEC">
            <w:pPr>
              <w:spacing w:before="120" w:after="120"/>
              <w:rPr>
                <w:rFonts w:ascii="Arial" w:hAnsi="Arial" w:cs="Arial"/>
                <w:b/>
                <w:bCs/>
                <w:lang w:val="en-US" w:eastAsia="zh-CN"/>
              </w:rPr>
            </w:pPr>
            <w:r>
              <w:rPr>
                <w:rFonts w:ascii="Arial" w:hAnsi="Arial" w:cs="Arial" w:hint="eastAsia"/>
                <w:b/>
                <w:bCs/>
                <w:lang w:val="de-DE" w:eastAsia="zh-CN"/>
              </w:rPr>
              <w:t>Any views / comments regarding the potentail concerns as listed in sub-bullets of P4, or any other comments if any?</w:t>
            </w:r>
          </w:p>
        </w:tc>
        <w:tc>
          <w:tcPr>
            <w:tcW w:w="2771" w:type="dxa"/>
          </w:tcPr>
          <w:p w:rsidR="00920851" w:rsidRDefault="001C3DEC">
            <w:pPr>
              <w:spacing w:before="120" w:after="120"/>
              <w:rPr>
                <w:rFonts w:ascii="Arial" w:hAnsi="Arial" w:cs="Arial"/>
                <w:b/>
                <w:bCs/>
                <w:lang w:val="de-DE" w:eastAsia="zh-CN"/>
              </w:rPr>
            </w:pPr>
            <w:r>
              <w:rPr>
                <w:rFonts w:ascii="Arial" w:hAnsi="Arial" w:cs="Arial" w:hint="eastAsia"/>
                <w:b/>
                <w:bCs/>
                <w:lang w:val="en-US" w:eastAsia="zh-CN"/>
              </w:rPr>
              <w:t xml:space="preserve">Is it acceptable to take Option 1 as </w:t>
            </w:r>
            <w:proofErr w:type="spellStart"/>
            <w:r>
              <w:rPr>
                <w:rFonts w:ascii="Arial" w:hAnsi="Arial" w:cs="Arial" w:hint="eastAsia"/>
                <w:b/>
                <w:bCs/>
                <w:lang w:val="en-US" w:eastAsia="zh-CN"/>
              </w:rPr>
              <w:t>basedline</w:t>
            </w:r>
            <w:proofErr w:type="spellEnd"/>
            <w:r>
              <w:rPr>
                <w:rFonts w:ascii="Arial" w:hAnsi="Arial" w:cs="Arial" w:hint="eastAsia"/>
                <w:b/>
                <w:bCs/>
                <w:lang w:val="en-US" w:eastAsia="zh-CN"/>
              </w:rPr>
              <w:t>?</w:t>
            </w:r>
          </w:p>
        </w:tc>
      </w:tr>
      <w:tr w:rsidR="00920851" w:rsidTr="00EA37FF">
        <w:tc>
          <w:tcPr>
            <w:tcW w:w="1979" w:type="dxa"/>
          </w:tcPr>
          <w:p w:rsidR="00920851" w:rsidRDefault="001C3DEC">
            <w:pPr>
              <w:pStyle w:val="aff6"/>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rsidR="00920851" w:rsidRDefault="001C3DEC">
            <w:pPr>
              <w:spacing w:after="0"/>
              <w:rPr>
                <w:rFonts w:ascii="Arial" w:hAnsi="Arial" w:cs="Arial"/>
                <w:b/>
                <w:bCs/>
                <w:lang w:val="de-DE" w:eastAsia="zh-CN"/>
              </w:rPr>
            </w:pPr>
            <w:r>
              <w:rPr>
                <w:rFonts w:ascii="Arial" w:hAnsi="Arial" w:cs="Arial"/>
                <w:b/>
                <w:bCs/>
                <w:lang w:val="de-DE" w:eastAsia="zh-CN"/>
              </w:rPr>
              <w:t>Regarding the UE memory overhead:</w:t>
            </w:r>
          </w:p>
          <w:p w:rsidR="00920851" w:rsidRDefault="001C3DEC">
            <w:pPr>
              <w:spacing w:after="0"/>
              <w:rPr>
                <w:rFonts w:ascii="Arial" w:hAnsi="Arial" w:cs="Arial"/>
                <w:lang w:val="en-US"/>
              </w:rPr>
            </w:pPr>
            <w:r>
              <w:rPr>
                <w:rFonts w:ascii="Arial" w:hAnsi="Arial" w:cs="Arial"/>
                <w:lang w:val="en-US"/>
              </w:rPr>
              <w:t xml:space="preserve">One of the concern expressed by companies is that the size would be 16*16 i.e., 16 </w:t>
            </w:r>
            <w:proofErr w:type="spellStart"/>
            <w:r>
              <w:rPr>
                <w:rFonts w:ascii="Arial" w:hAnsi="Arial" w:cs="Arial"/>
                <w:lang w:val="en-US"/>
              </w:rPr>
              <w:t>PCell</w:t>
            </w:r>
            <w:proofErr w:type="spellEnd"/>
            <w:r>
              <w:rPr>
                <w:rFonts w:ascii="Arial" w:hAnsi="Arial" w:cs="Arial"/>
                <w:lang w:val="en-US"/>
              </w:rPr>
              <w:t xml:space="preserve"> related MHI information and for each of the </w:t>
            </w:r>
            <w:proofErr w:type="spellStart"/>
            <w:r>
              <w:rPr>
                <w:rFonts w:ascii="Arial" w:hAnsi="Arial" w:cs="Arial"/>
                <w:lang w:val="en-US"/>
              </w:rPr>
              <w:t>PCell</w:t>
            </w:r>
            <w:proofErr w:type="spellEnd"/>
            <w:r>
              <w:rPr>
                <w:rFonts w:ascii="Arial" w:hAnsi="Arial" w:cs="Arial"/>
                <w:lang w:val="en-US"/>
              </w:rPr>
              <w:t xml:space="preserve"> there would be 16 </w:t>
            </w:r>
            <w:proofErr w:type="spellStart"/>
            <w:r>
              <w:rPr>
                <w:rFonts w:ascii="Arial" w:hAnsi="Arial" w:cs="Arial"/>
                <w:lang w:val="en-US"/>
              </w:rPr>
              <w:t>PSCell</w:t>
            </w:r>
            <w:proofErr w:type="spellEnd"/>
            <w:r>
              <w:rPr>
                <w:rFonts w:ascii="Arial" w:hAnsi="Arial" w:cs="Arial"/>
                <w:lang w:val="en-US"/>
              </w:rPr>
              <w:t xml:space="preserve"> related MHI. This is not necessary in our understanding. One could have restrictions on the total number of </w:t>
            </w:r>
            <w:proofErr w:type="spellStart"/>
            <w:r>
              <w:rPr>
                <w:rFonts w:ascii="Arial" w:hAnsi="Arial" w:cs="Arial"/>
                <w:lang w:val="en-US"/>
              </w:rPr>
              <w:t>PSCells</w:t>
            </w:r>
            <w:proofErr w:type="spellEnd"/>
            <w:r>
              <w:rPr>
                <w:rFonts w:ascii="Arial" w:hAnsi="Arial" w:cs="Arial"/>
                <w:lang w:val="en-US"/>
              </w:rPr>
              <w:t xml:space="preserve"> to be included. For example</w:t>
            </w:r>
            <w:r>
              <w:rPr>
                <w:rFonts w:ascii="Arial" w:hAnsi="Arial" w:cs="Arial"/>
                <w:b/>
                <w:bCs/>
                <w:lang w:val="en-US"/>
              </w:rPr>
              <w:t xml:space="preserve">, the UE stores only up to 16 latest </w:t>
            </w:r>
            <w:proofErr w:type="spellStart"/>
            <w:r>
              <w:rPr>
                <w:rFonts w:ascii="Arial" w:hAnsi="Arial" w:cs="Arial"/>
                <w:b/>
                <w:bCs/>
                <w:lang w:val="en-US"/>
              </w:rPr>
              <w:t>PSCells</w:t>
            </w:r>
            <w:proofErr w:type="spellEnd"/>
            <w:r>
              <w:rPr>
                <w:rFonts w:ascii="Arial" w:hAnsi="Arial" w:cs="Arial"/>
                <w:b/>
                <w:bCs/>
                <w:lang w:val="en-US"/>
              </w:rPr>
              <w:t xml:space="preserve"> but encodes them in a nested structure i.e., some of the old </w:t>
            </w:r>
            <w:proofErr w:type="spellStart"/>
            <w:r>
              <w:rPr>
                <w:rFonts w:ascii="Arial" w:hAnsi="Arial" w:cs="Arial"/>
                <w:b/>
                <w:bCs/>
                <w:lang w:val="en-US"/>
              </w:rPr>
              <w:t>PCell</w:t>
            </w:r>
            <w:proofErr w:type="spellEnd"/>
            <w:r>
              <w:rPr>
                <w:rFonts w:ascii="Arial" w:hAnsi="Arial" w:cs="Arial"/>
                <w:b/>
                <w:bCs/>
                <w:lang w:val="en-US"/>
              </w:rPr>
              <w:t xml:space="preserve"> MHI might not have any </w:t>
            </w:r>
            <w:proofErr w:type="spellStart"/>
            <w:r>
              <w:rPr>
                <w:rFonts w:ascii="Arial" w:hAnsi="Arial" w:cs="Arial"/>
                <w:b/>
                <w:bCs/>
                <w:lang w:val="en-US"/>
              </w:rPr>
              <w:t>PSCell</w:t>
            </w:r>
            <w:proofErr w:type="spellEnd"/>
            <w:r>
              <w:rPr>
                <w:rFonts w:ascii="Arial" w:hAnsi="Arial" w:cs="Arial"/>
                <w:b/>
                <w:bCs/>
                <w:lang w:val="en-US"/>
              </w:rPr>
              <w:t xml:space="preserve"> related MHI info</w:t>
            </w:r>
            <w:r>
              <w:rPr>
                <w:rFonts w:ascii="Arial" w:hAnsi="Arial" w:cs="Arial"/>
                <w:lang w:val="en-US"/>
              </w:rPr>
              <w:t>.</w:t>
            </w:r>
          </w:p>
          <w:p w:rsidR="00920851" w:rsidRDefault="00920851">
            <w:pPr>
              <w:spacing w:after="0"/>
              <w:rPr>
                <w:rFonts w:ascii="Arial" w:hAnsi="Arial" w:cs="Arial"/>
                <w:lang w:val="en-US"/>
              </w:rPr>
            </w:pPr>
          </w:p>
          <w:p w:rsidR="00920851" w:rsidRDefault="00920851">
            <w:pPr>
              <w:spacing w:after="0"/>
              <w:rPr>
                <w:rFonts w:ascii="Arial" w:hAnsi="Arial" w:cs="Arial"/>
                <w:lang w:val="de-DE"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rsidTr="00EA37FF">
        <w:tc>
          <w:tcPr>
            <w:tcW w:w="1979" w:type="dxa"/>
          </w:tcPr>
          <w:p w:rsidR="00920851" w:rsidRDefault="001C3DEC">
            <w:pPr>
              <w:pStyle w:val="aff6"/>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rsidR="00920851" w:rsidRDefault="001C3DEC">
            <w:pPr>
              <w:spacing w:after="0"/>
              <w:rPr>
                <w:rFonts w:ascii="Arial" w:hAnsi="Arial" w:cs="Arial"/>
                <w:lang w:val="de-DE" w:eastAsia="zh-CN"/>
              </w:rPr>
            </w:pPr>
            <w:r>
              <w:rPr>
                <w:rFonts w:ascii="Arial" w:hAnsi="Arial" w:cs="Arial"/>
                <w:b/>
                <w:bCs/>
                <w:lang w:val="de-DE" w:eastAsia="zh-CN"/>
              </w:rPr>
              <w:t>For 4.1</w:t>
            </w:r>
            <w:r>
              <w:rPr>
                <w:rFonts w:ascii="Arial" w:hAnsi="Arial" w:cs="Arial"/>
                <w:lang w:val="de-DE" w:eastAsia="zh-CN"/>
              </w:rPr>
              <w:t>: see comment to question2 proposal 3.</w:t>
            </w:r>
          </w:p>
          <w:p w:rsidR="00920851" w:rsidRDefault="001C3DEC">
            <w:pPr>
              <w:spacing w:after="0"/>
              <w:rPr>
                <w:rFonts w:ascii="Arial" w:hAnsi="Arial" w:cs="Arial"/>
                <w:lang w:val="de-DE" w:eastAsia="zh-CN"/>
              </w:rPr>
            </w:pPr>
            <w:r>
              <w:rPr>
                <w:rFonts w:ascii="Arial" w:hAnsi="Arial" w:cs="Arial"/>
                <w:b/>
                <w:bCs/>
                <w:lang w:val="de-DE" w:eastAsia="zh-CN"/>
              </w:rPr>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rsidR="00920851" w:rsidRDefault="001C3DEC">
            <w:pPr>
              <w:spacing w:after="0"/>
              <w:rPr>
                <w:rFonts w:ascii="Arial" w:hAnsi="Arial" w:cs="Arial"/>
                <w:lang w:val="de-DE" w:eastAsia="zh-CN"/>
              </w:rPr>
            </w:pPr>
            <w:r>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rsidR="00920851" w:rsidRDefault="001C3DEC">
            <w:pPr>
              <w:spacing w:after="0"/>
              <w:rPr>
                <w:rFonts w:ascii="Arial" w:hAnsi="Arial" w:cs="Arial"/>
                <w:lang w:val="en-US"/>
              </w:rPr>
            </w:pPr>
            <w:r>
              <w:rPr>
                <w:rFonts w:ascii="Arial" w:hAnsi="Arial" w:cs="Arial"/>
                <w:lang w:val="en-US" w:eastAsia="zh-CN"/>
              </w:rPr>
              <w:t>We are okay with taking option 1 as a baseline</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lastRenderedPageBreak/>
              <w:t>CATT</w:t>
            </w:r>
          </w:p>
        </w:tc>
        <w:tc>
          <w:tcPr>
            <w:tcW w:w="4879" w:type="dxa"/>
          </w:tcPr>
          <w:p w:rsidR="00920851" w:rsidRDefault="001C3DEC">
            <w:pPr>
              <w:spacing w:after="0"/>
              <w:jc w:val="both"/>
              <w:rPr>
                <w:rFonts w:ascii="Arial" w:hAnsi="Arial" w:cs="Arial"/>
                <w:lang w:val="de-DE" w:eastAsia="zh-CN"/>
              </w:rPr>
            </w:pPr>
            <w:r>
              <w:rPr>
                <w:rFonts w:ascii="Arial" w:hAnsi="Arial" w:cs="Arial" w:hint="eastAsia"/>
                <w:lang w:val="de-DE" w:eastAsia="zh-CN"/>
              </w:rPr>
              <w:t xml:space="preserve">For the </w:t>
            </w:r>
            <w:r>
              <w:rPr>
                <w:rFonts w:ascii="Arial" w:hAnsi="Arial" w:cs="Arial"/>
                <w:lang w:val="de-DE" w:eastAsia="zh-CN"/>
              </w:rPr>
              <w:t>association between the PScell and PCell</w:t>
            </w:r>
            <w:r>
              <w:rPr>
                <w:rFonts w:ascii="Arial" w:hAnsi="Arial" w:cs="Arial" w:hint="eastAsia"/>
                <w:lang w:val="de-DE" w:eastAsia="zh-CN"/>
              </w:rPr>
              <w:t>, the nested structure can present the association clearly, and the MN can have the mapping relationship between the node and Cell identity;</w:t>
            </w:r>
          </w:p>
          <w:p w:rsidR="00920851" w:rsidRDefault="001C3DEC">
            <w:pPr>
              <w:spacing w:after="0"/>
              <w:jc w:val="both"/>
              <w:rPr>
                <w:rFonts w:ascii="Arial" w:hAnsi="Arial" w:cs="Arial"/>
                <w:lang w:val="de-DE" w:eastAsia="zh-CN"/>
              </w:rPr>
            </w:pPr>
            <w:r>
              <w:rPr>
                <w:rFonts w:ascii="Arial" w:hAnsi="Arial" w:cs="Arial" w:hint="eastAsia"/>
                <w:lang w:val="de-DE" w:eastAsia="zh-CN"/>
              </w:rPr>
              <w:t>For the 3rd concern, it may be beneficial for the SN to have both info of PCell and PSCell MHI, e.g.</w:t>
            </w:r>
            <w:r>
              <w:rPr>
                <w:rFonts w:ascii="Arial" w:hAnsi="Arial" w:cs="Arial"/>
                <w:lang w:val="de-DE" w:eastAsia="zh-CN"/>
              </w:rPr>
              <w:t xml:space="preserve"> </w:t>
            </w:r>
            <w:r>
              <w:rPr>
                <w:rFonts w:ascii="Arial" w:hAnsi="Arial" w:cs="Arial" w:hint="eastAsia"/>
                <w:lang w:val="de-DE" w:eastAsia="zh-CN"/>
              </w:rPr>
              <w:t xml:space="preserve">it </w:t>
            </w:r>
            <w:r>
              <w:rPr>
                <w:rFonts w:ascii="Arial" w:hAnsi="Arial" w:cs="Arial"/>
                <w:lang w:val="de-DE" w:eastAsia="zh-CN"/>
              </w:rPr>
              <w:t xml:space="preserve">is useful for </w:t>
            </w:r>
            <w:r>
              <w:rPr>
                <w:rFonts w:ascii="Arial" w:hAnsi="Arial" w:cs="Arial" w:hint="eastAsia"/>
                <w:lang w:val="de-DE" w:eastAsia="zh-CN"/>
              </w:rPr>
              <w:t xml:space="preserve">the </w:t>
            </w:r>
            <w:r>
              <w:rPr>
                <w:rFonts w:ascii="Arial" w:hAnsi="Arial" w:cs="Arial"/>
                <w:lang w:val="de-DE" w:eastAsia="zh-CN"/>
              </w:rPr>
              <w:t xml:space="preserve">SN to select </w:t>
            </w:r>
            <w:r>
              <w:rPr>
                <w:rFonts w:ascii="Arial" w:hAnsi="Arial" w:cs="Arial" w:hint="eastAsia"/>
                <w:lang w:val="de-DE" w:eastAsia="zh-CN"/>
              </w:rPr>
              <w:t xml:space="preserve">a more </w:t>
            </w:r>
            <w:r>
              <w:rPr>
                <w:rFonts w:ascii="Arial" w:hAnsi="Arial" w:cs="Arial"/>
                <w:lang w:val="de-DE" w:eastAsia="zh-CN"/>
              </w:rPr>
              <w:t>suitable PSCell</w:t>
            </w:r>
            <w:r>
              <w:rPr>
                <w:rFonts w:ascii="Arial" w:hAnsi="Arial" w:cs="Arial" w:hint="eastAsia"/>
                <w:lang w:val="de-DE" w:eastAsia="zh-CN"/>
              </w:rPr>
              <w:t>.</w:t>
            </w:r>
          </w:p>
        </w:tc>
        <w:tc>
          <w:tcPr>
            <w:tcW w:w="2771"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r>
      <w:tr w:rsidR="00920851" w:rsidTr="00EA37FF">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4879" w:type="dxa"/>
          </w:tcPr>
          <w:p w:rsidR="00920851" w:rsidRDefault="001C3DEC">
            <w:pPr>
              <w:spacing w:after="0"/>
              <w:jc w:val="both"/>
              <w:rPr>
                <w:rFonts w:ascii="Arial" w:hAnsi="Arial" w:cs="Arial"/>
                <w:lang w:val="de-DE" w:eastAsia="zh-CN"/>
              </w:rPr>
            </w:pPr>
            <w:r>
              <w:rPr>
                <w:rFonts w:ascii="Arial" w:hAnsi="Arial" w:cs="Arial"/>
                <w:lang w:val="de-DE" w:eastAsia="zh-CN"/>
              </w:rPr>
              <w:t>-We don’t think UE memory is a limitiation  (can be dedicted UE capablity)</w:t>
            </w:r>
          </w:p>
          <w:p w:rsidR="00920851" w:rsidRDefault="001C3DEC">
            <w:pPr>
              <w:spacing w:after="0"/>
              <w:jc w:val="both"/>
              <w:rPr>
                <w:rFonts w:ascii="Arial" w:hAnsi="Arial" w:cs="Arial"/>
                <w:lang w:val="de-DE" w:eastAsia="zh-CN"/>
              </w:rPr>
            </w:pPr>
            <w:r>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rsidR="00920851" w:rsidRDefault="001C3DEC">
            <w:pPr>
              <w:spacing w:after="0"/>
              <w:jc w:val="both"/>
              <w:rPr>
                <w:rFonts w:ascii="Arial" w:hAnsi="Arial" w:cs="Arial"/>
                <w:lang w:val="de-DE" w:eastAsia="zh-CN"/>
              </w:rPr>
            </w:pPr>
            <w:r>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rsidR="00920851" w:rsidRDefault="00920851">
            <w:pPr>
              <w:spacing w:after="0"/>
              <w:rPr>
                <w:rFonts w:ascii="Arial" w:hAnsi="Arial" w:cs="Arial"/>
                <w:lang w:val="en-US"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4879" w:type="dxa"/>
          </w:tcPr>
          <w:p w:rsidR="00920851" w:rsidRDefault="001C3DEC">
            <w:pPr>
              <w:spacing w:before="120" w:after="120" w:line="240" w:lineRule="auto"/>
              <w:textAlignment w:val="auto"/>
              <w:rPr>
                <w:rFonts w:ascii="Arial" w:hAnsi="Arial" w:cs="Arial"/>
                <w:lang w:val="de-DE" w:eastAsia="zh-CN"/>
              </w:rPr>
            </w:pPr>
            <w:r>
              <w:rPr>
                <w:rFonts w:ascii="Arial" w:hAnsi="Arial" w:cs="Arial"/>
                <w:lang w:val="de-DE" w:eastAsia="zh-CN"/>
              </w:rPr>
              <w:t>Whether the network can know the association between the PScell and PCell based on the report without updating RAN3 specification;</w:t>
            </w:r>
          </w:p>
          <w:p w:rsidR="00920851" w:rsidRDefault="001C3DEC">
            <w:pPr>
              <w:pStyle w:val="aff6"/>
              <w:numPr>
                <w:ilvl w:val="0"/>
                <w:numId w:val="17"/>
              </w:numPr>
              <w:spacing w:before="120" w:after="120" w:line="240" w:lineRule="auto"/>
              <w:textAlignment w:val="auto"/>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ur understanding is that RAN3 specification is not expected to update based on option1. Even there is impact on RAN3 specifiation, it is also fine to enhance it.</w:t>
            </w:r>
          </w:p>
          <w:p w:rsidR="00920851" w:rsidRDefault="00920851">
            <w:pPr>
              <w:pStyle w:val="aff6"/>
              <w:ind w:left="360"/>
              <w:rPr>
                <w:rFonts w:ascii="Arial" w:hAnsi="Arial" w:cs="Arial"/>
                <w:lang w:eastAsia="zh-CN"/>
              </w:rPr>
            </w:pPr>
          </w:p>
        </w:tc>
        <w:tc>
          <w:tcPr>
            <w:tcW w:w="2771" w:type="dxa"/>
          </w:tcPr>
          <w:p w:rsidR="00920851" w:rsidRDefault="001C3DEC">
            <w:pPr>
              <w:spacing w:after="0"/>
              <w:rPr>
                <w:lang w:eastAsia="zh-CN"/>
              </w:rPr>
            </w:pPr>
            <w:r>
              <w:rPr>
                <w:rFonts w:hint="eastAsia"/>
                <w:lang w:eastAsia="zh-CN"/>
              </w:rPr>
              <w:t>Y</w:t>
            </w:r>
            <w:r>
              <w:rPr>
                <w:lang w:eastAsia="zh-CN"/>
              </w:rPr>
              <w:t>es</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4879" w:type="dxa"/>
          </w:tcPr>
          <w:p w:rsidR="00920851" w:rsidRDefault="001C3DEC">
            <w:pPr>
              <w:spacing w:after="0"/>
              <w:rPr>
                <w:rFonts w:ascii="Arial" w:hAnsi="Arial" w:cs="Arial"/>
                <w:lang w:val="de-DE" w:eastAsia="zh-CN"/>
              </w:rPr>
            </w:pPr>
            <w:r>
              <w:rPr>
                <w:rFonts w:ascii="Arial" w:hAnsi="Arial" w:cs="Arial" w:hint="eastAsia"/>
                <w:lang w:val="en-US" w:eastAsia="zh-CN"/>
              </w:rPr>
              <w:t xml:space="preserve">Above aspects can be further considered during detailed MHI structure design phase. </w:t>
            </w:r>
          </w:p>
        </w:tc>
        <w:tc>
          <w:tcPr>
            <w:tcW w:w="2771" w:type="dxa"/>
          </w:tcPr>
          <w:p w:rsidR="00920851" w:rsidRDefault="001C3DEC">
            <w:pPr>
              <w:spacing w:after="0"/>
              <w:rPr>
                <w:lang w:val="de-DE" w:eastAsia="zh-CN"/>
              </w:rPr>
            </w:pPr>
            <w:r>
              <w:rPr>
                <w:rFonts w:hint="eastAsia"/>
                <w:lang w:val="en-US" w:eastAsia="zh-CN"/>
              </w:rPr>
              <w:t>Yes</w:t>
            </w:r>
          </w:p>
        </w:tc>
      </w:tr>
      <w:tr w:rsidR="00920851" w:rsidTr="00EA37FF">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t>Sharp</w:t>
            </w:r>
          </w:p>
        </w:tc>
        <w:tc>
          <w:tcPr>
            <w:tcW w:w="4879" w:type="dxa"/>
          </w:tcPr>
          <w:p w:rsidR="00920851" w:rsidRDefault="00CA2727">
            <w:pPr>
              <w:spacing w:after="0"/>
              <w:rPr>
                <w:rFonts w:ascii="Arial" w:hAnsi="Arial" w:cs="Arial"/>
                <w:lang w:val="de-DE" w:eastAsia="zh-CN"/>
              </w:rPr>
            </w:pPr>
            <w:r>
              <w:rPr>
                <w:rFonts w:ascii="Arial" w:hAnsi="Arial" w:cs="Arial"/>
                <w:lang w:val="de-DE" w:eastAsia="zh-CN"/>
              </w:rPr>
              <w:t>W</w:t>
            </w:r>
            <w:r>
              <w:rPr>
                <w:rFonts w:ascii="Arial" w:hAnsi="Arial" w:cs="Arial" w:hint="eastAsia"/>
                <w:lang w:val="de-DE" w:eastAsia="zh-CN"/>
              </w:rPr>
              <w:t>e are not sure about the UE memory issue, it may not be a limitation.</w:t>
            </w:r>
          </w:p>
          <w:p w:rsidR="00CA2727" w:rsidRDefault="00EE3ABC">
            <w:pPr>
              <w:spacing w:after="0"/>
              <w:rPr>
                <w:rFonts w:ascii="Arial" w:hAnsi="Arial" w:cs="Arial"/>
                <w:lang w:val="de-DE" w:eastAsia="zh-CN"/>
              </w:rPr>
            </w:pPr>
            <w:r>
              <w:rPr>
                <w:rFonts w:ascii="Arial" w:hAnsi="Arial" w:cs="Arial"/>
                <w:lang w:val="de-DE" w:eastAsia="zh-CN"/>
              </w:rPr>
              <w:t>I</w:t>
            </w:r>
            <w:r>
              <w:rPr>
                <w:rFonts w:ascii="Arial" w:hAnsi="Arial" w:cs="Arial" w:hint="eastAsia"/>
                <w:lang w:val="de-DE" w:eastAsia="zh-CN"/>
              </w:rPr>
              <w:t>t is useful for the SN to know the MHI of MN, as PSCell/SN is not always configured for UE, SN may use PSCell MHI together with MN MHI for PSCell selection or other parameter configuration.</w:t>
            </w:r>
          </w:p>
        </w:tc>
        <w:tc>
          <w:tcPr>
            <w:tcW w:w="2771"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r>
      <w:tr w:rsidR="00EA37FF" w:rsidTr="00EA37FF">
        <w:tc>
          <w:tcPr>
            <w:tcW w:w="1979" w:type="dxa"/>
          </w:tcPr>
          <w:p w:rsidR="00EA37FF" w:rsidRPr="006412F9" w:rsidRDefault="00EA37FF" w:rsidP="00A31B70">
            <w:pPr>
              <w:spacing w:after="0"/>
              <w:rPr>
                <w:rFonts w:ascii="Arial" w:hAnsi="Arial" w:cs="Arial" w:hint="eastAsia"/>
                <w:lang w:val="en-US" w:eastAsia="zh-CN"/>
              </w:rPr>
            </w:pPr>
            <w:r w:rsidRPr="006412F9">
              <w:rPr>
                <w:rFonts w:ascii="Arial" w:hAnsi="Arial" w:cs="Arial" w:hint="eastAsia"/>
                <w:lang w:val="en-US" w:eastAsia="zh-CN"/>
              </w:rPr>
              <w:t>I</w:t>
            </w:r>
            <w:r w:rsidRPr="006412F9">
              <w:rPr>
                <w:rFonts w:ascii="Arial" w:hAnsi="Arial" w:cs="Arial"/>
                <w:lang w:val="en-US" w:eastAsia="zh-CN"/>
              </w:rPr>
              <w:t>TRI</w:t>
            </w:r>
          </w:p>
        </w:tc>
        <w:tc>
          <w:tcPr>
            <w:tcW w:w="4879" w:type="dxa"/>
          </w:tcPr>
          <w:p w:rsidR="00EA37FF" w:rsidRPr="006412F9" w:rsidRDefault="00EA37FF" w:rsidP="00A31B70">
            <w:pPr>
              <w:spacing w:after="0"/>
              <w:rPr>
                <w:rFonts w:ascii="Arial" w:hAnsi="Arial" w:cs="Arial"/>
                <w:lang w:val="en-US" w:eastAsia="zh-CN"/>
              </w:rPr>
            </w:pPr>
            <w:r>
              <w:rPr>
                <w:rFonts w:ascii="Arial" w:hAnsi="Arial" w:cs="Arial"/>
                <w:lang w:val="en-US" w:eastAsia="zh-CN"/>
              </w:rPr>
              <w:t xml:space="preserve">We think it is okay </w:t>
            </w:r>
            <w:r w:rsidRPr="006412F9">
              <w:rPr>
                <w:rFonts w:ascii="Arial" w:hAnsi="Arial" w:cs="Arial" w:hint="eastAsia"/>
                <w:lang w:val="en-US" w:eastAsia="zh-CN"/>
              </w:rPr>
              <w:t>to take Option 1 as a baseline</w:t>
            </w:r>
            <w:r w:rsidRPr="006412F9">
              <w:rPr>
                <w:rFonts w:ascii="Arial" w:hAnsi="Arial" w:cs="Arial"/>
                <w:lang w:val="en-US" w:eastAsia="zh-CN"/>
              </w:rPr>
              <w:t xml:space="preserve">. </w:t>
            </w:r>
          </w:p>
          <w:p w:rsidR="00EA37FF" w:rsidRPr="006412F9" w:rsidRDefault="00EA37FF" w:rsidP="00A31B70">
            <w:pPr>
              <w:spacing w:after="0"/>
              <w:rPr>
                <w:rFonts w:ascii="Arial" w:hAnsi="Arial" w:cs="Arial" w:hint="eastAsia"/>
                <w:lang w:val="en-US" w:eastAsia="zh-CN"/>
              </w:rPr>
            </w:pPr>
            <w:r w:rsidRPr="006412F9">
              <w:rPr>
                <w:rFonts w:ascii="Arial" w:hAnsi="Arial" w:cs="Arial"/>
                <w:lang w:val="en-US" w:eastAsia="zh-CN"/>
              </w:rPr>
              <w:t>T</w:t>
            </w:r>
            <w:r w:rsidRPr="006412F9">
              <w:rPr>
                <w:rFonts w:ascii="Arial" w:hAnsi="Arial" w:cs="Arial" w:hint="eastAsia"/>
                <w:lang w:val="en-US" w:eastAsia="zh-CN"/>
              </w:rPr>
              <w:t xml:space="preserve">he </w:t>
            </w:r>
            <w:proofErr w:type="spellStart"/>
            <w:r w:rsidRPr="006412F9">
              <w:rPr>
                <w:rFonts w:ascii="Arial" w:hAnsi="Arial" w:cs="Arial" w:hint="eastAsia"/>
                <w:lang w:val="en-US" w:eastAsia="zh-CN"/>
              </w:rPr>
              <w:t>potnetial</w:t>
            </w:r>
            <w:proofErr w:type="spellEnd"/>
            <w:r w:rsidRPr="006412F9">
              <w:rPr>
                <w:rFonts w:ascii="Arial" w:hAnsi="Arial" w:cs="Arial" w:hint="eastAsia"/>
                <w:lang w:val="en-US" w:eastAsia="zh-CN"/>
              </w:rPr>
              <w:t xml:space="preserve"> concerns </w:t>
            </w:r>
            <w:r w:rsidRPr="006412F9">
              <w:rPr>
                <w:rFonts w:ascii="Arial" w:hAnsi="Arial" w:cs="Arial"/>
                <w:lang w:val="en-US" w:eastAsia="zh-CN"/>
              </w:rPr>
              <w:t xml:space="preserve">can be </w:t>
            </w:r>
            <w:r w:rsidRPr="006412F9">
              <w:rPr>
                <w:rFonts w:ascii="Arial" w:hAnsi="Arial" w:cs="Arial" w:hint="eastAsia"/>
                <w:lang w:val="en-US" w:eastAsia="zh-CN"/>
              </w:rPr>
              <w:t>discuss</w:t>
            </w:r>
            <w:r w:rsidRPr="006412F9">
              <w:rPr>
                <w:rFonts w:ascii="Arial" w:hAnsi="Arial" w:cs="Arial"/>
                <w:lang w:val="en-US" w:eastAsia="zh-CN"/>
              </w:rPr>
              <w:t xml:space="preserve">ed in </w:t>
            </w:r>
            <w:r w:rsidRPr="006412F9">
              <w:rPr>
                <w:rFonts w:ascii="Arial" w:hAnsi="Arial" w:cs="Arial" w:hint="eastAsia"/>
                <w:lang w:val="en-US" w:eastAsia="zh-CN"/>
              </w:rPr>
              <w:t>MHI structure design phase</w:t>
            </w:r>
            <w:r w:rsidRPr="006412F9">
              <w:rPr>
                <w:rFonts w:ascii="Arial" w:hAnsi="Arial" w:cs="Arial"/>
                <w:lang w:val="en-US" w:eastAsia="zh-CN"/>
              </w:rPr>
              <w:t>.</w:t>
            </w:r>
          </w:p>
        </w:tc>
        <w:tc>
          <w:tcPr>
            <w:tcW w:w="2771" w:type="dxa"/>
          </w:tcPr>
          <w:p w:rsidR="00EA37FF" w:rsidRPr="00D82802" w:rsidRDefault="00EA37FF" w:rsidP="00A31B70">
            <w:pPr>
              <w:spacing w:after="0"/>
            </w:pPr>
            <w:r>
              <w:rPr>
                <w:rFonts w:ascii="Arial" w:hAnsi="Arial" w:cs="Arial"/>
                <w:lang w:val="de-DE" w:eastAsia="zh-CN"/>
              </w:rPr>
              <w:t>Y</w:t>
            </w:r>
            <w:r>
              <w:rPr>
                <w:rFonts w:ascii="Arial" w:hAnsi="Arial" w:cs="Arial" w:hint="eastAsia"/>
                <w:lang w:val="de-DE" w:eastAsia="zh-CN"/>
              </w:rPr>
              <w:t>es</w:t>
            </w:r>
          </w:p>
        </w:tc>
      </w:tr>
      <w:tr w:rsidR="00920851" w:rsidTr="00EA37FF">
        <w:tc>
          <w:tcPr>
            <w:tcW w:w="1979" w:type="dxa"/>
          </w:tcPr>
          <w:p w:rsidR="00920851" w:rsidRDefault="00920851">
            <w:pPr>
              <w:spacing w:after="0"/>
              <w:rPr>
                <w:rFonts w:ascii="Arial" w:hAnsi="Arial" w:cs="Arial"/>
                <w:lang w:val="de-DE" w:eastAsia="zh-CN"/>
              </w:rPr>
            </w:pPr>
          </w:p>
        </w:tc>
        <w:tc>
          <w:tcPr>
            <w:tcW w:w="4879" w:type="dxa"/>
          </w:tcPr>
          <w:p w:rsidR="00920851" w:rsidRDefault="00920851">
            <w:pPr>
              <w:spacing w:after="0"/>
              <w:rPr>
                <w:rFonts w:ascii="Arial" w:hAnsi="Arial" w:cs="Arial"/>
                <w:lang w:val="de-DE" w:eastAsia="zh-CN"/>
              </w:rPr>
            </w:pPr>
          </w:p>
        </w:tc>
        <w:tc>
          <w:tcPr>
            <w:tcW w:w="2771" w:type="dxa"/>
          </w:tcPr>
          <w:p w:rsidR="00920851" w:rsidRDefault="00920851">
            <w:pPr>
              <w:spacing w:after="0"/>
              <w:rPr>
                <w:rFonts w:ascii="Arial" w:hAnsi="Arial" w:cs="Arial"/>
                <w:lang w:val="de-DE" w:eastAsia="zh-CN"/>
              </w:rPr>
            </w:pPr>
          </w:p>
        </w:tc>
      </w:tr>
      <w:tr w:rsidR="00920851" w:rsidTr="00EA37FF">
        <w:tc>
          <w:tcPr>
            <w:tcW w:w="1979" w:type="dxa"/>
          </w:tcPr>
          <w:p w:rsidR="00920851" w:rsidRDefault="00920851">
            <w:pPr>
              <w:pStyle w:val="aff6"/>
              <w:ind w:left="0"/>
              <w:rPr>
                <w:rFonts w:ascii="Arial" w:eastAsia="SimSun" w:hAnsi="Arial" w:cs="Arial"/>
                <w:sz w:val="18"/>
                <w:szCs w:val="18"/>
                <w:lang w:val="de-DE" w:eastAsia="zh-CN"/>
              </w:rPr>
            </w:pPr>
          </w:p>
        </w:tc>
        <w:tc>
          <w:tcPr>
            <w:tcW w:w="4879" w:type="dxa"/>
          </w:tcPr>
          <w:p w:rsidR="00920851" w:rsidRDefault="00920851">
            <w:pPr>
              <w:spacing w:after="0"/>
              <w:rPr>
                <w:rFonts w:ascii="Arial" w:eastAsia="SimSun" w:hAnsi="Arial" w:cs="Arial"/>
                <w:lang w:val="de-DE" w:eastAsia="zh-CN"/>
              </w:rPr>
            </w:pPr>
          </w:p>
        </w:tc>
        <w:tc>
          <w:tcPr>
            <w:tcW w:w="2771" w:type="dxa"/>
          </w:tcPr>
          <w:p w:rsidR="00920851" w:rsidRDefault="00920851">
            <w:pPr>
              <w:spacing w:after="0"/>
              <w:rPr>
                <w:rFonts w:ascii="Arial" w:eastAsia="SimSun" w:hAnsi="Arial" w:cs="Arial"/>
                <w:u w:val="single"/>
                <w:lang w:val="de-DE" w:eastAsia="zh-CN"/>
              </w:rPr>
            </w:pPr>
          </w:p>
        </w:tc>
      </w:tr>
      <w:tr w:rsidR="00920851" w:rsidTr="00EA37FF">
        <w:tc>
          <w:tcPr>
            <w:tcW w:w="1979" w:type="dxa"/>
          </w:tcPr>
          <w:p w:rsidR="00920851" w:rsidRDefault="00920851">
            <w:pPr>
              <w:pStyle w:val="aff6"/>
              <w:ind w:left="0"/>
              <w:rPr>
                <w:rFonts w:ascii="Arial" w:eastAsiaTheme="minorEastAsia" w:hAnsi="Arial" w:cs="Arial"/>
                <w:bCs/>
                <w:sz w:val="18"/>
                <w:szCs w:val="18"/>
                <w:lang w:val="de-DE" w:eastAsia="zh-CN"/>
              </w:rPr>
            </w:pPr>
          </w:p>
        </w:tc>
        <w:tc>
          <w:tcPr>
            <w:tcW w:w="4879" w:type="dxa"/>
          </w:tcPr>
          <w:p w:rsidR="00920851" w:rsidRDefault="00920851">
            <w:pPr>
              <w:spacing w:after="0"/>
              <w:rPr>
                <w:rFonts w:ascii="Arial" w:hAnsi="Arial" w:cs="Arial"/>
                <w:lang w:val="de-DE" w:eastAsia="zh-CN"/>
              </w:rPr>
            </w:pPr>
          </w:p>
        </w:tc>
        <w:tc>
          <w:tcPr>
            <w:tcW w:w="2771"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bookmarkStart w:id="5" w:name="OLE_LINK21"/>
      <w:bookmarkStart w:id="6" w:name="OLE_LINK22"/>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There are some other proposals from [1], i.e</w:t>
      </w:r>
      <w:proofErr w:type="gramStart"/>
      <w:r>
        <w:rPr>
          <w:rFonts w:ascii="Arial" w:hAnsi="Arial" w:cs="Arial" w:hint="eastAsia"/>
          <w:szCs w:val="24"/>
          <w:lang w:eastAsia="zh-CN"/>
        </w:rPr>
        <w:t>.,</w:t>
      </w:r>
      <w:proofErr w:type="gramEnd"/>
      <w:r>
        <w:rPr>
          <w:rFonts w:ascii="Arial" w:hAnsi="Arial" w:cs="Arial" w:hint="eastAsia"/>
          <w:szCs w:val="24"/>
          <w:lang w:eastAsia="zh-CN"/>
        </w:rPr>
        <w:t xml:space="preserve"> </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7</w:t>
      </w:r>
      <w:r>
        <w:rPr>
          <w:rFonts w:ascii="Arial" w:hAnsi="Arial" w:cs="Arial"/>
          <w:b/>
          <w:shd w:val="pct10" w:color="auto" w:fill="FFFFFF"/>
        </w:rPr>
        <w:tab/>
        <w:t xml:space="preserve">If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MHI is reported to the SN, DL/</w:t>
      </w:r>
      <w:proofErr w:type="spellStart"/>
      <w:r>
        <w:rPr>
          <w:rFonts w:ascii="Arial" w:hAnsi="Arial" w:cs="Arial"/>
          <w:b/>
          <w:shd w:val="pct10" w:color="auto" w:fill="FFFFFF"/>
        </w:rPr>
        <w:t>ULInformationTransferMRDC</w:t>
      </w:r>
      <w:proofErr w:type="spellEnd"/>
      <w:r>
        <w:rPr>
          <w:rFonts w:ascii="Arial" w:hAnsi="Arial" w:cs="Arial"/>
          <w:b/>
          <w:shd w:val="pct10" w:color="auto" w:fill="FFFFFF"/>
        </w:rPr>
        <w:t xml:space="preserve"> message can be used.</w:t>
      </w:r>
    </w:p>
    <w:p w:rsidR="00920851" w:rsidRDefault="001C3DEC">
      <w:pPr>
        <w:spacing w:before="120" w:after="120"/>
        <w:ind w:left="1296" w:hanging="1296"/>
        <w:rPr>
          <w:rFonts w:ascii="Arial" w:hAnsi="Arial" w:cs="Arial"/>
          <w:strike/>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lang w:eastAsia="zh-CN"/>
        </w:rPr>
        <w:tab/>
      </w:r>
      <w:r>
        <w:rPr>
          <w:rFonts w:ascii="Arial" w:eastAsia="MS Mincho" w:hAnsi="Arial" w:cs="Arial"/>
          <w:b/>
          <w:szCs w:val="24"/>
          <w:shd w:val="pct10" w:color="auto" w:fill="FFFFFF"/>
          <w:lang w:eastAsia="zh-CN"/>
        </w:rPr>
        <w:t xml:space="preserve">RAN2 to discuss </w:t>
      </w:r>
      <w:r>
        <w:rPr>
          <w:rFonts w:ascii="Arial" w:hAnsi="Arial" w:cs="Arial"/>
          <w:b/>
          <w:szCs w:val="24"/>
          <w:shd w:val="pct10" w:color="auto" w:fill="FFFFFF"/>
          <w:lang w:eastAsia="zh-CN"/>
        </w:rPr>
        <w:t xml:space="preserve">and decide </w:t>
      </w:r>
      <w:r>
        <w:rPr>
          <w:rFonts w:ascii="Arial" w:eastAsia="MS Mincho" w:hAnsi="Arial" w:cs="Arial"/>
          <w:b/>
          <w:szCs w:val="24"/>
          <w:shd w:val="pct10" w:color="auto" w:fill="FFFFFF"/>
          <w:lang w:eastAsia="zh-CN"/>
        </w:rPr>
        <w:t xml:space="preserve">whether ‘the time without </w:t>
      </w:r>
      <w:proofErr w:type="spellStart"/>
      <w:r>
        <w:rPr>
          <w:rFonts w:ascii="Arial" w:eastAsia="MS Mincho" w:hAnsi="Arial" w:cs="Arial"/>
          <w:b/>
          <w:szCs w:val="24"/>
          <w:shd w:val="pct10" w:color="auto" w:fill="FFFFFF"/>
          <w:lang w:eastAsia="zh-CN"/>
        </w:rPr>
        <w:t>PSCell</w:t>
      </w:r>
      <w:proofErr w:type="spellEnd"/>
      <w:r>
        <w:rPr>
          <w:rFonts w:ascii="Arial" w:eastAsia="MS Mincho" w:hAnsi="Arial" w:cs="Arial"/>
          <w:b/>
          <w:szCs w:val="24"/>
          <w:shd w:val="pct10" w:color="auto" w:fill="FFFFFF"/>
          <w:lang w:eastAsia="zh-CN"/>
        </w:rPr>
        <w:t xml:space="preserve"> in the </w:t>
      </w:r>
      <w:proofErr w:type="spellStart"/>
      <w:r>
        <w:rPr>
          <w:rFonts w:ascii="Arial" w:eastAsia="MS Mincho" w:hAnsi="Arial" w:cs="Arial"/>
          <w:b/>
          <w:szCs w:val="24"/>
          <w:shd w:val="pct10" w:color="auto" w:fill="FFFFFF"/>
          <w:lang w:eastAsia="zh-CN"/>
        </w:rPr>
        <w:t>PSCell</w:t>
      </w:r>
      <w:proofErr w:type="spellEnd"/>
      <w:r>
        <w:rPr>
          <w:rFonts w:ascii="Arial" w:eastAsia="MS Mincho" w:hAnsi="Arial" w:cs="Arial"/>
          <w:b/>
          <w:szCs w:val="24"/>
          <w:shd w:val="pct10" w:color="auto" w:fill="FFFFFF"/>
          <w:lang w:eastAsia="zh-CN"/>
        </w:rPr>
        <w:t xml:space="preserve"> MHI report’</w:t>
      </w:r>
      <w:r>
        <w:rPr>
          <w:rFonts w:ascii="Arial" w:hAnsi="Arial" w:cs="Arial"/>
          <w:b/>
          <w:szCs w:val="24"/>
          <w:shd w:val="pct10" w:color="auto" w:fill="FFFFFF"/>
          <w:lang w:eastAsia="zh-CN"/>
        </w:rPr>
        <w:t xml:space="preserve"> is reported</w:t>
      </w:r>
      <w:r>
        <w:rPr>
          <w:rFonts w:ascii="Arial" w:eastAsia="MS Mincho" w:hAnsi="Arial" w:cs="Arial"/>
          <w:b/>
          <w:szCs w:val="24"/>
          <w:shd w:val="pct10" w:color="auto" w:fill="FFFFFF"/>
          <w:lang w:eastAsia="zh-CN"/>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lastRenderedPageBreak/>
        <w:t>[Ericsson]:</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t>We would like to enable MHI reporting to both MN and SN. Therefore, as P5 and P6 are not agreeable to us, we would like to agree on P7.</w:t>
      </w:r>
    </w:p>
    <w:p w:rsidR="00920851" w:rsidRDefault="001C3DEC">
      <w:pPr>
        <w:spacing w:before="120" w:after="240"/>
        <w:jc w:val="both"/>
        <w:rPr>
          <w:rFonts w:ascii="Arial" w:hAnsi="Arial" w:cs="Arial"/>
          <w:szCs w:val="24"/>
          <w:lang w:eastAsia="zh-CN"/>
        </w:rPr>
      </w:pPr>
      <w:r>
        <w:rPr>
          <w:rFonts w:ascii="Arial" w:hAnsi="Arial" w:cs="Arial"/>
          <w:color w:val="FF0000"/>
          <w:szCs w:val="24"/>
          <w:lang w:eastAsia="zh-CN"/>
        </w:rPr>
        <w:t>We also support P8.</w:t>
      </w:r>
      <w:r>
        <w:rPr>
          <w:rFonts w:ascii="Arial" w:hAnsi="Arial" w:cs="Arial"/>
          <w:szCs w:val="24"/>
          <w:lang w:eastAsia="zh-CN"/>
        </w:rPr>
        <w:t xml:space="preserve"> </w:t>
      </w:r>
    </w:p>
    <w:bookmarkEnd w:id="5"/>
    <w:bookmarkEnd w:id="6"/>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spacing w:before="120" w:after="240"/>
        <w:jc w:val="both"/>
        <w:rPr>
          <w:rFonts w:ascii="Arial" w:hAnsi="Arial" w:cs="Arial"/>
          <w:szCs w:val="24"/>
          <w:lang w:eastAsia="zh-CN"/>
        </w:rPr>
      </w:pPr>
    </w:p>
    <w:p w:rsidR="00920851" w:rsidRDefault="001C3DEC">
      <w:pPr>
        <w:pStyle w:val="21"/>
        <w:spacing w:before="120" w:after="120"/>
        <w:rPr>
          <w:lang w:eastAsia="zh-CN"/>
        </w:rPr>
      </w:pPr>
      <w:r>
        <w:rPr>
          <w:rFonts w:cs="Arial"/>
        </w:rPr>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rsidR="00920851" w:rsidRDefault="001C3DEC">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R3-211332  are considered necessary by RAN2</w:t>
      </w:r>
      <w:r>
        <w:rPr>
          <w:rFonts w:ascii="Arial" w:hAnsi="Arial" w:cs="Arial" w:hint="eastAsia"/>
          <w:lang w:eastAsia="zh-CN"/>
        </w:rPr>
        <w:t xml:space="preserve">, and which </w:t>
      </w:r>
      <w:r>
        <w:rPr>
          <w:rFonts w:ascii="Arial" w:hAnsi="Arial" w:cs="Arial"/>
          <w:b/>
          <w:lang w:eastAsia="zh-CN"/>
        </w:rPr>
        <w:t>fields</w:t>
      </w:r>
      <w:r>
        <w:rPr>
          <w:rFonts w:ascii="Arial" w:hAnsi="Arial" w:cs="Arial"/>
          <w:lang w:eastAsia="zh-CN"/>
        </w:rPr>
        <w:t xml:space="preserve"> </w:t>
      </w:r>
      <w:r>
        <w:rPr>
          <w:rFonts w:ascii="Arial" w:hAnsi="Arial" w:cs="Arial" w:hint="eastAsia"/>
          <w:lang w:eastAsia="zh-CN"/>
        </w:rPr>
        <w:t xml:space="preserve">in the current specification </w:t>
      </w:r>
      <w:r>
        <w:rPr>
          <w:rFonts w:ascii="Arial" w:hAnsi="Arial" w:cs="Arial"/>
          <w:lang w:eastAsia="zh-CN"/>
        </w:rPr>
        <w:t xml:space="preserve">could be directly reused </w:t>
      </w:r>
      <w:r>
        <w:rPr>
          <w:rFonts w:ascii="Arial" w:hAnsi="Arial" w:cs="Arial" w:hint="eastAsia"/>
          <w:lang w:eastAsia="zh-CN"/>
        </w:rPr>
        <w:t>for these required information</w:t>
      </w:r>
      <w:r>
        <w:rPr>
          <w:rFonts w:ascii="Arial" w:hAnsi="Arial" w:cs="Arial"/>
          <w:lang w:eastAsia="zh-CN"/>
        </w:rPr>
        <w:t xml:space="preserve"> (</w:t>
      </w:r>
      <w:r>
        <w:rPr>
          <w:rFonts w:ascii="Arial" w:hAnsi="Arial" w:cs="Arial" w:hint="eastAsia"/>
          <w:lang w:eastAsia="zh-CN"/>
        </w:rPr>
        <w:t xml:space="preserve">i.e., </w:t>
      </w:r>
      <w:r>
        <w:rPr>
          <w:rFonts w:ascii="Arial" w:hAnsi="Arial" w:cs="Arial"/>
          <w:lang w:eastAsia="zh-CN"/>
        </w:rPr>
        <w:t>not which existing IE structure could be used)</w:t>
      </w:r>
      <w:r>
        <w:rPr>
          <w:rFonts w:ascii="Arial" w:hAnsi="Arial" w:cs="Arial" w:hint="eastAsia"/>
          <w:lang w:eastAsia="zh-CN"/>
        </w:rPr>
        <w:t>. The following were provided in [1] based on the discussions.</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9 </w:t>
      </w:r>
      <w:r>
        <w:rPr>
          <w:rFonts w:ascii="Arial" w:hAnsi="Arial" w:cs="Arial"/>
          <w:b/>
          <w:shd w:val="pct10" w:color="auto" w:fill="FFFFFF"/>
        </w:rPr>
        <w:tab/>
        <w:t>RAN2 confirms that the 5 information requested by RAN3 LS ‎ R3-211332 ‎ are needed, and how to report them to the network could be further discussed.</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10</w:t>
      </w:r>
      <w:r>
        <w:rPr>
          <w:rFonts w:ascii="Arial" w:hAnsi="Arial" w:cs="Arial"/>
          <w:b/>
          <w:shd w:val="pct10" w:color="auto" w:fill="FFFFFF"/>
        </w:rPr>
        <w:tab/>
        <w:t xml:space="preserve">Reuse existing SCG failure messages to transfer the SCG failure information for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‎failure analysis requested by RAN3.‎</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11</w:t>
      </w:r>
      <w:r>
        <w:rPr>
          <w:rFonts w:ascii="Arial" w:hAnsi="Arial" w:cs="Arial"/>
          <w:b/>
          <w:shd w:val="pct10" w:color="auto" w:fill="FFFFFF"/>
        </w:rPr>
        <w:tab/>
        <w:t xml:space="preserve">If reuse existing SCG failure messages, add new fields for the first 3 </w:t>
      </w:r>
      <w:proofErr w:type="gramStart"/>
      <w:r>
        <w:rPr>
          <w:rFonts w:ascii="Arial" w:hAnsi="Arial" w:cs="Arial"/>
          <w:b/>
          <w:shd w:val="pct10" w:color="auto" w:fill="FFFFFF"/>
        </w:rPr>
        <w:t>information  (</w:t>
      </w:r>
      <w:proofErr w:type="gramEnd"/>
      <w:r>
        <w:rPr>
          <w:rFonts w:ascii="Arial" w:hAnsi="Arial" w:cs="Arial"/>
          <w:b/>
          <w:shd w:val="pct10" w:color="auto" w:fill="FFFFFF"/>
        </w:rPr>
        <w:t xml:space="preserve">i.e., ‎CGI of the Source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CGI of the Failed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and </w:t>
      </w:r>
      <w:proofErr w:type="spellStart"/>
      <w:r>
        <w:rPr>
          <w:rFonts w:ascii="Arial" w:hAnsi="Arial" w:cs="Arial"/>
          <w:b/>
          <w:shd w:val="pct10" w:color="auto" w:fill="FFFFFF"/>
        </w:rPr>
        <w:t>timeSCGFailure</w:t>
      </w:r>
      <w:proofErr w:type="spellEnd"/>
      <w:r>
        <w:rPr>
          <w:rFonts w:ascii="Arial" w:hAnsi="Arial" w:cs="Arial"/>
          <w:b/>
          <w:shd w:val="pct10" w:color="auto" w:fill="FFFFFF"/>
        </w:rPr>
        <w:t>) requested in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12</w:t>
      </w:r>
      <w:r>
        <w:rPr>
          <w:rFonts w:ascii="Arial" w:hAnsi="Arial" w:cs="Arial"/>
          <w:b/>
          <w:shd w:val="pct10" w:color="auto" w:fill="FFFFFF"/>
        </w:rPr>
        <w:tab/>
        <w:t xml:space="preserve">If reuse existing SCG failure messages, reuse existing field of </w:t>
      </w:r>
      <w:proofErr w:type="spellStart"/>
      <w:r>
        <w:rPr>
          <w:rFonts w:ascii="Arial" w:hAnsi="Arial" w:cs="Arial"/>
          <w:b/>
          <w:shd w:val="pct10" w:color="auto" w:fill="FFFFFF"/>
        </w:rPr>
        <w:t>failureType</w:t>
      </w:r>
      <w:proofErr w:type="spellEnd"/>
      <w:r>
        <w:rPr>
          <w:rFonts w:ascii="Arial" w:hAnsi="Arial" w:cs="Arial"/>
          <w:b/>
          <w:shd w:val="pct10" w:color="auto" w:fill="FFFFFF"/>
        </w:rPr>
        <w:t xml:space="preserve"> for the 4th information (i.e., ‎</w:t>
      </w:r>
      <w:proofErr w:type="spellStart"/>
      <w:r>
        <w:rPr>
          <w:rFonts w:ascii="Arial" w:hAnsi="Arial" w:cs="Arial"/>
          <w:b/>
          <w:shd w:val="pct10" w:color="auto" w:fill="FFFFFF"/>
        </w:rPr>
        <w:t>connectionFailureType</w:t>
      </w:r>
      <w:proofErr w:type="spellEnd"/>
      <w:r>
        <w:rPr>
          <w:rFonts w:ascii="Arial" w:hAnsi="Arial" w:cs="Arial"/>
          <w:b/>
          <w:shd w:val="pct10" w:color="auto" w:fill="FFFFFF"/>
        </w:rPr>
        <w:t>‎) requested in RAN3 LS R3-211332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14</w:t>
      </w:r>
      <w:r>
        <w:rPr>
          <w:rFonts w:ascii="Arial" w:hAnsi="Arial" w:cs="Arial"/>
          <w:b/>
          <w:shd w:val="pct10" w:color="auto" w:fill="FFFFFF"/>
        </w:rPr>
        <w:tab/>
        <w:t>If a separate message other than existing SCG failure messages is used, new fields are needed for all the 5 information suggested by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15</w:t>
      </w:r>
      <w:r>
        <w:rPr>
          <w:rFonts w:ascii="Arial" w:hAnsi="Arial" w:cs="Arial"/>
          <w:b/>
          <w:shd w:val="pct10" w:color="auto" w:fill="FFFFFF"/>
        </w:rPr>
        <w:tab/>
        <w:t xml:space="preserve">Check with RAN3 first about whether EN-DC and NG-EN-DC scenarios are in the consideration of RAN3 LS R3-211332 for the SCG failure recording for the purpose of </w:t>
      </w:r>
      <w:proofErr w:type="spellStart"/>
      <w:r>
        <w:rPr>
          <w:rFonts w:ascii="Arial" w:hAnsi="Arial" w:cs="Arial"/>
          <w:b/>
          <w:shd w:val="pct10" w:color="auto" w:fill="FFFFFF"/>
        </w:rPr>
        <w:t>PSCell</w:t>
      </w:r>
      <w:proofErr w:type="spellEnd"/>
      <w:r>
        <w:rPr>
          <w:rFonts w:ascii="Arial" w:hAnsi="Arial" w:cs="Arial"/>
          <w:b/>
          <w:shd w:val="pct10" w:color="auto" w:fill="FFFFFF"/>
        </w:rPr>
        <w:t xml:space="preserve"> failure analysis.</w:t>
      </w:r>
    </w:p>
    <w:p w:rsidR="00920851" w:rsidRDefault="00920851">
      <w:pPr>
        <w:rPr>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According to [1], the above proposals are supported by </w:t>
      </w:r>
      <w:r>
        <w:rPr>
          <w:rFonts w:ascii="Arial" w:hAnsi="Arial" w:cs="Arial"/>
          <w:szCs w:val="24"/>
          <w:lang w:eastAsia="zh-CN"/>
        </w:rPr>
        <w:t>majority</w:t>
      </w:r>
      <w:r>
        <w:rPr>
          <w:rFonts w:ascii="Arial" w:hAnsi="Arial" w:cs="Arial" w:hint="eastAsia"/>
          <w:szCs w:val="24"/>
          <w:lang w:eastAsia="zh-CN"/>
        </w:rPr>
        <w:t xml:space="preserve">. For the sake of progress, companies are invited to answer the </w:t>
      </w:r>
      <w:r>
        <w:rPr>
          <w:rFonts w:ascii="Arial" w:hAnsi="Arial" w:cs="Arial"/>
          <w:szCs w:val="24"/>
          <w:lang w:eastAsia="zh-CN"/>
        </w:rPr>
        <w:t>following</w:t>
      </w:r>
      <w:r>
        <w:rPr>
          <w:rFonts w:ascii="Arial" w:hAnsi="Arial" w:cs="Arial" w:hint="eastAsia"/>
          <w:szCs w:val="24"/>
          <w:lang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[Q4]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F7030B">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F7030B">
        <w:tc>
          <w:tcPr>
            <w:tcW w:w="1979" w:type="dxa"/>
          </w:tcPr>
          <w:p w:rsidR="00920851" w:rsidRDefault="001C3DEC">
            <w:pPr>
              <w:pStyle w:val="aff6"/>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9, 14, 15</w:t>
            </w:r>
          </w:p>
          <w:p w:rsidR="00920851" w:rsidRDefault="001C3DEC">
            <w:pPr>
              <w:spacing w:after="0"/>
              <w:rPr>
                <w:rFonts w:ascii="Arial" w:hAnsi="Arial" w:cs="Arial"/>
                <w:lang w:val="de-DE" w:eastAsia="zh-CN"/>
              </w:rPr>
            </w:pPr>
            <w:r>
              <w:rPr>
                <w:rFonts w:ascii="Arial" w:hAnsi="Arial" w:cs="Arial"/>
                <w:lang w:val="de-DE" w:eastAsia="zh-CN"/>
              </w:rPr>
              <w:t>No to 10, 11, 12</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 xml:space="preserve">Increasing the size of the mandatory messages like </w:t>
            </w:r>
            <w:proofErr w:type="spellStart"/>
            <w:r>
              <w:rPr>
                <w:rFonts w:ascii="Arial" w:hAnsi="Arial" w:cs="Arial"/>
                <w:lang w:val="en-US" w:eastAsia="zh-CN"/>
              </w:rPr>
              <w:t>SCGFailureInformation</w:t>
            </w:r>
            <w:proofErr w:type="spellEnd"/>
            <w:r>
              <w:rPr>
                <w:rFonts w:ascii="Arial" w:hAnsi="Arial" w:cs="Arial"/>
                <w:lang w:val="en-US" w:eastAsia="zh-CN"/>
              </w:rPr>
              <w:t>/</w:t>
            </w:r>
            <w:proofErr w:type="spellStart"/>
            <w:r>
              <w:rPr>
                <w:rFonts w:ascii="Arial" w:hAnsi="Arial" w:cs="Arial"/>
                <w:lang w:val="en-US" w:eastAsia="zh-CN"/>
              </w:rPr>
              <w:t>FailureInformation</w:t>
            </w:r>
            <w:proofErr w:type="spellEnd"/>
            <w:r>
              <w:rPr>
                <w:rFonts w:ascii="Arial" w:hAnsi="Arial" w:cs="Arial"/>
                <w:lang w:val="en-US" w:eastAsia="zh-CN"/>
              </w:rPr>
              <w:t xml:space="preserve"> increase the risk of causing </w:t>
            </w:r>
            <w:proofErr w:type="spellStart"/>
            <w:r>
              <w:rPr>
                <w:rFonts w:ascii="Arial" w:hAnsi="Arial" w:cs="Arial"/>
                <w:lang w:val="en-US" w:eastAsia="zh-CN"/>
              </w:rPr>
              <w:t>Uu</w:t>
            </w:r>
            <w:proofErr w:type="spellEnd"/>
            <w:r>
              <w:rPr>
                <w:rFonts w:ascii="Arial" w:hAnsi="Arial" w:cs="Arial"/>
                <w:lang w:val="en-US" w:eastAsia="zh-CN"/>
              </w:rPr>
              <w:t xml:space="preserve"> interface overload at poor radio regions and/or at high network load scenarios. </w:t>
            </w:r>
          </w:p>
          <w:p w:rsidR="00920851" w:rsidRDefault="001C3DEC">
            <w:pPr>
              <w:spacing w:after="0"/>
              <w:rPr>
                <w:rFonts w:ascii="Arial" w:hAnsi="Arial" w:cs="Arial"/>
                <w:lang w:val="en-US" w:eastAsia="zh-CN"/>
              </w:rPr>
            </w:pPr>
            <w:r>
              <w:rPr>
                <w:rFonts w:ascii="Arial" w:hAnsi="Arial" w:cs="Arial"/>
                <w:lang w:val="en-US" w:eastAsia="zh-CN"/>
              </w:rPr>
              <w:t>SON related UE stored measurements are not needed immediately after a failure and thus the mandatory messages’ (</w:t>
            </w:r>
            <w:proofErr w:type="spellStart"/>
            <w:r>
              <w:rPr>
                <w:rFonts w:ascii="Arial" w:hAnsi="Arial" w:cs="Arial"/>
                <w:lang w:val="en-US" w:eastAsia="zh-CN"/>
              </w:rPr>
              <w:t>SCGFailureInformation</w:t>
            </w:r>
            <w:proofErr w:type="spellEnd"/>
            <w:r>
              <w:rPr>
                <w:rFonts w:ascii="Arial" w:hAnsi="Arial" w:cs="Arial"/>
                <w:lang w:val="en-US" w:eastAsia="zh-CN"/>
              </w:rPr>
              <w:t xml:space="preserve">, </w:t>
            </w:r>
            <w:proofErr w:type="spellStart"/>
            <w:r>
              <w:rPr>
                <w:rFonts w:ascii="Arial" w:hAnsi="Arial" w:cs="Arial"/>
                <w:lang w:val="en-US" w:eastAsia="zh-CN"/>
              </w:rPr>
              <w:t>SCGFailureInformationNR</w:t>
            </w:r>
            <w:proofErr w:type="spellEnd"/>
            <w:r>
              <w:rPr>
                <w:rFonts w:ascii="Arial" w:hAnsi="Arial" w:cs="Arial"/>
                <w:lang w:val="en-US" w:eastAsia="zh-CN"/>
              </w:rPr>
              <w:t xml:space="preserve">, </w:t>
            </w:r>
            <w:proofErr w:type="spellStart"/>
            <w:r>
              <w:rPr>
                <w:rFonts w:ascii="Arial" w:hAnsi="Arial" w:cs="Arial"/>
                <w:lang w:val="en-US" w:eastAsia="zh-CN"/>
              </w:rPr>
              <w:t>SCGFailureInformationEUTRA</w:t>
            </w:r>
            <w:proofErr w:type="spellEnd"/>
            <w:r>
              <w:rPr>
                <w:rFonts w:ascii="Arial" w:hAnsi="Arial" w:cs="Arial"/>
                <w:lang w:val="en-US" w:eastAsia="zh-CN"/>
              </w:rPr>
              <w:t>) size should not be increased for the SON purposes.</w:t>
            </w:r>
          </w:p>
          <w:p w:rsidR="00920851" w:rsidRDefault="00920851">
            <w:pPr>
              <w:spacing w:after="0"/>
              <w:rPr>
                <w:rFonts w:ascii="Arial" w:hAnsi="Arial" w:cs="Arial"/>
                <w:lang w:val="en-US" w:eastAsia="zh-CN"/>
              </w:rPr>
            </w:pPr>
          </w:p>
          <w:p w:rsidR="00920851" w:rsidRDefault="001C3DEC">
            <w:pPr>
              <w:spacing w:after="0"/>
              <w:rPr>
                <w:rFonts w:ascii="Arial" w:hAnsi="Arial" w:cs="Arial"/>
                <w:lang w:val="en-US" w:eastAsia="zh-CN"/>
              </w:rPr>
            </w:pPr>
            <w:r>
              <w:rPr>
                <w:rFonts w:ascii="Arial" w:hAnsi="Arial" w:cs="Arial"/>
                <w:lang w:val="en-US" w:eastAsia="zh-CN"/>
              </w:rPr>
              <w:t xml:space="preserve">Thus we have </w:t>
            </w:r>
            <w:r>
              <w:rPr>
                <w:rFonts w:ascii="Arial" w:hAnsi="Arial" w:cs="Arial"/>
                <w:color w:val="FF0000"/>
                <w:lang w:val="en-US" w:eastAsia="zh-CN"/>
              </w:rPr>
              <w:t xml:space="preserve">strong concern </w:t>
            </w:r>
            <w:r>
              <w:rPr>
                <w:rFonts w:ascii="Arial" w:hAnsi="Arial" w:cs="Arial"/>
                <w:lang w:val="en-US" w:eastAsia="zh-CN"/>
              </w:rPr>
              <w:t>on reusing existing SCG failure information messages to carry MRO related measurements.</w:t>
            </w:r>
          </w:p>
        </w:tc>
      </w:tr>
      <w:tr w:rsidR="00920851" w:rsidTr="00F7030B">
        <w:tc>
          <w:tcPr>
            <w:tcW w:w="1979" w:type="dxa"/>
          </w:tcPr>
          <w:p w:rsidR="00920851" w:rsidRDefault="001C3DEC">
            <w:pPr>
              <w:pStyle w:val="aff6"/>
              <w:ind w:left="0"/>
              <w:rPr>
                <w:rFonts w:ascii="Arial" w:eastAsiaTheme="minorEastAsia" w:hAnsi="Arial" w:cs="Arial"/>
                <w:sz w:val="18"/>
                <w:szCs w:val="18"/>
                <w:lang w:val="de-DE" w:eastAsia="zh-CN"/>
              </w:rPr>
            </w:pPr>
            <w:r>
              <w:rPr>
                <w:rFonts w:ascii="Arial" w:hAnsi="Arial" w:cs="Arial"/>
                <w:b/>
                <w:bCs/>
                <w:sz w:val="18"/>
                <w:szCs w:val="18"/>
                <w:lang w:val="de-DE" w:eastAsia="zh-CN"/>
              </w:rPr>
              <w:lastRenderedPageBreak/>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10, 11, 12, and 15.</w:t>
            </w:r>
          </w:p>
          <w:p w:rsidR="00920851" w:rsidRDefault="001C3DEC">
            <w:pPr>
              <w:spacing w:after="0"/>
              <w:rPr>
                <w:rFonts w:ascii="Arial" w:hAnsi="Arial" w:cs="Arial"/>
                <w:lang w:val="de-DE" w:eastAsia="zh-CN"/>
              </w:rPr>
            </w:pPr>
            <w:r>
              <w:rPr>
                <w:rFonts w:ascii="Arial" w:hAnsi="Arial" w:cs="Arial"/>
                <w:lang w:val="de-DE" w:eastAsia="zh-CN"/>
              </w:rPr>
              <w:t>No for proposal 14</w:t>
            </w:r>
          </w:p>
          <w:p w:rsidR="00920851" w:rsidRDefault="001C3DEC">
            <w:pPr>
              <w:spacing w:after="0"/>
              <w:rPr>
                <w:rFonts w:ascii="Arial" w:hAnsi="Arial" w:cs="Arial"/>
                <w:lang w:val="de-DE" w:eastAsia="zh-CN"/>
              </w:rPr>
            </w:pPr>
            <w:r>
              <w:rPr>
                <w:rFonts w:ascii="Arial" w:hAnsi="Arial" w:cs="Arial"/>
                <w:lang w:val="de-DE" w:eastAsia="zh-CN"/>
              </w:rPr>
              <w:t>Maybe for proposal 9</w:t>
            </w:r>
          </w:p>
        </w:tc>
        <w:tc>
          <w:tcPr>
            <w:tcW w:w="5675" w:type="dxa"/>
          </w:tcPr>
          <w:p w:rsidR="00920851" w:rsidRDefault="001C3DEC">
            <w:pPr>
              <w:spacing w:after="0"/>
              <w:rPr>
                <w:rFonts w:ascii="Arial" w:hAnsi="Arial" w:cs="Arial"/>
                <w:lang w:val="en-US"/>
              </w:rPr>
            </w:pPr>
            <w:r>
              <w:rPr>
                <w:rFonts w:ascii="Arial" w:hAnsi="Arial" w:cs="Arial"/>
                <w:lang w:val="en-US" w:eastAsia="zh-CN"/>
              </w:rPr>
              <w:t>RA-information-Common is still an open issue</w:t>
            </w: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We understand Ericssion</w:t>
            </w:r>
            <w:r>
              <w:rPr>
                <w:rFonts w:ascii="Arial" w:hAnsi="Arial" w:cs="Arial"/>
                <w:lang w:val="de-DE" w:eastAsia="zh-CN"/>
              </w:rPr>
              <w:t>’</w:t>
            </w:r>
            <w:r>
              <w:rPr>
                <w:rFonts w:ascii="Arial" w:hAnsi="Arial" w:cs="Arial" w:hint="eastAsia"/>
                <w:lang w:val="de-DE" w:eastAsia="zh-CN"/>
              </w:rPr>
              <w:t xml:space="preserve">s concern. But these proposals are accetpable to us in this relatively late stage as they are supported by majoirty. </w:t>
            </w:r>
          </w:p>
        </w:tc>
      </w:tr>
      <w:tr w:rsidR="00920851" w:rsidTr="00F7030B">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 to 9, 10, 11, 12</w:t>
            </w:r>
          </w:p>
          <w:p w:rsidR="00920851" w:rsidRDefault="001C3DEC">
            <w:pPr>
              <w:spacing w:after="0"/>
              <w:rPr>
                <w:rFonts w:ascii="Arial" w:hAnsi="Arial" w:cs="Arial"/>
                <w:lang w:val="en-US" w:eastAsia="zh-CN"/>
              </w:rPr>
            </w:pPr>
            <w:r>
              <w:rPr>
                <w:rFonts w:ascii="Arial" w:hAnsi="Arial" w:cs="Arial"/>
                <w:lang w:val="en-US" w:eastAsia="zh-CN"/>
              </w:rPr>
              <w:t>No to 14, 15</w:t>
            </w:r>
          </w:p>
        </w:tc>
        <w:tc>
          <w:tcPr>
            <w:tcW w:w="5675" w:type="dxa"/>
          </w:tcPr>
          <w:p w:rsidR="00920851" w:rsidRDefault="001C3DEC">
            <w:pPr>
              <w:spacing w:after="0"/>
              <w:rPr>
                <w:rFonts w:ascii="Arial" w:hAnsi="Arial" w:cs="Arial"/>
                <w:lang w:val="de-DE" w:eastAsia="zh-CN"/>
              </w:rPr>
            </w:pPr>
            <w:r>
              <w:rPr>
                <w:rFonts w:ascii="Arial" w:hAnsi="Arial" w:cs="Arial"/>
                <w:lang w:val="de-DE" w:eastAsia="zh-CN"/>
              </w:rPr>
              <w:t>14 is not agreeable, because RAN3 decided to use the existing SCG failure information and enhance it with some new IEs for Rel-17 UEs for MRO. The legacy UEs will still use the existing SCG failure information. Consistency should be kept between Rel-17 and pre-Rel-17 UEs.  In addition, connection failure type and relevant measurements are already there in existing SCG failure information message.   </w:t>
            </w:r>
          </w:p>
          <w:p w:rsidR="00920851" w:rsidRDefault="001C3DEC">
            <w:pPr>
              <w:spacing w:after="0"/>
              <w:rPr>
                <w:rFonts w:ascii="Arial" w:hAnsi="Arial" w:cs="Arial"/>
                <w:lang w:val="de-DE" w:eastAsia="zh-CN"/>
              </w:rPr>
            </w:pPr>
            <w:r>
              <w:rPr>
                <w:rFonts w:ascii="Arial" w:hAnsi="Arial" w:cs="Arial"/>
                <w:lang w:val="de-DE" w:eastAsia="zh-CN"/>
              </w:rPr>
              <w:t> </w:t>
            </w:r>
          </w:p>
          <w:p w:rsidR="00920851" w:rsidRDefault="001C3DEC">
            <w:pPr>
              <w:spacing w:after="0"/>
              <w:rPr>
                <w:rFonts w:ascii="Arial" w:hAnsi="Arial" w:cs="Arial"/>
                <w:lang w:val="de-DE" w:eastAsia="zh-CN"/>
              </w:rPr>
            </w:pPr>
            <w:r>
              <w:rPr>
                <w:rFonts w:ascii="Arial" w:hAnsi="Arial" w:cs="Arial"/>
                <w:lang w:val="de-DE" w:eastAsia="zh-CN"/>
              </w:rPr>
              <w:t>Thus, existing SCG failure information should be the baseline.   </w:t>
            </w:r>
          </w:p>
          <w:p w:rsidR="00920851" w:rsidRDefault="001C3DEC">
            <w:pPr>
              <w:spacing w:after="0"/>
              <w:rPr>
                <w:rFonts w:ascii="Arial" w:hAnsi="Arial" w:cs="Arial"/>
                <w:lang w:val="de-DE" w:eastAsia="zh-CN"/>
              </w:rPr>
            </w:pPr>
            <w:r>
              <w:rPr>
                <w:rFonts w:ascii="Arial" w:hAnsi="Arial" w:cs="Arial"/>
                <w:lang w:val="de-DE" w:eastAsia="zh-CN"/>
              </w:rPr>
              <w:t>15 is not needed. NR-DC is prioritized, but other scenarios should also be covered, as seen from the LS.  </w:t>
            </w:r>
          </w:p>
          <w:p w:rsidR="00920851" w:rsidRDefault="00920851">
            <w:pPr>
              <w:spacing w:after="0"/>
              <w:rPr>
                <w:rFonts w:ascii="Arial" w:hAnsi="Arial" w:cs="Arial"/>
                <w:lang w:val="en-US" w:eastAsia="zh-CN"/>
              </w:rPr>
            </w:pP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9,10,11,12</w:t>
            </w:r>
          </w:p>
        </w:tc>
        <w:tc>
          <w:tcPr>
            <w:tcW w:w="5675" w:type="dxa"/>
          </w:tcPr>
          <w:p w:rsidR="00920851" w:rsidRDefault="001C3DEC">
            <w:pPr>
              <w:spacing w:after="0"/>
              <w:rPr>
                <w:lang w:eastAsia="zh-CN"/>
              </w:rPr>
            </w:pPr>
            <w:r>
              <w:rPr>
                <w:rFonts w:hint="eastAsia"/>
                <w:lang w:eastAsia="zh-CN"/>
              </w:rPr>
              <w:t>W</w:t>
            </w:r>
            <w:r>
              <w:rPr>
                <w:lang w:eastAsia="zh-CN"/>
              </w:rPr>
              <w:t xml:space="preserve">e need to </w:t>
            </w:r>
            <w:proofErr w:type="spellStart"/>
            <w:r>
              <w:rPr>
                <w:lang w:eastAsia="zh-CN"/>
              </w:rPr>
              <w:t>resue</w:t>
            </w:r>
            <w:proofErr w:type="spellEnd"/>
            <w:r>
              <w:rPr>
                <w:lang w:eastAsia="zh-CN"/>
              </w:rPr>
              <w:t xml:space="preserve"> the existing IE and message as much as possible.</w:t>
            </w: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en-US" w:eastAsia="zh-CN"/>
              </w:rPr>
            </w:pPr>
            <w:r>
              <w:rPr>
                <w:rFonts w:ascii="Arial" w:hAnsi="Arial" w:cs="Arial" w:hint="eastAsia"/>
                <w:lang w:val="en-US" w:eastAsia="zh-CN"/>
              </w:rPr>
              <w:t>Yes for 9,10,11,12,15</w:t>
            </w:r>
          </w:p>
          <w:p w:rsidR="00920851" w:rsidRDefault="001C3DEC">
            <w:pPr>
              <w:spacing w:after="0"/>
              <w:rPr>
                <w:rFonts w:ascii="Arial" w:hAnsi="Arial" w:cs="Arial"/>
                <w:lang w:val="de-DE" w:eastAsia="zh-CN"/>
              </w:rPr>
            </w:pPr>
            <w:r>
              <w:rPr>
                <w:rFonts w:ascii="Arial" w:hAnsi="Arial" w:cs="Arial" w:hint="eastAsia"/>
                <w:lang w:val="en-US" w:eastAsia="zh-CN"/>
              </w:rPr>
              <w:t>Not for 14</w:t>
            </w:r>
          </w:p>
        </w:tc>
        <w:tc>
          <w:tcPr>
            <w:tcW w:w="5675" w:type="dxa"/>
          </w:tcPr>
          <w:p w:rsidR="00920851" w:rsidRDefault="001C3DEC">
            <w:pPr>
              <w:spacing w:after="0"/>
              <w:rPr>
                <w:lang w:val="en-US" w:eastAsia="zh-CN"/>
              </w:rPr>
            </w:pPr>
            <w:r>
              <w:rPr>
                <w:rFonts w:hint="eastAsia"/>
                <w:lang w:val="en-US" w:eastAsia="zh-CN"/>
              </w:rPr>
              <w:t>We don</w:t>
            </w:r>
            <w:r>
              <w:rPr>
                <w:lang w:val="en-US" w:eastAsia="zh-CN"/>
              </w:rPr>
              <w:t>’</w:t>
            </w:r>
            <w:r>
              <w:rPr>
                <w:rFonts w:hint="eastAsia"/>
                <w:lang w:val="en-US" w:eastAsia="zh-CN"/>
              </w:rPr>
              <w:t>t think new message is needed, and current agreed information will not increase the size significantly especially compared to the current SCG Failure messages where the measurement results has already been included.</w:t>
            </w:r>
          </w:p>
          <w:p w:rsidR="00920851" w:rsidRDefault="001C3DEC">
            <w:pPr>
              <w:spacing w:after="0"/>
              <w:rPr>
                <w:lang w:val="de-DE" w:eastAsia="zh-CN"/>
              </w:rPr>
            </w:pPr>
            <w:r>
              <w:rPr>
                <w:rFonts w:hint="eastAsia"/>
                <w:lang w:val="en-US" w:eastAsia="zh-CN"/>
              </w:rPr>
              <w:t xml:space="preserve">Regarding to </w:t>
            </w:r>
            <w:proofErr w:type="spellStart"/>
            <w:r>
              <w:rPr>
                <w:rFonts w:hint="eastAsia"/>
                <w:lang w:val="en-US" w:eastAsia="zh-CN"/>
              </w:rPr>
              <w:t>failureType</w:t>
            </w:r>
            <w:proofErr w:type="spellEnd"/>
            <w:r>
              <w:rPr>
                <w:rFonts w:hint="eastAsia"/>
                <w:lang w:val="en-US" w:eastAsia="zh-CN"/>
              </w:rPr>
              <w:t>, we</w:t>
            </w:r>
            <w:r>
              <w:rPr>
                <w:lang w:val="en-US" w:eastAsia="zh-CN"/>
              </w:rPr>
              <w:t>’</w:t>
            </w:r>
            <w:r>
              <w:rPr>
                <w:rFonts w:hint="eastAsia"/>
                <w:lang w:val="en-US" w:eastAsia="zh-CN"/>
              </w:rPr>
              <w:t xml:space="preserve">d like to highlight that the current </w:t>
            </w:r>
            <w:proofErr w:type="spellStart"/>
            <w:r>
              <w:rPr>
                <w:rFonts w:hint="eastAsia"/>
                <w:lang w:val="en-US" w:eastAsia="zh-CN"/>
              </w:rPr>
              <w:t>failureType</w:t>
            </w:r>
            <w:proofErr w:type="spellEnd"/>
            <w:r>
              <w:rPr>
                <w:rFonts w:hint="eastAsia"/>
                <w:lang w:val="en-US" w:eastAsia="zh-CN"/>
              </w:rPr>
              <w:t xml:space="preserve"> might not be sufficient for RAN3</w:t>
            </w:r>
            <w:r>
              <w:rPr>
                <w:lang w:val="en-US" w:eastAsia="zh-CN"/>
              </w:rPr>
              <w:t>’</w:t>
            </w:r>
            <w:r>
              <w:rPr>
                <w:rFonts w:hint="eastAsia"/>
                <w:lang w:val="en-US" w:eastAsia="zh-CN"/>
              </w:rPr>
              <w:t xml:space="preserve">s requirement. Different from failure Type setting in MN failure report, when deciding SN failure type in SCG failure information, UE will not check T304 status thus UE might </w:t>
            </w:r>
            <w:proofErr w:type="spellStart"/>
            <w:r>
              <w:rPr>
                <w:rFonts w:hint="eastAsia"/>
                <w:lang w:val="en-US" w:eastAsia="zh-CN"/>
              </w:rPr>
              <w:t>mis</w:t>
            </w:r>
            <w:proofErr w:type="spellEnd"/>
            <w:r>
              <w:rPr>
                <w:rFonts w:hint="eastAsia"/>
                <w:lang w:val="en-US" w:eastAsia="zh-CN"/>
              </w:rPr>
              <w:t xml:space="preserve">-categorized some </w:t>
            </w:r>
            <w:proofErr w:type="spellStart"/>
            <w:r>
              <w:rPr>
                <w:rFonts w:hint="eastAsia"/>
                <w:lang w:val="en-US" w:eastAsia="zh-CN"/>
              </w:rPr>
              <w:t>reconfigurationWithSync</w:t>
            </w:r>
            <w:proofErr w:type="spellEnd"/>
            <w:r>
              <w:rPr>
                <w:rFonts w:hint="eastAsia"/>
                <w:lang w:val="en-US" w:eastAsia="zh-CN"/>
              </w:rPr>
              <w:t xml:space="preserve"> failure as </w:t>
            </w:r>
            <w:proofErr w:type="spellStart"/>
            <w:r>
              <w:rPr>
                <w:rFonts w:hint="eastAsia"/>
                <w:lang w:val="en-US" w:eastAsia="zh-CN"/>
              </w:rPr>
              <w:t>RandomAccessProblem</w:t>
            </w:r>
            <w:proofErr w:type="spellEnd"/>
            <w:r>
              <w:rPr>
                <w:rFonts w:hint="eastAsia"/>
                <w:lang w:val="en-US" w:eastAsia="zh-CN"/>
              </w:rPr>
              <w:t xml:space="preserve">, and it will mislead NW in failure cause determination. Therefore, we suggest to add one more indication in SCG failure information to indicate whether T304 is running or not, thus NW can derive the correct failure cause. </w:t>
            </w:r>
          </w:p>
        </w:tc>
      </w:tr>
      <w:tr w:rsidR="00920851" w:rsidTr="00F7030B">
        <w:tc>
          <w:tcPr>
            <w:tcW w:w="1979" w:type="dxa"/>
          </w:tcPr>
          <w:p w:rsidR="00920851" w:rsidRDefault="002A7EAF">
            <w:pPr>
              <w:spacing w:after="0"/>
              <w:rPr>
                <w:rFonts w:ascii="Arial" w:hAnsi="Arial" w:cs="Arial"/>
                <w:lang w:val="de-DE" w:eastAsia="zh-CN"/>
              </w:rPr>
            </w:pPr>
            <w:r>
              <w:rPr>
                <w:rFonts w:ascii="Arial" w:hAnsi="Arial" w:cs="Arial" w:hint="eastAsia"/>
                <w:lang w:val="de-DE" w:eastAsia="zh-CN"/>
              </w:rPr>
              <w:t>Sharp</w:t>
            </w:r>
          </w:p>
        </w:tc>
        <w:tc>
          <w:tcPr>
            <w:tcW w:w="1975" w:type="dxa"/>
          </w:tcPr>
          <w:p w:rsidR="00920851" w:rsidRDefault="002A7EAF">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es to all</w:t>
            </w:r>
          </w:p>
        </w:tc>
        <w:tc>
          <w:tcPr>
            <w:tcW w:w="5675" w:type="dxa"/>
          </w:tcPr>
          <w:p w:rsidR="00920851" w:rsidRDefault="00920851">
            <w:pPr>
              <w:spacing w:after="0"/>
              <w:rPr>
                <w:rFonts w:ascii="Arial" w:hAnsi="Arial" w:cs="Arial"/>
                <w:lang w:val="de-DE" w:eastAsia="zh-CN"/>
              </w:rPr>
            </w:pPr>
          </w:p>
        </w:tc>
      </w:tr>
      <w:tr w:rsidR="00F7030B" w:rsidTr="00F7030B">
        <w:tc>
          <w:tcPr>
            <w:tcW w:w="1979" w:type="dxa"/>
          </w:tcPr>
          <w:p w:rsidR="00F7030B" w:rsidRPr="00CB6C51" w:rsidRDefault="00F7030B" w:rsidP="00A31B70">
            <w:pPr>
              <w:spacing w:after="0"/>
              <w:rPr>
                <w:rFonts w:ascii="Arial" w:eastAsia="新細明體" w:hAnsi="Arial" w:cs="Arial"/>
                <w:lang w:val="de-DE" w:eastAsia="zh-TW"/>
              </w:rPr>
            </w:pPr>
            <w:r>
              <w:rPr>
                <w:rFonts w:ascii="Arial" w:eastAsia="新細明體" w:hAnsi="Arial" w:cs="Arial" w:hint="eastAsia"/>
                <w:lang w:val="de-DE" w:eastAsia="zh-TW"/>
              </w:rPr>
              <w:t>I</w:t>
            </w:r>
            <w:r>
              <w:rPr>
                <w:rFonts w:ascii="Arial" w:eastAsia="新細明體" w:hAnsi="Arial" w:cs="Arial"/>
                <w:lang w:val="de-DE" w:eastAsia="zh-TW"/>
              </w:rPr>
              <w:t>TRI</w:t>
            </w:r>
          </w:p>
        </w:tc>
        <w:tc>
          <w:tcPr>
            <w:tcW w:w="1975" w:type="dxa"/>
          </w:tcPr>
          <w:p w:rsidR="00F7030B" w:rsidRDefault="00F7030B" w:rsidP="00A31B70">
            <w:pPr>
              <w:spacing w:after="0"/>
              <w:rPr>
                <w:rFonts w:ascii="Arial" w:hAnsi="Arial" w:cs="Arial"/>
                <w:lang w:val="en-US" w:eastAsia="zh-CN"/>
              </w:rPr>
            </w:pPr>
            <w:r>
              <w:rPr>
                <w:rFonts w:ascii="Arial" w:hAnsi="Arial" w:cs="Arial"/>
                <w:lang w:val="en-US" w:eastAsia="zh-CN"/>
              </w:rPr>
              <w:t>Yes to 9, 10, 11, 12, 15</w:t>
            </w:r>
          </w:p>
          <w:p w:rsidR="00F7030B" w:rsidRDefault="00F7030B" w:rsidP="00A31B70">
            <w:pPr>
              <w:spacing w:after="0"/>
              <w:rPr>
                <w:rFonts w:ascii="Arial" w:hAnsi="Arial" w:cs="Arial"/>
                <w:lang w:val="de-DE" w:eastAsia="zh-CN"/>
              </w:rPr>
            </w:pPr>
            <w:r>
              <w:rPr>
                <w:rFonts w:ascii="Arial" w:hAnsi="Arial" w:cs="Arial"/>
                <w:lang w:val="en-US" w:eastAsia="zh-CN"/>
              </w:rPr>
              <w:t>No to 14</w:t>
            </w:r>
          </w:p>
        </w:tc>
        <w:tc>
          <w:tcPr>
            <w:tcW w:w="5675" w:type="dxa"/>
          </w:tcPr>
          <w:p w:rsidR="00F7030B" w:rsidRPr="00F7030B" w:rsidRDefault="00F7030B" w:rsidP="00A31B70">
            <w:pPr>
              <w:spacing w:after="0"/>
              <w:rPr>
                <w:rFonts w:ascii="Arial" w:hAnsi="Arial" w:cs="Arial" w:hint="eastAsia"/>
                <w:lang w:val="de-DE" w:eastAsia="zh-CN"/>
              </w:rPr>
            </w:pPr>
            <w:r>
              <w:rPr>
                <w:rFonts w:ascii="Arial" w:eastAsia="SimSun" w:hAnsi="Arial" w:cs="Arial"/>
                <w:lang w:val="en-US" w:eastAsia="zh-CN"/>
              </w:rPr>
              <w:t xml:space="preserve">Agree with Nokia and ZTE. Minimization of the spec impact is preferred and new </w:t>
            </w:r>
            <w:r w:rsidRPr="00323AB9">
              <w:rPr>
                <w:rFonts w:ascii="Arial" w:eastAsia="SimSun" w:hAnsi="Arial" w:cs="Arial" w:hint="eastAsia"/>
                <w:lang w:val="en-US" w:eastAsia="zh-CN"/>
              </w:rPr>
              <w:t xml:space="preserve">message is </w:t>
            </w:r>
            <w:r w:rsidRPr="00323AB9">
              <w:rPr>
                <w:rFonts w:ascii="Arial" w:eastAsia="SimSun" w:hAnsi="Arial" w:cs="Arial"/>
                <w:lang w:val="en-US" w:eastAsia="zh-CN"/>
              </w:rPr>
              <w:t xml:space="preserve">not </w:t>
            </w:r>
            <w:r w:rsidRPr="00323AB9">
              <w:rPr>
                <w:rFonts w:ascii="Arial" w:eastAsia="SimSun" w:hAnsi="Arial" w:cs="Arial" w:hint="eastAsia"/>
                <w:lang w:val="en-US" w:eastAsia="zh-CN"/>
              </w:rPr>
              <w:t>needed</w:t>
            </w:r>
            <w:r>
              <w:rPr>
                <w:rFonts w:ascii="Arial" w:eastAsia="SimSun" w:hAnsi="Arial" w:cs="Arial"/>
                <w:lang w:val="en-US" w:eastAsia="zh-CN"/>
              </w:rPr>
              <w:t xml:space="preserve">. We think </w:t>
            </w:r>
            <w:r w:rsidRPr="00C05946">
              <w:rPr>
                <w:rFonts w:ascii="Arial" w:hAnsi="Arial" w:cs="Arial"/>
                <w:lang w:val="de-DE" w:eastAsia="zh-CN"/>
              </w:rPr>
              <w:t>existing SCG failure information should be the baseline. </w:t>
            </w:r>
            <w:bookmarkStart w:id="7" w:name="_GoBack"/>
            <w:bookmarkEnd w:id="7"/>
          </w:p>
        </w:tc>
      </w:tr>
      <w:tr w:rsidR="00920851" w:rsidTr="00F7030B">
        <w:tc>
          <w:tcPr>
            <w:tcW w:w="1979" w:type="dxa"/>
          </w:tcPr>
          <w:p w:rsidR="00920851" w:rsidRPr="00F7030B" w:rsidRDefault="00920851">
            <w:pPr>
              <w:spacing w:after="0"/>
              <w:rPr>
                <w:rFonts w:ascii="Arial" w:hAnsi="Arial" w:cs="Arial"/>
                <w:lang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de-DE" w:eastAsia="zh-CN"/>
              </w:rPr>
            </w:pPr>
          </w:p>
        </w:tc>
      </w:tr>
      <w:tr w:rsidR="00920851" w:rsidTr="00F7030B">
        <w:tc>
          <w:tcPr>
            <w:tcW w:w="1979" w:type="dxa"/>
          </w:tcPr>
          <w:p w:rsidR="00920851" w:rsidRDefault="00920851">
            <w:pPr>
              <w:pStyle w:val="aff6"/>
              <w:ind w:left="0"/>
              <w:rPr>
                <w:rFonts w:ascii="Arial" w:eastAsia="SimSun" w:hAnsi="Arial" w:cs="Arial"/>
                <w:sz w:val="18"/>
                <w:szCs w:val="18"/>
                <w:lang w:val="de-DE" w:eastAsia="zh-CN"/>
              </w:rPr>
            </w:pPr>
          </w:p>
        </w:tc>
        <w:tc>
          <w:tcPr>
            <w:tcW w:w="1975" w:type="dxa"/>
          </w:tcPr>
          <w:p w:rsidR="00920851" w:rsidRDefault="00920851">
            <w:pPr>
              <w:spacing w:after="0"/>
              <w:rPr>
                <w:rFonts w:ascii="Arial" w:eastAsia="SimSun" w:hAnsi="Arial" w:cs="Arial"/>
                <w:lang w:val="de-DE" w:eastAsia="zh-CN"/>
              </w:rPr>
            </w:pPr>
          </w:p>
        </w:tc>
        <w:tc>
          <w:tcPr>
            <w:tcW w:w="5675" w:type="dxa"/>
          </w:tcPr>
          <w:p w:rsidR="00920851" w:rsidRDefault="00920851">
            <w:pPr>
              <w:spacing w:after="0"/>
              <w:rPr>
                <w:rFonts w:ascii="Arial" w:eastAsia="SimSun" w:hAnsi="Arial" w:cs="Arial"/>
                <w:u w:val="single"/>
                <w:lang w:val="de-DE" w:eastAsia="zh-CN"/>
              </w:rPr>
            </w:pPr>
          </w:p>
        </w:tc>
      </w:tr>
      <w:tr w:rsidR="00920851" w:rsidTr="00F7030B">
        <w:tc>
          <w:tcPr>
            <w:tcW w:w="1979" w:type="dxa"/>
          </w:tcPr>
          <w:p w:rsidR="00920851" w:rsidRDefault="00920851">
            <w:pPr>
              <w:pStyle w:val="aff6"/>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p>
    <w:p w:rsidR="00920851" w:rsidRDefault="001C3DEC">
      <w:pPr>
        <w:spacing w:before="120" w:after="120"/>
        <w:ind w:left="1296" w:hanging="1296"/>
        <w:rPr>
          <w:rFonts w:ascii="Arial" w:hAnsi="Arial" w:cs="Arial"/>
          <w:b/>
          <w:shd w:val="pct10" w:color="auto" w:fill="FFFFFF"/>
        </w:rPr>
      </w:pPr>
      <w:r>
        <w:rPr>
          <w:rFonts w:ascii="Arial" w:hAnsi="Arial" w:cs="Arial"/>
          <w:b/>
          <w:shd w:val="pct10" w:color="auto" w:fill="FFFFFF"/>
        </w:rPr>
        <w:t>Proposal 1</w:t>
      </w:r>
      <w:r>
        <w:rPr>
          <w:rFonts w:ascii="Arial" w:hAnsi="Arial" w:cs="Arial"/>
          <w:b/>
          <w:shd w:val="pct10" w:color="auto" w:fill="FFFFFF"/>
          <w:lang w:eastAsia="zh-CN"/>
        </w:rPr>
        <w:t>3</w:t>
      </w:r>
      <w:r>
        <w:rPr>
          <w:rFonts w:ascii="Arial" w:hAnsi="Arial" w:cs="Arial"/>
          <w:b/>
          <w:shd w:val="pct10" w:color="auto" w:fill="FFFFFF"/>
        </w:rPr>
        <w:tab/>
        <w:t>If reuse existing SCG failure messages, RAN2 to discuss whether to introduce a new field for the 5th information (i.e.,</w:t>
      </w:r>
      <w:r>
        <w:rPr>
          <w:rFonts w:ascii="Arial" w:hAnsi="Arial" w:cs="Arial"/>
          <w:b/>
          <w:shd w:val="pct10" w:color="auto" w:fill="FFFFFF"/>
          <w:lang w:eastAsia="zh-CN"/>
        </w:rPr>
        <w:t xml:space="preserve"> </w:t>
      </w:r>
      <w:r>
        <w:rPr>
          <w:rFonts w:ascii="Arial" w:hAnsi="Arial" w:cs="Arial"/>
          <w:b/>
          <w:shd w:val="pct10" w:color="auto" w:fill="FFFFFF"/>
        </w:rPr>
        <w:t xml:space="preserve">random-access related information set by the </w:t>
      </w:r>
      <w:proofErr w:type="spellStart"/>
      <w:r>
        <w:rPr>
          <w:rFonts w:ascii="Arial" w:hAnsi="Arial" w:cs="Arial"/>
          <w:b/>
          <w:shd w:val="pct10" w:color="auto" w:fill="FFFFFF"/>
        </w:rPr>
        <w:t>PSCell</w:t>
      </w:r>
      <w:proofErr w:type="spellEnd"/>
      <w:r>
        <w:rPr>
          <w:rFonts w:ascii="Arial" w:hAnsi="Arial" w:cs="Arial"/>
          <w:b/>
          <w:shd w:val="pct10" w:color="auto" w:fill="FFFFFF"/>
        </w:rPr>
        <w:t>)</w:t>
      </w:r>
      <w:r>
        <w:rPr>
          <w:rFonts w:ascii="Arial" w:hAnsi="Arial" w:cs="Arial"/>
          <w:b/>
          <w:shd w:val="pct10" w:color="auto" w:fill="FFFFFF"/>
          <w:lang w:eastAsia="zh-CN"/>
        </w:rPr>
        <w:t xml:space="preserve"> </w:t>
      </w:r>
      <w:r>
        <w:rPr>
          <w:rFonts w:ascii="Arial" w:hAnsi="Arial" w:cs="Arial"/>
          <w:b/>
          <w:shd w:val="pct10" w:color="auto" w:fill="FFFFFF"/>
        </w:rPr>
        <w:t>requested in RAN3 LS R3-211332</w:t>
      </w:r>
      <w:r>
        <w:rPr>
          <w:rFonts w:ascii="Arial" w:hAnsi="Arial" w:cs="Arial"/>
          <w:b/>
          <w:shd w:val="pct10" w:color="auto" w:fill="FFFFFF"/>
          <w:lang w:eastAsia="zh-CN"/>
        </w:rPr>
        <w:t xml:space="preserve">. It is noted that this may </w:t>
      </w:r>
      <w:r>
        <w:rPr>
          <w:rFonts w:ascii="Arial" w:hAnsi="Arial" w:cs="Arial"/>
          <w:b/>
          <w:shd w:val="pct10" w:color="auto" w:fill="FFFFFF"/>
        </w:rPr>
        <w:t xml:space="preserve">depend on whether </w:t>
      </w:r>
      <w:proofErr w:type="spellStart"/>
      <w:r>
        <w:rPr>
          <w:rFonts w:ascii="Arial" w:hAnsi="Arial" w:cs="Arial"/>
          <w:b/>
          <w:shd w:val="pct10" w:color="auto" w:fill="FFFFFF"/>
        </w:rPr>
        <w:t>SgNB</w:t>
      </w:r>
      <w:proofErr w:type="spellEnd"/>
      <w:r>
        <w:rPr>
          <w:rFonts w:ascii="Arial" w:hAnsi="Arial" w:cs="Arial"/>
          <w:b/>
          <w:shd w:val="pct10" w:color="auto" w:fill="FFFFFF"/>
        </w:rPr>
        <w:t xml:space="preserve"> RACH report could include SCG failure scenario</w:t>
      </w:r>
      <w:r>
        <w:rPr>
          <w:rFonts w:ascii="Arial" w:hAnsi="Arial" w:cs="Arial"/>
          <w:b/>
          <w:shd w:val="pct10" w:color="auto" w:fill="FFFFFF"/>
          <w:lang w:eastAsia="zh-CN"/>
        </w:rPr>
        <w:t xml:space="preserve">, i.e., if the information is included in </w:t>
      </w:r>
      <w:proofErr w:type="spellStart"/>
      <w:r>
        <w:rPr>
          <w:rFonts w:ascii="Arial" w:hAnsi="Arial" w:cs="Arial"/>
          <w:b/>
          <w:shd w:val="pct10" w:color="auto" w:fill="FFFFFF"/>
          <w:lang w:eastAsia="zh-CN"/>
        </w:rPr>
        <w:t>SgNB</w:t>
      </w:r>
      <w:proofErr w:type="spellEnd"/>
      <w:r>
        <w:rPr>
          <w:rFonts w:ascii="Arial" w:hAnsi="Arial" w:cs="Arial"/>
          <w:b/>
          <w:shd w:val="pct10" w:color="auto" w:fill="FFFFFF"/>
          <w:lang w:eastAsia="zh-CN"/>
        </w:rPr>
        <w:t xml:space="preserve"> RACH report then it is not needed in SCG failure messages</w:t>
      </w:r>
      <w:r>
        <w:rPr>
          <w:rFonts w:ascii="Arial" w:hAnsi="Arial" w:cs="Arial"/>
          <w:b/>
          <w:shd w:val="pct10" w:color="auto" w:fill="FFFFFF"/>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For this proposal, it seems more discussions are needed perhaps in a later stage. So no question is raised regarding this proposal. </w:t>
      </w:r>
    </w:p>
    <w:p w:rsidR="00920851" w:rsidRDefault="00920851">
      <w:pPr>
        <w:spacing w:before="120" w:after="240"/>
        <w:jc w:val="both"/>
        <w:rPr>
          <w:rFonts w:ascii="Arial" w:hAnsi="Arial" w:cs="Arial"/>
          <w:szCs w:val="24"/>
          <w:lang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1C3DEC">
      <w:pPr>
        <w:spacing w:before="120" w:after="120"/>
        <w:rPr>
          <w:rFonts w:ascii="Arial" w:hAnsi="Arial" w:cs="Arial"/>
          <w:iCs/>
          <w:szCs w:val="22"/>
          <w:lang w:val="de-DE" w:eastAsia="zh-CN"/>
        </w:rPr>
      </w:pPr>
      <w:r>
        <w:rPr>
          <w:rFonts w:ascii="Arial" w:hAnsi="Arial" w:cs="Arial" w:hint="eastAsia"/>
          <w:iCs/>
          <w:szCs w:val="22"/>
          <w:highlight w:val="yellow"/>
          <w:lang w:val="de-DE" w:eastAsia="zh-CN"/>
        </w:rPr>
        <w:t>TBD</w:t>
      </w:r>
    </w:p>
    <w:p w:rsidR="00920851" w:rsidRDefault="00920851">
      <w:pPr>
        <w:rPr>
          <w:lang w:eastAsia="zh-CN"/>
        </w:rPr>
      </w:pPr>
    </w:p>
    <w:p w:rsidR="00920851" w:rsidRDefault="001C3DEC">
      <w:pPr>
        <w:pStyle w:val="1"/>
        <w:spacing w:before="480" w:after="0"/>
        <w:ind w:left="1138" w:hanging="1138"/>
        <w:rPr>
          <w:rFonts w:cs="Arial"/>
        </w:rPr>
      </w:pPr>
      <w:r>
        <w:rPr>
          <w:rFonts w:cs="Arial"/>
          <w:lang w:eastAsia="zh-CN"/>
        </w:rPr>
        <w:t xml:space="preserve">3 </w:t>
      </w:r>
      <w:r>
        <w:rPr>
          <w:rFonts w:cs="Arial"/>
        </w:rPr>
        <w:t>Conclusion</w:t>
      </w:r>
    </w:p>
    <w:p w:rsidR="00920851" w:rsidRDefault="001C3DEC">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rsidR="00920851" w:rsidRDefault="001C3DEC">
      <w:pPr>
        <w:spacing w:before="120" w:after="120"/>
        <w:rPr>
          <w:rFonts w:ascii="Arial" w:hAnsi="Arial" w:cs="Arial"/>
          <w:iCs/>
          <w:szCs w:val="22"/>
          <w:highlight w:val="yellow"/>
          <w:lang w:val="de-DE" w:eastAsia="zh-CN"/>
        </w:rPr>
      </w:pPr>
      <w:r>
        <w:rPr>
          <w:rFonts w:ascii="Arial" w:hAnsi="Arial" w:cs="Arial" w:hint="eastAsia"/>
          <w:iCs/>
          <w:szCs w:val="22"/>
          <w:highlight w:val="yellow"/>
          <w:lang w:val="de-DE" w:eastAsia="zh-CN"/>
        </w:rPr>
        <w:t>TBD</w:t>
      </w:r>
    </w:p>
    <w:p w:rsidR="00920851" w:rsidRDefault="00920851">
      <w:pPr>
        <w:spacing w:before="120" w:after="120"/>
        <w:rPr>
          <w:rFonts w:ascii="Arial" w:hAnsi="Arial" w:cs="Arial"/>
          <w:lang w:eastAsia="zh-CN"/>
        </w:rPr>
      </w:pPr>
    </w:p>
    <w:p w:rsidR="00920851" w:rsidRDefault="001C3DEC">
      <w:pPr>
        <w:pStyle w:val="1"/>
        <w:spacing w:before="480" w:after="0"/>
        <w:ind w:left="1138" w:hanging="1138"/>
        <w:rPr>
          <w:rFonts w:cs="Arial"/>
          <w:lang w:eastAsia="zh-CN"/>
        </w:rPr>
      </w:pPr>
      <w:r>
        <w:rPr>
          <w:rFonts w:cs="Arial"/>
          <w:lang w:eastAsia="zh-CN"/>
        </w:rPr>
        <w:t>4 References</w:t>
      </w:r>
    </w:p>
    <w:bookmarkEnd w:id="4"/>
    <w:p w:rsidR="00920851" w:rsidRDefault="001C3DEC">
      <w:pPr>
        <w:pStyle w:val="a6"/>
        <w:numPr>
          <w:ilvl w:val="0"/>
          <w:numId w:val="18"/>
        </w:numPr>
        <w:overflowPunct/>
        <w:autoSpaceDE/>
        <w:autoSpaceDN/>
        <w:adjustRightInd/>
        <w:spacing w:before="120"/>
        <w:textAlignment w:val="auto"/>
        <w:rPr>
          <w:rFonts w:cs="Arial"/>
        </w:rPr>
      </w:pPr>
      <w:r>
        <w:rPr>
          <w:rFonts w:cs="Arial" w:hint="eastAsia"/>
        </w:rPr>
        <w:t xml:space="preserve">R2-2107825 </w:t>
      </w:r>
      <w:r>
        <w:rPr>
          <w:rFonts w:cs="Arial"/>
          <w:szCs w:val="24"/>
        </w:rPr>
        <w:t xml:space="preserve">Report of [Post114-e][852][SON_MDT] </w:t>
      </w:r>
      <w:proofErr w:type="spellStart"/>
      <w:r>
        <w:rPr>
          <w:rFonts w:cs="Arial"/>
          <w:szCs w:val="24"/>
        </w:rPr>
        <w:t>Modeling</w:t>
      </w:r>
      <w:proofErr w:type="spellEnd"/>
      <w:r>
        <w:rPr>
          <w:rFonts w:cs="Arial"/>
          <w:szCs w:val="24"/>
        </w:rPr>
        <w:t xml:space="preserve"> aspects related to information required by SN/SCG</w:t>
      </w:r>
      <w:r>
        <w:rPr>
          <w:rFonts w:cs="Arial" w:hint="eastAsia"/>
          <w:szCs w:val="24"/>
        </w:rPr>
        <w:t xml:space="preserve"> CATT</w:t>
      </w:r>
    </w:p>
    <w:sectPr w:rsidR="009208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FEA" w:rsidRDefault="00524FEA" w:rsidP="00CA2727">
      <w:pPr>
        <w:spacing w:after="0" w:line="240" w:lineRule="auto"/>
      </w:pPr>
      <w:r>
        <w:separator/>
      </w:r>
    </w:p>
  </w:endnote>
  <w:endnote w:type="continuationSeparator" w:id="0">
    <w:p w:rsidR="00524FEA" w:rsidRDefault="00524FEA" w:rsidP="00C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FEA" w:rsidRDefault="00524FEA" w:rsidP="00CA2727">
      <w:pPr>
        <w:spacing w:after="0" w:line="240" w:lineRule="auto"/>
      </w:pPr>
      <w:r>
        <w:separator/>
      </w:r>
    </w:p>
  </w:footnote>
  <w:footnote w:type="continuationSeparator" w:id="0">
    <w:p w:rsidR="00524FEA" w:rsidRDefault="00524FEA" w:rsidP="00CA2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435D8"/>
    <w:multiLevelType w:val="multilevel"/>
    <w:tmpl w:val="04A435D8"/>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C8549A4"/>
    <w:multiLevelType w:val="multilevel"/>
    <w:tmpl w:val="1C8549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BBC0B75"/>
    <w:multiLevelType w:val="multilevel"/>
    <w:tmpl w:val="2BBC0B75"/>
    <w:lvl w:ilvl="0">
      <w:numFmt w:val="bullet"/>
      <w:lvlText w:val="-"/>
      <w:lvlJc w:val="left"/>
      <w:pPr>
        <w:ind w:left="1656" w:hanging="360"/>
      </w:pPr>
      <w:rPr>
        <w:rFonts w:ascii="Arial" w:eastAsiaTheme="minorEastAsia" w:hAnsi="Arial" w:cs="Arial" w:hint="default"/>
      </w:rPr>
    </w:lvl>
    <w:lvl w:ilvl="1">
      <w:start w:val="1"/>
      <w:numFmt w:val="bullet"/>
      <w:lvlText w:val=""/>
      <w:lvlJc w:val="left"/>
      <w:pPr>
        <w:ind w:left="2136" w:hanging="420"/>
      </w:pPr>
      <w:rPr>
        <w:rFonts w:ascii="Wingdings" w:hAnsi="Wingdings" w:hint="default"/>
      </w:rPr>
    </w:lvl>
    <w:lvl w:ilvl="2">
      <w:start w:val="1"/>
      <w:numFmt w:val="bullet"/>
      <w:lvlText w:val=""/>
      <w:lvlJc w:val="left"/>
      <w:pPr>
        <w:ind w:left="2556" w:hanging="420"/>
      </w:pPr>
      <w:rPr>
        <w:rFonts w:ascii="Wingdings" w:hAnsi="Wingdings" w:hint="default"/>
      </w:rPr>
    </w:lvl>
    <w:lvl w:ilvl="3">
      <w:start w:val="1"/>
      <w:numFmt w:val="bullet"/>
      <w:lvlText w:val=""/>
      <w:lvlJc w:val="left"/>
      <w:pPr>
        <w:ind w:left="2976" w:hanging="420"/>
      </w:pPr>
      <w:rPr>
        <w:rFonts w:ascii="Wingdings" w:hAnsi="Wingdings" w:hint="default"/>
      </w:rPr>
    </w:lvl>
    <w:lvl w:ilvl="4">
      <w:start w:val="1"/>
      <w:numFmt w:val="bullet"/>
      <w:lvlText w:val=""/>
      <w:lvlJc w:val="left"/>
      <w:pPr>
        <w:ind w:left="3396" w:hanging="420"/>
      </w:pPr>
      <w:rPr>
        <w:rFonts w:ascii="Wingdings" w:hAnsi="Wingdings" w:hint="default"/>
      </w:rPr>
    </w:lvl>
    <w:lvl w:ilvl="5">
      <w:start w:val="1"/>
      <w:numFmt w:val="bullet"/>
      <w:lvlText w:val=""/>
      <w:lvlJc w:val="left"/>
      <w:pPr>
        <w:ind w:left="3816" w:hanging="420"/>
      </w:pPr>
      <w:rPr>
        <w:rFonts w:ascii="Wingdings" w:hAnsi="Wingdings" w:hint="default"/>
      </w:rPr>
    </w:lvl>
    <w:lvl w:ilvl="6">
      <w:start w:val="1"/>
      <w:numFmt w:val="bullet"/>
      <w:lvlText w:val=""/>
      <w:lvlJc w:val="left"/>
      <w:pPr>
        <w:ind w:left="4236" w:hanging="420"/>
      </w:pPr>
      <w:rPr>
        <w:rFonts w:ascii="Wingdings" w:hAnsi="Wingdings" w:hint="default"/>
      </w:rPr>
    </w:lvl>
    <w:lvl w:ilvl="7">
      <w:start w:val="1"/>
      <w:numFmt w:val="bullet"/>
      <w:lvlText w:val=""/>
      <w:lvlJc w:val="left"/>
      <w:pPr>
        <w:ind w:left="4656" w:hanging="420"/>
      </w:pPr>
      <w:rPr>
        <w:rFonts w:ascii="Wingdings" w:hAnsi="Wingdings" w:hint="default"/>
      </w:rPr>
    </w:lvl>
    <w:lvl w:ilvl="8">
      <w:start w:val="1"/>
      <w:numFmt w:val="bullet"/>
      <w:lvlText w:val=""/>
      <w:lvlJc w:val="left"/>
      <w:pPr>
        <w:ind w:left="5076" w:hanging="42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6"/>
  </w:num>
  <w:num w:numId="6">
    <w:abstractNumId w:val="15"/>
  </w:num>
  <w:num w:numId="7">
    <w:abstractNumId w:val="0"/>
  </w:num>
  <w:num w:numId="8">
    <w:abstractNumId w:val="17"/>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3DEC"/>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A7EAF"/>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241"/>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B42"/>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4FEA"/>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586"/>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2AB"/>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3A46"/>
    <w:rsid w:val="00913CC5"/>
    <w:rsid w:val="00914226"/>
    <w:rsid w:val="00914A69"/>
    <w:rsid w:val="00914AA8"/>
    <w:rsid w:val="00914AD8"/>
    <w:rsid w:val="00914E5F"/>
    <w:rsid w:val="00915EB2"/>
    <w:rsid w:val="00916079"/>
    <w:rsid w:val="009166B8"/>
    <w:rsid w:val="00916AC0"/>
    <w:rsid w:val="00916B01"/>
    <w:rsid w:val="0091701B"/>
    <w:rsid w:val="00917CE9"/>
    <w:rsid w:val="009203F3"/>
    <w:rsid w:val="00920851"/>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F1A"/>
    <w:rsid w:val="009560E5"/>
    <w:rsid w:val="009566D4"/>
    <w:rsid w:val="0095681E"/>
    <w:rsid w:val="00956B59"/>
    <w:rsid w:val="00956C32"/>
    <w:rsid w:val="009572D4"/>
    <w:rsid w:val="009573F4"/>
    <w:rsid w:val="00957FC5"/>
    <w:rsid w:val="009614A8"/>
    <w:rsid w:val="00961921"/>
    <w:rsid w:val="00961A1A"/>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2727"/>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15CA"/>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DA2"/>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2F5C"/>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7F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3ABC"/>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0B"/>
    <w:rsid w:val="00F703A4"/>
    <w:rsid w:val="00F703BE"/>
    <w:rsid w:val="00F704BB"/>
    <w:rsid w:val="00F70C84"/>
    <w:rsid w:val="00F70D8F"/>
    <w:rsid w:val="00F71725"/>
    <w:rsid w:val="00F7191D"/>
    <w:rsid w:val="00F71E46"/>
    <w:rsid w:val="00F71F69"/>
    <w:rsid w:val="00F720A0"/>
    <w:rsid w:val="00F724FE"/>
    <w:rsid w:val="00F72B72"/>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1D47FFF"/>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qFormat="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a7"/>
    <w:uiPriority w:val="99"/>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8">
    <w:name w:val="caption"/>
    <w:basedOn w:val="a1"/>
    <w:next w:val="a1"/>
    <w:uiPriority w:val="99"/>
    <w:qFormat/>
    <w:pPr>
      <w:spacing w:before="120" w:after="120"/>
    </w:pPr>
    <w:rPr>
      <w:b/>
      <w:lang w:eastAsia="en-GB"/>
    </w:rPr>
  </w:style>
  <w:style w:type="paragraph" w:styleId="a9">
    <w:name w:val="Document Map"/>
    <w:basedOn w:val="a1"/>
    <w:link w:val="aa"/>
    <w:uiPriority w:val="99"/>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uiPriority w:val="99"/>
    <w:qFormat/>
    <w:pPr>
      <w:numPr>
        <w:numId w:val="7"/>
      </w:numPr>
      <w:contextualSpacing/>
    </w:pPr>
  </w:style>
  <w:style w:type="paragraph" w:styleId="ad">
    <w:name w:val="List Continue"/>
    <w:basedOn w:val="a1"/>
    <w:uiPriority w:val="99"/>
    <w:qFormat/>
    <w:pPr>
      <w:spacing w:after="120"/>
      <w:ind w:left="283"/>
      <w:contextualSpacing/>
    </w:pPr>
    <w:rPr>
      <w:rFonts w:ascii="Arial" w:hAnsi="Arial"/>
    </w:rPr>
  </w:style>
  <w:style w:type="paragraph" w:styleId="ae">
    <w:name w:val="Plain Text"/>
    <w:basedOn w:val="a1"/>
    <w:link w:val="af"/>
    <w:uiPriority w:val="99"/>
    <w:qFormat/>
    <w:rPr>
      <w:rFonts w:ascii="Courier New" w:hAnsi="Courier New"/>
      <w:lang w:val="nb-NO"/>
    </w:rPr>
  </w:style>
  <w:style w:type="paragraph" w:styleId="5">
    <w:name w:val="List Bullet 5"/>
    <w:basedOn w:val="4"/>
    <w:uiPriority w:val="99"/>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uiPriority w:val="99"/>
    <w:qFormat/>
  </w:style>
  <w:style w:type="paragraph" w:styleId="af2">
    <w:name w:val="Balloon Text"/>
    <w:basedOn w:val="a1"/>
    <w:link w:val="af3"/>
    <w:uiPriority w:val="99"/>
    <w:qFormat/>
    <w:pPr>
      <w:spacing w:after="0"/>
    </w:pPr>
    <w:rPr>
      <w:rFonts w:ascii="Segoe UI" w:hAnsi="Segoe UI" w:cs="Segoe UI"/>
      <w:sz w:val="18"/>
      <w:szCs w:val="18"/>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uiPriority w:val="99"/>
    <w:qFormat/>
    <w:pPr>
      <w:pBdr>
        <w:top w:val="single" w:sz="12" w:space="0" w:color="auto"/>
      </w:pBdr>
      <w:spacing w:before="360" w:after="240"/>
    </w:pPr>
    <w:rPr>
      <w:b/>
      <w:i/>
      <w:sz w:val="26"/>
      <w:lang w:eastAsia="en-GB"/>
    </w:rPr>
  </w:style>
  <w:style w:type="paragraph" w:styleId="af9">
    <w:name w:val="footnote text"/>
    <w:basedOn w:val="a1"/>
    <w:link w:val="afa"/>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3"/>
    <w:uiPriority w:val="99"/>
    <w:qFormat/>
    <w:pPr>
      <w:ind w:left="1418"/>
    </w:pPr>
  </w:style>
  <w:style w:type="paragraph" w:styleId="afb">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uiPriority w:val="99"/>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uiPriority w:val="99"/>
    <w:qFormat/>
    <w:pPr>
      <w:keepLines/>
      <w:spacing w:after="0"/>
    </w:pPr>
  </w:style>
  <w:style w:type="paragraph" w:styleId="26">
    <w:name w:val="index 2"/>
    <w:basedOn w:val="12"/>
    <w:next w:val="a1"/>
    <w:uiPriority w:val="99"/>
    <w:qFormat/>
    <w:pPr>
      <w:ind w:left="284"/>
    </w:pPr>
  </w:style>
  <w:style w:type="paragraph" w:styleId="afc">
    <w:name w:val="annotation subject"/>
    <w:basedOn w:val="ab"/>
    <w:next w:val="ab"/>
    <w:link w:val="afd"/>
    <w:uiPriority w:val="99"/>
    <w:qFormat/>
    <w:rPr>
      <w:b/>
      <w:bCs/>
    </w:rPr>
  </w:style>
  <w:style w:type="table" w:styleId="afe">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3">
    <w:name w:val="註解方塊文字 字元"/>
    <w:link w:val="af2"/>
    <w:uiPriority w:val="99"/>
    <w:qFormat/>
    <w:rPr>
      <w:rFonts w:ascii="Segoe UI" w:hAnsi="Segoe UI" w:cs="Segoe UI"/>
      <w:sz w:val="18"/>
      <w:szCs w:val="18"/>
      <w:lang w:eastAsia="ja-JP"/>
    </w:rPr>
  </w:style>
  <w:style w:type="character" w:customStyle="1" w:styleId="10">
    <w:name w:val="標題 1 字元"/>
    <w:link w:val="1"/>
    <w:qFormat/>
    <w:rPr>
      <w:rFonts w:ascii="Arial" w:hAnsi="Arial"/>
      <w:sz w:val="36"/>
      <w:lang w:eastAsia="ja-JP"/>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uiPriority w:val="99"/>
    <w:qFormat/>
    <w:rPr>
      <w:rFonts w:ascii="Arial" w:hAnsi="Arial"/>
      <w:sz w:val="36"/>
      <w:lang w:eastAsia="ja-JP"/>
    </w:rPr>
  </w:style>
  <w:style w:type="character" w:customStyle="1" w:styleId="90">
    <w:name w:val="標題 9 字元"/>
    <w:link w:val="9"/>
    <w:uiPriority w:val="99"/>
    <w:qFormat/>
    <w:rPr>
      <w:rFonts w:ascii="Arial" w:hAnsi="Arial"/>
      <w:sz w:val="36"/>
      <w:lang w:eastAsia="ja-JP"/>
    </w:rPr>
  </w:style>
  <w:style w:type="character" w:customStyle="1" w:styleId="a7">
    <w:name w:val="本文 字元"/>
    <w:link w:val="a6"/>
    <w:uiPriority w:val="99"/>
    <w:qFormat/>
    <w:rPr>
      <w:rFonts w:ascii="Arial" w:hAnsi="Arial"/>
      <w:lang w:eastAsia="zh-CN"/>
    </w:rPr>
  </w:style>
  <w:style w:type="character" w:customStyle="1" w:styleId="aa">
    <w:name w:val="文件引導模式 字元"/>
    <w:link w:val="a9"/>
    <w:uiPriority w:val="99"/>
    <w:qFormat/>
    <w:rPr>
      <w:rFonts w:ascii="Tahoma" w:hAnsi="Tahoma" w:cs="Tahoma"/>
      <w:shd w:val="clear" w:color="auto" w:fill="000080"/>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
    <w:name w:val="純文字 字元"/>
    <w:link w:val="ae"/>
    <w:uiPriority w:val="99"/>
    <w:qFormat/>
    <w:rPr>
      <w:rFonts w:ascii="Courier New" w:hAnsi="Courier New"/>
      <w:lang w:val="nb-NO" w:eastAsia="ja-JP"/>
    </w:rPr>
  </w:style>
  <w:style w:type="character" w:customStyle="1" w:styleId="af1">
    <w:name w:val="日期 字元"/>
    <w:basedOn w:val="a2"/>
    <w:link w:val="af0"/>
    <w:uiPriority w:val="99"/>
    <w:qFormat/>
    <w:rPr>
      <w:rFonts w:ascii="Times New Roman" w:hAnsi="Times New Roman"/>
      <w:lang w:eastAsia="ja-JP"/>
    </w:rPr>
  </w:style>
  <w:style w:type="character" w:customStyle="1" w:styleId="af7">
    <w:name w:val="頁首 字元"/>
    <w:link w:val="af5"/>
    <w:uiPriority w:val="99"/>
    <w:qFormat/>
    <w:rPr>
      <w:rFonts w:ascii="Arial" w:hAnsi="Arial"/>
      <w:b/>
      <w:sz w:val="18"/>
      <w:lang w:eastAsia="ja-JP"/>
    </w:rPr>
  </w:style>
  <w:style w:type="character" w:customStyle="1" w:styleId="af6">
    <w:name w:val="頁尾 字元"/>
    <w:link w:val="af4"/>
    <w:uiPriority w:val="99"/>
    <w:qFormat/>
    <w:rPr>
      <w:rFonts w:ascii="Arial" w:hAnsi="Arial"/>
      <w:b/>
      <w:i/>
      <w:sz w:val="18"/>
      <w:lang w:eastAsia="ja-JP"/>
    </w:rPr>
  </w:style>
  <w:style w:type="character" w:customStyle="1" w:styleId="afa">
    <w:name w:val="註腳文字 字元"/>
    <w:link w:val="af9"/>
    <w:uiPriority w:val="99"/>
    <w:qFormat/>
    <w:rPr>
      <w:rFonts w:ascii="Times New Roman" w:hAnsi="Times New Roman"/>
      <w:sz w:val="16"/>
      <w:lang w:eastAsia="ja-JP"/>
    </w:rPr>
  </w:style>
  <w:style w:type="character" w:customStyle="1" w:styleId="afd">
    <w:name w:val="註解主旨 字元"/>
    <w:link w:val="afc"/>
    <w:uiPriority w:val="99"/>
    <w:qFormat/>
    <w:rPr>
      <w:rFonts w:ascii="Times New Roman" w:hAnsi="Times New Roman"/>
      <w:b/>
      <w:bCs/>
      <w:lang w:eastAsia="ja-JP"/>
    </w:rPr>
  </w:style>
  <w:style w:type="paragraph" w:customStyle="1" w:styleId="Figure">
    <w:name w:val="Figure"/>
    <w:basedOn w:val="a1"/>
    <w:next w:val="a8"/>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eastAsia="en-US"/>
    </w:rPr>
  </w:style>
  <w:style w:type="character" w:customStyle="1" w:styleId="aff7">
    <w:name w:val="清單段落 字元"/>
    <w:link w:val="aff6"/>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f6"/>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5">
    <w:name w:val="明显强调1"/>
    <w:uiPriority w:val="21"/>
    <w:qFormat/>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DCFCC-B546-4624-939C-D1895799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2468</Words>
  <Characters>14068</Characters>
  <Application>Microsoft Office Word</Application>
  <DocSecurity>0</DocSecurity>
  <Lines>117</Lines>
  <Paragraphs>33</Paragraphs>
  <ScaleCrop>false</ScaleCrop>
  <LinksUpToDate>false</LinksUpToDate>
  <CharactersWithSpaces>16503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2021-08-24T07:10:00Z</dcterms:created>
  <dcterms:modified xsi:type="dcterms:W3CDTF">2021-08-24T07:11:00Z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