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04196B"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04196B"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 xml:space="preserve">nil </w:t>
            </w:r>
            <w:proofErr w:type="spellStart"/>
            <w:r>
              <w:rPr>
                <w:rFonts w:eastAsia="SimSun"/>
                <w:lang w:val="fr-FR" w:eastAsia="zh-CN"/>
              </w:rPr>
              <w:t>Agiwal</w:t>
            </w:r>
            <w:proofErr w:type="spellEnd"/>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04196B"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proofErr w:type="spellStart"/>
            <w:r>
              <w:rPr>
                <w:rFonts w:eastAsia="SimSun"/>
                <w:lang w:val="de-DE" w:eastAsia="zh-CN"/>
              </w:rPr>
              <w:t>Samuli</w:t>
            </w:r>
            <w:proofErr w:type="spellEnd"/>
            <w:r>
              <w:rPr>
                <w:rFonts w:eastAsia="SimSun"/>
                <w:lang w:val="de-DE" w:eastAsia="zh-CN"/>
              </w:rPr>
              <w:t xml:space="preserve"> </w:t>
            </w:r>
            <w:proofErr w:type="spellStart"/>
            <w:r>
              <w:rPr>
                <w:rFonts w:eastAsia="SimSun"/>
                <w:lang w:val="de-DE" w:eastAsia="zh-CN"/>
              </w:rPr>
              <w:t>Turtinen</w:t>
            </w:r>
            <w:proofErr w:type="spellEnd"/>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04196B"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 xml:space="preserve">hta, </w:t>
            </w:r>
            <w:proofErr w:type="spellStart"/>
            <w:r>
              <w:rPr>
                <w:rFonts w:eastAsia="MS Mincho"/>
                <w:lang w:val="fr-FR" w:eastAsia="ja-JP"/>
              </w:rPr>
              <w:t>Yoshiaki</w:t>
            </w:r>
            <w:proofErr w:type="spellEnd"/>
          </w:p>
        </w:tc>
        <w:tc>
          <w:tcPr>
            <w:tcW w:w="3670" w:type="dxa"/>
          </w:tcPr>
          <w:p w14:paraId="1E2F8BC5" w14:textId="77777777" w:rsidR="001B363F" w:rsidRDefault="00CE5233">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04196B"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04196B"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proofErr w:type="spellStart"/>
            <w:r>
              <w:rPr>
                <w:rFonts w:hint="eastAsia"/>
                <w:lang w:val="sv-SE" w:eastAsia="ko-KR"/>
              </w:rPr>
              <w:t>SeungJune</w:t>
            </w:r>
            <w:proofErr w:type="spellEnd"/>
            <w:r>
              <w:rPr>
                <w:rFonts w:hint="eastAsia"/>
                <w:lang w:val="sv-SE" w:eastAsia="ko-KR"/>
              </w:rPr>
              <w:t xml:space="preserv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04196B"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146BBD"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proofErr w:type="spellStart"/>
            <w:r>
              <w:rPr>
                <w:lang w:val="de-DE" w:eastAsia="ko-KR"/>
              </w:rPr>
              <w:t>Eswar</w:t>
            </w:r>
            <w:proofErr w:type="spellEnd"/>
            <w:r>
              <w:rPr>
                <w:lang w:val="de-DE" w:eastAsia="ko-KR"/>
              </w:rPr>
              <w:t xml:space="preserve"> </w:t>
            </w:r>
            <w:proofErr w:type="spellStart"/>
            <w:r>
              <w:rPr>
                <w:lang w:val="de-DE" w:eastAsia="ko-KR"/>
              </w:rPr>
              <w:t>Vutukuri</w:t>
            </w:r>
            <w:proofErr w:type="spellEnd"/>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146BBD"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proofErr w:type="spellStart"/>
            <w:r>
              <w:rPr>
                <w:lang w:val="sv-SE" w:eastAsia="ko-KR"/>
              </w:rPr>
              <w:t>Rikin</w:t>
            </w:r>
            <w:proofErr w:type="spellEnd"/>
            <w:r>
              <w:rPr>
                <w:lang w:val="sv-SE" w:eastAsia="ko-KR"/>
              </w:rPr>
              <w:t xml:space="preserve">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04196B"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 xml:space="preserve">Huang </w:t>
            </w:r>
            <w:proofErr w:type="spellStart"/>
            <w:r>
              <w:rPr>
                <w:rFonts w:eastAsia="SimSun" w:hint="eastAsia"/>
                <w:lang w:val="de-DE" w:eastAsia="zh-CN"/>
              </w:rPr>
              <w:t>Xueyan</w:t>
            </w:r>
            <w:proofErr w:type="spellEnd"/>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04196B" w14:paraId="091DA65E" w14:textId="77777777">
        <w:tc>
          <w:tcPr>
            <w:tcW w:w="2609" w:type="dxa"/>
          </w:tcPr>
          <w:p w14:paraId="286BF49A" w14:textId="77777777" w:rsidR="00692067" w:rsidRDefault="00E34718" w:rsidP="00692067">
            <w:pPr>
              <w:pStyle w:val="TAC"/>
              <w:rPr>
                <w:lang w:val="de-DE" w:eastAsia="ko-KR"/>
              </w:rPr>
            </w:pPr>
            <w:proofErr w:type="spellStart"/>
            <w:r>
              <w:rPr>
                <w:lang w:val="de-DE" w:eastAsia="ko-KR"/>
              </w:rPr>
              <w:t>Huawei</w:t>
            </w:r>
            <w:proofErr w:type="spellEnd"/>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04196B"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proofErr w:type="gramStart"/>
            <w:r>
              <w:rPr>
                <w:rFonts w:eastAsia="PMingLiU"/>
                <w:lang w:val="sv-SE" w:eastAsia="zh-TW"/>
              </w:rPr>
              <w:t>moumou3@itri.org,tw</w:t>
            </w:r>
            <w:proofErr w:type="gramEnd"/>
          </w:p>
        </w:tc>
      </w:tr>
      <w:tr w:rsidR="0004196B" w:rsidRPr="00146BBD"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proofErr w:type="spellStart"/>
            <w:r>
              <w:rPr>
                <w:rFonts w:eastAsia="SimSun" w:hint="eastAsia"/>
                <w:lang w:val="de-DE" w:eastAsia="zh-CN"/>
              </w:rPr>
              <w:t>C</w:t>
            </w:r>
            <w:r>
              <w:rPr>
                <w:rFonts w:eastAsia="SimSun"/>
                <w:lang w:val="de-DE" w:eastAsia="zh-CN"/>
              </w:rPr>
              <w:t>hongming</w:t>
            </w:r>
            <w:proofErr w:type="spellEnd"/>
            <w:r>
              <w:rPr>
                <w:rFonts w:eastAsia="SimSun"/>
                <w:lang w:val="de-DE" w:eastAsia="zh-CN"/>
              </w:rPr>
              <w:t xml:space="preserve">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146BBD" w14:paraId="52A75271" w14:textId="77777777">
        <w:tc>
          <w:tcPr>
            <w:tcW w:w="2609" w:type="dxa"/>
          </w:tcPr>
          <w:p w14:paraId="466EA815" w14:textId="791B9EB2" w:rsidR="0004196B" w:rsidRDefault="00146BBD" w:rsidP="0004196B">
            <w:pPr>
              <w:pStyle w:val="TAC"/>
              <w:rPr>
                <w:rFonts w:eastAsia="SimSun"/>
                <w:lang w:val="de-DE" w:eastAsia="zh-CN"/>
              </w:rPr>
            </w:pPr>
            <w:proofErr w:type="spellStart"/>
            <w:r>
              <w:rPr>
                <w:rFonts w:eastAsia="SimSun"/>
                <w:lang w:val="de-DE" w:eastAsia="zh-CN"/>
              </w:rPr>
              <w:t>InterDigital</w:t>
            </w:r>
            <w:proofErr w:type="spellEnd"/>
          </w:p>
        </w:tc>
        <w:tc>
          <w:tcPr>
            <w:tcW w:w="3352" w:type="dxa"/>
          </w:tcPr>
          <w:p w14:paraId="1E32F56A" w14:textId="473CD34A" w:rsidR="0004196B" w:rsidRPr="00692067" w:rsidRDefault="00146BBD" w:rsidP="0004196B">
            <w:pPr>
              <w:pStyle w:val="TAC"/>
              <w:rPr>
                <w:rFonts w:eastAsia="SimSun"/>
                <w:lang w:val="de-DE" w:eastAsia="zh-CN"/>
              </w:rPr>
            </w:pPr>
            <w:proofErr w:type="spellStart"/>
            <w:r>
              <w:rPr>
                <w:rFonts w:eastAsia="SimSun"/>
                <w:lang w:val="de-DE" w:eastAsia="zh-CN"/>
              </w:rPr>
              <w:t>Keiichi</w:t>
            </w:r>
            <w:proofErr w:type="spellEnd"/>
            <w:r>
              <w:rPr>
                <w:rFonts w:eastAsia="SimSun"/>
                <w:lang w:val="de-DE" w:eastAsia="zh-CN"/>
              </w:rPr>
              <w:t xml:space="preserve"> </w:t>
            </w:r>
            <w:proofErr w:type="spellStart"/>
            <w:r>
              <w:rPr>
                <w:rFonts w:eastAsia="SimSun"/>
                <w:lang w:val="de-DE" w:eastAsia="zh-CN"/>
              </w:rPr>
              <w:t>Kubota</w:t>
            </w:r>
            <w:proofErr w:type="spellEnd"/>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04196B" w:rsidRPr="00146BBD" w14:paraId="37B51D8F" w14:textId="77777777">
        <w:tc>
          <w:tcPr>
            <w:tcW w:w="2609" w:type="dxa"/>
          </w:tcPr>
          <w:p w14:paraId="7812A013" w14:textId="77777777" w:rsidR="0004196B" w:rsidRDefault="0004196B" w:rsidP="0004196B">
            <w:pPr>
              <w:pStyle w:val="TAC"/>
              <w:rPr>
                <w:lang w:val="de-DE" w:eastAsia="ko-KR"/>
              </w:rPr>
            </w:pPr>
          </w:p>
        </w:tc>
        <w:tc>
          <w:tcPr>
            <w:tcW w:w="3352" w:type="dxa"/>
          </w:tcPr>
          <w:p w14:paraId="7D93EFBC" w14:textId="77777777" w:rsidR="0004196B" w:rsidRDefault="0004196B" w:rsidP="0004196B">
            <w:pPr>
              <w:pStyle w:val="TAC"/>
              <w:rPr>
                <w:lang w:val="de-DE" w:eastAsia="ko-KR"/>
              </w:rPr>
            </w:pPr>
          </w:p>
        </w:tc>
        <w:tc>
          <w:tcPr>
            <w:tcW w:w="3670" w:type="dxa"/>
          </w:tcPr>
          <w:p w14:paraId="2F6102CC" w14:textId="77777777" w:rsidR="0004196B" w:rsidRDefault="0004196B" w:rsidP="0004196B">
            <w:pPr>
              <w:pStyle w:val="TAC"/>
              <w:rPr>
                <w:lang w:val="de-DE" w:eastAsia="ko-KR"/>
              </w:rPr>
            </w:pP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w:t>
            </w:r>
            <w:proofErr w:type="gramStart"/>
            <w:r>
              <w:rPr>
                <w:rFonts w:eastAsia="MS Mincho"/>
              </w:rPr>
              <w:t>e.g.</w:t>
            </w:r>
            <w:proofErr w:type="gramEnd"/>
            <w:r>
              <w:rPr>
                <w:rFonts w:eastAsia="MS Mincho"/>
              </w:rPr>
              <w:t xml:space="preserve">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w:t>
            </w:r>
            <w:proofErr w:type="gramStart"/>
            <w:r>
              <w:rPr>
                <w:lang w:eastAsia="ko-KR"/>
              </w:rPr>
              <w:t>necessary</w:t>
            </w:r>
            <w:proofErr w:type="gramEnd"/>
            <w:r>
              <w:rPr>
                <w:lang w:eastAsia="ko-KR"/>
              </w:rPr>
              <w:t xml:space="preserve">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103F88" w14:paraId="2371CC92" w14:textId="77777777">
        <w:tc>
          <w:tcPr>
            <w:tcW w:w="1915" w:type="dxa"/>
          </w:tcPr>
          <w:p w14:paraId="38157BD4" w14:textId="77777777" w:rsidR="00103F88" w:rsidRDefault="00103F88" w:rsidP="00103F88">
            <w:pPr>
              <w:pStyle w:val="TAC"/>
              <w:keepNext w:val="0"/>
              <w:keepLines w:val="0"/>
              <w:widowControl w:val="0"/>
              <w:rPr>
                <w:lang w:eastAsia="ko-KR"/>
              </w:rPr>
            </w:pPr>
          </w:p>
        </w:tc>
        <w:tc>
          <w:tcPr>
            <w:tcW w:w="2191" w:type="dxa"/>
          </w:tcPr>
          <w:p w14:paraId="2B3C4311" w14:textId="77777777" w:rsidR="00103F88" w:rsidRDefault="00103F88" w:rsidP="00103F88">
            <w:pPr>
              <w:pStyle w:val="TAC"/>
              <w:keepNext w:val="0"/>
              <w:keepLines w:val="0"/>
              <w:widowControl w:val="0"/>
              <w:rPr>
                <w:lang w:eastAsia="ko-KR"/>
              </w:rPr>
            </w:pPr>
          </w:p>
        </w:tc>
        <w:tc>
          <w:tcPr>
            <w:tcW w:w="5523" w:type="dxa"/>
          </w:tcPr>
          <w:p w14:paraId="41E5AEDB" w14:textId="77777777" w:rsidR="00103F88" w:rsidRDefault="00103F88" w:rsidP="00103F88">
            <w:pPr>
              <w:pStyle w:val="TAL"/>
              <w:keepNext w:val="0"/>
              <w:keepLines w:val="0"/>
              <w:widowControl w:val="0"/>
              <w:rPr>
                <w:lang w:eastAsia="ko-KR"/>
              </w:rPr>
            </w:pP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2"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2"/>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 xml:space="preserve">Considering that only contention-based RA-SDT is </w:t>
      </w:r>
      <w:proofErr w:type="gramStart"/>
      <w:r>
        <w:rPr>
          <w:rFonts w:eastAsia="SimSun"/>
          <w:lang w:eastAsia="zh-CN"/>
        </w:rPr>
        <w:t>supported</w:t>
      </w:r>
      <w:proofErr w:type="gramEnd"/>
      <w:r>
        <w:rPr>
          <w:rFonts w:eastAsia="SimSun"/>
          <w:lang w:eastAsia="zh-CN"/>
        </w:rPr>
        <w:t xml:space="preserve"> and UE can trigger the procedure in a cell other than the last serving one, all these three companies propose to configure the RA-SDT resources via system information, i.e., SIB1. Rapporteur thinks this can be easy </w:t>
      </w:r>
      <w:proofErr w:type="gramStart"/>
      <w:r>
        <w:rPr>
          <w:rFonts w:eastAsia="SimSun"/>
          <w:lang w:eastAsia="zh-CN"/>
        </w:rPr>
        <w:t>agreement</w:t>
      </w:r>
      <w:proofErr w:type="gramEnd"/>
      <w:r>
        <w:rPr>
          <w:rFonts w:eastAsia="SimSun"/>
          <w:lang w:eastAsia="zh-CN"/>
        </w:rPr>
        <w:t xml:space="preserve">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5674C6" w14:paraId="594E0F6F" w14:textId="77777777">
        <w:tc>
          <w:tcPr>
            <w:tcW w:w="1915" w:type="dxa"/>
          </w:tcPr>
          <w:p w14:paraId="52DC7A02" w14:textId="77777777" w:rsidR="005674C6" w:rsidRDefault="005674C6" w:rsidP="005674C6">
            <w:pPr>
              <w:pStyle w:val="TAC"/>
              <w:keepNext w:val="0"/>
              <w:keepLines w:val="0"/>
              <w:widowControl w:val="0"/>
              <w:rPr>
                <w:lang w:eastAsia="ko-KR"/>
              </w:rPr>
            </w:pPr>
          </w:p>
        </w:tc>
        <w:tc>
          <w:tcPr>
            <w:tcW w:w="2191" w:type="dxa"/>
          </w:tcPr>
          <w:p w14:paraId="6F417770" w14:textId="77777777" w:rsidR="005674C6" w:rsidRDefault="005674C6" w:rsidP="005674C6">
            <w:pPr>
              <w:pStyle w:val="TAC"/>
              <w:keepNext w:val="0"/>
              <w:keepLines w:val="0"/>
              <w:widowControl w:val="0"/>
              <w:rPr>
                <w:lang w:eastAsia="ko-KR"/>
              </w:rPr>
            </w:pPr>
          </w:p>
        </w:tc>
        <w:tc>
          <w:tcPr>
            <w:tcW w:w="5523" w:type="dxa"/>
          </w:tcPr>
          <w:p w14:paraId="3D90064A" w14:textId="77777777" w:rsidR="005674C6" w:rsidRDefault="005674C6" w:rsidP="005674C6">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lastRenderedPageBreak/>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63682" w14:paraId="3806DC07" w14:textId="77777777">
        <w:tc>
          <w:tcPr>
            <w:tcW w:w="1915" w:type="dxa"/>
          </w:tcPr>
          <w:p w14:paraId="7260A445" w14:textId="77777777" w:rsidR="00B63682" w:rsidRDefault="00B63682" w:rsidP="00B63682">
            <w:pPr>
              <w:pStyle w:val="TAC"/>
              <w:keepNext w:val="0"/>
              <w:keepLines w:val="0"/>
              <w:widowControl w:val="0"/>
              <w:rPr>
                <w:lang w:eastAsia="ko-KR"/>
              </w:rPr>
            </w:pPr>
          </w:p>
        </w:tc>
        <w:tc>
          <w:tcPr>
            <w:tcW w:w="2191" w:type="dxa"/>
          </w:tcPr>
          <w:p w14:paraId="008AEBCC" w14:textId="77777777" w:rsidR="00B63682" w:rsidRDefault="00B63682" w:rsidP="00B63682">
            <w:pPr>
              <w:pStyle w:val="TAC"/>
              <w:keepNext w:val="0"/>
              <w:keepLines w:val="0"/>
              <w:widowControl w:val="0"/>
              <w:rPr>
                <w:lang w:eastAsia="ko-KR"/>
              </w:rPr>
            </w:pPr>
          </w:p>
        </w:tc>
        <w:tc>
          <w:tcPr>
            <w:tcW w:w="5523" w:type="dxa"/>
          </w:tcPr>
          <w:p w14:paraId="6C84A6FB" w14:textId="77777777" w:rsidR="00B63682" w:rsidRDefault="00B63682" w:rsidP="00B63682">
            <w:pPr>
              <w:pStyle w:val="TAL"/>
              <w:keepNext w:val="0"/>
              <w:keepLines w:val="0"/>
              <w:widowControl w:val="0"/>
              <w:rPr>
                <w:lang w:eastAsia="ko-KR"/>
              </w:rPr>
            </w:pPr>
          </w:p>
        </w:tc>
      </w:tr>
    </w:tbl>
    <w:p w14:paraId="7A33CCAF" w14:textId="77777777" w:rsidR="001B363F" w:rsidRDefault="000B0152">
      <w:pPr>
        <w:rPr>
          <w:lang w:val="en-US" w:eastAsia="ko-KR"/>
        </w:rPr>
      </w:pPr>
      <w:r>
        <w:rPr>
          <w:lang w:val="en-US" w:eastAsia="ko-KR"/>
        </w:rPr>
        <w:br/>
      </w: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w:t>
            </w:r>
            <w:r>
              <w:rPr>
                <w:rFonts w:ascii="Times New Roman" w:hAnsi="Times New Roman"/>
              </w:rPr>
              <w:lastRenderedPageBreak/>
              <w:t>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lastRenderedPageBreak/>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ListParagraph"/>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ListParagraph"/>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ListParagraph"/>
              <w:numPr>
                <w:ilvl w:val="0"/>
                <w:numId w:val="9"/>
              </w:numPr>
              <w:spacing w:after="0"/>
              <w:ind w:leftChars="0"/>
              <w:rPr>
                <w:rFonts w:eastAsia="MS Mincho"/>
              </w:rPr>
            </w:pPr>
            <w:proofErr w:type="spellStart"/>
            <w:r>
              <w:rPr>
                <w:rFonts w:eastAsia="MS Mincho"/>
              </w:rPr>
              <w:lastRenderedPageBreak/>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lastRenderedPageBreak/>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w:t>
            </w:r>
            <w:proofErr w:type="gramStart"/>
            <w:r>
              <w:rPr>
                <w:rFonts w:eastAsia="SimSun" w:hint="eastAsia"/>
                <w:lang w:eastAsia="zh-CN"/>
              </w:rPr>
              <w:t>i.e.</w:t>
            </w:r>
            <w:proofErr w:type="gramEnd"/>
            <w:r>
              <w:rPr>
                <w:rFonts w:eastAsia="SimSun" w:hint="eastAsia"/>
                <w:lang w:eastAsia="zh-CN"/>
              </w:rPr>
              <w:t xml:space="preserv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w:t>
            </w:r>
            <w:proofErr w:type="gramStart"/>
            <w:r>
              <w:rPr>
                <w:rFonts w:eastAsia="MS Mincho"/>
              </w:rPr>
              <w:t>e.g.</w:t>
            </w:r>
            <w:proofErr w:type="gramEnd"/>
            <w:r>
              <w:rPr>
                <w:rFonts w:eastAsia="MS Mincho"/>
              </w:rPr>
              <w:t xml:space="preserve">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w:t>
            </w:r>
            <w:proofErr w:type="gramStart"/>
            <w:r>
              <w:rPr>
                <w:rFonts w:eastAsia="MS Mincho"/>
                <w:lang w:eastAsia="ja-JP"/>
              </w:rPr>
              <w:t>e.g.</w:t>
            </w:r>
            <w:proofErr w:type="gramEnd"/>
            <w:r>
              <w:rPr>
                <w:rFonts w:eastAsia="MS Mincho"/>
                <w:lang w:eastAsia="ja-JP"/>
              </w:rPr>
              <w:t xml:space="preserve">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 xml:space="preserve">There is no need for SDT specific RA prioritization parameters as SDT is not </w:t>
            </w:r>
            <w:r>
              <w:rPr>
                <w:lang w:eastAsia="ko-KR"/>
              </w:rPr>
              <w:lastRenderedPageBreak/>
              <w:t>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18519F" w14:paraId="3CFBFBAD" w14:textId="77777777">
        <w:tc>
          <w:tcPr>
            <w:tcW w:w="1915" w:type="dxa"/>
          </w:tcPr>
          <w:p w14:paraId="28A0383D" w14:textId="77777777" w:rsidR="0018519F" w:rsidRDefault="0018519F" w:rsidP="0018519F">
            <w:pPr>
              <w:pStyle w:val="TAC"/>
              <w:keepNext w:val="0"/>
              <w:keepLines w:val="0"/>
              <w:widowControl w:val="0"/>
              <w:rPr>
                <w:rFonts w:eastAsia="SimSun"/>
                <w:lang w:eastAsia="zh-CN"/>
              </w:rPr>
            </w:pPr>
          </w:p>
        </w:tc>
        <w:tc>
          <w:tcPr>
            <w:tcW w:w="2191" w:type="dxa"/>
          </w:tcPr>
          <w:p w14:paraId="259A3F86" w14:textId="77777777" w:rsidR="0018519F" w:rsidRDefault="0018519F" w:rsidP="0018519F">
            <w:pPr>
              <w:pStyle w:val="TAC"/>
              <w:keepNext w:val="0"/>
              <w:keepLines w:val="0"/>
              <w:widowControl w:val="0"/>
              <w:rPr>
                <w:rFonts w:eastAsia="SimSun"/>
                <w:lang w:eastAsia="zh-CN"/>
              </w:rPr>
            </w:pPr>
          </w:p>
        </w:tc>
        <w:tc>
          <w:tcPr>
            <w:tcW w:w="5523" w:type="dxa"/>
          </w:tcPr>
          <w:p w14:paraId="2983B679" w14:textId="77777777" w:rsidR="0018519F" w:rsidRDefault="0018519F" w:rsidP="0018519F">
            <w:pPr>
              <w:pStyle w:val="TAL"/>
              <w:keepNext w:val="0"/>
              <w:keepLines w:val="0"/>
              <w:widowControl w:val="0"/>
              <w:rPr>
                <w:lang w:eastAsia="ko-KR"/>
              </w:rPr>
            </w:pPr>
          </w:p>
        </w:tc>
      </w:tr>
      <w:tr w:rsidR="0018519F" w14:paraId="2F743FE9" w14:textId="77777777">
        <w:tc>
          <w:tcPr>
            <w:tcW w:w="1915" w:type="dxa"/>
          </w:tcPr>
          <w:p w14:paraId="29F2ECC6" w14:textId="77777777" w:rsidR="0018519F" w:rsidRDefault="0018519F" w:rsidP="0018519F">
            <w:pPr>
              <w:pStyle w:val="TAC"/>
              <w:keepNext w:val="0"/>
              <w:keepLines w:val="0"/>
              <w:widowControl w:val="0"/>
              <w:rPr>
                <w:lang w:eastAsia="ko-KR"/>
              </w:rPr>
            </w:pPr>
          </w:p>
        </w:tc>
        <w:tc>
          <w:tcPr>
            <w:tcW w:w="2191" w:type="dxa"/>
          </w:tcPr>
          <w:p w14:paraId="677221FF" w14:textId="77777777" w:rsidR="0018519F" w:rsidRDefault="0018519F" w:rsidP="0018519F">
            <w:pPr>
              <w:pStyle w:val="TAC"/>
              <w:keepNext w:val="0"/>
              <w:keepLines w:val="0"/>
              <w:widowControl w:val="0"/>
              <w:rPr>
                <w:lang w:eastAsia="ko-KR"/>
              </w:rPr>
            </w:pPr>
          </w:p>
        </w:tc>
        <w:tc>
          <w:tcPr>
            <w:tcW w:w="5523" w:type="dxa"/>
          </w:tcPr>
          <w:p w14:paraId="208F2B13" w14:textId="77777777" w:rsidR="0018519F" w:rsidRDefault="0018519F" w:rsidP="0018519F">
            <w:pPr>
              <w:pStyle w:val="TAL"/>
              <w:keepNext w:val="0"/>
              <w:keepLines w:val="0"/>
              <w:widowControl w:val="0"/>
              <w:rPr>
                <w:lang w:eastAsia="ko-KR"/>
              </w:rPr>
            </w:pP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04196B" w14:paraId="6BC55180" w14:textId="77777777">
        <w:tc>
          <w:tcPr>
            <w:tcW w:w="1915" w:type="dxa"/>
          </w:tcPr>
          <w:p w14:paraId="1BCAA543" w14:textId="77777777" w:rsidR="0004196B" w:rsidRDefault="0004196B" w:rsidP="0004196B">
            <w:pPr>
              <w:pStyle w:val="TAC"/>
              <w:keepNext w:val="0"/>
              <w:keepLines w:val="0"/>
              <w:widowControl w:val="0"/>
              <w:rPr>
                <w:lang w:eastAsia="ko-KR"/>
              </w:rPr>
            </w:pPr>
          </w:p>
        </w:tc>
        <w:tc>
          <w:tcPr>
            <w:tcW w:w="2191" w:type="dxa"/>
          </w:tcPr>
          <w:p w14:paraId="4832ADC4" w14:textId="77777777" w:rsidR="0004196B" w:rsidRDefault="0004196B" w:rsidP="0004196B">
            <w:pPr>
              <w:pStyle w:val="TAC"/>
              <w:keepNext w:val="0"/>
              <w:keepLines w:val="0"/>
              <w:widowControl w:val="0"/>
              <w:rPr>
                <w:lang w:eastAsia="ko-KR"/>
              </w:rPr>
            </w:pPr>
          </w:p>
        </w:tc>
        <w:tc>
          <w:tcPr>
            <w:tcW w:w="5523" w:type="dxa"/>
          </w:tcPr>
          <w:p w14:paraId="5B411B68" w14:textId="77777777" w:rsidR="0004196B" w:rsidRDefault="0004196B" w:rsidP="0004196B">
            <w:pPr>
              <w:pStyle w:val="TAL"/>
              <w:keepNext w:val="0"/>
              <w:keepLines w:val="0"/>
              <w:widowControl w:val="0"/>
              <w:rPr>
                <w:lang w:eastAsia="ko-KR"/>
              </w:rPr>
            </w:pP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lastRenderedPageBreak/>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w:t>
            </w:r>
            <w:proofErr w:type="gramStart"/>
            <w:r>
              <w:rPr>
                <w:lang w:eastAsia="ko-KR"/>
              </w:rPr>
              <w:t>e.g.</w:t>
            </w:r>
            <w:proofErr w:type="gramEnd"/>
            <w:r>
              <w:rPr>
                <w:lang w:eastAsia="ko-KR"/>
              </w:rPr>
              <w:t xml:space="preserve">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3F53FE" w14:paraId="61037F8F" w14:textId="77777777">
        <w:tc>
          <w:tcPr>
            <w:tcW w:w="1915" w:type="dxa"/>
          </w:tcPr>
          <w:p w14:paraId="23079E2B" w14:textId="77777777" w:rsidR="003F53FE" w:rsidRDefault="003F53FE" w:rsidP="003F53FE">
            <w:pPr>
              <w:pStyle w:val="TAC"/>
              <w:keepNext w:val="0"/>
              <w:keepLines w:val="0"/>
              <w:widowControl w:val="0"/>
              <w:rPr>
                <w:lang w:eastAsia="ko-KR"/>
              </w:rPr>
            </w:pPr>
          </w:p>
        </w:tc>
        <w:tc>
          <w:tcPr>
            <w:tcW w:w="2191" w:type="dxa"/>
          </w:tcPr>
          <w:p w14:paraId="764B8A6B" w14:textId="77777777" w:rsidR="003F53FE" w:rsidRDefault="003F53FE" w:rsidP="003F53FE">
            <w:pPr>
              <w:pStyle w:val="TAC"/>
              <w:keepNext w:val="0"/>
              <w:keepLines w:val="0"/>
              <w:widowControl w:val="0"/>
              <w:rPr>
                <w:lang w:eastAsia="ko-KR"/>
              </w:rPr>
            </w:pPr>
          </w:p>
        </w:tc>
        <w:tc>
          <w:tcPr>
            <w:tcW w:w="5523" w:type="dxa"/>
          </w:tcPr>
          <w:p w14:paraId="4B0A30EB" w14:textId="77777777" w:rsidR="003F53FE" w:rsidRDefault="003F53FE" w:rsidP="003F53FE">
            <w:pPr>
              <w:pStyle w:val="TAL"/>
              <w:keepNext w:val="0"/>
              <w:keepLines w:val="0"/>
              <w:widowControl w:val="0"/>
              <w:rPr>
                <w:lang w:eastAsia="ko-KR"/>
              </w:rPr>
            </w:pP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 xml:space="preserve">Proposal 2: For 2-step RA-SDT, when two preamble groups are configured, UE makes the selection between the two groups based on the RSRP threshold and the payload size associated with </w:t>
            </w:r>
            <w:r>
              <w:lastRenderedPageBreak/>
              <w:t>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lastRenderedPageBreak/>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proofErr w:type="gramStart"/>
      <w:r>
        <w:rPr>
          <w:highlight w:val="yellow"/>
          <w:lang w:val="en-US" w:eastAsia="ko-KR"/>
        </w:rPr>
        <w:t>i.e.</w:t>
      </w:r>
      <w:proofErr w:type="gramEnd"/>
      <w:r>
        <w:rPr>
          <w:highlight w:val="yellow"/>
          <w:lang w:val="en-US" w:eastAsia="ko-KR"/>
        </w:rPr>
        <w:t xml:space="preserv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xml:space="preserve">. Rapporteur thinks that this change is </w:t>
      </w:r>
      <w:proofErr w:type="gramStart"/>
      <w:r>
        <w:rPr>
          <w:lang w:val="en-US" w:eastAsia="ko-KR"/>
        </w:rPr>
        <w:t>necessary</w:t>
      </w:r>
      <w:proofErr w:type="gramEnd"/>
      <w:r>
        <w:rPr>
          <w:lang w:val="en-US" w:eastAsia="ko-KR"/>
        </w:rPr>
        <w:t xml:space="preserve"> and more companies’ views are expected in order to reach an agreement.</w:t>
      </w:r>
    </w:p>
    <w:p w14:paraId="4C89B620"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proofErr w:type="gramStart"/>
            <w:r>
              <w:rPr>
                <w:lang w:eastAsia="ko-KR"/>
              </w:rPr>
              <w:t>if</w:t>
            </w:r>
            <w:proofErr w:type="gramEnd"/>
            <w:r>
              <w:rPr>
                <w:lang w:eastAsia="ko-KR"/>
              </w:rPr>
              <w:t xml:space="preserve">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w:t>
            </w:r>
            <w:proofErr w:type="gramStart"/>
            <w:r>
              <w:rPr>
                <w:lang w:eastAsia="ko-KR"/>
              </w:rPr>
              <w:t>if</w:t>
            </w:r>
            <w:proofErr w:type="gramEnd"/>
            <w:r>
              <w:rPr>
                <w:lang w:eastAsia="ko-KR"/>
              </w:rPr>
              <w:t xml:space="preserve">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lastRenderedPageBreak/>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D45F94" w14:paraId="4CD3A0EE" w14:textId="77777777">
        <w:tc>
          <w:tcPr>
            <w:tcW w:w="1915" w:type="dxa"/>
          </w:tcPr>
          <w:p w14:paraId="53952589" w14:textId="77777777" w:rsidR="00D45F94" w:rsidRDefault="00D45F94" w:rsidP="00D45F94">
            <w:pPr>
              <w:pStyle w:val="TAC"/>
              <w:keepNext w:val="0"/>
              <w:keepLines w:val="0"/>
              <w:widowControl w:val="0"/>
              <w:rPr>
                <w:rFonts w:eastAsia="SimSun"/>
                <w:lang w:eastAsia="zh-CN"/>
              </w:rPr>
            </w:pPr>
          </w:p>
        </w:tc>
        <w:tc>
          <w:tcPr>
            <w:tcW w:w="2191" w:type="dxa"/>
          </w:tcPr>
          <w:p w14:paraId="1BCDE618" w14:textId="77777777" w:rsidR="00D45F94" w:rsidRDefault="00D45F94" w:rsidP="00D45F94">
            <w:pPr>
              <w:pStyle w:val="TAC"/>
              <w:keepNext w:val="0"/>
              <w:keepLines w:val="0"/>
              <w:widowControl w:val="0"/>
              <w:rPr>
                <w:rFonts w:eastAsia="SimSun"/>
                <w:lang w:eastAsia="zh-CN"/>
              </w:rPr>
            </w:pPr>
          </w:p>
        </w:tc>
        <w:tc>
          <w:tcPr>
            <w:tcW w:w="5523" w:type="dxa"/>
          </w:tcPr>
          <w:p w14:paraId="4500DAB8" w14:textId="77777777" w:rsidR="00D45F94" w:rsidRDefault="00D45F94" w:rsidP="00D45F94">
            <w:pPr>
              <w:pStyle w:val="TAL"/>
              <w:keepNext w:val="0"/>
              <w:keepLines w:val="0"/>
              <w:widowControl w:val="0"/>
              <w:ind w:left="1200" w:hanging="400"/>
              <w:rPr>
                <w:lang w:eastAsia="ko-KR"/>
              </w:rPr>
            </w:pPr>
          </w:p>
        </w:tc>
      </w:tr>
      <w:tr w:rsidR="00D45F94" w14:paraId="5A2D6182" w14:textId="77777777">
        <w:tc>
          <w:tcPr>
            <w:tcW w:w="1915" w:type="dxa"/>
          </w:tcPr>
          <w:p w14:paraId="6DD1AD5D" w14:textId="77777777" w:rsidR="00D45F94" w:rsidRDefault="00D45F94" w:rsidP="00D45F94">
            <w:pPr>
              <w:pStyle w:val="TAC"/>
              <w:keepNext w:val="0"/>
              <w:keepLines w:val="0"/>
              <w:widowControl w:val="0"/>
              <w:rPr>
                <w:lang w:eastAsia="ko-KR"/>
              </w:rPr>
            </w:pPr>
          </w:p>
        </w:tc>
        <w:tc>
          <w:tcPr>
            <w:tcW w:w="2191" w:type="dxa"/>
          </w:tcPr>
          <w:p w14:paraId="1FF4C000" w14:textId="77777777" w:rsidR="00D45F94" w:rsidRDefault="00D45F94" w:rsidP="00D45F94">
            <w:pPr>
              <w:pStyle w:val="TAC"/>
              <w:keepNext w:val="0"/>
              <w:keepLines w:val="0"/>
              <w:widowControl w:val="0"/>
              <w:rPr>
                <w:lang w:eastAsia="ko-KR"/>
              </w:rPr>
            </w:pPr>
          </w:p>
        </w:tc>
        <w:tc>
          <w:tcPr>
            <w:tcW w:w="5523" w:type="dxa"/>
          </w:tcPr>
          <w:p w14:paraId="0B76732E" w14:textId="77777777" w:rsidR="00D45F94" w:rsidRDefault="00D45F94" w:rsidP="00D45F94">
            <w:pPr>
              <w:pStyle w:val="TAL"/>
              <w:keepNext w:val="0"/>
              <w:keepLines w:val="0"/>
              <w:widowControl w:val="0"/>
              <w:ind w:left="1200" w:hanging="400"/>
              <w:rPr>
                <w:lang w:eastAsia="ko-KR"/>
              </w:rPr>
            </w:pP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w:t>
            </w:r>
            <w:proofErr w:type="gramStart"/>
            <w:r>
              <w:rPr>
                <w:rFonts w:eastAsia="PMingLiU"/>
                <w:lang w:eastAsia="zh-TW"/>
              </w:rPr>
              <w:t>type</w:t>
            </w:r>
            <w:proofErr w:type="gramEnd"/>
            <w:r>
              <w:rPr>
                <w:rFonts w:eastAsia="PMingLiU"/>
                <w:lang w:eastAsia="zh-TW"/>
              </w:rPr>
              <w:t xml:space="preserv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616F2B" w14:paraId="509BE412" w14:textId="77777777">
        <w:tc>
          <w:tcPr>
            <w:tcW w:w="1915" w:type="dxa"/>
          </w:tcPr>
          <w:p w14:paraId="585BAF14" w14:textId="77777777" w:rsidR="00616F2B" w:rsidRDefault="00616F2B" w:rsidP="00616F2B">
            <w:pPr>
              <w:pStyle w:val="TAC"/>
              <w:keepNext w:val="0"/>
              <w:keepLines w:val="0"/>
              <w:widowControl w:val="0"/>
              <w:rPr>
                <w:lang w:eastAsia="ko-KR"/>
              </w:rPr>
            </w:pPr>
          </w:p>
        </w:tc>
        <w:tc>
          <w:tcPr>
            <w:tcW w:w="2191" w:type="dxa"/>
          </w:tcPr>
          <w:p w14:paraId="5058674F" w14:textId="77777777" w:rsidR="00616F2B" w:rsidRDefault="00616F2B" w:rsidP="00616F2B">
            <w:pPr>
              <w:pStyle w:val="TAC"/>
              <w:keepNext w:val="0"/>
              <w:keepLines w:val="0"/>
              <w:widowControl w:val="0"/>
              <w:rPr>
                <w:lang w:eastAsia="ko-KR"/>
              </w:rPr>
            </w:pPr>
          </w:p>
        </w:tc>
        <w:tc>
          <w:tcPr>
            <w:tcW w:w="5523" w:type="dxa"/>
          </w:tcPr>
          <w:p w14:paraId="6A8021C1" w14:textId="77777777" w:rsidR="00616F2B" w:rsidRDefault="00616F2B" w:rsidP="00616F2B">
            <w:pPr>
              <w:pStyle w:val="TAL"/>
              <w:keepNext w:val="0"/>
              <w:keepLines w:val="0"/>
              <w:widowControl w:val="0"/>
              <w:ind w:left="1200" w:hanging="400"/>
              <w:rPr>
                <w:lang w:eastAsia="ko-KR"/>
              </w:rPr>
            </w:pPr>
          </w:p>
        </w:tc>
      </w:tr>
    </w:tbl>
    <w:p w14:paraId="07896327" w14:textId="77777777" w:rsidR="001B363F" w:rsidRDefault="001B363F">
      <w:pPr>
        <w:rPr>
          <w:lang w:val="en-US" w:eastAsia="ko-KR"/>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w:t>
            </w:r>
            <w:proofErr w:type="spellStart"/>
            <w:r>
              <w:t>fallbackRAR</w:t>
            </w:r>
            <w:proofErr w:type="spellEnd"/>
            <w:r>
              <w:t xml:space="preserve"> (following similar approach to legacy NR fallback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w:t>
            </w:r>
            <w:proofErr w:type="gramStart"/>
            <w:r>
              <w:t>i.e.</w:t>
            </w:r>
            <w:proofErr w:type="gramEnd"/>
            <w:r>
              <w:t xml:space="preserve"> 2-</w:t>
            </w:r>
            <w:r>
              <w:lastRenderedPageBreak/>
              <w:t xml:space="preserve">step SDT RACH </w:t>
            </w:r>
            <w:proofErr w:type="spellStart"/>
            <w:r>
              <w:t>can not</w:t>
            </w:r>
            <w:proofErr w:type="spellEnd"/>
            <w:r>
              <w:t xml:space="preserve">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fallback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w:t>
            </w:r>
            <w:proofErr w:type="gramStart"/>
            <w:r>
              <w:t>i.e.</w:t>
            </w:r>
            <w:proofErr w:type="gramEnd"/>
            <w:r>
              <w:t xml:space="preserv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3" w:name="OLE_LINK52"/>
            <w:r>
              <w:t xml:space="preserve">UE falls back from 2-step RA SDT procedure to 4-step RA-SDT procedure upon reaching the maximum number of </w:t>
            </w:r>
            <w:proofErr w:type="spellStart"/>
            <w:r>
              <w:t>msgA</w:t>
            </w:r>
            <w:proofErr w:type="spellEnd"/>
            <w:r>
              <w:t xml:space="preserve"> transmissions</w:t>
            </w:r>
            <w:bookmarkEnd w:id="3"/>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r>
        <w:t>f</w:t>
      </w:r>
      <w:proofErr w:type="spellEnd"/>
      <w:r>
        <w:t xml:space="preserve"> the 2-step RACH is not completed after </w:t>
      </w:r>
      <w:proofErr w:type="gramStart"/>
      <w:r>
        <w:t>a number of</w:t>
      </w:r>
      <w:proofErr w:type="gramEnd"/>
      <w:r>
        <w:t xml:space="preserve">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support from 2-step RA-SDT to 4-step RA-SDT via </w:t>
            </w:r>
            <w:proofErr w:type="spellStart"/>
            <w:r>
              <w:rPr>
                <w:rFonts w:eastAsia="SimSun" w:hint="eastAsia"/>
                <w:lang w:eastAsia="zh-CN"/>
              </w:rPr>
              <w:t>fallbackRAR</w:t>
            </w:r>
            <w:proofErr w:type="spellEnd"/>
            <w:r>
              <w:rPr>
                <w:rFonts w:eastAsia="SimSun"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50403D" w14:paraId="1A8087C3" w14:textId="77777777">
        <w:tc>
          <w:tcPr>
            <w:tcW w:w="1915" w:type="dxa"/>
          </w:tcPr>
          <w:p w14:paraId="6DFA65CF" w14:textId="77777777" w:rsidR="0050403D" w:rsidRDefault="0050403D" w:rsidP="0050403D">
            <w:pPr>
              <w:pStyle w:val="TAC"/>
              <w:keepNext w:val="0"/>
              <w:keepLines w:val="0"/>
              <w:widowControl w:val="0"/>
              <w:rPr>
                <w:lang w:eastAsia="ko-KR"/>
              </w:rPr>
            </w:pPr>
          </w:p>
        </w:tc>
        <w:tc>
          <w:tcPr>
            <w:tcW w:w="2191" w:type="dxa"/>
          </w:tcPr>
          <w:p w14:paraId="3A20B714" w14:textId="77777777" w:rsidR="0050403D" w:rsidRDefault="0050403D" w:rsidP="0050403D">
            <w:pPr>
              <w:pStyle w:val="TAC"/>
              <w:keepNext w:val="0"/>
              <w:keepLines w:val="0"/>
              <w:widowControl w:val="0"/>
              <w:rPr>
                <w:lang w:eastAsia="ko-KR"/>
              </w:rPr>
            </w:pPr>
          </w:p>
        </w:tc>
        <w:tc>
          <w:tcPr>
            <w:tcW w:w="5523" w:type="dxa"/>
          </w:tcPr>
          <w:p w14:paraId="141C3DEE" w14:textId="77777777" w:rsidR="0050403D" w:rsidRDefault="0050403D" w:rsidP="0050403D">
            <w:pPr>
              <w:pStyle w:val="TAL"/>
              <w:keepNext w:val="0"/>
              <w:keepLines w:val="0"/>
              <w:widowControl w:val="0"/>
              <w:ind w:left="1200" w:hanging="400"/>
              <w:rPr>
                <w:lang w:eastAsia="ko-KR"/>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proofErr w:type="gramStart"/>
            <w:r>
              <w:rPr>
                <w:lang w:eastAsia="ko-KR"/>
              </w:rPr>
              <w:t>But,</w:t>
            </w:r>
            <w:proofErr w:type="gramEnd"/>
            <w:r>
              <w:rPr>
                <w:lang w:eastAsia="ko-KR"/>
              </w:rPr>
              <w:t xml:space="preserve">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4972F0" w14:paraId="036A94BC" w14:textId="77777777">
        <w:tc>
          <w:tcPr>
            <w:tcW w:w="1915" w:type="dxa"/>
          </w:tcPr>
          <w:p w14:paraId="0EA0B194" w14:textId="77777777" w:rsidR="004972F0" w:rsidRDefault="004972F0" w:rsidP="004972F0">
            <w:pPr>
              <w:pStyle w:val="TAC"/>
              <w:keepNext w:val="0"/>
              <w:keepLines w:val="0"/>
              <w:widowControl w:val="0"/>
              <w:rPr>
                <w:lang w:eastAsia="ko-KR"/>
              </w:rPr>
            </w:pPr>
          </w:p>
        </w:tc>
        <w:tc>
          <w:tcPr>
            <w:tcW w:w="2191" w:type="dxa"/>
          </w:tcPr>
          <w:p w14:paraId="45C935A9" w14:textId="77777777" w:rsidR="004972F0" w:rsidRDefault="004972F0" w:rsidP="004972F0">
            <w:pPr>
              <w:pStyle w:val="TAC"/>
              <w:keepNext w:val="0"/>
              <w:keepLines w:val="0"/>
              <w:widowControl w:val="0"/>
              <w:rPr>
                <w:lang w:eastAsia="ko-KR"/>
              </w:rPr>
            </w:pPr>
          </w:p>
        </w:tc>
        <w:tc>
          <w:tcPr>
            <w:tcW w:w="5523" w:type="dxa"/>
          </w:tcPr>
          <w:p w14:paraId="531C6564" w14:textId="77777777" w:rsidR="004972F0" w:rsidRDefault="004972F0" w:rsidP="004972F0">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4" w:name="OLE_LINK4"/>
            <w:bookmarkStart w:id="5" w:name="OLE_LINK5"/>
            <w:r>
              <w:t>RAR/</w:t>
            </w:r>
            <w:proofErr w:type="spellStart"/>
            <w:r>
              <w:t>fallbackRAR</w:t>
            </w:r>
            <w:proofErr w:type="spellEnd"/>
            <w:r>
              <w:t>/DCI</w:t>
            </w:r>
            <w:bookmarkEnd w:id="4"/>
            <w:bookmarkEnd w:id="5"/>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lastRenderedPageBreak/>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 xml:space="preserve">nother FFS is whether a UE can switch from SDT to non-SDT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w:t>
      </w:r>
      <w:proofErr w:type="spellStart"/>
      <w:r>
        <w:t>fallbackRAR</w:t>
      </w:r>
      <w:proofErr w:type="spellEnd"/>
      <w:r>
        <w:t>/DCI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w:t>
            </w:r>
            <w:proofErr w:type="spellStart"/>
            <w:r>
              <w:rPr>
                <w:rFonts w:eastAsia="SimSun"/>
                <w:lang w:eastAsia="zh-CN"/>
              </w:rPr>
              <w:t>MsgA</w:t>
            </w:r>
            <w:proofErr w:type="spellEnd"/>
            <w:r>
              <w:rPr>
                <w:rFonts w:eastAsia="SimSun"/>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w:t>
            </w:r>
            <w:proofErr w:type="spellStart"/>
            <w:r>
              <w:rPr>
                <w:rFonts w:eastAsia="SimSun" w:hint="eastAsia"/>
                <w:lang w:eastAsia="zh-CN"/>
              </w:rPr>
              <w:t>fallbackRAR</w:t>
            </w:r>
            <w:proofErr w:type="spellEnd"/>
            <w:r>
              <w:rPr>
                <w:rFonts w:eastAsia="SimSun"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 xml:space="preserve">Fallback via RAR can be implicit or explicit, </w:t>
            </w:r>
            <w:proofErr w:type="gramStart"/>
            <w:r>
              <w:rPr>
                <w:lang w:eastAsia="ko-KR"/>
              </w:rPr>
              <w:t>i.e.</w:t>
            </w:r>
            <w:proofErr w:type="gramEnd"/>
            <w:r>
              <w:rPr>
                <w:lang w:eastAsia="ko-KR"/>
              </w:rPr>
              <w:t xml:space="preserv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w:t>
            </w:r>
            <w:proofErr w:type="gramStart"/>
            <w:r>
              <w:rPr>
                <w:lang w:eastAsia="ko-KR"/>
              </w:rPr>
              <w:t>i.e.</w:t>
            </w:r>
            <w:proofErr w:type="gramEnd"/>
            <w:r>
              <w:rPr>
                <w:lang w:eastAsia="ko-KR"/>
              </w:rPr>
              <w:t xml:space="preserv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3D52F5" w14:paraId="37E16230" w14:textId="77777777">
        <w:tc>
          <w:tcPr>
            <w:tcW w:w="1915" w:type="dxa"/>
          </w:tcPr>
          <w:p w14:paraId="47B4D305" w14:textId="77777777" w:rsidR="003D52F5" w:rsidRDefault="003D52F5" w:rsidP="003D52F5">
            <w:pPr>
              <w:pStyle w:val="TAC"/>
              <w:keepNext w:val="0"/>
              <w:keepLines w:val="0"/>
              <w:widowControl w:val="0"/>
              <w:rPr>
                <w:lang w:eastAsia="ko-KR"/>
              </w:rPr>
            </w:pPr>
          </w:p>
        </w:tc>
        <w:tc>
          <w:tcPr>
            <w:tcW w:w="2191" w:type="dxa"/>
          </w:tcPr>
          <w:p w14:paraId="7F10503D" w14:textId="77777777" w:rsidR="003D52F5" w:rsidRDefault="003D52F5" w:rsidP="003D52F5">
            <w:pPr>
              <w:pStyle w:val="TAC"/>
              <w:keepNext w:val="0"/>
              <w:keepLines w:val="0"/>
              <w:widowControl w:val="0"/>
              <w:rPr>
                <w:lang w:eastAsia="ko-KR"/>
              </w:rPr>
            </w:pPr>
          </w:p>
        </w:tc>
        <w:tc>
          <w:tcPr>
            <w:tcW w:w="5523" w:type="dxa"/>
          </w:tcPr>
          <w:p w14:paraId="2FE323CE" w14:textId="77777777" w:rsidR="003D52F5" w:rsidRDefault="003D52F5" w:rsidP="003D52F5">
            <w:pPr>
              <w:pStyle w:val="TAL"/>
              <w:keepNext w:val="0"/>
              <w:keepLines w:val="0"/>
              <w:widowControl w:val="0"/>
              <w:ind w:left="1200" w:hanging="400"/>
              <w:rPr>
                <w:lang w:eastAsia="ko-KR"/>
              </w:rPr>
            </w:pP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w:t>
            </w:r>
            <w:proofErr w:type="gramStart"/>
            <w:r>
              <w:rPr>
                <w:lang w:eastAsia="ko-KR"/>
              </w:rPr>
              <w:t>depends</w:t>
            </w:r>
            <w:proofErr w:type="gramEnd"/>
            <w:r>
              <w:rPr>
                <w:lang w:eastAsia="ko-KR"/>
              </w:rPr>
              <w:t xml:space="preserve">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A80E25" w14:paraId="237EB26B" w14:textId="77777777">
        <w:tc>
          <w:tcPr>
            <w:tcW w:w="1915" w:type="dxa"/>
          </w:tcPr>
          <w:p w14:paraId="16CECFE1" w14:textId="77777777" w:rsidR="00A80E25" w:rsidRDefault="00A80E25" w:rsidP="00A80E25">
            <w:pPr>
              <w:pStyle w:val="TAC"/>
              <w:keepNext w:val="0"/>
              <w:keepLines w:val="0"/>
              <w:widowControl w:val="0"/>
              <w:rPr>
                <w:lang w:eastAsia="ko-KR"/>
              </w:rPr>
            </w:pPr>
          </w:p>
        </w:tc>
        <w:tc>
          <w:tcPr>
            <w:tcW w:w="2191" w:type="dxa"/>
          </w:tcPr>
          <w:p w14:paraId="1709BB70" w14:textId="77777777" w:rsidR="00A80E25" w:rsidRDefault="00A80E25" w:rsidP="00A80E25">
            <w:pPr>
              <w:pStyle w:val="TAC"/>
              <w:keepNext w:val="0"/>
              <w:keepLines w:val="0"/>
              <w:widowControl w:val="0"/>
              <w:rPr>
                <w:lang w:eastAsia="ko-KR"/>
              </w:rPr>
            </w:pPr>
          </w:p>
        </w:tc>
        <w:tc>
          <w:tcPr>
            <w:tcW w:w="5523" w:type="dxa"/>
          </w:tcPr>
          <w:p w14:paraId="6B688337" w14:textId="77777777" w:rsidR="00A80E25" w:rsidRDefault="00A80E25" w:rsidP="00A80E25">
            <w:pPr>
              <w:pStyle w:val="TAL"/>
              <w:keepNext w:val="0"/>
              <w:keepLines w:val="0"/>
              <w:widowControl w:val="0"/>
              <w:ind w:left="1200" w:hanging="400"/>
              <w:rPr>
                <w:lang w:eastAsia="ko-KR"/>
              </w:rPr>
            </w:pP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 xml:space="preserve">Power saving is important during INACTIVE mode. Currently, there is no means to control PDCCH monitoring </w:t>
            </w:r>
            <w:proofErr w:type="gramStart"/>
            <w:r>
              <w:rPr>
                <w:rFonts w:eastAsia="MS Mincho"/>
                <w:lang w:eastAsia="ja-JP"/>
              </w:rPr>
              <w:t>e.g.</w:t>
            </w:r>
            <w:proofErr w:type="gramEnd"/>
            <w:r>
              <w:rPr>
                <w:rFonts w:eastAsia="MS Mincho"/>
                <w:lang w:eastAsia="ja-JP"/>
              </w:rPr>
              <w:t xml:space="preserve">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proofErr w:type="gramStart"/>
            <w:r>
              <w:rPr>
                <w:rFonts w:eastAsia="PMingLiU"/>
                <w:lang w:eastAsia="zh-TW"/>
              </w:rPr>
              <w:t>control</w:t>
            </w:r>
            <w:proofErr w:type="gramEnd"/>
            <w:r>
              <w:rPr>
                <w:rFonts w:eastAsia="PMingLiU"/>
                <w:lang w:eastAsia="zh-TW"/>
              </w:rPr>
              <w:t xml:space="preserve"> the PDCCH monitoring (i.e., </w:t>
            </w:r>
            <w:r>
              <w:rPr>
                <w:rFonts w:eastAsia="PMingLiU"/>
                <w:lang w:eastAsia="zh-TW"/>
              </w:rPr>
              <w:lastRenderedPageBreak/>
              <w:t>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FF7DB3" w14:paraId="22B946B6" w14:textId="77777777">
        <w:tc>
          <w:tcPr>
            <w:tcW w:w="1915" w:type="dxa"/>
          </w:tcPr>
          <w:p w14:paraId="4B6C4FA5" w14:textId="77777777" w:rsidR="00FF7DB3" w:rsidRDefault="00FF7DB3" w:rsidP="00FF7DB3">
            <w:pPr>
              <w:pStyle w:val="TAC"/>
              <w:keepNext w:val="0"/>
              <w:keepLines w:val="0"/>
              <w:widowControl w:val="0"/>
              <w:rPr>
                <w:lang w:eastAsia="ko-KR"/>
              </w:rPr>
            </w:pPr>
          </w:p>
        </w:tc>
        <w:tc>
          <w:tcPr>
            <w:tcW w:w="2191" w:type="dxa"/>
          </w:tcPr>
          <w:p w14:paraId="15385133" w14:textId="77777777" w:rsidR="00FF7DB3" w:rsidRDefault="00FF7DB3" w:rsidP="00FF7DB3">
            <w:pPr>
              <w:pStyle w:val="TAC"/>
              <w:keepNext w:val="0"/>
              <w:keepLines w:val="0"/>
              <w:widowControl w:val="0"/>
              <w:rPr>
                <w:lang w:eastAsia="ko-KR"/>
              </w:rPr>
            </w:pPr>
          </w:p>
        </w:tc>
        <w:tc>
          <w:tcPr>
            <w:tcW w:w="5523" w:type="dxa"/>
          </w:tcPr>
          <w:p w14:paraId="2C8FC65A" w14:textId="77777777" w:rsidR="00FF7DB3" w:rsidRDefault="00FF7DB3" w:rsidP="00FF7DB3">
            <w:pPr>
              <w:pStyle w:val="TAL"/>
              <w:keepNext w:val="0"/>
              <w:keepLines w:val="0"/>
              <w:widowControl w:val="0"/>
              <w:ind w:left="1200" w:hanging="400"/>
              <w:rPr>
                <w:lang w:eastAsia="ko-KR"/>
              </w:rPr>
            </w:pPr>
          </w:p>
        </w:tc>
      </w:tr>
    </w:tbl>
    <w:p w14:paraId="38DA69B1" w14:textId="77777777" w:rsidR="001B363F" w:rsidRDefault="001B363F">
      <w:pPr>
        <w:rPr>
          <w:lang w:eastAsia="ko-KR"/>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1B363F" w14:paraId="7915FC64" w14:textId="77777777">
        <w:tc>
          <w:tcPr>
            <w:tcW w:w="1915" w:type="dxa"/>
          </w:tcPr>
          <w:p w14:paraId="699F0C23" w14:textId="77777777" w:rsidR="001B363F" w:rsidRDefault="001B363F">
            <w:pPr>
              <w:pStyle w:val="TAC"/>
              <w:keepNext w:val="0"/>
              <w:keepLines w:val="0"/>
              <w:widowControl w:val="0"/>
              <w:rPr>
                <w:lang w:eastAsia="ko-KR"/>
              </w:rPr>
            </w:pPr>
          </w:p>
        </w:tc>
        <w:tc>
          <w:tcPr>
            <w:tcW w:w="2191" w:type="dxa"/>
          </w:tcPr>
          <w:p w14:paraId="15A18D35" w14:textId="77777777" w:rsidR="001B363F" w:rsidRDefault="001B363F">
            <w:pPr>
              <w:pStyle w:val="TAC"/>
              <w:keepNext w:val="0"/>
              <w:keepLines w:val="0"/>
              <w:widowControl w:val="0"/>
              <w:rPr>
                <w:lang w:eastAsia="ko-KR"/>
              </w:rPr>
            </w:pPr>
          </w:p>
        </w:tc>
        <w:tc>
          <w:tcPr>
            <w:tcW w:w="5523" w:type="dxa"/>
          </w:tcPr>
          <w:p w14:paraId="71B2F2B5" w14:textId="77777777" w:rsidR="001B363F" w:rsidRDefault="001B363F">
            <w:pPr>
              <w:pStyle w:val="TAL"/>
              <w:keepNext w:val="0"/>
              <w:keepLines w:val="0"/>
              <w:widowControl w:val="0"/>
              <w:ind w:left="1200" w:hanging="400"/>
              <w:rPr>
                <w:lang w:eastAsia="ko-KR"/>
              </w:rPr>
            </w:pPr>
          </w:p>
        </w:tc>
      </w:tr>
      <w:tr w:rsidR="001B363F" w14:paraId="4F9AC760" w14:textId="77777777">
        <w:tc>
          <w:tcPr>
            <w:tcW w:w="1915" w:type="dxa"/>
          </w:tcPr>
          <w:p w14:paraId="5B80853B" w14:textId="77777777" w:rsidR="001B363F" w:rsidRDefault="001B363F">
            <w:pPr>
              <w:pStyle w:val="TAC"/>
              <w:keepNext w:val="0"/>
              <w:keepLines w:val="0"/>
              <w:widowControl w:val="0"/>
              <w:rPr>
                <w:lang w:eastAsia="ko-KR"/>
              </w:rPr>
            </w:pPr>
          </w:p>
        </w:tc>
        <w:tc>
          <w:tcPr>
            <w:tcW w:w="2191" w:type="dxa"/>
          </w:tcPr>
          <w:p w14:paraId="6C8420D7" w14:textId="77777777" w:rsidR="001B363F" w:rsidRDefault="001B363F">
            <w:pPr>
              <w:pStyle w:val="TAC"/>
              <w:keepNext w:val="0"/>
              <w:keepLines w:val="0"/>
              <w:widowControl w:val="0"/>
              <w:rPr>
                <w:lang w:eastAsia="ko-KR"/>
              </w:rPr>
            </w:pPr>
          </w:p>
        </w:tc>
        <w:tc>
          <w:tcPr>
            <w:tcW w:w="5523" w:type="dxa"/>
          </w:tcPr>
          <w:p w14:paraId="23ECD457" w14:textId="77777777" w:rsidR="001B363F" w:rsidRDefault="001B363F">
            <w:pPr>
              <w:pStyle w:val="TAL"/>
              <w:keepNext w:val="0"/>
              <w:keepLines w:val="0"/>
              <w:widowControl w:val="0"/>
              <w:ind w:left="1200" w:hanging="400"/>
              <w:rPr>
                <w:lang w:eastAsia="ko-KR"/>
              </w:rPr>
            </w:pPr>
          </w:p>
        </w:tc>
      </w:tr>
      <w:tr w:rsidR="001B363F" w14:paraId="3344EEB6" w14:textId="77777777">
        <w:tc>
          <w:tcPr>
            <w:tcW w:w="1915" w:type="dxa"/>
          </w:tcPr>
          <w:p w14:paraId="7FDF896F" w14:textId="77777777" w:rsidR="001B363F" w:rsidRDefault="001B363F">
            <w:pPr>
              <w:pStyle w:val="TAC"/>
              <w:keepNext w:val="0"/>
              <w:keepLines w:val="0"/>
              <w:widowControl w:val="0"/>
              <w:rPr>
                <w:lang w:eastAsia="ko-KR"/>
              </w:rPr>
            </w:pPr>
          </w:p>
        </w:tc>
        <w:tc>
          <w:tcPr>
            <w:tcW w:w="2191" w:type="dxa"/>
          </w:tcPr>
          <w:p w14:paraId="3DA8662E" w14:textId="77777777" w:rsidR="001B363F" w:rsidRDefault="001B363F">
            <w:pPr>
              <w:pStyle w:val="TAC"/>
              <w:keepNext w:val="0"/>
              <w:keepLines w:val="0"/>
              <w:widowControl w:val="0"/>
              <w:rPr>
                <w:lang w:eastAsia="ko-KR"/>
              </w:rPr>
            </w:pPr>
          </w:p>
        </w:tc>
        <w:tc>
          <w:tcPr>
            <w:tcW w:w="5523" w:type="dxa"/>
          </w:tcPr>
          <w:p w14:paraId="0064BA1F" w14:textId="77777777" w:rsidR="001B363F" w:rsidRDefault="001B363F">
            <w:pPr>
              <w:pStyle w:val="TAL"/>
              <w:keepNext w:val="0"/>
              <w:keepLines w:val="0"/>
              <w:widowControl w:val="0"/>
              <w:ind w:left="1200" w:hanging="400"/>
              <w:rPr>
                <w:lang w:eastAsia="ko-KR"/>
              </w:rPr>
            </w:pPr>
          </w:p>
        </w:tc>
      </w:tr>
      <w:tr w:rsidR="001B363F" w14:paraId="384BBF4E" w14:textId="77777777">
        <w:tc>
          <w:tcPr>
            <w:tcW w:w="1915" w:type="dxa"/>
          </w:tcPr>
          <w:p w14:paraId="76867F7A" w14:textId="77777777" w:rsidR="001B363F" w:rsidRDefault="001B363F">
            <w:pPr>
              <w:pStyle w:val="TAC"/>
              <w:keepNext w:val="0"/>
              <w:keepLines w:val="0"/>
              <w:widowControl w:val="0"/>
              <w:rPr>
                <w:lang w:eastAsia="ko-KR"/>
              </w:rPr>
            </w:pPr>
          </w:p>
        </w:tc>
        <w:tc>
          <w:tcPr>
            <w:tcW w:w="2191" w:type="dxa"/>
          </w:tcPr>
          <w:p w14:paraId="20D55EDD" w14:textId="77777777" w:rsidR="001B363F" w:rsidRDefault="001B363F">
            <w:pPr>
              <w:pStyle w:val="TAC"/>
              <w:keepNext w:val="0"/>
              <w:keepLines w:val="0"/>
              <w:widowControl w:val="0"/>
              <w:rPr>
                <w:lang w:eastAsia="ko-KR"/>
              </w:rPr>
            </w:pPr>
          </w:p>
        </w:tc>
        <w:tc>
          <w:tcPr>
            <w:tcW w:w="5523" w:type="dxa"/>
          </w:tcPr>
          <w:p w14:paraId="34A4FB5C" w14:textId="77777777" w:rsidR="001B363F" w:rsidRDefault="001B363F">
            <w:pPr>
              <w:pStyle w:val="TAL"/>
              <w:keepNext w:val="0"/>
              <w:keepLines w:val="0"/>
              <w:widowControl w:val="0"/>
              <w:ind w:left="1200" w:hanging="400"/>
              <w:rPr>
                <w:lang w:eastAsia="ko-KR"/>
              </w:rPr>
            </w:pPr>
          </w:p>
        </w:tc>
      </w:tr>
      <w:tr w:rsidR="001B363F" w14:paraId="3CBF140B" w14:textId="77777777">
        <w:tc>
          <w:tcPr>
            <w:tcW w:w="1915" w:type="dxa"/>
          </w:tcPr>
          <w:p w14:paraId="4CF6E6BB" w14:textId="77777777" w:rsidR="001B363F" w:rsidRDefault="001B363F">
            <w:pPr>
              <w:pStyle w:val="TAC"/>
              <w:keepNext w:val="0"/>
              <w:keepLines w:val="0"/>
              <w:widowControl w:val="0"/>
              <w:rPr>
                <w:lang w:eastAsia="ko-KR"/>
              </w:rPr>
            </w:pPr>
          </w:p>
        </w:tc>
        <w:tc>
          <w:tcPr>
            <w:tcW w:w="2191" w:type="dxa"/>
          </w:tcPr>
          <w:p w14:paraId="36FE7424" w14:textId="77777777" w:rsidR="001B363F" w:rsidRDefault="001B363F">
            <w:pPr>
              <w:pStyle w:val="TAC"/>
              <w:keepNext w:val="0"/>
              <w:keepLines w:val="0"/>
              <w:widowControl w:val="0"/>
              <w:rPr>
                <w:lang w:eastAsia="ko-KR"/>
              </w:rPr>
            </w:pPr>
          </w:p>
        </w:tc>
        <w:tc>
          <w:tcPr>
            <w:tcW w:w="5523" w:type="dxa"/>
          </w:tcPr>
          <w:p w14:paraId="5ABA6B9C" w14:textId="77777777" w:rsidR="001B363F" w:rsidRDefault="001B363F">
            <w:pPr>
              <w:pStyle w:val="TAL"/>
              <w:keepNext w:val="0"/>
              <w:keepLines w:val="0"/>
              <w:widowControl w:val="0"/>
              <w:ind w:left="1200" w:hanging="400"/>
              <w:rPr>
                <w:lang w:eastAsia="ko-KR"/>
              </w:rPr>
            </w:pPr>
          </w:p>
        </w:tc>
      </w:tr>
      <w:tr w:rsidR="001B363F" w14:paraId="719E6DB5" w14:textId="77777777">
        <w:tc>
          <w:tcPr>
            <w:tcW w:w="1915" w:type="dxa"/>
          </w:tcPr>
          <w:p w14:paraId="0970B1B5" w14:textId="77777777" w:rsidR="001B363F" w:rsidRDefault="001B363F">
            <w:pPr>
              <w:pStyle w:val="TAC"/>
              <w:keepNext w:val="0"/>
              <w:keepLines w:val="0"/>
              <w:widowControl w:val="0"/>
              <w:rPr>
                <w:lang w:eastAsia="ko-KR"/>
              </w:rPr>
            </w:pPr>
          </w:p>
        </w:tc>
        <w:tc>
          <w:tcPr>
            <w:tcW w:w="2191" w:type="dxa"/>
          </w:tcPr>
          <w:p w14:paraId="435E19B6" w14:textId="77777777" w:rsidR="001B363F" w:rsidRDefault="001B363F">
            <w:pPr>
              <w:pStyle w:val="TAC"/>
              <w:keepNext w:val="0"/>
              <w:keepLines w:val="0"/>
              <w:widowControl w:val="0"/>
              <w:rPr>
                <w:lang w:eastAsia="ko-KR"/>
              </w:rPr>
            </w:pPr>
          </w:p>
        </w:tc>
        <w:tc>
          <w:tcPr>
            <w:tcW w:w="5523" w:type="dxa"/>
          </w:tcPr>
          <w:p w14:paraId="0C0D345C" w14:textId="77777777" w:rsidR="001B363F" w:rsidRDefault="001B363F">
            <w:pPr>
              <w:pStyle w:val="TAL"/>
              <w:keepNext w:val="0"/>
              <w:keepLines w:val="0"/>
              <w:widowControl w:val="0"/>
              <w:ind w:left="1200" w:hanging="400"/>
              <w:rPr>
                <w:lang w:eastAsia="ko-KR"/>
              </w:rPr>
            </w:pPr>
          </w:p>
        </w:tc>
      </w:tr>
      <w:tr w:rsidR="001B363F" w14:paraId="17143A77" w14:textId="77777777">
        <w:tc>
          <w:tcPr>
            <w:tcW w:w="1915" w:type="dxa"/>
          </w:tcPr>
          <w:p w14:paraId="65E3B31C" w14:textId="77777777" w:rsidR="001B363F" w:rsidRDefault="001B363F">
            <w:pPr>
              <w:pStyle w:val="TAC"/>
              <w:keepNext w:val="0"/>
              <w:keepLines w:val="0"/>
              <w:widowControl w:val="0"/>
              <w:rPr>
                <w:lang w:eastAsia="ko-KR"/>
              </w:rPr>
            </w:pPr>
          </w:p>
        </w:tc>
        <w:tc>
          <w:tcPr>
            <w:tcW w:w="2191" w:type="dxa"/>
          </w:tcPr>
          <w:p w14:paraId="6B5B2AD6" w14:textId="77777777" w:rsidR="001B363F" w:rsidRDefault="001B363F">
            <w:pPr>
              <w:pStyle w:val="TAC"/>
              <w:keepNext w:val="0"/>
              <w:keepLines w:val="0"/>
              <w:widowControl w:val="0"/>
              <w:rPr>
                <w:lang w:eastAsia="ko-KR"/>
              </w:rPr>
            </w:pPr>
          </w:p>
        </w:tc>
        <w:tc>
          <w:tcPr>
            <w:tcW w:w="5523" w:type="dxa"/>
          </w:tcPr>
          <w:p w14:paraId="238742A3" w14:textId="77777777" w:rsidR="001B363F" w:rsidRDefault="001B363F">
            <w:pPr>
              <w:pStyle w:val="TAL"/>
              <w:keepNext w:val="0"/>
              <w:keepLines w:val="0"/>
              <w:widowControl w:val="0"/>
              <w:ind w:left="1200" w:hanging="400"/>
              <w:rPr>
                <w:lang w:eastAsia="ko-KR"/>
              </w:rPr>
            </w:pPr>
          </w:p>
        </w:tc>
      </w:tr>
      <w:tr w:rsidR="001B363F" w14:paraId="4F82E487" w14:textId="77777777">
        <w:tc>
          <w:tcPr>
            <w:tcW w:w="1915" w:type="dxa"/>
          </w:tcPr>
          <w:p w14:paraId="7E139323" w14:textId="77777777" w:rsidR="001B363F" w:rsidRDefault="001B363F">
            <w:pPr>
              <w:pStyle w:val="TAC"/>
              <w:keepNext w:val="0"/>
              <w:keepLines w:val="0"/>
              <w:widowControl w:val="0"/>
              <w:rPr>
                <w:rFonts w:eastAsia="SimSun"/>
                <w:lang w:eastAsia="zh-CN"/>
              </w:rPr>
            </w:pPr>
          </w:p>
        </w:tc>
        <w:tc>
          <w:tcPr>
            <w:tcW w:w="2191" w:type="dxa"/>
          </w:tcPr>
          <w:p w14:paraId="5000907D" w14:textId="77777777" w:rsidR="001B363F" w:rsidRDefault="001B363F">
            <w:pPr>
              <w:pStyle w:val="TAC"/>
              <w:keepNext w:val="0"/>
              <w:keepLines w:val="0"/>
              <w:widowControl w:val="0"/>
              <w:rPr>
                <w:rFonts w:eastAsia="SimSun"/>
                <w:lang w:eastAsia="zh-CN"/>
              </w:rPr>
            </w:pPr>
          </w:p>
        </w:tc>
        <w:tc>
          <w:tcPr>
            <w:tcW w:w="5523" w:type="dxa"/>
          </w:tcPr>
          <w:p w14:paraId="40B3DF1B" w14:textId="77777777" w:rsidR="001B363F" w:rsidRDefault="001B363F">
            <w:pPr>
              <w:pStyle w:val="TAL"/>
              <w:keepNext w:val="0"/>
              <w:keepLines w:val="0"/>
              <w:widowControl w:val="0"/>
              <w:ind w:left="1200" w:hanging="400"/>
              <w:rPr>
                <w:lang w:eastAsia="ko-KR"/>
              </w:rPr>
            </w:pPr>
          </w:p>
        </w:tc>
      </w:tr>
      <w:tr w:rsidR="001B363F" w14:paraId="410682AB" w14:textId="77777777">
        <w:tc>
          <w:tcPr>
            <w:tcW w:w="1915" w:type="dxa"/>
          </w:tcPr>
          <w:p w14:paraId="6B85E116" w14:textId="77777777" w:rsidR="001B363F" w:rsidRDefault="001B363F">
            <w:pPr>
              <w:pStyle w:val="TAC"/>
              <w:keepNext w:val="0"/>
              <w:keepLines w:val="0"/>
              <w:widowControl w:val="0"/>
              <w:rPr>
                <w:rFonts w:eastAsia="SimSun"/>
                <w:lang w:eastAsia="zh-CN"/>
              </w:rPr>
            </w:pPr>
          </w:p>
        </w:tc>
        <w:tc>
          <w:tcPr>
            <w:tcW w:w="2191" w:type="dxa"/>
          </w:tcPr>
          <w:p w14:paraId="0A19053A" w14:textId="77777777" w:rsidR="001B363F" w:rsidRDefault="001B363F">
            <w:pPr>
              <w:pStyle w:val="TAC"/>
              <w:keepNext w:val="0"/>
              <w:keepLines w:val="0"/>
              <w:widowControl w:val="0"/>
              <w:rPr>
                <w:rFonts w:eastAsia="SimSun"/>
                <w:lang w:eastAsia="zh-CN"/>
              </w:rPr>
            </w:pPr>
          </w:p>
        </w:tc>
        <w:tc>
          <w:tcPr>
            <w:tcW w:w="5523" w:type="dxa"/>
          </w:tcPr>
          <w:p w14:paraId="7CEA3BD6" w14:textId="77777777" w:rsidR="001B363F" w:rsidRDefault="001B363F">
            <w:pPr>
              <w:pStyle w:val="TAL"/>
              <w:keepNext w:val="0"/>
              <w:keepLines w:val="0"/>
              <w:widowControl w:val="0"/>
              <w:ind w:left="1200" w:hanging="400"/>
              <w:rPr>
                <w:lang w:eastAsia="ko-KR"/>
              </w:rPr>
            </w:pPr>
          </w:p>
        </w:tc>
      </w:tr>
      <w:tr w:rsidR="001B363F" w14:paraId="3AD0EC29" w14:textId="77777777">
        <w:tc>
          <w:tcPr>
            <w:tcW w:w="1915" w:type="dxa"/>
          </w:tcPr>
          <w:p w14:paraId="31CFB2C3" w14:textId="77777777" w:rsidR="001B363F" w:rsidRDefault="001B363F">
            <w:pPr>
              <w:pStyle w:val="TAC"/>
              <w:keepNext w:val="0"/>
              <w:keepLines w:val="0"/>
              <w:widowControl w:val="0"/>
              <w:rPr>
                <w:rFonts w:eastAsia="SimSun"/>
                <w:lang w:eastAsia="zh-CN"/>
              </w:rPr>
            </w:pPr>
          </w:p>
        </w:tc>
        <w:tc>
          <w:tcPr>
            <w:tcW w:w="2191" w:type="dxa"/>
          </w:tcPr>
          <w:p w14:paraId="0809B81D" w14:textId="77777777" w:rsidR="001B363F" w:rsidRDefault="001B363F">
            <w:pPr>
              <w:pStyle w:val="TAC"/>
              <w:keepNext w:val="0"/>
              <w:keepLines w:val="0"/>
              <w:widowControl w:val="0"/>
              <w:rPr>
                <w:rFonts w:eastAsia="SimSun"/>
                <w:lang w:eastAsia="zh-CN"/>
              </w:rPr>
            </w:pPr>
          </w:p>
        </w:tc>
        <w:tc>
          <w:tcPr>
            <w:tcW w:w="5523" w:type="dxa"/>
          </w:tcPr>
          <w:p w14:paraId="77E8D8C5" w14:textId="77777777" w:rsidR="001B363F" w:rsidRDefault="001B363F">
            <w:pPr>
              <w:pStyle w:val="TAL"/>
              <w:keepNext w:val="0"/>
              <w:keepLines w:val="0"/>
              <w:widowControl w:val="0"/>
              <w:ind w:left="1200" w:hanging="400"/>
              <w:rPr>
                <w:lang w:eastAsia="ko-KR"/>
              </w:rPr>
            </w:pPr>
          </w:p>
        </w:tc>
      </w:tr>
      <w:tr w:rsidR="001B363F" w14:paraId="388DCB8F" w14:textId="77777777">
        <w:tc>
          <w:tcPr>
            <w:tcW w:w="1915" w:type="dxa"/>
          </w:tcPr>
          <w:p w14:paraId="7C00BEA0" w14:textId="77777777" w:rsidR="001B363F" w:rsidRDefault="001B363F">
            <w:pPr>
              <w:pStyle w:val="TAC"/>
              <w:keepNext w:val="0"/>
              <w:keepLines w:val="0"/>
              <w:widowControl w:val="0"/>
              <w:rPr>
                <w:lang w:eastAsia="ko-KR"/>
              </w:rPr>
            </w:pPr>
          </w:p>
        </w:tc>
        <w:tc>
          <w:tcPr>
            <w:tcW w:w="2191" w:type="dxa"/>
          </w:tcPr>
          <w:p w14:paraId="439E093E" w14:textId="77777777" w:rsidR="001B363F" w:rsidRDefault="001B363F">
            <w:pPr>
              <w:pStyle w:val="TAC"/>
              <w:keepNext w:val="0"/>
              <w:keepLines w:val="0"/>
              <w:widowControl w:val="0"/>
              <w:rPr>
                <w:lang w:eastAsia="ko-KR"/>
              </w:rPr>
            </w:pPr>
          </w:p>
        </w:tc>
        <w:tc>
          <w:tcPr>
            <w:tcW w:w="5523" w:type="dxa"/>
          </w:tcPr>
          <w:p w14:paraId="20D578F3" w14:textId="77777777" w:rsidR="001B363F" w:rsidRDefault="001B36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Proposal 4: After the completion of RA procedure initiated for SDT and until the SDT procedure is completed/terminated, UE measures (</w:t>
            </w:r>
            <w:proofErr w:type="gramStart"/>
            <w:r>
              <w:t>e.g.</w:t>
            </w:r>
            <w:proofErr w:type="gramEnd"/>
            <w:r>
              <w:t xml:space="preserve">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D85A3E" w14:paraId="6A5F6E0F" w14:textId="77777777">
        <w:tc>
          <w:tcPr>
            <w:tcW w:w="1915" w:type="dxa"/>
          </w:tcPr>
          <w:p w14:paraId="24ED8AC8" w14:textId="77777777" w:rsidR="00D85A3E" w:rsidRDefault="00D85A3E" w:rsidP="00D85A3E">
            <w:pPr>
              <w:pStyle w:val="TAC"/>
              <w:keepNext w:val="0"/>
              <w:keepLines w:val="0"/>
              <w:widowControl w:val="0"/>
              <w:rPr>
                <w:lang w:eastAsia="ko-KR"/>
              </w:rPr>
            </w:pPr>
          </w:p>
        </w:tc>
        <w:tc>
          <w:tcPr>
            <w:tcW w:w="2191" w:type="dxa"/>
          </w:tcPr>
          <w:p w14:paraId="47F1DE3E" w14:textId="77777777" w:rsidR="00D85A3E" w:rsidRDefault="00D85A3E" w:rsidP="00D85A3E">
            <w:pPr>
              <w:pStyle w:val="TAC"/>
              <w:keepNext w:val="0"/>
              <w:keepLines w:val="0"/>
              <w:widowControl w:val="0"/>
              <w:rPr>
                <w:lang w:eastAsia="ko-KR"/>
              </w:rPr>
            </w:pPr>
          </w:p>
        </w:tc>
        <w:tc>
          <w:tcPr>
            <w:tcW w:w="5523" w:type="dxa"/>
          </w:tcPr>
          <w:p w14:paraId="24E7C438" w14:textId="77777777" w:rsidR="00D85A3E" w:rsidRDefault="00D85A3E" w:rsidP="00D85A3E">
            <w:pPr>
              <w:pStyle w:val="TAL"/>
              <w:keepNext w:val="0"/>
              <w:keepLines w:val="0"/>
              <w:widowControl w:val="0"/>
              <w:ind w:left="1200" w:hanging="400"/>
              <w:rPr>
                <w:lang w:eastAsia="ko-KR"/>
              </w:rPr>
            </w:pP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w:t>
      </w:r>
      <w:r>
        <w:rPr>
          <w:lang w:val="en-US" w:eastAsia="ko-KR"/>
        </w:rPr>
        <w:lastRenderedPageBreak/>
        <w:t xml:space="preserve">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 xml:space="preserve">We should also consider </w:t>
            </w:r>
            <w:proofErr w:type="gramStart"/>
            <w:r>
              <w:rPr>
                <w:rFonts w:ascii="Arial" w:eastAsia="Yu Mincho" w:hAnsi="Arial" w:cs="Arial"/>
                <w:bCs/>
                <w:color w:val="7030A0"/>
                <w:sz w:val="18"/>
                <w:szCs w:val="18"/>
              </w:rPr>
              <w:t>to include</w:t>
            </w:r>
            <w:proofErr w:type="gramEnd"/>
            <w:r>
              <w:rPr>
                <w:rFonts w:ascii="Arial" w:eastAsia="Yu Mincho"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w:t>
            </w:r>
            <w:proofErr w:type="gramStart"/>
            <w:r>
              <w:rPr>
                <w:lang w:eastAsia="ko-KR"/>
              </w:rPr>
              <w:t>i.e.</w:t>
            </w:r>
            <w:proofErr w:type="gramEnd"/>
            <w:r>
              <w:rPr>
                <w:lang w:eastAsia="ko-KR"/>
              </w:rPr>
              <w:t xml:space="preserv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hint="eastAsia"/>
                <w:lang w:eastAsia="zh-CN"/>
              </w:rPr>
            </w:pPr>
            <w:proofErr w:type="spellStart"/>
            <w:r w:rsidRPr="00B137D1">
              <w:rPr>
                <w:rFonts w:eastAsia="SimSun"/>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hint="eastAsia"/>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C2A7A" w14:paraId="1C2A7581" w14:textId="77777777">
        <w:tc>
          <w:tcPr>
            <w:tcW w:w="1915" w:type="dxa"/>
          </w:tcPr>
          <w:p w14:paraId="0B40CDC4" w14:textId="77777777" w:rsidR="00EC2A7A" w:rsidRDefault="00EC2A7A" w:rsidP="00EC2A7A">
            <w:pPr>
              <w:pStyle w:val="TAC"/>
              <w:keepNext w:val="0"/>
              <w:keepLines w:val="0"/>
              <w:widowControl w:val="0"/>
              <w:rPr>
                <w:rFonts w:eastAsia="SimSun"/>
                <w:lang w:eastAsia="zh-CN"/>
              </w:rPr>
            </w:pPr>
          </w:p>
        </w:tc>
        <w:tc>
          <w:tcPr>
            <w:tcW w:w="2191" w:type="dxa"/>
          </w:tcPr>
          <w:p w14:paraId="502282C3" w14:textId="77777777" w:rsidR="00EC2A7A" w:rsidRDefault="00EC2A7A" w:rsidP="00EC2A7A">
            <w:pPr>
              <w:pStyle w:val="TAC"/>
              <w:keepNext w:val="0"/>
              <w:keepLines w:val="0"/>
              <w:widowControl w:val="0"/>
              <w:rPr>
                <w:rFonts w:eastAsia="SimSun"/>
                <w:lang w:eastAsia="zh-CN"/>
              </w:rPr>
            </w:pPr>
          </w:p>
        </w:tc>
        <w:tc>
          <w:tcPr>
            <w:tcW w:w="5523" w:type="dxa"/>
          </w:tcPr>
          <w:p w14:paraId="56FF5345" w14:textId="77777777" w:rsidR="00EC2A7A" w:rsidRDefault="00EC2A7A" w:rsidP="00EC2A7A">
            <w:pPr>
              <w:pStyle w:val="TAL"/>
              <w:keepNext w:val="0"/>
              <w:keepLines w:val="0"/>
              <w:widowControl w:val="0"/>
              <w:ind w:left="1200" w:hanging="400"/>
              <w:rPr>
                <w:lang w:eastAsia="ko-KR"/>
              </w:rPr>
            </w:pP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lastRenderedPageBreak/>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hint="eastAsia"/>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hint="eastAsia"/>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5E0A06" w14:paraId="375A6406" w14:textId="77777777">
        <w:tc>
          <w:tcPr>
            <w:tcW w:w="1915" w:type="dxa"/>
          </w:tcPr>
          <w:p w14:paraId="0F0E5F33" w14:textId="77777777" w:rsidR="005E0A06" w:rsidRDefault="005E0A06" w:rsidP="005E0A06">
            <w:pPr>
              <w:pStyle w:val="TAC"/>
              <w:keepNext w:val="0"/>
              <w:keepLines w:val="0"/>
              <w:widowControl w:val="0"/>
              <w:rPr>
                <w:rFonts w:eastAsia="SimSun"/>
                <w:lang w:eastAsia="zh-CN"/>
              </w:rPr>
            </w:pPr>
          </w:p>
        </w:tc>
        <w:tc>
          <w:tcPr>
            <w:tcW w:w="2191" w:type="dxa"/>
          </w:tcPr>
          <w:p w14:paraId="3566E5B8" w14:textId="77777777" w:rsidR="005E0A06" w:rsidRDefault="005E0A06" w:rsidP="005E0A06">
            <w:pPr>
              <w:pStyle w:val="TAC"/>
              <w:keepNext w:val="0"/>
              <w:keepLines w:val="0"/>
              <w:widowControl w:val="0"/>
              <w:rPr>
                <w:rFonts w:eastAsia="SimSun"/>
                <w:lang w:eastAsia="zh-CN"/>
              </w:rPr>
            </w:pPr>
          </w:p>
        </w:tc>
        <w:tc>
          <w:tcPr>
            <w:tcW w:w="5523" w:type="dxa"/>
          </w:tcPr>
          <w:p w14:paraId="4787948B" w14:textId="77777777" w:rsidR="005E0A06" w:rsidRDefault="005E0A06" w:rsidP="005E0A06">
            <w:pPr>
              <w:pStyle w:val="TAL"/>
              <w:keepNext w:val="0"/>
              <w:keepLines w:val="0"/>
              <w:widowControl w:val="0"/>
              <w:ind w:left="1200" w:hanging="400"/>
              <w:rPr>
                <w:lang w:eastAsia="ko-KR"/>
              </w:rPr>
            </w:pP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w:t>
            </w:r>
            <w:r>
              <w:lastRenderedPageBreak/>
              <w:t xml:space="preserve">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lastRenderedPageBreak/>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w:t>
            </w:r>
            <w:proofErr w:type="gramStart"/>
            <w:r>
              <w:t>e.g.</w:t>
            </w:r>
            <w:proofErr w:type="gramEnd"/>
            <w:r>
              <w:t xml:space="preserve">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w:t>
            </w:r>
            <w:proofErr w:type="gramStart"/>
            <w:r>
              <w:t>e.g.</w:t>
            </w:r>
            <w:proofErr w:type="gramEnd"/>
            <w:r>
              <w:t xml:space="preserve">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w:t>
            </w:r>
            <w:proofErr w:type="gramStart"/>
            <w:r>
              <w:t>CONNECTED;</w:t>
            </w:r>
            <w:proofErr w:type="gramEnd"/>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w:t>
      </w:r>
      <w:proofErr w:type="gramStart"/>
      <w:r>
        <w:rPr>
          <w:rFonts w:eastAsia="SimSun"/>
          <w:b/>
          <w:lang w:val="en-US" w:eastAsia="zh-CN"/>
        </w:rPr>
        <w:t>e.g.</w:t>
      </w:r>
      <w:proofErr w:type="gramEnd"/>
      <w:r>
        <w:rPr>
          <w:rFonts w:eastAsia="SimSun"/>
          <w:b/>
          <w:lang w:val="en-US" w:eastAsia="zh-CN"/>
        </w:rPr>
        <w:t xml:space="preserve">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2: New Assistance information (</w:t>
      </w:r>
      <w:proofErr w:type="gramStart"/>
      <w:r>
        <w:rPr>
          <w:rFonts w:eastAsia="SimSun"/>
          <w:b/>
          <w:lang w:val="en-US" w:eastAsia="zh-CN"/>
        </w:rPr>
        <w:t>e.g.</w:t>
      </w:r>
      <w:proofErr w:type="gramEnd"/>
      <w:r>
        <w:rPr>
          <w:rFonts w:eastAsia="SimSun"/>
          <w:b/>
          <w:lang w:val="en-US" w:eastAsia="zh-CN"/>
        </w:rPr>
        <w:t xml:space="preserve">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lastRenderedPageBreak/>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xml:space="preserve"> to make decision on whether to perform context relocation, UE can indicate traffic pattern in the assistance information message. </w:t>
            </w:r>
            <w:proofErr w:type="gramStart"/>
            <w:r w:rsidRPr="00F77FE9">
              <w:rPr>
                <w:rFonts w:eastAsia="Batang"/>
                <w:lang w:eastAsia="ko-KR"/>
              </w:rPr>
              <w:t>Base</w:t>
            </w:r>
            <w:proofErr w:type="gramEnd"/>
            <w:r w:rsidRPr="00F77FE9">
              <w:rPr>
                <w:rFonts w:eastAsia="Batang"/>
                <w:lang w:eastAsia="ko-KR"/>
              </w:rPr>
              <w:t xml:space="preserv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w:t>
            </w:r>
            <w:proofErr w:type="gramStart"/>
            <w:r w:rsidRPr="005E1FB6">
              <w:rPr>
                <w:rFonts w:hint="eastAsia"/>
                <w:lang w:eastAsia="ko-KR"/>
              </w:rPr>
              <w:t>e.g.</w:t>
            </w:r>
            <w:proofErr w:type="gramEnd"/>
            <w:r w:rsidRPr="005E1FB6">
              <w:rPr>
                <w:rFonts w:hint="eastAsia"/>
                <w:lang w:eastAsia="ko-KR"/>
              </w:rPr>
              <w:t xml:space="preserve">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CE5233" w14:paraId="60952EF9" w14:textId="77777777">
        <w:tc>
          <w:tcPr>
            <w:tcW w:w="1867" w:type="dxa"/>
          </w:tcPr>
          <w:p w14:paraId="07585838" w14:textId="77777777" w:rsidR="00CE5233" w:rsidRDefault="00CE5233" w:rsidP="00CE5233">
            <w:pPr>
              <w:pStyle w:val="TAC"/>
              <w:keepNext w:val="0"/>
              <w:keepLines w:val="0"/>
              <w:widowControl w:val="0"/>
              <w:rPr>
                <w:rFonts w:eastAsia="SimSun"/>
                <w:lang w:eastAsia="zh-CN"/>
              </w:rPr>
            </w:pPr>
          </w:p>
        </w:tc>
        <w:tc>
          <w:tcPr>
            <w:tcW w:w="3090" w:type="dxa"/>
          </w:tcPr>
          <w:p w14:paraId="633D0FAB" w14:textId="77777777" w:rsidR="00CE5233" w:rsidRDefault="00CE5233" w:rsidP="00CE5233">
            <w:pPr>
              <w:pStyle w:val="TAC"/>
              <w:keepNext w:val="0"/>
              <w:keepLines w:val="0"/>
              <w:widowControl w:val="0"/>
              <w:rPr>
                <w:rFonts w:eastAsia="SimSun"/>
                <w:lang w:eastAsia="zh-CN"/>
              </w:rPr>
            </w:pPr>
          </w:p>
        </w:tc>
        <w:tc>
          <w:tcPr>
            <w:tcW w:w="4674" w:type="dxa"/>
          </w:tcPr>
          <w:p w14:paraId="388EFD38" w14:textId="77777777" w:rsidR="00CE5233" w:rsidRDefault="00CE5233" w:rsidP="00CE5233">
            <w:pPr>
              <w:pStyle w:val="TAL"/>
              <w:keepNext w:val="0"/>
              <w:keepLines w:val="0"/>
              <w:widowControl w:val="0"/>
              <w:ind w:left="1200" w:hanging="400"/>
              <w:rPr>
                <w:lang w:eastAsia="ko-KR"/>
              </w:rPr>
            </w:pPr>
          </w:p>
        </w:tc>
      </w:tr>
      <w:tr w:rsidR="00CE5233" w14:paraId="1394B373" w14:textId="77777777">
        <w:tc>
          <w:tcPr>
            <w:tcW w:w="1867" w:type="dxa"/>
          </w:tcPr>
          <w:p w14:paraId="5637FA4C" w14:textId="77777777" w:rsidR="00CE5233" w:rsidRDefault="00CE5233" w:rsidP="00CE5233">
            <w:pPr>
              <w:pStyle w:val="TAC"/>
              <w:keepNext w:val="0"/>
              <w:keepLines w:val="0"/>
              <w:widowControl w:val="0"/>
              <w:rPr>
                <w:lang w:eastAsia="ko-KR"/>
              </w:rPr>
            </w:pPr>
          </w:p>
        </w:tc>
        <w:tc>
          <w:tcPr>
            <w:tcW w:w="3090" w:type="dxa"/>
          </w:tcPr>
          <w:p w14:paraId="3C8A0868" w14:textId="77777777" w:rsidR="00CE5233" w:rsidRDefault="00CE5233" w:rsidP="00CE5233">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16714C9C" w14:textId="77777777" w:rsidR="00CE5233" w:rsidRDefault="00CE5233" w:rsidP="00CE5233">
            <w:pPr>
              <w:pStyle w:val="TAL"/>
              <w:keepNext w:val="0"/>
              <w:keepLines w:val="0"/>
              <w:widowControl w:val="0"/>
              <w:ind w:left="1200" w:hanging="400"/>
              <w:rPr>
                <w:lang w:eastAsia="ko-KR"/>
              </w:rPr>
            </w:pP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lastRenderedPageBreak/>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D0AF" w14:textId="77777777" w:rsidR="001C2A56" w:rsidRDefault="001C2A56">
      <w:pPr>
        <w:spacing w:after="0" w:line="240" w:lineRule="auto"/>
      </w:pPr>
      <w:r>
        <w:separator/>
      </w:r>
    </w:p>
  </w:endnote>
  <w:endnote w:type="continuationSeparator" w:id="0">
    <w:p w14:paraId="374B76AF" w14:textId="77777777" w:rsidR="001C2A56" w:rsidRDefault="001C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00F7"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96B">
      <w:rPr>
        <w:rStyle w:val="PageNumber"/>
        <w:noProof/>
      </w:rPr>
      <w:t>22</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A2B3" w14:textId="77777777" w:rsidR="001C2A56" w:rsidRDefault="001C2A56">
      <w:pPr>
        <w:spacing w:after="0" w:line="240" w:lineRule="auto"/>
      </w:pPr>
      <w:r>
        <w:separator/>
      </w:r>
    </w:p>
  </w:footnote>
  <w:footnote w:type="continuationSeparator" w:id="0">
    <w:p w14:paraId="4B296D2A" w14:textId="77777777" w:rsidR="001C2A56" w:rsidRDefault="001C2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29"/>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363F"/>
    <w:rsid w:val="0004196B"/>
    <w:rsid w:val="000B0152"/>
    <w:rsid w:val="00103F88"/>
    <w:rsid w:val="00146BBD"/>
    <w:rsid w:val="0018519F"/>
    <w:rsid w:val="001B363F"/>
    <w:rsid w:val="001C2A56"/>
    <w:rsid w:val="00211D4E"/>
    <w:rsid w:val="00220BF3"/>
    <w:rsid w:val="002939C9"/>
    <w:rsid w:val="003D52F5"/>
    <w:rsid w:val="003F53FE"/>
    <w:rsid w:val="004972F0"/>
    <w:rsid w:val="004F2FF5"/>
    <w:rsid w:val="0050403D"/>
    <w:rsid w:val="005674C6"/>
    <w:rsid w:val="00584E95"/>
    <w:rsid w:val="00594614"/>
    <w:rsid w:val="005E0A06"/>
    <w:rsid w:val="005E40F0"/>
    <w:rsid w:val="00610E63"/>
    <w:rsid w:val="00616F2B"/>
    <w:rsid w:val="00644B31"/>
    <w:rsid w:val="00692067"/>
    <w:rsid w:val="006C0B67"/>
    <w:rsid w:val="00731469"/>
    <w:rsid w:val="008561EB"/>
    <w:rsid w:val="009232F9"/>
    <w:rsid w:val="009B51AD"/>
    <w:rsid w:val="00A80E25"/>
    <w:rsid w:val="00B63682"/>
    <w:rsid w:val="00B76A38"/>
    <w:rsid w:val="00BC18EE"/>
    <w:rsid w:val="00CE5233"/>
    <w:rsid w:val="00D45F94"/>
    <w:rsid w:val="00D809D1"/>
    <w:rsid w:val="00D85A3E"/>
    <w:rsid w:val="00E34718"/>
    <w:rsid w:val="00E90440"/>
    <w:rsid w:val="00EC2A7A"/>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semiHidden/>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BC9B47-0B85-440E-81DF-BBF61E5717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9269</Words>
  <Characters>52834</Characters>
  <Application>Microsoft Office Word</Application>
  <DocSecurity>0</DocSecurity>
  <Lines>440</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Keiichi Kubota</cp:lastModifiedBy>
  <cp:revision>21</cp:revision>
  <dcterms:created xsi:type="dcterms:W3CDTF">2021-08-18T12:13:00Z</dcterms:created>
  <dcterms:modified xsi:type="dcterms:W3CDTF">2021-08-19T04:56:00Z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