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DB2DC" w14:textId="1E625ABE" w:rsidR="00D40AFC" w:rsidRDefault="009648FE">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w:t>
      </w:r>
      <w:r w:rsidR="00C733BA">
        <w:rPr>
          <w:rFonts w:ascii="Times New Roman" w:hAnsi="Times New Roman"/>
          <w:bCs/>
          <w:sz w:val="24"/>
        </w:rPr>
        <w:t>9129</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2E5E4A7B"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[AT115-e][109][</w:t>
      </w:r>
      <w:proofErr w:type="spellStart"/>
      <w:r w:rsidR="00367CB9" w:rsidRPr="00367CB9">
        <w:rPr>
          <w:rFonts w:ascii="Times New Roman" w:hAnsi="Times New Roman" w:cs="Times New Roman"/>
          <w:bCs/>
          <w:sz w:val="24"/>
        </w:rPr>
        <w:t>RedCap</w:t>
      </w:r>
      <w:proofErr w:type="spellEnd"/>
      <w:r w:rsidR="00367CB9" w:rsidRPr="00367CB9">
        <w:rPr>
          <w:rFonts w:ascii="Times New Roman" w:hAnsi="Times New Roman" w:cs="Times New Roman"/>
          <w:bCs/>
          <w:sz w:val="24"/>
        </w:rPr>
        <w:t>]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r w:rsidR="00C733BA">
        <w:rPr>
          <w:rFonts w:ascii="Times New Roman" w:hAnsi="Times New Roman" w:cs="Times New Roman"/>
          <w:bCs/>
          <w:sz w:val="24"/>
        </w:rPr>
        <w:t>-2</w:t>
      </w:r>
      <w:r w:rsidR="00C733BA" w:rsidRPr="00C733BA">
        <w:rPr>
          <w:rFonts w:ascii="Times New Roman" w:hAnsi="Times New Roman" w:cs="Times New Roman"/>
          <w:bCs/>
          <w:sz w:val="24"/>
          <w:vertAlign w:val="superscript"/>
        </w:rPr>
        <w:t>nd</w:t>
      </w:r>
      <w:r w:rsidR="00C733BA">
        <w:rPr>
          <w:rFonts w:ascii="Times New Roman" w:hAnsi="Times New Roman" w:cs="Times New Roman"/>
          <w:bCs/>
          <w:sz w:val="24"/>
        </w:rPr>
        <w:t xml:space="preserve"> round</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428699AE" w14:textId="77777777" w:rsidR="00C733BA" w:rsidRDefault="00C733BA" w:rsidP="00C733BA">
      <w:pPr>
        <w:pStyle w:val="EmailDiscussion"/>
        <w:tabs>
          <w:tab w:val="num" w:pos="1619"/>
        </w:tabs>
      </w:pPr>
      <w:r>
        <w:t>[AT115-e][109][</w:t>
      </w:r>
      <w:proofErr w:type="spellStart"/>
      <w:r>
        <w:t>RedCap</w:t>
      </w:r>
      <w:proofErr w:type="spellEnd"/>
      <w:r>
        <w:t xml:space="preserve">] </w:t>
      </w:r>
      <w:proofErr w:type="spellStart"/>
      <w:r>
        <w:t>Capabilites</w:t>
      </w:r>
      <w:proofErr w:type="spellEnd"/>
      <w:r>
        <w:t xml:space="preserve"> (Intel)</w:t>
      </w:r>
    </w:p>
    <w:p w14:paraId="40C28559"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 xml:space="preserve">Initial scope: Continue the discussion on p5, p6, p8-p13, p16-p18 (p19-p20 can be discussed during the running CR drafting). In general discuss whether, for (some of) these proposals, we need to ask anything to RAN1. Also discuss p1 and p2 from </w:t>
      </w:r>
      <w:hyperlink r:id="rId12" w:tooltip="C:Data3GPPExtractsR2-2107677 Constraining of reduced capabilities.docx" w:history="1">
        <w:r w:rsidRPr="00E725B7">
          <w:rPr>
            <w:rStyle w:val="Hyperlink"/>
            <w:color w:val="808080" w:themeColor="background1" w:themeShade="80"/>
          </w:rPr>
          <w:t>R2-2107677</w:t>
        </w:r>
      </w:hyperlink>
      <w:r w:rsidRPr="00E725B7">
        <w:rPr>
          <w:color w:val="808080" w:themeColor="background1" w:themeShade="80"/>
        </w:rPr>
        <w:t>, i.e. need to send an LS to SA2/CT1</w:t>
      </w:r>
    </w:p>
    <w:p w14:paraId="018278B5"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Intended outcome: Summary of the offline discussion with e.g.:</w:t>
      </w:r>
    </w:p>
    <w:p w14:paraId="055D7546"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for agreement (if any)</w:t>
      </w:r>
    </w:p>
    <w:p w14:paraId="6D68B6C6"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that require online discussions</w:t>
      </w:r>
    </w:p>
    <w:p w14:paraId="6538C60B"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that should not be pursued (if any)</w:t>
      </w:r>
    </w:p>
    <w:p w14:paraId="4E12752D"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Initial deadline (for companies' feedback): Monday 2021-08-23 10:00 UTC</w:t>
      </w:r>
    </w:p>
    <w:p w14:paraId="35262FBE"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 xml:space="preserve">Initial deadline (for </w:t>
      </w:r>
      <w:r w:rsidRPr="00E725B7">
        <w:rPr>
          <w:rStyle w:val="Doc-text2Char"/>
          <w:color w:val="808080" w:themeColor="background1" w:themeShade="80"/>
        </w:rPr>
        <w:t xml:space="preserve">rapporteur's summary in </w:t>
      </w:r>
      <w:hyperlink r:id="rId13" w:tooltip="C:Data3GPPRAN2InboxR2-2108891.zip" w:history="1">
        <w:r w:rsidRPr="00E725B7">
          <w:rPr>
            <w:rStyle w:val="Hyperlink"/>
            <w:color w:val="808080" w:themeColor="background1" w:themeShade="80"/>
          </w:rPr>
          <w:t>R2-2108891</w:t>
        </w:r>
      </w:hyperlink>
      <w:r w:rsidRPr="00E725B7">
        <w:rPr>
          <w:rStyle w:val="Doc-text2Char"/>
          <w:color w:val="808080" w:themeColor="background1" w:themeShade="80"/>
        </w:rPr>
        <w:t xml:space="preserve">): </w:t>
      </w:r>
      <w:r w:rsidRPr="00E725B7">
        <w:rPr>
          <w:color w:val="808080" w:themeColor="background1" w:themeShade="80"/>
        </w:rPr>
        <w:t xml:space="preserve">Monday 2021-08-23 16:00 UTC </w:t>
      </w:r>
    </w:p>
    <w:p w14:paraId="1502512F" w14:textId="77777777" w:rsidR="00C733BA" w:rsidRPr="00E725B7" w:rsidRDefault="00C733BA" w:rsidP="00C733BA">
      <w:pPr>
        <w:pStyle w:val="EmailDiscussion2"/>
        <w:ind w:left="1619" w:firstLine="0"/>
        <w:rPr>
          <w:color w:val="808080" w:themeColor="background1" w:themeShade="80"/>
          <w:u w:val="single"/>
        </w:rPr>
      </w:pPr>
      <w:r w:rsidRPr="00E725B7">
        <w:rPr>
          <w:color w:val="808080" w:themeColor="background1" w:themeShade="80"/>
          <w:u w:val="single"/>
        </w:rPr>
        <w:t xml:space="preserve">Proposals marked "for agreement" in </w:t>
      </w:r>
      <w:hyperlink r:id="rId14" w:tooltip="C:Data3GPPRAN2InboxR2-2108891.zip" w:history="1">
        <w:r w:rsidRPr="00E725B7">
          <w:rPr>
            <w:rStyle w:val="Hyperlink"/>
            <w:color w:val="808080" w:themeColor="background1" w:themeShade="80"/>
          </w:rPr>
          <w:t>R2-2108891</w:t>
        </w:r>
      </w:hyperlink>
      <w:r w:rsidRPr="00E725B7">
        <w:rPr>
          <w:rStyle w:val="Doc-text2Char"/>
          <w:color w:val="808080" w:themeColor="background1" w:themeShade="80"/>
          <w:u w:val="single"/>
        </w:rPr>
        <w:t xml:space="preserve"> </w:t>
      </w:r>
      <w:r w:rsidRPr="00E725B7">
        <w:rPr>
          <w:color w:val="808080" w:themeColor="background1" w:themeShade="80"/>
          <w:u w:val="single"/>
        </w:rPr>
        <w:t>not challenged until Tuesday 2021-08-24 0800 UTC will be declared as agreed via email by the session chair (for the rest the discussion will further continue online).</w:t>
      </w:r>
    </w:p>
    <w:p w14:paraId="14F144A7" w14:textId="77777777" w:rsidR="00C733BA" w:rsidRDefault="00C733BA" w:rsidP="00C733BA">
      <w:pPr>
        <w:pStyle w:val="EmailDiscussion2"/>
        <w:ind w:left="1619" w:firstLine="0"/>
      </w:pPr>
      <w:r>
        <w:t xml:space="preserve">Final scope: Continue the discussion on p3, p13 and p14 from </w:t>
      </w:r>
      <w:hyperlink r:id="rId15" w:tooltip="C:Data3GPPRAN2InboxR2-2108891.zip" w:history="1">
        <w:r w:rsidRPr="00274002">
          <w:rPr>
            <w:rStyle w:val="Hyperlink"/>
          </w:rPr>
          <w:t>R2-2108891</w:t>
        </w:r>
      </w:hyperlink>
      <w:r>
        <w:t xml:space="preserve"> and draft the LS to RAN1 on L2 buffer size reduction</w:t>
      </w:r>
    </w:p>
    <w:p w14:paraId="06E38693" w14:textId="77777777" w:rsidR="00C733BA" w:rsidRDefault="00C733BA" w:rsidP="00C733BA">
      <w:pPr>
        <w:pStyle w:val="EmailDiscussion2"/>
        <w:ind w:left="1619" w:firstLine="0"/>
      </w:pPr>
      <w:r>
        <w:t>Intended outcome: LS(s) and summary of the offline discussion with e.g.:</w:t>
      </w:r>
    </w:p>
    <w:p w14:paraId="61AE68F4" w14:textId="77777777" w:rsidR="00C733BA" w:rsidRDefault="00C733BA" w:rsidP="00C733BA">
      <w:pPr>
        <w:pStyle w:val="EmailDiscussion2"/>
        <w:numPr>
          <w:ilvl w:val="2"/>
          <w:numId w:val="41"/>
        </w:numPr>
        <w:ind w:left="1980"/>
      </w:pPr>
      <w:r>
        <w:t>List of proposals for agreement (if any)</w:t>
      </w:r>
    </w:p>
    <w:p w14:paraId="7AFD3147" w14:textId="77777777" w:rsidR="00C733BA" w:rsidRPr="006F2C50" w:rsidRDefault="00C733BA" w:rsidP="00C733BA">
      <w:pPr>
        <w:pStyle w:val="EmailDiscussion2"/>
        <w:numPr>
          <w:ilvl w:val="2"/>
          <w:numId w:val="41"/>
        </w:numPr>
        <w:ind w:left="1980"/>
      </w:pPr>
      <w:r>
        <w:t>List of proposals that require online discussions</w:t>
      </w:r>
    </w:p>
    <w:p w14:paraId="5E586C6C" w14:textId="77777777" w:rsidR="00C733BA" w:rsidRDefault="00C733BA" w:rsidP="00C733BA">
      <w:pPr>
        <w:pStyle w:val="EmailDiscussion2"/>
        <w:ind w:left="1620" w:firstLine="0"/>
      </w:pPr>
      <w:r>
        <w:t>Final deadline (for companies' feedback): Thursday 2021-08-26 1000 UTC</w:t>
      </w:r>
    </w:p>
    <w:p w14:paraId="0144605A" w14:textId="77777777" w:rsidR="00C733BA" w:rsidRDefault="00C733BA" w:rsidP="00C733BA">
      <w:pPr>
        <w:pStyle w:val="EmailDiscussion2"/>
        <w:ind w:left="1619" w:firstLine="0"/>
      </w:pPr>
      <w:r>
        <w:t xml:space="preserve">Final deadline (for </w:t>
      </w:r>
      <w:r>
        <w:rPr>
          <w:rStyle w:val="Doc-text2Char"/>
        </w:rPr>
        <w:t xml:space="preserve">rapporteur's summary in </w:t>
      </w:r>
      <w:r>
        <w:rPr>
          <w:rStyle w:val="Hyperlink"/>
          <w:highlight w:val="yellow"/>
        </w:rPr>
        <w:t>R2-210</w:t>
      </w:r>
      <w:r w:rsidRPr="00186246">
        <w:rPr>
          <w:rStyle w:val="Hyperlink"/>
          <w:highlight w:val="yellow"/>
        </w:rPr>
        <w:t>9</w:t>
      </w:r>
      <w:r>
        <w:rPr>
          <w:rStyle w:val="Hyperlink"/>
          <w:highlight w:val="yellow"/>
        </w:rPr>
        <w:t>129</w:t>
      </w:r>
      <w:r>
        <w:rPr>
          <w:rStyle w:val="Hyperlink"/>
        </w:rPr>
        <w:t xml:space="preserve"> </w:t>
      </w:r>
      <w:r>
        <w:rPr>
          <w:rStyle w:val="Doc-text2Char"/>
        </w:rPr>
        <w:t xml:space="preserve">and LS in </w:t>
      </w:r>
      <w:r>
        <w:rPr>
          <w:rStyle w:val="Hyperlink"/>
          <w:highlight w:val="yellow"/>
        </w:rPr>
        <w:t>R2-210</w:t>
      </w:r>
      <w:r w:rsidRPr="00186246">
        <w:rPr>
          <w:rStyle w:val="Hyperlink"/>
          <w:highlight w:val="yellow"/>
        </w:rPr>
        <w:t>9</w:t>
      </w:r>
      <w:r>
        <w:rPr>
          <w:rStyle w:val="Hyperlink"/>
          <w:highlight w:val="yellow"/>
        </w:rPr>
        <w:t>130</w:t>
      </w:r>
      <w:r>
        <w:rPr>
          <w:rStyle w:val="Doc-text2Char"/>
        </w:rPr>
        <w:t xml:space="preserve">): </w:t>
      </w:r>
      <w:r>
        <w:t>Thursday 2021-08-26 1500 UTC</w:t>
      </w:r>
    </w:p>
    <w:p w14:paraId="37310C80" w14:textId="77777777" w:rsidR="00C733BA" w:rsidRPr="00D27667" w:rsidRDefault="00C733BA" w:rsidP="00C733BA">
      <w:pPr>
        <w:pStyle w:val="EmailDiscussion2"/>
        <w:ind w:left="1620" w:firstLine="0"/>
        <w:rPr>
          <w:u w:val="single"/>
        </w:rPr>
      </w:pPr>
      <w:r w:rsidRPr="004D2573">
        <w:rPr>
          <w:u w:val="single"/>
        </w:rPr>
        <w:t xml:space="preserve">Proposals marked "for agreement" in </w:t>
      </w:r>
      <w:r>
        <w:rPr>
          <w:rStyle w:val="Hyperlink"/>
          <w:highlight w:val="yellow"/>
        </w:rPr>
        <w:t>R2-2109129</w:t>
      </w:r>
      <w:r w:rsidRPr="004D2573">
        <w:rPr>
          <w:rStyle w:val="Doc-text2Char"/>
          <w:u w:val="single"/>
        </w:rPr>
        <w:t xml:space="preserve"> </w:t>
      </w:r>
      <w:r w:rsidRPr="004D2573">
        <w:rPr>
          <w:u w:val="single"/>
        </w:rPr>
        <w:t xml:space="preserve">not </w:t>
      </w:r>
      <w:r w:rsidRPr="0045342D">
        <w:rPr>
          <w:u w:val="single"/>
        </w:rPr>
        <w:t>challenged</w:t>
      </w:r>
      <w:r>
        <w:rPr>
          <w:u w:val="single"/>
        </w:rPr>
        <w:t xml:space="preserve"> until</w:t>
      </w:r>
      <w:r w:rsidRPr="0045342D">
        <w:rPr>
          <w:u w:val="single"/>
        </w:rPr>
        <w:t xml:space="preserve"> Friday 2021-08-27 0300 UTC will be declared as agreed via email by the session chair (f</w:t>
      </w:r>
      <w:r>
        <w:rPr>
          <w:u w:val="single"/>
        </w:rPr>
        <w:t>or the rest the discussion might continue online during the CB session).</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Heading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 xml:space="preserve">Based on [12], RAN2 discussed the supported capabilities for </w:t>
      </w:r>
      <w:proofErr w:type="spellStart"/>
      <w:r>
        <w:rPr>
          <w:lang w:val="en-GB" w:eastAsia="zh-CN"/>
        </w:rPr>
        <w:t>RedCap</w:t>
      </w:r>
      <w:proofErr w:type="spellEnd"/>
      <w:r>
        <w:rPr>
          <w:lang w:val="en-GB" w:eastAsia="zh-CN"/>
        </w:rPr>
        <w:t xml:space="preserve">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The number of DRBs supported by </w:t>
      </w:r>
      <w:proofErr w:type="spellStart"/>
      <w:r>
        <w:t>RedCap</w:t>
      </w:r>
      <w:proofErr w:type="spellEnd"/>
      <w:r>
        <w:t xml:space="preserve">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lastRenderedPageBreak/>
        <w:t xml:space="preserve">“RRC processing delay” is not relaxed for </w:t>
      </w:r>
      <w:proofErr w:type="spellStart"/>
      <w:r>
        <w:t>RedCap</w:t>
      </w:r>
      <w:proofErr w:type="spellEnd"/>
      <w:r>
        <w:t xml:space="preserve">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PDCP/RLC AM 12 bits SN is mandatory for </w:t>
      </w:r>
      <w:proofErr w:type="spellStart"/>
      <w:r>
        <w:t>RedCap</w:t>
      </w:r>
      <w:proofErr w:type="spellEnd"/>
      <w:r>
        <w:t xml:space="preserve"> UE, and PDCP/RLC AM 18bits SN is optional supported by </w:t>
      </w:r>
      <w:proofErr w:type="spellStart"/>
      <w:r>
        <w:t>RedCap</w:t>
      </w:r>
      <w:proofErr w:type="spellEnd"/>
      <w:r>
        <w:t xml:space="preserve">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NE-DC, and (NG)EN-DC are not supported by </w:t>
      </w:r>
      <w:proofErr w:type="spellStart"/>
      <w:r>
        <w:t>RedCap</w:t>
      </w:r>
      <w:proofErr w:type="spellEnd"/>
      <w:r>
        <w:t xml:space="preserve">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DAPS and CAPC related capabilities are not applicable for </w:t>
      </w:r>
      <w:proofErr w:type="spellStart"/>
      <w:r>
        <w:t>RedCap</w:t>
      </w:r>
      <w:proofErr w:type="spellEnd"/>
      <w:r>
        <w:t xml:space="preserve"> UE; [8/20] FFS on CHO. FFS on how to capture this in the specification;</w:t>
      </w:r>
    </w:p>
    <w:p w14:paraId="14484E9A" w14:textId="28BF274E" w:rsidR="00C733BA" w:rsidRDefault="00C733BA" w:rsidP="00457C4A">
      <w:pPr>
        <w:rPr>
          <w:lang w:val="en-GB" w:eastAsia="zh-CN"/>
        </w:rPr>
      </w:pPr>
      <w:r>
        <w:rPr>
          <w:lang w:val="en-GB" w:eastAsia="zh-CN"/>
        </w:rPr>
        <w:t>Based on [15], following agreements have been made:</w:t>
      </w:r>
    </w:p>
    <w:p w14:paraId="63E26CA6" w14:textId="77777777" w:rsidR="00C733BA" w:rsidRDefault="00C733BA" w:rsidP="00C733BA">
      <w:pPr>
        <w:pStyle w:val="Doc-text2"/>
        <w:pBdr>
          <w:top w:val="single" w:sz="4" w:space="1" w:color="auto"/>
          <w:left w:val="single" w:sz="4" w:space="4" w:color="auto"/>
          <w:bottom w:val="single" w:sz="4" w:space="1" w:color="auto"/>
          <w:right w:val="single" w:sz="4" w:space="4" w:color="auto"/>
        </w:pBdr>
      </w:pPr>
      <w:r>
        <w:t>Agreements via email - from offline 109:</w:t>
      </w:r>
    </w:p>
    <w:p w14:paraId="006F062F"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 xml:space="preserve">Maximum 8 DRBs is mandatory supported by </w:t>
      </w:r>
      <w:proofErr w:type="spellStart"/>
      <w:r>
        <w:t>RedCap</w:t>
      </w:r>
      <w:proofErr w:type="spellEnd"/>
      <w:r>
        <w:t xml:space="preserve"> UEs.</w:t>
      </w:r>
    </w:p>
    <w:p w14:paraId="3E4CDF70"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 xml:space="preserve">From RAN2 perspective, inter RAT mobility related capabilities are applicable for </w:t>
      </w:r>
      <w:proofErr w:type="spellStart"/>
      <w:r>
        <w:t>RedCap</w:t>
      </w:r>
      <w:proofErr w:type="spellEnd"/>
      <w:r>
        <w:t xml:space="preserve"> UE;</w:t>
      </w:r>
    </w:p>
    <w:p w14:paraId="2624A588"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 xml:space="preserve">From RAN2 perspective, measurement related capabilities are applicable for </w:t>
      </w:r>
      <w:proofErr w:type="spellStart"/>
      <w:r>
        <w:t>RedCap</w:t>
      </w:r>
      <w:proofErr w:type="spellEnd"/>
      <w:r>
        <w:t xml:space="preserve"> UE;</w:t>
      </w:r>
    </w:p>
    <w:p w14:paraId="66EF092D"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 xml:space="preserve">From RAN2 perspective, URLLC related capabilities are applicable for </w:t>
      </w:r>
      <w:proofErr w:type="spellStart"/>
      <w:r>
        <w:t>RedCap</w:t>
      </w:r>
      <w:proofErr w:type="spellEnd"/>
      <w:r>
        <w:t xml:space="preserve"> UE except those affected by CA/DC;</w:t>
      </w:r>
    </w:p>
    <w:p w14:paraId="7B3FFB14"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 xml:space="preserve">From RAN2 perspective, IAB related capabilities are not applicable for </w:t>
      </w:r>
      <w:proofErr w:type="spellStart"/>
      <w:r>
        <w:t>RedCap</w:t>
      </w:r>
      <w:proofErr w:type="spellEnd"/>
      <w:r>
        <w:t xml:space="preserve"> UE, i.e. the </w:t>
      </w:r>
      <w:proofErr w:type="spellStart"/>
      <w:r>
        <w:t>RedCap</w:t>
      </w:r>
      <w:proofErr w:type="spellEnd"/>
      <w:r>
        <w:t xml:space="preserve"> UE is not expected to act as IAB node;</w:t>
      </w:r>
    </w:p>
    <w:p w14:paraId="60903882"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 xml:space="preserve">Do not introduce capability signalling on the supported Rx number for </w:t>
      </w:r>
      <w:proofErr w:type="spellStart"/>
      <w:r>
        <w:t>RedCap</w:t>
      </w:r>
      <w:proofErr w:type="spellEnd"/>
      <w:r>
        <w:t xml:space="preserve"> UE since the number of Rx branches for </w:t>
      </w:r>
      <w:proofErr w:type="spellStart"/>
      <w:r>
        <w:t>RedCap</w:t>
      </w:r>
      <w:proofErr w:type="spellEnd"/>
      <w:r>
        <w:t xml:space="preserve"> is implicitly indicated by the corresponding capability parameter </w:t>
      </w:r>
      <w:proofErr w:type="spellStart"/>
      <w:r>
        <w:t>maxNumberMIMO-LayersPDSCH</w:t>
      </w:r>
      <w:proofErr w:type="spellEnd"/>
      <w:r>
        <w:t xml:space="preserve"> in the existing UE capability framework;</w:t>
      </w:r>
    </w:p>
    <w:p w14:paraId="17D4B203" w14:textId="77777777" w:rsidR="00C733BA" w:rsidRDefault="00C733BA" w:rsidP="00C733BA">
      <w:pPr>
        <w:pStyle w:val="Comments"/>
      </w:pPr>
    </w:p>
    <w:p w14:paraId="55BDEE50" w14:textId="77777777" w:rsidR="00C733BA" w:rsidRDefault="00C733BA" w:rsidP="00C733BA">
      <w:pPr>
        <w:pStyle w:val="Comments"/>
      </w:pPr>
    </w:p>
    <w:p w14:paraId="4853957B" w14:textId="77777777" w:rsidR="00C733BA" w:rsidRDefault="00C733BA" w:rsidP="00457C4A">
      <w:pPr>
        <w:rPr>
          <w:lang w:val="en-GB" w:eastAsia="zh-CN"/>
        </w:rPr>
      </w:pPr>
    </w:p>
    <w:p w14:paraId="4F2A8EF2" w14:textId="2E0516CC"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TableGrid"/>
        <w:tblW w:w="0" w:type="auto"/>
        <w:tblLook w:val="04A0" w:firstRow="1" w:lastRow="0" w:firstColumn="1" w:lastColumn="0" w:noHBand="0" w:noVBand="1"/>
      </w:tblPr>
      <w:tblGrid>
        <w:gridCol w:w="9576"/>
      </w:tblGrid>
      <w:tr w:rsidR="00260293" w14:paraId="3C889811" w14:textId="77777777" w:rsidTr="00260293">
        <w:tc>
          <w:tcPr>
            <w:tcW w:w="9576" w:type="dxa"/>
          </w:tcPr>
          <w:p w14:paraId="40C6A1C2" w14:textId="77777777" w:rsidR="00C733BA" w:rsidRDefault="00C733BA" w:rsidP="00C733BA">
            <w:pPr>
              <w:pStyle w:val="Comments"/>
            </w:pPr>
            <w:r>
              <w:t>Proposal 3.</w:t>
            </w:r>
            <w:r>
              <w:tab/>
              <w:t xml:space="preserve">[To discuss] [11/22] on whether to introduce an optional capability to indicate the number of DRBs that the </w:t>
            </w:r>
            <w:proofErr w:type="spellStart"/>
            <w:r>
              <w:t>RedCap</w:t>
            </w:r>
            <w:proofErr w:type="spellEnd"/>
            <w:r>
              <w:t xml:space="preserve"> can additionally support.</w:t>
            </w:r>
          </w:p>
          <w:p w14:paraId="1F385F6D" w14:textId="77777777" w:rsidR="00C733BA" w:rsidRDefault="00C733BA" w:rsidP="00C733BA">
            <w:pPr>
              <w:pStyle w:val="Doc-text2"/>
              <w:numPr>
                <w:ilvl w:val="0"/>
                <w:numId w:val="54"/>
              </w:numPr>
            </w:pPr>
            <w:r>
              <w:t>Continue in offline 109</w:t>
            </w:r>
          </w:p>
          <w:p w14:paraId="36712B0C" w14:textId="77777777" w:rsidR="00C733BA" w:rsidRDefault="00C733BA" w:rsidP="00C733BA">
            <w:pPr>
              <w:pStyle w:val="Comments"/>
            </w:pPr>
            <w:r>
              <w:t>Proposal 13.</w:t>
            </w:r>
            <w:r>
              <w:tab/>
              <w:t>[To discuss] [6/17] whether RAN2 needs to send LS to RAN1/4 asking them to check features, URLLC, measurement, V2X, IAB, positioning</w:t>
            </w:r>
          </w:p>
          <w:p w14:paraId="2E8D4A38" w14:textId="77777777" w:rsidR="00C733BA" w:rsidRDefault="00C733BA" w:rsidP="00C733BA">
            <w:pPr>
              <w:pStyle w:val="Doc-text2"/>
              <w:numPr>
                <w:ilvl w:val="0"/>
                <w:numId w:val="54"/>
              </w:numPr>
            </w:pPr>
            <w:r>
              <w:t>Continue in offline 109</w:t>
            </w:r>
          </w:p>
          <w:p w14:paraId="7D651E88" w14:textId="77777777" w:rsidR="00C733BA" w:rsidRDefault="00C733BA" w:rsidP="00C733BA">
            <w:pPr>
              <w:pStyle w:val="Comments"/>
            </w:pPr>
            <w:r>
              <w:t>Proposal 14.</w:t>
            </w:r>
            <w:r>
              <w:tab/>
              <w:t xml:space="preserve">[To discuss] [9/19] Send LS to SA2/CT1 to check subscription solution, and whether core network should know that the UE is a </w:t>
            </w:r>
            <w:proofErr w:type="spellStart"/>
            <w:r>
              <w:t>RedCap</w:t>
            </w:r>
            <w:proofErr w:type="spellEnd"/>
            <w:r>
              <w:t xml:space="preserve"> UE.</w:t>
            </w:r>
          </w:p>
          <w:p w14:paraId="2B513F98" w14:textId="77777777" w:rsidR="00C733BA" w:rsidRDefault="00C733BA" w:rsidP="00C733BA">
            <w:pPr>
              <w:pStyle w:val="Doc-text2"/>
              <w:numPr>
                <w:ilvl w:val="0"/>
                <w:numId w:val="54"/>
              </w:numPr>
            </w:pPr>
            <w:r>
              <w:t>Continue in offline 109</w:t>
            </w:r>
          </w:p>
          <w:p w14:paraId="0DBD1972" w14:textId="77777777" w:rsidR="00260293" w:rsidRDefault="00260293" w:rsidP="00260293">
            <w:pPr>
              <w:pStyle w:val="TOC1"/>
              <w:rPr>
                <w:lang w:val="en-GB" w:eastAsia="zh-CN"/>
              </w:rPr>
            </w:pPr>
          </w:p>
          <w:p w14:paraId="2A85D965" w14:textId="77777777" w:rsidR="00C733BA" w:rsidRDefault="00C733BA" w:rsidP="00C733BA">
            <w:pPr>
              <w:pStyle w:val="Doc-text2"/>
              <w:numPr>
                <w:ilvl w:val="0"/>
                <w:numId w:val="54"/>
              </w:numPr>
            </w:pPr>
            <w:r>
              <w:t xml:space="preserve">Send an LS to RAN1 (contact Intel &amp; </w:t>
            </w:r>
            <w:proofErr w:type="spellStart"/>
            <w:r>
              <w:t>Spreadtrum</w:t>
            </w:r>
            <w:proofErr w:type="spellEnd"/>
            <w:r>
              <w:t>) asking to discuss L2 buffer size reduction and provide feedback to RAN2</w:t>
            </w:r>
          </w:p>
          <w:p w14:paraId="76D74BEC" w14:textId="78F5EE1F" w:rsidR="00C733BA" w:rsidRPr="00C733BA" w:rsidRDefault="00C733BA" w:rsidP="00C733BA">
            <w:pPr>
              <w:rPr>
                <w:lang w:val="en-GB" w:eastAsia="zh-CN"/>
              </w:rPr>
            </w:pPr>
          </w:p>
        </w:tc>
      </w:tr>
      <w:bookmarkEnd w:id="3"/>
    </w:tbl>
    <w:p w14:paraId="3462686B" w14:textId="77777777" w:rsidR="00260293" w:rsidRPr="00457C4A" w:rsidRDefault="00260293" w:rsidP="00457C4A">
      <w:pPr>
        <w:rPr>
          <w:lang w:val="en-GB" w:eastAsia="zh-CN"/>
        </w:rPr>
      </w:pPr>
    </w:p>
    <w:p w14:paraId="0C9B765D" w14:textId="1B671913" w:rsidR="009F083F" w:rsidRPr="009F083F" w:rsidRDefault="009F083F" w:rsidP="009F083F">
      <w:pPr>
        <w:pStyle w:val="Heading2"/>
      </w:pPr>
      <w:r w:rsidRPr="009F083F">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TableGrid"/>
        <w:tblW w:w="0" w:type="auto"/>
        <w:tblLook w:val="04A0" w:firstRow="1" w:lastRow="0" w:firstColumn="1" w:lastColumn="0" w:noHBand="0" w:noVBand="1"/>
      </w:tblPr>
      <w:tblGrid>
        <w:gridCol w:w="9576"/>
      </w:tblGrid>
      <w:tr w:rsidR="004039D7" w14:paraId="6E410B71" w14:textId="77777777" w:rsidTr="004039D7">
        <w:tc>
          <w:tcPr>
            <w:tcW w:w="9576" w:type="dxa"/>
          </w:tcPr>
          <w:p w14:paraId="062EE334" w14:textId="77777777" w:rsidR="008B02C4" w:rsidRDefault="004039D7" w:rsidP="00AF401A">
            <w:pPr>
              <w:tabs>
                <w:tab w:val="left" w:pos="1327"/>
              </w:tabs>
              <w:spacing w:after="60"/>
              <w:jc w:val="both"/>
              <w:rPr>
                <w:sz w:val="20"/>
                <w:szCs w:val="20"/>
                <w:lang w:eastAsia="zh-CN"/>
              </w:rPr>
            </w:pPr>
            <w:r>
              <w:rPr>
                <w:sz w:val="20"/>
                <w:szCs w:val="20"/>
                <w:lang w:eastAsia="zh-CN"/>
              </w:rPr>
              <w:t xml:space="preserve">RAN2 has </w:t>
            </w:r>
            <w:r w:rsidR="008B02C4">
              <w:rPr>
                <w:sz w:val="20"/>
                <w:szCs w:val="20"/>
                <w:lang w:eastAsia="zh-CN"/>
              </w:rPr>
              <w:t>agreed “</w:t>
            </w:r>
            <w:r w:rsidR="008B02C4" w:rsidRPr="008B02C4">
              <w:rPr>
                <w:sz w:val="20"/>
                <w:szCs w:val="20"/>
                <w:lang w:eastAsia="zh-CN"/>
              </w:rPr>
              <w:t>1.</w:t>
            </w:r>
            <w:r w:rsidR="008B02C4" w:rsidRPr="008B02C4">
              <w:rPr>
                <w:sz w:val="20"/>
                <w:szCs w:val="20"/>
                <w:lang w:eastAsia="zh-CN"/>
              </w:rPr>
              <w:tab/>
              <w:t xml:space="preserve">Maximum 8 DRBs is mandatory supported by </w:t>
            </w:r>
            <w:proofErr w:type="spellStart"/>
            <w:r w:rsidR="008B02C4" w:rsidRPr="008B02C4">
              <w:rPr>
                <w:sz w:val="20"/>
                <w:szCs w:val="20"/>
                <w:lang w:eastAsia="zh-CN"/>
              </w:rPr>
              <w:t>RedCap</w:t>
            </w:r>
            <w:proofErr w:type="spellEnd"/>
            <w:r w:rsidR="008B02C4" w:rsidRPr="008B02C4">
              <w:rPr>
                <w:sz w:val="20"/>
                <w:szCs w:val="20"/>
                <w:lang w:eastAsia="zh-CN"/>
              </w:rPr>
              <w:t xml:space="preserve"> UEs.</w:t>
            </w:r>
            <w:r w:rsidR="008B02C4">
              <w:rPr>
                <w:sz w:val="20"/>
                <w:szCs w:val="20"/>
                <w:lang w:eastAsia="zh-CN"/>
              </w:rPr>
              <w:t>”</w:t>
            </w:r>
          </w:p>
          <w:p w14:paraId="0B48E875" w14:textId="77777777" w:rsidR="008B02C4" w:rsidRDefault="008B02C4" w:rsidP="00AF401A">
            <w:pPr>
              <w:tabs>
                <w:tab w:val="left" w:pos="1327"/>
              </w:tabs>
              <w:spacing w:after="60"/>
              <w:jc w:val="both"/>
              <w:rPr>
                <w:sz w:val="20"/>
                <w:szCs w:val="20"/>
                <w:lang w:eastAsia="zh-CN"/>
              </w:rPr>
            </w:pPr>
            <w:r>
              <w:rPr>
                <w:sz w:val="20"/>
                <w:szCs w:val="20"/>
                <w:lang w:eastAsia="zh-CN"/>
              </w:rPr>
              <w:t>In phase 1 discussion:</w:t>
            </w:r>
          </w:p>
          <w:p w14:paraId="38909D06" w14:textId="77777777" w:rsidR="008B02C4" w:rsidRDefault="008B02C4" w:rsidP="008B02C4">
            <w:pPr>
              <w:tabs>
                <w:tab w:val="left" w:pos="1327"/>
              </w:tabs>
              <w:spacing w:after="60"/>
              <w:jc w:val="both"/>
              <w:rPr>
                <w:b/>
                <w:bCs/>
                <w:sz w:val="20"/>
                <w:szCs w:val="20"/>
              </w:rPr>
            </w:pPr>
            <w:r>
              <w:rPr>
                <w:b/>
                <w:bCs/>
                <w:sz w:val="20"/>
                <w:szCs w:val="20"/>
              </w:rPr>
              <w:t>Summary on Discussion point 2.1.2-2 on max DRB number.</w:t>
            </w:r>
          </w:p>
          <w:p w14:paraId="1EE4B6F7" w14:textId="77777777" w:rsidR="008B02C4" w:rsidRDefault="008B02C4" w:rsidP="008B02C4">
            <w:pPr>
              <w:tabs>
                <w:tab w:val="left" w:pos="1327"/>
              </w:tabs>
              <w:spacing w:after="60"/>
              <w:jc w:val="both"/>
              <w:rPr>
                <w:sz w:val="20"/>
                <w:szCs w:val="20"/>
              </w:rPr>
            </w:pPr>
            <w:r>
              <w:rPr>
                <w:sz w:val="20"/>
                <w:szCs w:val="20"/>
              </w:rPr>
              <w:t>22 companies provided inputs to this discussion point:</w:t>
            </w:r>
          </w:p>
          <w:p w14:paraId="474BD5A8" w14:textId="77777777" w:rsidR="008B02C4" w:rsidRDefault="008B02C4" w:rsidP="008B02C4">
            <w:pPr>
              <w:tabs>
                <w:tab w:val="left" w:pos="1327"/>
              </w:tabs>
              <w:spacing w:after="60"/>
              <w:jc w:val="both"/>
              <w:rPr>
                <w:b/>
                <w:bCs/>
                <w:sz w:val="20"/>
                <w:szCs w:val="20"/>
              </w:rPr>
            </w:pPr>
            <w:r>
              <w:rPr>
                <w:b/>
                <w:bCs/>
                <w:sz w:val="20"/>
                <w:szCs w:val="20"/>
                <w:lang w:val="en-GB"/>
              </w:rPr>
              <w:lastRenderedPageBreak/>
              <w:t>I</w:t>
            </w:r>
            <w:r w:rsidRPr="00AF401A">
              <w:rPr>
                <w:b/>
                <w:bCs/>
                <w:sz w:val="20"/>
                <w:szCs w:val="20"/>
                <w:lang w:val="en-GB"/>
              </w:rPr>
              <w:t xml:space="preserve">ntroduce the optional capability to indicate the number of DRBs that the </w:t>
            </w:r>
            <w:proofErr w:type="spellStart"/>
            <w:r w:rsidRPr="00AF401A">
              <w:rPr>
                <w:b/>
                <w:bCs/>
                <w:sz w:val="20"/>
                <w:szCs w:val="20"/>
                <w:lang w:val="en-GB"/>
              </w:rPr>
              <w:t>RedCap</w:t>
            </w:r>
            <w:proofErr w:type="spellEnd"/>
            <w:r w:rsidRPr="00AF401A">
              <w:rPr>
                <w:b/>
                <w:bCs/>
                <w:sz w:val="20"/>
                <w:szCs w:val="20"/>
                <w:lang w:val="en-GB"/>
              </w:rPr>
              <w:t xml:space="preserve"> can additionally support</w:t>
            </w:r>
          </w:p>
          <w:p w14:paraId="43506326" w14:textId="77777777" w:rsidR="008B02C4" w:rsidRPr="006D570C" w:rsidRDefault="008B02C4" w:rsidP="008B02C4">
            <w:pPr>
              <w:pStyle w:val="ListParagraph"/>
              <w:numPr>
                <w:ilvl w:val="1"/>
                <w:numId w:val="16"/>
              </w:numPr>
              <w:spacing w:after="60"/>
              <w:ind w:left="720"/>
              <w:contextualSpacing w:val="0"/>
              <w:jc w:val="both"/>
              <w:rPr>
                <w:lang w:val="en-GB"/>
              </w:rPr>
            </w:pPr>
            <w:r>
              <w:rPr>
                <w:b/>
                <w:bCs/>
                <w:lang w:eastAsia="ja-JP"/>
              </w:rPr>
              <w:t>Yes</w:t>
            </w:r>
            <w:r w:rsidRPr="009B0A6A">
              <w:rPr>
                <w:lang w:eastAsia="ja-JP"/>
              </w:rPr>
              <w:t xml:space="preserve">: </w:t>
            </w:r>
            <w:r>
              <w:rPr>
                <w:color w:val="FF0000"/>
                <w:lang w:eastAsia="ja-JP"/>
              </w:rPr>
              <w:t>11</w:t>
            </w:r>
            <w:r w:rsidRPr="006D570C">
              <w:rPr>
                <w:color w:val="FF0000"/>
                <w:lang w:eastAsia="ja-JP"/>
              </w:rPr>
              <w:t xml:space="preserve"> companies </w:t>
            </w:r>
            <w:r>
              <w:rPr>
                <w:lang w:eastAsia="ja-JP"/>
              </w:rPr>
              <w:t xml:space="preserve">(ZTE, Qualcomm, Apple, BT, vivo, Sequans, </w:t>
            </w:r>
            <w:proofErr w:type="spellStart"/>
            <w:r>
              <w:rPr>
                <w:lang w:eastAsia="ja-JP"/>
              </w:rPr>
              <w:t>Turkcell</w:t>
            </w:r>
            <w:proofErr w:type="spellEnd"/>
            <w:r>
              <w:rPr>
                <w:lang w:eastAsia="ja-JP"/>
              </w:rPr>
              <w:t>, MediaTek, LGE, Deutsche Telekom, OPPO )</w:t>
            </w:r>
          </w:p>
          <w:p w14:paraId="7DF88FD4" w14:textId="77777777" w:rsidR="008B02C4" w:rsidRPr="006D570C" w:rsidRDefault="008B02C4" w:rsidP="008B02C4">
            <w:pPr>
              <w:pStyle w:val="ListParagraph"/>
              <w:tabs>
                <w:tab w:val="left" w:pos="1327"/>
              </w:tabs>
              <w:spacing w:after="60"/>
              <w:jc w:val="both"/>
            </w:pPr>
            <w:r w:rsidRPr="006D570C">
              <w:t xml:space="preserve">Companies who support </w:t>
            </w:r>
            <w:r>
              <w:t>to introduce optional capability would like to allow high-end UE and offer more flexibility to implementation;</w:t>
            </w:r>
          </w:p>
          <w:p w14:paraId="43B2AEDA" w14:textId="77777777" w:rsidR="008B02C4" w:rsidRDefault="008B02C4" w:rsidP="008B02C4">
            <w:pPr>
              <w:pStyle w:val="ListParagraph"/>
              <w:numPr>
                <w:ilvl w:val="1"/>
                <w:numId w:val="16"/>
              </w:numPr>
              <w:spacing w:after="60"/>
              <w:ind w:left="720"/>
              <w:contextualSpacing w:val="0"/>
              <w:jc w:val="both"/>
            </w:pPr>
            <w:r>
              <w:rPr>
                <w:b/>
                <w:bCs/>
                <w:lang w:eastAsia="ja-JP"/>
              </w:rPr>
              <w:t>No</w:t>
            </w:r>
            <w:r w:rsidRPr="00403406">
              <w:rPr>
                <w:b/>
                <w:bCs/>
                <w:lang w:eastAsia="ja-JP"/>
              </w:rPr>
              <w:t>:</w:t>
            </w:r>
            <w:r w:rsidRPr="00403406">
              <w:rPr>
                <w:lang w:eastAsia="ja-JP"/>
              </w:rPr>
              <w:t xml:space="preserve"> </w:t>
            </w:r>
            <w:r>
              <w:rPr>
                <w:color w:val="FF0000"/>
                <w:lang w:eastAsia="ja-JP"/>
              </w:rPr>
              <w:t>9</w:t>
            </w:r>
            <w:r w:rsidRPr="006D570C">
              <w:rPr>
                <w:color w:val="FF0000"/>
                <w:lang w:eastAsia="ja-JP"/>
              </w:rPr>
              <w:t xml:space="preserve"> companies </w:t>
            </w:r>
            <w:r>
              <w:rPr>
                <w:lang w:eastAsia="ja-JP"/>
              </w:rPr>
              <w:t xml:space="preserve">(Intel, Huawei, </w:t>
            </w:r>
            <w:proofErr w:type="spellStart"/>
            <w:r>
              <w:rPr>
                <w:lang w:eastAsia="ja-JP"/>
              </w:rPr>
              <w:t>Spreadtrum</w:t>
            </w:r>
            <w:proofErr w:type="spellEnd"/>
            <w:r>
              <w:rPr>
                <w:lang w:eastAsia="ja-JP"/>
              </w:rPr>
              <w:t>, CMCC, Ericsson, CATT, NEC, Telecom Italia, Nokia )</w:t>
            </w:r>
          </w:p>
          <w:p w14:paraId="38EABE55" w14:textId="77777777" w:rsidR="008B02C4" w:rsidRPr="006D570C" w:rsidRDefault="008B02C4" w:rsidP="008B02C4">
            <w:pPr>
              <w:pStyle w:val="ListParagraph"/>
              <w:tabs>
                <w:tab w:val="left" w:pos="1327"/>
              </w:tabs>
              <w:spacing w:after="60"/>
              <w:jc w:val="both"/>
            </w:pPr>
            <w:proofErr w:type="spellStart"/>
            <w:r w:rsidRPr="006D570C">
              <w:t>Futurewei</w:t>
            </w:r>
            <w:proofErr w:type="spellEnd"/>
            <w:r w:rsidRPr="006D570C">
              <w:t xml:space="preserve"> commented that </w:t>
            </w:r>
            <w:r w:rsidRPr="006D570C">
              <w:rPr>
                <w:i/>
                <w:iCs/>
              </w:rPr>
              <w:t>if 8 is selected as the mandatory value, no optional capability is needed.</w:t>
            </w:r>
          </w:p>
          <w:p w14:paraId="20949441" w14:textId="77777777" w:rsidR="008B02C4" w:rsidRPr="00C93486" w:rsidRDefault="008B02C4" w:rsidP="008B02C4">
            <w:pPr>
              <w:pStyle w:val="ListParagraph"/>
              <w:tabs>
                <w:tab w:val="left" w:pos="1327"/>
              </w:tabs>
              <w:spacing w:after="60"/>
              <w:jc w:val="both"/>
            </w:pPr>
            <w:r w:rsidRPr="006D570C">
              <w:t xml:space="preserve"> </w:t>
            </w:r>
          </w:p>
          <w:p w14:paraId="7F083F20" w14:textId="77777777" w:rsidR="008B02C4" w:rsidRDefault="008B02C4" w:rsidP="008B02C4">
            <w:r w:rsidRPr="009F52F0">
              <w:rPr>
                <w:b/>
                <w:bCs/>
                <w:sz w:val="20"/>
                <w:szCs w:val="20"/>
              </w:rPr>
              <w:t>Rapporteur</w:t>
            </w:r>
            <w:r w:rsidRPr="009F52F0">
              <w:t>:</w:t>
            </w:r>
            <w:r>
              <w:t xml:space="preserve"> T</w:t>
            </w:r>
            <w:r w:rsidRPr="009F52F0">
              <w:t xml:space="preserve">here is no clear majority on </w:t>
            </w:r>
            <w:r>
              <w:t xml:space="preserve">whether optional capability should be introduced for </w:t>
            </w:r>
            <w:proofErr w:type="spellStart"/>
            <w:r>
              <w:t>RedCap</w:t>
            </w:r>
            <w:proofErr w:type="spellEnd"/>
            <w:r>
              <w:t xml:space="preserve"> UE</w:t>
            </w:r>
            <w:r w:rsidRPr="009F52F0">
              <w:t xml:space="preserve">. </w:t>
            </w:r>
            <w:r>
              <w:t xml:space="preserve">Rapporteur would suggest to postpone the discussion. </w:t>
            </w:r>
          </w:p>
          <w:p w14:paraId="1E1B3305" w14:textId="77777777" w:rsidR="008B02C4" w:rsidRDefault="008B02C4" w:rsidP="008B02C4">
            <w:pPr>
              <w:pStyle w:val="Comments"/>
            </w:pPr>
            <w:r>
              <w:t>Proposal 3.</w:t>
            </w:r>
            <w:r>
              <w:tab/>
              <w:t xml:space="preserve">[To discuss] [11/22] on whether to introduce an optional capability to indicate the number of DRBs that the </w:t>
            </w:r>
            <w:proofErr w:type="spellStart"/>
            <w:r>
              <w:t>RedCap</w:t>
            </w:r>
            <w:proofErr w:type="spellEnd"/>
            <w:r>
              <w:t xml:space="preserve"> can additionally support.</w:t>
            </w:r>
          </w:p>
          <w:p w14:paraId="148111F9" w14:textId="77777777" w:rsidR="008B02C4" w:rsidRDefault="008B02C4" w:rsidP="008B02C4">
            <w:pPr>
              <w:pStyle w:val="Doc-text2"/>
              <w:numPr>
                <w:ilvl w:val="0"/>
                <w:numId w:val="54"/>
              </w:numPr>
            </w:pPr>
            <w:r>
              <w:t>Continue in offline 109</w:t>
            </w:r>
          </w:p>
          <w:p w14:paraId="5BD0A46F" w14:textId="149AA216" w:rsidR="008B02C4" w:rsidRDefault="008B02C4" w:rsidP="00AF401A">
            <w:pPr>
              <w:tabs>
                <w:tab w:val="left" w:pos="1327"/>
              </w:tabs>
              <w:spacing w:after="60"/>
              <w:jc w:val="both"/>
              <w:rPr>
                <w:sz w:val="20"/>
                <w:szCs w:val="20"/>
                <w:lang w:eastAsia="zh-CN"/>
              </w:rPr>
            </w:pPr>
          </w:p>
        </w:tc>
      </w:tr>
    </w:tbl>
    <w:p w14:paraId="27A9232F" w14:textId="7A6AB3B2" w:rsidR="006D570C" w:rsidRDefault="006D570C" w:rsidP="00AF401A">
      <w:pPr>
        <w:tabs>
          <w:tab w:val="left" w:pos="1327"/>
        </w:tabs>
        <w:spacing w:after="60"/>
        <w:jc w:val="both"/>
        <w:rPr>
          <w:rFonts w:ascii="Times New Roman" w:hAnsi="Times New Roman" w:cs="Times New Roman"/>
          <w:sz w:val="20"/>
          <w:szCs w:val="20"/>
          <w:lang w:eastAsia="zh-CN"/>
        </w:rPr>
      </w:pPr>
    </w:p>
    <w:p w14:paraId="6A7CA447" w14:textId="3B3ED316" w:rsidR="008B02C4" w:rsidRPr="00403406" w:rsidRDefault="00A4384A" w:rsidP="00AF401A">
      <w:pPr>
        <w:tabs>
          <w:tab w:val="left" w:pos="1327"/>
        </w:tabs>
        <w:spacing w:after="60"/>
        <w:jc w:val="both"/>
        <w:rPr>
          <w:rFonts w:ascii="Times New Roman" w:hAnsi="Times New Roman" w:cs="Times New Roman"/>
          <w:sz w:val="20"/>
          <w:szCs w:val="20"/>
          <w:lang w:eastAsia="zh-CN"/>
        </w:rPr>
      </w:pPr>
      <w:r>
        <w:rPr>
          <w:rFonts w:ascii="Times New Roman" w:hAnsi="Times New Roman" w:cs="Times New Roman"/>
          <w:sz w:val="20"/>
          <w:szCs w:val="20"/>
          <w:lang w:eastAsia="zh-CN"/>
        </w:rPr>
        <w:t>Considering RAN2 has agreed 8 is mandatory value, do companies still see the value to introduce optional capability to indicate the support of 16 DRBs? .</w:t>
      </w:r>
      <w:r w:rsidR="008B02C4">
        <w:rPr>
          <w:rFonts w:ascii="Times New Roman" w:hAnsi="Times New Roman" w:cs="Times New Roman"/>
          <w:sz w:val="20"/>
          <w:szCs w:val="20"/>
          <w:lang w:eastAsia="zh-CN"/>
        </w:rPr>
        <w:t>Rapporteur would like to check companies</w:t>
      </w:r>
      <w:r>
        <w:rPr>
          <w:rFonts w:ascii="Times New Roman" w:hAnsi="Times New Roman" w:cs="Times New Roman"/>
          <w:sz w:val="20"/>
          <w:szCs w:val="20"/>
          <w:lang w:eastAsia="zh-CN"/>
        </w:rPr>
        <w:t>’ view</w:t>
      </w:r>
      <w:r w:rsidR="008B02C4">
        <w:rPr>
          <w:rFonts w:ascii="Times New Roman" w:hAnsi="Times New Roman" w:cs="Times New Roman"/>
          <w:sz w:val="20"/>
          <w:szCs w:val="20"/>
          <w:lang w:eastAsia="zh-CN"/>
        </w:rPr>
        <w:t xml:space="preserve"> again</w:t>
      </w:r>
      <w:r>
        <w:rPr>
          <w:rFonts w:ascii="Times New Roman" w:hAnsi="Times New Roman" w:cs="Times New Roman"/>
          <w:sz w:val="20"/>
          <w:szCs w:val="20"/>
          <w:lang w:eastAsia="zh-CN"/>
        </w:rPr>
        <w:t xml:space="preserve">, </w:t>
      </w:r>
    </w:p>
    <w:p w14:paraId="170070B6" w14:textId="2C41FD55"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 xml:space="preserve">introduce the optional capability to indicate </w:t>
      </w:r>
      <w:r w:rsidR="00A4384A">
        <w:rPr>
          <w:rFonts w:ascii="Times New Roman" w:hAnsi="Times New Roman" w:cs="Times New Roman"/>
          <w:b/>
          <w:bCs/>
          <w:sz w:val="20"/>
          <w:szCs w:val="20"/>
          <w:lang w:val="en-GB"/>
        </w:rPr>
        <w:t>the support of 16</w:t>
      </w:r>
      <w:r w:rsidRPr="00AF401A">
        <w:rPr>
          <w:rFonts w:ascii="Times New Roman" w:hAnsi="Times New Roman" w:cs="Times New Roman"/>
          <w:b/>
          <w:bCs/>
          <w:sz w:val="20"/>
          <w:szCs w:val="20"/>
          <w:lang w:val="en-GB"/>
        </w:rPr>
        <w:t xml:space="preserve"> DRBs </w:t>
      </w:r>
      <w:r w:rsidR="00A4384A">
        <w:rPr>
          <w:rFonts w:ascii="Times New Roman" w:hAnsi="Times New Roman" w:cs="Times New Roman"/>
          <w:b/>
          <w:bCs/>
          <w:sz w:val="20"/>
          <w:szCs w:val="20"/>
          <w:lang w:val="en-GB"/>
        </w:rPr>
        <w:t xml:space="preserve">for </w:t>
      </w:r>
      <w:proofErr w:type="spellStart"/>
      <w:r w:rsidR="00A4384A">
        <w:rPr>
          <w:rFonts w:ascii="Times New Roman" w:hAnsi="Times New Roman" w:cs="Times New Roman"/>
          <w:b/>
          <w:bCs/>
          <w:sz w:val="20"/>
          <w:szCs w:val="20"/>
          <w:lang w:val="en-GB"/>
        </w:rPr>
        <w:t>RedCap</w:t>
      </w:r>
      <w:proofErr w:type="spellEnd"/>
      <w:r w:rsidR="00A4384A">
        <w:rPr>
          <w:rFonts w:ascii="Times New Roman" w:hAnsi="Times New Roman" w:cs="Times New Roman"/>
          <w:b/>
          <w:bCs/>
          <w:sz w:val="20"/>
          <w:szCs w:val="20"/>
          <w:lang w:val="en-GB"/>
        </w:rPr>
        <w:t xml:space="preserve"> UEs</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AF401A" w14:paraId="44AC298B" w14:textId="77777777" w:rsidTr="005A4C5B">
        <w:tc>
          <w:tcPr>
            <w:tcW w:w="1938" w:type="dxa"/>
            <w:shd w:val="clear" w:color="auto" w:fill="BFBFBF"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5A4C5B">
        <w:tc>
          <w:tcPr>
            <w:tcW w:w="1938" w:type="dxa"/>
          </w:tcPr>
          <w:p w14:paraId="1BC2821B" w14:textId="2BF9ACCE" w:rsidR="00AF401A" w:rsidRDefault="00E11C07" w:rsidP="005A4C5B">
            <w:pPr>
              <w:spacing w:after="0"/>
              <w:rPr>
                <w:sz w:val="20"/>
                <w:szCs w:val="20"/>
                <w:lang w:eastAsia="zh-CN"/>
              </w:rPr>
            </w:pPr>
            <w:r>
              <w:rPr>
                <w:sz w:val="20"/>
                <w:szCs w:val="20"/>
                <w:lang w:eastAsia="zh-CN"/>
              </w:rPr>
              <w:t>Intel</w:t>
            </w:r>
          </w:p>
        </w:tc>
        <w:tc>
          <w:tcPr>
            <w:tcW w:w="1288" w:type="dxa"/>
          </w:tcPr>
          <w:p w14:paraId="1005F9AA" w14:textId="24E13398" w:rsidR="00AF401A" w:rsidRDefault="00E11C07" w:rsidP="005A4C5B">
            <w:pPr>
              <w:spacing w:after="0"/>
              <w:rPr>
                <w:sz w:val="20"/>
                <w:szCs w:val="20"/>
                <w:lang w:eastAsia="zh-CN"/>
              </w:rPr>
            </w:pPr>
            <w:r>
              <w:rPr>
                <w:sz w:val="20"/>
                <w:szCs w:val="20"/>
                <w:lang w:eastAsia="zh-CN"/>
              </w:rPr>
              <w:t>No</w:t>
            </w:r>
          </w:p>
        </w:tc>
        <w:tc>
          <w:tcPr>
            <w:tcW w:w="6006" w:type="dxa"/>
          </w:tcPr>
          <w:p w14:paraId="5047968B" w14:textId="07A8B044" w:rsidR="00AF401A" w:rsidRDefault="0007022D" w:rsidP="005A4C5B">
            <w:pPr>
              <w:spacing w:after="0"/>
              <w:rPr>
                <w:sz w:val="20"/>
                <w:szCs w:val="20"/>
                <w:lang w:eastAsia="zh-CN"/>
              </w:rPr>
            </w:pPr>
            <w:r>
              <w:rPr>
                <w:sz w:val="20"/>
                <w:szCs w:val="20"/>
                <w:lang w:eastAsia="zh-CN"/>
              </w:rPr>
              <w:t xml:space="preserve">8 is sufficient for </w:t>
            </w:r>
            <w:proofErr w:type="spellStart"/>
            <w:r>
              <w:rPr>
                <w:sz w:val="20"/>
                <w:szCs w:val="20"/>
                <w:lang w:eastAsia="zh-CN"/>
              </w:rPr>
              <w:t>RedCap</w:t>
            </w:r>
            <w:proofErr w:type="spellEnd"/>
            <w:r>
              <w:rPr>
                <w:sz w:val="20"/>
                <w:szCs w:val="20"/>
                <w:lang w:eastAsia="zh-CN"/>
              </w:rPr>
              <w:t xml:space="preserve"> UE. </w:t>
            </w:r>
          </w:p>
        </w:tc>
      </w:tr>
      <w:tr w:rsidR="00AF401A" w14:paraId="2D487126" w14:textId="77777777" w:rsidTr="005A4C5B">
        <w:tc>
          <w:tcPr>
            <w:tcW w:w="1938" w:type="dxa"/>
          </w:tcPr>
          <w:p w14:paraId="44B4B30A" w14:textId="5283C75E" w:rsidR="00AF401A" w:rsidRDefault="00AF401A" w:rsidP="005A4C5B">
            <w:pPr>
              <w:spacing w:after="0"/>
              <w:rPr>
                <w:sz w:val="20"/>
                <w:szCs w:val="20"/>
                <w:lang w:eastAsia="zh-CN"/>
              </w:rPr>
            </w:pPr>
          </w:p>
        </w:tc>
        <w:tc>
          <w:tcPr>
            <w:tcW w:w="1288" w:type="dxa"/>
          </w:tcPr>
          <w:p w14:paraId="63456723" w14:textId="1FA9DCAE" w:rsidR="00AF401A" w:rsidRDefault="00AF401A" w:rsidP="005A4C5B">
            <w:pPr>
              <w:spacing w:after="0"/>
              <w:rPr>
                <w:sz w:val="20"/>
                <w:szCs w:val="20"/>
                <w:lang w:eastAsia="zh-CN"/>
              </w:rPr>
            </w:pPr>
          </w:p>
        </w:tc>
        <w:tc>
          <w:tcPr>
            <w:tcW w:w="6006" w:type="dxa"/>
          </w:tcPr>
          <w:p w14:paraId="7892A81E" w14:textId="718BEA56" w:rsidR="00AF401A" w:rsidRDefault="00AF401A" w:rsidP="005A4C5B">
            <w:pPr>
              <w:spacing w:after="0"/>
              <w:rPr>
                <w:sz w:val="20"/>
                <w:szCs w:val="20"/>
                <w:lang w:eastAsia="zh-CN"/>
              </w:rPr>
            </w:pPr>
          </w:p>
        </w:tc>
      </w:tr>
      <w:tr w:rsidR="007A0E01" w14:paraId="17A83238" w14:textId="77777777" w:rsidTr="005A4C5B">
        <w:tc>
          <w:tcPr>
            <w:tcW w:w="1938" w:type="dxa"/>
          </w:tcPr>
          <w:p w14:paraId="4F298829" w14:textId="6BAFB100" w:rsidR="007A0E01" w:rsidRDefault="007A0E01" w:rsidP="007A0E01">
            <w:pPr>
              <w:spacing w:after="0"/>
              <w:rPr>
                <w:sz w:val="20"/>
                <w:szCs w:val="20"/>
                <w:lang w:eastAsia="ja-JP"/>
              </w:rPr>
            </w:pPr>
          </w:p>
        </w:tc>
        <w:tc>
          <w:tcPr>
            <w:tcW w:w="1288" w:type="dxa"/>
          </w:tcPr>
          <w:p w14:paraId="07596012" w14:textId="7F61F2E1" w:rsidR="007A0E01" w:rsidRDefault="007A0E01" w:rsidP="007A0E01">
            <w:pPr>
              <w:spacing w:after="0"/>
              <w:rPr>
                <w:sz w:val="20"/>
                <w:szCs w:val="20"/>
                <w:lang w:eastAsia="ja-JP"/>
              </w:rPr>
            </w:pPr>
          </w:p>
        </w:tc>
        <w:tc>
          <w:tcPr>
            <w:tcW w:w="6006" w:type="dxa"/>
          </w:tcPr>
          <w:p w14:paraId="0AC7377B" w14:textId="248437EB" w:rsidR="007A0E01" w:rsidRDefault="007A0E01" w:rsidP="007A0E01">
            <w:pPr>
              <w:spacing w:after="0"/>
              <w:rPr>
                <w:sz w:val="20"/>
                <w:szCs w:val="20"/>
                <w:lang w:eastAsia="ja-JP"/>
              </w:rPr>
            </w:pPr>
          </w:p>
        </w:tc>
      </w:tr>
    </w:tbl>
    <w:p w14:paraId="6C8680AB" w14:textId="578CA2EB" w:rsidR="00AF401A" w:rsidRPr="00403406" w:rsidRDefault="00AF401A" w:rsidP="00AF401A">
      <w:pPr>
        <w:tabs>
          <w:tab w:val="left" w:pos="1327"/>
        </w:tabs>
        <w:spacing w:after="60"/>
        <w:jc w:val="both"/>
        <w:rPr>
          <w:rFonts w:ascii="Times New Roman" w:hAnsi="Times New Roman" w:cs="Times New Roman"/>
          <w:sz w:val="20"/>
          <w:szCs w:val="20"/>
          <w:lang w:eastAsia="zh-CN"/>
        </w:rPr>
      </w:pPr>
    </w:p>
    <w:p w14:paraId="31C9A9E6" w14:textId="764B75D0" w:rsidR="006D570C" w:rsidRDefault="006D570C" w:rsidP="006D570C">
      <w:pPr>
        <w:tabs>
          <w:tab w:val="left" w:pos="1327"/>
        </w:tabs>
        <w:spacing w:after="60"/>
        <w:jc w:val="both"/>
        <w:rPr>
          <w:b/>
          <w:bCs/>
          <w:sz w:val="20"/>
          <w:szCs w:val="20"/>
        </w:rPr>
      </w:pPr>
      <w:r>
        <w:rPr>
          <w:b/>
          <w:bCs/>
          <w:sz w:val="20"/>
          <w:szCs w:val="20"/>
        </w:rPr>
        <w:t xml:space="preserve">Summary on </w:t>
      </w:r>
      <w:r>
        <w:rPr>
          <w:rFonts w:ascii="Times New Roman" w:hAnsi="Times New Roman" w:cs="Times New Roman"/>
          <w:b/>
          <w:bCs/>
          <w:sz w:val="20"/>
          <w:szCs w:val="20"/>
        </w:rPr>
        <w:t>Discussion point 2.1.</w:t>
      </w:r>
      <w:r w:rsidR="00A4384A">
        <w:rPr>
          <w:rFonts w:ascii="Times New Roman" w:hAnsi="Times New Roman" w:cs="Times New Roman"/>
          <w:b/>
          <w:bCs/>
          <w:sz w:val="20"/>
          <w:szCs w:val="20"/>
        </w:rPr>
        <w:t>2</w:t>
      </w:r>
      <w:r>
        <w:rPr>
          <w:rFonts w:ascii="Times New Roman" w:hAnsi="Times New Roman" w:cs="Times New Roman"/>
          <w:b/>
          <w:bCs/>
          <w:sz w:val="20"/>
          <w:szCs w:val="20"/>
        </w:rPr>
        <w:t xml:space="preserve"> on max DRB number</w:t>
      </w:r>
      <w:r>
        <w:rPr>
          <w:b/>
          <w:bCs/>
          <w:sz w:val="20"/>
          <w:szCs w:val="20"/>
        </w:rPr>
        <w:t>.</w:t>
      </w:r>
    </w:p>
    <w:p w14:paraId="26AD613E" w14:textId="77777777" w:rsidR="006D570C" w:rsidRDefault="006D570C" w:rsidP="006D570C">
      <w:pPr>
        <w:tabs>
          <w:tab w:val="left" w:pos="1327"/>
        </w:tabs>
        <w:spacing w:after="60"/>
        <w:jc w:val="both"/>
        <w:rPr>
          <w:sz w:val="20"/>
          <w:szCs w:val="20"/>
        </w:rPr>
      </w:pPr>
    </w:p>
    <w:p w14:paraId="64785094" w14:textId="6EC0093A" w:rsidR="006D570C" w:rsidRPr="00C93486" w:rsidRDefault="006D570C" w:rsidP="006D570C">
      <w:pPr>
        <w:pStyle w:val="Proposal"/>
        <w:numPr>
          <w:ilvl w:val="0"/>
          <w:numId w:val="18"/>
        </w:numPr>
        <w:rPr>
          <w:rFonts w:asciiTheme="minorHAnsi" w:eastAsiaTheme="minorEastAsia" w:hAnsiTheme="minorHAnsi" w:cstheme="minorBidi"/>
          <w:noProof/>
          <w:sz w:val="22"/>
        </w:rPr>
      </w:pPr>
    </w:p>
    <w:p w14:paraId="0FBB0D38" w14:textId="77777777" w:rsidR="00520B1A" w:rsidRPr="00260293" w:rsidRDefault="00520B1A" w:rsidP="00520B1A">
      <w:pPr>
        <w:pStyle w:val="Heading2"/>
      </w:pPr>
      <w:r>
        <w:t>LS to RAN1, RAN4</w:t>
      </w:r>
    </w:p>
    <w:p w14:paraId="1ACC1A1D" w14:textId="5B214ED0" w:rsidR="00A4384A" w:rsidRDefault="00A4384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The discussion situation is:</w:t>
      </w:r>
    </w:p>
    <w:tbl>
      <w:tblPr>
        <w:tblStyle w:val="TableGrid"/>
        <w:tblW w:w="0" w:type="auto"/>
        <w:tblLook w:val="04A0" w:firstRow="1" w:lastRow="0" w:firstColumn="1" w:lastColumn="0" w:noHBand="0" w:noVBand="1"/>
      </w:tblPr>
      <w:tblGrid>
        <w:gridCol w:w="9576"/>
      </w:tblGrid>
      <w:tr w:rsidR="00A4384A" w14:paraId="284C44C8" w14:textId="77777777" w:rsidTr="00A4384A">
        <w:tc>
          <w:tcPr>
            <w:tcW w:w="9576" w:type="dxa"/>
          </w:tcPr>
          <w:p w14:paraId="47451008" w14:textId="77777777" w:rsidR="00A4384A" w:rsidRDefault="00A4384A" w:rsidP="00A4384A">
            <w:pPr>
              <w:tabs>
                <w:tab w:val="left" w:pos="1327"/>
              </w:tabs>
              <w:spacing w:after="60"/>
              <w:jc w:val="both"/>
              <w:rPr>
                <w:b/>
                <w:bCs/>
                <w:sz w:val="20"/>
                <w:szCs w:val="20"/>
                <w:lang w:val="en-GB"/>
              </w:rPr>
            </w:pPr>
            <w:r>
              <w:rPr>
                <w:b/>
                <w:bCs/>
                <w:sz w:val="20"/>
                <w:szCs w:val="20"/>
              </w:rPr>
              <w:t xml:space="preserve">Discussion point 2.3-1 on LS to RAN1 and RAN4: </w:t>
            </w:r>
            <w:r>
              <w:rPr>
                <w:b/>
                <w:bCs/>
                <w:sz w:val="20"/>
                <w:szCs w:val="20"/>
                <w:lang w:val="en-GB"/>
              </w:rPr>
              <w:t xml:space="preserve">Companies are invited to provide view on whether RAN2 needs to send LS to RAN1/4, ask them to check features, URLLC, measurement, V2X, IAB, positioning ? If yes, please indicate which feature should be included in the LS. </w:t>
            </w:r>
          </w:p>
          <w:p w14:paraId="5F89DF36" w14:textId="77777777" w:rsidR="00A4384A" w:rsidRPr="00A4384A" w:rsidRDefault="00A4384A" w:rsidP="00A4384A">
            <w:pPr>
              <w:rPr>
                <w:b/>
                <w:bCs/>
                <w:sz w:val="20"/>
                <w:szCs w:val="20"/>
                <w:lang w:val="en-GB"/>
              </w:rPr>
            </w:pPr>
          </w:p>
          <w:p w14:paraId="5063CC99" w14:textId="03EE1435" w:rsidR="00A4384A" w:rsidRDefault="00A4384A" w:rsidP="00A4384A">
            <w:pPr>
              <w:rPr>
                <w:b/>
                <w:bCs/>
                <w:sz w:val="20"/>
                <w:szCs w:val="20"/>
              </w:rPr>
            </w:pPr>
            <w:r>
              <w:rPr>
                <w:b/>
                <w:bCs/>
                <w:sz w:val="20"/>
                <w:szCs w:val="20"/>
              </w:rPr>
              <w:t>Summary on the Discussion point 2.3-1 on LS to RAN1 and RAN4</w:t>
            </w:r>
          </w:p>
          <w:p w14:paraId="1FACF52E" w14:textId="77777777" w:rsidR="00A4384A" w:rsidRDefault="00A4384A" w:rsidP="00A4384A">
            <w:pPr>
              <w:tabs>
                <w:tab w:val="left" w:pos="1327"/>
              </w:tabs>
              <w:spacing w:after="60"/>
              <w:jc w:val="both"/>
              <w:rPr>
                <w:sz w:val="20"/>
                <w:szCs w:val="20"/>
              </w:rPr>
            </w:pPr>
            <w:r>
              <w:rPr>
                <w:sz w:val="20"/>
                <w:szCs w:val="20"/>
              </w:rPr>
              <w:t>17</w:t>
            </w:r>
            <w:r w:rsidRPr="00D56E3B">
              <w:rPr>
                <w:sz w:val="20"/>
                <w:szCs w:val="20"/>
              </w:rPr>
              <w:t xml:space="preserve"> companies provided inputs to this discussion point.</w:t>
            </w:r>
          </w:p>
          <w:p w14:paraId="4946B941" w14:textId="77777777" w:rsidR="00A4384A" w:rsidRPr="001E70C1" w:rsidRDefault="00A4384A" w:rsidP="00A4384A">
            <w:pPr>
              <w:pStyle w:val="ListParagraph"/>
              <w:numPr>
                <w:ilvl w:val="0"/>
                <w:numId w:val="34"/>
              </w:numPr>
              <w:tabs>
                <w:tab w:val="left" w:pos="1327"/>
              </w:tabs>
              <w:spacing w:after="60"/>
              <w:jc w:val="both"/>
              <w:rPr>
                <w:rFonts w:asciiTheme="minorHAnsi" w:hAnsiTheme="minorHAnsi" w:cstheme="minorBidi"/>
              </w:rPr>
            </w:pPr>
            <w:r>
              <w:rPr>
                <w:b/>
                <w:bCs/>
              </w:rPr>
              <w:t>Need of LS to RAN1/4</w:t>
            </w:r>
            <w:r w:rsidRPr="00724B4C">
              <w:rPr>
                <w:b/>
                <w:bCs/>
              </w:rPr>
              <w:t>:</w:t>
            </w:r>
            <w:r w:rsidRPr="001E70C1">
              <w:rPr>
                <w:b/>
                <w:bCs/>
              </w:rPr>
              <w:t xml:space="preserve"> </w:t>
            </w:r>
          </w:p>
          <w:p w14:paraId="393DE0C2" w14:textId="77777777" w:rsidR="00A4384A" w:rsidRPr="001E70C1" w:rsidRDefault="00A4384A" w:rsidP="00A4384A">
            <w:pPr>
              <w:pStyle w:val="ListParagraph"/>
              <w:tabs>
                <w:tab w:val="left" w:pos="1327"/>
              </w:tabs>
              <w:spacing w:after="60"/>
              <w:jc w:val="both"/>
              <w:rPr>
                <w:rFonts w:asciiTheme="minorHAnsi" w:hAnsiTheme="minorHAnsi" w:cstheme="minorBidi"/>
              </w:rPr>
            </w:pPr>
            <w:r w:rsidRPr="00401B1A">
              <w:rPr>
                <w:b/>
                <w:bCs/>
              </w:rPr>
              <w:t>Yes</w:t>
            </w:r>
            <w:r>
              <w:t>:</w:t>
            </w:r>
            <w:r w:rsidRPr="001E70C1">
              <w:rPr>
                <w:color w:val="FF0000"/>
              </w:rPr>
              <w:t xml:space="preserve"> </w:t>
            </w:r>
            <w:r>
              <w:rPr>
                <w:color w:val="FF0000"/>
              </w:rPr>
              <w:t>6</w:t>
            </w:r>
            <w:r w:rsidRPr="001E70C1">
              <w:rPr>
                <w:color w:val="FF0000"/>
              </w:rPr>
              <w:t xml:space="preserve"> companies </w:t>
            </w:r>
            <w:r>
              <w:t>(</w:t>
            </w:r>
            <w:proofErr w:type="spellStart"/>
            <w:r>
              <w:t>Spreadtrum</w:t>
            </w:r>
            <w:proofErr w:type="spellEnd"/>
            <w:r>
              <w:t xml:space="preserve">, ZTE, Apple, </w:t>
            </w:r>
            <w:proofErr w:type="spellStart"/>
            <w:r>
              <w:t>Squans</w:t>
            </w:r>
            <w:proofErr w:type="spellEnd"/>
            <w:r>
              <w:t>, NEC, OPPO  )</w:t>
            </w:r>
          </w:p>
          <w:p w14:paraId="15E44CC5" w14:textId="77777777" w:rsidR="00A4384A" w:rsidRDefault="00A4384A" w:rsidP="00A4384A">
            <w:pPr>
              <w:pStyle w:val="ListParagraph"/>
              <w:tabs>
                <w:tab w:val="left" w:pos="1327"/>
              </w:tabs>
              <w:spacing w:after="60"/>
              <w:jc w:val="both"/>
            </w:pPr>
            <w:r>
              <w:rPr>
                <w:b/>
                <w:bCs/>
              </w:rPr>
              <w:t>No:</w:t>
            </w:r>
            <w:r w:rsidRPr="001E70C1">
              <w:rPr>
                <w:color w:val="FF0000"/>
              </w:rPr>
              <w:t xml:space="preserve"> </w:t>
            </w:r>
            <w:r>
              <w:rPr>
                <w:color w:val="FF0000"/>
              </w:rPr>
              <w:t>2</w:t>
            </w:r>
            <w:r w:rsidRPr="001E70C1">
              <w:rPr>
                <w:color w:val="FF0000"/>
              </w:rPr>
              <w:t xml:space="preserve"> companies </w:t>
            </w:r>
            <w:r>
              <w:t>(Intel, vivo , )</w:t>
            </w:r>
          </w:p>
          <w:p w14:paraId="7261D052" w14:textId="77777777" w:rsidR="00A4384A" w:rsidRDefault="00A4384A" w:rsidP="00A4384A">
            <w:pPr>
              <w:pStyle w:val="ListParagraph"/>
              <w:tabs>
                <w:tab w:val="left" w:pos="1327"/>
              </w:tabs>
              <w:spacing w:after="60"/>
              <w:jc w:val="both"/>
            </w:pPr>
            <w:r>
              <w:rPr>
                <w:b/>
                <w:bCs/>
              </w:rPr>
              <w:t xml:space="preserve">Postpone: </w:t>
            </w:r>
            <w:r>
              <w:rPr>
                <w:color w:val="FF0000"/>
              </w:rPr>
              <w:t>6</w:t>
            </w:r>
            <w:r w:rsidRPr="001E70C1">
              <w:rPr>
                <w:color w:val="FF0000"/>
              </w:rPr>
              <w:t xml:space="preserve"> companies </w:t>
            </w:r>
            <w:r>
              <w:t xml:space="preserve">(Qualcomm, Ericsson, </w:t>
            </w:r>
            <w:proofErr w:type="spellStart"/>
            <w:r>
              <w:t>Turkcell</w:t>
            </w:r>
            <w:proofErr w:type="spellEnd"/>
            <w:r>
              <w:t>, MediaTek, LGE, Nokia)</w:t>
            </w:r>
          </w:p>
          <w:p w14:paraId="2D81C0D1" w14:textId="77777777" w:rsidR="00A4384A" w:rsidRPr="001E70C1" w:rsidRDefault="00A4384A" w:rsidP="00A4384A">
            <w:pPr>
              <w:jc w:val="both"/>
              <w:rPr>
                <w:sz w:val="20"/>
                <w:szCs w:val="20"/>
              </w:rPr>
            </w:pPr>
          </w:p>
          <w:p w14:paraId="65CEE279" w14:textId="77777777" w:rsidR="00A4384A" w:rsidRDefault="00A4384A" w:rsidP="00A4384A">
            <w:pPr>
              <w:jc w:val="both"/>
              <w:rPr>
                <w:sz w:val="20"/>
                <w:szCs w:val="20"/>
              </w:rPr>
            </w:pPr>
            <w:r>
              <w:rPr>
                <w:sz w:val="20"/>
                <w:szCs w:val="20"/>
              </w:rPr>
              <w:t xml:space="preserve">Qualcomm mentioned RAN1 is discussing these issues, and we can wait for their agreements. </w:t>
            </w:r>
          </w:p>
          <w:p w14:paraId="4CD31FE9" w14:textId="77777777" w:rsidR="00A4384A" w:rsidRDefault="00A4384A" w:rsidP="00A4384A">
            <w:pPr>
              <w:jc w:val="both"/>
              <w:rPr>
                <w:sz w:val="20"/>
                <w:szCs w:val="20"/>
              </w:rPr>
            </w:pPr>
            <w:r>
              <w:rPr>
                <w:b/>
                <w:bCs/>
                <w:sz w:val="20"/>
                <w:szCs w:val="20"/>
                <w:u w:val="single"/>
                <w:lang w:val="en-GB"/>
              </w:rPr>
              <w:t>Rapporteur</w:t>
            </w:r>
            <w:r>
              <w:rPr>
                <w:sz w:val="20"/>
                <w:szCs w:val="20"/>
                <w:lang w:val="en-GB"/>
              </w:rPr>
              <w:t xml:space="preserve">: There is no consensus on the need of LS. As Qualcomm commented “RAN1 is discussing these issues”, Rapporteur tend to think no LS is needed at least for now. </w:t>
            </w:r>
          </w:p>
          <w:p w14:paraId="03B653F6" w14:textId="77777777" w:rsidR="00A4384A" w:rsidRDefault="00A4384A" w:rsidP="00A4384A">
            <w:pPr>
              <w:pStyle w:val="Comments"/>
            </w:pPr>
            <w:r>
              <w:lastRenderedPageBreak/>
              <w:t>Proposal 13.</w:t>
            </w:r>
            <w:r>
              <w:tab/>
              <w:t>[To discuss] [6/17] whether RAN2 needs to send LS to RAN1/4 asking them to check features, URLLC, measurement, V2X, IAB, positioning</w:t>
            </w:r>
          </w:p>
          <w:p w14:paraId="04BFC110" w14:textId="77777777" w:rsidR="00A4384A" w:rsidRDefault="00A4384A" w:rsidP="00A4384A">
            <w:pPr>
              <w:pStyle w:val="Doc-text2"/>
              <w:numPr>
                <w:ilvl w:val="0"/>
                <w:numId w:val="54"/>
              </w:numPr>
            </w:pPr>
            <w:r>
              <w:t>Continue in offline 109</w:t>
            </w:r>
          </w:p>
          <w:p w14:paraId="1F01EF76" w14:textId="77777777" w:rsidR="00A4384A" w:rsidRDefault="00A4384A" w:rsidP="00520B1A">
            <w:pPr>
              <w:tabs>
                <w:tab w:val="left" w:pos="1327"/>
              </w:tabs>
              <w:spacing w:after="60"/>
              <w:jc w:val="both"/>
              <w:rPr>
                <w:sz w:val="20"/>
                <w:szCs w:val="20"/>
              </w:rPr>
            </w:pPr>
          </w:p>
        </w:tc>
      </w:tr>
    </w:tbl>
    <w:p w14:paraId="27D97029" w14:textId="77777777" w:rsidR="00A4384A" w:rsidRDefault="00A4384A" w:rsidP="00520B1A">
      <w:pPr>
        <w:tabs>
          <w:tab w:val="left" w:pos="1327"/>
        </w:tabs>
        <w:spacing w:after="60"/>
        <w:jc w:val="both"/>
        <w:rPr>
          <w:rFonts w:ascii="Times New Roman" w:hAnsi="Times New Roman" w:cs="Times New Roman"/>
          <w:sz w:val="20"/>
          <w:szCs w:val="20"/>
        </w:rPr>
      </w:pPr>
    </w:p>
    <w:p w14:paraId="6374326E" w14:textId="1BED6D71" w:rsidR="00A4384A" w:rsidRDefault="00A4384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As commented by Qualcomm RAN1 is discussing these issues, then should we still need to send LS to trigger the discussion in RAN1 and RAN4? Or we just postpone the discussion, and may send LS </w:t>
      </w:r>
      <w:r w:rsidR="005F684F">
        <w:rPr>
          <w:rFonts w:ascii="Times New Roman" w:hAnsi="Times New Roman" w:cs="Times New Roman"/>
          <w:sz w:val="20"/>
          <w:szCs w:val="20"/>
        </w:rPr>
        <w:t>based on the situation</w:t>
      </w:r>
      <w:r>
        <w:rPr>
          <w:rFonts w:ascii="Times New Roman" w:hAnsi="Times New Roman" w:cs="Times New Roman"/>
          <w:sz w:val="20"/>
          <w:szCs w:val="20"/>
        </w:rPr>
        <w:t xml:space="preserve">. Rapporteur would like to check companies’ view again. </w:t>
      </w:r>
    </w:p>
    <w:p w14:paraId="7C8B2DA9" w14:textId="77777777" w:rsidR="00A4384A" w:rsidRDefault="00A4384A" w:rsidP="00520B1A">
      <w:pPr>
        <w:tabs>
          <w:tab w:val="left" w:pos="1327"/>
        </w:tabs>
        <w:spacing w:after="60"/>
        <w:jc w:val="both"/>
        <w:rPr>
          <w:rFonts w:ascii="Times New Roman" w:hAnsi="Times New Roman" w:cs="Times New Roman"/>
          <w:sz w:val="20"/>
          <w:szCs w:val="20"/>
        </w:rPr>
      </w:pPr>
    </w:p>
    <w:p w14:paraId="3A7365EB" w14:textId="78C1DF81"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A4384A">
        <w:rPr>
          <w:rFonts w:ascii="Times New Roman" w:hAnsi="Times New Roman" w:cs="Times New Roman"/>
          <w:b/>
          <w:bCs/>
          <w:sz w:val="20"/>
          <w:szCs w:val="20"/>
        </w:rPr>
        <w:t>2</w:t>
      </w:r>
      <w:r>
        <w:rPr>
          <w:rFonts w:ascii="Times New Roman" w:hAnsi="Times New Roman" w:cs="Times New Roman"/>
          <w:b/>
          <w:bCs/>
          <w:sz w:val="20"/>
          <w:szCs w:val="20"/>
        </w:rPr>
        <w:t xml:space="preserve">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positioning ? </w:t>
      </w:r>
    </w:p>
    <w:p w14:paraId="40A84C74" w14:textId="3525F865" w:rsidR="00A4384A" w:rsidRDefault="00A4384A" w:rsidP="00A4384A">
      <w:pPr>
        <w:pStyle w:val="ListParagraph"/>
        <w:numPr>
          <w:ilvl w:val="0"/>
          <w:numId w:val="34"/>
        </w:numPr>
        <w:tabs>
          <w:tab w:val="left" w:pos="1327"/>
        </w:tabs>
        <w:spacing w:after="60"/>
        <w:jc w:val="both"/>
        <w:rPr>
          <w:b/>
          <w:bCs/>
          <w:lang w:val="en-GB"/>
        </w:rPr>
      </w:pPr>
      <w:r>
        <w:rPr>
          <w:b/>
          <w:bCs/>
          <w:lang w:val="en-GB"/>
        </w:rPr>
        <w:t>Option 1: send the LS in this meeting;</w:t>
      </w:r>
    </w:p>
    <w:p w14:paraId="0CB71A74" w14:textId="6B1A5AA1" w:rsidR="00A4384A" w:rsidRPr="00A4384A" w:rsidRDefault="00A4384A" w:rsidP="00A4384A">
      <w:pPr>
        <w:pStyle w:val="ListParagraph"/>
        <w:numPr>
          <w:ilvl w:val="0"/>
          <w:numId w:val="34"/>
        </w:numPr>
        <w:tabs>
          <w:tab w:val="left" w:pos="1327"/>
        </w:tabs>
        <w:spacing w:after="60"/>
        <w:jc w:val="both"/>
        <w:rPr>
          <w:b/>
          <w:bCs/>
          <w:lang w:val="en-GB"/>
        </w:rPr>
      </w:pPr>
      <w:r>
        <w:rPr>
          <w:b/>
          <w:bCs/>
          <w:lang w:val="en-GB"/>
        </w:rPr>
        <w:t>Option 2: postpone the LS, and only send LS when needed, e.g. check</w:t>
      </w:r>
      <w:r w:rsidR="001621E0">
        <w:rPr>
          <w:b/>
          <w:bCs/>
          <w:lang w:val="en-GB"/>
        </w:rPr>
        <w:t xml:space="preserve"> the</w:t>
      </w:r>
      <w:r>
        <w:rPr>
          <w:b/>
          <w:bCs/>
          <w:lang w:val="en-GB"/>
        </w:rPr>
        <w:t xml:space="preserve"> situation</w:t>
      </w:r>
      <w:r w:rsidR="005F684F">
        <w:rPr>
          <w:b/>
          <w:bCs/>
          <w:lang w:val="en-GB"/>
        </w:rPr>
        <w:t xml:space="preserve"> in RAN1 and RAN4</w:t>
      </w:r>
      <w:r>
        <w:rPr>
          <w:b/>
          <w:bCs/>
          <w:lang w:val="en-GB"/>
        </w:rPr>
        <w:t xml:space="preserve"> in next meeting;</w:t>
      </w:r>
    </w:p>
    <w:tbl>
      <w:tblPr>
        <w:tblStyle w:val="TableGrid"/>
        <w:tblW w:w="0" w:type="auto"/>
        <w:tblInd w:w="118" w:type="dxa"/>
        <w:tblLook w:val="04A0" w:firstRow="1" w:lastRow="0" w:firstColumn="1" w:lastColumn="0" w:noHBand="0" w:noVBand="1"/>
      </w:tblPr>
      <w:tblGrid>
        <w:gridCol w:w="1938"/>
        <w:gridCol w:w="1288"/>
        <w:gridCol w:w="6006"/>
      </w:tblGrid>
      <w:tr w:rsidR="00520B1A" w14:paraId="0ADEE1CB" w14:textId="77777777" w:rsidTr="003008CC">
        <w:tc>
          <w:tcPr>
            <w:tcW w:w="1938" w:type="dxa"/>
            <w:shd w:val="clear" w:color="auto" w:fill="BFBFBF" w:themeFill="background1" w:themeFillShade="BF"/>
          </w:tcPr>
          <w:p w14:paraId="7819A8CE"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B6DEF22" w14:textId="4FF0D355" w:rsidR="00520B1A" w:rsidRDefault="005F684F" w:rsidP="003008CC">
            <w:pPr>
              <w:spacing w:after="0"/>
              <w:jc w:val="center"/>
              <w:rPr>
                <w:b/>
                <w:bCs/>
                <w:sz w:val="20"/>
                <w:szCs w:val="20"/>
                <w:lang w:eastAsia="ja-JP"/>
              </w:rPr>
            </w:pPr>
            <w:r>
              <w:rPr>
                <w:b/>
                <w:bCs/>
                <w:sz w:val="20"/>
                <w:szCs w:val="20"/>
                <w:lang w:eastAsia="ja-JP"/>
              </w:rPr>
              <w:t>Option 1 or option 2</w:t>
            </w:r>
          </w:p>
        </w:tc>
        <w:tc>
          <w:tcPr>
            <w:tcW w:w="6006" w:type="dxa"/>
            <w:shd w:val="clear" w:color="auto" w:fill="BFBFBF" w:themeFill="background1" w:themeFillShade="BF"/>
          </w:tcPr>
          <w:p w14:paraId="137BAE6A"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4AA00BCF" w14:textId="77777777" w:rsidTr="003008CC">
        <w:tc>
          <w:tcPr>
            <w:tcW w:w="1938" w:type="dxa"/>
          </w:tcPr>
          <w:p w14:paraId="2388CE96" w14:textId="7DFFA908" w:rsidR="00520B1A" w:rsidRDefault="0007022D" w:rsidP="003008CC">
            <w:pPr>
              <w:spacing w:after="0"/>
              <w:rPr>
                <w:sz w:val="20"/>
                <w:szCs w:val="20"/>
                <w:lang w:eastAsia="zh-CN"/>
              </w:rPr>
            </w:pPr>
            <w:r>
              <w:rPr>
                <w:sz w:val="20"/>
                <w:szCs w:val="20"/>
                <w:lang w:eastAsia="zh-CN"/>
              </w:rPr>
              <w:t>Intel</w:t>
            </w:r>
          </w:p>
        </w:tc>
        <w:tc>
          <w:tcPr>
            <w:tcW w:w="1288" w:type="dxa"/>
          </w:tcPr>
          <w:p w14:paraId="526A1FEA" w14:textId="4BF74BB8" w:rsidR="00520B1A" w:rsidRDefault="0007022D" w:rsidP="003008CC">
            <w:pPr>
              <w:spacing w:after="0"/>
              <w:rPr>
                <w:sz w:val="20"/>
                <w:szCs w:val="20"/>
                <w:lang w:eastAsia="zh-CN"/>
              </w:rPr>
            </w:pPr>
            <w:r>
              <w:rPr>
                <w:sz w:val="20"/>
                <w:szCs w:val="20"/>
                <w:lang w:eastAsia="zh-CN"/>
              </w:rPr>
              <w:t>Option 2</w:t>
            </w:r>
          </w:p>
        </w:tc>
        <w:tc>
          <w:tcPr>
            <w:tcW w:w="6006" w:type="dxa"/>
          </w:tcPr>
          <w:p w14:paraId="4C574287" w14:textId="0BDF2DE8" w:rsidR="00520B1A" w:rsidRDefault="0007022D" w:rsidP="003008CC">
            <w:pPr>
              <w:spacing w:after="0"/>
              <w:rPr>
                <w:sz w:val="20"/>
                <w:szCs w:val="20"/>
                <w:lang w:eastAsia="zh-CN"/>
              </w:rPr>
            </w:pPr>
            <w:r>
              <w:rPr>
                <w:sz w:val="20"/>
                <w:szCs w:val="20"/>
                <w:lang w:eastAsia="zh-CN"/>
              </w:rPr>
              <w:t xml:space="preserve">Let’s see </w:t>
            </w:r>
            <w:r w:rsidR="00F133D9">
              <w:rPr>
                <w:sz w:val="20"/>
                <w:szCs w:val="20"/>
                <w:lang w:eastAsia="zh-CN"/>
              </w:rPr>
              <w:t xml:space="preserve">the </w:t>
            </w:r>
            <w:r>
              <w:rPr>
                <w:sz w:val="20"/>
                <w:szCs w:val="20"/>
                <w:lang w:eastAsia="zh-CN"/>
              </w:rPr>
              <w:t xml:space="preserve">discussion in RAN1 and RAN4 first. Can come back in next meeting. </w:t>
            </w:r>
          </w:p>
        </w:tc>
      </w:tr>
      <w:tr w:rsidR="00520B1A" w14:paraId="607AE526" w14:textId="77777777" w:rsidTr="003008CC">
        <w:tc>
          <w:tcPr>
            <w:tcW w:w="1938" w:type="dxa"/>
          </w:tcPr>
          <w:p w14:paraId="78F1EB13" w14:textId="0325FDCA" w:rsidR="00520B1A" w:rsidRDefault="00520B1A" w:rsidP="003008CC">
            <w:pPr>
              <w:spacing w:after="0"/>
              <w:rPr>
                <w:sz w:val="20"/>
                <w:szCs w:val="20"/>
                <w:lang w:eastAsia="zh-CN"/>
              </w:rPr>
            </w:pPr>
          </w:p>
        </w:tc>
        <w:tc>
          <w:tcPr>
            <w:tcW w:w="1288" w:type="dxa"/>
          </w:tcPr>
          <w:p w14:paraId="73D420CD" w14:textId="76AA6D0A" w:rsidR="00520B1A" w:rsidRDefault="00520B1A" w:rsidP="003008CC">
            <w:pPr>
              <w:spacing w:after="0"/>
              <w:rPr>
                <w:sz w:val="20"/>
                <w:szCs w:val="20"/>
                <w:lang w:eastAsia="zh-CN"/>
              </w:rPr>
            </w:pPr>
          </w:p>
        </w:tc>
        <w:tc>
          <w:tcPr>
            <w:tcW w:w="6006" w:type="dxa"/>
          </w:tcPr>
          <w:p w14:paraId="2BFB3DB4" w14:textId="554C9985" w:rsidR="00520B1A" w:rsidRDefault="00520B1A" w:rsidP="003008CC">
            <w:pPr>
              <w:spacing w:after="0"/>
              <w:rPr>
                <w:sz w:val="20"/>
                <w:szCs w:val="20"/>
                <w:lang w:eastAsia="zh-CN"/>
              </w:rPr>
            </w:pPr>
          </w:p>
        </w:tc>
      </w:tr>
      <w:tr w:rsidR="00520B1A" w14:paraId="1394DA38" w14:textId="77777777" w:rsidTr="003008CC">
        <w:tc>
          <w:tcPr>
            <w:tcW w:w="1938" w:type="dxa"/>
          </w:tcPr>
          <w:p w14:paraId="65B5DCF0" w14:textId="5FA4B95D" w:rsidR="00520B1A" w:rsidRDefault="00520B1A" w:rsidP="003008CC">
            <w:pPr>
              <w:spacing w:after="0"/>
              <w:rPr>
                <w:sz w:val="20"/>
                <w:szCs w:val="20"/>
                <w:lang w:eastAsia="zh-CN"/>
              </w:rPr>
            </w:pPr>
          </w:p>
        </w:tc>
        <w:tc>
          <w:tcPr>
            <w:tcW w:w="1288" w:type="dxa"/>
          </w:tcPr>
          <w:p w14:paraId="0CE9BFE1" w14:textId="2378781D" w:rsidR="00520B1A" w:rsidRDefault="00520B1A" w:rsidP="003008CC">
            <w:pPr>
              <w:spacing w:after="0"/>
              <w:rPr>
                <w:sz w:val="20"/>
                <w:szCs w:val="20"/>
                <w:lang w:eastAsia="zh-CN"/>
              </w:rPr>
            </w:pPr>
          </w:p>
        </w:tc>
        <w:tc>
          <w:tcPr>
            <w:tcW w:w="6006" w:type="dxa"/>
          </w:tcPr>
          <w:p w14:paraId="7E72C24C" w14:textId="6385EA40" w:rsidR="00520B1A" w:rsidRDefault="00520B1A" w:rsidP="00F43D5B">
            <w:pPr>
              <w:spacing w:after="0"/>
              <w:rPr>
                <w:sz w:val="20"/>
                <w:szCs w:val="20"/>
                <w:lang w:eastAsia="zh-CN"/>
              </w:rPr>
            </w:pPr>
          </w:p>
        </w:tc>
      </w:tr>
    </w:tbl>
    <w:p w14:paraId="079BC7BC" w14:textId="4C31F6F2" w:rsidR="00401B1A" w:rsidRDefault="00401B1A" w:rsidP="00401B1A">
      <w:pPr>
        <w:rPr>
          <w:b/>
          <w:bCs/>
          <w:sz w:val="20"/>
          <w:szCs w:val="20"/>
        </w:rPr>
      </w:pPr>
      <w:r>
        <w:rPr>
          <w:b/>
          <w:bCs/>
          <w:sz w:val="20"/>
          <w:szCs w:val="20"/>
        </w:rPr>
        <w:t xml:space="preserve">Summary on the </w:t>
      </w:r>
      <w:r>
        <w:rPr>
          <w:rFonts w:ascii="Times New Roman" w:hAnsi="Times New Roman" w:cs="Times New Roman"/>
          <w:b/>
          <w:bCs/>
          <w:sz w:val="20"/>
          <w:szCs w:val="20"/>
        </w:rPr>
        <w:t>Discussion point 2.</w:t>
      </w:r>
      <w:r w:rsidR="005F684F">
        <w:rPr>
          <w:rFonts w:ascii="Times New Roman" w:hAnsi="Times New Roman" w:cs="Times New Roman"/>
          <w:b/>
          <w:bCs/>
          <w:sz w:val="20"/>
          <w:szCs w:val="20"/>
        </w:rPr>
        <w:t>2</w:t>
      </w:r>
      <w:r>
        <w:rPr>
          <w:rFonts w:ascii="Times New Roman" w:hAnsi="Times New Roman" w:cs="Times New Roman"/>
          <w:b/>
          <w:bCs/>
          <w:sz w:val="20"/>
          <w:szCs w:val="20"/>
        </w:rPr>
        <w:t xml:space="preserve"> on LS to RAN1 and RAN4</w:t>
      </w:r>
    </w:p>
    <w:p w14:paraId="7E4A2693" w14:textId="2F015084" w:rsidR="00401B1A" w:rsidRDefault="005F684F" w:rsidP="00401B1A">
      <w:pPr>
        <w:tabs>
          <w:tab w:val="left" w:pos="1327"/>
        </w:tabs>
        <w:spacing w:after="60"/>
        <w:jc w:val="both"/>
        <w:rPr>
          <w:sz w:val="20"/>
          <w:szCs w:val="20"/>
        </w:rPr>
      </w:pPr>
      <w:r>
        <w:rPr>
          <w:sz w:val="20"/>
          <w:szCs w:val="20"/>
        </w:rPr>
        <w:t>xx</w:t>
      </w:r>
      <w:r w:rsidR="00401B1A" w:rsidRPr="00D56E3B">
        <w:rPr>
          <w:sz w:val="20"/>
          <w:szCs w:val="20"/>
        </w:rPr>
        <w:t xml:space="preserve"> companies provided inputs to this discussion point.</w:t>
      </w:r>
    </w:p>
    <w:p w14:paraId="607A994A" w14:textId="77777777" w:rsidR="005F684F" w:rsidRDefault="005F684F" w:rsidP="005F684F">
      <w:pPr>
        <w:pStyle w:val="ListParagraph"/>
        <w:numPr>
          <w:ilvl w:val="0"/>
          <w:numId w:val="34"/>
        </w:numPr>
        <w:tabs>
          <w:tab w:val="left" w:pos="1327"/>
        </w:tabs>
        <w:spacing w:after="60"/>
        <w:jc w:val="both"/>
        <w:rPr>
          <w:b/>
          <w:bCs/>
          <w:lang w:val="en-GB"/>
        </w:rPr>
      </w:pPr>
      <w:r>
        <w:rPr>
          <w:b/>
          <w:bCs/>
          <w:lang w:val="en-GB"/>
        </w:rPr>
        <w:t>Option 1: send the LS in this meeting;</w:t>
      </w:r>
    </w:p>
    <w:p w14:paraId="5A5794B5" w14:textId="7C9DEF98" w:rsidR="005F684F" w:rsidRPr="00A4384A" w:rsidRDefault="005F684F" w:rsidP="005F684F">
      <w:pPr>
        <w:pStyle w:val="ListParagraph"/>
        <w:numPr>
          <w:ilvl w:val="0"/>
          <w:numId w:val="34"/>
        </w:numPr>
        <w:tabs>
          <w:tab w:val="left" w:pos="1327"/>
        </w:tabs>
        <w:spacing w:after="60"/>
        <w:jc w:val="both"/>
        <w:rPr>
          <w:b/>
          <w:bCs/>
          <w:lang w:val="en-GB"/>
        </w:rPr>
      </w:pPr>
      <w:r>
        <w:rPr>
          <w:b/>
          <w:bCs/>
          <w:lang w:val="en-GB"/>
        </w:rPr>
        <w:t xml:space="preserve">Option 2: postpone the LS, and only send LS when needed, e.g. check </w:t>
      </w:r>
      <w:r w:rsidR="001621E0">
        <w:rPr>
          <w:b/>
          <w:bCs/>
          <w:lang w:val="en-GB"/>
        </w:rPr>
        <w:t xml:space="preserve"> the </w:t>
      </w:r>
      <w:r>
        <w:rPr>
          <w:b/>
          <w:bCs/>
          <w:lang w:val="en-GB"/>
        </w:rPr>
        <w:t>situation</w:t>
      </w:r>
      <w:r w:rsidR="001621E0">
        <w:rPr>
          <w:b/>
          <w:bCs/>
          <w:lang w:val="en-GB"/>
        </w:rPr>
        <w:t xml:space="preserve"> in RAN1 and RAN4</w:t>
      </w:r>
      <w:r>
        <w:rPr>
          <w:b/>
          <w:bCs/>
          <w:lang w:val="en-GB"/>
        </w:rPr>
        <w:t xml:space="preserve"> in next meeting;</w:t>
      </w:r>
    </w:p>
    <w:p w14:paraId="3E63E285" w14:textId="5BD9CF99" w:rsidR="00401B1A" w:rsidRPr="005F684F" w:rsidRDefault="00401B1A" w:rsidP="00401B1A">
      <w:pPr>
        <w:jc w:val="both"/>
        <w:rPr>
          <w:sz w:val="20"/>
          <w:szCs w:val="20"/>
          <w:lang w:val="en-GB"/>
        </w:rPr>
      </w:pPr>
    </w:p>
    <w:p w14:paraId="57E93A4C" w14:textId="4EE4B64F" w:rsidR="00520B1A" w:rsidRPr="005F684F" w:rsidRDefault="00520B1A" w:rsidP="007431E0">
      <w:pPr>
        <w:pStyle w:val="Proposal"/>
        <w:numPr>
          <w:ilvl w:val="0"/>
          <w:numId w:val="18"/>
        </w:numPr>
        <w:tabs>
          <w:tab w:val="left" w:pos="1327"/>
        </w:tabs>
        <w:spacing w:after="60"/>
      </w:pPr>
    </w:p>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Heading2"/>
      </w:pPr>
      <w:r w:rsidRPr="00367CB9">
        <w:t xml:space="preserve">Constrain the use of </w:t>
      </w:r>
      <w:proofErr w:type="spellStart"/>
      <w:r w:rsidRPr="00367CB9">
        <w:t>RedCap</w:t>
      </w:r>
      <w:proofErr w:type="spellEnd"/>
      <w:r w:rsidRPr="00367CB9">
        <w:t xml:space="preserve"> </w:t>
      </w:r>
    </w:p>
    <w:p w14:paraId="357D5B09" w14:textId="11E990E9" w:rsidR="005F684F" w:rsidRDefault="005F684F">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situation is </w:t>
      </w:r>
    </w:p>
    <w:tbl>
      <w:tblPr>
        <w:tblStyle w:val="TableGrid"/>
        <w:tblW w:w="0" w:type="auto"/>
        <w:tblLook w:val="04A0" w:firstRow="1" w:lastRow="0" w:firstColumn="1" w:lastColumn="0" w:noHBand="0" w:noVBand="1"/>
      </w:tblPr>
      <w:tblGrid>
        <w:gridCol w:w="9576"/>
      </w:tblGrid>
      <w:tr w:rsidR="004F30EC" w14:paraId="46142424" w14:textId="77777777" w:rsidTr="004F30EC">
        <w:tc>
          <w:tcPr>
            <w:tcW w:w="9576" w:type="dxa"/>
          </w:tcPr>
          <w:p w14:paraId="6407EB7C" w14:textId="77777777" w:rsidR="004F30EC" w:rsidRDefault="004F30EC" w:rsidP="004F30EC">
            <w:pPr>
              <w:rPr>
                <w:b/>
                <w:bCs/>
                <w:sz w:val="20"/>
                <w:szCs w:val="20"/>
              </w:rPr>
            </w:pPr>
            <w:r>
              <w:rPr>
                <w:b/>
                <w:bCs/>
                <w:sz w:val="20"/>
                <w:szCs w:val="20"/>
              </w:rPr>
              <w:t>Summary on the Discussion point 2.3-1 on LS to SA2, CT1</w:t>
            </w:r>
          </w:p>
          <w:p w14:paraId="1EE1D049" w14:textId="77777777" w:rsidR="004F30EC" w:rsidRDefault="004F30EC" w:rsidP="004F30EC">
            <w:pPr>
              <w:tabs>
                <w:tab w:val="left" w:pos="1327"/>
              </w:tabs>
              <w:spacing w:after="60"/>
              <w:jc w:val="both"/>
              <w:rPr>
                <w:sz w:val="20"/>
                <w:szCs w:val="20"/>
              </w:rPr>
            </w:pPr>
            <w:r>
              <w:rPr>
                <w:sz w:val="20"/>
                <w:szCs w:val="20"/>
              </w:rPr>
              <w:t>19</w:t>
            </w:r>
            <w:r w:rsidRPr="00D56E3B">
              <w:rPr>
                <w:sz w:val="20"/>
                <w:szCs w:val="20"/>
              </w:rPr>
              <w:t xml:space="preserve"> companies provided inputs to this discussion point.</w:t>
            </w:r>
          </w:p>
          <w:p w14:paraId="58004AFF" w14:textId="77777777" w:rsidR="004F30EC" w:rsidRPr="001E70C1" w:rsidRDefault="004F30EC" w:rsidP="004F30EC">
            <w:pPr>
              <w:pStyle w:val="ListParagraph"/>
              <w:numPr>
                <w:ilvl w:val="0"/>
                <w:numId w:val="34"/>
              </w:numPr>
              <w:tabs>
                <w:tab w:val="left" w:pos="1327"/>
              </w:tabs>
              <w:spacing w:after="60"/>
              <w:jc w:val="both"/>
              <w:rPr>
                <w:rFonts w:asciiTheme="minorHAnsi" w:hAnsiTheme="minorHAnsi" w:cstheme="minorBidi"/>
              </w:rPr>
            </w:pPr>
            <w:r>
              <w:rPr>
                <w:b/>
                <w:bCs/>
              </w:rPr>
              <w:t>Need of LS to SA2/CT1</w:t>
            </w:r>
            <w:r w:rsidRPr="00724B4C">
              <w:rPr>
                <w:b/>
                <w:bCs/>
              </w:rPr>
              <w:t>:</w:t>
            </w:r>
            <w:r w:rsidRPr="001E70C1">
              <w:rPr>
                <w:b/>
                <w:bCs/>
              </w:rPr>
              <w:t xml:space="preserve"> </w:t>
            </w:r>
          </w:p>
          <w:p w14:paraId="1E4A079C" w14:textId="77777777" w:rsidR="004F30EC" w:rsidRPr="001E70C1" w:rsidRDefault="004F30EC" w:rsidP="004F30EC">
            <w:pPr>
              <w:pStyle w:val="ListParagraph"/>
              <w:tabs>
                <w:tab w:val="left" w:pos="1327"/>
              </w:tabs>
              <w:spacing w:after="60"/>
              <w:jc w:val="both"/>
              <w:rPr>
                <w:rFonts w:asciiTheme="minorHAnsi" w:hAnsiTheme="minorHAnsi" w:cstheme="minorBidi"/>
              </w:rPr>
            </w:pPr>
            <w:r w:rsidRPr="00401B1A">
              <w:rPr>
                <w:b/>
                <w:bCs/>
              </w:rPr>
              <w:t>Yes</w:t>
            </w:r>
            <w:r>
              <w:t>:</w:t>
            </w:r>
            <w:r w:rsidRPr="001E70C1">
              <w:rPr>
                <w:color w:val="FF0000"/>
              </w:rPr>
              <w:t xml:space="preserve"> </w:t>
            </w:r>
            <w:r>
              <w:rPr>
                <w:color w:val="FF0000"/>
              </w:rPr>
              <w:t>9</w:t>
            </w:r>
            <w:r w:rsidRPr="001E70C1">
              <w:rPr>
                <w:color w:val="FF0000"/>
              </w:rPr>
              <w:t xml:space="preserve"> companies </w:t>
            </w:r>
            <w:r>
              <w:t xml:space="preserve">(Intel, </w:t>
            </w:r>
            <w:proofErr w:type="spellStart"/>
            <w:r>
              <w:t>Spreadtrum</w:t>
            </w:r>
            <w:proofErr w:type="spellEnd"/>
            <w:r>
              <w:t>, ZTE, Qualcomm, CMCC, vivo, NEC, Telecom Italia, Deutsche Telekom   )</w:t>
            </w:r>
          </w:p>
          <w:p w14:paraId="19129F86" w14:textId="77777777" w:rsidR="004F30EC" w:rsidRDefault="004F30EC" w:rsidP="004F30EC">
            <w:pPr>
              <w:pStyle w:val="ListParagraph"/>
              <w:tabs>
                <w:tab w:val="left" w:pos="1327"/>
              </w:tabs>
              <w:spacing w:after="60"/>
              <w:jc w:val="both"/>
            </w:pPr>
            <w:r>
              <w:rPr>
                <w:b/>
                <w:bCs/>
              </w:rPr>
              <w:t>No:</w:t>
            </w:r>
            <w:r w:rsidRPr="001E70C1">
              <w:rPr>
                <w:color w:val="FF0000"/>
              </w:rPr>
              <w:t xml:space="preserve"> </w:t>
            </w:r>
            <w:r>
              <w:rPr>
                <w:color w:val="FF0000"/>
              </w:rPr>
              <w:t>9</w:t>
            </w:r>
            <w:r w:rsidRPr="001E70C1">
              <w:rPr>
                <w:color w:val="FF0000"/>
              </w:rPr>
              <w:t xml:space="preserve"> companies </w:t>
            </w:r>
            <w:r>
              <w:t xml:space="preserve">(Huawei, Apple, Sequans, Ericsson, </w:t>
            </w:r>
            <w:proofErr w:type="spellStart"/>
            <w:r>
              <w:t>Turkcell</w:t>
            </w:r>
            <w:proofErr w:type="spellEnd"/>
            <w:r>
              <w:t>, MediaTek, LGE, Nokia, OPPO)</w:t>
            </w:r>
          </w:p>
          <w:p w14:paraId="7A7EA5D4" w14:textId="77777777" w:rsidR="004F30EC" w:rsidRPr="001E70C1" w:rsidRDefault="004F30EC" w:rsidP="004F30EC">
            <w:pPr>
              <w:jc w:val="both"/>
              <w:rPr>
                <w:sz w:val="20"/>
                <w:szCs w:val="20"/>
              </w:rPr>
            </w:pPr>
            <w:r>
              <w:rPr>
                <w:sz w:val="20"/>
                <w:szCs w:val="20"/>
              </w:rPr>
              <w:t xml:space="preserve">Companies who do not want to send LS believe SA2/CT1 can initiate the discussion directly. </w:t>
            </w:r>
          </w:p>
          <w:p w14:paraId="67ACA129" w14:textId="77777777" w:rsidR="004F30EC" w:rsidRDefault="004F30EC" w:rsidP="004F30EC">
            <w:pPr>
              <w:jc w:val="both"/>
              <w:rPr>
                <w:sz w:val="20"/>
                <w:szCs w:val="20"/>
              </w:rPr>
            </w:pPr>
            <w:r>
              <w:rPr>
                <w:b/>
                <w:bCs/>
                <w:sz w:val="20"/>
                <w:szCs w:val="20"/>
                <w:u w:val="single"/>
                <w:lang w:val="en-GB"/>
              </w:rPr>
              <w:t>Rapporteur</w:t>
            </w:r>
            <w:r>
              <w:rPr>
                <w:sz w:val="20"/>
                <w:szCs w:val="20"/>
                <w:lang w:val="en-GB"/>
              </w:rPr>
              <w:t xml:space="preserve">: The different between LS to RAN1/4 and LS to SA2/CT1 is, RAN1/4 is responsible for </w:t>
            </w:r>
            <w:proofErr w:type="spellStart"/>
            <w:r>
              <w:rPr>
                <w:sz w:val="20"/>
                <w:szCs w:val="20"/>
                <w:lang w:val="en-GB"/>
              </w:rPr>
              <w:t>RedCap</w:t>
            </w:r>
            <w:proofErr w:type="spellEnd"/>
            <w:r>
              <w:rPr>
                <w:sz w:val="20"/>
                <w:szCs w:val="20"/>
                <w:lang w:val="en-GB"/>
              </w:rPr>
              <w:t xml:space="preserve"> WI and RAN1 is discussing the same issues. But SA2/CT1 are out of </w:t>
            </w:r>
            <w:proofErr w:type="spellStart"/>
            <w:r>
              <w:rPr>
                <w:sz w:val="20"/>
                <w:szCs w:val="20"/>
                <w:lang w:val="en-GB"/>
              </w:rPr>
              <w:t>RedCap</w:t>
            </w:r>
            <w:proofErr w:type="spellEnd"/>
            <w:r>
              <w:rPr>
                <w:sz w:val="20"/>
                <w:szCs w:val="20"/>
                <w:lang w:val="en-GB"/>
              </w:rPr>
              <w:t xml:space="preserve"> WI. Any work in SA2/CT1 should be triggered based on LS. </w:t>
            </w:r>
          </w:p>
          <w:p w14:paraId="58D9557F" w14:textId="77777777" w:rsidR="004F30EC" w:rsidRDefault="004F30EC" w:rsidP="004F30EC">
            <w:pPr>
              <w:pStyle w:val="Comments"/>
            </w:pPr>
            <w:r>
              <w:t>Proposal 14.</w:t>
            </w:r>
            <w:r>
              <w:tab/>
              <w:t xml:space="preserve">[To discuss] [9/19] </w:t>
            </w:r>
            <w:bookmarkStart w:id="4" w:name="_Hlk80775953"/>
            <w:r>
              <w:t xml:space="preserve">Send LS to SA2/CT1 to check subscription solution, and whether core network should know that the UE is a </w:t>
            </w:r>
            <w:proofErr w:type="spellStart"/>
            <w:r>
              <w:t>RedCap</w:t>
            </w:r>
            <w:proofErr w:type="spellEnd"/>
            <w:r>
              <w:t xml:space="preserve"> UE.</w:t>
            </w:r>
          </w:p>
          <w:bookmarkEnd w:id="4"/>
          <w:p w14:paraId="24B1D423" w14:textId="77777777" w:rsidR="004F30EC" w:rsidRDefault="004F30EC" w:rsidP="004F30EC">
            <w:pPr>
              <w:pStyle w:val="Doc-text2"/>
              <w:numPr>
                <w:ilvl w:val="0"/>
                <w:numId w:val="54"/>
              </w:numPr>
            </w:pPr>
            <w:r>
              <w:t>Continue in offline 109</w:t>
            </w:r>
          </w:p>
          <w:p w14:paraId="420B499F" w14:textId="77777777" w:rsidR="004F30EC" w:rsidRPr="004F30EC" w:rsidRDefault="004F30EC">
            <w:pPr>
              <w:tabs>
                <w:tab w:val="left" w:pos="1327"/>
              </w:tabs>
              <w:spacing w:after="60"/>
              <w:jc w:val="both"/>
              <w:rPr>
                <w:sz w:val="20"/>
                <w:szCs w:val="20"/>
              </w:rPr>
            </w:pPr>
          </w:p>
        </w:tc>
      </w:tr>
    </w:tbl>
    <w:p w14:paraId="4868E833" w14:textId="77777777" w:rsidR="004F30EC" w:rsidRDefault="004F30EC">
      <w:pPr>
        <w:tabs>
          <w:tab w:val="left" w:pos="1327"/>
        </w:tabs>
        <w:spacing w:after="60"/>
        <w:jc w:val="both"/>
        <w:rPr>
          <w:rFonts w:ascii="Times New Roman" w:hAnsi="Times New Roman" w:cs="Times New Roman"/>
          <w:sz w:val="20"/>
          <w:szCs w:val="20"/>
          <w:lang w:val="en-GB"/>
        </w:rPr>
      </w:pPr>
    </w:p>
    <w:p w14:paraId="3FE22C02" w14:textId="5D39B934" w:rsidR="009E6F75" w:rsidRPr="00885FD9" w:rsidRDefault="00885FD9" w:rsidP="009F083F">
      <w:pPr>
        <w:jc w:val="both"/>
        <w:rPr>
          <w:rFonts w:ascii="Times New Roman" w:hAnsi="Times New Roman" w:cs="Times New Roman"/>
          <w:sz w:val="20"/>
          <w:szCs w:val="20"/>
        </w:rPr>
      </w:pPr>
      <w:r>
        <w:rPr>
          <w:rFonts w:ascii="Times New Roman" w:hAnsi="Times New Roman" w:cs="Times New Roman"/>
          <w:sz w:val="20"/>
          <w:szCs w:val="20"/>
          <w:lang w:val="en-GB"/>
        </w:rPr>
        <w:lastRenderedPageBreak/>
        <w:t>As mentioned in phase 1 summary, the</w:t>
      </w:r>
      <w:r w:rsidRPr="00885FD9">
        <w:rPr>
          <w:rFonts w:ascii="Times New Roman" w:hAnsi="Times New Roman" w:cs="Times New Roman"/>
          <w:sz w:val="20"/>
          <w:szCs w:val="20"/>
          <w:lang w:val="en-GB"/>
        </w:rPr>
        <w:t xml:space="preserve"> differen</w:t>
      </w:r>
      <w:r>
        <w:rPr>
          <w:rFonts w:ascii="Times New Roman" w:hAnsi="Times New Roman" w:cs="Times New Roman"/>
          <w:sz w:val="20"/>
          <w:szCs w:val="20"/>
          <w:lang w:val="en-GB"/>
        </w:rPr>
        <w:t>ce</w:t>
      </w:r>
      <w:r w:rsidRPr="00885FD9">
        <w:rPr>
          <w:rFonts w:ascii="Times New Roman" w:hAnsi="Times New Roman" w:cs="Times New Roman"/>
          <w:sz w:val="20"/>
          <w:szCs w:val="20"/>
          <w:lang w:val="en-GB"/>
        </w:rPr>
        <w:t xml:space="preserve"> between LS to RAN1/4 and LS to SA2/CT1 is, RAN1/4 is responsible for </w:t>
      </w:r>
      <w:r w:rsidR="00916844">
        <w:rPr>
          <w:rFonts w:ascii="Times New Roman" w:hAnsi="Times New Roman" w:cs="Times New Roman"/>
          <w:sz w:val="20"/>
          <w:szCs w:val="20"/>
          <w:lang w:val="en-GB"/>
        </w:rPr>
        <w:t xml:space="preserve">RAN WI </w:t>
      </w:r>
      <w:proofErr w:type="spellStart"/>
      <w:r w:rsidRPr="00885FD9">
        <w:rPr>
          <w:rFonts w:ascii="Times New Roman" w:hAnsi="Times New Roman" w:cs="Times New Roman"/>
          <w:sz w:val="20"/>
          <w:szCs w:val="20"/>
          <w:lang w:val="en-GB"/>
        </w:rPr>
        <w:t>RedCap</w:t>
      </w:r>
      <w:proofErr w:type="spellEnd"/>
      <w:r w:rsidRPr="00885FD9">
        <w:rPr>
          <w:rFonts w:ascii="Times New Roman" w:hAnsi="Times New Roman" w:cs="Times New Roman"/>
          <w:sz w:val="20"/>
          <w:szCs w:val="20"/>
          <w:lang w:val="en-GB"/>
        </w:rPr>
        <w:t xml:space="preserve"> and RAN1 is discussing the same issues. But SA2/CT1 are out of </w:t>
      </w:r>
      <w:proofErr w:type="spellStart"/>
      <w:r w:rsidRPr="00885FD9">
        <w:rPr>
          <w:rFonts w:ascii="Times New Roman" w:hAnsi="Times New Roman" w:cs="Times New Roman"/>
          <w:sz w:val="20"/>
          <w:szCs w:val="20"/>
          <w:lang w:val="en-GB"/>
        </w:rPr>
        <w:t>RedCap</w:t>
      </w:r>
      <w:proofErr w:type="spellEnd"/>
      <w:r w:rsidRPr="00885FD9">
        <w:rPr>
          <w:rFonts w:ascii="Times New Roman" w:hAnsi="Times New Roman" w:cs="Times New Roman"/>
          <w:sz w:val="20"/>
          <w:szCs w:val="20"/>
          <w:lang w:val="en-GB"/>
        </w:rPr>
        <w:t xml:space="preserve"> WI. </w:t>
      </w:r>
      <w:r w:rsidR="00916844">
        <w:rPr>
          <w:rFonts w:ascii="Times New Roman" w:hAnsi="Times New Roman" w:cs="Times New Roman"/>
          <w:sz w:val="20"/>
          <w:szCs w:val="20"/>
          <w:lang w:val="en-GB"/>
        </w:rPr>
        <w:t xml:space="preserve">They are still discussing whether a WI is needed to handle </w:t>
      </w:r>
      <w:proofErr w:type="spellStart"/>
      <w:r w:rsidR="00916844">
        <w:rPr>
          <w:rFonts w:ascii="Times New Roman" w:hAnsi="Times New Roman" w:cs="Times New Roman"/>
          <w:sz w:val="20"/>
          <w:szCs w:val="20"/>
          <w:lang w:val="en-GB"/>
        </w:rPr>
        <w:t>eDRX</w:t>
      </w:r>
      <w:proofErr w:type="spellEnd"/>
      <w:r w:rsidR="00916844">
        <w:rPr>
          <w:rFonts w:ascii="Times New Roman" w:hAnsi="Times New Roman" w:cs="Times New Roman"/>
          <w:sz w:val="20"/>
          <w:szCs w:val="20"/>
          <w:lang w:val="en-GB"/>
        </w:rPr>
        <w:t xml:space="preserve"> issue. </w:t>
      </w:r>
      <w:proofErr w:type="spellStart"/>
      <w:r w:rsidR="00916844">
        <w:rPr>
          <w:rFonts w:ascii="Times New Roman" w:hAnsi="Times New Roman" w:cs="Times New Roman"/>
          <w:sz w:val="20"/>
          <w:szCs w:val="20"/>
          <w:lang w:val="en-GB"/>
        </w:rPr>
        <w:t>RedCap</w:t>
      </w:r>
      <w:proofErr w:type="spellEnd"/>
      <w:r w:rsidR="00916844">
        <w:rPr>
          <w:rFonts w:ascii="Times New Roman" w:hAnsi="Times New Roman" w:cs="Times New Roman"/>
          <w:sz w:val="20"/>
          <w:szCs w:val="20"/>
          <w:lang w:val="en-GB"/>
        </w:rPr>
        <w:t xml:space="preserve"> related discussion</w:t>
      </w:r>
      <w:r w:rsidRPr="00885FD9">
        <w:rPr>
          <w:rFonts w:ascii="Times New Roman" w:hAnsi="Times New Roman" w:cs="Times New Roman"/>
          <w:sz w:val="20"/>
          <w:szCs w:val="20"/>
          <w:lang w:val="en-GB"/>
        </w:rPr>
        <w:t xml:space="preserve"> in SA2/CT1 </w:t>
      </w:r>
      <w:r w:rsidR="00916844">
        <w:rPr>
          <w:rFonts w:ascii="Times New Roman" w:hAnsi="Times New Roman" w:cs="Times New Roman"/>
          <w:sz w:val="20"/>
          <w:szCs w:val="20"/>
          <w:lang w:val="en-GB"/>
        </w:rPr>
        <w:t>is</w:t>
      </w:r>
      <w:r w:rsidRPr="00885FD9">
        <w:rPr>
          <w:rFonts w:ascii="Times New Roman" w:hAnsi="Times New Roman" w:cs="Times New Roman"/>
          <w:sz w:val="20"/>
          <w:szCs w:val="20"/>
          <w:lang w:val="en-GB"/>
        </w:rPr>
        <w:t xml:space="preserve"> triggered </w:t>
      </w:r>
      <w:r w:rsidR="00916844">
        <w:rPr>
          <w:rFonts w:ascii="Times New Roman" w:hAnsi="Times New Roman" w:cs="Times New Roman"/>
          <w:sz w:val="20"/>
          <w:szCs w:val="20"/>
          <w:lang w:val="en-GB"/>
        </w:rPr>
        <w:t>by RAN</w:t>
      </w:r>
      <w:r w:rsidRPr="00885FD9">
        <w:rPr>
          <w:rFonts w:ascii="Times New Roman" w:hAnsi="Times New Roman" w:cs="Times New Roman"/>
          <w:sz w:val="20"/>
          <w:szCs w:val="20"/>
          <w:lang w:val="en-GB"/>
        </w:rPr>
        <w:t xml:space="preserve"> LS.</w:t>
      </w:r>
      <w:r>
        <w:rPr>
          <w:sz w:val="20"/>
          <w:szCs w:val="20"/>
          <w:lang w:val="en-GB"/>
        </w:rPr>
        <w:t xml:space="preserve"> </w:t>
      </w:r>
    </w:p>
    <w:p w14:paraId="723CF96D" w14:textId="5D0C8E7D"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885FD9">
        <w:rPr>
          <w:rFonts w:ascii="Times New Roman" w:hAnsi="Times New Roman" w:cs="Times New Roman"/>
          <w:b/>
          <w:bCs/>
          <w:sz w:val="20"/>
          <w:szCs w:val="20"/>
        </w:rPr>
        <w:t>3</w:t>
      </w:r>
      <w:r>
        <w:rPr>
          <w:rFonts w:ascii="Times New Roman" w:hAnsi="Times New Roman" w:cs="Times New Roman"/>
          <w:b/>
          <w:bCs/>
          <w:sz w:val="20"/>
          <w:szCs w:val="20"/>
        </w:rPr>
        <w:t xml:space="preserve"> on LS to SA2, CT1: </w:t>
      </w:r>
      <w:r>
        <w:rPr>
          <w:rFonts w:ascii="Times New Roman" w:hAnsi="Times New Roman" w:cs="Times New Roman"/>
          <w:b/>
          <w:bCs/>
          <w:sz w:val="20"/>
          <w:szCs w:val="20"/>
          <w:lang w:val="en-GB"/>
        </w:rPr>
        <w:t xml:space="preserve">Companies are invited to provide view on whether </w:t>
      </w:r>
      <w:r w:rsidR="00885FD9" w:rsidRPr="00885FD9">
        <w:rPr>
          <w:rFonts w:ascii="Times New Roman" w:hAnsi="Times New Roman" w:cs="Times New Roman"/>
          <w:b/>
          <w:bCs/>
          <w:sz w:val="20"/>
          <w:szCs w:val="20"/>
          <w:lang w:val="en-GB"/>
        </w:rPr>
        <w:t xml:space="preserve">Send LS to SA2/CT1 to </w:t>
      </w:r>
      <w:r w:rsidR="009F083F">
        <w:rPr>
          <w:rFonts w:ascii="Times New Roman" w:hAnsi="Times New Roman" w:cs="Times New Roman"/>
          <w:b/>
          <w:bCs/>
          <w:sz w:val="20"/>
          <w:szCs w:val="20"/>
          <w:lang w:val="en-GB"/>
        </w:rPr>
        <w:t>ask question</w:t>
      </w:r>
      <w:r w:rsidR="00885FD9" w:rsidRPr="00885FD9">
        <w:rPr>
          <w:rFonts w:ascii="Times New Roman" w:hAnsi="Times New Roman" w:cs="Times New Roman"/>
          <w:b/>
          <w:bCs/>
          <w:sz w:val="20"/>
          <w:szCs w:val="20"/>
          <w:lang w:val="en-GB"/>
        </w:rPr>
        <w:t xml:space="preserve"> </w:t>
      </w:r>
      <w:r w:rsidR="00916844">
        <w:rPr>
          <w:rFonts w:ascii="Times New Roman" w:hAnsi="Times New Roman" w:cs="Times New Roman"/>
          <w:b/>
          <w:bCs/>
          <w:sz w:val="20"/>
          <w:szCs w:val="20"/>
          <w:lang w:val="en-GB"/>
        </w:rPr>
        <w:t>“</w:t>
      </w:r>
      <w:r w:rsidR="009F083F">
        <w:rPr>
          <w:rFonts w:ascii="Times New Roman" w:hAnsi="Times New Roman" w:cs="Times New Roman"/>
          <w:b/>
          <w:bCs/>
          <w:sz w:val="20"/>
          <w:szCs w:val="20"/>
          <w:lang w:val="en-GB"/>
        </w:rPr>
        <w:t>whether</w:t>
      </w:r>
      <w:r w:rsidR="00916844">
        <w:rPr>
          <w:rFonts w:ascii="Times New Roman" w:hAnsi="Times New Roman" w:cs="Times New Roman"/>
          <w:b/>
          <w:bCs/>
          <w:sz w:val="20"/>
          <w:szCs w:val="20"/>
          <w:lang w:val="en-GB"/>
        </w:rPr>
        <w:t xml:space="preserve"> </w:t>
      </w:r>
      <w:r w:rsidR="00885FD9" w:rsidRPr="00885FD9">
        <w:rPr>
          <w:rFonts w:ascii="Times New Roman" w:hAnsi="Times New Roman" w:cs="Times New Roman"/>
          <w:b/>
          <w:bCs/>
          <w:sz w:val="20"/>
          <w:szCs w:val="20"/>
          <w:lang w:val="en-GB"/>
        </w:rPr>
        <w:t xml:space="preserve">core network </w:t>
      </w:r>
      <w:r w:rsidR="009F083F">
        <w:rPr>
          <w:rFonts w:ascii="Times New Roman" w:hAnsi="Times New Roman" w:cs="Times New Roman"/>
          <w:b/>
          <w:bCs/>
          <w:sz w:val="20"/>
          <w:szCs w:val="20"/>
          <w:lang w:val="en-GB"/>
        </w:rPr>
        <w:t xml:space="preserve">should </w:t>
      </w:r>
      <w:r w:rsidR="00885FD9" w:rsidRPr="00885FD9">
        <w:rPr>
          <w:rFonts w:ascii="Times New Roman" w:hAnsi="Times New Roman" w:cs="Times New Roman"/>
          <w:b/>
          <w:bCs/>
          <w:sz w:val="20"/>
          <w:szCs w:val="20"/>
          <w:lang w:val="en-GB"/>
        </w:rPr>
        <w:t xml:space="preserve">know that the UE is a </w:t>
      </w:r>
      <w:proofErr w:type="spellStart"/>
      <w:r w:rsidR="00885FD9" w:rsidRPr="00885FD9">
        <w:rPr>
          <w:rFonts w:ascii="Times New Roman" w:hAnsi="Times New Roman" w:cs="Times New Roman"/>
          <w:b/>
          <w:bCs/>
          <w:sz w:val="20"/>
          <w:szCs w:val="20"/>
          <w:lang w:val="en-GB"/>
        </w:rPr>
        <w:t>RedCap</w:t>
      </w:r>
      <w:proofErr w:type="spellEnd"/>
      <w:r w:rsidR="00885FD9" w:rsidRPr="00885FD9">
        <w:rPr>
          <w:rFonts w:ascii="Times New Roman" w:hAnsi="Times New Roman" w:cs="Times New Roman"/>
          <w:b/>
          <w:bCs/>
          <w:sz w:val="20"/>
          <w:szCs w:val="20"/>
          <w:lang w:val="en-GB"/>
        </w:rPr>
        <w:t xml:space="preserve"> UE</w:t>
      </w:r>
      <w:r w:rsidR="00916844">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9E6F75" w14:paraId="79783867" w14:textId="77777777" w:rsidTr="003008CC">
        <w:tc>
          <w:tcPr>
            <w:tcW w:w="1938" w:type="dxa"/>
            <w:shd w:val="clear" w:color="auto" w:fill="BFBFBF" w:themeFill="background1" w:themeFillShade="BF"/>
          </w:tcPr>
          <w:p w14:paraId="2839D046"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CF7C2B4" w14:textId="77777777" w:rsidR="009E6F75" w:rsidRDefault="009E6F75"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7F552D9" w14:textId="77777777" w:rsidR="009E6F75" w:rsidRDefault="009E6F75" w:rsidP="003008CC">
            <w:pPr>
              <w:spacing w:after="0"/>
              <w:jc w:val="center"/>
              <w:rPr>
                <w:b/>
                <w:bCs/>
                <w:sz w:val="20"/>
                <w:szCs w:val="20"/>
                <w:lang w:eastAsia="ja-JP"/>
              </w:rPr>
            </w:pPr>
            <w:r>
              <w:rPr>
                <w:b/>
                <w:bCs/>
                <w:sz w:val="20"/>
                <w:szCs w:val="20"/>
                <w:lang w:eastAsia="ja-JP"/>
              </w:rPr>
              <w:t>Comments, if any</w:t>
            </w:r>
          </w:p>
        </w:tc>
      </w:tr>
      <w:tr w:rsidR="009E6F75" w14:paraId="1F3B629C" w14:textId="77777777" w:rsidTr="003008CC">
        <w:tc>
          <w:tcPr>
            <w:tcW w:w="1938" w:type="dxa"/>
          </w:tcPr>
          <w:p w14:paraId="1418C500" w14:textId="242A3EA3" w:rsidR="009E6F75" w:rsidRDefault="0007022D" w:rsidP="003008CC">
            <w:pPr>
              <w:spacing w:after="0"/>
              <w:rPr>
                <w:sz w:val="20"/>
                <w:szCs w:val="20"/>
                <w:lang w:eastAsia="zh-CN"/>
              </w:rPr>
            </w:pPr>
            <w:r>
              <w:rPr>
                <w:sz w:val="20"/>
                <w:szCs w:val="20"/>
                <w:lang w:eastAsia="zh-CN"/>
              </w:rPr>
              <w:t>Intel</w:t>
            </w:r>
          </w:p>
        </w:tc>
        <w:tc>
          <w:tcPr>
            <w:tcW w:w="1288" w:type="dxa"/>
          </w:tcPr>
          <w:p w14:paraId="154A54F7" w14:textId="524ECDF4" w:rsidR="009E6F75" w:rsidRDefault="0007022D" w:rsidP="003008CC">
            <w:pPr>
              <w:spacing w:after="0"/>
              <w:rPr>
                <w:sz w:val="20"/>
                <w:szCs w:val="20"/>
                <w:lang w:eastAsia="zh-CN"/>
              </w:rPr>
            </w:pPr>
            <w:r>
              <w:rPr>
                <w:sz w:val="20"/>
                <w:szCs w:val="20"/>
                <w:lang w:eastAsia="zh-CN"/>
              </w:rPr>
              <w:t>Yes</w:t>
            </w:r>
          </w:p>
        </w:tc>
        <w:tc>
          <w:tcPr>
            <w:tcW w:w="6006" w:type="dxa"/>
          </w:tcPr>
          <w:p w14:paraId="5FAA318A" w14:textId="181EB4B0" w:rsidR="009E6F75" w:rsidRDefault="0007022D" w:rsidP="003008CC">
            <w:pPr>
              <w:spacing w:after="0"/>
              <w:rPr>
                <w:sz w:val="20"/>
                <w:szCs w:val="20"/>
                <w:lang w:eastAsia="zh-CN"/>
              </w:rPr>
            </w:pPr>
            <w:r>
              <w:rPr>
                <w:sz w:val="20"/>
                <w:szCs w:val="20"/>
                <w:lang w:eastAsia="zh-CN"/>
              </w:rPr>
              <w:t xml:space="preserve">We have to trigger the discussion in SA2/CT1 since they are not in WI scope. </w:t>
            </w:r>
          </w:p>
        </w:tc>
      </w:tr>
      <w:tr w:rsidR="009E6F75" w14:paraId="28EDFA24" w14:textId="77777777" w:rsidTr="003008CC">
        <w:tc>
          <w:tcPr>
            <w:tcW w:w="1938" w:type="dxa"/>
          </w:tcPr>
          <w:p w14:paraId="4442CE97" w14:textId="0394E14C" w:rsidR="009E6F75" w:rsidRDefault="009E6F75" w:rsidP="003008CC">
            <w:pPr>
              <w:spacing w:after="0"/>
              <w:rPr>
                <w:sz w:val="20"/>
                <w:szCs w:val="20"/>
                <w:lang w:eastAsia="zh-CN"/>
              </w:rPr>
            </w:pPr>
          </w:p>
        </w:tc>
        <w:tc>
          <w:tcPr>
            <w:tcW w:w="1288" w:type="dxa"/>
          </w:tcPr>
          <w:p w14:paraId="51FC617A" w14:textId="18CCCB03" w:rsidR="009E6F75" w:rsidRDefault="009E6F75" w:rsidP="003008CC">
            <w:pPr>
              <w:spacing w:after="0"/>
              <w:rPr>
                <w:sz w:val="20"/>
                <w:szCs w:val="20"/>
                <w:lang w:eastAsia="zh-CN"/>
              </w:rPr>
            </w:pPr>
          </w:p>
        </w:tc>
        <w:tc>
          <w:tcPr>
            <w:tcW w:w="6006" w:type="dxa"/>
          </w:tcPr>
          <w:p w14:paraId="5A34715E" w14:textId="0B528364" w:rsidR="007E1431" w:rsidRDefault="007E1431" w:rsidP="003008CC">
            <w:pPr>
              <w:spacing w:after="0"/>
              <w:rPr>
                <w:sz w:val="20"/>
                <w:szCs w:val="20"/>
                <w:lang w:eastAsia="zh-CN"/>
              </w:rPr>
            </w:pPr>
          </w:p>
        </w:tc>
      </w:tr>
      <w:tr w:rsidR="00F43D5B" w14:paraId="25A9AC61" w14:textId="77777777" w:rsidTr="003008CC">
        <w:tc>
          <w:tcPr>
            <w:tcW w:w="1938" w:type="dxa"/>
          </w:tcPr>
          <w:p w14:paraId="4CA20C7F" w14:textId="21BA44F5" w:rsidR="00F43D5B" w:rsidRDefault="00F43D5B" w:rsidP="00F43D5B">
            <w:pPr>
              <w:spacing w:after="0"/>
              <w:rPr>
                <w:sz w:val="20"/>
                <w:szCs w:val="20"/>
                <w:lang w:eastAsia="ja-JP"/>
              </w:rPr>
            </w:pPr>
          </w:p>
        </w:tc>
        <w:tc>
          <w:tcPr>
            <w:tcW w:w="1288" w:type="dxa"/>
          </w:tcPr>
          <w:p w14:paraId="7FC640AB" w14:textId="0193E4B9" w:rsidR="00F43D5B" w:rsidRDefault="00F43D5B" w:rsidP="00F43D5B">
            <w:pPr>
              <w:spacing w:after="0"/>
              <w:rPr>
                <w:sz w:val="20"/>
                <w:szCs w:val="20"/>
                <w:lang w:eastAsia="ja-JP"/>
              </w:rPr>
            </w:pPr>
          </w:p>
        </w:tc>
        <w:tc>
          <w:tcPr>
            <w:tcW w:w="6006" w:type="dxa"/>
          </w:tcPr>
          <w:p w14:paraId="73ABECD5" w14:textId="77777777" w:rsidR="00F43D5B" w:rsidRDefault="00F43D5B" w:rsidP="00F43D5B">
            <w:pPr>
              <w:spacing w:after="0"/>
              <w:rPr>
                <w:sz w:val="20"/>
                <w:szCs w:val="20"/>
                <w:lang w:eastAsia="ja-JP"/>
              </w:rPr>
            </w:pPr>
          </w:p>
        </w:tc>
      </w:tr>
    </w:tbl>
    <w:p w14:paraId="0B81EB43" w14:textId="48F224E0" w:rsidR="009E6F75" w:rsidRDefault="009E6F75" w:rsidP="009E6F75">
      <w:pPr>
        <w:tabs>
          <w:tab w:val="left" w:pos="1327"/>
        </w:tabs>
        <w:spacing w:after="60"/>
        <w:jc w:val="both"/>
        <w:rPr>
          <w:rFonts w:ascii="Times New Roman" w:hAnsi="Times New Roman" w:cs="Times New Roman"/>
          <w:sz w:val="20"/>
          <w:szCs w:val="20"/>
        </w:rPr>
      </w:pPr>
    </w:p>
    <w:p w14:paraId="48439319" w14:textId="45C33464" w:rsidR="00401B1A" w:rsidRDefault="00401B1A" w:rsidP="00401B1A">
      <w:pPr>
        <w:rPr>
          <w:rFonts w:ascii="Times New Roman" w:hAnsi="Times New Roman" w:cs="Times New Roman"/>
          <w:b/>
          <w:bCs/>
          <w:sz w:val="20"/>
          <w:szCs w:val="20"/>
        </w:rPr>
      </w:pPr>
      <w:r>
        <w:rPr>
          <w:b/>
          <w:bCs/>
          <w:sz w:val="20"/>
          <w:szCs w:val="20"/>
        </w:rPr>
        <w:t xml:space="preserve">Summary on the </w:t>
      </w:r>
      <w:r>
        <w:rPr>
          <w:rFonts w:ascii="Times New Roman" w:hAnsi="Times New Roman" w:cs="Times New Roman"/>
          <w:b/>
          <w:bCs/>
          <w:sz w:val="20"/>
          <w:szCs w:val="20"/>
        </w:rPr>
        <w:t xml:space="preserve">Discussion point 2.3 on LS to </w:t>
      </w:r>
      <w:r w:rsidR="00CB2D11">
        <w:rPr>
          <w:rFonts w:ascii="Times New Roman" w:hAnsi="Times New Roman" w:cs="Times New Roman"/>
          <w:b/>
          <w:bCs/>
          <w:sz w:val="20"/>
          <w:szCs w:val="20"/>
        </w:rPr>
        <w:t>SA2, CT1</w:t>
      </w:r>
    </w:p>
    <w:p w14:paraId="6CBDB824" w14:textId="77777777" w:rsidR="009F083F" w:rsidRDefault="009F083F" w:rsidP="00401B1A">
      <w:pPr>
        <w:rPr>
          <w:b/>
          <w:bCs/>
          <w:sz w:val="20"/>
          <w:szCs w:val="20"/>
        </w:rPr>
      </w:pPr>
    </w:p>
    <w:p w14:paraId="14D1D113" w14:textId="3025AF09" w:rsidR="00CB2D11" w:rsidRPr="00E61A99" w:rsidRDefault="00CB2D11" w:rsidP="00CB2D11">
      <w:pPr>
        <w:pStyle w:val="Proposal"/>
        <w:numPr>
          <w:ilvl w:val="0"/>
          <w:numId w:val="18"/>
        </w:numPr>
        <w:rPr>
          <w:rFonts w:asciiTheme="minorHAnsi" w:eastAsiaTheme="minorEastAsia" w:hAnsiTheme="minorHAnsi" w:cstheme="minorBidi"/>
          <w:noProof/>
          <w:sz w:val="22"/>
        </w:rPr>
      </w:pPr>
    </w:p>
    <w:p w14:paraId="7DF4D7B3" w14:textId="77777777" w:rsidR="00D40AFC" w:rsidRDefault="00D40AFC">
      <w:pPr>
        <w:rPr>
          <w:rFonts w:ascii="Times New Roman" w:hAnsi="Times New Roman" w:cs="Times New Roman"/>
          <w:sz w:val="20"/>
          <w:szCs w:val="20"/>
        </w:rPr>
      </w:pPr>
      <w:bookmarkStart w:id="5" w:name="_Toc69291290"/>
      <w:bookmarkStart w:id="6" w:name="_Toc69291282"/>
      <w:bookmarkStart w:id="7" w:name="_Toc69291279"/>
      <w:bookmarkStart w:id="8" w:name="_Toc69291283"/>
      <w:bookmarkStart w:id="9" w:name="_Toc69291284"/>
      <w:bookmarkStart w:id="10" w:name="_Toc69291280"/>
      <w:bookmarkStart w:id="11" w:name="_Toc69291305"/>
      <w:bookmarkStart w:id="12" w:name="_Toc69291299"/>
      <w:bookmarkStart w:id="13" w:name="_Toc69291292"/>
      <w:bookmarkStart w:id="14" w:name="_Toc69291295"/>
      <w:bookmarkStart w:id="15" w:name="_Toc69291303"/>
      <w:bookmarkStart w:id="16" w:name="_Toc69291304"/>
      <w:bookmarkStart w:id="17" w:name="_Toc69291300"/>
      <w:bookmarkStart w:id="18" w:name="_Toc69291302"/>
      <w:bookmarkStart w:id="19" w:name="_Toc69291291"/>
      <w:bookmarkStart w:id="20" w:name="_Toc69291298"/>
      <w:bookmarkStart w:id="21" w:name="_Toc69291294"/>
      <w:bookmarkStart w:id="22" w:name="_Toc69291297"/>
      <w:bookmarkStart w:id="23" w:name="_Toc69291301"/>
      <w:bookmarkStart w:id="24" w:name="_Toc69291296"/>
      <w:bookmarkStart w:id="25" w:name="_Toc69291288"/>
      <w:bookmarkStart w:id="26" w:name="_Toc69291281"/>
      <w:bookmarkStart w:id="27" w:name="_Toc69291289"/>
      <w:bookmarkStart w:id="28" w:name="_Toc69291287"/>
      <w:bookmarkStart w:id="29" w:name="_Toc69291277"/>
      <w:bookmarkStart w:id="30" w:name="_Toc69291278"/>
      <w:bookmarkStart w:id="31" w:name="_Toc69291276"/>
      <w:bookmarkStart w:id="32" w:name="_Toc69291286"/>
      <w:bookmarkStart w:id="33" w:name="_Toc69291285"/>
      <w:bookmarkStart w:id="34" w:name="_Toc69291232"/>
      <w:bookmarkStart w:id="35" w:name="_Toc69291239"/>
      <w:bookmarkStart w:id="36" w:name="_Toc69291241"/>
      <w:bookmarkStart w:id="37" w:name="_Toc69291238"/>
      <w:bookmarkStart w:id="38" w:name="_Toc69291240"/>
      <w:bookmarkStart w:id="39" w:name="_Toc69291243"/>
      <w:bookmarkStart w:id="40" w:name="_Toc69291245"/>
      <w:bookmarkStart w:id="41" w:name="_Toc69291242"/>
      <w:bookmarkStart w:id="42" w:name="_Toc69291244"/>
      <w:bookmarkStart w:id="43" w:name="_Toc69291272"/>
      <w:bookmarkStart w:id="44" w:name="_Toc69291271"/>
      <w:bookmarkStart w:id="45" w:name="_Toc69291273"/>
      <w:bookmarkStart w:id="46" w:name="_Toc69291275"/>
      <w:bookmarkStart w:id="47" w:name="_Toc69291231"/>
      <w:bookmarkStart w:id="48" w:name="_Toc69291230"/>
      <w:bookmarkStart w:id="49" w:name="_Toc69291233"/>
      <w:bookmarkStart w:id="50" w:name="_Toc69291234"/>
      <w:bookmarkStart w:id="51" w:name="_Toc69291236"/>
      <w:bookmarkStart w:id="52" w:name="_Toc69291235"/>
      <w:bookmarkStart w:id="53" w:name="_Toc69291237"/>
      <w:bookmarkStart w:id="54" w:name="_Toc69291267"/>
      <w:bookmarkStart w:id="55" w:name="_Toc69291268"/>
      <w:bookmarkStart w:id="56" w:name="_Toc69291265"/>
      <w:bookmarkStart w:id="57" w:name="_Toc69291274"/>
      <w:bookmarkStart w:id="58" w:name="_Toc69291266"/>
      <w:bookmarkStart w:id="59" w:name="_Toc69291263"/>
      <w:bookmarkStart w:id="60" w:name="_Toc69291269"/>
      <w:bookmarkStart w:id="61" w:name="_Toc69291270"/>
      <w:bookmarkStart w:id="62" w:name="_Toc69291260"/>
      <w:bookmarkStart w:id="63" w:name="_Toc69291261"/>
      <w:bookmarkStart w:id="64" w:name="_Toc69291262"/>
      <w:bookmarkStart w:id="65" w:name="_Toc69291257"/>
      <w:bookmarkStart w:id="66" w:name="_Toc69291258"/>
      <w:bookmarkStart w:id="67" w:name="_Toc69291259"/>
      <w:bookmarkStart w:id="68" w:name="_Toc69291264"/>
      <w:bookmarkStart w:id="69" w:name="_Toc69291293"/>
      <w:bookmarkStart w:id="70" w:name="_Toc69291246"/>
      <w:bookmarkStart w:id="71" w:name="_Toc69291247"/>
      <w:bookmarkStart w:id="72" w:name="_Toc69291248"/>
      <w:bookmarkStart w:id="73" w:name="_Toc69291253"/>
      <w:bookmarkStart w:id="74" w:name="_Toc69291249"/>
      <w:bookmarkStart w:id="75" w:name="_Toc69291252"/>
      <w:bookmarkStart w:id="76" w:name="_Toc69291254"/>
      <w:bookmarkStart w:id="77" w:name="_Toc69291255"/>
      <w:bookmarkStart w:id="78" w:name="_Toc69291250"/>
      <w:bookmarkStart w:id="79" w:name="_Toc69291251"/>
      <w:bookmarkStart w:id="80" w:name="_Toc6929125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116717F" w14:textId="1673EBC5" w:rsidR="00E61A99" w:rsidRDefault="009648FE" w:rsidP="00E61A99">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sidR="00E61A99" w:rsidRPr="00E61A99">
        <w:rPr>
          <w:rFonts w:ascii="Times New Roman" w:hAnsi="Times New Roman" w:cs="Times New Roman"/>
          <w:iCs/>
          <w:sz w:val="20"/>
          <w:szCs w:val="20"/>
          <w:lang w:eastAsia="ja-JP"/>
        </w:rPr>
        <w:t xml:space="preserve"> </w:t>
      </w:r>
      <w:r w:rsidR="00E61A99">
        <w:rPr>
          <w:rFonts w:ascii="Times New Roman" w:hAnsi="Times New Roman" w:cs="Times New Roman"/>
          <w:iCs/>
          <w:sz w:val="20"/>
          <w:szCs w:val="20"/>
          <w:lang w:eastAsia="ja-JP"/>
        </w:rPr>
        <w:t>The proposals captured are the following</w:t>
      </w:r>
      <w:r w:rsidR="00E61A99">
        <w:rPr>
          <w:rFonts w:ascii="Times New Roman" w:hAnsi="Times New Roman" w:cs="Times New Roman"/>
          <w:sz w:val="20"/>
          <w:szCs w:val="20"/>
          <w:lang w:val="en-GB" w:eastAsia="zh-CN"/>
        </w:rPr>
        <w:t>:</w:t>
      </w:r>
    </w:p>
    <w:p w14:paraId="16B807C0" w14:textId="256D3C58" w:rsidR="004E2E72" w:rsidRDefault="00E61A99" w:rsidP="004E2E72">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4E2E72" w:rsidRPr="00B5616A">
        <w:rPr>
          <w:rFonts w:asciiTheme="minorHAnsi" w:eastAsiaTheme="minorEastAsia" w:hAnsiTheme="minorHAnsi" w:cstheme="minorBidi"/>
          <w:b/>
          <w:noProof/>
        </w:rPr>
        <w:t>Proposal 1.</w:t>
      </w:r>
      <w:r w:rsidR="004E2E72">
        <w:rPr>
          <w:rFonts w:asciiTheme="minorHAnsi" w:eastAsiaTheme="minorEastAsia" w:hAnsiTheme="minorHAnsi" w:cstheme="minorBidi"/>
          <w:noProof/>
          <w:sz w:val="22"/>
          <w:lang w:eastAsia="zh-CN"/>
        </w:rPr>
        <w:tab/>
      </w:r>
    </w:p>
    <w:p w14:paraId="5EEB238A" w14:textId="2D0E1A55" w:rsidR="00D40AFC" w:rsidRDefault="00E61A99" w:rsidP="00E61A99">
      <w:pPr>
        <w:spacing w:before="240" w:after="120"/>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30B8BB52" w:rsidR="00D40AFC" w:rsidRDefault="00D40AFC" w:rsidP="004E2E72">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9F70478" w:rsidR="00D40AFC" w:rsidRDefault="00D40AFC" w:rsidP="004E2E72">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6DC4E191" w14:textId="23E6B4E7" w:rsidR="004E2E72" w:rsidRDefault="004E2E72" w:rsidP="004E2E72">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4D38DE8" w14:textId="7C9A9DF3" w:rsidR="00D40AFC" w:rsidRDefault="004E2E72" w:rsidP="004E2E72">
      <w:pPr>
        <w:rPr>
          <w:rFonts w:ascii="Times New Roman" w:hAnsi="Times New Roman" w:cs="Times New Roman"/>
        </w:rPr>
      </w:pPr>
      <w:r>
        <w:rPr>
          <w:rFonts w:ascii="Times New Roman" w:hAnsi="Times New Roman" w:cs="Times New Roman"/>
          <w:sz w:val="20"/>
          <w:szCs w:val="20"/>
          <w:lang w:eastAsia="zh-CN"/>
        </w:rPr>
        <w:fldChar w:fldCharType="end"/>
      </w:r>
    </w:p>
    <w:p w14:paraId="22F7EE93" w14:textId="77777777" w:rsidR="00D40AFC" w:rsidRDefault="009648F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BFBFBF"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75EA2A6B" w:rsidR="00D40AFC" w:rsidRDefault="00D40AFC">
            <w:pPr>
              <w:spacing w:after="0"/>
              <w:rPr>
                <w:sz w:val="20"/>
                <w:szCs w:val="20"/>
                <w:lang w:eastAsia="zh-CN"/>
              </w:rPr>
            </w:pPr>
          </w:p>
        </w:tc>
        <w:tc>
          <w:tcPr>
            <w:tcW w:w="2687" w:type="dxa"/>
          </w:tcPr>
          <w:p w14:paraId="46ACD4DC" w14:textId="62B5DCF2" w:rsidR="00D40AFC" w:rsidRDefault="00D40AFC">
            <w:pPr>
              <w:spacing w:after="0"/>
              <w:rPr>
                <w:sz w:val="20"/>
                <w:szCs w:val="20"/>
                <w:lang w:eastAsia="zh-CN"/>
              </w:rPr>
            </w:pPr>
          </w:p>
        </w:tc>
        <w:tc>
          <w:tcPr>
            <w:tcW w:w="4903" w:type="dxa"/>
          </w:tcPr>
          <w:p w14:paraId="6F6EDB4E" w14:textId="5473349A" w:rsidR="00D40AFC" w:rsidRDefault="00D40AFC">
            <w:pPr>
              <w:spacing w:after="0"/>
              <w:rPr>
                <w:sz w:val="20"/>
                <w:szCs w:val="20"/>
                <w:lang w:eastAsia="zh-CN"/>
              </w:rPr>
            </w:pPr>
          </w:p>
        </w:tc>
      </w:tr>
      <w:tr w:rsidR="00D40AFC" w14:paraId="270C659C" w14:textId="77777777">
        <w:tc>
          <w:tcPr>
            <w:tcW w:w="1760" w:type="dxa"/>
          </w:tcPr>
          <w:p w14:paraId="5382F5E3" w14:textId="2F6F8C85" w:rsidR="00D40AFC" w:rsidRDefault="00D40AFC">
            <w:pPr>
              <w:spacing w:after="0"/>
              <w:rPr>
                <w:sz w:val="20"/>
                <w:szCs w:val="20"/>
                <w:lang w:eastAsia="ja-JP"/>
              </w:rPr>
            </w:pPr>
          </w:p>
        </w:tc>
        <w:tc>
          <w:tcPr>
            <w:tcW w:w="2687" w:type="dxa"/>
          </w:tcPr>
          <w:p w14:paraId="621FEF69" w14:textId="0FB50AE4" w:rsidR="00D40AFC" w:rsidRDefault="00D40AFC">
            <w:pPr>
              <w:spacing w:after="0"/>
              <w:rPr>
                <w:sz w:val="20"/>
                <w:szCs w:val="20"/>
                <w:lang w:eastAsia="ja-JP"/>
              </w:rPr>
            </w:pPr>
          </w:p>
        </w:tc>
        <w:tc>
          <w:tcPr>
            <w:tcW w:w="4903" w:type="dxa"/>
          </w:tcPr>
          <w:p w14:paraId="7E308933" w14:textId="336A4A66" w:rsidR="00D40AFC" w:rsidRDefault="00D40AFC">
            <w:pPr>
              <w:spacing w:after="0"/>
              <w:rPr>
                <w:sz w:val="20"/>
                <w:szCs w:val="20"/>
                <w:lang w:eastAsia="ja-JP"/>
              </w:rPr>
            </w:pPr>
          </w:p>
        </w:tc>
      </w:tr>
      <w:tr w:rsidR="00D40AFC" w14:paraId="30529813" w14:textId="77777777">
        <w:tc>
          <w:tcPr>
            <w:tcW w:w="1760" w:type="dxa"/>
          </w:tcPr>
          <w:p w14:paraId="21A2E3B8" w14:textId="6178BE2C" w:rsidR="00D40AFC" w:rsidRDefault="00D40AFC">
            <w:pPr>
              <w:spacing w:after="0"/>
              <w:rPr>
                <w:sz w:val="20"/>
                <w:szCs w:val="20"/>
                <w:lang w:eastAsia="ja-JP"/>
              </w:rPr>
            </w:pPr>
          </w:p>
        </w:tc>
        <w:tc>
          <w:tcPr>
            <w:tcW w:w="2687" w:type="dxa"/>
          </w:tcPr>
          <w:p w14:paraId="0106DFB7" w14:textId="5D214C4B" w:rsidR="00D40AFC" w:rsidRDefault="00D40AFC">
            <w:pPr>
              <w:spacing w:after="0"/>
              <w:rPr>
                <w:sz w:val="20"/>
                <w:szCs w:val="20"/>
                <w:lang w:eastAsia="ja-JP"/>
              </w:rPr>
            </w:pPr>
          </w:p>
        </w:tc>
        <w:tc>
          <w:tcPr>
            <w:tcW w:w="4903" w:type="dxa"/>
          </w:tcPr>
          <w:p w14:paraId="7FC12919" w14:textId="656E8CED" w:rsidR="00D40AFC" w:rsidRDefault="00D40AFC">
            <w:pPr>
              <w:spacing w:after="0"/>
              <w:rPr>
                <w:sz w:val="20"/>
                <w:szCs w:val="20"/>
                <w:lang w:eastAsia="ja-JP"/>
              </w:rPr>
            </w:pPr>
          </w:p>
        </w:tc>
      </w:tr>
      <w:tr w:rsidR="00D40AFC" w14:paraId="1D04EB61" w14:textId="77777777">
        <w:tc>
          <w:tcPr>
            <w:tcW w:w="1760" w:type="dxa"/>
          </w:tcPr>
          <w:p w14:paraId="6BA0D6CF" w14:textId="14B2491E" w:rsidR="00D40AFC" w:rsidRDefault="00D40AFC">
            <w:pPr>
              <w:spacing w:after="0"/>
              <w:rPr>
                <w:sz w:val="20"/>
                <w:szCs w:val="20"/>
                <w:lang w:eastAsia="zh-CN"/>
              </w:rPr>
            </w:pPr>
          </w:p>
        </w:tc>
        <w:tc>
          <w:tcPr>
            <w:tcW w:w="2687" w:type="dxa"/>
          </w:tcPr>
          <w:p w14:paraId="145DAF19" w14:textId="45EF9EF7" w:rsidR="00D40AFC" w:rsidRDefault="00D40AFC">
            <w:pPr>
              <w:spacing w:after="0"/>
              <w:rPr>
                <w:sz w:val="20"/>
                <w:szCs w:val="20"/>
                <w:lang w:eastAsia="zh-CN"/>
              </w:rPr>
            </w:pPr>
          </w:p>
        </w:tc>
        <w:tc>
          <w:tcPr>
            <w:tcW w:w="4903" w:type="dxa"/>
          </w:tcPr>
          <w:p w14:paraId="69131B23" w14:textId="70249185" w:rsidR="00D40AFC" w:rsidRDefault="00D40AFC">
            <w:pPr>
              <w:spacing w:after="0"/>
              <w:rPr>
                <w:sz w:val="20"/>
                <w:szCs w:val="20"/>
                <w:lang w:eastAsia="zh-CN"/>
              </w:rPr>
            </w:pPr>
          </w:p>
        </w:tc>
      </w:tr>
      <w:tr w:rsidR="00D40AFC" w14:paraId="254A6373" w14:textId="77777777">
        <w:tc>
          <w:tcPr>
            <w:tcW w:w="1760" w:type="dxa"/>
          </w:tcPr>
          <w:p w14:paraId="60C69DA9" w14:textId="7FD7CC74" w:rsidR="00D40AFC" w:rsidRDefault="00D40AFC">
            <w:pPr>
              <w:spacing w:after="0"/>
              <w:rPr>
                <w:sz w:val="20"/>
                <w:szCs w:val="20"/>
                <w:lang w:eastAsia="ja-JP"/>
              </w:rPr>
            </w:pPr>
          </w:p>
        </w:tc>
        <w:tc>
          <w:tcPr>
            <w:tcW w:w="2687" w:type="dxa"/>
          </w:tcPr>
          <w:p w14:paraId="3E9B49CA" w14:textId="55F7006A" w:rsidR="00D40AFC" w:rsidRDefault="00D40AFC">
            <w:pPr>
              <w:spacing w:after="0"/>
              <w:rPr>
                <w:sz w:val="20"/>
                <w:szCs w:val="20"/>
                <w:lang w:eastAsia="ja-JP"/>
              </w:rPr>
            </w:pPr>
          </w:p>
        </w:tc>
        <w:tc>
          <w:tcPr>
            <w:tcW w:w="4903" w:type="dxa"/>
          </w:tcPr>
          <w:p w14:paraId="666AABB6" w14:textId="16ABC025" w:rsidR="00D40AFC" w:rsidRDefault="00D40AFC">
            <w:pPr>
              <w:spacing w:after="0"/>
              <w:rPr>
                <w:sz w:val="20"/>
                <w:szCs w:val="20"/>
                <w:lang w:eastAsia="ja-JP"/>
              </w:rPr>
            </w:pPr>
          </w:p>
        </w:tc>
      </w:tr>
      <w:tr w:rsidR="00D40AFC" w14:paraId="5E5FFC7E" w14:textId="77777777">
        <w:tc>
          <w:tcPr>
            <w:tcW w:w="1760" w:type="dxa"/>
          </w:tcPr>
          <w:p w14:paraId="31D5EFB2" w14:textId="0EFEACCF" w:rsidR="00D40AFC" w:rsidRDefault="00D40AFC">
            <w:pPr>
              <w:spacing w:after="0"/>
              <w:rPr>
                <w:sz w:val="20"/>
                <w:szCs w:val="20"/>
                <w:lang w:eastAsia="ja-JP"/>
              </w:rPr>
            </w:pPr>
          </w:p>
        </w:tc>
        <w:tc>
          <w:tcPr>
            <w:tcW w:w="2687" w:type="dxa"/>
          </w:tcPr>
          <w:p w14:paraId="77594CFD" w14:textId="5CCF1252" w:rsidR="00D40AFC" w:rsidRDefault="00D40AFC">
            <w:pPr>
              <w:spacing w:after="0"/>
              <w:rPr>
                <w:sz w:val="20"/>
                <w:szCs w:val="20"/>
                <w:lang w:eastAsia="ja-JP"/>
              </w:rPr>
            </w:pPr>
          </w:p>
        </w:tc>
        <w:tc>
          <w:tcPr>
            <w:tcW w:w="4903" w:type="dxa"/>
          </w:tcPr>
          <w:p w14:paraId="37EB7122" w14:textId="14CB7834" w:rsidR="00D40AFC" w:rsidRDefault="00D40AFC">
            <w:pPr>
              <w:spacing w:after="0"/>
              <w:rPr>
                <w:sz w:val="20"/>
                <w:szCs w:val="20"/>
                <w:lang w:eastAsia="ja-JP"/>
              </w:rPr>
            </w:pPr>
          </w:p>
        </w:tc>
      </w:tr>
      <w:tr w:rsidR="00D40AFC" w14:paraId="7462136A" w14:textId="77777777">
        <w:tc>
          <w:tcPr>
            <w:tcW w:w="1760" w:type="dxa"/>
          </w:tcPr>
          <w:p w14:paraId="23665121" w14:textId="1C37F584" w:rsidR="00D40AFC" w:rsidRDefault="00D40AFC">
            <w:pPr>
              <w:spacing w:after="0"/>
              <w:rPr>
                <w:sz w:val="20"/>
                <w:szCs w:val="20"/>
                <w:lang w:eastAsia="zh-CN"/>
              </w:rPr>
            </w:pPr>
          </w:p>
        </w:tc>
        <w:tc>
          <w:tcPr>
            <w:tcW w:w="2687" w:type="dxa"/>
          </w:tcPr>
          <w:p w14:paraId="27433349" w14:textId="1513307D" w:rsidR="00D40AFC" w:rsidRDefault="00D40AFC">
            <w:pPr>
              <w:spacing w:after="0"/>
              <w:rPr>
                <w:sz w:val="20"/>
                <w:szCs w:val="20"/>
                <w:lang w:eastAsia="zh-CN"/>
              </w:rPr>
            </w:pPr>
          </w:p>
        </w:tc>
        <w:tc>
          <w:tcPr>
            <w:tcW w:w="4903" w:type="dxa"/>
          </w:tcPr>
          <w:p w14:paraId="58133842" w14:textId="5B382C95" w:rsidR="00D40AFC" w:rsidRDefault="00D40AFC">
            <w:pPr>
              <w:spacing w:after="0"/>
              <w:rPr>
                <w:sz w:val="20"/>
                <w:szCs w:val="20"/>
                <w:lang w:eastAsia="zh-CN"/>
              </w:rPr>
            </w:pPr>
          </w:p>
        </w:tc>
      </w:tr>
      <w:tr w:rsidR="00DD001B" w14:paraId="5E43FD2B" w14:textId="77777777">
        <w:tc>
          <w:tcPr>
            <w:tcW w:w="1760" w:type="dxa"/>
          </w:tcPr>
          <w:p w14:paraId="718FC8BC" w14:textId="46858B45" w:rsidR="00DD001B" w:rsidRDefault="00DD001B" w:rsidP="00DD001B">
            <w:pPr>
              <w:spacing w:after="0"/>
              <w:rPr>
                <w:sz w:val="20"/>
                <w:szCs w:val="20"/>
                <w:lang w:eastAsia="ja-JP"/>
              </w:rPr>
            </w:pPr>
          </w:p>
        </w:tc>
        <w:tc>
          <w:tcPr>
            <w:tcW w:w="2687" w:type="dxa"/>
          </w:tcPr>
          <w:p w14:paraId="3414BE9F" w14:textId="0EAE0F17" w:rsidR="00DD001B" w:rsidRDefault="00DD001B" w:rsidP="00DD001B">
            <w:pPr>
              <w:spacing w:after="0"/>
              <w:rPr>
                <w:sz w:val="20"/>
                <w:szCs w:val="20"/>
                <w:lang w:eastAsia="ja-JP"/>
              </w:rPr>
            </w:pPr>
          </w:p>
        </w:tc>
        <w:tc>
          <w:tcPr>
            <w:tcW w:w="4903" w:type="dxa"/>
          </w:tcPr>
          <w:p w14:paraId="1AE1AA03" w14:textId="29D29515" w:rsidR="00DD001B" w:rsidRDefault="00DD001B" w:rsidP="00DD001B">
            <w:pPr>
              <w:spacing w:after="0"/>
              <w:rPr>
                <w:sz w:val="20"/>
                <w:szCs w:val="20"/>
                <w:lang w:eastAsia="ja-JP"/>
              </w:rPr>
            </w:pPr>
          </w:p>
        </w:tc>
      </w:tr>
      <w:tr w:rsidR="00DD001B" w14:paraId="79BEDE8C" w14:textId="77777777">
        <w:tc>
          <w:tcPr>
            <w:tcW w:w="1760" w:type="dxa"/>
          </w:tcPr>
          <w:p w14:paraId="715450C8" w14:textId="34C9EB10" w:rsidR="00DD001B" w:rsidRPr="00A77B45" w:rsidRDefault="00DD001B" w:rsidP="00DD001B">
            <w:pPr>
              <w:spacing w:after="0"/>
              <w:rPr>
                <w:sz w:val="20"/>
                <w:szCs w:val="20"/>
                <w:lang w:eastAsia="zh-CN"/>
              </w:rPr>
            </w:pPr>
          </w:p>
        </w:tc>
        <w:tc>
          <w:tcPr>
            <w:tcW w:w="2687" w:type="dxa"/>
          </w:tcPr>
          <w:p w14:paraId="4AABF3A7" w14:textId="0EB0EEE8" w:rsidR="00DD001B" w:rsidRPr="00A77B45" w:rsidRDefault="00DD001B" w:rsidP="00DD001B">
            <w:pPr>
              <w:spacing w:after="0"/>
              <w:rPr>
                <w:sz w:val="20"/>
                <w:szCs w:val="20"/>
                <w:lang w:eastAsia="zh-CN"/>
              </w:rPr>
            </w:pPr>
          </w:p>
        </w:tc>
        <w:tc>
          <w:tcPr>
            <w:tcW w:w="4903" w:type="dxa"/>
          </w:tcPr>
          <w:p w14:paraId="41AF3631" w14:textId="0C3CAC76" w:rsidR="00DD001B" w:rsidRPr="00A77B45" w:rsidRDefault="00DD001B" w:rsidP="00DD001B">
            <w:pPr>
              <w:spacing w:after="0"/>
              <w:rPr>
                <w:sz w:val="20"/>
                <w:szCs w:val="20"/>
                <w:lang w:eastAsia="zh-CN"/>
              </w:rPr>
            </w:pPr>
          </w:p>
        </w:tc>
      </w:tr>
      <w:tr w:rsidR="00DD001B" w14:paraId="0674A3EA" w14:textId="77777777">
        <w:tc>
          <w:tcPr>
            <w:tcW w:w="1760" w:type="dxa"/>
          </w:tcPr>
          <w:p w14:paraId="2A6C9E84" w14:textId="38092917" w:rsidR="00DD001B" w:rsidRDefault="00DD001B" w:rsidP="00DD001B">
            <w:pPr>
              <w:spacing w:after="0"/>
              <w:rPr>
                <w:sz w:val="20"/>
                <w:szCs w:val="20"/>
                <w:lang w:eastAsia="ja-JP"/>
              </w:rPr>
            </w:pPr>
          </w:p>
        </w:tc>
        <w:tc>
          <w:tcPr>
            <w:tcW w:w="2687" w:type="dxa"/>
          </w:tcPr>
          <w:p w14:paraId="2409F8F5" w14:textId="08BF9022" w:rsidR="00DD001B" w:rsidRDefault="00DD001B" w:rsidP="00DD001B">
            <w:pPr>
              <w:spacing w:after="0"/>
              <w:rPr>
                <w:sz w:val="20"/>
                <w:szCs w:val="20"/>
                <w:lang w:eastAsia="zh-CN"/>
              </w:rPr>
            </w:pPr>
          </w:p>
        </w:tc>
        <w:tc>
          <w:tcPr>
            <w:tcW w:w="4903" w:type="dxa"/>
          </w:tcPr>
          <w:p w14:paraId="2DA0A207" w14:textId="414B81CE" w:rsidR="00DD001B" w:rsidRDefault="00DD001B" w:rsidP="00DD001B">
            <w:pPr>
              <w:spacing w:after="0"/>
              <w:rPr>
                <w:sz w:val="20"/>
                <w:szCs w:val="20"/>
                <w:lang w:eastAsia="zh-CN"/>
              </w:rPr>
            </w:pPr>
          </w:p>
        </w:tc>
      </w:tr>
      <w:tr w:rsidR="00DD001B" w14:paraId="758D1C7C" w14:textId="77777777">
        <w:tc>
          <w:tcPr>
            <w:tcW w:w="1760" w:type="dxa"/>
          </w:tcPr>
          <w:p w14:paraId="43C0F26B" w14:textId="3397DAA2" w:rsidR="00DD001B" w:rsidRPr="008F2A99" w:rsidRDefault="00DD001B" w:rsidP="00DD001B">
            <w:pPr>
              <w:spacing w:after="0"/>
              <w:rPr>
                <w:rFonts w:eastAsiaTheme="minorEastAsia"/>
                <w:sz w:val="20"/>
                <w:szCs w:val="20"/>
                <w:lang w:eastAsia="ja-JP"/>
              </w:rPr>
            </w:pPr>
          </w:p>
        </w:tc>
        <w:tc>
          <w:tcPr>
            <w:tcW w:w="2687" w:type="dxa"/>
          </w:tcPr>
          <w:p w14:paraId="5C20C55E" w14:textId="346220FA" w:rsidR="00DD001B" w:rsidRPr="008F2A99" w:rsidRDefault="00DD001B" w:rsidP="00DD001B">
            <w:pPr>
              <w:spacing w:after="0"/>
              <w:rPr>
                <w:rFonts w:eastAsiaTheme="minorEastAsia"/>
                <w:sz w:val="20"/>
                <w:szCs w:val="20"/>
                <w:lang w:eastAsia="ja-JP"/>
              </w:rPr>
            </w:pPr>
          </w:p>
        </w:tc>
        <w:tc>
          <w:tcPr>
            <w:tcW w:w="4903" w:type="dxa"/>
          </w:tcPr>
          <w:p w14:paraId="70408076" w14:textId="527A2ECC" w:rsidR="00DD001B" w:rsidRPr="008F2A99" w:rsidRDefault="00DD001B" w:rsidP="00DD001B">
            <w:pPr>
              <w:spacing w:after="0"/>
              <w:rPr>
                <w:rFonts w:eastAsiaTheme="minorEastAsia"/>
                <w:sz w:val="20"/>
                <w:szCs w:val="20"/>
                <w:lang w:eastAsia="ja-JP"/>
              </w:rPr>
            </w:pPr>
          </w:p>
        </w:tc>
      </w:tr>
      <w:tr w:rsidR="00DD001B" w14:paraId="078A10FB" w14:textId="77777777">
        <w:tc>
          <w:tcPr>
            <w:tcW w:w="1760" w:type="dxa"/>
          </w:tcPr>
          <w:p w14:paraId="418AB75C" w14:textId="09CFDB4B" w:rsidR="00DD001B" w:rsidRDefault="00DD001B" w:rsidP="00DD001B">
            <w:pPr>
              <w:spacing w:after="0"/>
              <w:rPr>
                <w:sz w:val="20"/>
                <w:szCs w:val="20"/>
                <w:lang w:eastAsia="ja-JP"/>
              </w:rPr>
            </w:pPr>
          </w:p>
        </w:tc>
        <w:tc>
          <w:tcPr>
            <w:tcW w:w="2687" w:type="dxa"/>
          </w:tcPr>
          <w:p w14:paraId="01A91712" w14:textId="3B06AAB6" w:rsidR="00DD001B" w:rsidRDefault="00DD001B" w:rsidP="00DD001B">
            <w:pPr>
              <w:spacing w:after="0"/>
              <w:rPr>
                <w:sz w:val="20"/>
                <w:szCs w:val="20"/>
                <w:lang w:eastAsia="ja-JP"/>
              </w:rPr>
            </w:pPr>
          </w:p>
        </w:tc>
        <w:tc>
          <w:tcPr>
            <w:tcW w:w="4903" w:type="dxa"/>
          </w:tcPr>
          <w:p w14:paraId="4EE6CE6D" w14:textId="63AB3B16" w:rsidR="00DD001B" w:rsidRDefault="00DD001B" w:rsidP="00DD001B">
            <w:pPr>
              <w:spacing w:after="0"/>
              <w:rPr>
                <w:sz w:val="20"/>
                <w:szCs w:val="20"/>
                <w:lang w:eastAsia="ja-JP"/>
              </w:rPr>
            </w:pPr>
          </w:p>
        </w:tc>
      </w:tr>
      <w:tr w:rsidR="004E31EA" w14:paraId="2843855C" w14:textId="77777777" w:rsidTr="00916844">
        <w:tc>
          <w:tcPr>
            <w:tcW w:w="1760" w:type="dxa"/>
          </w:tcPr>
          <w:p w14:paraId="1855CCC4" w14:textId="032B2B58" w:rsidR="004E31EA" w:rsidRDefault="004E31EA">
            <w:pPr>
              <w:spacing w:after="0"/>
              <w:rPr>
                <w:rFonts w:eastAsiaTheme="minorEastAsia"/>
                <w:sz w:val="20"/>
                <w:szCs w:val="20"/>
                <w:lang w:eastAsia="ko-KR"/>
              </w:rPr>
            </w:pPr>
          </w:p>
        </w:tc>
        <w:tc>
          <w:tcPr>
            <w:tcW w:w="2687" w:type="dxa"/>
          </w:tcPr>
          <w:p w14:paraId="2E9D4097" w14:textId="0C2F06F9" w:rsidR="004E31EA" w:rsidRDefault="004E31EA">
            <w:pPr>
              <w:spacing w:after="0"/>
              <w:rPr>
                <w:rFonts w:eastAsia="Malgun Gothic"/>
                <w:sz w:val="20"/>
                <w:szCs w:val="20"/>
                <w:lang w:eastAsia="ko-KR"/>
              </w:rPr>
            </w:pPr>
          </w:p>
        </w:tc>
        <w:tc>
          <w:tcPr>
            <w:tcW w:w="4903" w:type="dxa"/>
          </w:tcPr>
          <w:p w14:paraId="61C39BF9" w14:textId="061C7131" w:rsidR="004E31EA" w:rsidRDefault="004E31EA">
            <w:pPr>
              <w:spacing w:after="0"/>
              <w:rPr>
                <w:rFonts w:eastAsia="Malgun Gothic"/>
                <w:sz w:val="20"/>
                <w:szCs w:val="20"/>
                <w:lang w:eastAsia="ko-KR"/>
              </w:rPr>
            </w:pPr>
          </w:p>
        </w:tc>
      </w:tr>
      <w:tr w:rsidR="004E31EA" w14:paraId="3FDF5C27" w14:textId="77777777" w:rsidTr="00916844">
        <w:tc>
          <w:tcPr>
            <w:tcW w:w="1760" w:type="dxa"/>
          </w:tcPr>
          <w:p w14:paraId="415FF576" w14:textId="5EC9726D" w:rsidR="004E31EA" w:rsidRDefault="004E31EA">
            <w:pPr>
              <w:spacing w:after="0"/>
              <w:rPr>
                <w:sz w:val="20"/>
                <w:szCs w:val="20"/>
                <w:lang w:eastAsia="ja-JP"/>
              </w:rPr>
            </w:pPr>
          </w:p>
        </w:tc>
        <w:tc>
          <w:tcPr>
            <w:tcW w:w="2687" w:type="dxa"/>
          </w:tcPr>
          <w:p w14:paraId="19587DF2" w14:textId="3AB8CE27" w:rsidR="004E31EA" w:rsidRDefault="004E31EA">
            <w:pPr>
              <w:spacing w:after="0"/>
              <w:rPr>
                <w:sz w:val="20"/>
                <w:szCs w:val="20"/>
                <w:lang w:eastAsia="ja-JP"/>
              </w:rPr>
            </w:pPr>
          </w:p>
        </w:tc>
        <w:tc>
          <w:tcPr>
            <w:tcW w:w="4903" w:type="dxa"/>
          </w:tcPr>
          <w:p w14:paraId="72E46ABA" w14:textId="2A2A7AE1" w:rsidR="004E31EA" w:rsidRDefault="004E31EA">
            <w:pPr>
              <w:spacing w:after="0"/>
              <w:rPr>
                <w:sz w:val="20"/>
                <w:szCs w:val="20"/>
                <w:lang w:eastAsia="ja-JP"/>
              </w:rPr>
            </w:pPr>
          </w:p>
        </w:tc>
      </w:tr>
      <w:tr w:rsidR="004E31EA" w14:paraId="60B07269" w14:textId="77777777" w:rsidTr="00916844">
        <w:tc>
          <w:tcPr>
            <w:tcW w:w="1760" w:type="dxa"/>
          </w:tcPr>
          <w:p w14:paraId="76DF244C" w14:textId="1E2A3952" w:rsidR="004E31EA" w:rsidRDefault="004E31EA">
            <w:pPr>
              <w:spacing w:after="0"/>
              <w:rPr>
                <w:sz w:val="20"/>
                <w:szCs w:val="20"/>
                <w:lang w:eastAsia="ja-JP"/>
              </w:rPr>
            </w:pPr>
          </w:p>
        </w:tc>
        <w:tc>
          <w:tcPr>
            <w:tcW w:w="2687" w:type="dxa"/>
          </w:tcPr>
          <w:p w14:paraId="69807988" w14:textId="7FC0AFEE" w:rsidR="004E31EA" w:rsidRDefault="004E31EA">
            <w:pPr>
              <w:spacing w:after="0"/>
              <w:rPr>
                <w:sz w:val="20"/>
                <w:szCs w:val="20"/>
                <w:lang w:eastAsia="ja-JP"/>
              </w:rPr>
            </w:pPr>
          </w:p>
        </w:tc>
        <w:tc>
          <w:tcPr>
            <w:tcW w:w="4903" w:type="dxa"/>
          </w:tcPr>
          <w:p w14:paraId="00C3556A" w14:textId="7137ABA4" w:rsidR="004E31EA" w:rsidRDefault="004E31EA">
            <w:pPr>
              <w:spacing w:after="0"/>
              <w:rPr>
                <w:sz w:val="20"/>
                <w:szCs w:val="20"/>
                <w:lang w:eastAsia="ja-JP"/>
              </w:rPr>
            </w:pPr>
          </w:p>
        </w:tc>
      </w:tr>
      <w:tr w:rsidR="004E31EA" w14:paraId="32690EFC" w14:textId="77777777" w:rsidTr="00916844">
        <w:tc>
          <w:tcPr>
            <w:tcW w:w="1760" w:type="dxa"/>
          </w:tcPr>
          <w:p w14:paraId="6C221B1B" w14:textId="67477E0C" w:rsidR="004E31EA" w:rsidRDefault="004E31EA">
            <w:pPr>
              <w:spacing w:after="0"/>
              <w:rPr>
                <w:sz w:val="20"/>
                <w:szCs w:val="20"/>
                <w:lang w:eastAsia="zh-CN"/>
              </w:rPr>
            </w:pPr>
          </w:p>
        </w:tc>
        <w:tc>
          <w:tcPr>
            <w:tcW w:w="2687" w:type="dxa"/>
          </w:tcPr>
          <w:p w14:paraId="30D11E71" w14:textId="0C6A5B91" w:rsidR="004E31EA" w:rsidRDefault="004E31EA">
            <w:pPr>
              <w:spacing w:after="0"/>
              <w:rPr>
                <w:sz w:val="20"/>
                <w:szCs w:val="20"/>
                <w:lang w:eastAsia="zh-CN"/>
              </w:rPr>
            </w:pPr>
          </w:p>
        </w:tc>
        <w:tc>
          <w:tcPr>
            <w:tcW w:w="4903" w:type="dxa"/>
          </w:tcPr>
          <w:p w14:paraId="79EA73CA" w14:textId="54E5BC01" w:rsidR="004E31EA" w:rsidRDefault="004E31EA">
            <w:pPr>
              <w:spacing w:after="0"/>
              <w:rPr>
                <w:sz w:val="20"/>
                <w:szCs w:val="20"/>
                <w:lang w:eastAsia="zh-CN"/>
              </w:rPr>
            </w:pPr>
          </w:p>
        </w:tc>
      </w:tr>
      <w:tr w:rsidR="004E31EA" w14:paraId="514F2B2B" w14:textId="77777777" w:rsidTr="00916844">
        <w:tc>
          <w:tcPr>
            <w:tcW w:w="1760" w:type="dxa"/>
          </w:tcPr>
          <w:p w14:paraId="0370A41B" w14:textId="5711E7CB" w:rsidR="004E31EA" w:rsidRDefault="004E31EA">
            <w:pPr>
              <w:spacing w:after="0"/>
              <w:rPr>
                <w:sz w:val="20"/>
                <w:szCs w:val="20"/>
                <w:lang w:eastAsia="zh-CN"/>
              </w:rPr>
            </w:pPr>
          </w:p>
        </w:tc>
        <w:tc>
          <w:tcPr>
            <w:tcW w:w="2687" w:type="dxa"/>
          </w:tcPr>
          <w:p w14:paraId="13544906" w14:textId="02C19230" w:rsidR="004E31EA" w:rsidRDefault="004E31EA">
            <w:pPr>
              <w:spacing w:after="0"/>
              <w:rPr>
                <w:sz w:val="20"/>
                <w:szCs w:val="20"/>
                <w:lang w:eastAsia="zh-CN"/>
              </w:rPr>
            </w:pPr>
          </w:p>
        </w:tc>
        <w:tc>
          <w:tcPr>
            <w:tcW w:w="4903" w:type="dxa"/>
          </w:tcPr>
          <w:p w14:paraId="23821AE9" w14:textId="3CBB914A" w:rsidR="004E31EA" w:rsidRDefault="004E31EA">
            <w:pPr>
              <w:spacing w:after="0"/>
              <w:rPr>
                <w:sz w:val="20"/>
                <w:szCs w:val="20"/>
                <w:lang w:eastAsia="zh-CN"/>
              </w:rPr>
            </w:pPr>
          </w:p>
        </w:tc>
      </w:tr>
      <w:tr w:rsidR="004E31EA" w14:paraId="258CA537" w14:textId="77777777" w:rsidTr="00916844">
        <w:tc>
          <w:tcPr>
            <w:tcW w:w="1760" w:type="dxa"/>
          </w:tcPr>
          <w:p w14:paraId="6537F83F" w14:textId="392C6B35" w:rsidR="004E31EA" w:rsidRDefault="004E31EA">
            <w:pPr>
              <w:spacing w:after="0"/>
              <w:rPr>
                <w:sz w:val="20"/>
                <w:szCs w:val="20"/>
                <w:lang w:eastAsia="zh-CN"/>
              </w:rPr>
            </w:pPr>
          </w:p>
        </w:tc>
        <w:tc>
          <w:tcPr>
            <w:tcW w:w="2687" w:type="dxa"/>
          </w:tcPr>
          <w:p w14:paraId="2F3B6ABF" w14:textId="56C0AFFD" w:rsidR="004E31EA" w:rsidRDefault="004E31EA">
            <w:pPr>
              <w:spacing w:after="0"/>
              <w:rPr>
                <w:sz w:val="20"/>
                <w:szCs w:val="20"/>
                <w:lang w:eastAsia="zh-CN"/>
              </w:rPr>
            </w:pPr>
          </w:p>
        </w:tc>
        <w:tc>
          <w:tcPr>
            <w:tcW w:w="4903" w:type="dxa"/>
          </w:tcPr>
          <w:p w14:paraId="157ADD68" w14:textId="64F644F7" w:rsidR="004E31EA" w:rsidRDefault="004E31EA">
            <w:pPr>
              <w:spacing w:after="0"/>
              <w:rPr>
                <w:sz w:val="20"/>
                <w:szCs w:val="20"/>
                <w:lang w:eastAsia="zh-CN"/>
              </w:rPr>
            </w:pPr>
          </w:p>
        </w:tc>
      </w:tr>
    </w:tbl>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81" w:name="_Ref434066290"/>
      <w:r>
        <w:rPr>
          <w:rFonts w:ascii="Times New Roman" w:hAnsi="Times New Roman"/>
        </w:rPr>
        <w:t>Reference</w:t>
      </w:r>
      <w:bookmarkEnd w:id="81"/>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 xml:space="preserve">R2-2106462 Summary 8.12.2.1 - 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 xml:space="preserve">[offline 105] 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 xml:space="preserve">[offline 105] Definition of </w:t>
      </w:r>
      <w:proofErr w:type="spellStart"/>
      <w:r>
        <w:rPr>
          <w:rFonts w:ascii="Times New Roman" w:hAnsi="Times New Roman" w:cs="Times New Roman"/>
          <w:iCs/>
          <w:sz w:val="20"/>
          <w:szCs w:val="20"/>
          <w:lang w:eastAsia="ja-JP"/>
        </w:rPr>
        <w:t>RedCap</w:t>
      </w:r>
      <w:proofErr w:type="spellEnd"/>
      <w:r>
        <w:rPr>
          <w:rFonts w:ascii="Times New Roman" w:hAnsi="Times New Roman" w:cs="Times New Roman"/>
          <w:iCs/>
          <w:sz w:val="20"/>
          <w:szCs w:val="20"/>
          <w:lang w:eastAsia="ja-JP"/>
        </w:rPr>
        <w:t xml:space="preserve">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 xml:space="preserve">Summary of offline 107 - [REDCAP] L2 </w:t>
      </w:r>
      <w:proofErr w:type="spellStart"/>
      <w:r>
        <w:rPr>
          <w:rFonts w:ascii="Times New Roman" w:hAnsi="Times New Roman" w:cs="Times New Roman"/>
          <w:sz w:val="20"/>
        </w:rPr>
        <w:t>capabilties</w:t>
      </w:r>
      <w:proofErr w:type="spellEnd"/>
      <w:r>
        <w:rPr>
          <w:rFonts w:ascii="Times New Roman" w:hAnsi="Times New Roman" w:cs="Times New Roman"/>
          <w:sz w:val="20"/>
        </w:rPr>
        <w:t xml:space="preserve">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R2-2105234</w:t>
      </w:r>
      <w:r>
        <w:rPr>
          <w:rFonts w:ascii="Times New Roman" w:hAnsi="Times New Roman" w:cs="Times New Roman"/>
          <w:sz w:val="20"/>
        </w:rPr>
        <w:tab/>
        <w:t xml:space="preserve">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and first look on capability </w:t>
      </w:r>
      <w:proofErr w:type="spellStart"/>
      <w:r>
        <w:rPr>
          <w:rFonts w:ascii="Times New Roman" w:hAnsi="Times New Roman" w:cs="Times New Roman"/>
          <w:sz w:val="20"/>
        </w:rPr>
        <w:t>signaling</w:t>
      </w:r>
      <w:proofErr w:type="spellEnd"/>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 xml:space="preserve">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type and reduced capabilities</w:t>
      </w:r>
      <w:r>
        <w:rPr>
          <w:rFonts w:ascii="Times New Roman" w:hAnsi="Times New Roman" w:cs="Times New Roman"/>
          <w:sz w:val="20"/>
        </w:rPr>
        <w:tab/>
        <w:t xml:space="preserve">Huawei, </w:t>
      </w:r>
      <w:proofErr w:type="spellStart"/>
      <w:r>
        <w:rPr>
          <w:rFonts w:ascii="Times New Roman" w:hAnsi="Times New Roman" w:cs="Times New Roman"/>
          <w:sz w:val="20"/>
        </w:rPr>
        <w:t>HiSilicon</w:t>
      </w:r>
      <w:proofErr w:type="spellEnd"/>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[105][</w:t>
      </w:r>
      <w:proofErr w:type="spellStart"/>
      <w:r w:rsidRPr="00457C4A">
        <w:rPr>
          <w:rFonts w:ascii="Times New Roman" w:hAnsi="Times New Roman" w:cs="Times New Roman"/>
          <w:sz w:val="20"/>
        </w:rPr>
        <w:t>RedCap</w:t>
      </w:r>
      <w:proofErr w:type="spellEnd"/>
      <w:r w:rsidRPr="00457C4A">
        <w:rPr>
          <w:rFonts w:ascii="Times New Roman" w:hAnsi="Times New Roman" w:cs="Times New Roman"/>
          <w:sz w:val="20"/>
        </w:rPr>
        <w:t>]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t xml:space="preserve">R1-2108316 FL summary #1 on other aspects of UE complexity reduction for </w:t>
      </w:r>
      <w:proofErr w:type="spellStart"/>
      <w:r w:rsidRPr="00260293">
        <w:rPr>
          <w:rFonts w:ascii="Times New Roman" w:hAnsi="Times New Roman" w:cs="Times New Roman"/>
          <w:sz w:val="20"/>
        </w:rPr>
        <w:t>RedCap</w:t>
      </w:r>
      <w:proofErr w:type="spellEnd"/>
      <w:r w:rsidRPr="00260293">
        <w:rPr>
          <w:rFonts w:ascii="Times New Roman" w:hAnsi="Times New Roman" w:cs="Times New Roman"/>
          <w:sz w:val="20"/>
        </w:rPr>
        <w:t xml:space="preserve"> Moderator (Intel Corporation)</w:t>
      </w:r>
    </w:p>
    <w:p w14:paraId="6EE6BF0D" w14:textId="253C45E4" w:rsidR="00252A94" w:rsidRPr="00252A94" w:rsidRDefault="004458EE" w:rsidP="00252A94">
      <w:pPr>
        <w:pStyle w:val="Doc-title"/>
        <w:numPr>
          <w:ilvl w:val="0"/>
          <w:numId w:val="29"/>
        </w:numPr>
        <w:spacing w:after="60"/>
        <w:jc w:val="both"/>
        <w:rPr>
          <w:rFonts w:ascii="Times New Roman" w:hAnsi="Times New Roman" w:cs="Times New Roman"/>
          <w:sz w:val="20"/>
        </w:rPr>
      </w:pPr>
      <w:hyperlink r:id="rId16"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4EA19D5F" w:rsidR="00457C4A" w:rsidRPr="00C733BA" w:rsidRDefault="00C733BA" w:rsidP="00C733BA">
      <w:pPr>
        <w:pStyle w:val="Doc-title"/>
        <w:numPr>
          <w:ilvl w:val="0"/>
          <w:numId w:val="29"/>
        </w:numPr>
        <w:spacing w:after="60"/>
        <w:jc w:val="both"/>
        <w:rPr>
          <w:rFonts w:ascii="Times New Roman" w:hAnsi="Times New Roman" w:cs="Times New Roman"/>
          <w:sz w:val="20"/>
        </w:rPr>
      </w:pPr>
      <w:r w:rsidRPr="00C733BA">
        <w:rPr>
          <w:rFonts w:ascii="Times New Roman" w:hAnsi="Times New Roman" w:cs="Times New Roman"/>
          <w:sz w:val="20"/>
        </w:rPr>
        <w:t>R2-2108891</w:t>
      </w:r>
      <w:r w:rsidRPr="00C733BA">
        <w:rPr>
          <w:rFonts w:ascii="Times New Roman" w:hAnsi="Times New Roman" w:cs="Times New Roman"/>
          <w:sz w:val="20"/>
        </w:rPr>
        <w:tab/>
        <w:t xml:space="preserve">[offline 109] </w:t>
      </w:r>
      <w:proofErr w:type="spellStart"/>
      <w:r w:rsidRPr="00C733BA">
        <w:rPr>
          <w:rFonts w:ascii="Times New Roman" w:hAnsi="Times New Roman" w:cs="Times New Roman"/>
          <w:sz w:val="20"/>
        </w:rPr>
        <w:t>RedCap</w:t>
      </w:r>
      <w:proofErr w:type="spellEnd"/>
      <w:r w:rsidRPr="00C733BA">
        <w:rPr>
          <w:rFonts w:ascii="Times New Roman" w:hAnsi="Times New Roman" w:cs="Times New Roman"/>
          <w:sz w:val="20"/>
        </w:rPr>
        <w:t xml:space="preserve"> capabilities</w:t>
      </w:r>
      <w:r w:rsidRPr="00C733BA">
        <w:rPr>
          <w:rFonts w:ascii="Times New Roman" w:hAnsi="Times New Roman" w:cs="Times New Roman"/>
          <w:sz w:val="20"/>
        </w:rPr>
        <w:tab/>
        <w:t>Intel</w:t>
      </w:r>
    </w:p>
    <w:p w14:paraId="047A4034" w14:textId="5BA9C09A" w:rsidR="004F6114" w:rsidRPr="00C733BA" w:rsidRDefault="00C733BA" w:rsidP="00C733BA">
      <w:pPr>
        <w:pStyle w:val="Doc-title"/>
        <w:numPr>
          <w:ilvl w:val="0"/>
          <w:numId w:val="29"/>
        </w:numPr>
        <w:spacing w:after="60"/>
        <w:jc w:val="both"/>
        <w:rPr>
          <w:rFonts w:ascii="Times New Roman" w:hAnsi="Times New Roman" w:cs="Times New Roman"/>
          <w:sz w:val="20"/>
        </w:rPr>
      </w:pPr>
      <w:r w:rsidRPr="00C733BA">
        <w:rPr>
          <w:rFonts w:ascii="Times New Roman" w:hAnsi="Times New Roman" w:cs="Times New Roman"/>
          <w:sz w:val="20"/>
        </w:rPr>
        <w:t>R2-2109103</w:t>
      </w:r>
      <w:r w:rsidRPr="00C733BA">
        <w:rPr>
          <w:rFonts w:ascii="Times New Roman" w:hAnsi="Times New Roman" w:cs="Times New Roman"/>
          <w:sz w:val="20"/>
        </w:rPr>
        <w:tab/>
        <w:t xml:space="preserve">WF on Rel-17 </w:t>
      </w:r>
      <w:proofErr w:type="spellStart"/>
      <w:r w:rsidRPr="00C733BA">
        <w:rPr>
          <w:rFonts w:ascii="Times New Roman" w:hAnsi="Times New Roman" w:cs="Times New Roman"/>
          <w:sz w:val="20"/>
        </w:rPr>
        <w:t>RedCap</w:t>
      </w:r>
      <w:proofErr w:type="spellEnd"/>
      <w:r w:rsidRPr="00C733BA">
        <w:rPr>
          <w:rFonts w:ascii="Times New Roman" w:hAnsi="Times New Roman" w:cs="Times New Roman"/>
          <w:sz w:val="20"/>
        </w:rPr>
        <w:t xml:space="preserve"> L2 soft buffer Reduction</w:t>
      </w:r>
      <w:r w:rsidRPr="00C733BA">
        <w:rPr>
          <w:rFonts w:ascii="Times New Roman" w:hAnsi="Times New Roman" w:cs="Times New Roman"/>
          <w:sz w:val="20"/>
        </w:rPr>
        <w:tab/>
      </w:r>
      <w:proofErr w:type="spellStart"/>
      <w:r w:rsidRPr="00C733BA">
        <w:rPr>
          <w:rFonts w:ascii="Times New Roman" w:hAnsi="Times New Roman" w:cs="Times New Roman"/>
          <w:sz w:val="20"/>
        </w:rPr>
        <w:t>Spreadtrum</w:t>
      </w:r>
      <w:proofErr w:type="spellEnd"/>
      <w:r w:rsidRPr="00C733BA">
        <w:rPr>
          <w:rFonts w:ascii="Times New Roman" w:hAnsi="Times New Roman" w:cs="Times New Roman"/>
          <w:sz w:val="20"/>
        </w:rPr>
        <w:t>, Apple, CAICT, CEPRI, CMCC, CTC, CUC, GDCNI, Guangdong Genius, OPPO, Sequans, Xiaomi, u-</w:t>
      </w:r>
      <w:proofErr w:type="spellStart"/>
      <w:r w:rsidRPr="00C733BA">
        <w:rPr>
          <w:rFonts w:ascii="Times New Roman" w:hAnsi="Times New Roman" w:cs="Times New Roman"/>
          <w:sz w:val="20"/>
        </w:rPr>
        <w:t>blox</w:t>
      </w:r>
      <w:proofErr w:type="spellEnd"/>
      <w:r w:rsidRPr="00C733BA">
        <w:rPr>
          <w:rFonts w:ascii="Times New Roman" w:hAnsi="Times New Roman" w:cs="Times New Roman"/>
          <w:sz w:val="20"/>
        </w:rPr>
        <w:t xml:space="preserve"> AG, vivo, ZTE, </w:t>
      </w:r>
      <w:proofErr w:type="spellStart"/>
      <w:r w:rsidRPr="00C733BA">
        <w:rPr>
          <w:rFonts w:ascii="Times New Roman" w:hAnsi="Times New Roman" w:cs="Times New Roman"/>
          <w:sz w:val="20"/>
        </w:rPr>
        <w:t>Sanechips</w:t>
      </w:r>
      <w:proofErr w:type="spellEnd"/>
    </w:p>
    <w:sectPr w:rsidR="004F6114" w:rsidRPr="00C733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8CFC9" w14:textId="77777777" w:rsidR="004458EE" w:rsidRDefault="004458EE">
      <w:pPr>
        <w:spacing w:line="240" w:lineRule="auto"/>
      </w:pPr>
      <w:r>
        <w:separator/>
      </w:r>
    </w:p>
  </w:endnote>
  <w:endnote w:type="continuationSeparator" w:id="0">
    <w:p w14:paraId="645C3C2D" w14:textId="77777777" w:rsidR="004458EE" w:rsidRDefault="004458EE">
      <w:pPr>
        <w:spacing w:line="240" w:lineRule="auto"/>
      </w:pPr>
      <w:r>
        <w:continuationSeparator/>
      </w:r>
    </w:p>
  </w:endnote>
  <w:endnote w:type="continuationNotice" w:id="1">
    <w:p w14:paraId="054DB686" w14:textId="77777777" w:rsidR="004458EE" w:rsidRDefault="004458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1F809" w14:textId="77777777" w:rsidR="004458EE" w:rsidRDefault="004458EE">
      <w:pPr>
        <w:spacing w:after="0" w:line="240" w:lineRule="auto"/>
      </w:pPr>
      <w:r>
        <w:separator/>
      </w:r>
    </w:p>
  </w:footnote>
  <w:footnote w:type="continuationSeparator" w:id="0">
    <w:p w14:paraId="65146F80" w14:textId="77777777" w:rsidR="004458EE" w:rsidRDefault="004458EE">
      <w:pPr>
        <w:spacing w:after="0" w:line="240" w:lineRule="auto"/>
      </w:pPr>
      <w:r>
        <w:continuationSeparator/>
      </w:r>
    </w:p>
  </w:footnote>
  <w:footnote w:type="continuationNotice" w:id="1">
    <w:p w14:paraId="7CE1F3A4" w14:textId="77777777" w:rsidR="004458EE" w:rsidRDefault="004458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90F280A"/>
    <w:multiLevelType w:val="hybridMultilevel"/>
    <w:tmpl w:val="FCE6C4E6"/>
    <w:lvl w:ilvl="0" w:tplc="122EF08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9"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102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4955D2"/>
    <w:multiLevelType w:val="hybridMultilevel"/>
    <w:tmpl w:val="26BE99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19"/>
  </w:num>
  <w:num w:numId="2">
    <w:abstractNumId w:val="27"/>
  </w:num>
  <w:num w:numId="3">
    <w:abstractNumId w:val="23"/>
  </w:num>
  <w:num w:numId="4">
    <w:abstractNumId w:val="32"/>
  </w:num>
  <w:num w:numId="5">
    <w:abstractNumId w:val="47"/>
  </w:num>
  <w:num w:numId="6">
    <w:abstractNumId w:val="28"/>
  </w:num>
  <w:num w:numId="7">
    <w:abstractNumId w:val="2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44"/>
  </w:num>
  <w:num w:numId="11">
    <w:abstractNumId w:val="17"/>
  </w:num>
  <w:num w:numId="12">
    <w:abstractNumId w:val="35"/>
  </w:num>
  <w:num w:numId="13">
    <w:abstractNumId w:val="25"/>
  </w:num>
  <w:num w:numId="14">
    <w:abstractNumId w:val="22"/>
  </w:num>
  <w:num w:numId="15">
    <w:abstractNumId w:val="43"/>
  </w:num>
  <w:num w:numId="16">
    <w:abstractNumId w:val="36"/>
  </w:num>
  <w:num w:numId="17">
    <w:abstractNumId w:val="8"/>
  </w:num>
  <w:num w:numId="18">
    <w:abstractNumId w:val="10"/>
  </w:num>
  <w:num w:numId="19">
    <w:abstractNumId w:val="30"/>
  </w:num>
  <w:num w:numId="20">
    <w:abstractNumId w:val="39"/>
  </w:num>
  <w:num w:numId="21">
    <w:abstractNumId w:val="1"/>
  </w:num>
  <w:num w:numId="22">
    <w:abstractNumId w:val="24"/>
  </w:num>
  <w:num w:numId="23">
    <w:abstractNumId w:val="33"/>
  </w:num>
  <w:num w:numId="24">
    <w:abstractNumId w:val="41"/>
  </w:num>
  <w:num w:numId="25">
    <w:abstractNumId w:val="2"/>
  </w:num>
  <w:num w:numId="26">
    <w:abstractNumId w:val="31"/>
  </w:num>
  <w:num w:numId="27">
    <w:abstractNumId w:val="0"/>
  </w:num>
  <w:num w:numId="28">
    <w:abstractNumId w:val="46"/>
  </w:num>
  <w:num w:numId="29">
    <w:abstractNumId w:val="40"/>
  </w:num>
  <w:num w:numId="30">
    <w:abstractNumId w:val="26"/>
  </w:num>
  <w:num w:numId="31">
    <w:abstractNumId w:val="34"/>
  </w:num>
  <w:num w:numId="32">
    <w:abstractNumId w:val="9"/>
  </w:num>
  <w:num w:numId="33">
    <w:abstractNumId w:val="38"/>
  </w:num>
  <w:num w:numId="34">
    <w:abstractNumId w:val="14"/>
  </w:num>
  <w:num w:numId="35">
    <w:abstractNumId w:val="42"/>
  </w:num>
  <w:num w:numId="36">
    <w:abstractNumId w:val="16"/>
  </w:num>
  <w:num w:numId="37">
    <w:abstractNumId w:val="5"/>
  </w:num>
  <w:num w:numId="38">
    <w:abstractNumId w:val="4"/>
  </w:num>
  <w:num w:numId="39">
    <w:abstractNumId w:val="45"/>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7"/>
  </w:num>
  <w:num w:numId="45">
    <w:abstractNumId w:val="18"/>
  </w:num>
  <w:num w:numId="46">
    <w:abstractNumId w:val="6"/>
  </w:num>
  <w:num w:numId="47">
    <w:abstractNumId w:val="12"/>
  </w:num>
  <w:num w:numId="48">
    <w:abstractNumId w:val="15"/>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num>
  <w:num w:numId="51">
    <w:abstractNumId w:val="20"/>
  </w:num>
  <w:num w:numId="52">
    <w:abstractNumId w:val="37"/>
  </w:num>
  <w:num w:numId="53">
    <w:abstractNumId w:val="11"/>
  </w:num>
  <w:num w:numId="54">
    <w:abstractNumId w:val="48"/>
  </w:num>
  <w:num w:numId="55">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352"/>
    <w:rsid w:val="000004A6"/>
    <w:rsid w:val="00001271"/>
    <w:rsid w:val="00003804"/>
    <w:rsid w:val="0000402A"/>
    <w:rsid w:val="000048FC"/>
    <w:rsid w:val="00004EE3"/>
    <w:rsid w:val="00004FB6"/>
    <w:rsid w:val="000054AF"/>
    <w:rsid w:val="00005702"/>
    <w:rsid w:val="00007238"/>
    <w:rsid w:val="0001037A"/>
    <w:rsid w:val="00011040"/>
    <w:rsid w:val="0001180F"/>
    <w:rsid w:val="00011D62"/>
    <w:rsid w:val="0001225F"/>
    <w:rsid w:val="00012276"/>
    <w:rsid w:val="000136B8"/>
    <w:rsid w:val="00014382"/>
    <w:rsid w:val="0001539A"/>
    <w:rsid w:val="00015AA5"/>
    <w:rsid w:val="0001659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1AA7"/>
    <w:rsid w:val="00031F5C"/>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14D"/>
    <w:rsid w:val="00055903"/>
    <w:rsid w:val="00056252"/>
    <w:rsid w:val="000568F2"/>
    <w:rsid w:val="00056FBB"/>
    <w:rsid w:val="0005766C"/>
    <w:rsid w:val="000577F3"/>
    <w:rsid w:val="00057AAE"/>
    <w:rsid w:val="00060809"/>
    <w:rsid w:val="000608DF"/>
    <w:rsid w:val="00060EFE"/>
    <w:rsid w:val="00061AF7"/>
    <w:rsid w:val="00061C6F"/>
    <w:rsid w:val="0006292B"/>
    <w:rsid w:val="000652EB"/>
    <w:rsid w:val="00065A93"/>
    <w:rsid w:val="00065B86"/>
    <w:rsid w:val="00066DE6"/>
    <w:rsid w:val="00067357"/>
    <w:rsid w:val="00067C92"/>
    <w:rsid w:val="0007022D"/>
    <w:rsid w:val="00070849"/>
    <w:rsid w:val="0007119F"/>
    <w:rsid w:val="0007166F"/>
    <w:rsid w:val="00071C34"/>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6F4F"/>
    <w:rsid w:val="0008762E"/>
    <w:rsid w:val="00087664"/>
    <w:rsid w:val="0008766A"/>
    <w:rsid w:val="00090447"/>
    <w:rsid w:val="00090DF1"/>
    <w:rsid w:val="00091114"/>
    <w:rsid w:val="00092208"/>
    <w:rsid w:val="00092E25"/>
    <w:rsid w:val="00093B93"/>
    <w:rsid w:val="00093D4F"/>
    <w:rsid w:val="00093F5E"/>
    <w:rsid w:val="00094086"/>
    <w:rsid w:val="00094EDF"/>
    <w:rsid w:val="00094F69"/>
    <w:rsid w:val="000958B8"/>
    <w:rsid w:val="00095A8F"/>
    <w:rsid w:val="00096006"/>
    <w:rsid w:val="000960B0"/>
    <w:rsid w:val="0009615A"/>
    <w:rsid w:val="0009732D"/>
    <w:rsid w:val="00097C15"/>
    <w:rsid w:val="000A0570"/>
    <w:rsid w:val="000A099E"/>
    <w:rsid w:val="000A18D5"/>
    <w:rsid w:val="000A29C5"/>
    <w:rsid w:val="000A2DA1"/>
    <w:rsid w:val="000A3613"/>
    <w:rsid w:val="000A39D1"/>
    <w:rsid w:val="000A40B6"/>
    <w:rsid w:val="000A481A"/>
    <w:rsid w:val="000A6C2B"/>
    <w:rsid w:val="000A7D24"/>
    <w:rsid w:val="000B0700"/>
    <w:rsid w:val="000B0731"/>
    <w:rsid w:val="000B0F0A"/>
    <w:rsid w:val="000B255A"/>
    <w:rsid w:val="000B2B61"/>
    <w:rsid w:val="000B3013"/>
    <w:rsid w:val="000B3062"/>
    <w:rsid w:val="000B5C94"/>
    <w:rsid w:val="000B69AD"/>
    <w:rsid w:val="000B7238"/>
    <w:rsid w:val="000B7254"/>
    <w:rsid w:val="000B7A6F"/>
    <w:rsid w:val="000B7D22"/>
    <w:rsid w:val="000C1470"/>
    <w:rsid w:val="000C1B07"/>
    <w:rsid w:val="000C1BEB"/>
    <w:rsid w:val="000C2A65"/>
    <w:rsid w:val="000C2EDB"/>
    <w:rsid w:val="000C3E97"/>
    <w:rsid w:val="000C5257"/>
    <w:rsid w:val="000C5AF4"/>
    <w:rsid w:val="000C72C3"/>
    <w:rsid w:val="000C7A77"/>
    <w:rsid w:val="000D0E89"/>
    <w:rsid w:val="000D21ED"/>
    <w:rsid w:val="000D30F4"/>
    <w:rsid w:val="000D3DE2"/>
    <w:rsid w:val="000D5C13"/>
    <w:rsid w:val="000D6164"/>
    <w:rsid w:val="000E0574"/>
    <w:rsid w:val="000E1188"/>
    <w:rsid w:val="000E1EEA"/>
    <w:rsid w:val="000E2B5B"/>
    <w:rsid w:val="000E33F4"/>
    <w:rsid w:val="000E3CF3"/>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08DE"/>
    <w:rsid w:val="00112CB6"/>
    <w:rsid w:val="00113232"/>
    <w:rsid w:val="00113729"/>
    <w:rsid w:val="00113B9E"/>
    <w:rsid w:val="00113DBD"/>
    <w:rsid w:val="001140DB"/>
    <w:rsid w:val="0011418E"/>
    <w:rsid w:val="0011578C"/>
    <w:rsid w:val="001167DA"/>
    <w:rsid w:val="00117270"/>
    <w:rsid w:val="00120512"/>
    <w:rsid w:val="00121413"/>
    <w:rsid w:val="001218E7"/>
    <w:rsid w:val="00121D7D"/>
    <w:rsid w:val="0012235B"/>
    <w:rsid w:val="00123671"/>
    <w:rsid w:val="00123D4B"/>
    <w:rsid w:val="00124F1B"/>
    <w:rsid w:val="001264DD"/>
    <w:rsid w:val="00126507"/>
    <w:rsid w:val="0012730C"/>
    <w:rsid w:val="00127EAE"/>
    <w:rsid w:val="0013004C"/>
    <w:rsid w:val="001318C9"/>
    <w:rsid w:val="00133206"/>
    <w:rsid w:val="0013342B"/>
    <w:rsid w:val="00134A14"/>
    <w:rsid w:val="00134C33"/>
    <w:rsid w:val="00134F3E"/>
    <w:rsid w:val="001353FB"/>
    <w:rsid w:val="001356ED"/>
    <w:rsid w:val="00136C3E"/>
    <w:rsid w:val="00137161"/>
    <w:rsid w:val="00137270"/>
    <w:rsid w:val="00140834"/>
    <w:rsid w:val="00140E9F"/>
    <w:rsid w:val="001412C1"/>
    <w:rsid w:val="001414A0"/>
    <w:rsid w:val="001416B1"/>
    <w:rsid w:val="00142252"/>
    <w:rsid w:val="001433BE"/>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1E0"/>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3103"/>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0DB"/>
    <w:rsid w:val="001A1737"/>
    <w:rsid w:val="001A21FD"/>
    <w:rsid w:val="001A23CB"/>
    <w:rsid w:val="001A2667"/>
    <w:rsid w:val="001A2D2F"/>
    <w:rsid w:val="001A2D57"/>
    <w:rsid w:val="001A4291"/>
    <w:rsid w:val="001A4C43"/>
    <w:rsid w:val="001A5949"/>
    <w:rsid w:val="001A6968"/>
    <w:rsid w:val="001A717C"/>
    <w:rsid w:val="001A7389"/>
    <w:rsid w:val="001A795B"/>
    <w:rsid w:val="001B1383"/>
    <w:rsid w:val="001B27CB"/>
    <w:rsid w:val="001B2F92"/>
    <w:rsid w:val="001B3886"/>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23D"/>
    <w:rsid w:val="001D0930"/>
    <w:rsid w:val="001D0B13"/>
    <w:rsid w:val="001D0FE7"/>
    <w:rsid w:val="001D145A"/>
    <w:rsid w:val="001D28ED"/>
    <w:rsid w:val="001D4B8F"/>
    <w:rsid w:val="001D5278"/>
    <w:rsid w:val="001D6813"/>
    <w:rsid w:val="001D7BEA"/>
    <w:rsid w:val="001E1A3C"/>
    <w:rsid w:val="001E20AD"/>
    <w:rsid w:val="001E2D06"/>
    <w:rsid w:val="001E36DA"/>
    <w:rsid w:val="001E436A"/>
    <w:rsid w:val="001E4802"/>
    <w:rsid w:val="001E4D4E"/>
    <w:rsid w:val="001E605A"/>
    <w:rsid w:val="001E6FB4"/>
    <w:rsid w:val="001E70C1"/>
    <w:rsid w:val="001E73A5"/>
    <w:rsid w:val="001E766D"/>
    <w:rsid w:val="001E7EBC"/>
    <w:rsid w:val="001F1703"/>
    <w:rsid w:val="001F25D4"/>
    <w:rsid w:val="001F263F"/>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48"/>
    <w:rsid w:val="002271AC"/>
    <w:rsid w:val="002272C1"/>
    <w:rsid w:val="00227402"/>
    <w:rsid w:val="00230DFF"/>
    <w:rsid w:val="0023226D"/>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5448"/>
    <w:rsid w:val="002667D1"/>
    <w:rsid w:val="00266E3B"/>
    <w:rsid w:val="00267841"/>
    <w:rsid w:val="00270C42"/>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97DA0"/>
    <w:rsid w:val="002A05A1"/>
    <w:rsid w:val="002A0866"/>
    <w:rsid w:val="002A128E"/>
    <w:rsid w:val="002A1CAB"/>
    <w:rsid w:val="002A2832"/>
    <w:rsid w:val="002A314D"/>
    <w:rsid w:val="002A4456"/>
    <w:rsid w:val="002A44AF"/>
    <w:rsid w:val="002A4747"/>
    <w:rsid w:val="002A49D6"/>
    <w:rsid w:val="002A500F"/>
    <w:rsid w:val="002A58B6"/>
    <w:rsid w:val="002A6142"/>
    <w:rsid w:val="002A6A0D"/>
    <w:rsid w:val="002A767A"/>
    <w:rsid w:val="002A7728"/>
    <w:rsid w:val="002B052C"/>
    <w:rsid w:val="002B154A"/>
    <w:rsid w:val="002B1A46"/>
    <w:rsid w:val="002B21D5"/>
    <w:rsid w:val="002B25BE"/>
    <w:rsid w:val="002B2EFC"/>
    <w:rsid w:val="002B37B7"/>
    <w:rsid w:val="002B4DED"/>
    <w:rsid w:val="002B4F06"/>
    <w:rsid w:val="002B525E"/>
    <w:rsid w:val="002B5A94"/>
    <w:rsid w:val="002B5C77"/>
    <w:rsid w:val="002B66D4"/>
    <w:rsid w:val="002B76B8"/>
    <w:rsid w:val="002C0E18"/>
    <w:rsid w:val="002C1B1B"/>
    <w:rsid w:val="002C200B"/>
    <w:rsid w:val="002C3B6E"/>
    <w:rsid w:val="002C3DD6"/>
    <w:rsid w:val="002C524B"/>
    <w:rsid w:val="002C5893"/>
    <w:rsid w:val="002C656C"/>
    <w:rsid w:val="002C6B66"/>
    <w:rsid w:val="002C7A4E"/>
    <w:rsid w:val="002D05A4"/>
    <w:rsid w:val="002D159E"/>
    <w:rsid w:val="002D2EFE"/>
    <w:rsid w:val="002D3AA0"/>
    <w:rsid w:val="002D4163"/>
    <w:rsid w:val="002D470C"/>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639"/>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08CC"/>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AD"/>
    <w:rsid w:val="003355FE"/>
    <w:rsid w:val="003359FD"/>
    <w:rsid w:val="00335F5A"/>
    <w:rsid w:val="00336381"/>
    <w:rsid w:val="00336F75"/>
    <w:rsid w:val="00341032"/>
    <w:rsid w:val="003422B7"/>
    <w:rsid w:val="003432AC"/>
    <w:rsid w:val="00344DA4"/>
    <w:rsid w:val="00345318"/>
    <w:rsid w:val="00345B23"/>
    <w:rsid w:val="00346082"/>
    <w:rsid w:val="003460B3"/>
    <w:rsid w:val="003469AC"/>
    <w:rsid w:val="00346B0D"/>
    <w:rsid w:val="00350210"/>
    <w:rsid w:val="00350D08"/>
    <w:rsid w:val="00351066"/>
    <w:rsid w:val="00351784"/>
    <w:rsid w:val="0035218A"/>
    <w:rsid w:val="00352F65"/>
    <w:rsid w:val="003537EF"/>
    <w:rsid w:val="003538A2"/>
    <w:rsid w:val="00353CF6"/>
    <w:rsid w:val="003543CC"/>
    <w:rsid w:val="003543E7"/>
    <w:rsid w:val="00354A84"/>
    <w:rsid w:val="0035553A"/>
    <w:rsid w:val="0035590C"/>
    <w:rsid w:val="00355FBA"/>
    <w:rsid w:val="003563AB"/>
    <w:rsid w:val="00356509"/>
    <w:rsid w:val="0035752B"/>
    <w:rsid w:val="00357C48"/>
    <w:rsid w:val="003608FD"/>
    <w:rsid w:val="00360F86"/>
    <w:rsid w:val="00361039"/>
    <w:rsid w:val="00361325"/>
    <w:rsid w:val="003617FA"/>
    <w:rsid w:val="00361957"/>
    <w:rsid w:val="00362BD8"/>
    <w:rsid w:val="00363B1E"/>
    <w:rsid w:val="00363B2B"/>
    <w:rsid w:val="0036438F"/>
    <w:rsid w:val="003647AC"/>
    <w:rsid w:val="00365350"/>
    <w:rsid w:val="0036778A"/>
    <w:rsid w:val="00367929"/>
    <w:rsid w:val="00367CB9"/>
    <w:rsid w:val="003707DF"/>
    <w:rsid w:val="0037211C"/>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3D50"/>
    <w:rsid w:val="003A4196"/>
    <w:rsid w:val="003A529F"/>
    <w:rsid w:val="003A5402"/>
    <w:rsid w:val="003A60CA"/>
    <w:rsid w:val="003A71BA"/>
    <w:rsid w:val="003B010E"/>
    <w:rsid w:val="003B02FC"/>
    <w:rsid w:val="003B09A7"/>
    <w:rsid w:val="003B0D50"/>
    <w:rsid w:val="003B0D53"/>
    <w:rsid w:val="003B0F46"/>
    <w:rsid w:val="003B175D"/>
    <w:rsid w:val="003B1787"/>
    <w:rsid w:val="003B1B1A"/>
    <w:rsid w:val="003B33C3"/>
    <w:rsid w:val="003B591E"/>
    <w:rsid w:val="003B5B47"/>
    <w:rsid w:val="003B5D2B"/>
    <w:rsid w:val="003B61B6"/>
    <w:rsid w:val="003B6AD6"/>
    <w:rsid w:val="003B7634"/>
    <w:rsid w:val="003B7660"/>
    <w:rsid w:val="003C0089"/>
    <w:rsid w:val="003C0C3A"/>
    <w:rsid w:val="003C0FA1"/>
    <w:rsid w:val="003C1F67"/>
    <w:rsid w:val="003C292C"/>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D7D2A"/>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3F781F"/>
    <w:rsid w:val="0040103E"/>
    <w:rsid w:val="00401B1A"/>
    <w:rsid w:val="00402627"/>
    <w:rsid w:val="00402A56"/>
    <w:rsid w:val="00403406"/>
    <w:rsid w:val="004039D7"/>
    <w:rsid w:val="004043D9"/>
    <w:rsid w:val="00404839"/>
    <w:rsid w:val="00406DB1"/>
    <w:rsid w:val="00410B5F"/>
    <w:rsid w:val="00411961"/>
    <w:rsid w:val="004126BA"/>
    <w:rsid w:val="0041354B"/>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5E43"/>
    <w:rsid w:val="004379DE"/>
    <w:rsid w:val="00437F96"/>
    <w:rsid w:val="0044230F"/>
    <w:rsid w:val="00442BEB"/>
    <w:rsid w:val="00443484"/>
    <w:rsid w:val="004434E2"/>
    <w:rsid w:val="00443A55"/>
    <w:rsid w:val="004440B6"/>
    <w:rsid w:val="00445736"/>
    <w:rsid w:val="004458EE"/>
    <w:rsid w:val="00445969"/>
    <w:rsid w:val="00445A87"/>
    <w:rsid w:val="00445CF3"/>
    <w:rsid w:val="00447898"/>
    <w:rsid w:val="004479FB"/>
    <w:rsid w:val="00447A48"/>
    <w:rsid w:val="00447C5E"/>
    <w:rsid w:val="0045010E"/>
    <w:rsid w:val="00450260"/>
    <w:rsid w:val="0045040B"/>
    <w:rsid w:val="004506F3"/>
    <w:rsid w:val="004529F6"/>
    <w:rsid w:val="0045382B"/>
    <w:rsid w:val="00453A95"/>
    <w:rsid w:val="00453EE7"/>
    <w:rsid w:val="0045460D"/>
    <w:rsid w:val="0045486E"/>
    <w:rsid w:val="00455E75"/>
    <w:rsid w:val="0045696C"/>
    <w:rsid w:val="00456D20"/>
    <w:rsid w:val="00457211"/>
    <w:rsid w:val="0045778B"/>
    <w:rsid w:val="00457C4A"/>
    <w:rsid w:val="00460882"/>
    <w:rsid w:val="004611EA"/>
    <w:rsid w:val="00462F82"/>
    <w:rsid w:val="0046511D"/>
    <w:rsid w:val="00465426"/>
    <w:rsid w:val="004655D5"/>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55D7"/>
    <w:rsid w:val="0047687C"/>
    <w:rsid w:val="00477E88"/>
    <w:rsid w:val="00480D2B"/>
    <w:rsid w:val="00481157"/>
    <w:rsid w:val="004816E7"/>
    <w:rsid w:val="00481718"/>
    <w:rsid w:val="00481AF6"/>
    <w:rsid w:val="00481EC1"/>
    <w:rsid w:val="00483813"/>
    <w:rsid w:val="00483BF6"/>
    <w:rsid w:val="004845CB"/>
    <w:rsid w:val="00485D36"/>
    <w:rsid w:val="00486560"/>
    <w:rsid w:val="00487883"/>
    <w:rsid w:val="00487D92"/>
    <w:rsid w:val="0049034D"/>
    <w:rsid w:val="0049037F"/>
    <w:rsid w:val="00491185"/>
    <w:rsid w:val="00491659"/>
    <w:rsid w:val="00491E94"/>
    <w:rsid w:val="00492DC7"/>
    <w:rsid w:val="00494995"/>
    <w:rsid w:val="004954FB"/>
    <w:rsid w:val="00495A32"/>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3EC"/>
    <w:rsid w:val="004C5E37"/>
    <w:rsid w:val="004C6EBD"/>
    <w:rsid w:val="004C6F86"/>
    <w:rsid w:val="004D0A61"/>
    <w:rsid w:val="004D161F"/>
    <w:rsid w:val="004D2214"/>
    <w:rsid w:val="004D23BB"/>
    <w:rsid w:val="004D4F75"/>
    <w:rsid w:val="004D5CC5"/>
    <w:rsid w:val="004D5CFA"/>
    <w:rsid w:val="004D6CEA"/>
    <w:rsid w:val="004D759E"/>
    <w:rsid w:val="004D7671"/>
    <w:rsid w:val="004E01A0"/>
    <w:rsid w:val="004E0876"/>
    <w:rsid w:val="004E0F41"/>
    <w:rsid w:val="004E1524"/>
    <w:rsid w:val="004E1A73"/>
    <w:rsid w:val="004E26C1"/>
    <w:rsid w:val="004E2D76"/>
    <w:rsid w:val="004E2E5A"/>
    <w:rsid w:val="004E2E72"/>
    <w:rsid w:val="004E31EA"/>
    <w:rsid w:val="004E3497"/>
    <w:rsid w:val="004E54B7"/>
    <w:rsid w:val="004E5D1C"/>
    <w:rsid w:val="004E6725"/>
    <w:rsid w:val="004E6915"/>
    <w:rsid w:val="004E6B6D"/>
    <w:rsid w:val="004E6D00"/>
    <w:rsid w:val="004F1BD0"/>
    <w:rsid w:val="004F1DA5"/>
    <w:rsid w:val="004F284B"/>
    <w:rsid w:val="004F30EC"/>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1B35"/>
    <w:rsid w:val="0051495F"/>
    <w:rsid w:val="0051658D"/>
    <w:rsid w:val="005204CB"/>
    <w:rsid w:val="00520568"/>
    <w:rsid w:val="00520B1A"/>
    <w:rsid w:val="00520C84"/>
    <w:rsid w:val="00521DB3"/>
    <w:rsid w:val="00522DD6"/>
    <w:rsid w:val="00524A60"/>
    <w:rsid w:val="00524FD5"/>
    <w:rsid w:val="00525635"/>
    <w:rsid w:val="00525DAB"/>
    <w:rsid w:val="005262E6"/>
    <w:rsid w:val="00526D33"/>
    <w:rsid w:val="00526FC9"/>
    <w:rsid w:val="005271C0"/>
    <w:rsid w:val="00527C46"/>
    <w:rsid w:val="00530430"/>
    <w:rsid w:val="00530563"/>
    <w:rsid w:val="005307FD"/>
    <w:rsid w:val="00530960"/>
    <w:rsid w:val="0053168B"/>
    <w:rsid w:val="0053251C"/>
    <w:rsid w:val="00532679"/>
    <w:rsid w:val="00532FD8"/>
    <w:rsid w:val="005337C9"/>
    <w:rsid w:val="0053385E"/>
    <w:rsid w:val="00533B56"/>
    <w:rsid w:val="0053417B"/>
    <w:rsid w:val="00534837"/>
    <w:rsid w:val="00535E82"/>
    <w:rsid w:val="005361F0"/>
    <w:rsid w:val="00536FF9"/>
    <w:rsid w:val="0053763F"/>
    <w:rsid w:val="00537971"/>
    <w:rsid w:val="0054032D"/>
    <w:rsid w:val="0054064C"/>
    <w:rsid w:val="00542E52"/>
    <w:rsid w:val="0054394C"/>
    <w:rsid w:val="00543BFE"/>
    <w:rsid w:val="00543CC2"/>
    <w:rsid w:val="00544814"/>
    <w:rsid w:val="005449AA"/>
    <w:rsid w:val="005455C3"/>
    <w:rsid w:val="005455D0"/>
    <w:rsid w:val="00545DEB"/>
    <w:rsid w:val="005460AC"/>
    <w:rsid w:val="00546864"/>
    <w:rsid w:val="0054794E"/>
    <w:rsid w:val="00547F66"/>
    <w:rsid w:val="005509F4"/>
    <w:rsid w:val="00550C24"/>
    <w:rsid w:val="0055315C"/>
    <w:rsid w:val="00553338"/>
    <w:rsid w:val="00553644"/>
    <w:rsid w:val="00553C36"/>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2C8"/>
    <w:rsid w:val="00565C8F"/>
    <w:rsid w:val="00566B51"/>
    <w:rsid w:val="005676DA"/>
    <w:rsid w:val="00567E6F"/>
    <w:rsid w:val="00572737"/>
    <w:rsid w:val="00572AC9"/>
    <w:rsid w:val="005733D7"/>
    <w:rsid w:val="005739B6"/>
    <w:rsid w:val="00573B6D"/>
    <w:rsid w:val="00573FA7"/>
    <w:rsid w:val="00577C62"/>
    <w:rsid w:val="00580D06"/>
    <w:rsid w:val="00581C9E"/>
    <w:rsid w:val="005827DF"/>
    <w:rsid w:val="00582F29"/>
    <w:rsid w:val="0058432A"/>
    <w:rsid w:val="00584694"/>
    <w:rsid w:val="005847FD"/>
    <w:rsid w:val="00584CD1"/>
    <w:rsid w:val="005859D6"/>
    <w:rsid w:val="00586210"/>
    <w:rsid w:val="005862DA"/>
    <w:rsid w:val="00586B3D"/>
    <w:rsid w:val="00587097"/>
    <w:rsid w:val="005872DD"/>
    <w:rsid w:val="00587411"/>
    <w:rsid w:val="00591887"/>
    <w:rsid w:val="005931B7"/>
    <w:rsid w:val="00593FDC"/>
    <w:rsid w:val="00595290"/>
    <w:rsid w:val="0059587E"/>
    <w:rsid w:val="00596524"/>
    <w:rsid w:val="00597C52"/>
    <w:rsid w:val="00597E1F"/>
    <w:rsid w:val="005A0C5A"/>
    <w:rsid w:val="005A160D"/>
    <w:rsid w:val="005A1E6E"/>
    <w:rsid w:val="005A3514"/>
    <w:rsid w:val="005A39FE"/>
    <w:rsid w:val="005A4C5B"/>
    <w:rsid w:val="005A4FC7"/>
    <w:rsid w:val="005A6644"/>
    <w:rsid w:val="005A6AA5"/>
    <w:rsid w:val="005A783E"/>
    <w:rsid w:val="005B086A"/>
    <w:rsid w:val="005B0F17"/>
    <w:rsid w:val="005B1093"/>
    <w:rsid w:val="005B1969"/>
    <w:rsid w:val="005B2CC0"/>
    <w:rsid w:val="005B363C"/>
    <w:rsid w:val="005B3FEE"/>
    <w:rsid w:val="005B4ABD"/>
    <w:rsid w:val="005B4B61"/>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0D94"/>
    <w:rsid w:val="005D10C2"/>
    <w:rsid w:val="005D1F91"/>
    <w:rsid w:val="005D22DB"/>
    <w:rsid w:val="005D3E74"/>
    <w:rsid w:val="005D4076"/>
    <w:rsid w:val="005D4319"/>
    <w:rsid w:val="005D6EA5"/>
    <w:rsid w:val="005D7158"/>
    <w:rsid w:val="005D72C3"/>
    <w:rsid w:val="005D7C8D"/>
    <w:rsid w:val="005D7FA8"/>
    <w:rsid w:val="005E015C"/>
    <w:rsid w:val="005E04E7"/>
    <w:rsid w:val="005E15F8"/>
    <w:rsid w:val="005E23C7"/>
    <w:rsid w:val="005E3076"/>
    <w:rsid w:val="005E45F0"/>
    <w:rsid w:val="005E50CF"/>
    <w:rsid w:val="005E5D67"/>
    <w:rsid w:val="005E67D1"/>
    <w:rsid w:val="005F0B65"/>
    <w:rsid w:val="005F0E3D"/>
    <w:rsid w:val="005F239C"/>
    <w:rsid w:val="005F3939"/>
    <w:rsid w:val="005F4102"/>
    <w:rsid w:val="005F4A4E"/>
    <w:rsid w:val="005F4C03"/>
    <w:rsid w:val="005F5352"/>
    <w:rsid w:val="005F61D9"/>
    <w:rsid w:val="005F684F"/>
    <w:rsid w:val="005F69C2"/>
    <w:rsid w:val="005F6ED5"/>
    <w:rsid w:val="005F7A5A"/>
    <w:rsid w:val="005F7C43"/>
    <w:rsid w:val="006006C5"/>
    <w:rsid w:val="00601393"/>
    <w:rsid w:val="00601D2D"/>
    <w:rsid w:val="00601EC2"/>
    <w:rsid w:val="0060217C"/>
    <w:rsid w:val="006033DE"/>
    <w:rsid w:val="0060340E"/>
    <w:rsid w:val="0060444F"/>
    <w:rsid w:val="006057D4"/>
    <w:rsid w:val="006062F7"/>
    <w:rsid w:val="00607C17"/>
    <w:rsid w:val="006104A7"/>
    <w:rsid w:val="00611110"/>
    <w:rsid w:val="00611729"/>
    <w:rsid w:val="00612B5C"/>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37F84"/>
    <w:rsid w:val="006411B6"/>
    <w:rsid w:val="006418A5"/>
    <w:rsid w:val="006423EE"/>
    <w:rsid w:val="00642AD3"/>
    <w:rsid w:val="006432D8"/>
    <w:rsid w:val="00643825"/>
    <w:rsid w:val="006447A2"/>
    <w:rsid w:val="00644862"/>
    <w:rsid w:val="00644B2B"/>
    <w:rsid w:val="006459A5"/>
    <w:rsid w:val="00645C23"/>
    <w:rsid w:val="00646D05"/>
    <w:rsid w:val="006513C6"/>
    <w:rsid w:val="006513DF"/>
    <w:rsid w:val="00651984"/>
    <w:rsid w:val="0065234A"/>
    <w:rsid w:val="006541F4"/>
    <w:rsid w:val="006551A9"/>
    <w:rsid w:val="00656245"/>
    <w:rsid w:val="006563EA"/>
    <w:rsid w:val="006616E6"/>
    <w:rsid w:val="00661A5F"/>
    <w:rsid w:val="00661BEF"/>
    <w:rsid w:val="0066220D"/>
    <w:rsid w:val="00667079"/>
    <w:rsid w:val="00667758"/>
    <w:rsid w:val="00667D66"/>
    <w:rsid w:val="00671493"/>
    <w:rsid w:val="006728CE"/>
    <w:rsid w:val="006729B8"/>
    <w:rsid w:val="00673614"/>
    <w:rsid w:val="00675683"/>
    <w:rsid w:val="00675AB3"/>
    <w:rsid w:val="00675DBF"/>
    <w:rsid w:val="00676286"/>
    <w:rsid w:val="00677B14"/>
    <w:rsid w:val="0068071B"/>
    <w:rsid w:val="00680823"/>
    <w:rsid w:val="006809C9"/>
    <w:rsid w:val="0068132E"/>
    <w:rsid w:val="00682500"/>
    <w:rsid w:val="00682B0C"/>
    <w:rsid w:val="00685009"/>
    <w:rsid w:val="00685388"/>
    <w:rsid w:val="00685463"/>
    <w:rsid w:val="00686248"/>
    <w:rsid w:val="00686D7A"/>
    <w:rsid w:val="00691799"/>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5ACE"/>
    <w:rsid w:val="006A6C5E"/>
    <w:rsid w:val="006A7781"/>
    <w:rsid w:val="006A77F5"/>
    <w:rsid w:val="006B1040"/>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6925"/>
    <w:rsid w:val="006C7579"/>
    <w:rsid w:val="006C75D3"/>
    <w:rsid w:val="006C771D"/>
    <w:rsid w:val="006C7AE2"/>
    <w:rsid w:val="006D0B24"/>
    <w:rsid w:val="006D0E46"/>
    <w:rsid w:val="006D1178"/>
    <w:rsid w:val="006D11A1"/>
    <w:rsid w:val="006D130D"/>
    <w:rsid w:val="006D1988"/>
    <w:rsid w:val="006D2127"/>
    <w:rsid w:val="006D2D39"/>
    <w:rsid w:val="006D2EB4"/>
    <w:rsid w:val="006D4009"/>
    <w:rsid w:val="006D4043"/>
    <w:rsid w:val="006D4E0D"/>
    <w:rsid w:val="006D570C"/>
    <w:rsid w:val="006D59D3"/>
    <w:rsid w:val="006E30CE"/>
    <w:rsid w:val="006E33B6"/>
    <w:rsid w:val="006E48D3"/>
    <w:rsid w:val="006E4CAB"/>
    <w:rsid w:val="006E5693"/>
    <w:rsid w:val="006E6185"/>
    <w:rsid w:val="006E7590"/>
    <w:rsid w:val="006F0254"/>
    <w:rsid w:val="006F0582"/>
    <w:rsid w:val="006F07EA"/>
    <w:rsid w:val="006F0C7A"/>
    <w:rsid w:val="006F0FEC"/>
    <w:rsid w:val="006F16BF"/>
    <w:rsid w:val="006F1EF2"/>
    <w:rsid w:val="006F20FC"/>
    <w:rsid w:val="006F2580"/>
    <w:rsid w:val="006F2CC5"/>
    <w:rsid w:val="006F2D4A"/>
    <w:rsid w:val="006F41E9"/>
    <w:rsid w:val="006F440F"/>
    <w:rsid w:val="006F558A"/>
    <w:rsid w:val="006F6C2B"/>
    <w:rsid w:val="006F7470"/>
    <w:rsid w:val="006F7897"/>
    <w:rsid w:val="00700435"/>
    <w:rsid w:val="007008E0"/>
    <w:rsid w:val="00700FA0"/>
    <w:rsid w:val="00701377"/>
    <w:rsid w:val="00701A9F"/>
    <w:rsid w:val="00701C68"/>
    <w:rsid w:val="007022A5"/>
    <w:rsid w:val="00704055"/>
    <w:rsid w:val="0070581C"/>
    <w:rsid w:val="007060DE"/>
    <w:rsid w:val="007075AF"/>
    <w:rsid w:val="007077D4"/>
    <w:rsid w:val="00707F7B"/>
    <w:rsid w:val="00710809"/>
    <w:rsid w:val="0071087B"/>
    <w:rsid w:val="00710A14"/>
    <w:rsid w:val="007129AC"/>
    <w:rsid w:val="00712BA5"/>
    <w:rsid w:val="0071377D"/>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3739D"/>
    <w:rsid w:val="00740B19"/>
    <w:rsid w:val="00741A30"/>
    <w:rsid w:val="00742C19"/>
    <w:rsid w:val="00742C7E"/>
    <w:rsid w:val="00742CC2"/>
    <w:rsid w:val="00742D06"/>
    <w:rsid w:val="00743F25"/>
    <w:rsid w:val="00743F6D"/>
    <w:rsid w:val="0074601A"/>
    <w:rsid w:val="00747161"/>
    <w:rsid w:val="00747BC3"/>
    <w:rsid w:val="007505DD"/>
    <w:rsid w:val="007509C1"/>
    <w:rsid w:val="007510FC"/>
    <w:rsid w:val="0075167C"/>
    <w:rsid w:val="007523DE"/>
    <w:rsid w:val="00753066"/>
    <w:rsid w:val="0075370A"/>
    <w:rsid w:val="00754274"/>
    <w:rsid w:val="00754A48"/>
    <w:rsid w:val="00754DE1"/>
    <w:rsid w:val="007553FD"/>
    <w:rsid w:val="00755562"/>
    <w:rsid w:val="007557D1"/>
    <w:rsid w:val="00755F98"/>
    <w:rsid w:val="00756778"/>
    <w:rsid w:val="00756DC7"/>
    <w:rsid w:val="007573C1"/>
    <w:rsid w:val="00757963"/>
    <w:rsid w:val="00761CD7"/>
    <w:rsid w:val="0076200B"/>
    <w:rsid w:val="00762232"/>
    <w:rsid w:val="00762444"/>
    <w:rsid w:val="0076421F"/>
    <w:rsid w:val="00764350"/>
    <w:rsid w:val="00764623"/>
    <w:rsid w:val="007647F0"/>
    <w:rsid w:val="00764A4D"/>
    <w:rsid w:val="00764C5E"/>
    <w:rsid w:val="00765466"/>
    <w:rsid w:val="0076616C"/>
    <w:rsid w:val="00766D0C"/>
    <w:rsid w:val="007703AD"/>
    <w:rsid w:val="00770498"/>
    <w:rsid w:val="00770CC5"/>
    <w:rsid w:val="00772482"/>
    <w:rsid w:val="00774019"/>
    <w:rsid w:val="007744B1"/>
    <w:rsid w:val="00774DF2"/>
    <w:rsid w:val="00775EB4"/>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01"/>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A55"/>
    <w:rsid w:val="007C6C73"/>
    <w:rsid w:val="007D0ECB"/>
    <w:rsid w:val="007D1108"/>
    <w:rsid w:val="007D2925"/>
    <w:rsid w:val="007D2E5F"/>
    <w:rsid w:val="007D3345"/>
    <w:rsid w:val="007D3B41"/>
    <w:rsid w:val="007D3EAC"/>
    <w:rsid w:val="007D5733"/>
    <w:rsid w:val="007D6A96"/>
    <w:rsid w:val="007D6BC7"/>
    <w:rsid w:val="007D71C3"/>
    <w:rsid w:val="007E0772"/>
    <w:rsid w:val="007E1431"/>
    <w:rsid w:val="007E14EF"/>
    <w:rsid w:val="007E3B86"/>
    <w:rsid w:val="007E5529"/>
    <w:rsid w:val="007E645D"/>
    <w:rsid w:val="007E6C7C"/>
    <w:rsid w:val="007E7759"/>
    <w:rsid w:val="007E7FDD"/>
    <w:rsid w:val="007F23F5"/>
    <w:rsid w:val="007F3361"/>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61F"/>
    <w:rsid w:val="008047A2"/>
    <w:rsid w:val="008053A9"/>
    <w:rsid w:val="0080615B"/>
    <w:rsid w:val="0080700A"/>
    <w:rsid w:val="00810DEF"/>
    <w:rsid w:val="00810FEA"/>
    <w:rsid w:val="00811141"/>
    <w:rsid w:val="00811AD8"/>
    <w:rsid w:val="0081208C"/>
    <w:rsid w:val="00812239"/>
    <w:rsid w:val="008134A8"/>
    <w:rsid w:val="0081472F"/>
    <w:rsid w:val="00814DEE"/>
    <w:rsid w:val="00815427"/>
    <w:rsid w:val="00815724"/>
    <w:rsid w:val="008163E1"/>
    <w:rsid w:val="00816C0B"/>
    <w:rsid w:val="008170C9"/>
    <w:rsid w:val="008170DD"/>
    <w:rsid w:val="00817463"/>
    <w:rsid w:val="008178F7"/>
    <w:rsid w:val="00820571"/>
    <w:rsid w:val="00820624"/>
    <w:rsid w:val="0082104E"/>
    <w:rsid w:val="00821318"/>
    <w:rsid w:val="00822C0D"/>
    <w:rsid w:val="00823114"/>
    <w:rsid w:val="00823657"/>
    <w:rsid w:val="0082493F"/>
    <w:rsid w:val="00825A9C"/>
    <w:rsid w:val="00825D19"/>
    <w:rsid w:val="008260B9"/>
    <w:rsid w:val="008261A2"/>
    <w:rsid w:val="0082645C"/>
    <w:rsid w:val="008268DF"/>
    <w:rsid w:val="00826EBE"/>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B61"/>
    <w:rsid w:val="00862F55"/>
    <w:rsid w:val="00863174"/>
    <w:rsid w:val="00864A88"/>
    <w:rsid w:val="00864CA2"/>
    <w:rsid w:val="0086521C"/>
    <w:rsid w:val="0086604A"/>
    <w:rsid w:val="0086786A"/>
    <w:rsid w:val="00867CA5"/>
    <w:rsid w:val="0087180F"/>
    <w:rsid w:val="008726C8"/>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5FD9"/>
    <w:rsid w:val="008868CA"/>
    <w:rsid w:val="00887613"/>
    <w:rsid w:val="008901E1"/>
    <w:rsid w:val="008905F9"/>
    <w:rsid w:val="00891486"/>
    <w:rsid w:val="00891CA0"/>
    <w:rsid w:val="008925FC"/>
    <w:rsid w:val="00892B26"/>
    <w:rsid w:val="008938EA"/>
    <w:rsid w:val="008939E2"/>
    <w:rsid w:val="0089482D"/>
    <w:rsid w:val="00894ED3"/>
    <w:rsid w:val="00895063"/>
    <w:rsid w:val="008957C4"/>
    <w:rsid w:val="008968AD"/>
    <w:rsid w:val="00896C35"/>
    <w:rsid w:val="00897083"/>
    <w:rsid w:val="00897802"/>
    <w:rsid w:val="008A0241"/>
    <w:rsid w:val="008A138F"/>
    <w:rsid w:val="008A1DA8"/>
    <w:rsid w:val="008A2836"/>
    <w:rsid w:val="008A3805"/>
    <w:rsid w:val="008A4128"/>
    <w:rsid w:val="008A4424"/>
    <w:rsid w:val="008A526D"/>
    <w:rsid w:val="008A57B7"/>
    <w:rsid w:val="008A5838"/>
    <w:rsid w:val="008A5E48"/>
    <w:rsid w:val="008A79AD"/>
    <w:rsid w:val="008A79E9"/>
    <w:rsid w:val="008A7E82"/>
    <w:rsid w:val="008B02C4"/>
    <w:rsid w:val="008B0AE4"/>
    <w:rsid w:val="008B114A"/>
    <w:rsid w:val="008B1F48"/>
    <w:rsid w:val="008B204A"/>
    <w:rsid w:val="008B2D9E"/>
    <w:rsid w:val="008B2DAA"/>
    <w:rsid w:val="008B3A70"/>
    <w:rsid w:val="008B6064"/>
    <w:rsid w:val="008C076D"/>
    <w:rsid w:val="008C120A"/>
    <w:rsid w:val="008C1970"/>
    <w:rsid w:val="008C2FA5"/>
    <w:rsid w:val="008C3B64"/>
    <w:rsid w:val="008C44A8"/>
    <w:rsid w:val="008C52E8"/>
    <w:rsid w:val="008C7A50"/>
    <w:rsid w:val="008C7F79"/>
    <w:rsid w:val="008D124B"/>
    <w:rsid w:val="008D13E3"/>
    <w:rsid w:val="008D148D"/>
    <w:rsid w:val="008D1FFC"/>
    <w:rsid w:val="008D2143"/>
    <w:rsid w:val="008D267F"/>
    <w:rsid w:val="008D2907"/>
    <w:rsid w:val="008D29BE"/>
    <w:rsid w:val="008D36CC"/>
    <w:rsid w:val="008D4FEE"/>
    <w:rsid w:val="008D5688"/>
    <w:rsid w:val="008D584E"/>
    <w:rsid w:val="008D66FE"/>
    <w:rsid w:val="008D6CBC"/>
    <w:rsid w:val="008D6EF8"/>
    <w:rsid w:val="008D70D5"/>
    <w:rsid w:val="008E14C6"/>
    <w:rsid w:val="008E3005"/>
    <w:rsid w:val="008E370C"/>
    <w:rsid w:val="008E482A"/>
    <w:rsid w:val="008E52AE"/>
    <w:rsid w:val="008E59B7"/>
    <w:rsid w:val="008E681A"/>
    <w:rsid w:val="008E713F"/>
    <w:rsid w:val="008E72EE"/>
    <w:rsid w:val="008F2021"/>
    <w:rsid w:val="008F23F2"/>
    <w:rsid w:val="008F2A99"/>
    <w:rsid w:val="008F30C1"/>
    <w:rsid w:val="008F4748"/>
    <w:rsid w:val="008F4D04"/>
    <w:rsid w:val="008F62EC"/>
    <w:rsid w:val="008F65D1"/>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5EE"/>
    <w:rsid w:val="00913859"/>
    <w:rsid w:val="00913C55"/>
    <w:rsid w:val="009142F5"/>
    <w:rsid w:val="0091476D"/>
    <w:rsid w:val="00915978"/>
    <w:rsid w:val="00915E6A"/>
    <w:rsid w:val="00915F5E"/>
    <w:rsid w:val="00916226"/>
    <w:rsid w:val="00916844"/>
    <w:rsid w:val="00916E9D"/>
    <w:rsid w:val="00920AB6"/>
    <w:rsid w:val="0092186F"/>
    <w:rsid w:val="00922FEE"/>
    <w:rsid w:val="009231E5"/>
    <w:rsid w:val="009245FD"/>
    <w:rsid w:val="0092482B"/>
    <w:rsid w:val="0092575D"/>
    <w:rsid w:val="00926068"/>
    <w:rsid w:val="0092671F"/>
    <w:rsid w:val="00927C53"/>
    <w:rsid w:val="00931A13"/>
    <w:rsid w:val="009323BD"/>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1BBA"/>
    <w:rsid w:val="00962449"/>
    <w:rsid w:val="00962986"/>
    <w:rsid w:val="00963BFE"/>
    <w:rsid w:val="0096413D"/>
    <w:rsid w:val="00964648"/>
    <w:rsid w:val="009648FE"/>
    <w:rsid w:val="00964E69"/>
    <w:rsid w:val="009652C6"/>
    <w:rsid w:val="00965DA6"/>
    <w:rsid w:val="009716C9"/>
    <w:rsid w:val="00971A4B"/>
    <w:rsid w:val="00971F92"/>
    <w:rsid w:val="009720FD"/>
    <w:rsid w:val="009722A5"/>
    <w:rsid w:val="009723AB"/>
    <w:rsid w:val="00972766"/>
    <w:rsid w:val="0097362B"/>
    <w:rsid w:val="00974735"/>
    <w:rsid w:val="00975B94"/>
    <w:rsid w:val="009771EE"/>
    <w:rsid w:val="00977C3C"/>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484"/>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18D"/>
    <w:rsid w:val="009D4BE9"/>
    <w:rsid w:val="009D4CC5"/>
    <w:rsid w:val="009D5AEF"/>
    <w:rsid w:val="009D5FC7"/>
    <w:rsid w:val="009D5FDE"/>
    <w:rsid w:val="009D6F1B"/>
    <w:rsid w:val="009E2137"/>
    <w:rsid w:val="009E21A2"/>
    <w:rsid w:val="009E45D6"/>
    <w:rsid w:val="009E5BB1"/>
    <w:rsid w:val="009E696C"/>
    <w:rsid w:val="009E6AD6"/>
    <w:rsid w:val="009E6F20"/>
    <w:rsid w:val="009E6F75"/>
    <w:rsid w:val="009E7C32"/>
    <w:rsid w:val="009F083F"/>
    <w:rsid w:val="009F1EC6"/>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4D4"/>
    <w:rsid w:val="00A129E8"/>
    <w:rsid w:val="00A12A02"/>
    <w:rsid w:val="00A13611"/>
    <w:rsid w:val="00A147C8"/>
    <w:rsid w:val="00A14E3D"/>
    <w:rsid w:val="00A1543F"/>
    <w:rsid w:val="00A21865"/>
    <w:rsid w:val="00A21E55"/>
    <w:rsid w:val="00A21F46"/>
    <w:rsid w:val="00A2290A"/>
    <w:rsid w:val="00A25182"/>
    <w:rsid w:val="00A255E1"/>
    <w:rsid w:val="00A26B99"/>
    <w:rsid w:val="00A26CF2"/>
    <w:rsid w:val="00A26D00"/>
    <w:rsid w:val="00A278B7"/>
    <w:rsid w:val="00A279E4"/>
    <w:rsid w:val="00A30947"/>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033"/>
    <w:rsid w:val="00A431C6"/>
    <w:rsid w:val="00A4384A"/>
    <w:rsid w:val="00A43B57"/>
    <w:rsid w:val="00A442F4"/>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3EC0"/>
    <w:rsid w:val="00A640D8"/>
    <w:rsid w:val="00A64D7A"/>
    <w:rsid w:val="00A65698"/>
    <w:rsid w:val="00A664E4"/>
    <w:rsid w:val="00A67D32"/>
    <w:rsid w:val="00A70E76"/>
    <w:rsid w:val="00A71675"/>
    <w:rsid w:val="00A719E3"/>
    <w:rsid w:val="00A71A21"/>
    <w:rsid w:val="00A71C49"/>
    <w:rsid w:val="00A721CD"/>
    <w:rsid w:val="00A72C6F"/>
    <w:rsid w:val="00A731FE"/>
    <w:rsid w:val="00A73706"/>
    <w:rsid w:val="00A7372D"/>
    <w:rsid w:val="00A73884"/>
    <w:rsid w:val="00A76EB1"/>
    <w:rsid w:val="00A76F71"/>
    <w:rsid w:val="00A774B6"/>
    <w:rsid w:val="00A7779F"/>
    <w:rsid w:val="00A7793D"/>
    <w:rsid w:val="00A77B45"/>
    <w:rsid w:val="00A80809"/>
    <w:rsid w:val="00A81882"/>
    <w:rsid w:val="00A81F91"/>
    <w:rsid w:val="00A820A6"/>
    <w:rsid w:val="00A829BF"/>
    <w:rsid w:val="00A82DBB"/>
    <w:rsid w:val="00A83782"/>
    <w:rsid w:val="00A83FA9"/>
    <w:rsid w:val="00A863AF"/>
    <w:rsid w:val="00A8797A"/>
    <w:rsid w:val="00A93D91"/>
    <w:rsid w:val="00A93FFD"/>
    <w:rsid w:val="00A94558"/>
    <w:rsid w:val="00A95F79"/>
    <w:rsid w:val="00A96956"/>
    <w:rsid w:val="00A97B7F"/>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B5A82"/>
    <w:rsid w:val="00AC01B7"/>
    <w:rsid w:val="00AC2817"/>
    <w:rsid w:val="00AC2938"/>
    <w:rsid w:val="00AC31E5"/>
    <w:rsid w:val="00AC359F"/>
    <w:rsid w:val="00AC3710"/>
    <w:rsid w:val="00AC4090"/>
    <w:rsid w:val="00AC441B"/>
    <w:rsid w:val="00AC451F"/>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117"/>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2750"/>
    <w:rsid w:val="00AF401A"/>
    <w:rsid w:val="00AF4501"/>
    <w:rsid w:val="00AF4BB1"/>
    <w:rsid w:val="00AF54BF"/>
    <w:rsid w:val="00AF6AAF"/>
    <w:rsid w:val="00AF77DC"/>
    <w:rsid w:val="00AF786F"/>
    <w:rsid w:val="00AF7EF1"/>
    <w:rsid w:val="00B00DE5"/>
    <w:rsid w:val="00B02145"/>
    <w:rsid w:val="00B02185"/>
    <w:rsid w:val="00B0313E"/>
    <w:rsid w:val="00B032A7"/>
    <w:rsid w:val="00B03697"/>
    <w:rsid w:val="00B03EC0"/>
    <w:rsid w:val="00B07E94"/>
    <w:rsid w:val="00B10EF6"/>
    <w:rsid w:val="00B1107D"/>
    <w:rsid w:val="00B1211D"/>
    <w:rsid w:val="00B13367"/>
    <w:rsid w:val="00B136F6"/>
    <w:rsid w:val="00B1422E"/>
    <w:rsid w:val="00B15DC3"/>
    <w:rsid w:val="00B16027"/>
    <w:rsid w:val="00B17086"/>
    <w:rsid w:val="00B17B3C"/>
    <w:rsid w:val="00B20818"/>
    <w:rsid w:val="00B20DA0"/>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976"/>
    <w:rsid w:val="00B328DF"/>
    <w:rsid w:val="00B33890"/>
    <w:rsid w:val="00B33CDE"/>
    <w:rsid w:val="00B33F31"/>
    <w:rsid w:val="00B34EEB"/>
    <w:rsid w:val="00B35402"/>
    <w:rsid w:val="00B35AEB"/>
    <w:rsid w:val="00B35E38"/>
    <w:rsid w:val="00B3612A"/>
    <w:rsid w:val="00B37C1A"/>
    <w:rsid w:val="00B40090"/>
    <w:rsid w:val="00B40F8C"/>
    <w:rsid w:val="00B41E21"/>
    <w:rsid w:val="00B42AD8"/>
    <w:rsid w:val="00B47607"/>
    <w:rsid w:val="00B477FB"/>
    <w:rsid w:val="00B506B1"/>
    <w:rsid w:val="00B50862"/>
    <w:rsid w:val="00B50E6D"/>
    <w:rsid w:val="00B51B49"/>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82B"/>
    <w:rsid w:val="00B7560B"/>
    <w:rsid w:val="00B75673"/>
    <w:rsid w:val="00B76534"/>
    <w:rsid w:val="00B8040B"/>
    <w:rsid w:val="00B8070B"/>
    <w:rsid w:val="00B80A9F"/>
    <w:rsid w:val="00B80EFF"/>
    <w:rsid w:val="00B828D3"/>
    <w:rsid w:val="00B834EE"/>
    <w:rsid w:val="00B842F8"/>
    <w:rsid w:val="00B856F1"/>
    <w:rsid w:val="00B864D1"/>
    <w:rsid w:val="00B86672"/>
    <w:rsid w:val="00B869E1"/>
    <w:rsid w:val="00B86EA0"/>
    <w:rsid w:val="00B87D24"/>
    <w:rsid w:val="00B9031E"/>
    <w:rsid w:val="00B907CB"/>
    <w:rsid w:val="00B925FA"/>
    <w:rsid w:val="00B930A7"/>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025"/>
    <w:rsid w:val="00BB6FC1"/>
    <w:rsid w:val="00BB768F"/>
    <w:rsid w:val="00BB77F4"/>
    <w:rsid w:val="00BB7A32"/>
    <w:rsid w:val="00BC095A"/>
    <w:rsid w:val="00BC178B"/>
    <w:rsid w:val="00BC2EC1"/>
    <w:rsid w:val="00BC2ED9"/>
    <w:rsid w:val="00BC4E84"/>
    <w:rsid w:val="00BC4F18"/>
    <w:rsid w:val="00BC5B0E"/>
    <w:rsid w:val="00BC5F94"/>
    <w:rsid w:val="00BC71D7"/>
    <w:rsid w:val="00BC73D1"/>
    <w:rsid w:val="00BD137E"/>
    <w:rsid w:val="00BD1A72"/>
    <w:rsid w:val="00BD2D30"/>
    <w:rsid w:val="00BD3366"/>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4EDB"/>
    <w:rsid w:val="00BE5A14"/>
    <w:rsid w:val="00BE62F4"/>
    <w:rsid w:val="00BE7F78"/>
    <w:rsid w:val="00BF0A1B"/>
    <w:rsid w:val="00BF1B4F"/>
    <w:rsid w:val="00BF21D2"/>
    <w:rsid w:val="00BF3002"/>
    <w:rsid w:val="00BF366B"/>
    <w:rsid w:val="00BF47C0"/>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0628"/>
    <w:rsid w:val="00C216A7"/>
    <w:rsid w:val="00C21ABC"/>
    <w:rsid w:val="00C22620"/>
    <w:rsid w:val="00C226F6"/>
    <w:rsid w:val="00C23067"/>
    <w:rsid w:val="00C23495"/>
    <w:rsid w:val="00C240DF"/>
    <w:rsid w:val="00C242F1"/>
    <w:rsid w:val="00C24A06"/>
    <w:rsid w:val="00C25343"/>
    <w:rsid w:val="00C25570"/>
    <w:rsid w:val="00C262B2"/>
    <w:rsid w:val="00C304D8"/>
    <w:rsid w:val="00C3079F"/>
    <w:rsid w:val="00C30C2B"/>
    <w:rsid w:val="00C314CA"/>
    <w:rsid w:val="00C31830"/>
    <w:rsid w:val="00C31B7C"/>
    <w:rsid w:val="00C329A0"/>
    <w:rsid w:val="00C33BE1"/>
    <w:rsid w:val="00C33C91"/>
    <w:rsid w:val="00C3403D"/>
    <w:rsid w:val="00C3462B"/>
    <w:rsid w:val="00C34C17"/>
    <w:rsid w:val="00C3557E"/>
    <w:rsid w:val="00C36831"/>
    <w:rsid w:val="00C36B5F"/>
    <w:rsid w:val="00C36DD2"/>
    <w:rsid w:val="00C40B6F"/>
    <w:rsid w:val="00C43826"/>
    <w:rsid w:val="00C44008"/>
    <w:rsid w:val="00C44143"/>
    <w:rsid w:val="00C44329"/>
    <w:rsid w:val="00C4463E"/>
    <w:rsid w:val="00C44FB7"/>
    <w:rsid w:val="00C45846"/>
    <w:rsid w:val="00C45B68"/>
    <w:rsid w:val="00C4658F"/>
    <w:rsid w:val="00C4677D"/>
    <w:rsid w:val="00C46AF7"/>
    <w:rsid w:val="00C473B2"/>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033"/>
    <w:rsid w:val="00C717A6"/>
    <w:rsid w:val="00C72C98"/>
    <w:rsid w:val="00C733BA"/>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1AA"/>
    <w:rsid w:val="00C86FE7"/>
    <w:rsid w:val="00C873ED"/>
    <w:rsid w:val="00C87707"/>
    <w:rsid w:val="00C87969"/>
    <w:rsid w:val="00C87BA4"/>
    <w:rsid w:val="00C911A7"/>
    <w:rsid w:val="00C91617"/>
    <w:rsid w:val="00C918D5"/>
    <w:rsid w:val="00C91C9C"/>
    <w:rsid w:val="00C91E93"/>
    <w:rsid w:val="00C92679"/>
    <w:rsid w:val="00C93067"/>
    <w:rsid w:val="00C93486"/>
    <w:rsid w:val="00C93ECB"/>
    <w:rsid w:val="00C95AD5"/>
    <w:rsid w:val="00C960D4"/>
    <w:rsid w:val="00C9658C"/>
    <w:rsid w:val="00C965F1"/>
    <w:rsid w:val="00C97E27"/>
    <w:rsid w:val="00C97E41"/>
    <w:rsid w:val="00C97EE5"/>
    <w:rsid w:val="00C97F39"/>
    <w:rsid w:val="00CA00E5"/>
    <w:rsid w:val="00CA0FFE"/>
    <w:rsid w:val="00CA1CB3"/>
    <w:rsid w:val="00CA3E81"/>
    <w:rsid w:val="00CA409B"/>
    <w:rsid w:val="00CA4C81"/>
    <w:rsid w:val="00CA521E"/>
    <w:rsid w:val="00CA54AC"/>
    <w:rsid w:val="00CA5EDD"/>
    <w:rsid w:val="00CA60FC"/>
    <w:rsid w:val="00CA6804"/>
    <w:rsid w:val="00CA6CD0"/>
    <w:rsid w:val="00CA72F2"/>
    <w:rsid w:val="00CB11FC"/>
    <w:rsid w:val="00CB1D51"/>
    <w:rsid w:val="00CB1FF1"/>
    <w:rsid w:val="00CB241C"/>
    <w:rsid w:val="00CB2AAF"/>
    <w:rsid w:val="00CB2D11"/>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C7D8C"/>
    <w:rsid w:val="00CD009C"/>
    <w:rsid w:val="00CD17CF"/>
    <w:rsid w:val="00CD2387"/>
    <w:rsid w:val="00CD2ACB"/>
    <w:rsid w:val="00CD2FF5"/>
    <w:rsid w:val="00CD4F1B"/>
    <w:rsid w:val="00CD5A46"/>
    <w:rsid w:val="00CD5A81"/>
    <w:rsid w:val="00CD5D08"/>
    <w:rsid w:val="00CD63D7"/>
    <w:rsid w:val="00CD6C7B"/>
    <w:rsid w:val="00CD6C88"/>
    <w:rsid w:val="00CD7110"/>
    <w:rsid w:val="00CD7922"/>
    <w:rsid w:val="00CE01FC"/>
    <w:rsid w:val="00CE0C0D"/>
    <w:rsid w:val="00CE1E2A"/>
    <w:rsid w:val="00CE2067"/>
    <w:rsid w:val="00CE2115"/>
    <w:rsid w:val="00CE211B"/>
    <w:rsid w:val="00CE21BE"/>
    <w:rsid w:val="00CE27A5"/>
    <w:rsid w:val="00CE3EFE"/>
    <w:rsid w:val="00CE4615"/>
    <w:rsid w:val="00CE5824"/>
    <w:rsid w:val="00CE5FFC"/>
    <w:rsid w:val="00CE7E99"/>
    <w:rsid w:val="00CF027E"/>
    <w:rsid w:val="00CF0515"/>
    <w:rsid w:val="00CF1384"/>
    <w:rsid w:val="00CF138A"/>
    <w:rsid w:val="00CF2717"/>
    <w:rsid w:val="00CF287C"/>
    <w:rsid w:val="00CF379C"/>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35C"/>
    <w:rsid w:val="00D14491"/>
    <w:rsid w:val="00D15ECB"/>
    <w:rsid w:val="00D16574"/>
    <w:rsid w:val="00D179BD"/>
    <w:rsid w:val="00D20385"/>
    <w:rsid w:val="00D20636"/>
    <w:rsid w:val="00D207DB"/>
    <w:rsid w:val="00D22B67"/>
    <w:rsid w:val="00D22F4A"/>
    <w:rsid w:val="00D22F60"/>
    <w:rsid w:val="00D23B03"/>
    <w:rsid w:val="00D248F8"/>
    <w:rsid w:val="00D249A8"/>
    <w:rsid w:val="00D25FF4"/>
    <w:rsid w:val="00D2657D"/>
    <w:rsid w:val="00D26C95"/>
    <w:rsid w:val="00D27C25"/>
    <w:rsid w:val="00D27CEB"/>
    <w:rsid w:val="00D3014A"/>
    <w:rsid w:val="00D30D98"/>
    <w:rsid w:val="00D315D8"/>
    <w:rsid w:val="00D31A2C"/>
    <w:rsid w:val="00D32073"/>
    <w:rsid w:val="00D329A2"/>
    <w:rsid w:val="00D32A51"/>
    <w:rsid w:val="00D33FEC"/>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9CB"/>
    <w:rsid w:val="00D70DF1"/>
    <w:rsid w:val="00D71802"/>
    <w:rsid w:val="00D73CE3"/>
    <w:rsid w:val="00D759CF"/>
    <w:rsid w:val="00D76141"/>
    <w:rsid w:val="00D761CC"/>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3FA8"/>
    <w:rsid w:val="00D947E7"/>
    <w:rsid w:val="00D956DE"/>
    <w:rsid w:val="00D95CE3"/>
    <w:rsid w:val="00D96576"/>
    <w:rsid w:val="00D97029"/>
    <w:rsid w:val="00D97A60"/>
    <w:rsid w:val="00DA166C"/>
    <w:rsid w:val="00DA2313"/>
    <w:rsid w:val="00DA37F2"/>
    <w:rsid w:val="00DA385E"/>
    <w:rsid w:val="00DA40F4"/>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447"/>
    <w:rsid w:val="00DB6787"/>
    <w:rsid w:val="00DB6A4E"/>
    <w:rsid w:val="00DC0D96"/>
    <w:rsid w:val="00DC34F2"/>
    <w:rsid w:val="00DC4724"/>
    <w:rsid w:val="00DC52AF"/>
    <w:rsid w:val="00DC52B2"/>
    <w:rsid w:val="00DC5919"/>
    <w:rsid w:val="00DC5E2A"/>
    <w:rsid w:val="00DC61F5"/>
    <w:rsid w:val="00DC6BAD"/>
    <w:rsid w:val="00DC6ED0"/>
    <w:rsid w:val="00DD001B"/>
    <w:rsid w:val="00DD010F"/>
    <w:rsid w:val="00DD0119"/>
    <w:rsid w:val="00DD27DD"/>
    <w:rsid w:val="00DD4C74"/>
    <w:rsid w:val="00DD4E19"/>
    <w:rsid w:val="00DD5BED"/>
    <w:rsid w:val="00DD6CD1"/>
    <w:rsid w:val="00DD7717"/>
    <w:rsid w:val="00DD7726"/>
    <w:rsid w:val="00DD7C87"/>
    <w:rsid w:val="00DD7E37"/>
    <w:rsid w:val="00DE0BD6"/>
    <w:rsid w:val="00DE21F1"/>
    <w:rsid w:val="00DE25EA"/>
    <w:rsid w:val="00DE2D34"/>
    <w:rsid w:val="00DE4152"/>
    <w:rsid w:val="00DE4322"/>
    <w:rsid w:val="00DE660D"/>
    <w:rsid w:val="00DE668B"/>
    <w:rsid w:val="00DE6C2B"/>
    <w:rsid w:val="00DE7DB3"/>
    <w:rsid w:val="00DF202C"/>
    <w:rsid w:val="00DF2417"/>
    <w:rsid w:val="00DF245B"/>
    <w:rsid w:val="00DF2E28"/>
    <w:rsid w:val="00DF3124"/>
    <w:rsid w:val="00DF725F"/>
    <w:rsid w:val="00DF726E"/>
    <w:rsid w:val="00DF7427"/>
    <w:rsid w:val="00E01595"/>
    <w:rsid w:val="00E01B4C"/>
    <w:rsid w:val="00E0377E"/>
    <w:rsid w:val="00E03F02"/>
    <w:rsid w:val="00E04072"/>
    <w:rsid w:val="00E04AA6"/>
    <w:rsid w:val="00E06D6D"/>
    <w:rsid w:val="00E06F40"/>
    <w:rsid w:val="00E11C07"/>
    <w:rsid w:val="00E11D05"/>
    <w:rsid w:val="00E12841"/>
    <w:rsid w:val="00E13405"/>
    <w:rsid w:val="00E15473"/>
    <w:rsid w:val="00E16A5D"/>
    <w:rsid w:val="00E17A89"/>
    <w:rsid w:val="00E17DE2"/>
    <w:rsid w:val="00E17FD2"/>
    <w:rsid w:val="00E200D5"/>
    <w:rsid w:val="00E217E0"/>
    <w:rsid w:val="00E21EE6"/>
    <w:rsid w:val="00E2201F"/>
    <w:rsid w:val="00E22B80"/>
    <w:rsid w:val="00E22DC9"/>
    <w:rsid w:val="00E242F2"/>
    <w:rsid w:val="00E24369"/>
    <w:rsid w:val="00E2447A"/>
    <w:rsid w:val="00E2547A"/>
    <w:rsid w:val="00E25CB1"/>
    <w:rsid w:val="00E301EA"/>
    <w:rsid w:val="00E30813"/>
    <w:rsid w:val="00E30E20"/>
    <w:rsid w:val="00E30EED"/>
    <w:rsid w:val="00E310DD"/>
    <w:rsid w:val="00E3122F"/>
    <w:rsid w:val="00E319B0"/>
    <w:rsid w:val="00E31AB7"/>
    <w:rsid w:val="00E31B49"/>
    <w:rsid w:val="00E31D0C"/>
    <w:rsid w:val="00E32711"/>
    <w:rsid w:val="00E3298D"/>
    <w:rsid w:val="00E35DB5"/>
    <w:rsid w:val="00E36462"/>
    <w:rsid w:val="00E365BE"/>
    <w:rsid w:val="00E37BAF"/>
    <w:rsid w:val="00E40F98"/>
    <w:rsid w:val="00E42598"/>
    <w:rsid w:val="00E427FC"/>
    <w:rsid w:val="00E42904"/>
    <w:rsid w:val="00E42CB9"/>
    <w:rsid w:val="00E44FD3"/>
    <w:rsid w:val="00E45123"/>
    <w:rsid w:val="00E4516A"/>
    <w:rsid w:val="00E4681B"/>
    <w:rsid w:val="00E468AB"/>
    <w:rsid w:val="00E46BD2"/>
    <w:rsid w:val="00E4742D"/>
    <w:rsid w:val="00E51948"/>
    <w:rsid w:val="00E51BD1"/>
    <w:rsid w:val="00E52832"/>
    <w:rsid w:val="00E52B0B"/>
    <w:rsid w:val="00E52E7E"/>
    <w:rsid w:val="00E536E2"/>
    <w:rsid w:val="00E53F9B"/>
    <w:rsid w:val="00E543A4"/>
    <w:rsid w:val="00E5450B"/>
    <w:rsid w:val="00E55570"/>
    <w:rsid w:val="00E5653D"/>
    <w:rsid w:val="00E56555"/>
    <w:rsid w:val="00E57B34"/>
    <w:rsid w:val="00E60128"/>
    <w:rsid w:val="00E607C4"/>
    <w:rsid w:val="00E609B1"/>
    <w:rsid w:val="00E61A99"/>
    <w:rsid w:val="00E63699"/>
    <w:rsid w:val="00E64669"/>
    <w:rsid w:val="00E67B59"/>
    <w:rsid w:val="00E704AD"/>
    <w:rsid w:val="00E705EA"/>
    <w:rsid w:val="00E714F3"/>
    <w:rsid w:val="00E7224D"/>
    <w:rsid w:val="00E72EAE"/>
    <w:rsid w:val="00E7348A"/>
    <w:rsid w:val="00E73512"/>
    <w:rsid w:val="00E74BFE"/>
    <w:rsid w:val="00E74F89"/>
    <w:rsid w:val="00E77018"/>
    <w:rsid w:val="00E7742B"/>
    <w:rsid w:val="00E804B4"/>
    <w:rsid w:val="00E8086D"/>
    <w:rsid w:val="00E81F88"/>
    <w:rsid w:val="00E8222D"/>
    <w:rsid w:val="00E82779"/>
    <w:rsid w:val="00E83820"/>
    <w:rsid w:val="00E84506"/>
    <w:rsid w:val="00E9098D"/>
    <w:rsid w:val="00E925DE"/>
    <w:rsid w:val="00E92B7E"/>
    <w:rsid w:val="00E93F98"/>
    <w:rsid w:val="00E9463A"/>
    <w:rsid w:val="00EA1B4C"/>
    <w:rsid w:val="00EA22EE"/>
    <w:rsid w:val="00EA2650"/>
    <w:rsid w:val="00EA2692"/>
    <w:rsid w:val="00EA2F3D"/>
    <w:rsid w:val="00EA376B"/>
    <w:rsid w:val="00EA3CAB"/>
    <w:rsid w:val="00EA3D31"/>
    <w:rsid w:val="00EA4B10"/>
    <w:rsid w:val="00EA50E5"/>
    <w:rsid w:val="00EA5267"/>
    <w:rsid w:val="00EA57B2"/>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714"/>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6FB8"/>
    <w:rsid w:val="00F0790A"/>
    <w:rsid w:val="00F100A8"/>
    <w:rsid w:val="00F1112F"/>
    <w:rsid w:val="00F11861"/>
    <w:rsid w:val="00F11C3D"/>
    <w:rsid w:val="00F12330"/>
    <w:rsid w:val="00F133D9"/>
    <w:rsid w:val="00F1390D"/>
    <w:rsid w:val="00F13E10"/>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445B"/>
    <w:rsid w:val="00F36556"/>
    <w:rsid w:val="00F405C8"/>
    <w:rsid w:val="00F40766"/>
    <w:rsid w:val="00F408FD"/>
    <w:rsid w:val="00F40B47"/>
    <w:rsid w:val="00F41872"/>
    <w:rsid w:val="00F42B20"/>
    <w:rsid w:val="00F42D51"/>
    <w:rsid w:val="00F43AE6"/>
    <w:rsid w:val="00F43D5B"/>
    <w:rsid w:val="00F443EF"/>
    <w:rsid w:val="00F44BDD"/>
    <w:rsid w:val="00F453D9"/>
    <w:rsid w:val="00F47BDC"/>
    <w:rsid w:val="00F47C41"/>
    <w:rsid w:val="00F507B3"/>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3AB"/>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80D"/>
    <w:rsid w:val="00F73C8D"/>
    <w:rsid w:val="00F742EC"/>
    <w:rsid w:val="00F7593E"/>
    <w:rsid w:val="00F77A8F"/>
    <w:rsid w:val="00F80169"/>
    <w:rsid w:val="00F8017A"/>
    <w:rsid w:val="00F81C2B"/>
    <w:rsid w:val="00F81FE1"/>
    <w:rsid w:val="00F82C2D"/>
    <w:rsid w:val="00F830CD"/>
    <w:rsid w:val="00F83950"/>
    <w:rsid w:val="00F83A15"/>
    <w:rsid w:val="00F844D2"/>
    <w:rsid w:val="00F84CA5"/>
    <w:rsid w:val="00F85B71"/>
    <w:rsid w:val="00F86650"/>
    <w:rsid w:val="00F86805"/>
    <w:rsid w:val="00F86925"/>
    <w:rsid w:val="00F8697B"/>
    <w:rsid w:val="00F86FE8"/>
    <w:rsid w:val="00F910E3"/>
    <w:rsid w:val="00F910F9"/>
    <w:rsid w:val="00F91A41"/>
    <w:rsid w:val="00F91D05"/>
    <w:rsid w:val="00F9245F"/>
    <w:rsid w:val="00F935F3"/>
    <w:rsid w:val="00F940EA"/>
    <w:rsid w:val="00F94C71"/>
    <w:rsid w:val="00FA034E"/>
    <w:rsid w:val="00FA0635"/>
    <w:rsid w:val="00FA1C4B"/>
    <w:rsid w:val="00FA2060"/>
    <w:rsid w:val="00FA225D"/>
    <w:rsid w:val="00FA32F6"/>
    <w:rsid w:val="00FA36E9"/>
    <w:rsid w:val="00FA4319"/>
    <w:rsid w:val="00FB07E5"/>
    <w:rsid w:val="00FB0941"/>
    <w:rsid w:val="00FB09E5"/>
    <w:rsid w:val="00FB0DAC"/>
    <w:rsid w:val="00FB1D3C"/>
    <w:rsid w:val="00FB2700"/>
    <w:rsid w:val="00FB46C8"/>
    <w:rsid w:val="00FB6E66"/>
    <w:rsid w:val="00FB719E"/>
    <w:rsid w:val="00FC0043"/>
    <w:rsid w:val="00FC04B1"/>
    <w:rsid w:val="00FC2446"/>
    <w:rsid w:val="00FC281D"/>
    <w:rsid w:val="00FC2A5A"/>
    <w:rsid w:val="00FC37C9"/>
    <w:rsid w:val="00FC49C5"/>
    <w:rsid w:val="00FC53CB"/>
    <w:rsid w:val="00FC55E1"/>
    <w:rsid w:val="00FC5C91"/>
    <w:rsid w:val="00FC64A7"/>
    <w:rsid w:val="00FC7603"/>
    <w:rsid w:val="00FC7690"/>
    <w:rsid w:val="00FC7F37"/>
    <w:rsid w:val="00FD0D84"/>
    <w:rsid w:val="00FD2064"/>
    <w:rsid w:val="00FD2163"/>
    <w:rsid w:val="00FD224A"/>
    <w:rsid w:val="00FD2EFD"/>
    <w:rsid w:val="00FD3E06"/>
    <w:rsid w:val="00FD59AD"/>
    <w:rsid w:val="00FD5FDF"/>
    <w:rsid w:val="00FD6488"/>
    <w:rsid w:val="00FD6CF4"/>
    <w:rsid w:val="00FD747F"/>
    <w:rsid w:val="00FE04A1"/>
    <w:rsid w:val="00FE0838"/>
    <w:rsid w:val="00FE08B3"/>
    <w:rsid w:val="00FE29BF"/>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096"/>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113E18"/>
  <w15:docId w15:val="{5AAB59F5-9080-40D2-8AB6-9308B35A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641507">
      <w:bodyDiv w:val="1"/>
      <w:marLeft w:val="0"/>
      <w:marRight w:val="0"/>
      <w:marTop w:val="0"/>
      <w:marBottom w:val="0"/>
      <w:divBdr>
        <w:top w:val="none" w:sz="0" w:space="0" w:color="auto"/>
        <w:left w:val="none" w:sz="0" w:space="0" w:color="auto"/>
        <w:bottom w:val="none" w:sz="0" w:space="0" w:color="auto"/>
        <w:right w:val="none" w:sz="0" w:space="0" w:color="auto"/>
      </w:divBdr>
    </w:div>
    <w:div w:id="406655923">
      <w:bodyDiv w:val="1"/>
      <w:marLeft w:val="0"/>
      <w:marRight w:val="0"/>
      <w:marTop w:val="0"/>
      <w:marBottom w:val="0"/>
      <w:divBdr>
        <w:top w:val="none" w:sz="0" w:space="0" w:color="auto"/>
        <w:left w:val="none" w:sz="0" w:space="0" w:color="auto"/>
        <w:bottom w:val="none" w:sz="0" w:space="0" w:color="auto"/>
        <w:right w:val="none" w:sz="0" w:space="0" w:color="auto"/>
      </w:divBdr>
    </w:div>
    <w:div w:id="526525116">
      <w:bodyDiv w:val="1"/>
      <w:marLeft w:val="0"/>
      <w:marRight w:val="0"/>
      <w:marTop w:val="0"/>
      <w:marBottom w:val="0"/>
      <w:divBdr>
        <w:top w:val="none" w:sz="0" w:space="0" w:color="auto"/>
        <w:left w:val="none" w:sz="0" w:space="0" w:color="auto"/>
        <w:bottom w:val="none" w:sz="0" w:space="0" w:color="auto"/>
        <w:right w:val="none" w:sz="0" w:space="0" w:color="auto"/>
      </w:divBdr>
    </w:div>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926572875">
      <w:bodyDiv w:val="1"/>
      <w:marLeft w:val="0"/>
      <w:marRight w:val="0"/>
      <w:marTop w:val="0"/>
      <w:marBottom w:val="0"/>
      <w:divBdr>
        <w:top w:val="none" w:sz="0" w:space="0" w:color="auto"/>
        <w:left w:val="none" w:sz="0" w:space="0" w:color="auto"/>
        <w:bottom w:val="none" w:sz="0" w:space="0" w:color="auto"/>
        <w:right w:val="none" w:sz="0" w:space="0" w:color="auto"/>
      </w:divBdr>
    </w:div>
    <w:div w:id="1375152658">
      <w:bodyDiv w:val="1"/>
      <w:marLeft w:val="0"/>
      <w:marRight w:val="0"/>
      <w:marTop w:val="0"/>
      <w:marBottom w:val="0"/>
      <w:divBdr>
        <w:top w:val="none" w:sz="0" w:space="0" w:color="auto"/>
        <w:left w:val="none" w:sz="0" w:space="0" w:color="auto"/>
        <w:bottom w:val="none" w:sz="0" w:space="0" w:color="auto"/>
        <w:right w:val="none" w:sz="0" w:space="0" w:color="auto"/>
      </w:divBdr>
      <w:divsChild>
        <w:div w:id="1933930459">
          <w:marLeft w:val="0"/>
          <w:marRight w:val="0"/>
          <w:marTop w:val="0"/>
          <w:marBottom w:val="0"/>
          <w:divBdr>
            <w:top w:val="none" w:sz="0" w:space="0" w:color="auto"/>
            <w:left w:val="none" w:sz="0" w:space="0" w:color="auto"/>
            <w:bottom w:val="none" w:sz="0" w:space="0" w:color="auto"/>
            <w:right w:val="none" w:sz="0" w:space="0" w:color="auto"/>
          </w:divBdr>
        </w:div>
      </w:divsChild>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10889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Data\3GPP\Extracts\R2-2107677%20Constraining%20of%20reduced%20capabilities.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Data\3GPP\RAN2\Inbox\R2-2108891.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1088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8904ABB-1AD8-433E-984F-F3AF76280148}">
  <ds:schemaRefs>
    <ds:schemaRef ds:uri="http://schemas.openxmlformats.org/officeDocument/2006/bibliography"/>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D8C79823-59AB-406F-9B2B-D177D8264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7</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13328</CharactersWithSpaces>
  <SharedDoc>false</SharedDoc>
  <HLinks>
    <vt:vector size="12" baseType="variant">
      <vt:variant>
        <vt:i4>7471226</vt:i4>
      </vt:variant>
      <vt:variant>
        <vt:i4>15</vt:i4>
      </vt:variant>
      <vt:variant>
        <vt:i4>0</vt:i4>
      </vt:variant>
      <vt:variant>
        <vt:i4>5</vt:i4>
      </vt:variant>
      <vt:variant>
        <vt:lpwstr>C:\Data\3GPP\Extracts\R2-2107677 Constraining of reduced capabilities.docx</vt:lpwstr>
      </vt:variant>
      <vt:variant>
        <vt:lpwstr/>
      </vt:variant>
      <vt:variant>
        <vt:i4>7471226</vt:i4>
      </vt:variant>
      <vt:variant>
        <vt:i4>0</vt:i4>
      </vt:variant>
      <vt:variant>
        <vt:i4>0</vt:i4>
      </vt:variant>
      <vt:variant>
        <vt:i4>5</vt:i4>
      </vt:variant>
      <vt:variant>
        <vt:lpwstr>C:\Data\3GPP\Extracts\R2-2107677 Constraining of reduced capabilities.docx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Intel-Yi</cp:lastModifiedBy>
  <cp:revision>73</cp:revision>
  <dcterms:created xsi:type="dcterms:W3CDTF">2021-08-23T10:50:00Z</dcterms:created>
  <dcterms:modified xsi:type="dcterms:W3CDTF">2021-08-25T02:02:00Z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(3)dqPucxsK0Dm+ZwwaYcRASahevPctLsxakjB02PzXVfv6GT6esliGgOX9NYgegYUyHOSX/k3v
RiG/A5GKaE9+eh5HeVrGZhSa0JE6ZvfdE3rhnJwK6sd9xK2ydK5c//cQZ+IcAH3GsmSv3qg6
AxrrD/UhO9+tpWydjfrGvY29dHabF+/K3ylb37d7BeUwP0EJAhZqtkyiqC+RLd9mYLKy6rat
V0KjMZw85JnrwACIgJ</vt:lpwstr>
  </property>
  <property fmtid="{D5CDD505-2E9C-101B-9397-08002B2CF9AE}" pid="6" name="_2015_ms_pID_7253431">
    <vt:lpwstr>3YKrlMjxQGAy3xVvw7rsHzHhlh6iwFbGtxOka7+HiLC9m0vtrEOSpz
Oxv8SCrxzyqTOqGDUmUWQH4sgrFO9d1vTtdKr1qA18SiOUbNwkIXfQodBAA++7wLmP/ukpvV
X99r0tSeEDKO9XHyVGe9u9unHzvdRJwAZym5tmb6Tj4MFfzxqvaix6Hm2NmgXZ6bamgKm6uv
cqBwgEByHpFyR6v0ew/B5IMB8Eml2HTfbGno</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SQ==</vt:lpwstr>
  </property>
  <property fmtid="{D5CDD505-2E9C-101B-9397-08002B2CF9AE}" pid="9" name="MSIP_Label_55818d02-8d25-4bb9-b27c-e4db64670887_Enabled">
    <vt:lpwstr>true</vt:lpwstr>
  </property>
  <property fmtid="{D5CDD505-2E9C-101B-9397-08002B2CF9AE}" pid="10" name="MSIP_Label_55818d02-8d25-4bb9-b27c-e4db64670887_SetDate">
    <vt:lpwstr>2021-08-21T15:17:24Z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2ca0d96a-ebbe-41cc-a062-ac2b13ab2e9f</vt:lpwstr>
  </property>
  <property fmtid="{D5CDD505-2E9C-101B-9397-08002B2CF9AE}" pid="15" name="MSIP_Label_55818d02-8d25-4bb9-b27c-e4db64670887_ContentBits">
    <vt:lpwstr>0</vt:lpwstr>
  </property>
</Properties>
</file>