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Hyperlink"/>
          <w:highlight w:val="yellow"/>
        </w:rPr>
        <w:t>R2-210</w:t>
      </w:r>
      <w:r>
        <w:rPr>
          <w:rStyle w:val="Hyperlink"/>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Heading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proofErr w:type="spellStart"/>
            <w:r w:rsidRPr="0046783B">
              <w:rPr>
                <w:lang w:val="fr-FR"/>
              </w:rPr>
              <w:t>Chenli</w:t>
            </w:r>
            <w:proofErr w:type="spellEnd"/>
            <w:r w:rsidRPr="0046783B">
              <w:rPr>
                <w:lang w:val="fr-FR"/>
              </w:rPr>
              <w:t xml:space="preserve"> (chenli5g@vivo.com)</w:t>
            </w:r>
          </w:p>
        </w:tc>
      </w:tr>
      <w:tr w:rsidR="00F8081A" w:rsidRPr="00D004D8"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D004D8"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proofErr w:type="spellStart"/>
            <w:r>
              <w:rPr>
                <w:rFonts w:hint="eastAsia"/>
                <w:lang w:val="fr-FR"/>
              </w:rPr>
              <w:t>H</w:t>
            </w:r>
            <w:r>
              <w:rPr>
                <w:lang w:val="fr-FR"/>
              </w:rPr>
              <w:t>aitao</w:t>
            </w:r>
            <w:proofErr w:type="spellEnd"/>
            <w:r>
              <w:rPr>
                <w:lang w:val="fr-FR"/>
              </w:rPr>
              <w:t xml:space="preserve">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 xml:space="preserve">Huawei, </w:t>
            </w:r>
            <w:proofErr w:type="spellStart"/>
            <w:r>
              <w:rPr>
                <w:lang w:val="fr-FR"/>
              </w:rPr>
              <w:t>HiSilicon</w:t>
            </w:r>
            <w:proofErr w:type="spellEnd"/>
          </w:p>
        </w:tc>
        <w:tc>
          <w:tcPr>
            <w:tcW w:w="4207" w:type="pct"/>
          </w:tcPr>
          <w:p w14:paraId="70CF0965" w14:textId="6C6C4D79" w:rsidR="001D374F" w:rsidRDefault="001D374F" w:rsidP="001D374F">
            <w:pPr>
              <w:spacing w:after="0"/>
              <w:rPr>
                <w:rFonts w:eastAsia="Malgun Gothic"/>
                <w:lang w:val="fr-FR" w:eastAsia="ko-KR"/>
              </w:rPr>
            </w:pPr>
            <w:r>
              <w:rPr>
                <w:lang w:val="fr-FR"/>
              </w:rPr>
              <w:t>Odile Rollinger (odile.rollinger@huawei.com)</w:t>
            </w:r>
          </w:p>
        </w:tc>
      </w:tr>
      <w:tr w:rsidR="00EF6EF0" w:rsidRPr="00D004D8"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 xml:space="preserve">Li </w:t>
            </w:r>
            <w:proofErr w:type="spellStart"/>
            <w:r>
              <w:rPr>
                <w:lang w:val="fr-FR"/>
              </w:rPr>
              <w:t>Yanhua</w:t>
            </w:r>
            <w:proofErr w:type="spellEnd"/>
            <w:r>
              <w:rPr>
                <w:lang w:val="fr-FR"/>
              </w:rPr>
              <w:t xml:space="preserve"> (liyanhua1@xiaomi.com)</w:t>
            </w:r>
          </w:p>
        </w:tc>
      </w:tr>
      <w:tr w:rsidR="006D48B5" w:rsidRPr="00D004D8" w14:paraId="0F334988" w14:textId="77777777" w:rsidTr="006833C2">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proofErr w:type="spellStart"/>
            <w:r>
              <w:rPr>
                <w:rFonts w:eastAsia="Malgun Gothic" w:hint="eastAsia"/>
                <w:lang w:val="fr-FR" w:eastAsia="ko-KR"/>
              </w:rPr>
              <w:t>Seungbeom</w:t>
            </w:r>
            <w:proofErr w:type="spellEnd"/>
            <w:r>
              <w:rPr>
                <w:rFonts w:eastAsia="Malgun Gothic" w:hint="eastAsia"/>
                <w:lang w:val="fr-FR" w:eastAsia="ko-KR"/>
              </w:rPr>
              <w:t xml:space="preserve"> (s90.jeong@samsung.com)</w:t>
            </w:r>
          </w:p>
        </w:tc>
      </w:tr>
      <w:tr w:rsidR="006D48B5"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E938576" w:rsidR="006D48B5" w:rsidRPr="008766E7" w:rsidRDefault="008766E7" w:rsidP="006D48B5">
            <w:pPr>
              <w:spacing w:after="0"/>
            </w:pPr>
            <w:r>
              <w:t>Sequans</w:t>
            </w:r>
          </w:p>
        </w:tc>
        <w:tc>
          <w:tcPr>
            <w:tcW w:w="4207" w:type="pct"/>
            <w:tcBorders>
              <w:top w:val="single" w:sz="4" w:space="0" w:color="auto"/>
              <w:left w:val="single" w:sz="4" w:space="0" w:color="auto"/>
              <w:bottom w:val="single" w:sz="4" w:space="0" w:color="auto"/>
              <w:right w:val="single" w:sz="4" w:space="0" w:color="auto"/>
            </w:tcBorders>
          </w:tcPr>
          <w:p w14:paraId="241A7058" w14:textId="6A10D86C" w:rsidR="006D48B5" w:rsidRDefault="008766E7" w:rsidP="006D48B5">
            <w:pPr>
              <w:spacing w:after="0"/>
              <w:rPr>
                <w:rFonts w:eastAsiaTheme="minorEastAsia"/>
                <w:lang w:val="fr-FR"/>
              </w:rPr>
            </w:pPr>
            <w:r>
              <w:rPr>
                <w:rFonts w:eastAsiaTheme="minorEastAsia"/>
                <w:lang w:val="fr-FR"/>
              </w:rPr>
              <w:t>Noam Cayron (ncayron@sequans.com)</w:t>
            </w:r>
          </w:p>
        </w:tc>
      </w:tr>
      <w:tr w:rsidR="006D48B5" w:rsidRPr="00D004D8" w14:paraId="1D5DAE74" w14:textId="77777777" w:rsidTr="006833C2">
        <w:trPr>
          <w:trHeight w:val="144"/>
        </w:trPr>
        <w:tc>
          <w:tcPr>
            <w:tcW w:w="793" w:type="pct"/>
          </w:tcPr>
          <w:p w14:paraId="38C04D0D" w14:textId="77777777" w:rsidR="006D48B5" w:rsidRDefault="006D48B5" w:rsidP="006D48B5">
            <w:pPr>
              <w:spacing w:after="0"/>
              <w:rPr>
                <w:lang w:val="fr-FR"/>
              </w:rPr>
            </w:pPr>
          </w:p>
        </w:tc>
        <w:tc>
          <w:tcPr>
            <w:tcW w:w="4207" w:type="pct"/>
          </w:tcPr>
          <w:p w14:paraId="4458CA82" w14:textId="77777777" w:rsidR="006D48B5" w:rsidRPr="00EC3369" w:rsidRDefault="006D48B5" w:rsidP="006D48B5">
            <w:pPr>
              <w:spacing w:after="0"/>
              <w:rPr>
                <w:rFonts w:eastAsiaTheme="minorEastAsia"/>
                <w:lang w:val="fr-FR"/>
              </w:rPr>
            </w:pPr>
          </w:p>
        </w:tc>
      </w:tr>
      <w:tr w:rsidR="006D48B5" w:rsidRPr="00D004D8" w14:paraId="53C20F9D" w14:textId="77777777" w:rsidTr="006833C2">
        <w:trPr>
          <w:trHeight w:val="144"/>
        </w:trPr>
        <w:tc>
          <w:tcPr>
            <w:tcW w:w="793" w:type="pct"/>
          </w:tcPr>
          <w:p w14:paraId="2DFA47B9" w14:textId="77777777" w:rsidR="006D48B5" w:rsidRDefault="006D48B5" w:rsidP="006D48B5">
            <w:pPr>
              <w:spacing w:after="0"/>
              <w:rPr>
                <w:lang w:val="fr-FR"/>
              </w:rPr>
            </w:pPr>
          </w:p>
        </w:tc>
        <w:tc>
          <w:tcPr>
            <w:tcW w:w="4207" w:type="pct"/>
          </w:tcPr>
          <w:p w14:paraId="759E44CB" w14:textId="77777777" w:rsidR="006D48B5" w:rsidRPr="00EC3369" w:rsidRDefault="006D48B5" w:rsidP="006D48B5">
            <w:pPr>
              <w:spacing w:after="0"/>
              <w:rPr>
                <w:rFonts w:eastAsiaTheme="minorEastAsia"/>
                <w:lang w:val="fr-FR"/>
              </w:rPr>
            </w:pPr>
          </w:p>
        </w:tc>
      </w:tr>
      <w:tr w:rsidR="006D48B5" w:rsidRPr="00D004D8" w14:paraId="7A80D108" w14:textId="77777777" w:rsidTr="006833C2">
        <w:trPr>
          <w:trHeight w:val="144"/>
        </w:trPr>
        <w:tc>
          <w:tcPr>
            <w:tcW w:w="793" w:type="pct"/>
          </w:tcPr>
          <w:p w14:paraId="56DDDB37" w14:textId="77777777" w:rsidR="006D48B5" w:rsidRDefault="006D48B5" w:rsidP="006D48B5">
            <w:pPr>
              <w:spacing w:after="0"/>
              <w:rPr>
                <w:lang w:val="fr-FR"/>
              </w:rPr>
            </w:pPr>
          </w:p>
        </w:tc>
        <w:tc>
          <w:tcPr>
            <w:tcW w:w="4207" w:type="pct"/>
          </w:tcPr>
          <w:p w14:paraId="182FBD60" w14:textId="77777777" w:rsidR="006D48B5" w:rsidRPr="00EC3369" w:rsidRDefault="006D48B5" w:rsidP="006D48B5">
            <w:pPr>
              <w:spacing w:after="0"/>
              <w:rPr>
                <w:rFonts w:eastAsiaTheme="minorEastAsia"/>
                <w:lang w:val="fr-FR"/>
              </w:rPr>
            </w:pPr>
          </w:p>
        </w:tc>
      </w:tr>
      <w:tr w:rsidR="006D48B5" w:rsidRPr="00D004D8" w14:paraId="49BCF7F4" w14:textId="77777777" w:rsidTr="006833C2">
        <w:trPr>
          <w:trHeight w:val="144"/>
        </w:trPr>
        <w:tc>
          <w:tcPr>
            <w:tcW w:w="793" w:type="pct"/>
          </w:tcPr>
          <w:p w14:paraId="3AE012D9" w14:textId="77777777" w:rsidR="006D48B5" w:rsidRPr="0099705B" w:rsidRDefault="006D48B5" w:rsidP="006D48B5">
            <w:pPr>
              <w:spacing w:after="0"/>
              <w:rPr>
                <w:rFonts w:eastAsiaTheme="minorEastAsia"/>
                <w:lang w:val="fr-FR"/>
              </w:rPr>
            </w:pPr>
          </w:p>
        </w:tc>
        <w:tc>
          <w:tcPr>
            <w:tcW w:w="4207" w:type="pct"/>
          </w:tcPr>
          <w:p w14:paraId="413FDAE2" w14:textId="77777777" w:rsidR="006D48B5" w:rsidRDefault="006D48B5" w:rsidP="006D48B5">
            <w:pPr>
              <w:spacing w:after="0"/>
              <w:rPr>
                <w:rFonts w:eastAsiaTheme="minorEastAsia"/>
                <w:lang w:val="fr-FR"/>
              </w:rPr>
            </w:pPr>
          </w:p>
        </w:tc>
      </w:tr>
      <w:tr w:rsidR="006D48B5" w:rsidRPr="00D004D8" w14:paraId="6403AB39" w14:textId="77777777" w:rsidTr="006833C2">
        <w:trPr>
          <w:trHeight w:val="144"/>
        </w:trPr>
        <w:tc>
          <w:tcPr>
            <w:tcW w:w="793" w:type="pct"/>
          </w:tcPr>
          <w:p w14:paraId="71811C09" w14:textId="77777777" w:rsidR="006D48B5" w:rsidRDefault="006D48B5" w:rsidP="006D48B5">
            <w:pPr>
              <w:spacing w:after="0"/>
              <w:rPr>
                <w:rFonts w:eastAsiaTheme="minorEastAsia"/>
                <w:lang w:val="fr-FR"/>
              </w:rPr>
            </w:pPr>
          </w:p>
        </w:tc>
        <w:tc>
          <w:tcPr>
            <w:tcW w:w="4207" w:type="pct"/>
          </w:tcPr>
          <w:p w14:paraId="011D81A8" w14:textId="77777777" w:rsidR="006D48B5" w:rsidRDefault="006D48B5" w:rsidP="006D48B5">
            <w:pPr>
              <w:spacing w:after="0"/>
              <w:rPr>
                <w:rFonts w:eastAsiaTheme="minorEastAsia"/>
                <w:lang w:val="fr-FR"/>
              </w:rPr>
            </w:pPr>
          </w:p>
        </w:tc>
      </w:tr>
      <w:tr w:rsidR="006D48B5" w:rsidRPr="00D004D8" w14:paraId="5D6EDA07" w14:textId="77777777" w:rsidTr="006833C2">
        <w:trPr>
          <w:trHeight w:val="144"/>
        </w:trPr>
        <w:tc>
          <w:tcPr>
            <w:tcW w:w="793" w:type="pct"/>
          </w:tcPr>
          <w:p w14:paraId="7BCC9574" w14:textId="77777777" w:rsidR="006D48B5" w:rsidRDefault="006D48B5" w:rsidP="006D48B5">
            <w:pPr>
              <w:spacing w:after="0"/>
              <w:rPr>
                <w:lang w:val="fr-FR"/>
              </w:rPr>
            </w:pPr>
          </w:p>
        </w:tc>
        <w:tc>
          <w:tcPr>
            <w:tcW w:w="4207" w:type="pct"/>
          </w:tcPr>
          <w:p w14:paraId="728E7015" w14:textId="77777777" w:rsidR="006D48B5" w:rsidRPr="00EC3369" w:rsidRDefault="006D48B5" w:rsidP="006D48B5">
            <w:pPr>
              <w:spacing w:after="0"/>
              <w:rPr>
                <w:rFonts w:eastAsiaTheme="minorEastAsia"/>
                <w:lang w:val="fr-FR"/>
              </w:rPr>
            </w:pPr>
          </w:p>
        </w:tc>
      </w:tr>
      <w:tr w:rsidR="006D48B5" w:rsidRPr="00D004D8" w14:paraId="21ECC602" w14:textId="77777777" w:rsidTr="006833C2">
        <w:trPr>
          <w:trHeight w:val="144"/>
        </w:trPr>
        <w:tc>
          <w:tcPr>
            <w:tcW w:w="793" w:type="pct"/>
          </w:tcPr>
          <w:p w14:paraId="00AF16E3" w14:textId="77777777" w:rsidR="006D48B5" w:rsidRDefault="006D48B5" w:rsidP="006D48B5">
            <w:pPr>
              <w:spacing w:after="0"/>
              <w:rPr>
                <w:lang w:val="fr-FR"/>
              </w:rPr>
            </w:pPr>
          </w:p>
        </w:tc>
        <w:tc>
          <w:tcPr>
            <w:tcW w:w="4207" w:type="pct"/>
          </w:tcPr>
          <w:p w14:paraId="580DBBDC" w14:textId="77777777" w:rsidR="006D48B5" w:rsidRDefault="006D48B5" w:rsidP="006D48B5">
            <w:pPr>
              <w:spacing w:after="0"/>
              <w:rPr>
                <w:rFonts w:eastAsiaTheme="minorEastAsia"/>
                <w:lang w:val="fr-FR"/>
              </w:rPr>
            </w:pPr>
          </w:p>
        </w:tc>
      </w:tr>
      <w:tr w:rsidR="006D48B5" w:rsidRPr="00D004D8" w14:paraId="4A118EE0" w14:textId="77777777" w:rsidTr="006833C2">
        <w:trPr>
          <w:trHeight w:val="144"/>
        </w:trPr>
        <w:tc>
          <w:tcPr>
            <w:tcW w:w="793" w:type="pct"/>
          </w:tcPr>
          <w:p w14:paraId="13750CED" w14:textId="77777777" w:rsidR="006D48B5" w:rsidRPr="008C09EE" w:rsidRDefault="006D48B5" w:rsidP="006D48B5">
            <w:pPr>
              <w:spacing w:after="0"/>
              <w:rPr>
                <w:lang w:val="fr-FR"/>
              </w:rPr>
            </w:pPr>
          </w:p>
        </w:tc>
        <w:tc>
          <w:tcPr>
            <w:tcW w:w="4207" w:type="pct"/>
          </w:tcPr>
          <w:p w14:paraId="0C7D9D8B" w14:textId="77777777" w:rsidR="006D48B5" w:rsidRPr="00EC3369" w:rsidRDefault="006D48B5" w:rsidP="006D48B5">
            <w:pPr>
              <w:spacing w:after="0"/>
              <w:rPr>
                <w:lang w:val="fr-FR"/>
              </w:rPr>
            </w:pPr>
          </w:p>
        </w:tc>
      </w:tr>
      <w:tr w:rsidR="006D48B5" w:rsidRPr="00D004D8" w14:paraId="4EA9D2C9" w14:textId="77777777" w:rsidTr="006833C2">
        <w:trPr>
          <w:trHeight w:val="144"/>
        </w:trPr>
        <w:tc>
          <w:tcPr>
            <w:tcW w:w="793" w:type="pct"/>
          </w:tcPr>
          <w:p w14:paraId="1EA2F5C1" w14:textId="77777777" w:rsidR="006D48B5" w:rsidRPr="008C09EE" w:rsidRDefault="006D48B5" w:rsidP="006D48B5">
            <w:pPr>
              <w:spacing w:after="0"/>
              <w:rPr>
                <w:lang w:val="fr-FR"/>
              </w:rPr>
            </w:pPr>
          </w:p>
        </w:tc>
        <w:tc>
          <w:tcPr>
            <w:tcW w:w="4207" w:type="pct"/>
          </w:tcPr>
          <w:p w14:paraId="6CBAA070" w14:textId="77777777" w:rsidR="006D48B5" w:rsidRPr="00EC3369" w:rsidRDefault="006D48B5" w:rsidP="006D48B5">
            <w:pPr>
              <w:spacing w:after="0"/>
              <w:rPr>
                <w:lang w:val="fr-FR"/>
              </w:rPr>
            </w:pPr>
          </w:p>
        </w:tc>
      </w:tr>
    </w:tbl>
    <w:p w14:paraId="0DD3194C" w14:textId="6E7B6EB5" w:rsidR="007361A8" w:rsidRDefault="00F8081A" w:rsidP="00F8081A">
      <w:pPr>
        <w:pStyle w:val="Heading1"/>
        <w:tabs>
          <w:tab w:val="num" w:pos="567"/>
        </w:tabs>
        <w:rPr>
          <w:lang w:val="en-US"/>
        </w:rPr>
      </w:pPr>
      <w:r>
        <w:rPr>
          <w:lang w:val="en-US"/>
        </w:rPr>
        <w:t>Discussion</w:t>
      </w:r>
    </w:p>
    <w:p w14:paraId="6097D739" w14:textId="75BBC1E7" w:rsidR="00B1474D" w:rsidRPr="00A87340" w:rsidRDefault="003124C5" w:rsidP="00DF0D1E">
      <w:pPr>
        <w:pStyle w:val="Heading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TableGrid"/>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TableGrid"/>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ListParagraph"/>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ListParagraph"/>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ListParagraph"/>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TableGrid"/>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BodyText"/>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BodyText"/>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BodyText"/>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 xml:space="preserve">otiates with the </w:t>
            </w:r>
            <w:proofErr w:type="spellStart"/>
            <w:r>
              <w:t>gNB</w:t>
            </w:r>
            <w:proofErr w:type="spellEnd"/>
            <w:r>
              <w:t xml:space="preserve">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280C32">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lastRenderedPageBreak/>
              <w:t>In addition, current discussion assumes that eDRX can be configured for a UE in INACTIVE. However it is important to keep in mind CT1’s input i.e. “</w:t>
            </w:r>
            <w:r w:rsidRPr="008E5F9F">
              <w:rPr>
                <w:lang w:val="en-GB"/>
              </w:rPr>
              <w:t>CT1 could not reach consensus</w:t>
            </w:r>
            <w:r>
              <w:rPr>
                <w:lang w:val="en-GB"/>
              </w:rPr>
              <w:t xml:space="preserve">”. Therefore it is not clear to us whether CT1 may be in </w:t>
            </w:r>
            <w:proofErr w:type="spellStart"/>
            <w:r>
              <w:rPr>
                <w:lang w:val="en-GB"/>
              </w:rPr>
              <w:t>favor</w:t>
            </w:r>
            <w:proofErr w:type="spellEnd"/>
            <w:r>
              <w:rPr>
                <w:lang w:val="en-GB"/>
              </w:rPr>
              <w:t xml:space="preserve">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280C32">
        <w:tc>
          <w:tcPr>
            <w:tcW w:w="1413"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956"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8766E7" w14:paraId="2802E7FE" w14:textId="77777777" w:rsidTr="00280C32">
        <w:tc>
          <w:tcPr>
            <w:tcW w:w="1413" w:type="dxa"/>
          </w:tcPr>
          <w:p w14:paraId="186A640A" w14:textId="667EA9C6" w:rsidR="008766E7" w:rsidRDefault="008766E7" w:rsidP="006D48B5">
            <w:pPr>
              <w:rPr>
                <w:rFonts w:eastAsia="Malgun Gothic" w:hint="eastAsia"/>
                <w:lang w:val="en-GB" w:eastAsia="ko-KR"/>
              </w:rPr>
            </w:pPr>
            <w:r>
              <w:rPr>
                <w:rFonts w:eastAsia="Malgun Gothic"/>
                <w:lang w:val="en-GB" w:eastAsia="ko-KR"/>
              </w:rPr>
              <w:t>Sequans</w:t>
            </w:r>
          </w:p>
        </w:tc>
        <w:tc>
          <w:tcPr>
            <w:tcW w:w="850" w:type="dxa"/>
            <w:shd w:val="clear" w:color="auto" w:fill="FFFFFF" w:themeFill="background1"/>
          </w:tcPr>
          <w:p w14:paraId="448C94AC" w14:textId="244409F1" w:rsidR="008766E7" w:rsidRDefault="008766E7" w:rsidP="006D48B5">
            <w:pPr>
              <w:jc w:val="center"/>
              <w:rPr>
                <w:rFonts w:eastAsia="Malgun Gothic" w:hint="eastAsia"/>
                <w:lang w:val="en-GB" w:eastAsia="ko-KR"/>
              </w:rPr>
            </w:pPr>
            <w:r>
              <w:rPr>
                <w:rFonts w:eastAsia="Malgun Gothic"/>
                <w:lang w:val="en-GB" w:eastAsia="ko-KR"/>
              </w:rPr>
              <w:t>N</w:t>
            </w:r>
          </w:p>
        </w:tc>
        <w:tc>
          <w:tcPr>
            <w:tcW w:w="709" w:type="dxa"/>
            <w:shd w:val="clear" w:color="auto" w:fill="FFFFFF" w:themeFill="background1"/>
          </w:tcPr>
          <w:p w14:paraId="6030576F" w14:textId="613E2370" w:rsidR="008766E7" w:rsidRDefault="008766E7" w:rsidP="006D48B5">
            <w:pPr>
              <w:jc w:val="center"/>
              <w:rPr>
                <w:rFonts w:eastAsia="Malgun Gothic" w:hint="eastAsia"/>
                <w:lang w:val="en-GB" w:eastAsia="ko-KR"/>
              </w:rPr>
            </w:pPr>
            <w:r>
              <w:rPr>
                <w:rFonts w:eastAsia="Malgun Gothic"/>
                <w:lang w:val="en-GB" w:eastAsia="ko-KR"/>
              </w:rPr>
              <w:t>N</w:t>
            </w:r>
          </w:p>
        </w:tc>
        <w:tc>
          <w:tcPr>
            <w:tcW w:w="709" w:type="dxa"/>
            <w:shd w:val="clear" w:color="auto" w:fill="FFFFFF" w:themeFill="background1"/>
          </w:tcPr>
          <w:p w14:paraId="39972C12" w14:textId="27E26511" w:rsidR="008766E7" w:rsidRDefault="008766E7" w:rsidP="006D48B5">
            <w:pPr>
              <w:jc w:val="center"/>
              <w:rPr>
                <w:rFonts w:eastAsia="Malgun Gothic" w:hint="eastAsia"/>
                <w:lang w:val="en-GB" w:eastAsia="ko-KR"/>
              </w:rPr>
            </w:pPr>
            <w:r>
              <w:rPr>
                <w:rFonts w:eastAsia="Malgun Gothic"/>
                <w:lang w:val="en-GB" w:eastAsia="ko-KR"/>
              </w:rPr>
              <w:t>Y</w:t>
            </w:r>
          </w:p>
        </w:tc>
        <w:tc>
          <w:tcPr>
            <w:tcW w:w="992" w:type="dxa"/>
            <w:shd w:val="clear" w:color="auto" w:fill="FFFFFF" w:themeFill="background1"/>
          </w:tcPr>
          <w:p w14:paraId="778273D8" w14:textId="334C0DCD" w:rsidR="008766E7" w:rsidRDefault="008766E7" w:rsidP="006D48B5">
            <w:pPr>
              <w:jc w:val="center"/>
              <w:rPr>
                <w:rFonts w:eastAsia="Malgun Gothic" w:hint="eastAsia"/>
                <w:lang w:val="en-GB" w:eastAsia="ko-KR"/>
              </w:rPr>
            </w:pPr>
            <w:r>
              <w:rPr>
                <w:rFonts w:eastAsia="Malgun Gothic"/>
                <w:lang w:val="en-GB" w:eastAsia="ko-KR"/>
              </w:rPr>
              <w:t>Y</w:t>
            </w:r>
          </w:p>
        </w:tc>
        <w:tc>
          <w:tcPr>
            <w:tcW w:w="4956" w:type="dxa"/>
          </w:tcPr>
          <w:p w14:paraId="62A32658" w14:textId="28C1FA81" w:rsidR="008766E7" w:rsidRDefault="008766E7" w:rsidP="006D48B5">
            <w:pPr>
              <w:rPr>
                <w:rFonts w:eastAsia="Malgun Gothic" w:hint="cs"/>
                <w:rtl/>
                <w:lang w:val="en-GB" w:eastAsia="ko-KR" w:bidi="he-IL"/>
              </w:rPr>
            </w:pPr>
            <w:r>
              <w:rPr>
                <w:rFonts w:eastAsia="Malgun Gothic"/>
                <w:lang w:val="en-GB" w:eastAsia="ko-KR"/>
              </w:rPr>
              <w:t>This seems to be in line with current spec and CT response. We don’t see a good reason to try and change this.</w:t>
            </w:r>
          </w:p>
        </w:tc>
      </w:tr>
    </w:tbl>
    <w:p w14:paraId="53E631D3" w14:textId="41124198" w:rsidR="00EA606D" w:rsidRDefault="00EA606D" w:rsidP="00EA606D">
      <w:pPr>
        <w:rPr>
          <w:lang w:val="en-GB"/>
        </w:rPr>
      </w:pPr>
    </w:p>
    <w:p w14:paraId="08C7B248" w14:textId="19B6C5D2" w:rsidR="00183ACC" w:rsidRPr="00AD632E" w:rsidRDefault="00BC4AEE" w:rsidP="00DF0D1E">
      <w:pPr>
        <w:pStyle w:val="Heading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TableGrid"/>
        <w:tblW w:w="0" w:type="auto"/>
        <w:tblLook w:val="04A0" w:firstRow="1" w:lastRow="0" w:firstColumn="1" w:lastColumn="0" w:noHBand="0" w:noVBand="1"/>
      </w:tblPr>
      <w:tblGrid>
        <w:gridCol w:w="9629"/>
      </w:tblGrid>
      <w:tr w:rsidR="00BD5DDA" w14:paraId="6A860841" w14:textId="77777777" w:rsidTr="008766E7">
        <w:tc>
          <w:tcPr>
            <w:tcW w:w="9629" w:type="dxa"/>
          </w:tcPr>
          <w:p w14:paraId="135D918B" w14:textId="77777777" w:rsidR="00BD5DDA" w:rsidRDefault="00BD5DDA" w:rsidP="008766E7">
            <w:r>
              <w:t>Agreement</w:t>
            </w:r>
            <w:r>
              <w:rPr>
                <w:rFonts w:hint="eastAsia"/>
              </w:rPr>
              <w:t>：</w:t>
            </w:r>
          </w:p>
          <w:p w14:paraId="07A54649" w14:textId="77777777" w:rsidR="00BD5DDA" w:rsidRPr="006309C1" w:rsidRDefault="00BD5DDA" w:rsidP="008766E7">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r w:rsidRPr="00DF0D1E">
        <w:t>TeDRX</w:t>
      </w:r>
      <w:proofErr w:type="spellEnd"/>
      <w:r w:rsidRPr="00DF0D1E">
        <w:t xml:space="preserve">,_CN,H= (UE_ID_H mod </w:t>
      </w:r>
      <w:proofErr w:type="spellStart"/>
      <w:r w:rsidRPr="00DF0D1E">
        <w:t>TeDRX_CN,H</w:t>
      </w:r>
      <w:proofErr w:type="spellEnd"/>
      <w:r w:rsidRPr="00DF0D1E">
        <w:t>)</w:t>
      </w:r>
    </w:p>
    <w:p w14:paraId="71D2EE4A" w14:textId="20AED3CB" w:rsidR="00BD5DDA" w:rsidRPr="00DF0D1E" w:rsidRDefault="00090CB3">
      <w:r>
        <w:t xml:space="preserve">-  </w:t>
      </w:r>
      <w:r w:rsidR="00BD5DDA" w:rsidRPr="00DF0D1E">
        <w:t xml:space="preserve">where </w:t>
      </w:r>
      <w:proofErr w:type="spellStart"/>
      <w:r w:rsidR="00BD5DDA" w:rsidRPr="00DF0D1E">
        <w:t>TeDRX_CN,H</w:t>
      </w:r>
      <w:proofErr w:type="spellEnd"/>
      <w:r w:rsidR="00BD5DDA" w:rsidRPr="00DF0D1E">
        <w:t xml:space="preserve">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73B2CC93" w14:textId="77777777" w:rsidTr="008766E7">
        <w:tc>
          <w:tcPr>
            <w:tcW w:w="1696" w:type="dxa"/>
            <w:shd w:val="clear" w:color="auto" w:fill="A5A5A5" w:themeFill="accent3"/>
          </w:tcPr>
          <w:p w14:paraId="30C1146A" w14:textId="77777777" w:rsidR="00BD5DDA" w:rsidRPr="00F85A5B" w:rsidRDefault="00BD5DDA" w:rsidP="008766E7">
            <w:pPr>
              <w:pStyle w:val="BodyText"/>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8766E7">
            <w:pPr>
              <w:pStyle w:val="BodyText"/>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8766E7">
            <w:pPr>
              <w:pStyle w:val="BodyText"/>
              <w:rPr>
                <w:b/>
                <w:bCs/>
                <w:lang w:val="en-US"/>
              </w:rPr>
            </w:pPr>
            <w:r w:rsidRPr="00F85A5B">
              <w:rPr>
                <w:b/>
                <w:bCs/>
                <w:lang w:val="en-US"/>
              </w:rPr>
              <w:t xml:space="preserve">Comments </w:t>
            </w:r>
          </w:p>
        </w:tc>
      </w:tr>
      <w:tr w:rsidR="00BD5DDA" w:rsidRPr="00F85A5B" w14:paraId="016B7603" w14:textId="77777777" w:rsidTr="008766E7">
        <w:tc>
          <w:tcPr>
            <w:tcW w:w="1696" w:type="dxa"/>
          </w:tcPr>
          <w:p w14:paraId="2D5F2601" w14:textId="5A1C4113" w:rsidR="00BD5DDA" w:rsidRPr="00F85A5B" w:rsidRDefault="00D703A2" w:rsidP="008766E7">
            <w:pPr>
              <w:pStyle w:val="BodyText"/>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8766E7">
            <w:pPr>
              <w:pStyle w:val="BodyText"/>
              <w:rPr>
                <w:rFonts w:eastAsia="SimSun"/>
                <w:lang w:val="en-US"/>
              </w:rPr>
            </w:pPr>
            <w:r>
              <w:rPr>
                <w:rFonts w:eastAsia="SimSun"/>
                <w:lang w:val="en-US"/>
              </w:rPr>
              <w:t>Yes</w:t>
            </w:r>
          </w:p>
        </w:tc>
        <w:tc>
          <w:tcPr>
            <w:tcW w:w="5811" w:type="dxa"/>
          </w:tcPr>
          <w:p w14:paraId="13460CF3" w14:textId="55211170" w:rsidR="00BC17AD" w:rsidRPr="00F85A5B" w:rsidRDefault="00BC17AD" w:rsidP="008766E7">
            <w:pPr>
              <w:pStyle w:val="BodyText"/>
              <w:rPr>
                <w:rFonts w:eastAsia="SimSun"/>
                <w:lang w:val="en-US"/>
              </w:rPr>
            </w:pPr>
            <w:r>
              <w:rPr>
                <w:rFonts w:eastAsia="SimSun"/>
                <w:lang w:val="en-US"/>
              </w:rPr>
              <w:t>We are fine with reusing LTE’s formula</w:t>
            </w:r>
          </w:p>
        </w:tc>
      </w:tr>
      <w:tr w:rsidR="00902312" w:rsidRPr="00F85A5B" w14:paraId="6DFE87EC" w14:textId="77777777" w:rsidTr="008766E7">
        <w:tc>
          <w:tcPr>
            <w:tcW w:w="1696" w:type="dxa"/>
          </w:tcPr>
          <w:p w14:paraId="129AF941" w14:textId="0DFF5F01" w:rsidR="00902312" w:rsidRPr="00F85A5B" w:rsidRDefault="00902312" w:rsidP="00902312">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BodyText"/>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BodyText"/>
              <w:rPr>
                <w:rFonts w:eastAsia="SimSun"/>
                <w:lang w:val="en-US"/>
              </w:rPr>
            </w:pPr>
          </w:p>
        </w:tc>
      </w:tr>
      <w:tr w:rsidR="001D374F" w:rsidRPr="00F85A5B" w14:paraId="46986942" w14:textId="77777777" w:rsidTr="008766E7">
        <w:tc>
          <w:tcPr>
            <w:tcW w:w="1696" w:type="dxa"/>
          </w:tcPr>
          <w:p w14:paraId="58B165A3" w14:textId="04A49570"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89516A0" w14:textId="390595BF" w:rsidR="001D374F" w:rsidRPr="00F85A5B" w:rsidRDefault="001D374F" w:rsidP="001D374F">
            <w:pPr>
              <w:pStyle w:val="BodyText"/>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BodyText"/>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8766E7">
        <w:tc>
          <w:tcPr>
            <w:tcW w:w="1696" w:type="dxa"/>
          </w:tcPr>
          <w:p w14:paraId="600AD6AD" w14:textId="76D59242"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BodyText"/>
              <w:rPr>
                <w:rFonts w:eastAsia="SimSun"/>
                <w:lang w:val="en-US"/>
              </w:rPr>
            </w:pPr>
          </w:p>
        </w:tc>
      </w:tr>
      <w:tr w:rsidR="00D664FB" w:rsidRPr="00F85A5B" w14:paraId="6F7F6872" w14:textId="77777777" w:rsidTr="008766E7">
        <w:tc>
          <w:tcPr>
            <w:tcW w:w="1696" w:type="dxa"/>
          </w:tcPr>
          <w:p w14:paraId="6F732516" w14:textId="77777777" w:rsidR="00D664FB" w:rsidRPr="00F85A5B" w:rsidRDefault="00D664FB" w:rsidP="008766E7">
            <w:pPr>
              <w:pStyle w:val="BodyText"/>
              <w:rPr>
                <w:rFonts w:eastAsia="DengXian"/>
                <w:bCs/>
                <w:lang w:val="en-US"/>
              </w:rPr>
            </w:pPr>
            <w:r>
              <w:rPr>
                <w:rFonts w:eastAsia="DengXian"/>
                <w:bCs/>
                <w:lang w:val="en-US"/>
              </w:rPr>
              <w:t>Intel</w:t>
            </w:r>
          </w:p>
        </w:tc>
        <w:tc>
          <w:tcPr>
            <w:tcW w:w="2127" w:type="dxa"/>
          </w:tcPr>
          <w:p w14:paraId="2F62A4FE" w14:textId="77777777" w:rsidR="00D664FB" w:rsidRPr="00F85A5B" w:rsidRDefault="00D664FB" w:rsidP="008766E7">
            <w:pPr>
              <w:pStyle w:val="BodyText"/>
              <w:rPr>
                <w:rFonts w:eastAsia="SimSun"/>
                <w:lang w:val="en-US"/>
              </w:rPr>
            </w:pPr>
            <w:r>
              <w:rPr>
                <w:rFonts w:eastAsia="SimSun"/>
                <w:lang w:val="en-US"/>
              </w:rPr>
              <w:t>Yes</w:t>
            </w:r>
          </w:p>
        </w:tc>
        <w:tc>
          <w:tcPr>
            <w:tcW w:w="5811" w:type="dxa"/>
          </w:tcPr>
          <w:p w14:paraId="7660829B" w14:textId="77777777" w:rsidR="00D664FB" w:rsidRPr="00F85A5B" w:rsidRDefault="00D664FB" w:rsidP="008766E7">
            <w:pPr>
              <w:pStyle w:val="BodyText"/>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8766E7">
        <w:tc>
          <w:tcPr>
            <w:tcW w:w="1696" w:type="dxa"/>
          </w:tcPr>
          <w:p w14:paraId="1351488D" w14:textId="69EEFBFD" w:rsidR="006D48B5" w:rsidRPr="00D664FB" w:rsidRDefault="006D48B5" w:rsidP="006D48B5">
            <w:pPr>
              <w:pStyle w:val="BodyText"/>
              <w:rPr>
                <w:rFonts w:eastAsia="Malgun Gothic"/>
                <w:b/>
                <w:lang w:val="en-US" w:eastAsia="ko-KR"/>
              </w:rPr>
            </w:pPr>
            <w:r>
              <w:rPr>
                <w:rFonts w:eastAsia="Malgun Gothic" w:hint="eastAsia"/>
                <w:bCs/>
                <w:lang w:val="en-US" w:eastAsia="ko-KR"/>
              </w:rPr>
              <w:lastRenderedPageBreak/>
              <w:t>Samsung</w:t>
            </w:r>
          </w:p>
        </w:tc>
        <w:tc>
          <w:tcPr>
            <w:tcW w:w="2127" w:type="dxa"/>
          </w:tcPr>
          <w:p w14:paraId="305915A7" w14:textId="10460B5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BodyText"/>
              <w:rPr>
                <w:rFonts w:eastAsia="SimSun"/>
                <w:lang w:val="en-US"/>
              </w:rPr>
            </w:pPr>
          </w:p>
        </w:tc>
      </w:tr>
      <w:tr w:rsidR="006D48B5" w:rsidRPr="00F85A5B" w14:paraId="2718830E" w14:textId="77777777" w:rsidTr="008766E7">
        <w:tc>
          <w:tcPr>
            <w:tcW w:w="1696" w:type="dxa"/>
          </w:tcPr>
          <w:p w14:paraId="4323569E" w14:textId="627F111F" w:rsidR="006D48B5" w:rsidRPr="00F85A5B" w:rsidRDefault="008766E7" w:rsidP="006D48B5">
            <w:pPr>
              <w:pStyle w:val="BodyText"/>
              <w:rPr>
                <w:rFonts w:eastAsia="Malgun Gothic"/>
                <w:bCs/>
                <w:lang w:val="en-US" w:eastAsia="ko-KR"/>
              </w:rPr>
            </w:pPr>
            <w:r>
              <w:rPr>
                <w:rFonts w:eastAsia="Malgun Gothic"/>
                <w:bCs/>
                <w:lang w:val="en-US" w:eastAsia="ko-KR"/>
              </w:rPr>
              <w:t>Sequans</w:t>
            </w:r>
          </w:p>
        </w:tc>
        <w:tc>
          <w:tcPr>
            <w:tcW w:w="2127" w:type="dxa"/>
          </w:tcPr>
          <w:p w14:paraId="3DBEC7C9" w14:textId="48BDA056" w:rsidR="006D48B5" w:rsidRPr="00F85A5B" w:rsidRDefault="008766E7" w:rsidP="006D48B5">
            <w:pPr>
              <w:pStyle w:val="BodyText"/>
              <w:rPr>
                <w:rFonts w:eastAsia="SimSun"/>
                <w:lang w:val="en-US"/>
              </w:rPr>
            </w:pPr>
            <w:r>
              <w:rPr>
                <w:rFonts w:eastAsia="SimSun"/>
                <w:lang w:val="en-US"/>
              </w:rPr>
              <w:t>Yes</w:t>
            </w:r>
          </w:p>
        </w:tc>
        <w:tc>
          <w:tcPr>
            <w:tcW w:w="5811" w:type="dxa"/>
          </w:tcPr>
          <w:p w14:paraId="5B03426F" w14:textId="77777777" w:rsidR="006D48B5" w:rsidRPr="00F85A5B" w:rsidRDefault="006D48B5" w:rsidP="006D48B5">
            <w:pPr>
              <w:pStyle w:val="BodyText"/>
              <w:rPr>
                <w:rFonts w:eastAsia="SimSun"/>
                <w:lang w:val="en-US"/>
              </w:rPr>
            </w:pPr>
          </w:p>
        </w:tc>
      </w:tr>
      <w:tr w:rsidR="006D48B5" w:rsidRPr="00F85A5B" w14:paraId="212B4054" w14:textId="77777777" w:rsidTr="008766E7">
        <w:tc>
          <w:tcPr>
            <w:tcW w:w="1696" w:type="dxa"/>
          </w:tcPr>
          <w:p w14:paraId="726864AF" w14:textId="77777777" w:rsidR="006D48B5" w:rsidRPr="00F85A5B" w:rsidRDefault="006D48B5" w:rsidP="006D48B5">
            <w:pPr>
              <w:pStyle w:val="BodyText"/>
              <w:rPr>
                <w:rFonts w:eastAsia="Malgun Gothic"/>
                <w:bCs/>
                <w:lang w:val="en-US" w:eastAsia="ko-KR"/>
              </w:rPr>
            </w:pPr>
          </w:p>
        </w:tc>
        <w:tc>
          <w:tcPr>
            <w:tcW w:w="2127" w:type="dxa"/>
          </w:tcPr>
          <w:p w14:paraId="29EB7B0C" w14:textId="77777777" w:rsidR="006D48B5" w:rsidRPr="00F85A5B" w:rsidRDefault="006D48B5" w:rsidP="006D48B5">
            <w:pPr>
              <w:pStyle w:val="BodyText"/>
              <w:rPr>
                <w:rFonts w:eastAsia="SimSun"/>
                <w:lang w:val="en-US"/>
              </w:rPr>
            </w:pPr>
          </w:p>
        </w:tc>
        <w:tc>
          <w:tcPr>
            <w:tcW w:w="5811" w:type="dxa"/>
          </w:tcPr>
          <w:p w14:paraId="49DC3D5F" w14:textId="77777777" w:rsidR="006D48B5" w:rsidRPr="00F85A5B" w:rsidRDefault="006D48B5" w:rsidP="006D48B5">
            <w:pPr>
              <w:pStyle w:val="BodyText"/>
              <w:rPr>
                <w:rFonts w:eastAsia="SimSun"/>
                <w:lang w:val="en-US"/>
              </w:rPr>
            </w:pPr>
          </w:p>
        </w:tc>
      </w:tr>
      <w:tr w:rsidR="006D48B5" w:rsidRPr="00F85A5B" w14:paraId="798B2D0B" w14:textId="77777777" w:rsidTr="008766E7">
        <w:tc>
          <w:tcPr>
            <w:tcW w:w="1696" w:type="dxa"/>
          </w:tcPr>
          <w:p w14:paraId="134F8FB0" w14:textId="77777777" w:rsidR="006D48B5" w:rsidRPr="00F85A5B" w:rsidRDefault="006D48B5" w:rsidP="006D48B5">
            <w:pPr>
              <w:pStyle w:val="BodyText"/>
              <w:rPr>
                <w:rFonts w:eastAsia="Malgun Gothic"/>
                <w:bCs/>
                <w:lang w:val="en-US" w:eastAsia="ko-KR"/>
              </w:rPr>
            </w:pPr>
          </w:p>
        </w:tc>
        <w:tc>
          <w:tcPr>
            <w:tcW w:w="2127" w:type="dxa"/>
          </w:tcPr>
          <w:p w14:paraId="6E481D1D" w14:textId="77777777" w:rsidR="006D48B5" w:rsidRPr="00F85A5B" w:rsidRDefault="006D48B5" w:rsidP="006D48B5">
            <w:pPr>
              <w:pStyle w:val="BodyText"/>
              <w:rPr>
                <w:rFonts w:eastAsia="SimSun"/>
                <w:lang w:val="en-US"/>
              </w:rPr>
            </w:pPr>
          </w:p>
        </w:tc>
        <w:tc>
          <w:tcPr>
            <w:tcW w:w="5811" w:type="dxa"/>
          </w:tcPr>
          <w:p w14:paraId="5F91DAFE" w14:textId="77777777" w:rsidR="006D48B5" w:rsidRPr="00F85A5B" w:rsidRDefault="006D48B5" w:rsidP="006D48B5">
            <w:pPr>
              <w:pStyle w:val="BodyText"/>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can be </w:t>
      </w:r>
      <w:r w:rsidR="00601964">
        <w:t xml:space="preserve">reused as the </w:t>
      </w:r>
      <w:r>
        <w:t xml:space="preserve">baseline: </w:t>
      </w:r>
    </w:p>
    <w:tbl>
      <w:tblPr>
        <w:tblStyle w:val="TableGrid"/>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ListParagraph"/>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ListParagraph"/>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0"/>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should be well balanced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8766E7">
        <w:tc>
          <w:tcPr>
            <w:tcW w:w="1696" w:type="dxa"/>
          </w:tcPr>
          <w:p w14:paraId="648B4E62" w14:textId="77777777" w:rsidR="00F57408" w:rsidRPr="006C61B9" w:rsidRDefault="00F57408" w:rsidP="008766E7">
            <w:pPr>
              <w:rPr>
                <w:rFonts w:eastAsia="DengXian"/>
                <w:bCs/>
              </w:rPr>
            </w:pPr>
            <w:r>
              <w:rPr>
                <w:rFonts w:eastAsia="DengXian"/>
                <w:bCs/>
              </w:rPr>
              <w:t>Intel</w:t>
            </w:r>
          </w:p>
        </w:tc>
        <w:tc>
          <w:tcPr>
            <w:tcW w:w="1560" w:type="dxa"/>
          </w:tcPr>
          <w:p w14:paraId="4F4AEB94" w14:textId="77777777" w:rsidR="00F57408" w:rsidRPr="006C61B9" w:rsidRDefault="00F57408" w:rsidP="008766E7">
            <w:r>
              <w:t>See comment</w:t>
            </w:r>
          </w:p>
        </w:tc>
        <w:tc>
          <w:tcPr>
            <w:tcW w:w="6378" w:type="dxa"/>
          </w:tcPr>
          <w:p w14:paraId="083C6EC7" w14:textId="77777777" w:rsidR="00F57408" w:rsidRDefault="00F57408" w:rsidP="008766E7">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8766E7">
            <w:pPr>
              <w:pStyle w:val="ListParagraph"/>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w:t>
            </w:r>
            <w:r>
              <w:rPr>
                <w:lang w:val="en-US"/>
              </w:rPr>
              <w:lastRenderedPageBreak/>
              <w:t>a configurable value (as explained in option 3) if SA2/CT1 were ok with this.</w:t>
            </w:r>
            <w:r>
              <w:t xml:space="preserve"> </w:t>
            </w:r>
          </w:p>
          <w:p w14:paraId="6DA1A1A7" w14:textId="77777777" w:rsidR="00F57408" w:rsidRPr="006C61B9" w:rsidRDefault="00F57408" w:rsidP="008766E7">
            <w:pPr>
              <w:pStyle w:val="ListParagraph"/>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6833C2">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lastRenderedPageBreak/>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6833C2">
        <w:tc>
          <w:tcPr>
            <w:tcW w:w="1696" w:type="dxa"/>
          </w:tcPr>
          <w:p w14:paraId="0E8C3D78" w14:textId="1EE60F3B" w:rsidR="006D48B5" w:rsidRPr="006C61B9" w:rsidRDefault="00EF1EC0" w:rsidP="006D48B5">
            <w:pPr>
              <w:rPr>
                <w:rFonts w:eastAsia="Malgun Gothic"/>
                <w:bCs/>
                <w:lang w:eastAsia="ko-KR"/>
              </w:rPr>
            </w:pPr>
            <w:r>
              <w:rPr>
                <w:rFonts w:eastAsia="Malgun Gothic"/>
                <w:bCs/>
                <w:lang w:eastAsia="ko-KR"/>
              </w:rPr>
              <w:t>Sequans</w:t>
            </w:r>
          </w:p>
        </w:tc>
        <w:tc>
          <w:tcPr>
            <w:tcW w:w="1560" w:type="dxa"/>
          </w:tcPr>
          <w:p w14:paraId="351EEF13" w14:textId="29570559" w:rsidR="006D48B5" w:rsidRPr="006C61B9" w:rsidRDefault="00EF1EC0" w:rsidP="006D48B5">
            <w:r>
              <w:t>1 (3 OK if fine with SA/CT)</w:t>
            </w:r>
          </w:p>
        </w:tc>
        <w:tc>
          <w:tcPr>
            <w:tcW w:w="6378" w:type="dxa"/>
          </w:tcPr>
          <w:p w14:paraId="7EC67481" w14:textId="46E78DE5" w:rsidR="006D48B5" w:rsidRPr="006C61B9" w:rsidRDefault="006160F0" w:rsidP="006D48B5">
            <w:pPr>
              <w:rPr>
                <w:lang w:bidi="he-IL"/>
              </w:rPr>
            </w:pPr>
            <w:r>
              <w:t>Prefer</w:t>
            </w:r>
            <w:r w:rsidR="00EF1EC0">
              <w:t xml:space="preserve"> to reuse LTE (</w:t>
            </w:r>
            <w:r>
              <w:t xml:space="preserve">Opt. </w:t>
            </w:r>
            <w:r w:rsidR="00EF1EC0">
              <w:t>1</w:t>
            </w:r>
            <w:r w:rsidR="00B03A3D">
              <w:t>) but</w:t>
            </w:r>
            <w:r w:rsidR="00EF1EC0">
              <w:t xml:space="preserve"> are fine to use a configurable value if </w:t>
            </w:r>
            <w:r w:rsidR="00374E54">
              <w:t xml:space="preserve">there is </w:t>
            </w:r>
            <w:r w:rsidR="00EF1EC0">
              <w:t>enough support and</w:t>
            </w:r>
            <w:r w:rsidR="00374E54">
              <w:t xml:space="preserve"> it</w:t>
            </w:r>
            <w:r w:rsidR="00EF1EC0">
              <w:t xml:space="preserve"> is fine from CN POV</w:t>
            </w:r>
            <w:r w:rsidR="00B808E3">
              <w:t>.</w:t>
            </w:r>
            <w:r w:rsidR="00B808E3">
              <w:br/>
              <w:t>2 just seems a possible special case of 3</w:t>
            </w:r>
          </w:p>
        </w:tc>
      </w:tr>
      <w:tr w:rsidR="006D48B5" w:rsidRPr="006C61B9" w14:paraId="1EA1316D" w14:textId="77777777" w:rsidTr="006833C2">
        <w:tc>
          <w:tcPr>
            <w:tcW w:w="1696" w:type="dxa"/>
          </w:tcPr>
          <w:p w14:paraId="5BEFB233" w14:textId="77777777" w:rsidR="006D48B5" w:rsidRPr="006C61B9" w:rsidRDefault="006D48B5" w:rsidP="006D48B5">
            <w:pPr>
              <w:rPr>
                <w:rFonts w:eastAsia="DengXian"/>
                <w:bCs/>
              </w:rPr>
            </w:pPr>
          </w:p>
        </w:tc>
        <w:tc>
          <w:tcPr>
            <w:tcW w:w="1560" w:type="dxa"/>
          </w:tcPr>
          <w:p w14:paraId="159439AD" w14:textId="77777777" w:rsidR="006D48B5" w:rsidRPr="006C61B9" w:rsidRDefault="006D48B5" w:rsidP="006D48B5"/>
        </w:tc>
        <w:tc>
          <w:tcPr>
            <w:tcW w:w="6378" w:type="dxa"/>
          </w:tcPr>
          <w:p w14:paraId="727571F1" w14:textId="77777777" w:rsidR="006D48B5" w:rsidRPr="006C61B9" w:rsidRDefault="006D48B5" w:rsidP="006D48B5"/>
        </w:tc>
      </w:tr>
      <w:tr w:rsidR="006D48B5" w:rsidRPr="006C61B9" w14:paraId="18A6BD1C" w14:textId="77777777" w:rsidTr="006833C2">
        <w:tc>
          <w:tcPr>
            <w:tcW w:w="1696" w:type="dxa"/>
          </w:tcPr>
          <w:p w14:paraId="28F1D447" w14:textId="77777777" w:rsidR="006D48B5" w:rsidRPr="006C61B9" w:rsidRDefault="006D48B5" w:rsidP="006D48B5">
            <w:pPr>
              <w:rPr>
                <w:rFonts w:eastAsia="Malgun Gothic"/>
                <w:bCs/>
                <w:lang w:eastAsia="ko-KR"/>
              </w:rPr>
            </w:pPr>
          </w:p>
        </w:tc>
        <w:tc>
          <w:tcPr>
            <w:tcW w:w="1560" w:type="dxa"/>
          </w:tcPr>
          <w:p w14:paraId="60696BAD" w14:textId="77777777" w:rsidR="006D48B5" w:rsidRPr="006C61B9" w:rsidRDefault="006D48B5" w:rsidP="006D48B5"/>
        </w:tc>
        <w:tc>
          <w:tcPr>
            <w:tcW w:w="6378" w:type="dxa"/>
          </w:tcPr>
          <w:p w14:paraId="4754BB6A" w14:textId="77777777" w:rsidR="006D48B5" w:rsidRPr="006C61B9" w:rsidRDefault="006D48B5" w:rsidP="006D48B5"/>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xml:space="preserve">, companies [13][15]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legacy LTE formulation?</w:t>
      </w:r>
    </w:p>
    <w:tbl>
      <w:tblPr>
        <w:tblStyle w:val="TableGrid"/>
        <w:tblW w:w="9634" w:type="dxa"/>
        <w:tblLook w:val="04A0" w:firstRow="1" w:lastRow="0" w:firstColumn="1" w:lastColumn="0" w:noHBand="0" w:noVBand="1"/>
      </w:tblPr>
      <w:tblGrid>
        <w:gridCol w:w="1696"/>
        <w:gridCol w:w="2127"/>
        <w:gridCol w:w="5811"/>
      </w:tblGrid>
      <w:tr w:rsidR="00BD5DDA" w:rsidRPr="00F85A5B" w14:paraId="498CAB56" w14:textId="77777777" w:rsidTr="008766E7">
        <w:tc>
          <w:tcPr>
            <w:tcW w:w="1696" w:type="dxa"/>
            <w:shd w:val="clear" w:color="auto" w:fill="A5A5A5" w:themeFill="accent3"/>
          </w:tcPr>
          <w:p w14:paraId="3C2BAFF0" w14:textId="77777777" w:rsidR="00BD5DDA" w:rsidRPr="00F85A5B" w:rsidRDefault="00BD5DDA" w:rsidP="008766E7">
            <w:pPr>
              <w:pStyle w:val="BodyText"/>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8766E7">
            <w:pPr>
              <w:pStyle w:val="BodyText"/>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8766E7">
            <w:pPr>
              <w:pStyle w:val="BodyText"/>
              <w:rPr>
                <w:b/>
                <w:bCs/>
                <w:lang w:val="en-US"/>
              </w:rPr>
            </w:pPr>
            <w:r w:rsidRPr="00F85A5B">
              <w:rPr>
                <w:b/>
                <w:bCs/>
                <w:lang w:val="en-US"/>
              </w:rPr>
              <w:t xml:space="preserve">Comments </w:t>
            </w:r>
          </w:p>
        </w:tc>
      </w:tr>
      <w:tr w:rsidR="00BD5DDA" w:rsidRPr="00F85A5B" w14:paraId="165C1475" w14:textId="77777777" w:rsidTr="008766E7">
        <w:tc>
          <w:tcPr>
            <w:tcW w:w="1696" w:type="dxa"/>
          </w:tcPr>
          <w:p w14:paraId="3495D7D0" w14:textId="14033BFF" w:rsidR="00BD5DDA" w:rsidRPr="00F85A5B" w:rsidRDefault="00C4777C" w:rsidP="008766E7">
            <w:pPr>
              <w:pStyle w:val="BodyText"/>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8766E7">
            <w:pPr>
              <w:pStyle w:val="BodyText"/>
              <w:rPr>
                <w:rFonts w:eastAsia="SimSun"/>
                <w:lang w:val="en-US"/>
              </w:rPr>
            </w:pPr>
            <w:r>
              <w:rPr>
                <w:rFonts w:eastAsia="SimSun"/>
                <w:lang w:val="en-US"/>
              </w:rPr>
              <w:t>Yes</w:t>
            </w:r>
          </w:p>
        </w:tc>
        <w:tc>
          <w:tcPr>
            <w:tcW w:w="5811" w:type="dxa"/>
          </w:tcPr>
          <w:p w14:paraId="51F74698" w14:textId="77777777" w:rsidR="00BD5DDA" w:rsidRPr="00F85A5B" w:rsidRDefault="00BD5DDA" w:rsidP="008766E7">
            <w:pPr>
              <w:pStyle w:val="BodyText"/>
              <w:rPr>
                <w:rFonts w:eastAsia="SimSun"/>
                <w:lang w:val="en-US"/>
              </w:rPr>
            </w:pPr>
          </w:p>
        </w:tc>
      </w:tr>
      <w:tr w:rsidR="0010691C" w:rsidRPr="00F85A5B" w14:paraId="1A283584" w14:textId="77777777" w:rsidTr="008766E7">
        <w:tc>
          <w:tcPr>
            <w:tcW w:w="1696" w:type="dxa"/>
          </w:tcPr>
          <w:p w14:paraId="65897ACF" w14:textId="66BC83D8"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BodyText"/>
              <w:rPr>
                <w:rFonts w:eastAsia="SimSun"/>
                <w:lang w:val="en-US"/>
              </w:rPr>
            </w:pPr>
          </w:p>
        </w:tc>
      </w:tr>
      <w:tr w:rsidR="001D374F" w:rsidRPr="00F85A5B" w14:paraId="11FC864E" w14:textId="77777777" w:rsidTr="008766E7">
        <w:tc>
          <w:tcPr>
            <w:tcW w:w="1696" w:type="dxa"/>
          </w:tcPr>
          <w:p w14:paraId="1399BB28" w14:textId="7D2C5FA4" w:rsidR="001D374F" w:rsidRPr="00F85A5B" w:rsidRDefault="001D374F" w:rsidP="001D374F">
            <w:pPr>
              <w:pStyle w:val="BodyText"/>
              <w:rPr>
                <w:rFonts w:eastAsia="Malgun Gothic"/>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BodyText"/>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8766E7">
        <w:tc>
          <w:tcPr>
            <w:tcW w:w="1696" w:type="dxa"/>
          </w:tcPr>
          <w:p w14:paraId="1FB9193B" w14:textId="67058AF6"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BodyText"/>
              <w:rPr>
                <w:rFonts w:eastAsia="SimSun"/>
                <w:lang w:val="en-US"/>
              </w:rPr>
            </w:pPr>
          </w:p>
        </w:tc>
      </w:tr>
      <w:tr w:rsidR="00C01CC2" w:rsidRPr="00F85A5B" w14:paraId="7B7B9DA8" w14:textId="77777777" w:rsidTr="008766E7">
        <w:tc>
          <w:tcPr>
            <w:tcW w:w="1696" w:type="dxa"/>
          </w:tcPr>
          <w:p w14:paraId="1BC3FFEB" w14:textId="77777777" w:rsidR="00C01CC2" w:rsidRPr="00F85A5B" w:rsidRDefault="00C01CC2" w:rsidP="008766E7">
            <w:pPr>
              <w:pStyle w:val="BodyText"/>
              <w:rPr>
                <w:rFonts w:eastAsia="DengXian"/>
                <w:bCs/>
                <w:lang w:val="en-US"/>
              </w:rPr>
            </w:pPr>
            <w:r>
              <w:rPr>
                <w:rFonts w:eastAsia="DengXian"/>
                <w:bCs/>
                <w:lang w:val="en-US"/>
              </w:rPr>
              <w:t>Intel</w:t>
            </w:r>
          </w:p>
        </w:tc>
        <w:tc>
          <w:tcPr>
            <w:tcW w:w="2127" w:type="dxa"/>
          </w:tcPr>
          <w:p w14:paraId="493DAD17" w14:textId="77777777" w:rsidR="00C01CC2" w:rsidRPr="00F85A5B" w:rsidRDefault="00C01CC2" w:rsidP="008766E7">
            <w:pPr>
              <w:pStyle w:val="BodyText"/>
              <w:rPr>
                <w:rFonts w:eastAsia="SimSun"/>
                <w:lang w:val="en-US"/>
              </w:rPr>
            </w:pPr>
            <w:r>
              <w:rPr>
                <w:rFonts w:eastAsia="SimSun"/>
                <w:lang w:val="en-US"/>
              </w:rPr>
              <w:t>Yes</w:t>
            </w:r>
          </w:p>
        </w:tc>
        <w:tc>
          <w:tcPr>
            <w:tcW w:w="5811" w:type="dxa"/>
          </w:tcPr>
          <w:p w14:paraId="5E263993" w14:textId="77777777" w:rsidR="00C01CC2" w:rsidRPr="00F85A5B" w:rsidRDefault="00C01CC2" w:rsidP="008766E7">
            <w:pPr>
              <w:pStyle w:val="BodyText"/>
              <w:rPr>
                <w:rFonts w:eastAsia="SimSun"/>
                <w:lang w:val="en-US"/>
              </w:rPr>
            </w:pPr>
          </w:p>
        </w:tc>
      </w:tr>
      <w:tr w:rsidR="006D48B5" w:rsidRPr="00F85A5B" w14:paraId="4FADB2DB" w14:textId="77777777" w:rsidTr="008766E7">
        <w:tc>
          <w:tcPr>
            <w:tcW w:w="1696" w:type="dxa"/>
          </w:tcPr>
          <w:p w14:paraId="2EC9D30B" w14:textId="57496D5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BodyText"/>
              <w:rPr>
                <w:rFonts w:eastAsia="SimSun"/>
                <w:lang w:val="en-US"/>
              </w:rPr>
            </w:pPr>
          </w:p>
        </w:tc>
      </w:tr>
      <w:tr w:rsidR="006D48B5" w:rsidRPr="00F85A5B" w14:paraId="6CBF08D2" w14:textId="77777777" w:rsidTr="008766E7">
        <w:tc>
          <w:tcPr>
            <w:tcW w:w="1696" w:type="dxa"/>
          </w:tcPr>
          <w:p w14:paraId="55B35639" w14:textId="1F54663E" w:rsidR="006D48B5" w:rsidRPr="00F85A5B" w:rsidRDefault="00B808E3" w:rsidP="006D48B5">
            <w:pPr>
              <w:pStyle w:val="BodyText"/>
              <w:rPr>
                <w:rFonts w:eastAsia="Malgun Gothic"/>
                <w:bCs/>
                <w:lang w:val="en-US" w:eastAsia="ko-KR" w:bidi="he-IL"/>
              </w:rPr>
            </w:pPr>
            <w:r>
              <w:rPr>
                <w:rFonts w:eastAsia="Malgun Gothic" w:hint="cs"/>
                <w:bCs/>
                <w:lang w:val="en-US" w:eastAsia="ko-KR"/>
              </w:rPr>
              <w:t>S</w:t>
            </w:r>
            <w:r>
              <w:rPr>
                <w:rFonts w:eastAsia="Malgun Gothic"/>
                <w:bCs/>
                <w:lang w:val="en-US" w:eastAsia="ko-KR"/>
              </w:rPr>
              <w:t>equans</w:t>
            </w:r>
          </w:p>
        </w:tc>
        <w:tc>
          <w:tcPr>
            <w:tcW w:w="2127" w:type="dxa"/>
          </w:tcPr>
          <w:p w14:paraId="5BFF9A4D" w14:textId="77A4E506" w:rsidR="006D48B5" w:rsidRPr="00F85A5B" w:rsidRDefault="00B808E3" w:rsidP="006D48B5">
            <w:pPr>
              <w:pStyle w:val="BodyText"/>
              <w:rPr>
                <w:rFonts w:eastAsia="SimSun"/>
                <w:lang w:val="en-US"/>
              </w:rPr>
            </w:pPr>
            <w:r>
              <w:rPr>
                <w:rFonts w:eastAsia="SimSun"/>
                <w:lang w:val="en-US"/>
              </w:rPr>
              <w:t>Yes</w:t>
            </w:r>
          </w:p>
        </w:tc>
        <w:tc>
          <w:tcPr>
            <w:tcW w:w="5811" w:type="dxa"/>
          </w:tcPr>
          <w:p w14:paraId="77CF74C1" w14:textId="278FF4C7" w:rsidR="006D48B5" w:rsidRPr="00F85A5B" w:rsidRDefault="006D48B5" w:rsidP="006D48B5">
            <w:pPr>
              <w:pStyle w:val="BodyText"/>
              <w:rPr>
                <w:rFonts w:eastAsia="SimSun" w:hint="cs"/>
                <w:rtl/>
                <w:lang w:val="en-US" w:bidi="he-IL"/>
              </w:rPr>
            </w:pPr>
          </w:p>
        </w:tc>
      </w:tr>
      <w:tr w:rsidR="006D48B5" w:rsidRPr="00F85A5B" w14:paraId="6D42B0F7" w14:textId="77777777" w:rsidTr="008766E7">
        <w:tc>
          <w:tcPr>
            <w:tcW w:w="1696" w:type="dxa"/>
          </w:tcPr>
          <w:p w14:paraId="77C2521A" w14:textId="77777777" w:rsidR="006D48B5" w:rsidRPr="00F85A5B" w:rsidRDefault="006D48B5" w:rsidP="006D48B5">
            <w:pPr>
              <w:pStyle w:val="BodyText"/>
              <w:rPr>
                <w:rFonts w:eastAsia="Malgun Gothic"/>
                <w:bCs/>
                <w:lang w:val="en-US" w:eastAsia="ko-KR"/>
              </w:rPr>
            </w:pPr>
          </w:p>
        </w:tc>
        <w:tc>
          <w:tcPr>
            <w:tcW w:w="2127" w:type="dxa"/>
          </w:tcPr>
          <w:p w14:paraId="74D4AC59" w14:textId="77777777" w:rsidR="006D48B5" w:rsidRPr="00F85A5B" w:rsidRDefault="006D48B5" w:rsidP="006D48B5">
            <w:pPr>
              <w:pStyle w:val="BodyText"/>
              <w:rPr>
                <w:rFonts w:eastAsia="SimSun"/>
                <w:lang w:val="en-US"/>
              </w:rPr>
            </w:pPr>
          </w:p>
        </w:tc>
        <w:tc>
          <w:tcPr>
            <w:tcW w:w="5811" w:type="dxa"/>
          </w:tcPr>
          <w:p w14:paraId="1DE4CABF" w14:textId="77777777" w:rsidR="006D48B5" w:rsidRPr="00F85A5B" w:rsidRDefault="006D48B5" w:rsidP="006D48B5">
            <w:pPr>
              <w:pStyle w:val="BodyText"/>
              <w:rPr>
                <w:rFonts w:eastAsia="SimSun"/>
                <w:lang w:val="en-US"/>
              </w:rPr>
            </w:pPr>
          </w:p>
        </w:tc>
      </w:tr>
      <w:tr w:rsidR="006D48B5" w:rsidRPr="00F85A5B" w14:paraId="708FF6B7" w14:textId="77777777" w:rsidTr="008766E7">
        <w:tc>
          <w:tcPr>
            <w:tcW w:w="1696" w:type="dxa"/>
          </w:tcPr>
          <w:p w14:paraId="328BDAAF" w14:textId="77777777" w:rsidR="006D48B5" w:rsidRPr="00F85A5B" w:rsidRDefault="006D48B5" w:rsidP="006D48B5">
            <w:pPr>
              <w:pStyle w:val="BodyText"/>
              <w:rPr>
                <w:rFonts w:eastAsia="Malgun Gothic"/>
                <w:bCs/>
                <w:lang w:val="en-US" w:eastAsia="ko-KR"/>
              </w:rPr>
            </w:pPr>
          </w:p>
        </w:tc>
        <w:tc>
          <w:tcPr>
            <w:tcW w:w="2127" w:type="dxa"/>
          </w:tcPr>
          <w:p w14:paraId="3A51353B" w14:textId="77777777" w:rsidR="006D48B5" w:rsidRPr="00F85A5B" w:rsidRDefault="006D48B5" w:rsidP="006D48B5">
            <w:pPr>
              <w:pStyle w:val="BodyText"/>
              <w:rPr>
                <w:rFonts w:eastAsia="SimSun"/>
                <w:lang w:val="en-US"/>
              </w:rPr>
            </w:pPr>
          </w:p>
        </w:tc>
        <w:tc>
          <w:tcPr>
            <w:tcW w:w="5811" w:type="dxa"/>
          </w:tcPr>
          <w:p w14:paraId="5873E11D" w14:textId="77777777" w:rsidR="006D48B5" w:rsidRPr="00F85A5B" w:rsidRDefault="006D48B5" w:rsidP="006D48B5">
            <w:pPr>
              <w:pStyle w:val="BodyText"/>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ListParagraph"/>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ListParagraph"/>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TableGrid"/>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BodyText"/>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BodyText"/>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BodyText"/>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BodyText"/>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BodyText"/>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BodyText"/>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t>
            </w:r>
            <w:r w:rsidR="00455D2B">
              <w:rPr>
                <w:rFonts w:eastAsia="SimSun"/>
                <w:lang w:val="en-US"/>
              </w:rPr>
              <w:lastRenderedPageBreak/>
              <w:t xml:space="preserve">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BodyText"/>
              <w:rPr>
                <w:rFonts w:eastAsia="Malgun Gothic"/>
                <w:bCs/>
                <w:lang w:val="en-US" w:eastAsia="ko-KR"/>
              </w:rPr>
            </w:pPr>
            <w:r>
              <w:rPr>
                <w:rFonts w:eastAsia="DengXian" w:hint="eastAsia"/>
                <w:bCs/>
                <w:lang w:val="en-US"/>
              </w:rPr>
              <w:lastRenderedPageBreak/>
              <w:t>O</w:t>
            </w:r>
            <w:r>
              <w:rPr>
                <w:rFonts w:eastAsia="DengXian"/>
                <w:bCs/>
                <w:lang w:val="en-US"/>
              </w:rPr>
              <w:t>PPO</w:t>
            </w:r>
          </w:p>
        </w:tc>
        <w:tc>
          <w:tcPr>
            <w:tcW w:w="2127" w:type="dxa"/>
          </w:tcPr>
          <w:p w14:paraId="7904052A" w14:textId="5401419C" w:rsidR="0010691C" w:rsidRPr="00F85A5B" w:rsidRDefault="0010691C" w:rsidP="0010691C">
            <w:pPr>
              <w:pStyle w:val="BodyText"/>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BodyText"/>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BodyText"/>
            </w:pPr>
            <w:r>
              <w:t>A PF may consist one or multiple PO, the number of which is configured by NW, and the starting location of each PO in a PF is also configured by NW.</w:t>
            </w:r>
          </w:p>
          <w:p w14:paraId="4A62E706" w14:textId="77777777" w:rsidR="0010691C" w:rsidRDefault="0010691C" w:rsidP="0010691C">
            <w:pPr>
              <w:pStyle w:val="BodyText"/>
            </w:pPr>
            <w:r>
              <w:t xml:space="preserve">The notes below are given in TS38.304. </w:t>
            </w:r>
          </w:p>
          <w:p w14:paraId="4F45B0F0" w14:textId="77777777" w:rsidR="0010691C" w:rsidRPr="00F10457" w:rsidRDefault="0010691C" w:rsidP="0010691C">
            <w:pPr>
              <w:pStyle w:val="BodyText"/>
            </w:pPr>
            <w:r w:rsidRPr="00F10457">
              <w:t>NOTE 1:</w:t>
            </w:r>
            <w:r w:rsidRPr="00F10457">
              <w:tab/>
              <w:t>A PO associated with a PF may start in the PF or after the PF.</w:t>
            </w:r>
          </w:p>
          <w:p w14:paraId="3FA1C646" w14:textId="77777777" w:rsidR="0010691C" w:rsidRDefault="0010691C" w:rsidP="0010691C">
            <w:pPr>
              <w:pStyle w:val="BodyText"/>
            </w:pPr>
            <w:r w:rsidRPr="00F10457">
              <w:t>NOTE 2:</w:t>
            </w:r>
            <w:r w:rsidRPr="00F10457">
              <w:tab/>
              <w:t>The PDCCH monitoring occasions for a PO can span multiple radio frames.</w:t>
            </w:r>
          </w:p>
          <w:p w14:paraId="3C40322A" w14:textId="77777777" w:rsidR="0010691C" w:rsidRDefault="0010691C" w:rsidP="0010691C">
            <w:pPr>
              <w:pStyle w:val="BodyText"/>
            </w:pPr>
            <w:r>
              <w:t>Based on the notes, the association between PO and PF are fixed under a certain PCCH configuration.</w:t>
            </w:r>
          </w:p>
          <w:p w14:paraId="2A470828" w14:textId="05D13AB8" w:rsidR="0010691C" w:rsidRPr="00F85A5B" w:rsidRDefault="0010691C" w:rsidP="0010691C">
            <w:pPr>
              <w:pStyle w:val="BodyText"/>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374612F5" w14:textId="5B179DD4" w:rsidR="001D374F" w:rsidRPr="00F85A5B" w:rsidRDefault="001D374F" w:rsidP="001D374F">
            <w:pPr>
              <w:pStyle w:val="BodyText"/>
              <w:rPr>
                <w:rFonts w:eastAsia="SimSun"/>
                <w:lang w:val="en-US"/>
              </w:rPr>
            </w:pPr>
            <w:r>
              <w:rPr>
                <w:rFonts w:eastAsia="SimSun"/>
                <w:lang w:val="en-US"/>
              </w:rPr>
              <w:t>No</w:t>
            </w:r>
          </w:p>
        </w:tc>
        <w:tc>
          <w:tcPr>
            <w:tcW w:w="5811" w:type="dxa"/>
          </w:tcPr>
          <w:p w14:paraId="340EA981" w14:textId="77777777" w:rsidR="001D374F" w:rsidRDefault="001D374F" w:rsidP="001D374F">
            <w:pPr>
              <w:pStyle w:val="BodyText"/>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BodyText"/>
              <w:rPr>
                <w:rFonts w:eastAsia="SimSun"/>
                <w:lang w:val="en-US"/>
              </w:rPr>
            </w:pPr>
            <w:r>
              <w:rPr>
                <w:rFonts w:eastAsia="SimSun"/>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BodyText"/>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BodyText"/>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BodyText"/>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8766E7">
        <w:tc>
          <w:tcPr>
            <w:tcW w:w="1696" w:type="dxa"/>
          </w:tcPr>
          <w:p w14:paraId="21F3062D" w14:textId="77777777" w:rsidR="00DB140B" w:rsidRPr="00F85A5B" w:rsidRDefault="00DB140B" w:rsidP="008766E7">
            <w:pPr>
              <w:pStyle w:val="BodyText"/>
              <w:rPr>
                <w:rFonts w:eastAsia="DengXian"/>
                <w:bCs/>
                <w:lang w:val="en-US"/>
              </w:rPr>
            </w:pPr>
            <w:r>
              <w:rPr>
                <w:rFonts w:eastAsia="DengXian"/>
                <w:bCs/>
                <w:lang w:val="en-US"/>
              </w:rPr>
              <w:t>Intel</w:t>
            </w:r>
          </w:p>
        </w:tc>
        <w:tc>
          <w:tcPr>
            <w:tcW w:w="2127" w:type="dxa"/>
          </w:tcPr>
          <w:p w14:paraId="0340BCE6" w14:textId="77777777" w:rsidR="00DB140B" w:rsidRPr="00F85A5B" w:rsidRDefault="00DB140B" w:rsidP="008766E7">
            <w:pPr>
              <w:pStyle w:val="BodyText"/>
              <w:rPr>
                <w:rFonts w:eastAsia="SimSun"/>
                <w:lang w:val="en-US"/>
              </w:rPr>
            </w:pPr>
            <w:r>
              <w:rPr>
                <w:rFonts w:eastAsia="SimSun"/>
                <w:lang w:val="en-US"/>
              </w:rPr>
              <w:t>See comment</w:t>
            </w:r>
          </w:p>
        </w:tc>
        <w:tc>
          <w:tcPr>
            <w:tcW w:w="5811" w:type="dxa"/>
          </w:tcPr>
          <w:p w14:paraId="659B8125" w14:textId="77777777" w:rsidR="00DB140B" w:rsidRPr="00F85A5B" w:rsidRDefault="00DB140B" w:rsidP="008766E7">
            <w:pPr>
              <w:pStyle w:val="BodyText"/>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FD0348">
        <w:trPr>
          <w:trHeight w:val="447"/>
        </w:trPr>
        <w:tc>
          <w:tcPr>
            <w:tcW w:w="1696" w:type="dxa"/>
          </w:tcPr>
          <w:p w14:paraId="0E692FFE" w14:textId="3A2F4F12" w:rsidR="001D374F" w:rsidRPr="00F85A5B" w:rsidRDefault="006D48B5" w:rsidP="001D374F">
            <w:pPr>
              <w:pStyle w:val="BodyText"/>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BodyText"/>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BodyText"/>
              <w:rPr>
                <w:rFonts w:eastAsia="Malgun Gothic"/>
                <w:lang w:val="en-US" w:eastAsia="ko-KR"/>
              </w:rPr>
            </w:pPr>
            <w:r>
              <w:rPr>
                <w:rFonts w:eastAsia="Malgun Gothic"/>
                <w:lang w:val="en-US" w:eastAsia="ko-KR"/>
              </w:rPr>
              <w:t>It can be addressed by NW implementation.</w:t>
            </w:r>
          </w:p>
        </w:tc>
      </w:tr>
      <w:tr w:rsidR="001D374F" w:rsidRPr="00F85A5B" w14:paraId="61E7A4E0" w14:textId="77777777" w:rsidTr="006833C2">
        <w:tc>
          <w:tcPr>
            <w:tcW w:w="1696" w:type="dxa"/>
          </w:tcPr>
          <w:p w14:paraId="5F49ADA5" w14:textId="60FEF45A" w:rsidR="001D374F" w:rsidRPr="00F85A5B" w:rsidRDefault="00FE49A3" w:rsidP="001D374F">
            <w:pPr>
              <w:pStyle w:val="BodyText"/>
              <w:rPr>
                <w:rFonts w:eastAsia="Malgun Gothic"/>
                <w:bCs/>
                <w:lang w:val="en-US" w:eastAsia="ko-KR"/>
              </w:rPr>
            </w:pPr>
            <w:r>
              <w:rPr>
                <w:rFonts w:eastAsia="Malgun Gothic"/>
                <w:bCs/>
                <w:lang w:val="en-US" w:eastAsia="ko-KR"/>
              </w:rPr>
              <w:t>Sequans</w:t>
            </w:r>
          </w:p>
        </w:tc>
        <w:tc>
          <w:tcPr>
            <w:tcW w:w="2127" w:type="dxa"/>
          </w:tcPr>
          <w:p w14:paraId="2897703B" w14:textId="4BEA7E61" w:rsidR="001D374F" w:rsidRPr="00F85A5B" w:rsidRDefault="00FE49A3" w:rsidP="001D374F">
            <w:pPr>
              <w:pStyle w:val="BodyText"/>
              <w:rPr>
                <w:rFonts w:eastAsia="SimSun"/>
                <w:lang w:val="en-US"/>
              </w:rPr>
            </w:pPr>
            <w:r>
              <w:rPr>
                <w:rFonts w:eastAsia="SimSun"/>
                <w:lang w:val="en-US"/>
              </w:rPr>
              <w:t>No</w:t>
            </w:r>
          </w:p>
        </w:tc>
        <w:tc>
          <w:tcPr>
            <w:tcW w:w="5811" w:type="dxa"/>
          </w:tcPr>
          <w:p w14:paraId="54B94061" w14:textId="230175C2" w:rsidR="001D374F" w:rsidRPr="00F85A5B" w:rsidRDefault="000E0D43" w:rsidP="001D374F">
            <w:pPr>
              <w:pStyle w:val="BodyText"/>
              <w:rPr>
                <w:rFonts w:eastAsia="SimSun"/>
                <w:lang w:val="en-US"/>
              </w:rPr>
            </w:pPr>
            <w:r>
              <w:rPr>
                <w:rFonts w:eastAsia="SimSun"/>
                <w:lang w:val="en-US"/>
              </w:rPr>
              <w:t>If it’s an issue, ca</w:t>
            </w:r>
            <w:r w:rsidR="00FE49A3">
              <w:rPr>
                <w:rFonts w:eastAsia="SimSun"/>
                <w:lang w:val="en-US"/>
              </w:rPr>
              <w:t>n be addressed by N</w:t>
            </w:r>
            <w:r w:rsidR="00FD0348">
              <w:rPr>
                <w:rFonts w:eastAsia="SimSun"/>
                <w:lang w:val="en-US"/>
              </w:rPr>
              <w:t>W</w:t>
            </w:r>
            <w:r w:rsidR="00FE49A3">
              <w:rPr>
                <w:rFonts w:eastAsia="SimSun"/>
                <w:lang w:val="en-US"/>
              </w:rPr>
              <w:t xml:space="preserve"> implementation assigning longer PTW</w:t>
            </w:r>
          </w:p>
        </w:tc>
      </w:tr>
      <w:tr w:rsidR="001D374F" w:rsidRPr="00F85A5B" w14:paraId="2CA1AEE2" w14:textId="77777777" w:rsidTr="006833C2">
        <w:tc>
          <w:tcPr>
            <w:tcW w:w="1696" w:type="dxa"/>
          </w:tcPr>
          <w:p w14:paraId="0EAD04D6" w14:textId="77777777" w:rsidR="001D374F" w:rsidRPr="00F85A5B" w:rsidRDefault="001D374F" w:rsidP="001D374F">
            <w:pPr>
              <w:pStyle w:val="BodyText"/>
              <w:rPr>
                <w:rFonts w:eastAsia="Malgun Gothic"/>
                <w:bCs/>
                <w:lang w:val="en-US" w:eastAsia="ko-KR"/>
              </w:rPr>
            </w:pPr>
          </w:p>
        </w:tc>
        <w:tc>
          <w:tcPr>
            <w:tcW w:w="2127" w:type="dxa"/>
          </w:tcPr>
          <w:p w14:paraId="1E9F48F5" w14:textId="77777777" w:rsidR="001D374F" w:rsidRPr="00F85A5B" w:rsidRDefault="001D374F" w:rsidP="001D374F">
            <w:pPr>
              <w:pStyle w:val="BodyText"/>
              <w:rPr>
                <w:rFonts w:eastAsia="SimSun"/>
                <w:lang w:val="en-US"/>
              </w:rPr>
            </w:pPr>
          </w:p>
        </w:tc>
        <w:tc>
          <w:tcPr>
            <w:tcW w:w="5811" w:type="dxa"/>
          </w:tcPr>
          <w:p w14:paraId="5FBE8FDB" w14:textId="77777777" w:rsidR="001D374F" w:rsidRPr="00F85A5B" w:rsidRDefault="001D374F" w:rsidP="001D374F">
            <w:pPr>
              <w:pStyle w:val="BodyText"/>
              <w:rPr>
                <w:rFonts w:eastAsia="SimSun"/>
                <w:lang w:val="en-US"/>
              </w:rPr>
            </w:pPr>
          </w:p>
        </w:tc>
      </w:tr>
      <w:tr w:rsidR="001D374F" w:rsidRPr="00F85A5B" w14:paraId="58FABF26" w14:textId="77777777" w:rsidTr="006833C2">
        <w:tc>
          <w:tcPr>
            <w:tcW w:w="1696" w:type="dxa"/>
          </w:tcPr>
          <w:p w14:paraId="51BEE446" w14:textId="77777777" w:rsidR="001D374F" w:rsidRPr="00F85A5B" w:rsidRDefault="001D374F" w:rsidP="001D374F">
            <w:pPr>
              <w:pStyle w:val="BodyText"/>
              <w:rPr>
                <w:rFonts w:eastAsia="Malgun Gothic"/>
                <w:bCs/>
                <w:lang w:val="en-US" w:eastAsia="ko-KR"/>
              </w:rPr>
            </w:pPr>
          </w:p>
        </w:tc>
        <w:tc>
          <w:tcPr>
            <w:tcW w:w="2127" w:type="dxa"/>
          </w:tcPr>
          <w:p w14:paraId="234838E8" w14:textId="77777777" w:rsidR="001D374F" w:rsidRPr="00F85A5B" w:rsidRDefault="001D374F" w:rsidP="001D374F">
            <w:pPr>
              <w:pStyle w:val="BodyText"/>
              <w:rPr>
                <w:rFonts w:eastAsia="SimSun"/>
                <w:lang w:val="en-US"/>
              </w:rPr>
            </w:pPr>
          </w:p>
        </w:tc>
        <w:tc>
          <w:tcPr>
            <w:tcW w:w="5811" w:type="dxa"/>
          </w:tcPr>
          <w:p w14:paraId="24BBF034" w14:textId="77777777" w:rsidR="001D374F" w:rsidRPr="00F85A5B" w:rsidRDefault="001D374F" w:rsidP="001D374F">
            <w:pPr>
              <w:pStyle w:val="BodyText"/>
              <w:rPr>
                <w:rFonts w:eastAsia="SimSun"/>
                <w:lang w:val="en-US"/>
              </w:rPr>
            </w:pPr>
          </w:p>
        </w:tc>
      </w:tr>
    </w:tbl>
    <w:p w14:paraId="44CC5B38" w14:textId="689B9D99" w:rsidR="00E81BEE" w:rsidRPr="006C7C7F" w:rsidRDefault="0046783B" w:rsidP="00DF0D1E">
      <w:pPr>
        <w:pStyle w:val="Heading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should be discussed for all cases. </w:t>
      </w:r>
    </w:p>
    <w:p w14:paraId="334E6241" w14:textId="4F5AE902" w:rsidR="006F3C39" w:rsidRPr="006309C1" w:rsidRDefault="005505DA" w:rsidP="006309C1">
      <w:pPr>
        <w:pStyle w:val="ListParagraph"/>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ListParagraph"/>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ListParagraph"/>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ListParagraph"/>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ListParagraph"/>
        <w:numPr>
          <w:ilvl w:val="0"/>
          <w:numId w:val="35"/>
        </w:numPr>
        <w:spacing w:line="400" w:lineRule="atLeast"/>
      </w:pPr>
      <w:r>
        <w:rPr>
          <w:b/>
          <w:bCs/>
        </w:rPr>
        <w:lastRenderedPageBreak/>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TableGrid"/>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eDRX</w:t>
      </w:r>
      <w:r w:rsidR="00A407B0">
        <w:t xml:space="preserve"> </w:t>
      </w:r>
      <w:r w:rsidR="009F6B66">
        <w:t>is as follow:</w:t>
      </w:r>
    </w:p>
    <w:tbl>
      <w:tblPr>
        <w:tblStyle w:val="TableGrid"/>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Otherwise, a UE configured with eDRX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ListParagraph"/>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685D5C" w:rsidRPr="00F85A5B" w14:paraId="3D466484" w14:textId="77777777" w:rsidTr="008766E7">
        <w:tc>
          <w:tcPr>
            <w:tcW w:w="1696" w:type="dxa"/>
            <w:shd w:val="clear" w:color="auto" w:fill="A5A5A5" w:themeFill="accent3"/>
          </w:tcPr>
          <w:p w14:paraId="75A42BD9" w14:textId="77777777" w:rsidR="00685D5C" w:rsidRPr="00F85A5B" w:rsidRDefault="00685D5C" w:rsidP="008766E7">
            <w:pPr>
              <w:pStyle w:val="BodyText"/>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8766E7">
            <w:pPr>
              <w:pStyle w:val="BodyText"/>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8766E7">
            <w:pPr>
              <w:pStyle w:val="BodyText"/>
              <w:rPr>
                <w:b/>
                <w:bCs/>
                <w:lang w:val="en-US"/>
              </w:rPr>
            </w:pPr>
            <w:r w:rsidRPr="00F85A5B">
              <w:rPr>
                <w:b/>
                <w:bCs/>
                <w:lang w:val="en-US"/>
              </w:rPr>
              <w:t xml:space="preserve">Comments </w:t>
            </w:r>
          </w:p>
        </w:tc>
      </w:tr>
      <w:tr w:rsidR="00685D5C" w:rsidRPr="00F85A5B" w14:paraId="63A39552" w14:textId="77777777" w:rsidTr="008766E7">
        <w:tc>
          <w:tcPr>
            <w:tcW w:w="1696" w:type="dxa"/>
          </w:tcPr>
          <w:p w14:paraId="508AFD6F" w14:textId="39A37D28" w:rsidR="00685D5C" w:rsidRPr="00F85A5B" w:rsidRDefault="00B73710" w:rsidP="008766E7">
            <w:pPr>
              <w:pStyle w:val="BodyText"/>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8766E7">
            <w:pPr>
              <w:pStyle w:val="BodyText"/>
              <w:rPr>
                <w:rFonts w:eastAsia="SimSun"/>
                <w:lang w:val="en-US"/>
              </w:rPr>
            </w:pPr>
            <w:r>
              <w:rPr>
                <w:rFonts w:eastAsia="SimSun"/>
                <w:lang w:val="en-US"/>
              </w:rPr>
              <w:t>Yes</w:t>
            </w:r>
          </w:p>
        </w:tc>
        <w:tc>
          <w:tcPr>
            <w:tcW w:w="5811" w:type="dxa"/>
          </w:tcPr>
          <w:p w14:paraId="73E9991B" w14:textId="5A9F8193" w:rsidR="00685D5C" w:rsidRPr="00F85A5B" w:rsidRDefault="00D74865" w:rsidP="008766E7">
            <w:pPr>
              <w:pStyle w:val="BodyText"/>
              <w:rPr>
                <w:rFonts w:eastAsia="SimSun"/>
                <w:lang w:val="en-US"/>
              </w:rPr>
            </w:pPr>
            <w:r>
              <w:rPr>
                <w:rFonts w:eastAsia="SimSun"/>
                <w:lang w:val="en-US"/>
              </w:rPr>
              <w:t>Agree with the monitoring behavior described above</w:t>
            </w:r>
          </w:p>
        </w:tc>
      </w:tr>
      <w:tr w:rsidR="0010691C" w:rsidRPr="00F85A5B" w14:paraId="31DC09CA" w14:textId="77777777" w:rsidTr="008766E7">
        <w:tc>
          <w:tcPr>
            <w:tcW w:w="1696" w:type="dxa"/>
          </w:tcPr>
          <w:p w14:paraId="15A45604" w14:textId="1CDAE56C"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BodyText"/>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8766E7">
        <w:tc>
          <w:tcPr>
            <w:tcW w:w="1696" w:type="dxa"/>
          </w:tcPr>
          <w:p w14:paraId="61704ABF" w14:textId="14B962BD"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2BF05C5A" w14:textId="270DA109" w:rsidR="001D374F" w:rsidRPr="00F85A5B" w:rsidRDefault="001D374F" w:rsidP="001D374F">
            <w:pPr>
              <w:pStyle w:val="BodyText"/>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BodyText"/>
              <w:rPr>
                <w:rFonts w:eastAsia="SimSun"/>
                <w:lang w:val="en-US"/>
              </w:rPr>
            </w:pPr>
            <w:r w:rsidRPr="00C01C08">
              <w:rPr>
                <w:rFonts w:eastAsia="SimSun"/>
                <w:lang w:val="en-US"/>
              </w:rPr>
              <w:t>Reuse the LTE principle</w:t>
            </w:r>
          </w:p>
        </w:tc>
      </w:tr>
      <w:tr w:rsidR="001D374F" w:rsidRPr="00F85A5B" w14:paraId="020ABD1F" w14:textId="77777777" w:rsidTr="008766E7">
        <w:tc>
          <w:tcPr>
            <w:tcW w:w="1696" w:type="dxa"/>
          </w:tcPr>
          <w:p w14:paraId="136B06C7" w14:textId="784F756A"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BodyText"/>
              <w:rPr>
                <w:rFonts w:eastAsia="SimSun"/>
                <w:lang w:val="en-US"/>
              </w:rPr>
            </w:pPr>
          </w:p>
        </w:tc>
      </w:tr>
      <w:tr w:rsidR="000F47E7" w:rsidRPr="00F85A5B" w14:paraId="6C869EC8" w14:textId="77777777" w:rsidTr="008766E7">
        <w:tc>
          <w:tcPr>
            <w:tcW w:w="1696" w:type="dxa"/>
          </w:tcPr>
          <w:p w14:paraId="55D29098" w14:textId="77777777" w:rsidR="000F47E7" w:rsidRPr="00F85A5B" w:rsidRDefault="000F47E7" w:rsidP="008766E7">
            <w:pPr>
              <w:pStyle w:val="BodyText"/>
              <w:rPr>
                <w:rFonts w:eastAsia="DengXian"/>
                <w:bCs/>
                <w:lang w:val="en-US"/>
              </w:rPr>
            </w:pPr>
            <w:r>
              <w:rPr>
                <w:rFonts w:eastAsia="DengXian"/>
                <w:bCs/>
                <w:lang w:val="en-US"/>
              </w:rPr>
              <w:t>Intel</w:t>
            </w:r>
          </w:p>
        </w:tc>
        <w:tc>
          <w:tcPr>
            <w:tcW w:w="2127" w:type="dxa"/>
          </w:tcPr>
          <w:p w14:paraId="0A02000C" w14:textId="77777777" w:rsidR="000F47E7" w:rsidRPr="00F85A5B" w:rsidRDefault="000F47E7" w:rsidP="008766E7">
            <w:pPr>
              <w:pStyle w:val="BodyText"/>
              <w:rPr>
                <w:rFonts w:eastAsia="SimSun"/>
                <w:lang w:val="en-US"/>
              </w:rPr>
            </w:pPr>
            <w:r>
              <w:rPr>
                <w:rFonts w:eastAsia="SimSun"/>
                <w:lang w:val="en-US"/>
              </w:rPr>
              <w:t>Yes</w:t>
            </w:r>
          </w:p>
        </w:tc>
        <w:tc>
          <w:tcPr>
            <w:tcW w:w="5811" w:type="dxa"/>
          </w:tcPr>
          <w:p w14:paraId="09C88442" w14:textId="77777777" w:rsidR="000F47E7" w:rsidRPr="00F85A5B" w:rsidRDefault="000F47E7" w:rsidP="008766E7">
            <w:pPr>
              <w:pStyle w:val="BodyText"/>
              <w:rPr>
                <w:rFonts w:eastAsia="SimSun"/>
                <w:lang w:val="en-US"/>
              </w:rPr>
            </w:pPr>
          </w:p>
        </w:tc>
      </w:tr>
      <w:tr w:rsidR="006D48B5" w:rsidRPr="00F85A5B" w14:paraId="73CA332B" w14:textId="77777777" w:rsidTr="008766E7">
        <w:tc>
          <w:tcPr>
            <w:tcW w:w="1696" w:type="dxa"/>
          </w:tcPr>
          <w:p w14:paraId="71060136" w14:textId="74E040A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BodyText"/>
              <w:rPr>
                <w:rFonts w:eastAsia="SimSun"/>
                <w:lang w:val="en-US"/>
              </w:rPr>
            </w:pPr>
          </w:p>
        </w:tc>
      </w:tr>
      <w:tr w:rsidR="006D48B5" w:rsidRPr="00F85A5B" w14:paraId="50F2909E" w14:textId="77777777" w:rsidTr="008766E7">
        <w:tc>
          <w:tcPr>
            <w:tcW w:w="1696" w:type="dxa"/>
          </w:tcPr>
          <w:p w14:paraId="2F19DDDA" w14:textId="6733EF73" w:rsidR="006D48B5" w:rsidRPr="00F85A5B" w:rsidRDefault="008712BB" w:rsidP="006D48B5">
            <w:pPr>
              <w:pStyle w:val="BodyText"/>
              <w:rPr>
                <w:rFonts w:eastAsia="Malgun Gothic"/>
                <w:bCs/>
                <w:lang w:val="en-US" w:eastAsia="ko-KR"/>
              </w:rPr>
            </w:pPr>
            <w:r>
              <w:rPr>
                <w:rFonts w:eastAsia="Malgun Gothic"/>
                <w:bCs/>
                <w:lang w:val="en-US" w:eastAsia="ko-KR"/>
              </w:rPr>
              <w:t>Sequans</w:t>
            </w:r>
          </w:p>
        </w:tc>
        <w:tc>
          <w:tcPr>
            <w:tcW w:w="2127" w:type="dxa"/>
          </w:tcPr>
          <w:p w14:paraId="0E60B6F6" w14:textId="3A3CE030" w:rsidR="006D48B5" w:rsidRPr="00F85A5B" w:rsidRDefault="008712BB" w:rsidP="006D48B5">
            <w:pPr>
              <w:pStyle w:val="BodyText"/>
              <w:rPr>
                <w:rFonts w:eastAsia="SimSun"/>
                <w:lang w:val="en-US"/>
              </w:rPr>
            </w:pPr>
            <w:r>
              <w:rPr>
                <w:rFonts w:eastAsia="SimSun"/>
                <w:lang w:val="en-US"/>
              </w:rPr>
              <w:t>Yes</w:t>
            </w:r>
          </w:p>
        </w:tc>
        <w:tc>
          <w:tcPr>
            <w:tcW w:w="5811" w:type="dxa"/>
          </w:tcPr>
          <w:p w14:paraId="2F57A8C6" w14:textId="4BF69434" w:rsidR="006D48B5" w:rsidRPr="00F85A5B" w:rsidRDefault="006D48B5" w:rsidP="006D48B5">
            <w:pPr>
              <w:pStyle w:val="BodyText"/>
              <w:rPr>
                <w:rFonts w:eastAsia="SimSun"/>
                <w:lang w:val="en-US"/>
              </w:rPr>
            </w:pPr>
          </w:p>
        </w:tc>
      </w:tr>
      <w:tr w:rsidR="006D48B5" w:rsidRPr="00F85A5B" w14:paraId="5C6447B3" w14:textId="77777777" w:rsidTr="008766E7">
        <w:tc>
          <w:tcPr>
            <w:tcW w:w="1696" w:type="dxa"/>
          </w:tcPr>
          <w:p w14:paraId="04A2CB54" w14:textId="77777777" w:rsidR="006D48B5" w:rsidRPr="00F85A5B" w:rsidRDefault="006D48B5" w:rsidP="006D48B5">
            <w:pPr>
              <w:pStyle w:val="BodyText"/>
              <w:rPr>
                <w:rFonts w:eastAsia="Malgun Gothic"/>
                <w:bCs/>
                <w:lang w:val="en-US" w:eastAsia="ko-KR"/>
              </w:rPr>
            </w:pPr>
          </w:p>
        </w:tc>
        <w:tc>
          <w:tcPr>
            <w:tcW w:w="2127" w:type="dxa"/>
          </w:tcPr>
          <w:p w14:paraId="745F0564" w14:textId="77777777" w:rsidR="006D48B5" w:rsidRPr="00F85A5B" w:rsidRDefault="006D48B5" w:rsidP="006D48B5">
            <w:pPr>
              <w:pStyle w:val="BodyText"/>
              <w:rPr>
                <w:rFonts w:eastAsia="SimSun"/>
                <w:lang w:val="en-US"/>
              </w:rPr>
            </w:pPr>
          </w:p>
        </w:tc>
        <w:tc>
          <w:tcPr>
            <w:tcW w:w="5811" w:type="dxa"/>
          </w:tcPr>
          <w:p w14:paraId="7C5ED026" w14:textId="77777777" w:rsidR="006D48B5" w:rsidRPr="00F85A5B" w:rsidRDefault="006D48B5" w:rsidP="006D48B5">
            <w:pPr>
              <w:pStyle w:val="BodyText"/>
              <w:rPr>
                <w:rFonts w:eastAsia="SimSun"/>
                <w:lang w:val="en-US"/>
              </w:rPr>
            </w:pPr>
          </w:p>
        </w:tc>
      </w:tr>
      <w:tr w:rsidR="006D48B5" w:rsidRPr="00F85A5B" w14:paraId="510940A7" w14:textId="77777777" w:rsidTr="008766E7">
        <w:tc>
          <w:tcPr>
            <w:tcW w:w="1696" w:type="dxa"/>
          </w:tcPr>
          <w:p w14:paraId="0E1F8EA6" w14:textId="77777777" w:rsidR="006D48B5" w:rsidRPr="00F85A5B" w:rsidRDefault="006D48B5" w:rsidP="006D48B5">
            <w:pPr>
              <w:pStyle w:val="BodyText"/>
              <w:rPr>
                <w:rFonts w:eastAsia="Malgun Gothic"/>
                <w:bCs/>
                <w:lang w:val="en-US" w:eastAsia="ko-KR"/>
              </w:rPr>
            </w:pPr>
          </w:p>
        </w:tc>
        <w:tc>
          <w:tcPr>
            <w:tcW w:w="2127" w:type="dxa"/>
          </w:tcPr>
          <w:p w14:paraId="6BB02A01" w14:textId="77777777" w:rsidR="006D48B5" w:rsidRPr="00F85A5B" w:rsidRDefault="006D48B5" w:rsidP="006D48B5">
            <w:pPr>
              <w:pStyle w:val="BodyText"/>
              <w:rPr>
                <w:rFonts w:eastAsia="SimSun"/>
                <w:lang w:val="en-US"/>
              </w:rPr>
            </w:pPr>
          </w:p>
        </w:tc>
        <w:tc>
          <w:tcPr>
            <w:tcW w:w="5811" w:type="dxa"/>
          </w:tcPr>
          <w:p w14:paraId="60484EF0" w14:textId="77777777" w:rsidR="006D48B5" w:rsidRPr="00F85A5B" w:rsidRDefault="006D48B5" w:rsidP="006D48B5">
            <w:pPr>
              <w:pStyle w:val="BodyText"/>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ListParagraph"/>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ListParagraph"/>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ListParagraph"/>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ListParagraph"/>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ListParagraph"/>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ListParagraph"/>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ListParagraph"/>
        <w:numPr>
          <w:ilvl w:val="1"/>
          <w:numId w:val="52"/>
        </w:numPr>
        <w:jc w:val="both"/>
        <w:rPr>
          <w:lang w:eastAsia="zh-CN"/>
        </w:rPr>
      </w:pPr>
      <w:r>
        <w:rPr>
          <w:lang w:eastAsia="zh-CN"/>
        </w:rPr>
        <w:t>Option 4: Others, please specify.</w:t>
      </w:r>
    </w:p>
    <w:tbl>
      <w:tblPr>
        <w:tblStyle w:val="10"/>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8766E7">
        <w:trPr>
          <w:trHeight w:val="459"/>
        </w:trPr>
        <w:tc>
          <w:tcPr>
            <w:tcW w:w="1696" w:type="dxa"/>
          </w:tcPr>
          <w:p w14:paraId="45ADD225" w14:textId="77777777" w:rsidR="00464781" w:rsidRPr="006C61B9" w:rsidRDefault="00464781" w:rsidP="008766E7">
            <w:pPr>
              <w:rPr>
                <w:rFonts w:eastAsia="DengXian"/>
                <w:bCs/>
              </w:rPr>
            </w:pPr>
            <w:r>
              <w:rPr>
                <w:rFonts w:eastAsia="DengXian"/>
                <w:bCs/>
              </w:rPr>
              <w:t>Intel</w:t>
            </w:r>
          </w:p>
        </w:tc>
        <w:tc>
          <w:tcPr>
            <w:tcW w:w="1560" w:type="dxa"/>
          </w:tcPr>
          <w:p w14:paraId="38639D99" w14:textId="77777777" w:rsidR="00464781" w:rsidRPr="006C61B9" w:rsidRDefault="00464781" w:rsidP="008766E7">
            <w:r>
              <w:t>Option 1 (legacy)</w:t>
            </w:r>
          </w:p>
        </w:tc>
        <w:tc>
          <w:tcPr>
            <w:tcW w:w="6378" w:type="dxa"/>
          </w:tcPr>
          <w:p w14:paraId="60A1CD59" w14:textId="77777777" w:rsidR="00464781" w:rsidRDefault="00464781" w:rsidP="008766E7">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8766E7">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D48B5" w:rsidRPr="006C61B9" w14:paraId="73DECCBB" w14:textId="77777777" w:rsidTr="006833C2">
        <w:tc>
          <w:tcPr>
            <w:tcW w:w="1696" w:type="dxa"/>
          </w:tcPr>
          <w:p w14:paraId="59C647B2" w14:textId="24D94DB9" w:rsidR="006D48B5" w:rsidRPr="006C61B9" w:rsidRDefault="008712BB" w:rsidP="006D48B5">
            <w:pPr>
              <w:rPr>
                <w:rFonts w:eastAsia="Malgun Gothic"/>
                <w:bCs/>
                <w:lang w:eastAsia="ko-KR"/>
              </w:rPr>
            </w:pPr>
            <w:r>
              <w:rPr>
                <w:rFonts w:eastAsia="Malgun Gothic"/>
                <w:bCs/>
                <w:lang w:eastAsia="ko-KR"/>
              </w:rPr>
              <w:t>Sequans</w:t>
            </w:r>
          </w:p>
        </w:tc>
        <w:tc>
          <w:tcPr>
            <w:tcW w:w="1560" w:type="dxa"/>
          </w:tcPr>
          <w:p w14:paraId="26B969C8" w14:textId="566F834E" w:rsidR="006D48B5" w:rsidRPr="006C61B9" w:rsidRDefault="008712BB" w:rsidP="006D48B5">
            <w:r>
              <w:t>Option 1</w:t>
            </w:r>
          </w:p>
        </w:tc>
        <w:tc>
          <w:tcPr>
            <w:tcW w:w="6378" w:type="dxa"/>
          </w:tcPr>
          <w:p w14:paraId="321BE9A2" w14:textId="041A0BA4" w:rsidR="006D48B5" w:rsidRPr="006C61B9" w:rsidRDefault="008712BB" w:rsidP="006D48B5">
            <w:r>
              <w:t xml:space="preserve">Agree </w:t>
            </w:r>
            <w:r>
              <w:rPr>
                <w:lang w:bidi="he-IL"/>
              </w:rPr>
              <w:t xml:space="preserve">with </w:t>
            </w:r>
            <w:r>
              <w:t>Intel</w:t>
            </w:r>
          </w:p>
        </w:tc>
      </w:tr>
      <w:tr w:rsidR="006D48B5" w:rsidRPr="006C61B9" w14:paraId="706CFFE2" w14:textId="77777777" w:rsidTr="006833C2">
        <w:tc>
          <w:tcPr>
            <w:tcW w:w="1696" w:type="dxa"/>
          </w:tcPr>
          <w:p w14:paraId="45611CD1" w14:textId="77777777" w:rsidR="006D48B5" w:rsidRPr="006C61B9" w:rsidRDefault="006D48B5" w:rsidP="006D48B5">
            <w:pPr>
              <w:rPr>
                <w:rFonts w:eastAsia="DengXian"/>
                <w:bCs/>
              </w:rPr>
            </w:pPr>
          </w:p>
        </w:tc>
        <w:tc>
          <w:tcPr>
            <w:tcW w:w="1560" w:type="dxa"/>
          </w:tcPr>
          <w:p w14:paraId="399B5392" w14:textId="77777777" w:rsidR="006D48B5" w:rsidRPr="006C61B9" w:rsidRDefault="006D48B5" w:rsidP="006D48B5"/>
        </w:tc>
        <w:tc>
          <w:tcPr>
            <w:tcW w:w="6378" w:type="dxa"/>
          </w:tcPr>
          <w:p w14:paraId="16E1D31F" w14:textId="77777777" w:rsidR="006D48B5" w:rsidRPr="006C61B9" w:rsidRDefault="006D48B5" w:rsidP="006D48B5"/>
        </w:tc>
      </w:tr>
      <w:tr w:rsidR="006D48B5" w:rsidRPr="006C61B9" w14:paraId="5F97D1E3" w14:textId="77777777" w:rsidTr="006833C2">
        <w:tc>
          <w:tcPr>
            <w:tcW w:w="1696" w:type="dxa"/>
          </w:tcPr>
          <w:p w14:paraId="20A18713" w14:textId="77777777" w:rsidR="006D48B5" w:rsidRPr="006C61B9" w:rsidRDefault="006D48B5" w:rsidP="006D48B5">
            <w:pPr>
              <w:rPr>
                <w:rFonts w:eastAsia="Malgun Gothic"/>
                <w:bCs/>
                <w:lang w:eastAsia="ko-KR"/>
              </w:rPr>
            </w:pPr>
          </w:p>
        </w:tc>
        <w:tc>
          <w:tcPr>
            <w:tcW w:w="1560" w:type="dxa"/>
          </w:tcPr>
          <w:p w14:paraId="6FC7B50C" w14:textId="77777777" w:rsidR="006D48B5" w:rsidRPr="006C61B9" w:rsidRDefault="006D48B5" w:rsidP="006D48B5"/>
        </w:tc>
        <w:tc>
          <w:tcPr>
            <w:tcW w:w="6378" w:type="dxa"/>
          </w:tcPr>
          <w:p w14:paraId="5B7982B2" w14:textId="77777777" w:rsidR="006D48B5" w:rsidRPr="006C61B9" w:rsidRDefault="006D48B5" w:rsidP="006D48B5"/>
        </w:tc>
      </w:tr>
      <w:tr w:rsidR="006D48B5" w:rsidRPr="006C61B9" w14:paraId="240F8CA0" w14:textId="77777777" w:rsidTr="006833C2">
        <w:tc>
          <w:tcPr>
            <w:tcW w:w="1696" w:type="dxa"/>
          </w:tcPr>
          <w:p w14:paraId="5E5BC888" w14:textId="77777777" w:rsidR="006D48B5" w:rsidRPr="006C61B9" w:rsidRDefault="006D48B5" w:rsidP="006D48B5">
            <w:pPr>
              <w:rPr>
                <w:rFonts w:eastAsiaTheme="minorEastAsia"/>
                <w:bCs/>
                <w:lang w:eastAsia="ja-JP"/>
              </w:rPr>
            </w:pPr>
          </w:p>
        </w:tc>
        <w:tc>
          <w:tcPr>
            <w:tcW w:w="1560" w:type="dxa"/>
          </w:tcPr>
          <w:p w14:paraId="0228E5CC" w14:textId="77777777" w:rsidR="006D48B5" w:rsidRPr="006C61B9" w:rsidRDefault="006D48B5" w:rsidP="006D48B5">
            <w:pPr>
              <w:rPr>
                <w:rFonts w:eastAsiaTheme="minorEastAsia"/>
                <w:lang w:eastAsia="ja-JP"/>
              </w:rPr>
            </w:pPr>
          </w:p>
        </w:tc>
        <w:tc>
          <w:tcPr>
            <w:tcW w:w="6378" w:type="dxa"/>
          </w:tcPr>
          <w:p w14:paraId="76047529" w14:textId="77777777" w:rsidR="006D48B5" w:rsidRPr="006C61B9" w:rsidRDefault="006D48B5" w:rsidP="006D48B5">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TableGrid"/>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TableGrid"/>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BodyText"/>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BodyText"/>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BodyText"/>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BodyText"/>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BodyText"/>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BodyText"/>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BodyText"/>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BodyText"/>
              <w:jc w:val="lef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4E980A1" w14:textId="4428EFA1" w:rsidR="001D374F" w:rsidRPr="00F85A5B" w:rsidRDefault="001D374F" w:rsidP="001D374F">
            <w:pPr>
              <w:pStyle w:val="BodyText"/>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BodyText"/>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BodyText"/>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BodyText"/>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BodyText"/>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BodyText"/>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BodyText"/>
              <w:rPr>
                <w:rFonts w:eastAsia="SimSun"/>
                <w:lang w:val="en-US"/>
              </w:rPr>
            </w:pPr>
          </w:p>
        </w:tc>
      </w:tr>
      <w:tr w:rsidR="006D48B5" w:rsidRPr="00F85A5B" w14:paraId="32BD88A9" w14:textId="77777777" w:rsidTr="00B23240">
        <w:tc>
          <w:tcPr>
            <w:tcW w:w="1696" w:type="dxa"/>
          </w:tcPr>
          <w:p w14:paraId="74CDC5B5" w14:textId="7AE4D2CF" w:rsidR="006D48B5" w:rsidRPr="00F85A5B" w:rsidRDefault="00261B98" w:rsidP="006D48B5">
            <w:pPr>
              <w:pStyle w:val="BodyText"/>
              <w:rPr>
                <w:rFonts w:eastAsia="Malgun Gothic"/>
                <w:bCs/>
                <w:lang w:val="en-US" w:eastAsia="ko-KR"/>
              </w:rPr>
            </w:pPr>
            <w:r>
              <w:rPr>
                <w:rFonts w:eastAsia="Malgun Gothic"/>
                <w:bCs/>
                <w:lang w:val="en-US" w:eastAsia="ko-KR"/>
              </w:rPr>
              <w:t>Sequans</w:t>
            </w:r>
          </w:p>
        </w:tc>
        <w:tc>
          <w:tcPr>
            <w:tcW w:w="2127" w:type="dxa"/>
          </w:tcPr>
          <w:p w14:paraId="15269948" w14:textId="1EC1729B" w:rsidR="006D48B5" w:rsidRPr="00F85A5B" w:rsidRDefault="00261B98" w:rsidP="006D48B5">
            <w:pPr>
              <w:pStyle w:val="BodyText"/>
              <w:rPr>
                <w:rFonts w:eastAsia="SimSun"/>
                <w:lang w:val="en-US"/>
              </w:rPr>
            </w:pPr>
            <w:r>
              <w:rPr>
                <w:rFonts w:eastAsia="SimSun"/>
                <w:lang w:val="en-US"/>
              </w:rPr>
              <w:t>Yes</w:t>
            </w:r>
          </w:p>
        </w:tc>
        <w:tc>
          <w:tcPr>
            <w:tcW w:w="5811" w:type="dxa"/>
          </w:tcPr>
          <w:p w14:paraId="04D3219F" w14:textId="77777777" w:rsidR="006D48B5" w:rsidRPr="00F85A5B" w:rsidRDefault="006D48B5" w:rsidP="006D48B5">
            <w:pPr>
              <w:pStyle w:val="BodyText"/>
              <w:rPr>
                <w:rFonts w:eastAsia="SimSun"/>
                <w:lang w:val="en-US"/>
              </w:rPr>
            </w:pPr>
          </w:p>
        </w:tc>
      </w:tr>
      <w:tr w:rsidR="006D48B5" w:rsidRPr="00F85A5B" w14:paraId="32737245" w14:textId="77777777" w:rsidTr="00B23240">
        <w:tc>
          <w:tcPr>
            <w:tcW w:w="1696" w:type="dxa"/>
          </w:tcPr>
          <w:p w14:paraId="2C308234" w14:textId="77777777" w:rsidR="006D48B5" w:rsidRPr="00F85A5B" w:rsidRDefault="006D48B5" w:rsidP="006D48B5">
            <w:pPr>
              <w:pStyle w:val="BodyText"/>
              <w:rPr>
                <w:rFonts w:eastAsia="Malgun Gothic"/>
                <w:bCs/>
                <w:lang w:val="en-US" w:eastAsia="ko-KR"/>
              </w:rPr>
            </w:pPr>
          </w:p>
        </w:tc>
        <w:tc>
          <w:tcPr>
            <w:tcW w:w="2127" w:type="dxa"/>
          </w:tcPr>
          <w:p w14:paraId="5BFFD151" w14:textId="77777777" w:rsidR="006D48B5" w:rsidRPr="00F85A5B" w:rsidRDefault="006D48B5" w:rsidP="006D48B5">
            <w:pPr>
              <w:pStyle w:val="BodyText"/>
              <w:rPr>
                <w:rFonts w:eastAsia="SimSun"/>
                <w:lang w:val="en-US"/>
              </w:rPr>
            </w:pPr>
          </w:p>
        </w:tc>
        <w:tc>
          <w:tcPr>
            <w:tcW w:w="5811" w:type="dxa"/>
          </w:tcPr>
          <w:p w14:paraId="000DF4C2" w14:textId="77777777" w:rsidR="006D48B5" w:rsidRPr="00F85A5B" w:rsidRDefault="006D48B5" w:rsidP="006D48B5">
            <w:pPr>
              <w:pStyle w:val="BodyText"/>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ListParagraph"/>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ListParagraph"/>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ListParagraph"/>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ListParagraph"/>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ListParagraph"/>
        <w:numPr>
          <w:ilvl w:val="1"/>
          <w:numId w:val="52"/>
        </w:numPr>
        <w:jc w:val="both"/>
        <w:rPr>
          <w:lang w:eastAsia="zh-CN"/>
        </w:rPr>
      </w:pPr>
      <w:r>
        <w:rPr>
          <w:lang w:eastAsia="zh-CN"/>
        </w:rPr>
        <w:lastRenderedPageBreak/>
        <w:t xml:space="preserve">Option 3: others, please specify. </w:t>
      </w:r>
    </w:p>
    <w:tbl>
      <w:tblPr>
        <w:tblStyle w:val="10"/>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E4C8FA2" w:rsidR="006D48B5" w:rsidRPr="006C61B9" w:rsidRDefault="00261B98" w:rsidP="006D48B5">
            <w:pPr>
              <w:rPr>
                <w:rFonts w:eastAsia="DengXian"/>
                <w:bCs/>
              </w:rPr>
            </w:pPr>
            <w:r>
              <w:rPr>
                <w:rFonts w:eastAsia="DengXian"/>
                <w:bCs/>
              </w:rPr>
              <w:t>Sequans</w:t>
            </w:r>
          </w:p>
        </w:tc>
        <w:tc>
          <w:tcPr>
            <w:tcW w:w="1560" w:type="dxa"/>
          </w:tcPr>
          <w:p w14:paraId="6DB534A9" w14:textId="60E8E465" w:rsidR="006D48B5" w:rsidRPr="006C61B9" w:rsidRDefault="00261B98" w:rsidP="006D48B5">
            <w:r>
              <w:t>Option 1</w:t>
            </w:r>
          </w:p>
        </w:tc>
        <w:tc>
          <w:tcPr>
            <w:tcW w:w="6378" w:type="dxa"/>
          </w:tcPr>
          <w:p w14:paraId="5BB2301A" w14:textId="77777777" w:rsidR="006D48B5" w:rsidRPr="006C61B9" w:rsidRDefault="006D48B5" w:rsidP="006D48B5"/>
        </w:tc>
      </w:tr>
      <w:tr w:rsidR="006D48B5" w:rsidRPr="006C61B9" w14:paraId="03DA7E61" w14:textId="77777777" w:rsidTr="00B23240">
        <w:tc>
          <w:tcPr>
            <w:tcW w:w="1696" w:type="dxa"/>
          </w:tcPr>
          <w:p w14:paraId="4C76ABCF" w14:textId="77777777" w:rsidR="006D48B5" w:rsidRPr="006C61B9" w:rsidRDefault="006D48B5" w:rsidP="006D48B5">
            <w:pPr>
              <w:rPr>
                <w:rFonts w:eastAsia="Malgun Gothic"/>
                <w:bCs/>
                <w:lang w:eastAsia="ko-KR"/>
              </w:rPr>
            </w:pPr>
          </w:p>
        </w:tc>
        <w:tc>
          <w:tcPr>
            <w:tcW w:w="1560" w:type="dxa"/>
          </w:tcPr>
          <w:p w14:paraId="7FA9EF33" w14:textId="77777777" w:rsidR="006D48B5" w:rsidRPr="006C61B9" w:rsidRDefault="006D48B5" w:rsidP="006D48B5"/>
        </w:tc>
        <w:tc>
          <w:tcPr>
            <w:tcW w:w="6378" w:type="dxa"/>
          </w:tcPr>
          <w:p w14:paraId="354A70EA" w14:textId="77777777" w:rsidR="006D48B5" w:rsidRPr="006C61B9" w:rsidRDefault="006D48B5" w:rsidP="006D48B5"/>
        </w:tc>
      </w:tr>
      <w:tr w:rsidR="006D48B5" w:rsidRPr="006C61B9" w14:paraId="02FD3884" w14:textId="77777777" w:rsidTr="00B23240">
        <w:tc>
          <w:tcPr>
            <w:tcW w:w="1696" w:type="dxa"/>
          </w:tcPr>
          <w:p w14:paraId="702EF9A5" w14:textId="77777777" w:rsidR="006D48B5" w:rsidRPr="006C61B9" w:rsidRDefault="006D48B5" w:rsidP="006D48B5">
            <w:pPr>
              <w:rPr>
                <w:rFonts w:eastAsiaTheme="minorEastAsia"/>
                <w:bCs/>
                <w:lang w:eastAsia="ja-JP"/>
              </w:rPr>
            </w:pPr>
          </w:p>
        </w:tc>
        <w:tc>
          <w:tcPr>
            <w:tcW w:w="1560" w:type="dxa"/>
          </w:tcPr>
          <w:p w14:paraId="552C27CD" w14:textId="77777777" w:rsidR="006D48B5" w:rsidRPr="006C61B9" w:rsidRDefault="006D48B5" w:rsidP="006D48B5">
            <w:pPr>
              <w:rPr>
                <w:rFonts w:eastAsiaTheme="minorEastAsia"/>
                <w:lang w:eastAsia="ja-JP"/>
              </w:rPr>
            </w:pPr>
          </w:p>
        </w:tc>
        <w:tc>
          <w:tcPr>
            <w:tcW w:w="6378" w:type="dxa"/>
          </w:tcPr>
          <w:p w14:paraId="19FFBCDD" w14:textId="77777777" w:rsidR="006D48B5" w:rsidRPr="006C61B9" w:rsidRDefault="006D48B5" w:rsidP="006D48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BodyText"/>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BodyText"/>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BodyText"/>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BodyText"/>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BodyText"/>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BodyText"/>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BodyText"/>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4DA37F8D" w14:textId="35B2BB10" w:rsidR="001D374F" w:rsidRPr="00F85A5B" w:rsidRDefault="001D374F" w:rsidP="001D374F">
            <w:pPr>
              <w:pStyle w:val="BodyText"/>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BodyText"/>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BodyText"/>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BodyText"/>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BodyText"/>
              <w:rPr>
                <w:rFonts w:eastAsia="SimSun"/>
                <w:lang w:val="en-US"/>
              </w:rPr>
            </w:pPr>
            <w:r>
              <w:rPr>
                <w:rFonts w:eastAsia="SimSun"/>
                <w:lang w:val="en-US"/>
              </w:rPr>
              <w:t>No</w:t>
            </w:r>
          </w:p>
        </w:tc>
        <w:tc>
          <w:tcPr>
            <w:tcW w:w="5811" w:type="dxa"/>
          </w:tcPr>
          <w:p w14:paraId="0976C3FE" w14:textId="77777777" w:rsidR="00627B83" w:rsidRDefault="00627B83" w:rsidP="00627B83">
            <w:pPr>
              <w:pStyle w:val="BodyText"/>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BodyText"/>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BodyText"/>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BodyText"/>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 xml:space="preserve">a UE in INACTIVE and configured with eDRX cycle to </w:t>
            </w:r>
            <w:r w:rsidRPr="00EF5E02">
              <w:rPr>
                <w:rFonts w:eastAsia="SimSun"/>
                <w:lang w:val="en-US"/>
              </w:rPr>
              <w:lastRenderedPageBreak/>
              <w:t>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BodyText"/>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5341C384" w14:textId="2C14D713" w:rsidR="006D48B5" w:rsidRPr="00F85A5B" w:rsidRDefault="006D48B5" w:rsidP="006D48B5">
            <w:pPr>
              <w:pStyle w:val="BodyText"/>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BodyText"/>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667B9F79" w:rsidR="006D48B5" w:rsidRPr="00F85A5B" w:rsidRDefault="00261B98" w:rsidP="006D48B5">
            <w:pPr>
              <w:pStyle w:val="BodyText"/>
              <w:rPr>
                <w:rFonts w:eastAsia="Malgun Gothic"/>
                <w:bCs/>
                <w:lang w:val="en-US" w:eastAsia="ko-KR"/>
              </w:rPr>
            </w:pPr>
            <w:r>
              <w:rPr>
                <w:rFonts w:eastAsia="Malgun Gothic"/>
                <w:bCs/>
                <w:lang w:val="en-US" w:eastAsia="ko-KR"/>
              </w:rPr>
              <w:t>Sequans</w:t>
            </w:r>
          </w:p>
        </w:tc>
        <w:tc>
          <w:tcPr>
            <w:tcW w:w="2127" w:type="dxa"/>
          </w:tcPr>
          <w:p w14:paraId="5E421C2C" w14:textId="6B377940" w:rsidR="006D48B5" w:rsidRPr="00F85A5B" w:rsidRDefault="00261B98" w:rsidP="006D48B5">
            <w:pPr>
              <w:pStyle w:val="BodyText"/>
              <w:rPr>
                <w:rFonts w:eastAsia="SimSun"/>
                <w:lang w:val="en-US"/>
              </w:rPr>
            </w:pPr>
            <w:r>
              <w:rPr>
                <w:rFonts w:eastAsia="SimSun"/>
                <w:lang w:val="en-US"/>
              </w:rPr>
              <w:t>Yes</w:t>
            </w:r>
          </w:p>
        </w:tc>
        <w:tc>
          <w:tcPr>
            <w:tcW w:w="5811" w:type="dxa"/>
          </w:tcPr>
          <w:p w14:paraId="293FAE9C" w14:textId="00D57773" w:rsidR="006D48B5" w:rsidRPr="00F85A5B" w:rsidRDefault="00261B98" w:rsidP="006D48B5">
            <w:pPr>
              <w:pStyle w:val="BodyText"/>
              <w:rPr>
                <w:rFonts w:eastAsia="SimSun"/>
                <w:lang w:val="en-US"/>
              </w:rPr>
            </w:pPr>
            <w:r>
              <w:rPr>
                <w:rFonts w:eastAsia="SimSun"/>
                <w:lang w:val="en-US"/>
              </w:rPr>
              <w:t>Agree with Samsung</w:t>
            </w:r>
          </w:p>
        </w:tc>
      </w:tr>
      <w:tr w:rsidR="006D48B5" w:rsidRPr="00F85A5B" w14:paraId="770C9062" w14:textId="77777777" w:rsidTr="006833C2">
        <w:tc>
          <w:tcPr>
            <w:tcW w:w="1696" w:type="dxa"/>
          </w:tcPr>
          <w:p w14:paraId="0D55E60E" w14:textId="77777777" w:rsidR="006D48B5" w:rsidRPr="00F85A5B" w:rsidRDefault="006D48B5" w:rsidP="006D48B5">
            <w:pPr>
              <w:pStyle w:val="BodyText"/>
              <w:rPr>
                <w:rFonts w:eastAsia="Malgun Gothic"/>
                <w:bCs/>
                <w:lang w:val="en-US" w:eastAsia="ko-KR"/>
              </w:rPr>
            </w:pPr>
          </w:p>
        </w:tc>
        <w:tc>
          <w:tcPr>
            <w:tcW w:w="2127" w:type="dxa"/>
          </w:tcPr>
          <w:p w14:paraId="33675624" w14:textId="77777777" w:rsidR="006D48B5" w:rsidRPr="00F85A5B" w:rsidRDefault="006D48B5" w:rsidP="006D48B5">
            <w:pPr>
              <w:pStyle w:val="BodyText"/>
              <w:rPr>
                <w:rFonts w:eastAsia="SimSun"/>
                <w:lang w:val="en-US"/>
              </w:rPr>
            </w:pPr>
          </w:p>
        </w:tc>
        <w:tc>
          <w:tcPr>
            <w:tcW w:w="5811" w:type="dxa"/>
          </w:tcPr>
          <w:p w14:paraId="1E607F9E" w14:textId="77777777" w:rsidR="006D48B5" w:rsidRPr="00F85A5B" w:rsidRDefault="006D48B5" w:rsidP="006D48B5">
            <w:pPr>
              <w:pStyle w:val="BodyText"/>
              <w:rPr>
                <w:rFonts w:eastAsia="SimSun"/>
                <w:lang w:val="en-US"/>
              </w:rPr>
            </w:pP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ListParagraph"/>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ListParagraph"/>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ListParagraph"/>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w:t>
      </w:r>
      <w:proofErr w:type="spellStart"/>
      <w:r w:rsidRPr="003C3972">
        <w:rPr>
          <w:i/>
          <w:iCs/>
        </w:rPr>
        <w:t>PagingCycle</w:t>
      </w:r>
      <w:proofErr w:type="spellEnd"/>
      <w:r>
        <w:t xml:space="preserve"> was extended to include RAN eDRX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ListParagraph"/>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ListParagraph"/>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ListParagraph"/>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0"/>
        <w:tblW w:w="9634" w:type="dxa"/>
        <w:tblLook w:val="04A0" w:firstRow="1" w:lastRow="0" w:firstColumn="1" w:lastColumn="0" w:noHBand="0" w:noVBand="1"/>
      </w:tblPr>
      <w:tblGrid>
        <w:gridCol w:w="1696"/>
        <w:gridCol w:w="1560"/>
        <w:gridCol w:w="6378"/>
      </w:tblGrid>
      <w:tr w:rsidR="00D26A4E" w:rsidRPr="006C61B9" w14:paraId="3DB709D5" w14:textId="77777777" w:rsidTr="008766E7">
        <w:tc>
          <w:tcPr>
            <w:tcW w:w="1696" w:type="dxa"/>
            <w:shd w:val="clear" w:color="auto" w:fill="A5A5A5" w:themeFill="accent3"/>
          </w:tcPr>
          <w:p w14:paraId="0BCD2EAB" w14:textId="77777777" w:rsidR="00D26A4E" w:rsidRPr="006C61B9" w:rsidRDefault="00D26A4E" w:rsidP="008766E7">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8766E7">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8766E7">
            <w:pPr>
              <w:rPr>
                <w:rFonts w:eastAsia="Dotum"/>
                <w:b/>
                <w:bCs/>
              </w:rPr>
            </w:pPr>
            <w:r w:rsidRPr="006C61B9">
              <w:rPr>
                <w:rFonts w:eastAsia="Dotum"/>
                <w:b/>
                <w:bCs/>
              </w:rPr>
              <w:t>Comments / arguments</w:t>
            </w:r>
          </w:p>
        </w:tc>
      </w:tr>
      <w:tr w:rsidR="00D26A4E" w:rsidRPr="006C61B9" w14:paraId="0B5B0CBF" w14:textId="77777777" w:rsidTr="008766E7">
        <w:trPr>
          <w:trHeight w:val="459"/>
        </w:trPr>
        <w:tc>
          <w:tcPr>
            <w:tcW w:w="1696" w:type="dxa"/>
          </w:tcPr>
          <w:p w14:paraId="32010978" w14:textId="653CB614" w:rsidR="00D26A4E" w:rsidRPr="006C61B9" w:rsidRDefault="006443A3" w:rsidP="008766E7">
            <w:pPr>
              <w:rPr>
                <w:rFonts w:eastAsia="DengXian"/>
                <w:bCs/>
              </w:rPr>
            </w:pPr>
            <w:r>
              <w:rPr>
                <w:rFonts w:eastAsia="DengXian"/>
                <w:bCs/>
              </w:rPr>
              <w:t>Qualcomm</w:t>
            </w:r>
          </w:p>
        </w:tc>
        <w:tc>
          <w:tcPr>
            <w:tcW w:w="1560" w:type="dxa"/>
          </w:tcPr>
          <w:p w14:paraId="6CD5194E" w14:textId="62F70371" w:rsidR="00D26A4E" w:rsidRPr="006C61B9" w:rsidRDefault="006443A3" w:rsidP="008766E7">
            <w:r>
              <w:t>Option 1</w:t>
            </w:r>
          </w:p>
        </w:tc>
        <w:tc>
          <w:tcPr>
            <w:tcW w:w="6378" w:type="dxa"/>
          </w:tcPr>
          <w:p w14:paraId="4638C7F0" w14:textId="77777777" w:rsidR="00D26A4E" w:rsidRPr="006C61B9" w:rsidRDefault="00D26A4E" w:rsidP="008766E7"/>
        </w:tc>
      </w:tr>
      <w:tr w:rsidR="0010691C" w:rsidRPr="006C61B9" w14:paraId="72316223" w14:textId="77777777" w:rsidTr="008766E7">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8766E7">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8766E7">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8766E7">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lastRenderedPageBreak/>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8766E7">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lastRenderedPageBreak/>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D48B5" w:rsidRPr="006C61B9" w14:paraId="7665D747" w14:textId="77777777" w:rsidTr="008766E7">
        <w:tc>
          <w:tcPr>
            <w:tcW w:w="1696" w:type="dxa"/>
          </w:tcPr>
          <w:p w14:paraId="1A355A9D" w14:textId="00C12CA3" w:rsidR="006D48B5" w:rsidRPr="006C61B9" w:rsidRDefault="00EA18C0" w:rsidP="006D48B5">
            <w:pPr>
              <w:rPr>
                <w:rFonts w:eastAsia="DengXian"/>
                <w:bCs/>
              </w:rPr>
            </w:pPr>
            <w:r>
              <w:rPr>
                <w:rFonts w:eastAsia="DengXian"/>
                <w:bCs/>
              </w:rPr>
              <w:t>Sequans</w:t>
            </w:r>
          </w:p>
        </w:tc>
        <w:tc>
          <w:tcPr>
            <w:tcW w:w="1560" w:type="dxa"/>
          </w:tcPr>
          <w:p w14:paraId="0BE1F5BB" w14:textId="1970B7EC" w:rsidR="006D48B5" w:rsidRPr="006C61B9" w:rsidRDefault="00EA18C0" w:rsidP="006D48B5">
            <w:r>
              <w:t>Option 2</w:t>
            </w:r>
          </w:p>
        </w:tc>
        <w:tc>
          <w:tcPr>
            <w:tcW w:w="6378" w:type="dxa"/>
          </w:tcPr>
          <w:p w14:paraId="769CBF5A" w14:textId="77777777" w:rsidR="006D48B5" w:rsidRPr="006C61B9" w:rsidRDefault="006D48B5" w:rsidP="006D48B5"/>
        </w:tc>
      </w:tr>
      <w:tr w:rsidR="006D48B5" w:rsidRPr="006C61B9" w14:paraId="3A5B4DEE" w14:textId="77777777" w:rsidTr="008766E7">
        <w:tc>
          <w:tcPr>
            <w:tcW w:w="1696" w:type="dxa"/>
          </w:tcPr>
          <w:p w14:paraId="3C00BB19" w14:textId="77777777" w:rsidR="006D48B5" w:rsidRPr="006C61B9" w:rsidRDefault="006D48B5" w:rsidP="006D48B5">
            <w:pPr>
              <w:rPr>
                <w:rFonts w:eastAsia="Malgun Gothic"/>
                <w:bCs/>
                <w:lang w:eastAsia="ko-KR"/>
              </w:rPr>
            </w:pPr>
          </w:p>
        </w:tc>
        <w:tc>
          <w:tcPr>
            <w:tcW w:w="1560" w:type="dxa"/>
          </w:tcPr>
          <w:p w14:paraId="0316951D" w14:textId="77777777" w:rsidR="006D48B5" w:rsidRPr="006C61B9" w:rsidRDefault="006D48B5" w:rsidP="006D48B5"/>
        </w:tc>
        <w:tc>
          <w:tcPr>
            <w:tcW w:w="6378" w:type="dxa"/>
          </w:tcPr>
          <w:p w14:paraId="146323A6" w14:textId="77777777" w:rsidR="006D48B5" w:rsidRPr="006C61B9" w:rsidRDefault="006D48B5" w:rsidP="006D48B5"/>
        </w:tc>
      </w:tr>
      <w:tr w:rsidR="006D48B5" w:rsidRPr="006C61B9" w14:paraId="07DA57BB" w14:textId="77777777" w:rsidTr="008766E7">
        <w:tc>
          <w:tcPr>
            <w:tcW w:w="1696" w:type="dxa"/>
          </w:tcPr>
          <w:p w14:paraId="5BC97DE6" w14:textId="77777777" w:rsidR="006D48B5" w:rsidRPr="006C61B9" w:rsidRDefault="006D48B5" w:rsidP="006D48B5">
            <w:pPr>
              <w:rPr>
                <w:rFonts w:eastAsiaTheme="minorEastAsia"/>
                <w:bCs/>
                <w:lang w:eastAsia="ja-JP"/>
              </w:rPr>
            </w:pPr>
          </w:p>
        </w:tc>
        <w:tc>
          <w:tcPr>
            <w:tcW w:w="1560" w:type="dxa"/>
          </w:tcPr>
          <w:p w14:paraId="5BEFC39C" w14:textId="77777777" w:rsidR="006D48B5" w:rsidRPr="006C61B9" w:rsidRDefault="006D48B5" w:rsidP="006D48B5">
            <w:pPr>
              <w:rPr>
                <w:rFonts w:eastAsiaTheme="minorEastAsia"/>
                <w:lang w:eastAsia="ja-JP"/>
              </w:rPr>
            </w:pPr>
          </w:p>
        </w:tc>
        <w:tc>
          <w:tcPr>
            <w:tcW w:w="6378" w:type="dxa"/>
          </w:tcPr>
          <w:p w14:paraId="18301675" w14:textId="77777777" w:rsidR="006D48B5" w:rsidRPr="006C61B9" w:rsidRDefault="006D48B5" w:rsidP="006D48B5">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w:t>
      </w:r>
      <w:proofErr w:type="spellStart"/>
      <w:r w:rsidRPr="00191503">
        <w:rPr>
          <w:rFonts w:cs="Arial"/>
          <w:lang w:eastAsia="en-US"/>
        </w:rPr>
        <w:t>not longer</w:t>
      </w:r>
      <w:proofErr w:type="spellEnd"/>
      <w:r w:rsidRPr="00191503">
        <w:rPr>
          <w:rFonts w:cs="Arial"/>
          <w:lang w:eastAsia="en-US"/>
        </w:rPr>
        <w:t xml:space="preserve">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ListParagraph"/>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ListParagraph"/>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ListParagraph"/>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ListParagraph"/>
        <w:numPr>
          <w:ilvl w:val="1"/>
          <w:numId w:val="53"/>
        </w:numPr>
        <w:spacing w:after="120"/>
        <w:jc w:val="both"/>
      </w:pPr>
      <w:r>
        <w:rPr>
          <w:rFonts w:hint="eastAsia"/>
          <w:lang w:eastAsia="zh-CN"/>
        </w:rPr>
        <w:t>Op</w:t>
      </w:r>
      <w:r>
        <w:rPr>
          <w:lang w:eastAsia="zh-CN"/>
        </w:rPr>
        <w:t xml:space="preserve">tion 3: Others, please specify. </w:t>
      </w:r>
    </w:p>
    <w:tbl>
      <w:tblPr>
        <w:tblStyle w:val="10"/>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eDRX cycle values &lt;=10.24 sec regardless of CN PTW in order to </w:t>
            </w:r>
            <w:proofErr w:type="spellStart"/>
            <w:r>
              <w:t>minimise</w:t>
            </w:r>
            <w:proofErr w:type="spellEnd"/>
            <w:r>
              <w:t xml:space="preserv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D48B5" w:rsidRPr="006C61B9" w14:paraId="10307886" w14:textId="77777777" w:rsidTr="00B23240">
        <w:tc>
          <w:tcPr>
            <w:tcW w:w="1696" w:type="dxa"/>
          </w:tcPr>
          <w:p w14:paraId="5AAC531E" w14:textId="5701209F" w:rsidR="006D48B5" w:rsidRPr="006C61B9" w:rsidRDefault="00EA18C0" w:rsidP="006D48B5">
            <w:pPr>
              <w:rPr>
                <w:rFonts w:eastAsia="DengXian"/>
                <w:bCs/>
              </w:rPr>
            </w:pPr>
            <w:r>
              <w:rPr>
                <w:rFonts w:eastAsia="DengXian"/>
                <w:bCs/>
              </w:rPr>
              <w:t>Sequans</w:t>
            </w:r>
          </w:p>
        </w:tc>
        <w:tc>
          <w:tcPr>
            <w:tcW w:w="1560" w:type="dxa"/>
          </w:tcPr>
          <w:p w14:paraId="1FFD85BC" w14:textId="23FF980A" w:rsidR="006D48B5" w:rsidRPr="006C61B9" w:rsidRDefault="00EA18C0" w:rsidP="006D48B5">
            <w:r>
              <w:t>Option 1.</w:t>
            </w:r>
            <w:r w:rsidR="00584E3E">
              <w:t>1</w:t>
            </w:r>
          </w:p>
        </w:tc>
        <w:tc>
          <w:tcPr>
            <w:tcW w:w="6378" w:type="dxa"/>
          </w:tcPr>
          <w:p w14:paraId="5C003CFC" w14:textId="1F7880FD" w:rsidR="006D48B5" w:rsidRPr="006C61B9" w:rsidRDefault="006D48B5" w:rsidP="006D48B5"/>
        </w:tc>
      </w:tr>
      <w:tr w:rsidR="006D48B5" w:rsidRPr="006C61B9" w14:paraId="330B1E0F" w14:textId="77777777" w:rsidTr="00B23240">
        <w:tc>
          <w:tcPr>
            <w:tcW w:w="1696" w:type="dxa"/>
          </w:tcPr>
          <w:p w14:paraId="2E8C7284" w14:textId="77777777" w:rsidR="006D48B5" w:rsidRPr="006C61B9" w:rsidRDefault="006D48B5" w:rsidP="006D48B5">
            <w:pPr>
              <w:rPr>
                <w:rFonts w:eastAsia="Malgun Gothic"/>
                <w:bCs/>
                <w:lang w:eastAsia="ko-KR"/>
              </w:rPr>
            </w:pPr>
          </w:p>
        </w:tc>
        <w:tc>
          <w:tcPr>
            <w:tcW w:w="1560" w:type="dxa"/>
          </w:tcPr>
          <w:p w14:paraId="5D11F084" w14:textId="77777777" w:rsidR="006D48B5" w:rsidRPr="006C61B9" w:rsidRDefault="006D48B5" w:rsidP="006D48B5"/>
        </w:tc>
        <w:tc>
          <w:tcPr>
            <w:tcW w:w="6378" w:type="dxa"/>
          </w:tcPr>
          <w:p w14:paraId="1444EB7F" w14:textId="77777777" w:rsidR="006D48B5" w:rsidRPr="006C61B9" w:rsidRDefault="006D48B5" w:rsidP="006D48B5"/>
        </w:tc>
      </w:tr>
      <w:tr w:rsidR="006D48B5" w:rsidRPr="006C61B9" w14:paraId="4F20E6D9" w14:textId="77777777" w:rsidTr="00B23240">
        <w:tc>
          <w:tcPr>
            <w:tcW w:w="1696" w:type="dxa"/>
          </w:tcPr>
          <w:p w14:paraId="4C8D04C2" w14:textId="77777777" w:rsidR="006D48B5" w:rsidRPr="006C61B9" w:rsidRDefault="006D48B5" w:rsidP="006D48B5">
            <w:pPr>
              <w:rPr>
                <w:rFonts w:eastAsiaTheme="minorEastAsia"/>
                <w:bCs/>
                <w:lang w:eastAsia="ja-JP"/>
              </w:rPr>
            </w:pPr>
          </w:p>
        </w:tc>
        <w:tc>
          <w:tcPr>
            <w:tcW w:w="1560" w:type="dxa"/>
          </w:tcPr>
          <w:p w14:paraId="58FC621D" w14:textId="77777777" w:rsidR="006D48B5" w:rsidRPr="006C61B9" w:rsidRDefault="006D48B5" w:rsidP="006D48B5">
            <w:pPr>
              <w:rPr>
                <w:rFonts w:eastAsiaTheme="minorEastAsia"/>
                <w:lang w:eastAsia="ja-JP"/>
              </w:rPr>
            </w:pPr>
          </w:p>
        </w:tc>
        <w:tc>
          <w:tcPr>
            <w:tcW w:w="6378" w:type="dxa"/>
          </w:tcPr>
          <w:p w14:paraId="654CD1FE" w14:textId="77777777" w:rsidR="006D48B5" w:rsidRPr="006C61B9" w:rsidRDefault="006D48B5" w:rsidP="006D48B5">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BodyText"/>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BodyText"/>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BodyText"/>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BodyText"/>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BodyText"/>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BodyText"/>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BodyText"/>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BodyText"/>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10FF6396" w14:textId="2E3F4625" w:rsidR="001D374F" w:rsidRPr="00F85A5B" w:rsidRDefault="001D374F" w:rsidP="001D374F">
            <w:pPr>
              <w:pStyle w:val="BodyText"/>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BodyText"/>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BodyText"/>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BodyText"/>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BodyText"/>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BodyText"/>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BodyText"/>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BodyText"/>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BodyText"/>
              <w:rPr>
                <w:rFonts w:eastAsia="SimSun"/>
                <w:lang w:val="en-US"/>
              </w:rPr>
            </w:pPr>
          </w:p>
        </w:tc>
      </w:tr>
      <w:tr w:rsidR="006D48B5" w:rsidRPr="00F85A5B" w14:paraId="31A6B684" w14:textId="77777777" w:rsidTr="006833C2">
        <w:tc>
          <w:tcPr>
            <w:tcW w:w="1696" w:type="dxa"/>
          </w:tcPr>
          <w:p w14:paraId="407D64A7" w14:textId="1973C4CE" w:rsidR="006D48B5" w:rsidRPr="00F85A5B" w:rsidRDefault="00EA18C0" w:rsidP="006D48B5">
            <w:pPr>
              <w:pStyle w:val="BodyText"/>
              <w:rPr>
                <w:rFonts w:eastAsia="Malgun Gothic"/>
                <w:bCs/>
                <w:lang w:val="en-US" w:eastAsia="ko-KR"/>
              </w:rPr>
            </w:pPr>
            <w:r>
              <w:rPr>
                <w:rFonts w:eastAsia="Malgun Gothic"/>
                <w:bCs/>
                <w:lang w:val="en-US" w:eastAsia="ko-KR"/>
              </w:rPr>
              <w:t>Sequans</w:t>
            </w:r>
          </w:p>
        </w:tc>
        <w:tc>
          <w:tcPr>
            <w:tcW w:w="2127" w:type="dxa"/>
          </w:tcPr>
          <w:p w14:paraId="258B2719" w14:textId="36CAE26B" w:rsidR="006D48B5" w:rsidRPr="00F85A5B" w:rsidRDefault="006160F0" w:rsidP="006D48B5">
            <w:pPr>
              <w:pStyle w:val="BodyText"/>
              <w:rPr>
                <w:rFonts w:eastAsia="SimSun"/>
                <w:lang w:val="en-US"/>
              </w:rPr>
            </w:pPr>
            <w:r>
              <w:rPr>
                <w:rFonts w:eastAsia="SimSun"/>
                <w:lang w:val="en-US"/>
              </w:rPr>
              <w:t>Yes</w:t>
            </w:r>
          </w:p>
        </w:tc>
        <w:tc>
          <w:tcPr>
            <w:tcW w:w="5811" w:type="dxa"/>
          </w:tcPr>
          <w:p w14:paraId="6667A80C" w14:textId="77777777" w:rsidR="006D48B5" w:rsidRPr="00F85A5B" w:rsidRDefault="006D48B5" w:rsidP="006D48B5">
            <w:pPr>
              <w:pStyle w:val="BodyText"/>
              <w:rPr>
                <w:rFonts w:eastAsia="SimSun"/>
                <w:lang w:val="en-US"/>
              </w:rPr>
            </w:pPr>
          </w:p>
        </w:tc>
      </w:tr>
      <w:tr w:rsidR="006D48B5" w:rsidRPr="00F85A5B" w14:paraId="411C6D4B" w14:textId="77777777" w:rsidTr="006833C2">
        <w:tc>
          <w:tcPr>
            <w:tcW w:w="1696" w:type="dxa"/>
          </w:tcPr>
          <w:p w14:paraId="63B4BDD8" w14:textId="77777777" w:rsidR="006D48B5" w:rsidRPr="00F85A5B" w:rsidRDefault="006D48B5" w:rsidP="006D48B5">
            <w:pPr>
              <w:pStyle w:val="BodyText"/>
              <w:rPr>
                <w:rFonts w:eastAsia="Malgun Gothic"/>
                <w:bCs/>
                <w:lang w:val="en-US" w:eastAsia="ko-KR"/>
              </w:rPr>
            </w:pPr>
          </w:p>
        </w:tc>
        <w:tc>
          <w:tcPr>
            <w:tcW w:w="2127" w:type="dxa"/>
          </w:tcPr>
          <w:p w14:paraId="27E3E3C8" w14:textId="77777777" w:rsidR="006D48B5" w:rsidRPr="00F85A5B" w:rsidRDefault="006D48B5" w:rsidP="006D48B5">
            <w:pPr>
              <w:pStyle w:val="BodyText"/>
              <w:rPr>
                <w:rFonts w:eastAsia="SimSun"/>
                <w:lang w:val="en-US"/>
              </w:rPr>
            </w:pPr>
          </w:p>
        </w:tc>
        <w:tc>
          <w:tcPr>
            <w:tcW w:w="5811" w:type="dxa"/>
          </w:tcPr>
          <w:p w14:paraId="6CA6411A" w14:textId="77777777" w:rsidR="006D48B5" w:rsidRPr="00F85A5B" w:rsidRDefault="006D48B5" w:rsidP="006D48B5">
            <w:pPr>
              <w:pStyle w:val="BodyText"/>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TableGrid"/>
        <w:tblW w:w="9634" w:type="dxa"/>
        <w:tblLook w:val="04A0" w:firstRow="1" w:lastRow="0" w:firstColumn="1" w:lastColumn="0" w:noHBand="0" w:noVBand="1"/>
      </w:tblPr>
      <w:tblGrid>
        <w:gridCol w:w="1696"/>
        <w:gridCol w:w="2127"/>
        <w:gridCol w:w="5811"/>
      </w:tblGrid>
      <w:tr w:rsidR="00196ED1" w:rsidRPr="00F85A5B" w14:paraId="145DC73A" w14:textId="77777777" w:rsidTr="008766E7">
        <w:tc>
          <w:tcPr>
            <w:tcW w:w="1696" w:type="dxa"/>
            <w:shd w:val="clear" w:color="auto" w:fill="A5A5A5" w:themeFill="accent3"/>
          </w:tcPr>
          <w:p w14:paraId="103A4DF0" w14:textId="77777777" w:rsidR="00196ED1" w:rsidRPr="00F85A5B" w:rsidRDefault="00196ED1" w:rsidP="008766E7">
            <w:pPr>
              <w:pStyle w:val="BodyText"/>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8766E7">
            <w:pPr>
              <w:pStyle w:val="BodyText"/>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8766E7">
            <w:pPr>
              <w:pStyle w:val="BodyText"/>
              <w:rPr>
                <w:b/>
                <w:bCs/>
                <w:lang w:val="en-US"/>
              </w:rPr>
            </w:pPr>
            <w:r w:rsidRPr="00F85A5B">
              <w:rPr>
                <w:b/>
                <w:bCs/>
                <w:lang w:val="en-US"/>
              </w:rPr>
              <w:t xml:space="preserve">Comments </w:t>
            </w:r>
          </w:p>
        </w:tc>
      </w:tr>
      <w:tr w:rsidR="00196ED1" w:rsidRPr="00F85A5B" w14:paraId="389168EE" w14:textId="77777777" w:rsidTr="008766E7">
        <w:tc>
          <w:tcPr>
            <w:tcW w:w="1696" w:type="dxa"/>
          </w:tcPr>
          <w:p w14:paraId="6CB0AF65" w14:textId="2B06D436" w:rsidR="00196ED1" w:rsidRPr="00F85A5B" w:rsidRDefault="008E4098" w:rsidP="008766E7">
            <w:pPr>
              <w:pStyle w:val="BodyText"/>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8766E7">
            <w:pPr>
              <w:pStyle w:val="BodyText"/>
              <w:rPr>
                <w:rFonts w:eastAsia="SimSun"/>
                <w:lang w:val="en-US"/>
              </w:rPr>
            </w:pPr>
          </w:p>
        </w:tc>
        <w:tc>
          <w:tcPr>
            <w:tcW w:w="5811" w:type="dxa"/>
          </w:tcPr>
          <w:p w14:paraId="770FEA03" w14:textId="008D977E" w:rsidR="00196ED1" w:rsidRPr="00F85A5B" w:rsidRDefault="00421A74" w:rsidP="008766E7">
            <w:pPr>
              <w:pStyle w:val="BodyText"/>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8766E7">
        <w:tc>
          <w:tcPr>
            <w:tcW w:w="1696" w:type="dxa"/>
          </w:tcPr>
          <w:p w14:paraId="3D734568" w14:textId="1D4E8CC3" w:rsidR="00E92B16" w:rsidRPr="00F85A5B" w:rsidRDefault="00E92B16" w:rsidP="00E92B16">
            <w:pPr>
              <w:pStyle w:val="BodyText"/>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BodyText"/>
              <w:rPr>
                <w:rFonts w:eastAsia="SimSun"/>
                <w:lang w:val="en-US"/>
              </w:rPr>
            </w:pPr>
          </w:p>
        </w:tc>
        <w:tc>
          <w:tcPr>
            <w:tcW w:w="5811" w:type="dxa"/>
          </w:tcPr>
          <w:p w14:paraId="01D54065" w14:textId="697ACF5B" w:rsidR="00E92B16" w:rsidRPr="00F85A5B" w:rsidRDefault="00E92B16" w:rsidP="00E92B16">
            <w:pPr>
              <w:pStyle w:val="BodyText"/>
              <w:rPr>
                <w:rFonts w:eastAsia="SimSun"/>
                <w:lang w:val="en-US"/>
              </w:rPr>
            </w:pPr>
            <w:r>
              <w:rPr>
                <w:rFonts w:eastAsia="SimSun"/>
                <w:lang w:val="en-US"/>
              </w:rPr>
              <w:t>In our understanding, RAN eDRX can be configured only if CN eDRX is configured, so we don’t think this is a valid case.</w:t>
            </w:r>
          </w:p>
        </w:tc>
      </w:tr>
      <w:tr w:rsidR="001D374F" w:rsidRPr="00F85A5B" w14:paraId="39400A3B" w14:textId="77777777" w:rsidTr="008766E7">
        <w:tc>
          <w:tcPr>
            <w:tcW w:w="1696" w:type="dxa"/>
          </w:tcPr>
          <w:p w14:paraId="357B2E9E" w14:textId="2DE80D5E" w:rsidR="001D374F" w:rsidRPr="00F85A5B" w:rsidRDefault="001D374F" w:rsidP="001D374F">
            <w:pPr>
              <w:pStyle w:val="BodyText"/>
              <w:rPr>
                <w:rFonts w:eastAsia="Malgun Gothic"/>
                <w:bCs/>
                <w:lang w:val="en-US" w:eastAsia="ko-KR"/>
              </w:rPr>
            </w:pPr>
            <w:r>
              <w:rPr>
                <w:rFonts w:eastAsia="Malgun Gothic"/>
                <w:bCs/>
                <w:lang w:val="en-US" w:eastAsia="ko-KR"/>
              </w:rPr>
              <w:t xml:space="preserve">Huawei, </w:t>
            </w:r>
            <w:proofErr w:type="spellStart"/>
            <w:r>
              <w:rPr>
                <w:rFonts w:eastAsia="Malgun Gothic"/>
                <w:bCs/>
                <w:lang w:val="en-US" w:eastAsia="ko-KR"/>
              </w:rPr>
              <w:t>HiSilicon</w:t>
            </w:r>
            <w:proofErr w:type="spellEnd"/>
          </w:p>
        </w:tc>
        <w:tc>
          <w:tcPr>
            <w:tcW w:w="2127" w:type="dxa"/>
          </w:tcPr>
          <w:p w14:paraId="51B82FE6" w14:textId="77777777" w:rsidR="001D374F" w:rsidRPr="00F85A5B" w:rsidRDefault="001D374F" w:rsidP="001D374F">
            <w:pPr>
              <w:pStyle w:val="BodyText"/>
              <w:rPr>
                <w:rFonts w:eastAsia="SimSun"/>
                <w:lang w:val="en-US"/>
              </w:rPr>
            </w:pPr>
          </w:p>
        </w:tc>
        <w:tc>
          <w:tcPr>
            <w:tcW w:w="5811" w:type="dxa"/>
          </w:tcPr>
          <w:p w14:paraId="3A558F83" w14:textId="77777777" w:rsidR="001D374F" w:rsidRDefault="001D374F" w:rsidP="001D374F">
            <w:pPr>
              <w:pStyle w:val="BodyText"/>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BodyText"/>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8766E7">
        <w:tc>
          <w:tcPr>
            <w:tcW w:w="1696" w:type="dxa"/>
          </w:tcPr>
          <w:p w14:paraId="68D551B2" w14:textId="58428110" w:rsidR="001D374F" w:rsidRPr="00EF6EF0" w:rsidRDefault="00EF6EF0" w:rsidP="001D374F">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BodyText"/>
              <w:rPr>
                <w:rFonts w:eastAsia="SimSun"/>
                <w:lang w:val="en-US"/>
              </w:rPr>
            </w:pPr>
          </w:p>
        </w:tc>
        <w:tc>
          <w:tcPr>
            <w:tcW w:w="5811" w:type="dxa"/>
          </w:tcPr>
          <w:p w14:paraId="1740ED22" w14:textId="1800606A" w:rsidR="001D374F" w:rsidRPr="00F85A5B" w:rsidRDefault="00EF6EF0" w:rsidP="001D374F">
            <w:pPr>
              <w:pStyle w:val="BodyText"/>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8766E7">
        <w:tc>
          <w:tcPr>
            <w:tcW w:w="1696" w:type="dxa"/>
          </w:tcPr>
          <w:p w14:paraId="355BC574" w14:textId="77777777" w:rsidR="00926477" w:rsidRPr="00F85A5B" w:rsidRDefault="00926477" w:rsidP="008766E7">
            <w:pPr>
              <w:pStyle w:val="BodyText"/>
              <w:rPr>
                <w:rFonts w:eastAsia="DengXian"/>
                <w:bCs/>
                <w:lang w:val="en-US"/>
              </w:rPr>
            </w:pPr>
            <w:r>
              <w:rPr>
                <w:rFonts w:eastAsia="DengXian"/>
                <w:bCs/>
                <w:lang w:val="en-US"/>
              </w:rPr>
              <w:t>Intel</w:t>
            </w:r>
          </w:p>
        </w:tc>
        <w:tc>
          <w:tcPr>
            <w:tcW w:w="2127" w:type="dxa"/>
          </w:tcPr>
          <w:p w14:paraId="1CB2CA82" w14:textId="77777777" w:rsidR="00926477" w:rsidRPr="00F85A5B" w:rsidRDefault="00926477" w:rsidP="008766E7">
            <w:pPr>
              <w:pStyle w:val="BodyText"/>
              <w:rPr>
                <w:rFonts w:eastAsia="SimSun"/>
                <w:lang w:val="en-US"/>
              </w:rPr>
            </w:pPr>
          </w:p>
        </w:tc>
        <w:tc>
          <w:tcPr>
            <w:tcW w:w="5811" w:type="dxa"/>
          </w:tcPr>
          <w:p w14:paraId="120FAF20" w14:textId="77777777" w:rsidR="00926477" w:rsidRPr="00F85A5B" w:rsidRDefault="00926477" w:rsidP="008766E7">
            <w:pPr>
              <w:pStyle w:val="BodyText"/>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8766E7">
        <w:tc>
          <w:tcPr>
            <w:tcW w:w="1696" w:type="dxa"/>
          </w:tcPr>
          <w:p w14:paraId="1B8CCA1A" w14:textId="66B42F8C" w:rsidR="006D48B5" w:rsidRPr="00F85A5B" w:rsidRDefault="006D48B5" w:rsidP="006D48B5">
            <w:pPr>
              <w:pStyle w:val="BodyText"/>
              <w:rPr>
                <w:rFonts w:eastAsia="Malgun Gothic"/>
                <w:bCs/>
                <w:lang w:val="en-US" w:eastAsia="ko-KR"/>
              </w:rPr>
            </w:pPr>
            <w:r>
              <w:rPr>
                <w:rFonts w:eastAsia="Malgun Gothic" w:hint="eastAsia"/>
                <w:bCs/>
                <w:lang w:val="en-US" w:eastAsia="ko-KR"/>
              </w:rPr>
              <w:lastRenderedPageBreak/>
              <w:t>Samsung</w:t>
            </w:r>
          </w:p>
        </w:tc>
        <w:tc>
          <w:tcPr>
            <w:tcW w:w="2127" w:type="dxa"/>
          </w:tcPr>
          <w:p w14:paraId="0331F7C7" w14:textId="77777777" w:rsidR="006D48B5" w:rsidRPr="00F85A5B" w:rsidRDefault="006D48B5" w:rsidP="006D48B5">
            <w:pPr>
              <w:pStyle w:val="BodyText"/>
              <w:rPr>
                <w:rFonts w:eastAsia="SimSun"/>
                <w:lang w:val="en-US"/>
              </w:rPr>
            </w:pPr>
          </w:p>
        </w:tc>
        <w:tc>
          <w:tcPr>
            <w:tcW w:w="5811" w:type="dxa"/>
          </w:tcPr>
          <w:p w14:paraId="2EFB46D7" w14:textId="2991006D" w:rsidR="006D48B5" w:rsidRPr="00F85A5B" w:rsidRDefault="006D48B5" w:rsidP="006D48B5">
            <w:pPr>
              <w:pStyle w:val="BodyText"/>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D48B5" w:rsidRPr="00F85A5B" w14:paraId="35935AF2" w14:textId="77777777" w:rsidTr="008766E7">
        <w:tc>
          <w:tcPr>
            <w:tcW w:w="1696" w:type="dxa"/>
          </w:tcPr>
          <w:p w14:paraId="482E70B2" w14:textId="3D04BD7F" w:rsidR="006D48B5" w:rsidRPr="00F85A5B" w:rsidRDefault="006D48B5" w:rsidP="006D48B5">
            <w:pPr>
              <w:pStyle w:val="BodyText"/>
              <w:rPr>
                <w:rFonts w:eastAsia="Malgun Gothic"/>
                <w:bCs/>
                <w:lang w:val="en-US" w:eastAsia="ko-KR"/>
              </w:rPr>
            </w:pPr>
          </w:p>
        </w:tc>
        <w:tc>
          <w:tcPr>
            <w:tcW w:w="2127" w:type="dxa"/>
          </w:tcPr>
          <w:p w14:paraId="38A6403F" w14:textId="77777777" w:rsidR="006D48B5" w:rsidRPr="00F85A5B" w:rsidRDefault="006D48B5" w:rsidP="006D48B5">
            <w:pPr>
              <w:pStyle w:val="BodyText"/>
              <w:rPr>
                <w:rFonts w:eastAsia="SimSun"/>
                <w:lang w:val="en-US"/>
              </w:rPr>
            </w:pPr>
          </w:p>
        </w:tc>
        <w:tc>
          <w:tcPr>
            <w:tcW w:w="5811" w:type="dxa"/>
          </w:tcPr>
          <w:p w14:paraId="5CFB73B9" w14:textId="68D48BD1" w:rsidR="00EA18C0" w:rsidRPr="00F85A5B" w:rsidRDefault="00EA18C0" w:rsidP="006D48B5">
            <w:pPr>
              <w:pStyle w:val="BodyText"/>
              <w:rPr>
                <w:rFonts w:eastAsia="SimSun"/>
                <w:lang w:val="en-US"/>
              </w:rPr>
            </w:pPr>
          </w:p>
        </w:tc>
      </w:tr>
      <w:tr w:rsidR="006D48B5" w:rsidRPr="00F85A5B" w14:paraId="5DE89ECB" w14:textId="77777777" w:rsidTr="008766E7">
        <w:tc>
          <w:tcPr>
            <w:tcW w:w="1696" w:type="dxa"/>
          </w:tcPr>
          <w:p w14:paraId="7114CE7A" w14:textId="77777777" w:rsidR="006D48B5" w:rsidRPr="00F85A5B" w:rsidRDefault="006D48B5" w:rsidP="006D48B5">
            <w:pPr>
              <w:pStyle w:val="BodyText"/>
              <w:rPr>
                <w:rFonts w:eastAsia="Malgun Gothic"/>
                <w:bCs/>
                <w:lang w:val="en-US" w:eastAsia="ko-KR"/>
              </w:rPr>
            </w:pPr>
          </w:p>
        </w:tc>
        <w:tc>
          <w:tcPr>
            <w:tcW w:w="2127" w:type="dxa"/>
          </w:tcPr>
          <w:p w14:paraId="464212FC" w14:textId="77777777" w:rsidR="006D48B5" w:rsidRPr="00F85A5B" w:rsidRDefault="006D48B5" w:rsidP="006D48B5">
            <w:pPr>
              <w:pStyle w:val="BodyText"/>
              <w:rPr>
                <w:rFonts w:eastAsia="SimSun"/>
                <w:lang w:val="en-US"/>
              </w:rPr>
            </w:pPr>
          </w:p>
        </w:tc>
        <w:tc>
          <w:tcPr>
            <w:tcW w:w="5811" w:type="dxa"/>
          </w:tcPr>
          <w:p w14:paraId="6FDF2057" w14:textId="77777777" w:rsidR="006D48B5" w:rsidRPr="00F85A5B" w:rsidRDefault="006D48B5" w:rsidP="006D48B5">
            <w:pPr>
              <w:pStyle w:val="BodyText"/>
              <w:rPr>
                <w:rFonts w:eastAsia="SimSun"/>
                <w:lang w:val="en-US"/>
              </w:rPr>
            </w:pPr>
          </w:p>
        </w:tc>
      </w:tr>
      <w:tr w:rsidR="006D48B5" w:rsidRPr="00F85A5B" w14:paraId="229D8E74" w14:textId="77777777" w:rsidTr="008766E7">
        <w:tc>
          <w:tcPr>
            <w:tcW w:w="1696" w:type="dxa"/>
          </w:tcPr>
          <w:p w14:paraId="4020AEE2" w14:textId="77777777" w:rsidR="006D48B5" w:rsidRPr="00F85A5B" w:rsidRDefault="006D48B5" w:rsidP="006D48B5">
            <w:pPr>
              <w:pStyle w:val="BodyText"/>
              <w:rPr>
                <w:rFonts w:eastAsia="Malgun Gothic"/>
                <w:bCs/>
                <w:lang w:val="en-US" w:eastAsia="ko-KR"/>
              </w:rPr>
            </w:pPr>
          </w:p>
        </w:tc>
        <w:tc>
          <w:tcPr>
            <w:tcW w:w="2127" w:type="dxa"/>
          </w:tcPr>
          <w:p w14:paraId="40E1E579" w14:textId="77777777" w:rsidR="006D48B5" w:rsidRPr="00F85A5B" w:rsidRDefault="006D48B5" w:rsidP="006D48B5">
            <w:pPr>
              <w:pStyle w:val="BodyText"/>
              <w:rPr>
                <w:rFonts w:eastAsia="SimSun"/>
                <w:lang w:val="en-US"/>
              </w:rPr>
            </w:pPr>
          </w:p>
        </w:tc>
        <w:tc>
          <w:tcPr>
            <w:tcW w:w="5811" w:type="dxa"/>
          </w:tcPr>
          <w:p w14:paraId="352D36D6" w14:textId="77777777" w:rsidR="006D48B5" w:rsidRPr="00F85A5B" w:rsidRDefault="006D48B5" w:rsidP="006D48B5">
            <w:pPr>
              <w:pStyle w:val="BodyText"/>
              <w:rPr>
                <w:rFonts w:eastAsia="SimSun"/>
                <w:lang w:val="en-US"/>
              </w:rPr>
            </w:pPr>
          </w:p>
        </w:tc>
      </w:tr>
    </w:tbl>
    <w:p w14:paraId="21C31785" w14:textId="77777777" w:rsidR="00727680" w:rsidRPr="00586850" w:rsidRDefault="00727680" w:rsidP="004E1EEF"/>
    <w:p w14:paraId="755340A9" w14:textId="2DF7ECCC" w:rsidR="00B73623" w:rsidRPr="00795029" w:rsidRDefault="00B73623" w:rsidP="00DF0D1E">
      <w:pPr>
        <w:pStyle w:val="Heading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BodyText"/>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BodyText"/>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BodyText"/>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BodyText"/>
            </w:pPr>
            <w:r w:rsidRPr="00C01C08">
              <w:t xml:space="preserve">We can also discuss whether </w:t>
            </w:r>
            <w:r>
              <w:t xml:space="preserve">support of </w:t>
            </w:r>
            <w:r w:rsidRPr="00C01C08">
              <w:t>eDRX is optional</w:t>
            </w:r>
            <w:r>
              <w:t xml:space="preserve"> at the </w:t>
            </w:r>
            <w:proofErr w:type="spellStart"/>
            <w:r w:rsidRPr="00C01C08">
              <w:t>gNB</w:t>
            </w:r>
            <w:proofErr w:type="spellEnd"/>
            <w:r w:rsidRPr="00C01C08">
              <w:t xml:space="preserve">, </w:t>
            </w:r>
            <w:r>
              <w:t xml:space="preserve">when </w:t>
            </w:r>
            <w:r w:rsidRPr="00C01C08">
              <w:t>it supports RedCap.</w:t>
            </w:r>
          </w:p>
        </w:tc>
      </w:tr>
      <w:tr w:rsidR="001D374F" w14:paraId="49438610" w14:textId="77777777" w:rsidTr="006833C2">
        <w:tc>
          <w:tcPr>
            <w:tcW w:w="1368" w:type="dxa"/>
          </w:tcPr>
          <w:p w14:paraId="4127B3C5" w14:textId="77777777" w:rsidR="001D374F" w:rsidRDefault="001D374F" w:rsidP="001D374F">
            <w:pPr>
              <w:pStyle w:val="BodyText"/>
            </w:pPr>
          </w:p>
        </w:tc>
        <w:tc>
          <w:tcPr>
            <w:tcW w:w="6354" w:type="dxa"/>
          </w:tcPr>
          <w:p w14:paraId="2B286F53" w14:textId="77777777" w:rsidR="001D374F" w:rsidRDefault="001D374F" w:rsidP="001D374F">
            <w:pPr>
              <w:pStyle w:val="BodyText"/>
            </w:pPr>
          </w:p>
        </w:tc>
      </w:tr>
      <w:tr w:rsidR="001D374F" w14:paraId="7347DE83" w14:textId="77777777" w:rsidTr="006833C2">
        <w:tc>
          <w:tcPr>
            <w:tcW w:w="1368" w:type="dxa"/>
          </w:tcPr>
          <w:p w14:paraId="3E7AF585" w14:textId="77777777" w:rsidR="001D374F" w:rsidRDefault="001D374F" w:rsidP="001D374F">
            <w:pPr>
              <w:pStyle w:val="BodyText"/>
            </w:pPr>
          </w:p>
        </w:tc>
        <w:tc>
          <w:tcPr>
            <w:tcW w:w="6354" w:type="dxa"/>
          </w:tcPr>
          <w:p w14:paraId="0E29C3C4" w14:textId="77777777" w:rsidR="001D374F" w:rsidRDefault="001D374F" w:rsidP="001D374F">
            <w:pPr>
              <w:pStyle w:val="BodyText"/>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6"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Heading1"/>
        <w:rPr>
          <w:rFonts w:eastAsia="SimSun"/>
          <w:lang w:val="en-US"/>
        </w:rPr>
      </w:pPr>
      <w:r w:rsidRPr="00F85A5B">
        <w:rPr>
          <w:rFonts w:eastAsia="SimSun"/>
          <w:lang w:val="en-US"/>
        </w:rPr>
        <w:t>References</w:t>
      </w:r>
    </w:p>
    <w:bookmarkEnd w:id="0"/>
    <w:bookmarkEnd w:id="1"/>
    <w:bookmarkEnd w:id="16"/>
    <w:p w14:paraId="4A6D1C32" w14:textId="7539211A" w:rsidR="00D247A5" w:rsidRPr="00D247A5" w:rsidRDefault="00D247A5" w:rsidP="00C73BA7">
      <w:pPr>
        <w:pStyle w:val="Reference"/>
        <w:rPr>
          <w:rStyle w:val="Hyperlink"/>
          <w:color w:val="auto"/>
          <w:u w:val="none"/>
        </w:rPr>
      </w:pPr>
      <w:r w:rsidRPr="00D247A5">
        <w:rPr>
          <w:rStyle w:val="Hyperlink"/>
          <w:color w:val="0563C1" w:themeColor="hyperlink"/>
        </w:rPr>
        <w:t>R2-2106905</w:t>
      </w:r>
      <w:r w:rsidRPr="00D247A5">
        <w:rPr>
          <w:rStyle w:val="Hyperlink"/>
          <w:color w:val="auto"/>
          <w:u w:val="none"/>
        </w:rPr>
        <w:tab/>
        <w:t>Reply LS on introducing extended DRX for RedCap UEs (C1-213966; contact: Qualcomm)</w:t>
      </w:r>
      <w:r w:rsidRPr="00D247A5">
        <w:rPr>
          <w:rStyle w:val="Hyperlink"/>
          <w:color w:val="auto"/>
          <w:u w:val="none"/>
        </w:rPr>
        <w:tab/>
        <w:t>CT1</w:t>
      </w:r>
      <w:r w:rsidRPr="00D247A5">
        <w:rPr>
          <w:rStyle w:val="Hyperlink"/>
          <w:color w:val="auto"/>
          <w:u w:val="none"/>
        </w:rPr>
        <w:tab/>
        <w:t>LS in</w:t>
      </w:r>
      <w:r w:rsidRPr="00D247A5">
        <w:rPr>
          <w:rStyle w:val="Hyperlink"/>
          <w:color w:val="auto"/>
          <w:u w:val="none"/>
        </w:rPr>
        <w:tab/>
        <w:t>Rel-17</w:t>
      </w:r>
      <w:r w:rsidRPr="00D247A5">
        <w:rPr>
          <w:rStyle w:val="Hyperlink"/>
          <w:color w:val="auto"/>
          <w:u w:val="none"/>
        </w:rPr>
        <w:tab/>
      </w:r>
      <w:proofErr w:type="spellStart"/>
      <w:r w:rsidRPr="00D247A5">
        <w:rPr>
          <w:rStyle w:val="Hyperlink"/>
          <w:color w:val="auto"/>
          <w:u w:val="none"/>
        </w:rPr>
        <w:t>NR_redcap</w:t>
      </w:r>
      <w:proofErr w:type="spellEnd"/>
      <w:r w:rsidRPr="00D247A5">
        <w:rPr>
          <w:rStyle w:val="Hyperlink"/>
          <w:color w:val="auto"/>
          <w:u w:val="none"/>
        </w:rPr>
        <w:t>-Core</w:t>
      </w:r>
      <w:r w:rsidRPr="00D247A5">
        <w:rPr>
          <w:rStyle w:val="Hyperlink"/>
          <w:color w:val="auto"/>
          <w:u w:val="none"/>
        </w:rPr>
        <w:tab/>
        <w:t>To:RAN2</w:t>
      </w:r>
      <w:r w:rsidRPr="00D247A5">
        <w:rPr>
          <w:rStyle w:val="Hyperlink"/>
          <w:color w:val="auto"/>
          <w:u w:val="none"/>
        </w:rPr>
        <w:tab/>
        <w:t>Cc:SA2, RAN3</w:t>
      </w:r>
    </w:p>
    <w:p w14:paraId="5119A20F" w14:textId="59CDE23D" w:rsidR="00C73BA7" w:rsidRDefault="00C73BA7" w:rsidP="00C73BA7">
      <w:pPr>
        <w:pStyle w:val="Reference"/>
      </w:pPr>
      <w:r w:rsidRPr="00C73BA7">
        <w:rPr>
          <w:rStyle w:val="Hyperlink"/>
          <w:color w:val="0563C1" w:themeColor="hyperlink"/>
        </w:rPr>
        <w:t>R2-2107073</w:t>
      </w:r>
      <w:r>
        <w:tab/>
        <w:t>Discussion on eDRX for RedCap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Hyperlink"/>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Hyperlink"/>
          <w:color w:val="0563C1" w:themeColor="hyperlink"/>
        </w:rPr>
        <w:t>R2-2107210</w:t>
      </w:r>
      <w:r>
        <w:tab/>
        <w:t>eDRX for RedCap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Hyperlink"/>
          <w:color w:val="0563C1" w:themeColor="hyperlink"/>
        </w:rPr>
        <w:t>R2-2107217</w:t>
      </w:r>
      <w:r>
        <w:tab/>
        <w:t>eDRX configurations for RedCap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Hyperlink"/>
          <w:color w:val="0563C1" w:themeColor="hyperlink"/>
        </w:rPr>
        <w:t>R2-2107412</w:t>
      </w:r>
      <w:r>
        <w:tab/>
        <w:t>Discussion on eDRX  for RedCap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Hyperlink"/>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Hyperlink"/>
          <w:color w:val="0563C1" w:themeColor="hyperlink"/>
        </w:rPr>
        <w:t>R2-2107675</w:t>
      </w:r>
      <w:r>
        <w:tab/>
        <w:t>Leftover issues for eDRX</w:t>
      </w:r>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Hyperlink"/>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Hyperlink"/>
          <w:color w:val="0563C1" w:themeColor="hyperlink"/>
        </w:rPr>
        <w:t>R2-2107751</w:t>
      </w:r>
      <w:r>
        <w:tab/>
        <w:t>eDRX for RedCap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Hyperlink"/>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Hyperlink"/>
          <w:color w:val="0563C1" w:themeColor="hyperlink"/>
        </w:rPr>
        <w:t>R2-2108230</w:t>
      </w:r>
      <w:r>
        <w:tab/>
        <w:t>Remaining issues for eDRX</w:t>
      </w:r>
      <w:r>
        <w:tab/>
        <w:t>MediaTek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Hyperlink"/>
          <w:color w:val="0563C1" w:themeColor="hyperlink"/>
        </w:rPr>
        <w:t>R2-2108280</w:t>
      </w:r>
      <w:r>
        <w:tab/>
        <w:t>Details of eDRX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Hyperlink"/>
          <w:color w:val="0563C1" w:themeColor="hyperlink"/>
        </w:rPr>
        <w:lastRenderedPageBreak/>
        <w:t>R2-2108525</w:t>
      </w:r>
      <w:r>
        <w:tab/>
        <w:t xml:space="preserve">Discussion on eDRX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Hyperlink"/>
          <w:color w:val="0563C1" w:themeColor="hyperlink"/>
        </w:rPr>
        <w:t>R2-2108699</w:t>
      </w:r>
      <w:r>
        <w:tab/>
        <w:t>Discussion on eDRX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Hyperlink"/>
          <w:color w:val="0563C1" w:themeColor="hyperlink"/>
        </w:rPr>
        <w:t>R2-2108778</w:t>
      </w:r>
      <w:r>
        <w:tab/>
        <w:t>Open issues on eDRX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89110" w14:textId="77777777" w:rsidR="0071721E" w:rsidRDefault="0071721E" w:rsidP="00796430">
      <w:r>
        <w:separator/>
      </w:r>
    </w:p>
  </w:endnote>
  <w:endnote w:type="continuationSeparator" w:id="0">
    <w:p w14:paraId="4E23F27D" w14:textId="77777777" w:rsidR="0071721E" w:rsidRDefault="0071721E" w:rsidP="00796430">
      <w:r>
        <w:continuationSeparator/>
      </w:r>
    </w:p>
  </w:endnote>
  <w:endnote w:type="continuationNotice" w:id="1">
    <w:p w14:paraId="18AA3F40" w14:textId="77777777" w:rsidR="0071721E" w:rsidRDefault="007172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DEA8E89" w:rsidR="008766E7" w:rsidRDefault="008766E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0AF9E" w14:textId="77777777" w:rsidR="0071721E" w:rsidRDefault="0071721E" w:rsidP="00796430">
      <w:r>
        <w:separator/>
      </w:r>
    </w:p>
  </w:footnote>
  <w:footnote w:type="continuationSeparator" w:id="0">
    <w:p w14:paraId="18841C32" w14:textId="77777777" w:rsidR="0071721E" w:rsidRDefault="0071721E" w:rsidP="00796430">
      <w:r>
        <w:continuationSeparator/>
      </w:r>
    </w:p>
  </w:footnote>
  <w:footnote w:type="continuationNotice" w:id="1">
    <w:p w14:paraId="1EFE990B" w14:textId="77777777" w:rsidR="0071721E" w:rsidRDefault="007172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8766E7" w:rsidRDefault="008766E7"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0D43"/>
    <w:rsid w:val="000E1011"/>
    <w:rsid w:val="000E12DE"/>
    <w:rsid w:val="000E138E"/>
    <w:rsid w:val="000E15A4"/>
    <w:rsid w:val="000E1693"/>
    <w:rsid w:val="000E16D2"/>
    <w:rsid w:val="000E1736"/>
    <w:rsid w:val="000E17EB"/>
    <w:rsid w:val="000E186C"/>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B98"/>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4E54"/>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CD3"/>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3E"/>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0F0"/>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21E"/>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2B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6E7"/>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A3D"/>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8E3"/>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18C0"/>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C0"/>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348"/>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9A3"/>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Heading 2 Char,H2 Char,h2 Char"/>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hello,Titre 3 Car"/>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uiPriority w:val="99"/>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列出段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hello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DefaultParagraphFont"/>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Normal"/>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0">
    <w:name w:val="网格型1"/>
    <w:basedOn w:val="TableNormal"/>
    <w:next w:val="TableGrid"/>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ing 2 3GPP Char,Head2A Char,2 Char,UNDERRUBRIK 1-2 Char,Heading 2 Char Char,H2 Char Char,h2 Char Char"/>
    <w:basedOn w:val="DefaultParagraphFont"/>
    <w:link w:val="Heading2"/>
    <w:rsid w:val="0046783B"/>
    <w:rPr>
      <w:rFonts w:ascii="Arial" w:hAnsi="Arial"/>
      <w:sz w:val="32"/>
      <w:szCs w:val="32"/>
      <w:lang w:val="en-GB" w:eastAsia="zh-CN"/>
    </w:rPr>
  </w:style>
  <w:style w:type="paragraph" w:customStyle="1" w:styleId="11">
    <w:name w:val="列表段落1"/>
    <w:basedOn w:val="Normal"/>
    <w:rsid w:val="009E2A46"/>
    <w:pPr>
      <w:spacing w:before="100" w:beforeAutospacing="1" w:after="180"/>
      <w:ind w:left="720"/>
      <w:contextualSpacing/>
    </w:pPr>
    <w:rPr>
      <w:rFonts w:ascii="Times New Roman" w:hAnsi="Times New Roman"/>
      <w:sz w:val="24"/>
      <w:szCs w:val="24"/>
    </w:rPr>
  </w:style>
  <w:style w:type="table" w:customStyle="1" w:styleId="40">
    <w:name w:val="网格型4"/>
    <w:basedOn w:val="TableNormal"/>
    <w:next w:val="TableGrid"/>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36DC4-363D-4874-A334-1632F66524FD}">
  <ds:schemaRefs>
    <ds:schemaRef ds:uri="http://schemas.openxmlformats.org/officeDocument/2006/bibliography"/>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5211</Words>
  <Characters>29703</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34845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Sequans</cp:lastModifiedBy>
  <cp:revision>31</cp:revision>
  <cp:lastPrinted>2016-09-19T16:11:00Z</cp:lastPrinted>
  <dcterms:created xsi:type="dcterms:W3CDTF">2021-08-17T10:29:00Z</dcterms:created>
  <dcterms:modified xsi:type="dcterms:W3CDTF">2021-08-17T15:06:00Z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