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sidRPr="00955470">
        <w:rPr>
          <w:sz w:val="22"/>
        </w:rPr>
        <w:t>][</w:t>
      </w:r>
      <w:proofErr w:type="gramEnd"/>
      <w:r w:rsidR="00691084">
        <w:rPr>
          <w:sz w:val="22"/>
        </w:rPr>
        <w:t>105</w:t>
      </w:r>
      <w:r w:rsidR="00691084" w:rsidRPr="00955470">
        <w:rPr>
          <w:sz w:val="22"/>
        </w:rPr>
        <w:t xml:space="preserve">][REDCAP] </w:t>
      </w:r>
      <w:proofErr w:type="spellStart"/>
      <w:r w:rsidR="00691084" w:rsidRPr="00955470">
        <w:rPr>
          <w:sz w:val="22"/>
        </w:rPr>
        <w:t>eDRX</w:t>
      </w:r>
      <w:proofErr w:type="spellEnd"/>
      <w:r w:rsidR="00691084" w:rsidRPr="00955470">
        <w:rPr>
          <w:sz w:val="22"/>
        </w:rPr>
        <w:t xml:space="preserve">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w:t>
      </w:r>
      <w:proofErr w:type="spellStart"/>
      <w:r>
        <w:t>RedCap</w:t>
      </w:r>
      <w:proofErr w:type="spellEnd"/>
      <w:r>
        <w:t xml:space="preserve">] </w:t>
      </w:r>
      <w:proofErr w:type="spellStart"/>
      <w:r>
        <w:t>eDRX</w:t>
      </w:r>
      <w:proofErr w:type="spellEnd"/>
      <w:r>
        <w:t xml:space="preserve">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 xml:space="preserve">expected behaviour for different (RAN and CN) </w:t>
      </w:r>
      <w:proofErr w:type="spellStart"/>
      <w:r w:rsidRPr="00C54845">
        <w:t>eDRX</w:t>
      </w:r>
      <w:proofErr w:type="spellEnd"/>
      <w:r w:rsidRPr="00C54845">
        <w:t xml:space="preserve"> cycle</w:t>
      </w:r>
      <w:r>
        <w:t>s leng</w:t>
      </w:r>
      <w:r w:rsidRPr="00C54845">
        <w:t>t</w:t>
      </w:r>
      <w:r>
        <w:t>h</w:t>
      </w:r>
      <w:r w:rsidRPr="00C54845">
        <w:t xml:space="preserve">s, assuming </w:t>
      </w:r>
      <w:proofErr w:type="spellStart"/>
      <w:r w:rsidRPr="00C54845">
        <w:t>eDRX</w:t>
      </w:r>
      <w:proofErr w:type="spellEnd"/>
      <w:r w:rsidRPr="00C54845">
        <w:t xml:space="preserve">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2"/>
          <w:highlight w:val="yellow"/>
        </w:rPr>
        <w:t>R2-210</w:t>
      </w:r>
      <w:r>
        <w:rPr>
          <w:rStyle w:val="af2"/>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D004D8"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D004D8"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Huawei, HiSilicon</w:t>
            </w:r>
          </w:p>
        </w:tc>
        <w:tc>
          <w:tcPr>
            <w:tcW w:w="4207" w:type="pct"/>
          </w:tcPr>
          <w:p w14:paraId="70CF0965" w14:textId="6C6C4D79" w:rsidR="001D374F" w:rsidRDefault="001D374F" w:rsidP="001D374F">
            <w:pPr>
              <w:spacing w:after="0"/>
              <w:rPr>
                <w:rFonts w:eastAsia="Malgun Gothic"/>
                <w:lang w:val="fr-FR" w:eastAsia="ko-KR"/>
              </w:rPr>
            </w:pPr>
            <w:r>
              <w:rPr>
                <w:lang w:val="fr-FR"/>
              </w:rPr>
              <w:t>Odile Rollinger (odile.rollinger@huawei.com)</w:t>
            </w:r>
          </w:p>
        </w:tc>
      </w:tr>
      <w:tr w:rsidR="00EF6EF0" w:rsidRPr="00D004D8" w14:paraId="35880CC8" w14:textId="77777777" w:rsidTr="006833C2">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1D374F" w:rsidRPr="00D004D8" w14:paraId="0F334988" w14:textId="77777777" w:rsidTr="006833C2">
        <w:trPr>
          <w:trHeight w:val="144"/>
        </w:trPr>
        <w:tc>
          <w:tcPr>
            <w:tcW w:w="793" w:type="pct"/>
          </w:tcPr>
          <w:p w14:paraId="3F5F147F" w14:textId="77777777" w:rsidR="001D374F" w:rsidRDefault="001D374F" w:rsidP="001D374F">
            <w:pPr>
              <w:spacing w:after="0"/>
              <w:rPr>
                <w:lang w:val="fr-FR"/>
              </w:rPr>
            </w:pPr>
          </w:p>
        </w:tc>
        <w:tc>
          <w:tcPr>
            <w:tcW w:w="4207" w:type="pct"/>
          </w:tcPr>
          <w:p w14:paraId="3DA21CAF" w14:textId="77777777" w:rsidR="001D374F" w:rsidRPr="00EC3369" w:rsidRDefault="001D374F" w:rsidP="001D374F">
            <w:pPr>
              <w:spacing w:after="0"/>
              <w:rPr>
                <w:rFonts w:eastAsiaTheme="minorEastAsia"/>
                <w:lang w:val="fr-FR"/>
              </w:rPr>
            </w:pPr>
          </w:p>
        </w:tc>
      </w:tr>
      <w:tr w:rsidR="001D374F"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77777777" w:rsidR="001D374F" w:rsidRDefault="001D374F" w:rsidP="001D374F">
            <w:pPr>
              <w:spacing w:after="0"/>
              <w:rPr>
                <w:lang w:val="fr-FR"/>
              </w:rPr>
            </w:pPr>
          </w:p>
        </w:tc>
        <w:tc>
          <w:tcPr>
            <w:tcW w:w="4207" w:type="pct"/>
            <w:tcBorders>
              <w:top w:val="single" w:sz="4" w:space="0" w:color="auto"/>
              <w:left w:val="single" w:sz="4" w:space="0" w:color="auto"/>
              <w:bottom w:val="single" w:sz="4" w:space="0" w:color="auto"/>
              <w:right w:val="single" w:sz="4" w:space="0" w:color="auto"/>
            </w:tcBorders>
          </w:tcPr>
          <w:p w14:paraId="241A7058" w14:textId="77777777" w:rsidR="001D374F" w:rsidRDefault="001D374F" w:rsidP="001D374F">
            <w:pPr>
              <w:spacing w:after="0"/>
              <w:rPr>
                <w:rFonts w:eastAsiaTheme="minorEastAsia"/>
                <w:lang w:val="fr-FR"/>
              </w:rPr>
            </w:pPr>
          </w:p>
        </w:tc>
      </w:tr>
      <w:tr w:rsidR="001D374F" w:rsidRPr="00D004D8" w14:paraId="1D5DAE74" w14:textId="77777777" w:rsidTr="006833C2">
        <w:trPr>
          <w:trHeight w:val="144"/>
        </w:trPr>
        <w:tc>
          <w:tcPr>
            <w:tcW w:w="793" w:type="pct"/>
          </w:tcPr>
          <w:p w14:paraId="38C04D0D" w14:textId="77777777" w:rsidR="001D374F" w:rsidRDefault="001D374F" w:rsidP="001D374F">
            <w:pPr>
              <w:spacing w:after="0"/>
              <w:rPr>
                <w:lang w:val="fr-FR"/>
              </w:rPr>
            </w:pPr>
          </w:p>
        </w:tc>
        <w:tc>
          <w:tcPr>
            <w:tcW w:w="4207" w:type="pct"/>
          </w:tcPr>
          <w:p w14:paraId="4458CA82" w14:textId="77777777" w:rsidR="001D374F" w:rsidRPr="00EC3369" w:rsidRDefault="001D374F" w:rsidP="001D374F">
            <w:pPr>
              <w:spacing w:after="0"/>
              <w:rPr>
                <w:rFonts w:eastAsiaTheme="minorEastAsia"/>
                <w:lang w:val="fr-FR"/>
              </w:rPr>
            </w:pPr>
          </w:p>
        </w:tc>
      </w:tr>
      <w:tr w:rsidR="001D374F" w:rsidRPr="00D004D8" w14:paraId="53C20F9D" w14:textId="77777777" w:rsidTr="006833C2">
        <w:trPr>
          <w:trHeight w:val="144"/>
        </w:trPr>
        <w:tc>
          <w:tcPr>
            <w:tcW w:w="793" w:type="pct"/>
          </w:tcPr>
          <w:p w14:paraId="2DFA47B9" w14:textId="77777777" w:rsidR="001D374F" w:rsidRDefault="001D374F" w:rsidP="001D374F">
            <w:pPr>
              <w:spacing w:after="0"/>
              <w:rPr>
                <w:lang w:val="fr-FR"/>
              </w:rPr>
            </w:pPr>
          </w:p>
        </w:tc>
        <w:tc>
          <w:tcPr>
            <w:tcW w:w="4207" w:type="pct"/>
          </w:tcPr>
          <w:p w14:paraId="759E44CB" w14:textId="77777777" w:rsidR="001D374F" w:rsidRPr="00EC3369" w:rsidRDefault="001D374F" w:rsidP="001D374F">
            <w:pPr>
              <w:spacing w:after="0"/>
              <w:rPr>
                <w:rFonts w:eastAsiaTheme="minorEastAsia"/>
                <w:lang w:val="fr-FR"/>
              </w:rPr>
            </w:pPr>
          </w:p>
        </w:tc>
      </w:tr>
      <w:tr w:rsidR="001D374F" w:rsidRPr="00D004D8" w14:paraId="7A80D108" w14:textId="77777777" w:rsidTr="006833C2">
        <w:trPr>
          <w:trHeight w:val="144"/>
        </w:trPr>
        <w:tc>
          <w:tcPr>
            <w:tcW w:w="793" w:type="pct"/>
          </w:tcPr>
          <w:p w14:paraId="56DDDB37" w14:textId="77777777" w:rsidR="001D374F" w:rsidRDefault="001D374F" w:rsidP="001D374F">
            <w:pPr>
              <w:spacing w:after="0"/>
              <w:rPr>
                <w:lang w:val="fr-FR"/>
              </w:rPr>
            </w:pPr>
          </w:p>
        </w:tc>
        <w:tc>
          <w:tcPr>
            <w:tcW w:w="4207" w:type="pct"/>
          </w:tcPr>
          <w:p w14:paraId="182FBD60" w14:textId="77777777" w:rsidR="001D374F" w:rsidRPr="00EC3369" w:rsidRDefault="001D374F" w:rsidP="001D374F">
            <w:pPr>
              <w:spacing w:after="0"/>
              <w:rPr>
                <w:rFonts w:eastAsiaTheme="minorEastAsia"/>
                <w:lang w:val="fr-FR"/>
              </w:rPr>
            </w:pPr>
          </w:p>
        </w:tc>
      </w:tr>
      <w:tr w:rsidR="001D374F" w:rsidRPr="00D004D8" w14:paraId="49BCF7F4" w14:textId="77777777" w:rsidTr="006833C2">
        <w:trPr>
          <w:trHeight w:val="144"/>
        </w:trPr>
        <w:tc>
          <w:tcPr>
            <w:tcW w:w="793" w:type="pct"/>
          </w:tcPr>
          <w:p w14:paraId="3AE012D9" w14:textId="77777777" w:rsidR="001D374F" w:rsidRPr="0099705B" w:rsidRDefault="001D374F" w:rsidP="001D374F">
            <w:pPr>
              <w:spacing w:after="0"/>
              <w:rPr>
                <w:rFonts w:eastAsiaTheme="minorEastAsia"/>
                <w:lang w:val="fr-FR"/>
              </w:rPr>
            </w:pPr>
          </w:p>
        </w:tc>
        <w:tc>
          <w:tcPr>
            <w:tcW w:w="4207" w:type="pct"/>
          </w:tcPr>
          <w:p w14:paraId="413FDAE2" w14:textId="77777777" w:rsidR="001D374F" w:rsidRDefault="001D374F" w:rsidP="001D374F">
            <w:pPr>
              <w:spacing w:after="0"/>
              <w:rPr>
                <w:rFonts w:eastAsiaTheme="minorEastAsia"/>
                <w:lang w:val="fr-FR"/>
              </w:rPr>
            </w:pPr>
          </w:p>
        </w:tc>
      </w:tr>
      <w:tr w:rsidR="001D374F" w:rsidRPr="00D004D8" w14:paraId="6403AB39" w14:textId="77777777" w:rsidTr="006833C2">
        <w:trPr>
          <w:trHeight w:val="144"/>
        </w:trPr>
        <w:tc>
          <w:tcPr>
            <w:tcW w:w="793" w:type="pct"/>
          </w:tcPr>
          <w:p w14:paraId="71811C09" w14:textId="77777777" w:rsidR="001D374F" w:rsidRDefault="001D374F" w:rsidP="001D374F">
            <w:pPr>
              <w:spacing w:after="0"/>
              <w:rPr>
                <w:rFonts w:eastAsiaTheme="minorEastAsia"/>
                <w:lang w:val="fr-FR"/>
              </w:rPr>
            </w:pPr>
          </w:p>
        </w:tc>
        <w:tc>
          <w:tcPr>
            <w:tcW w:w="4207" w:type="pct"/>
          </w:tcPr>
          <w:p w14:paraId="011D81A8" w14:textId="77777777" w:rsidR="001D374F" w:rsidRDefault="001D374F" w:rsidP="001D374F">
            <w:pPr>
              <w:spacing w:after="0"/>
              <w:rPr>
                <w:rFonts w:eastAsiaTheme="minorEastAsia"/>
                <w:lang w:val="fr-FR"/>
              </w:rPr>
            </w:pPr>
          </w:p>
        </w:tc>
      </w:tr>
      <w:tr w:rsidR="001D374F" w:rsidRPr="00D004D8" w14:paraId="5D6EDA07" w14:textId="77777777" w:rsidTr="006833C2">
        <w:trPr>
          <w:trHeight w:val="144"/>
        </w:trPr>
        <w:tc>
          <w:tcPr>
            <w:tcW w:w="793" w:type="pct"/>
          </w:tcPr>
          <w:p w14:paraId="7BCC9574" w14:textId="77777777" w:rsidR="001D374F" w:rsidRDefault="001D374F" w:rsidP="001D374F">
            <w:pPr>
              <w:spacing w:after="0"/>
              <w:rPr>
                <w:lang w:val="fr-FR"/>
              </w:rPr>
            </w:pPr>
          </w:p>
        </w:tc>
        <w:tc>
          <w:tcPr>
            <w:tcW w:w="4207" w:type="pct"/>
          </w:tcPr>
          <w:p w14:paraId="728E7015" w14:textId="77777777" w:rsidR="001D374F" w:rsidRPr="00EC3369" w:rsidRDefault="001D374F" w:rsidP="001D374F">
            <w:pPr>
              <w:spacing w:after="0"/>
              <w:rPr>
                <w:rFonts w:eastAsiaTheme="minorEastAsia"/>
                <w:lang w:val="fr-FR"/>
              </w:rPr>
            </w:pPr>
          </w:p>
        </w:tc>
      </w:tr>
      <w:tr w:rsidR="001D374F" w:rsidRPr="00D004D8" w14:paraId="21ECC602" w14:textId="77777777" w:rsidTr="006833C2">
        <w:trPr>
          <w:trHeight w:val="144"/>
        </w:trPr>
        <w:tc>
          <w:tcPr>
            <w:tcW w:w="793" w:type="pct"/>
          </w:tcPr>
          <w:p w14:paraId="00AF16E3" w14:textId="77777777" w:rsidR="001D374F" w:rsidRDefault="001D374F" w:rsidP="001D374F">
            <w:pPr>
              <w:spacing w:after="0"/>
              <w:rPr>
                <w:lang w:val="fr-FR"/>
              </w:rPr>
            </w:pPr>
          </w:p>
        </w:tc>
        <w:tc>
          <w:tcPr>
            <w:tcW w:w="4207" w:type="pct"/>
          </w:tcPr>
          <w:p w14:paraId="580DBBDC" w14:textId="77777777" w:rsidR="001D374F" w:rsidRDefault="001D374F" w:rsidP="001D374F">
            <w:pPr>
              <w:spacing w:after="0"/>
              <w:rPr>
                <w:rFonts w:eastAsiaTheme="minorEastAsia"/>
                <w:lang w:val="fr-FR"/>
              </w:rPr>
            </w:pPr>
          </w:p>
        </w:tc>
      </w:tr>
      <w:tr w:rsidR="001D374F" w:rsidRPr="00D004D8" w14:paraId="4A118EE0" w14:textId="77777777" w:rsidTr="006833C2">
        <w:trPr>
          <w:trHeight w:val="144"/>
        </w:trPr>
        <w:tc>
          <w:tcPr>
            <w:tcW w:w="793" w:type="pct"/>
          </w:tcPr>
          <w:p w14:paraId="13750CED" w14:textId="77777777" w:rsidR="001D374F" w:rsidRPr="008C09EE" w:rsidRDefault="001D374F" w:rsidP="001D374F">
            <w:pPr>
              <w:spacing w:after="0"/>
              <w:rPr>
                <w:lang w:val="fr-FR"/>
              </w:rPr>
            </w:pPr>
          </w:p>
        </w:tc>
        <w:tc>
          <w:tcPr>
            <w:tcW w:w="4207" w:type="pct"/>
          </w:tcPr>
          <w:p w14:paraId="0C7D9D8B" w14:textId="77777777" w:rsidR="001D374F" w:rsidRPr="00EC3369" w:rsidRDefault="001D374F" w:rsidP="001D374F">
            <w:pPr>
              <w:spacing w:after="0"/>
              <w:rPr>
                <w:lang w:val="fr-FR"/>
              </w:rPr>
            </w:pPr>
          </w:p>
        </w:tc>
      </w:tr>
      <w:tr w:rsidR="001D374F" w:rsidRPr="00D004D8" w14:paraId="4EA9D2C9" w14:textId="77777777" w:rsidTr="006833C2">
        <w:trPr>
          <w:trHeight w:val="144"/>
        </w:trPr>
        <w:tc>
          <w:tcPr>
            <w:tcW w:w="793" w:type="pct"/>
          </w:tcPr>
          <w:p w14:paraId="1EA2F5C1" w14:textId="77777777" w:rsidR="001D374F" w:rsidRPr="008C09EE" w:rsidRDefault="001D374F" w:rsidP="001D374F">
            <w:pPr>
              <w:spacing w:after="0"/>
              <w:rPr>
                <w:lang w:val="fr-FR"/>
              </w:rPr>
            </w:pPr>
          </w:p>
        </w:tc>
        <w:tc>
          <w:tcPr>
            <w:tcW w:w="4207" w:type="pct"/>
          </w:tcPr>
          <w:p w14:paraId="6CBAA070" w14:textId="77777777" w:rsidR="001D374F" w:rsidRPr="00EC3369" w:rsidRDefault="001D374F" w:rsidP="001D374F">
            <w:pPr>
              <w:spacing w:after="0"/>
              <w:rPr>
                <w:lang w:val="fr-FR"/>
              </w:rPr>
            </w:pP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proofErr w:type="spellStart"/>
      <w:r w:rsidR="001155DF" w:rsidRPr="001155DF">
        <w:t>eDRX</w:t>
      </w:r>
      <w:proofErr w:type="spellEnd"/>
      <w:r w:rsidR="001155DF" w:rsidRPr="001155DF">
        <w:t xml:space="preserve">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 xml:space="preserve">on </w:t>
      </w:r>
      <w:proofErr w:type="spellStart"/>
      <w:r>
        <w:rPr>
          <w:lang w:val="en-GB"/>
        </w:rPr>
        <w:t>eDRX</w:t>
      </w:r>
      <w:proofErr w:type="spellEnd"/>
      <w:r>
        <w:rPr>
          <w:lang w:val="en-GB"/>
        </w:rPr>
        <w:t xml:space="preserve"> cycle for RRC_IDLE and RRC_INACTIVE:</w:t>
      </w:r>
    </w:p>
    <w:tbl>
      <w:tblPr>
        <w:tblStyle w:val="afe"/>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 xml:space="preserve">At least for </w:t>
            </w:r>
            <w:proofErr w:type="spellStart"/>
            <w:r w:rsidRPr="008302AA">
              <w:rPr>
                <w:lang w:val="en-GB"/>
              </w:rPr>
              <w:t>eDRX</w:t>
            </w:r>
            <w:proofErr w:type="spellEnd"/>
            <w:r w:rsidRPr="008302AA">
              <w:rPr>
                <w:lang w:val="en-GB"/>
              </w:rPr>
              <w:t xml:space="preserve"> cycle, the configurations of the </w:t>
            </w:r>
            <w:proofErr w:type="spellStart"/>
            <w:r w:rsidRPr="008302AA">
              <w:rPr>
                <w:lang w:val="en-GB"/>
              </w:rPr>
              <w:t>eDRX</w:t>
            </w:r>
            <w:proofErr w:type="spellEnd"/>
            <w:r w:rsidRPr="008302AA">
              <w:rPr>
                <w:lang w:val="en-GB"/>
              </w:rPr>
              <w:t xml:space="preserve"> for RRC_IDLE and RRC_INACTIVE can be different (FFS for PTW, e.g. length and starting point, when </w:t>
            </w:r>
            <w:proofErr w:type="spellStart"/>
            <w:r w:rsidRPr="008302AA">
              <w:rPr>
                <w:lang w:val="en-GB"/>
              </w:rPr>
              <w:t>eDRX</w:t>
            </w:r>
            <w:proofErr w:type="spellEnd"/>
            <w:r w:rsidRPr="008302AA">
              <w:rPr>
                <w:lang w:val="en-GB"/>
              </w:rPr>
              <w:t xml:space="preserve">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 xml:space="preserve">with an </w:t>
      </w:r>
      <w:proofErr w:type="spellStart"/>
      <w:r w:rsidR="0068050F" w:rsidRPr="00EA606D">
        <w:rPr>
          <w:lang w:val="en-GB"/>
        </w:rPr>
        <w:t>eDRX</w:t>
      </w:r>
      <w:proofErr w:type="spellEnd"/>
      <w:r w:rsidR="0068050F" w:rsidRPr="00EA606D">
        <w:rPr>
          <w:lang w:val="en-GB"/>
        </w:rPr>
        <w:t xml:space="preserve">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w:t>
      </w:r>
      <w:proofErr w:type="spellStart"/>
      <w:r w:rsidRPr="00A87340">
        <w:rPr>
          <w:lang w:val="en-GB"/>
        </w:rPr>
        <w:t>eDRX</w:t>
      </w:r>
      <w:proofErr w:type="spellEnd"/>
      <w:r w:rsidRPr="00A87340">
        <w:rPr>
          <w:lang w:val="en-GB"/>
        </w:rPr>
        <w:t xml:space="preserve">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w:t>
      </w:r>
      <w:proofErr w:type="spellStart"/>
      <w:r w:rsidR="00967D73" w:rsidRPr="00D247A5">
        <w:rPr>
          <w:lang w:val="en-GB"/>
        </w:rPr>
        <w:t>eDRX</w:t>
      </w:r>
      <w:proofErr w:type="spellEnd"/>
      <w:r w:rsidR="00967D73" w:rsidRPr="00D247A5">
        <w:rPr>
          <w:lang w:val="en-GB"/>
        </w:rPr>
        <w:t xml:space="preserve">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e"/>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proofErr w:type="spellStart"/>
      <w:r w:rsidRPr="00DF0D1E">
        <w:rPr>
          <w:u w:val="single"/>
        </w:rPr>
        <w:t>eDRX</w:t>
      </w:r>
      <w:proofErr w:type="spellEnd"/>
      <w:r w:rsidRPr="00DF0D1E">
        <w:rPr>
          <w:u w:val="single"/>
        </w:rPr>
        <w:t xml:space="preserve">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w:t>
      </w:r>
      <w:proofErr w:type="spellStart"/>
      <w:r w:rsidR="008A3B1B">
        <w:rPr>
          <w:lang w:val="en-GB"/>
        </w:rPr>
        <w:t>eDRX</w:t>
      </w:r>
      <w:proofErr w:type="spellEnd"/>
      <w:r w:rsidR="008A3B1B">
        <w:rPr>
          <w:lang w:val="en-GB"/>
        </w:rPr>
        <w:t xml:space="preserve">.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c"/>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w:t>
      </w:r>
      <w:proofErr w:type="spellStart"/>
      <w:r w:rsidRPr="00535DD2">
        <w:rPr>
          <w:lang w:val="en-GB"/>
        </w:rPr>
        <w:t>eDRX</w:t>
      </w:r>
      <w:proofErr w:type="spellEnd"/>
      <w:r w:rsidRPr="00535DD2">
        <w:rPr>
          <w:lang w:val="en-GB"/>
        </w:rPr>
        <w:t xml:space="preserve"> </w:t>
      </w:r>
      <w:r w:rsidR="00512961">
        <w:rPr>
          <w:lang w:val="en-GB"/>
        </w:rPr>
        <w:t xml:space="preserve">is configured </w:t>
      </w:r>
      <w:r w:rsidRPr="00535DD2">
        <w:rPr>
          <w:rFonts w:hint="eastAsia"/>
          <w:lang w:val="en-GB"/>
        </w:rPr>
        <w:t>without</w:t>
      </w:r>
      <w:r w:rsidRPr="00535DD2">
        <w:rPr>
          <w:lang w:val="en-GB"/>
        </w:rPr>
        <w:t xml:space="preserve"> INACTIVE </w:t>
      </w:r>
      <w:proofErr w:type="spellStart"/>
      <w:r w:rsidRPr="00535DD2">
        <w:rPr>
          <w:lang w:val="en-GB"/>
        </w:rPr>
        <w:t>eDRX</w:t>
      </w:r>
      <w:proofErr w:type="spellEnd"/>
      <w:r w:rsidRPr="00535DD2">
        <w:rPr>
          <w:lang w:val="en-GB"/>
        </w:rPr>
        <w:t xml:space="preserve"> </w:t>
      </w:r>
    </w:p>
    <w:p w14:paraId="0E6B2FE7" w14:textId="77777777" w:rsidR="0046701B" w:rsidRDefault="0046701B" w:rsidP="00B91A42">
      <w:pPr>
        <w:spacing w:before="120"/>
        <w:rPr>
          <w:lang w:val="en-GB"/>
        </w:rPr>
      </w:pPr>
      <w:r w:rsidRPr="0046701B">
        <w:rPr>
          <w:lang w:val="en-GB"/>
        </w:rPr>
        <w:t xml:space="preserve">While, Companies [2][4][6][7][9][10][12][13][15] point out that the INACTIVE </w:t>
      </w:r>
      <w:proofErr w:type="spellStart"/>
      <w:r w:rsidRPr="0046701B">
        <w:rPr>
          <w:lang w:val="en-GB"/>
        </w:rPr>
        <w:t>eDRX</w:t>
      </w:r>
      <w:proofErr w:type="spellEnd"/>
      <w:r w:rsidRPr="0046701B">
        <w:rPr>
          <w:lang w:val="en-GB"/>
        </w:rPr>
        <w:t xml:space="preserve"> cycle should be no longer than IDLE </w:t>
      </w:r>
      <w:proofErr w:type="spellStart"/>
      <w:r w:rsidRPr="0046701B">
        <w:rPr>
          <w:lang w:val="en-GB"/>
        </w:rPr>
        <w:t>eDRX</w:t>
      </w:r>
      <w:proofErr w:type="spellEnd"/>
      <w:r w:rsidRPr="0046701B">
        <w:rPr>
          <w:lang w:val="en-GB"/>
        </w:rPr>
        <w:t xml:space="preserve"> cycle; and when IDLE </w:t>
      </w:r>
      <w:proofErr w:type="spellStart"/>
      <w:r w:rsidRPr="0046701B">
        <w:rPr>
          <w:lang w:val="en-GB"/>
        </w:rPr>
        <w:t>eDRX</w:t>
      </w:r>
      <w:proofErr w:type="spellEnd"/>
      <w:r w:rsidRPr="0046701B">
        <w:rPr>
          <w:lang w:val="en-GB"/>
        </w:rPr>
        <w:t xml:space="preserve"> is not configured, the INACTIVE </w:t>
      </w:r>
      <w:proofErr w:type="spellStart"/>
      <w:r w:rsidRPr="0046701B">
        <w:rPr>
          <w:lang w:val="en-GB"/>
        </w:rPr>
        <w:t>eDRX</w:t>
      </w:r>
      <w:proofErr w:type="spellEnd"/>
      <w:r w:rsidRPr="0046701B">
        <w:rPr>
          <w:lang w:val="en-GB"/>
        </w:rPr>
        <w:t xml:space="preserve"> should not be configured. Company [8] Pointed out that the configuration INACTIVE </w:t>
      </w:r>
      <w:proofErr w:type="spellStart"/>
      <w:r w:rsidRPr="0046701B">
        <w:rPr>
          <w:lang w:val="en-GB"/>
        </w:rPr>
        <w:t>eDRX</w:t>
      </w:r>
      <w:proofErr w:type="spellEnd"/>
      <w:r w:rsidRPr="0046701B">
        <w:rPr>
          <w:lang w:val="en-GB"/>
        </w:rPr>
        <w:t xml:space="preserve"> could be configured only and it seems that company [8] also supported INACTIVE </w:t>
      </w:r>
      <w:proofErr w:type="spellStart"/>
      <w:r w:rsidRPr="0046701B">
        <w:rPr>
          <w:lang w:val="en-GB"/>
        </w:rPr>
        <w:t>eDRX</w:t>
      </w:r>
      <w:proofErr w:type="spellEnd"/>
      <w:r w:rsidRPr="0046701B">
        <w:rPr>
          <w:lang w:val="en-GB"/>
        </w:rPr>
        <w:t xml:space="preserve"> cycle longer than IDLE </w:t>
      </w:r>
      <w:proofErr w:type="spellStart"/>
      <w:r w:rsidRPr="0046701B">
        <w:rPr>
          <w:lang w:val="en-GB"/>
        </w:rPr>
        <w:t>eDRX</w:t>
      </w:r>
      <w:proofErr w:type="spellEnd"/>
      <w:r w:rsidRPr="0046701B">
        <w:rPr>
          <w:lang w:val="en-GB"/>
        </w:rPr>
        <w:t xml:space="preserve"> cycle. Company [15] proposed when both </w:t>
      </w:r>
      <w:proofErr w:type="spellStart"/>
      <w:r w:rsidRPr="0046701B">
        <w:rPr>
          <w:lang w:val="en-GB"/>
        </w:rPr>
        <w:t>eDRX</w:t>
      </w:r>
      <w:proofErr w:type="spellEnd"/>
      <w:r w:rsidRPr="0046701B">
        <w:rPr>
          <w:lang w:val="en-GB"/>
        </w:rPr>
        <w:t xml:space="preserve"> cycle are no longer than 10.24s, same </w:t>
      </w:r>
      <w:proofErr w:type="spellStart"/>
      <w:r w:rsidRPr="0046701B">
        <w:rPr>
          <w:lang w:val="en-GB"/>
        </w:rPr>
        <w:t>eDRX</w:t>
      </w:r>
      <w:proofErr w:type="spellEnd"/>
      <w:r w:rsidRPr="0046701B">
        <w:rPr>
          <w:lang w:val="en-GB"/>
        </w:rPr>
        <w:t xml:space="preserve">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 xml:space="preserve">IDLE </w:t>
      </w:r>
      <w:proofErr w:type="spellStart"/>
      <w:r w:rsidRPr="00ED5BF7">
        <w:rPr>
          <w:lang w:val="en-GB" w:eastAsia="zh-CN"/>
        </w:rPr>
        <w:t>eDRX</w:t>
      </w:r>
      <w:proofErr w:type="spellEnd"/>
    </w:p>
    <w:p w14:paraId="1A6DF121" w14:textId="4285E45D" w:rsid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w:t>
      </w:r>
      <w:proofErr w:type="spellStart"/>
      <w:r w:rsidR="00A13282">
        <w:rPr>
          <w:lang w:val="en-GB" w:eastAsia="zh-CN"/>
        </w:rPr>
        <w:t>eDRX</w:t>
      </w:r>
      <w:proofErr w:type="spellEnd"/>
      <w:r w:rsidR="00A13282">
        <w:rPr>
          <w:lang w:val="en-GB" w:eastAsia="zh-CN"/>
        </w:rPr>
        <w:t xml:space="preserve"> are configured, </w:t>
      </w:r>
      <w:r w:rsidR="003A5491">
        <w:rPr>
          <w:lang w:val="en-GB" w:eastAsia="zh-CN"/>
        </w:rPr>
        <w:t xml:space="preserve">and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cycle</w:t>
      </w:r>
      <w:r w:rsidR="00E60D55">
        <w:rPr>
          <w:lang w:val="en-GB" w:eastAsia="zh-CN"/>
        </w:rPr>
        <w:t xml:space="preserve"> is</w:t>
      </w:r>
      <w:r w:rsidR="00AB0865" w:rsidRPr="00ED5BF7">
        <w:rPr>
          <w:lang w:val="en-GB" w:eastAsia="zh-CN"/>
        </w:rPr>
        <w:t xml:space="preserve"> longer than IDLE </w:t>
      </w:r>
      <w:proofErr w:type="spellStart"/>
      <w:r w:rsidR="00AB0865" w:rsidRPr="00ED5BF7">
        <w:rPr>
          <w:lang w:val="en-GB" w:eastAsia="zh-CN"/>
        </w:rPr>
        <w:t>eDRX</w:t>
      </w:r>
      <w:proofErr w:type="spellEnd"/>
      <w:r w:rsidR="00AB0865" w:rsidRPr="00ED5BF7">
        <w:rPr>
          <w:lang w:val="en-GB" w:eastAsia="zh-CN"/>
        </w:rPr>
        <w:t xml:space="preserve"> cycle</w:t>
      </w:r>
    </w:p>
    <w:p w14:paraId="4B741F83" w14:textId="25968F17" w:rsidR="00E2566B" w:rsidRPr="00A70718"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w:t>
      </w:r>
      <w:proofErr w:type="spellStart"/>
      <w:r w:rsidR="00D45168">
        <w:rPr>
          <w:lang w:val="en-GB" w:eastAsia="zh-CN"/>
        </w:rPr>
        <w:t>eDRX</w:t>
      </w:r>
      <w:proofErr w:type="spellEnd"/>
      <w:r w:rsidR="00D45168">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w:t>
      </w:r>
      <w:proofErr w:type="spellStart"/>
      <w:r w:rsidRPr="00ED5BF7">
        <w:rPr>
          <w:lang w:val="en-GB" w:eastAsia="zh-CN"/>
        </w:rPr>
        <w:t>eDRX</w:t>
      </w:r>
      <w:proofErr w:type="spellEnd"/>
      <w:r w:rsidRPr="00ED5BF7">
        <w:rPr>
          <w:lang w:val="en-GB" w:eastAsia="zh-CN"/>
        </w:rPr>
        <w:t xml:space="preserve"> cycle</w:t>
      </w:r>
    </w:p>
    <w:p w14:paraId="744663EB" w14:textId="347930B6" w:rsidR="00E2566B" w:rsidRPr="00DF0D1E"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w:t>
      </w:r>
      <w:proofErr w:type="spellStart"/>
      <w:r w:rsidR="00FF469E">
        <w:rPr>
          <w:lang w:val="en-GB" w:eastAsia="zh-CN"/>
        </w:rPr>
        <w:t>eDRX</w:t>
      </w:r>
      <w:proofErr w:type="spellEnd"/>
      <w:r w:rsidR="00FF469E">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 </w:t>
      </w:r>
      <w:r w:rsidR="006715BC">
        <w:rPr>
          <w:lang w:val="en-GB" w:eastAsia="zh-CN"/>
        </w:rPr>
        <w:t xml:space="preserve">is </w:t>
      </w:r>
      <w:r>
        <w:rPr>
          <w:lang w:val="en-GB" w:eastAsia="zh-CN"/>
        </w:rPr>
        <w:t>shorter</w:t>
      </w:r>
      <w:r w:rsidRPr="00ED5BF7">
        <w:rPr>
          <w:lang w:val="en-GB" w:eastAsia="zh-CN"/>
        </w:rPr>
        <w:t xml:space="preserve"> than IDLE </w:t>
      </w:r>
      <w:proofErr w:type="spellStart"/>
      <w:r w:rsidRPr="00ED5BF7">
        <w:rPr>
          <w:lang w:val="en-GB" w:eastAsia="zh-CN"/>
        </w:rPr>
        <w:t>eDRX</w:t>
      </w:r>
      <w:proofErr w:type="spellEnd"/>
      <w:r w:rsidRPr="00ED5BF7">
        <w:rPr>
          <w:lang w:val="en-GB" w:eastAsia="zh-CN"/>
        </w:rPr>
        <w:t xml:space="preserve"> cycle</w:t>
      </w:r>
    </w:p>
    <w:tbl>
      <w:tblPr>
        <w:tblStyle w:val="afe"/>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ad"/>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ad"/>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ad"/>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 xml:space="preserve">ions on </w:t>
            </w:r>
            <w:proofErr w:type="spellStart"/>
            <w:r>
              <w:t>eDRX</w:t>
            </w:r>
            <w:proofErr w:type="spellEnd"/>
            <w:r>
              <w:t xml:space="preserve"> configuration for LTE-M should also apply to </w:t>
            </w:r>
            <w:proofErr w:type="spellStart"/>
            <w:r>
              <w:t>RedCap</w:t>
            </w:r>
            <w:proofErr w:type="spellEnd"/>
            <w:r>
              <w:t>.</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 xml:space="preserve">As described in TS23.501, INACTIVE </w:t>
            </w:r>
            <w:proofErr w:type="spellStart"/>
            <w:r w:rsidRPr="00C01C08">
              <w:rPr>
                <w:lang w:val="en-GB"/>
              </w:rPr>
              <w:t>eDRX</w:t>
            </w:r>
            <w:proofErr w:type="spellEnd"/>
            <w:r w:rsidRPr="00C01C08">
              <w:rPr>
                <w:lang w:val="en-GB"/>
              </w:rPr>
              <w:t xml:space="preserve"> cycle shall be not be longer than IDLE </w:t>
            </w:r>
            <w:proofErr w:type="spellStart"/>
            <w:r w:rsidRPr="00C01C08">
              <w:rPr>
                <w:lang w:val="en-GB"/>
              </w:rPr>
              <w:t>eDRX</w:t>
            </w:r>
            <w:proofErr w:type="spellEnd"/>
            <w:r w:rsidRPr="00C01C08">
              <w:rPr>
                <w:lang w:val="en-GB"/>
              </w:rPr>
              <w:t xml:space="preserve"> cycle</w:t>
            </w:r>
          </w:p>
        </w:tc>
      </w:tr>
      <w:tr w:rsidR="00EF6EF0" w14:paraId="6D22E9B3" w14:textId="77777777" w:rsidTr="00280C32">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 xml:space="preserve">otiates with the </w:t>
            </w:r>
            <w:proofErr w:type="spellStart"/>
            <w:r>
              <w:t>gNB</w:t>
            </w:r>
            <w:proofErr w:type="spellEnd"/>
            <w:r>
              <w:t xml:space="preserve">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1D374F" w14:paraId="3C9C38E6" w14:textId="77777777" w:rsidTr="00280C32">
        <w:tc>
          <w:tcPr>
            <w:tcW w:w="1413" w:type="dxa"/>
          </w:tcPr>
          <w:p w14:paraId="422EFF55" w14:textId="77777777" w:rsidR="001D374F" w:rsidRDefault="001D374F" w:rsidP="001D374F">
            <w:pPr>
              <w:rPr>
                <w:lang w:val="en-GB"/>
              </w:rPr>
            </w:pPr>
          </w:p>
        </w:tc>
        <w:tc>
          <w:tcPr>
            <w:tcW w:w="850" w:type="dxa"/>
            <w:shd w:val="clear" w:color="auto" w:fill="FFFFFF" w:themeFill="background1"/>
          </w:tcPr>
          <w:p w14:paraId="37732C0A" w14:textId="77777777" w:rsidR="001D374F" w:rsidRDefault="001D374F" w:rsidP="001D374F">
            <w:pPr>
              <w:jc w:val="center"/>
              <w:rPr>
                <w:lang w:val="en-GB"/>
              </w:rPr>
            </w:pPr>
          </w:p>
        </w:tc>
        <w:tc>
          <w:tcPr>
            <w:tcW w:w="709" w:type="dxa"/>
            <w:shd w:val="clear" w:color="auto" w:fill="FFFFFF" w:themeFill="background1"/>
          </w:tcPr>
          <w:p w14:paraId="586D5578" w14:textId="77777777" w:rsidR="001D374F" w:rsidRDefault="001D374F" w:rsidP="001D374F">
            <w:pPr>
              <w:jc w:val="center"/>
              <w:rPr>
                <w:lang w:val="en-GB"/>
              </w:rPr>
            </w:pPr>
          </w:p>
        </w:tc>
        <w:tc>
          <w:tcPr>
            <w:tcW w:w="709" w:type="dxa"/>
            <w:shd w:val="clear" w:color="auto" w:fill="FFFFFF" w:themeFill="background1"/>
          </w:tcPr>
          <w:p w14:paraId="7574D4A0" w14:textId="77777777" w:rsidR="001D374F" w:rsidRDefault="001D374F" w:rsidP="001D374F">
            <w:pPr>
              <w:jc w:val="center"/>
              <w:rPr>
                <w:lang w:val="en-GB"/>
              </w:rPr>
            </w:pPr>
          </w:p>
        </w:tc>
        <w:tc>
          <w:tcPr>
            <w:tcW w:w="992" w:type="dxa"/>
            <w:shd w:val="clear" w:color="auto" w:fill="FFFFFF" w:themeFill="background1"/>
          </w:tcPr>
          <w:p w14:paraId="1F2E2E01" w14:textId="7D3D65B1" w:rsidR="001D374F" w:rsidRDefault="001D374F" w:rsidP="001D374F">
            <w:pPr>
              <w:jc w:val="center"/>
              <w:rPr>
                <w:lang w:val="en-GB"/>
              </w:rPr>
            </w:pPr>
          </w:p>
        </w:tc>
        <w:tc>
          <w:tcPr>
            <w:tcW w:w="4956" w:type="dxa"/>
          </w:tcPr>
          <w:p w14:paraId="49A79216" w14:textId="77777777" w:rsidR="001D374F" w:rsidRDefault="001D374F" w:rsidP="001D374F">
            <w:pPr>
              <w:rPr>
                <w:lang w:val="en-GB"/>
              </w:rPr>
            </w:pPr>
          </w:p>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宋体"/>
          <w:lang w:val="en-US"/>
        </w:rPr>
      </w:pPr>
      <w:bookmarkStart w:id="4" w:name="_Hlk79838466"/>
      <w:r>
        <w:lastRenderedPageBreak/>
        <w:t>PH/</w:t>
      </w:r>
      <w:r w:rsidR="00843E78">
        <w:t>PTW</w:t>
      </w:r>
      <w:r w:rsidR="004A0028">
        <w:t xml:space="preserve"> calculation</w:t>
      </w:r>
    </w:p>
    <w:bookmarkEnd w:id="4"/>
    <w:p w14:paraId="04DC52B5" w14:textId="77777777" w:rsidR="00BD5DDA" w:rsidRDefault="00BD5DDA" w:rsidP="00BD5DDA">
      <w:r>
        <w:t>W</w:t>
      </w:r>
      <w:r>
        <w:rPr>
          <w:rFonts w:hint="eastAsia"/>
        </w:rPr>
        <w:t>hen</w:t>
      </w:r>
      <w:r>
        <w:t xml:space="preserve"> </w:t>
      </w:r>
      <w:proofErr w:type="spellStart"/>
      <w:r w:rsidRPr="00A70718">
        <w:rPr>
          <w:rFonts w:cs="Arial"/>
          <w:lang w:eastAsia="en-US"/>
        </w:rPr>
        <w:t>eDRX</w:t>
      </w:r>
      <w:proofErr w:type="spellEnd"/>
      <w:r w:rsidRPr="00A70718">
        <w:rPr>
          <w:rFonts w:cs="Arial"/>
          <w:lang w:eastAsia="en-US"/>
        </w:rPr>
        <w:t xml:space="preserve">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afe"/>
        <w:tblW w:w="0" w:type="auto"/>
        <w:tblLook w:val="04A0" w:firstRow="1" w:lastRow="0" w:firstColumn="1" w:lastColumn="0" w:noHBand="0" w:noVBand="1"/>
      </w:tblPr>
      <w:tblGrid>
        <w:gridCol w:w="9629"/>
      </w:tblGrid>
      <w:tr w:rsidR="00BD5DDA" w14:paraId="6A860841" w14:textId="77777777" w:rsidTr="007C6EA1">
        <w:tc>
          <w:tcPr>
            <w:tcW w:w="9629" w:type="dxa"/>
          </w:tcPr>
          <w:p w14:paraId="135D918B" w14:textId="77777777" w:rsidR="00BD5DDA" w:rsidRDefault="00BD5DDA" w:rsidP="007C6EA1">
            <w:r>
              <w:t>Agreement</w:t>
            </w:r>
            <w:r>
              <w:rPr>
                <w:rFonts w:hint="eastAsia"/>
              </w:rPr>
              <w:t>：</w:t>
            </w:r>
          </w:p>
          <w:p w14:paraId="07A54649" w14:textId="77777777" w:rsidR="00BD5DDA" w:rsidRPr="006309C1" w:rsidRDefault="00BD5DDA" w:rsidP="007C6EA1">
            <w:pPr>
              <w:rPr>
                <w:lang w:val="en-GB"/>
              </w:rPr>
            </w:pPr>
            <w:r w:rsidRPr="00A407B0">
              <w:t>2.</w:t>
            </w:r>
            <w:r w:rsidRPr="00A407B0">
              <w:tab/>
            </w:r>
            <w:proofErr w:type="spellStart"/>
            <w:proofErr w:type="gramStart"/>
            <w:r w:rsidRPr="00A407B0">
              <w:t>eDRX</w:t>
            </w:r>
            <w:proofErr w:type="spellEnd"/>
            <w:proofErr w:type="gram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r w:rsidRPr="00DF0D1E">
        <w:t>TeDRX</w:t>
      </w:r>
      <w:proofErr w:type="spellEnd"/>
      <w:proofErr w:type="gramStart"/>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proofErr w:type="gramStart"/>
      <w:r w:rsidR="00BD5DDA" w:rsidRPr="00DF0D1E">
        <w:t>where</w:t>
      </w:r>
      <w:proofErr w:type="gramEnd"/>
      <w:r w:rsidR="00BD5DDA" w:rsidRPr="00DF0D1E">
        <w:t xml:space="preserve"> </w:t>
      </w:r>
      <w:proofErr w:type="spellStart"/>
      <w:r w:rsidR="00BD5DDA" w:rsidRPr="00DF0D1E">
        <w:t>TeDRX_CN,H</w:t>
      </w:r>
      <w:proofErr w:type="spellEnd"/>
      <w:r w:rsidR="00BD5DDA" w:rsidRPr="00DF0D1E">
        <w:t xml:space="preserve"> is equal to IDLE </w:t>
      </w:r>
      <w:proofErr w:type="spellStart"/>
      <w:r w:rsidR="00BD5DDA" w:rsidRPr="00DF0D1E">
        <w:t>eDRX</w:t>
      </w:r>
      <w:proofErr w:type="spellEnd"/>
      <w:r w:rsidR="00BD5DDA" w:rsidRPr="00DF0D1E">
        <w:t xml:space="preserve">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w:t>
      </w:r>
      <w:proofErr w:type="spellStart"/>
      <w:r w:rsidR="00BD5DDA" w:rsidRPr="00DF0D1E">
        <w:rPr>
          <w:rFonts w:cs="Arial"/>
          <w:lang w:eastAsia="en-US"/>
        </w:rPr>
        <w:t>eDRX</w:t>
      </w:r>
      <w:proofErr w:type="spellEnd"/>
      <w:r w:rsidR="00BD5DDA" w:rsidRPr="00DF0D1E">
        <w:rPr>
          <w:rFonts w:cs="Arial"/>
          <w:lang w:eastAsia="en-US"/>
        </w:rPr>
        <w:t xml:space="preserve">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73B2CC93" w14:textId="77777777" w:rsidTr="007C6EA1">
        <w:tc>
          <w:tcPr>
            <w:tcW w:w="1696" w:type="dxa"/>
            <w:shd w:val="clear" w:color="auto" w:fill="A5A5A5" w:themeFill="accent3"/>
          </w:tcPr>
          <w:p w14:paraId="30C1146A" w14:textId="77777777" w:rsidR="00BD5DDA" w:rsidRPr="00F85A5B" w:rsidRDefault="00BD5DDA" w:rsidP="007C6EA1">
            <w:pPr>
              <w:pStyle w:val="ad"/>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7C6EA1">
            <w:pPr>
              <w:pStyle w:val="ad"/>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7C6EA1">
            <w:pPr>
              <w:pStyle w:val="ad"/>
              <w:rPr>
                <w:b/>
                <w:bCs/>
                <w:lang w:val="en-US"/>
              </w:rPr>
            </w:pPr>
            <w:r w:rsidRPr="00F85A5B">
              <w:rPr>
                <w:b/>
                <w:bCs/>
                <w:lang w:val="en-US"/>
              </w:rPr>
              <w:t xml:space="preserve">Comments </w:t>
            </w:r>
          </w:p>
        </w:tc>
      </w:tr>
      <w:tr w:rsidR="00BD5DDA" w:rsidRPr="00F85A5B" w14:paraId="016B7603" w14:textId="77777777" w:rsidTr="007C6EA1">
        <w:tc>
          <w:tcPr>
            <w:tcW w:w="1696" w:type="dxa"/>
          </w:tcPr>
          <w:p w14:paraId="2D5F2601" w14:textId="5A1C4113" w:rsidR="00BD5DDA" w:rsidRPr="00F85A5B" w:rsidRDefault="00D703A2" w:rsidP="007C6EA1">
            <w:pPr>
              <w:pStyle w:val="ad"/>
              <w:rPr>
                <w:rFonts w:eastAsia="等线"/>
                <w:bCs/>
                <w:lang w:val="en-US"/>
              </w:rPr>
            </w:pPr>
            <w:r>
              <w:rPr>
                <w:rFonts w:eastAsia="等线"/>
                <w:bCs/>
                <w:lang w:val="en-US"/>
              </w:rPr>
              <w:t>Qualcomm</w:t>
            </w:r>
          </w:p>
        </w:tc>
        <w:tc>
          <w:tcPr>
            <w:tcW w:w="2127" w:type="dxa"/>
          </w:tcPr>
          <w:p w14:paraId="3641BEEB" w14:textId="2FBB6053" w:rsidR="00BD5DDA" w:rsidRPr="00F85A5B" w:rsidRDefault="00BC17AD" w:rsidP="007C6EA1">
            <w:pPr>
              <w:pStyle w:val="ad"/>
              <w:rPr>
                <w:rFonts w:eastAsia="宋体"/>
                <w:lang w:val="en-US"/>
              </w:rPr>
            </w:pPr>
            <w:r>
              <w:rPr>
                <w:rFonts w:eastAsia="宋体"/>
                <w:lang w:val="en-US"/>
              </w:rPr>
              <w:t>Yes</w:t>
            </w:r>
          </w:p>
        </w:tc>
        <w:tc>
          <w:tcPr>
            <w:tcW w:w="5811" w:type="dxa"/>
          </w:tcPr>
          <w:p w14:paraId="13460CF3" w14:textId="55211170" w:rsidR="00BC17AD" w:rsidRPr="00F85A5B" w:rsidRDefault="00BC17AD" w:rsidP="007C6EA1">
            <w:pPr>
              <w:pStyle w:val="ad"/>
              <w:rPr>
                <w:rFonts w:eastAsia="宋体"/>
                <w:lang w:val="en-US"/>
              </w:rPr>
            </w:pPr>
            <w:r>
              <w:rPr>
                <w:rFonts w:eastAsia="宋体"/>
                <w:lang w:val="en-US"/>
              </w:rPr>
              <w:t>We are fine with reusing LTE’s formula</w:t>
            </w:r>
          </w:p>
        </w:tc>
      </w:tr>
      <w:tr w:rsidR="00902312" w:rsidRPr="00F85A5B" w14:paraId="6DFE87EC" w14:textId="77777777" w:rsidTr="007C6EA1">
        <w:tc>
          <w:tcPr>
            <w:tcW w:w="1696" w:type="dxa"/>
          </w:tcPr>
          <w:p w14:paraId="129AF941" w14:textId="0DFF5F01" w:rsidR="00902312" w:rsidRPr="00F85A5B" w:rsidRDefault="00902312" w:rsidP="00902312">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5E58F3E0" w14:textId="18EC4F48" w:rsidR="00902312" w:rsidRPr="00F85A5B" w:rsidRDefault="00902312" w:rsidP="00902312">
            <w:pPr>
              <w:pStyle w:val="ad"/>
              <w:rPr>
                <w:rFonts w:eastAsia="宋体"/>
                <w:lang w:val="en-US"/>
              </w:rPr>
            </w:pPr>
            <w:r>
              <w:rPr>
                <w:rFonts w:eastAsia="宋体" w:hint="eastAsia"/>
                <w:lang w:val="en-US"/>
              </w:rPr>
              <w:t>Y</w:t>
            </w:r>
            <w:r>
              <w:rPr>
                <w:rFonts w:eastAsia="宋体"/>
                <w:lang w:val="en-US"/>
              </w:rPr>
              <w:t>es</w:t>
            </w:r>
          </w:p>
        </w:tc>
        <w:tc>
          <w:tcPr>
            <w:tcW w:w="5811" w:type="dxa"/>
          </w:tcPr>
          <w:p w14:paraId="1590C5BC" w14:textId="77777777" w:rsidR="00902312" w:rsidRPr="00F85A5B" w:rsidRDefault="00902312" w:rsidP="00902312">
            <w:pPr>
              <w:pStyle w:val="ad"/>
              <w:rPr>
                <w:rFonts w:eastAsia="宋体"/>
                <w:lang w:val="en-US"/>
              </w:rPr>
            </w:pPr>
          </w:p>
        </w:tc>
      </w:tr>
      <w:tr w:rsidR="001D374F" w:rsidRPr="00F85A5B" w14:paraId="46986942" w14:textId="77777777" w:rsidTr="007C6EA1">
        <w:tc>
          <w:tcPr>
            <w:tcW w:w="1696" w:type="dxa"/>
          </w:tcPr>
          <w:p w14:paraId="58B165A3" w14:textId="04A49570" w:rsidR="001D374F" w:rsidRPr="00F85A5B" w:rsidRDefault="001D374F" w:rsidP="001D374F">
            <w:pPr>
              <w:pStyle w:val="ad"/>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ad"/>
              <w:rPr>
                <w:rFonts w:eastAsia="宋体"/>
                <w:lang w:val="en-US"/>
              </w:rPr>
            </w:pPr>
            <w:r>
              <w:rPr>
                <w:rFonts w:eastAsia="宋体"/>
                <w:lang w:val="en-US"/>
              </w:rPr>
              <w:t>Yes</w:t>
            </w:r>
          </w:p>
        </w:tc>
        <w:tc>
          <w:tcPr>
            <w:tcW w:w="5811" w:type="dxa"/>
          </w:tcPr>
          <w:p w14:paraId="7A91CDFD" w14:textId="264E92BC" w:rsidR="001D374F" w:rsidRPr="00F85A5B" w:rsidRDefault="001D374F" w:rsidP="001D374F">
            <w:pPr>
              <w:pStyle w:val="ad"/>
              <w:rPr>
                <w:rFonts w:eastAsia="宋体"/>
                <w:lang w:val="en-US"/>
              </w:rPr>
            </w:pPr>
            <w:r w:rsidRPr="00C01C08">
              <w:rPr>
                <w:rFonts w:eastAsia="宋体"/>
                <w:lang w:val="en-US"/>
              </w:rPr>
              <w:t>Reu</w:t>
            </w:r>
            <w:r>
              <w:rPr>
                <w:rFonts w:eastAsia="宋体"/>
                <w:lang w:val="en-US"/>
              </w:rPr>
              <w:t xml:space="preserve">se the legacy LTE formulation, </w:t>
            </w:r>
            <w:r w:rsidRPr="00C01C08">
              <w:rPr>
                <w:rFonts w:eastAsia="宋体"/>
                <w:lang w:val="en-US"/>
              </w:rPr>
              <w:t>includin</w:t>
            </w:r>
            <w:r>
              <w:rPr>
                <w:rFonts w:eastAsia="宋体"/>
                <w:lang w:val="en-US"/>
              </w:rPr>
              <w:t>g the calculation of UE_ID_H</w:t>
            </w:r>
          </w:p>
        </w:tc>
      </w:tr>
      <w:tr w:rsidR="001D374F" w:rsidRPr="00F85A5B" w14:paraId="5F8F30D5" w14:textId="77777777" w:rsidTr="007C6EA1">
        <w:tc>
          <w:tcPr>
            <w:tcW w:w="1696" w:type="dxa"/>
          </w:tcPr>
          <w:p w14:paraId="600AD6AD" w14:textId="76D59242" w:rsidR="001D374F" w:rsidRPr="00EF6EF0" w:rsidRDefault="00EF6EF0" w:rsidP="001D374F">
            <w:pPr>
              <w:pStyle w:val="ad"/>
              <w:rPr>
                <w:rFonts w:eastAsia="等线" w:hint="eastAsia"/>
                <w:bCs/>
                <w:lang w:val="en-US"/>
              </w:rPr>
            </w:pPr>
            <w:r>
              <w:rPr>
                <w:rFonts w:eastAsia="等线" w:hint="eastAsia"/>
                <w:bCs/>
                <w:lang w:val="en-US"/>
              </w:rPr>
              <w:t>X</w:t>
            </w:r>
            <w:r>
              <w:rPr>
                <w:rFonts w:eastAsia="等线"/>
                <w:bCs/>
                <w:lang w:val="en-US"/>
              </w:rPr>
              <w:t>iaomi</w:t>
            </w:r>
          </w:p>
        </w:tc>
        <w:tc>
          <w:tcPr>
            <w:tcW w:w="2127" w:type="dxa"/>
          </w:tcPr>
          <w:p w14:paraId="1ADA928D" w14:textId="38D8FB4C"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4E34EDAF" w14:textId="77777777" w:rsidR="001D374F" w:rsidRPr="00F85A5B" w:rsidRDefault="001D374F" w:rsidP="001D374F">
            <w:pPr>
              <w:pStyle w:val="ad"/>
              <w:rPr>
                <w:rFonts w:eastAsia="宋体"/>
                <w:lang w:val="en-US"/>
              </w:rPr>
            </w:pPr>
          </w:p>
        </w:tc>
      </w:tr>
      <w:tr w:rsidR="001D374F" w:rsidRPr="00F85A5B" w14:paraId="7867DA01" w14:textId="77777777" w:rsidTr="007C6EA1">
        <w:tc>
          <w:tcPr>
            <w:tcW w:w="1696" w:type="dxa"/>
          </w:tcPr>
          <w:p w14:paraId="1351488D" w14:textId="77777777" w:rsidR="001D374F" w:rsidRPr="00F85A5B" w:rsidRDefault="001D374F" w:rsidP="001D374F">
            <w:pPr>
              <w:pStyle w:val="ad"/>
              <w:rPr>
                <w:rFonts w:eastAsia="Malgun Gothic"/>
                <w:bCs/>
                <w:lang w:val="en-US" w:eastAsia="ko-KR"/>
              </w:rPr>
            </w:pPr>
          </w:p>
        </w:tc>
        <w:tc>
          <w:tcPr>
            <w:tcW w:w="2127" w:type="dxa"/>
          </w:tcPr>
          <w:p w14:paraId="305915A7" w14:textId="77777777" w:rsidR="001D374F" w:rsidRPr="00F85A5B" w:rsidRDefault="001D374F" w:rsidP="001D374F">
            <w:pPr>
              <w:pStyle w:val="ad"/>
              <w:rPr>
                <w:rFonts w:eastAsia="宋体"/>
                <w:lang w:val="en-US"/>
              </w:rPr>
            </w:pPr>
          </w:p>
        </w:tc>
        <w:tc>
          <w:tcPr>
            <w:tcW w:w="5811" w:type="dxa"/>
          </w:tcPr>
          <w:p w14:paraId="64A065A2" w14:textId="77777777" w:rsidR="001D374F" w:rsidRPr="00F85A5B" w:rsidRDefault="001D374F" w:rsidP="001D374F">
            <w:pPr>
              <w:pStyle w:val="ad"/>
              <w:rPr>
                <w:rFonts w:eastAsia="宋体"/>
                <w:lang w:val="en-US"/>
              </w:rPr>
            </w:pPr>
          </w:p>
        </w:tc>
      </w:tr>
      <w:tr w:rsidR="001D374F" w:rsidRPr="00F85A5B" w14:paraId="2718830E" w14:textId="77777777" w:rsidTr="007C6EA1">
        <w:tc>
          <w:tcPr>
            <w:tcW w:w="1696" w:type="dxa"/>
          </w:tcPr>
          <w:p w14:paraId="4323569E" w14:textId="77777777" w:rsidR="001D374F" w:rsidRPr="00F85A5B" w:rsidRDefault="001D374F" w:rsidP="001D374F">
            <w:pPr>
              <w:pStyle w:val="ad"/>
              <w:rPr>
                <w:rFonts w:eastAsia="Malgun Gothic"/>
                <w:bCs/>
                <w:lang w:val="en-US" w:eastAsia="ko-KR"/>
              </w:rPr>
            </w:pPr>
          </w:p>
        </w:tc>
        <w:tc>
          <w:tcPr>
            <w:tcW w:w="2127" w:type="dxa"/>
          </w:tcPr>
          <w:p w14:paraId="3DBEC7C9" w14:textId="77777777" w:rsidR="001D374F" w:rsidRPr="00F85A5B" w:rsidRDefault="001D374F" w:rsidP="001D374F">
            <w:pPr>
              <w:pStyle w:val="ad"/>
              <w:rPr>
                <w:rFonts w:eastAsia="宋体"/>
                <w:lang w:val="en-US"/>
              </w:rPr>
            </w:pPr>
          </w:p>
        </w:tc>
        <w:tc>
          <w:tcPr>
            <w:tcW w:w="5811" w:type="dxa"/>
          </w:tcPr>
          <w:p w14:paraId="5B03426F" w14:textId="77777777" w:rsidR="001D374F" w:rsidRPr="00F85A5B" w:rsidRDefault="001D374F" w:rsidP="001D374F">
            <w:pPr>
              <w:pStyle w:val="ad"/>
              <w:rPr>
                <w:rFonts w:eastAsia="宋体"/>
                <w:lang w:val="en-US"/>
              </w:rPr>
            </w:pPr>
          </w:p>
        </w:tc>
      </w:tr>
      <w:tr w:rsidR="001D374F" w:rsidRPr="00F85A5B" w14:paraId="212B4054" w14:textId="77777777" w:rsidTr="007C6EA1">
        <w:tc>
          <w:tcPr>
            <w:tcW w:w="1696" w:type="dxa"/>
          </w:tcPr>
          <w:p w14:paraId="726864AF" w14:textId="77777777" w:rsidR="001D374F" w:rsidRPr="00F85A5B" w:rsidRDefault="001D374F" w:rsidP="001D374F">
            <w:pPr>
              <w:pStyle w:val="ad"/>
              <w:rPr>
                <w:rFonts w:eastAsia="Malgun Gothic"/>
                <w:bCs/>
                <w:lang w:val="en-US" w:eastAsia="ko-KR"/>
              </w:rPr>
            </w:pPr>
          </w:p>
        </w:tc>
        <w:tc>
          <w:tcPr>
            <w:tcW w:w="2127" w:type="dxa"/>
          </w:tcPr>
          <w:p w14:paraId="29EB7B0C" w14:textId="77777777" w:rsidR="001D374F" w:rsidRPr="00F85A5B" w:rsidRDefault="001D374F" w:rsidP="001D374F">
            <w:pPr>
              <w:pStyle w:val="ad"/>
              <w:rPr>
                <w:rFonts w:eastAsia="宋体"/>
                <w:lang w:val="en-US"/>
              </w:rPr>
            </w:pPr>
          </w:p>
        </w:tc>
        <w:tc>
          <w:tcPr>
            <w:tcW w:w="5811" w:type="dxa"/>
          </w:tcPr>
          <w:p w14:paraId="49DC3D5F" w14:textId="77777777" w:rsidR="001D374F" w:rsidRPr="00F85A5B" w:rsidRDefault="001D374F" w:rsidP="001D374F">
            <w:pPr>
              <w:pStyle w:val="ad"/>
              <w:rPr>
                <w:rFonts w:eastAsia="宋体"/>
                <w:lang w:val="en-US"/>
              </w:rPr>
            </w:pPr>
          </w:p>
        </w:tc>
      </w:tr>
      <w:tr w:rsidR="001D374F" w:rsidRPr="00F85A5B" w14:paraId="798B2D0B" w14:textId="77777777" w:rsidTr="007C6EA1">
        <w:tc>
          <w:tcPr>
            <w:tcW w:w="1696" w:type="dxa"/>
          </w:tcPr>
          <w:p w14:paraId="134F8FB0" w14:textId="77777777" w:rsidR="001D374F" w:rsidRPr="00F85A5B" w:rsidRDefault="001D374F" w:rsidP="001D374F">
            <w:pPr>
              <w:pStyle w:val="ad"/>
              <w:rPr>
                <w:rFonts w:eastAsia="Malgun Gothic"/>
                <w:bCs/>
                <w:lang w:val="en-US" w:eastAsia="ko-KR"/>
              </w:rPr>
            </w:pPr>
          </w:p>
        </w:tc>
        <w:tc>
          <w:tcPr>
            <w:tcW w:w="2127" w:type="dxa"/>
          </w:tcPr>
          <w:p w14:paraId="6E481D1D" w14:textId="77777777" w:rsidR="001D374F" w:rsidRPr="00F85A5B" w:rsidRDefault="001D374F" w:rsidP="001D374F">
            <w:pPr>
              <w:pStyle w:val="ad"/>
              <w:rPr>
                <w:rFonts w:eastAsia="宋体"/>
                <w:lang w:val="en-US"/>
              </w:rPr>
            </w:pPr>
          </w:p>
        </w:tc>
        <w:tc>
          <w:tcPr>
            <w:tcW w:w="5811" w:type="dxa"/>
          </w:tcPr>
          <w:p w14:paraId="5F91DAFE" w14:textId="77777777" w:rsidR="001D374F" w:rsidRPr="00F85A5B" w:rsidRDefault="001D374F" w:rsidP="001D374F">
            <w:pPr>
              <w:pStyle w:val="ad"/>
              <w:rPr>
                <w:rFonts w:eastAsia="宋体"/>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afe"/>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 xml:space="preserve">introduces some limitations for the network configuration of </w:t>
      </w:r>
      <w:proofErr w:type="spellStart"/>
      <w:r w:rsidRPr="00987F1C">
        <w:rPr>
          <w:lang w:val="en-GB"/>
        </w:rPr>
        <w:t>eDRX</w:t>
      </w:r>
      <w:proofErr w:type="spellEnd"/>
      <w:r w:rsidRPr="00987F1C">
        <w:rPr>
          <w:lang w:val="en-GB"/>
        </w:rPr>
        <w:t xml:space="preserve">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A</w:t>
      </w:r>
      <w:r>
        <w:rPr>
          <w:lang w:val="en-GB"/>
        </w:rPr>
        <w:t>:</w:t>
      </w:r>
      <w:bookmarkStart w:id="5" w:name="_Hlk79937043"/>
      <w:r>
        <w:rPr>
          <w:lang w:val="en-GB"/>
        </w:rPr>
        <w:t xml:space="preserve"> </w:t>
      </w:r>
      <w:r w:rsidR="00987F1C" w:rsidRPr="00987F1C">
        <w:rPr>
          <w:lang w:val="en-GB"/>
        </w:rPr>
        <w:t>Configurable by the network</w:t>
      </w:r>
      <w:bookmarkEnd w:id="5"/>
    </w:p>
    <w:p w14:paraId="4FDB0021" w14:textId="07E74F20"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c"/>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w:t>
      </w:r>
      <w:proofErr w:type="spellStart"/>
      <w:r>
        <w:rPr>
          <w:lang w:val="en-GB"/>
        </w:rPr>
        <w:t>eDRX</w:t>
      </w:r>
      <w:proofErr w:type="spellEnd"/>
      <w:r>
        <w:rPr>
          <w:lang w:val="en-GB"/>
        </w:rPr>
        <w:t xml:space="preserve">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lastRenderedPageBreak/>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proofErr w:type="gramStart"/>
      <w:r w:rsidR="00525774" w:rsidRPr="00987F1C">
        <w:rPr>
          <w:lang w:val="en-GB"/>
        </w:rPr>
        <w:t>Fixed</w:t>
      </w:r>
      <w:proofErr w:type="gramEnd"/>
      <w:r w:rsidR="00525774" w:rsidRPr="00987F1C">
        <w:rPr>
          <w:lang w:val="en-GB"/>
        </w:rPr>
        <w:t xml:space="preserve">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4"/>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等线"/>
                <w:bCs/>
              </w:rPr>
            </w:pPr>
            <w:r>
              <w:rPr>
                <w:rFonts w:eastAsia="等线"/>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Malgun Gothic"/>
                <w:bCs/>
                <w:lang w:eastAsia="ko-KR"/>
              </w:rPr>
            </w:pPr>
            <w:r>
              <w:rPr>
                <w:rFonts w:eastAsia="等线" w:hint="eastAsia"/>
                <w:bCs/>
              </w:rPr>
              <w:t>O</w:t>
            </w:r>
            <w:r>
              <w:rPr>
                <w:rFonts w:eastAsia="等线"/>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6833C2">
        <w:tc>
          <w:tcPr>
            <w:tcW w:w="1696" w:type="dxa"/>
          </w:tcPr>
          <w:p w14:paraId="5998BDFD" w14:textId="2965187F" w:rsidR="00EF6EF0" w:rsidRPr="006C61B9" w:rsidRDefault="00EF6EF0" w:rsidP="00EF6EF0">
            <w:pPr>
              <w:rPr>
                <w:rFonts w:eastAsia="Malgun Gothic"/>
                <w:bCs/>
                <w:lang w:eastAsia="ko-KR"/>
              </w:rPr>
            </w:pPr>
            <w:r>
              <w:rPr>
                <w:rFonts w:eastAsia="等线" w:hint="eastAsia"/>
                <w:bCs/>
              </w:rPr>
              <w:t>X</w:t>
            </w:r>
            <w:r>
              <w:rPr>
                <w:rFonts w:eastAsia="等线"/>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1D374F" w:rsidRPr="006C61B9" w14:paraId="15B2FC78" w14:textId="77777777" w:rsidTr="006833C2">
        <w:tc>
          <w:tcPr>
            <w:tcW w:w="1696" w:type="dxa"/>
          </w:tcPr>
          <w:p w14:paraId="6285E788" w14:textId="77777777" w:rsidR="001D374F" w:rsidRPr="006C61B9" w:rsidRDefault="001D374F" w:rsidP="001D374F">
            <w:pPr>
              <w:rPr>
                <w:rFonts w:eastAsia="Malgun Gothic"/>
                <w:bCs/>
                <w:lang w:eastAsia="ko-KR"/>
              </w:rPr>
            </w:pPr>
          </w:p>
        </w:tc>
        <w:tc>
          <w:tcPr>
            <w:tcW w:w="1560" w:type="dxa"/>
          </w:tcPr>
          <w:p w14:paraId="461047BD" w14:textId="77777777" w:rsidR="001D374F" w:rsidRPr="006C61B9" w:rsidRDefault="001D374F" w:rsidP="001D374F"/>
        </w:tc>
        <w:tc>
          <w:tcPr>
            <w:tcW w:w="6378" w:type="dxa"/>
          </w:tcPr>
          <w:p w14:paraId="799CF6BF" w14:textId="77777777" w:rsidR="001D374F" w:rsidRPr="006C61B9" w:rsidRDefault="001D374F" w:rsidP="001D374F"/>
        </w:tc>
      </w:tr>
      <w:tr w:rsidR="001D374F" w:rsidRPr="006C61B9" w14:paraId="1E707971" w14:textId="77777777" w:rsidTr="006833C2">
        <w:tc>
          <w:tcPr>
            <w:tcW w:w="1696" w:type="dxa"/>
          </w:tcPr>
          <w:p w14:paraId="0E8C3D78" w14:textId="77777777" w:rsidR="001D374F" w:rsidRPr="006C61B9" w:rsidRDefault="001D374F" w:rsidP="001D374F">
            <w:pPr>
              <w:rPr>
                <w:rFonts w:eastAsia="Malgun Gothic"/>
                <w:bCs/>
                <w:lang w:eastAsia="ko-KR"/>
              </w:rPr>
            </w:pPr>
          </w:p>
        </w:tc>
        <w:tc>
          <w:tcPr>
            <w:tcW w:w="1560" w:type="dxa"/>
          </w:tcPr>
          <w:p w14:paraId="351EEF13" w14:textId="77777777" w:rsidR="001D374F" w:rsidRPr="006C61B9" w:rsidRDefault="001D374F" w:rsidP="001D374F"/>
        </w:tc>
        <w:tc>
          <w:tcPr>
            <w:tcW w:w="6378" w:type="dxa"/>
          </w:tcPr>
          <w:p w14:paraId="7EC67481" w14:textId="77777777" w:rsidR="001D374F" w:rsidRPr="006C61B9" w:rsidRDefault="001D374F" w:rsidP="001D374F"/>
        </w:tc>
      </w:tr>
      <w:tr w:rsidR="001D374F" w:rsidRPr="006C61B9" w14:paraId="1EA1316D" w14:textId="77777777" w:rsidTr="006833C2">
        <w:tc>
          <w:tcPr>
            <w:tcW w:w="1696" w:type="dxa"/>
          </w:tcPr>
          <w:p w14:paraId="5BEFB233" w14:textId="77777777" w:rsidR="001D374F" w:rsidRPr="006C61B9" w:rsidRDefault="001D374F" w:rsidP="001D374F">
            <w:pPr>
              <w:rPr>
                <w:rFonts w:eastAsia="等线"/>
                <w:bCs/>
              </w:rPr>
            </w:pPr>
          </w:p>
        </w:tc>
        <w:tc>
          <w:tcPr>
            <w:tcW w:w="1560" w:type="dxa"/>
          </w:tcPr>
          <w:p w14:paraId="159439AD" w14:textId="77777777" w:rsidR="001D374F" w:rsidRPr="006C61B9" w:rsidRDefault="001D374F" w:rsidP="001D374F"/>
        </w:tc>
        <w:tc>
          <w:tcPr>
            <w:tcW w:w="6378" w:type="dxa"/>
          </w:tcPr>
          <w:p w14:paraId="727571F1" w14:textId="77777777" w:rsidR="001D374F" w:rsidRPr="006C61B9" w:rsidRDefault="001D374F" w:rsidP="001D374F"/>
        </w:tc>
      </w:tr>
      <w:tr w:rsidR="001D374F" w:rsidRPr="006C61B9" w14:paraId="18A6BD1C" w14:textId="77777777" w:rsidTr="006833C2">
        <w:tc>
          <w:tcPr>
            <w:tcW w:w="1696" w:type="dxa"/>
          </w:tcPr>
          <w:p w14:paraId="28F1D447" w14:textId="77777777" w:rsidR="001D374F" w:rsidRPr="006C61B9" w:rsidRDefault="001D374F" w:rsidP="001D374F">
            <w:pPr>
              <w:rPr>
                <w:rFonts w:eastAsia="Malgun Gothic"/>
                <w:bCs/>
                <w:lang w:eastAsia="ko-KR"/>
              </w:rPr>
            </w:pPr>
          </w:p>
        </w:tc>
        <w:tc>
          <w:tcPr>
            <w:tcW w:w="1560" w:type="dxa"/>
          </w:tcPr>
          <w:p w14:paraId="60696BAD" w14:textId="77777777" w:rsidR="001D374F" w:rsidRPr="006C61B9" w:rsidRDefault="001D374F" w:rsidP="001D374F"/>
        </w:tc>
        <w:tc>
          <w:tcPr>
            <w:tcW w:w="6378" w:type="dxa"/>
          </w:tcPr>
          <w:p w14:paraId="4754BB6A" w14:textId="77777777" w:rsidR="001D374F" w:rsidRPr="006C61B9" w:rsidRDefault="001D374F" w:rsidP="001D374F"/>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companies [13</w:t>
      </w:r>
      <w:proofErr w:type="gramStart"/>
      <w:r w:rsidRPr="00DF0D1E">
        <w:rPr>
          <w:lang w:val="en-GB"/>
        </w:rPr>
        <w:t>][</w:t>
      </w:r>
      <w:proofErr w:type="gramEnd"/>
      <w:r w:rsidRPr="00DF0D1E">
        <w:rPr>
          <w:lang w:val="en-GB"/>
        </w:rPr>
        <w:t xml:space="preserve">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i.e.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 xml:space="preserve">hen IDLE </w:t>
      </w:r>
      <w:proofErr w:type="spellStart"/>
      <w:r w:rsidRPr="00E84153">
        <w:rPr>
          <w:rFonts w:cs="Arial"/>
          <w:lang w:eastAsia="en-US"/>
        </w:rPr>
        <w:t>eDRX</w:t>
      </w:r>
      <w:proofErr w:type="spellEnd"/>
      <w:r w:rsidRPr="00E84153">
        <w:rPr>
          <w:rFonts w:cs="Arial"/>
          <w:lang w:eastAsia="en-US"/>
        </w:rPr>
        <w:t xml:space="preserve">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498CAB56" w14:textId="77777777" w:rsidTr="007C6EA1">
        <w:tc>
          <w:tcPr>
            <w:tcW w:w="1696" w:type="dxa"/>
            <w:shd w:val="clear" w:color="auto" w:fill="A5A5A5" w:themeFill="accent3"/>
          </w:tcPr>
          <w:p w14:paraId="3C2BAFF0" w14:textId="77777777" w:rsidR="00BD5DDA" w:rsidRPr="00F85A5B" w:rsidRDefault="00BD5DDA" w:rsidP="007C6EA1">
            <w:pPr>
              <w:pStyle w:val="ad"/>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7C6EA1">
            <w:pPr>
              <w:pStyle w:val="ad"/>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7C6EA1">
            <w:pPr>
              <w:pStyle w:val="ad"/>
              <w:rPr>
                <w:b/>
                <w:bCs/>
                <w:lang w:val="en-US"/>
              </w:rPr>
            </w:pPr>
            <w:r w:rsidRPr="00F85A5B">
              <w:rPr>
                <w:b/>
                <w:bCs/>
                <w:lang w:val="en-US"/>
              </w:rPr>
              <w:t xml:space="preserve">Comments </w:t>
            </w:r>
          </w:p>
        </w:tc>
      </w:tr>
      <w:tr w:rsidR="00BD5DDA" w:rsidRPr="00F85A5B" w14:paraId="165C1475" w14:textId="77777777" w:rsidTr="007C6EA1">
        <w:tc>
          <w:tcPr>
            <w:tcW w:w="1696" w:type="dxa"/>
          </w:tcPr>
          <w:p w14:paraId="3495D7D0" w14:textId="14033BFF" w:rsidR="00BD5DDA" w:rsidRPr="00F85A5B" w:rsidRDefault="00C4777C" w:rsidP="007C6EA1">
            <w:pPr>
              <w:pStyle w:val="ad"/>
              <w:rPr>
                <w:rFonts w:eastAsia="等线"/>
                <w:bCs/>
                <w:lang w:val="en-US"/>
              </w:rPr>
            </w:pPr>
            <w:r>
              <w:rPr>
                <w:rFonts w:eastAsia="等线"/>
                <w:bCs/>
                <w:lang w:val="en-US"/>
              </w:rPr>
              <w:t>Qualcomm</w:t>
            </w:r>
          </w:p>
        </w:tc>
        <w:tc>
          <w:tcPr>
            <w:tcW w:w="2127" w:type="dxa"/>
          </w:tcPr>
          <w:p w14:paraId="73850AAB" w14:textId="53600B17" w:rsidR="00BD5DDA" w:rsidRPr="00F85A5B" w:rsidRDefault="0072776A" w:rsidP="007C6EA1">
            <w:pPr>
              <w:pStyle w:val="ad"/>
              <w:rPr>
                <w:rFonts w:eastAsia="宋体"/>
                <w:lang w:val="en-US"/>
              </w:rPr>
            </w:pPr>
            <w:r>
              <w:rPr>
                <w:rFonts w:eastAsia="宋体"/>
                <w:lang w:val="en-US"/>
              </w:rPr>
              <w:t>Yes</w:t>
            </w:r>
          </w:p>
        </w:tc>
        <w:tc>
          <w:tcPr>
            <w:tcW w:w="5811" w:type="dxa"/>
          </w:tcPr>
          <w:p w14:paraId="51F74698" w14:textId="77777777" w:rsidR="00BD5DDA" w:rsidRPr="00F85A5B" w:rsidRDefault="00BD5DDA" w:rsidP="007C6EA1">
            <w:pPr>
              <w:pStyle w:val="ad"/>
              <w:rPr>
                <w:rFonts w:eastAsia="宋体"/>
                <w:lang w:val="en-US"/>
              </w:rPr>
            </w:pPr>
          </w:p>
        </w:tc>
      </w:tr>
      <w:tr w:rsidR="0010691C" w:rsidRPr="00F85A5B" w14:paraId="1A283584" w14:textId="77777777" w:rsidTr="007C6EA1">
        <w:tc>
          <w:tcPr>
            <w:tcW w:w="1696" w:type="dxa"/>
          </w:tcPr>
          <w:p w14:paraId="65897ACF" w14:textId="66BC83D8"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66393AC7" w14:textId="691ADD9E"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3C90CD7E" w14:textId="77777777" w:rsidR="0010691C" w:rsidRPr="00F85A5B" w:rsidRDefault="0010691C" w:rsidP="0010691C">
            <w:pPr>
              <w:pStyle w:val="ad"/>
              <w:rPr>
                <w:rFonts w:eastAsia="宋体"/>
                <w:lang w:val="en-US"/>
              </w:rPr>
            </w:pPr>
          </w:p>
        </w:tc>
      </w:tr>
      <w:tr w:rsidR="001D374F" w:rsidRPr="00F85A5B" w14:paraId="11FC864E" w14:textId="77777777" w:rsidTr="007C6EA1">
        <w:tc>
          <w:tcPr>
            <w:tcW w:w="1696" w:type="dxa"/>
          </w:tcPr>
          <w:p w14:paraId="1399BB28" w14:textId="7D2C5FA4" w:rsidR="001D374F" w:rsidRPr="00F85A5B" w:rsidRDefault="001D374F" w:rsidP="001D374F">
            <w:pPr>
              <w:pStyle w:val="ad"/>
              <w:rPr>
                <w:rFonts w:eastAsia="Malgun Gothic"/>
                <w:bCs/>
                <w:lang w:val="en-US" w:eastAsia="ko-KR"/>
              </w:rPr>
            </w:pPr>
            <w:r>
              <w:rPr>
                <w:rFonts w:eastAsia="等线" w:hint="eastAsia"/>
                <w:bCs/>
                <w:lang w:val="en-US"/>
              </w:rPr>
              <w:t>H</w:t>
            </w:r>
            <w:r>
              <w:rPr>
                <w:rFonts w:eastAsia="等线"/>
                <w:bCs/>
                <w:lang w:val="en-US"/>
              </w:rPr>
              <w:t xml:space="preserve">uawei, </w:t>
            </w:r>
            <w:proofErr w:type="spellStart"/>
            <w:r>
              <w:rPr>
                <w:rFonts w:eastAsia="等线"/>
                <w:bCs/>
                <w:lang w:val="en-US"/>
              </w:rPr>
              <w:t>HiSilicon</w:t>
            </w:r>
            <w:proofErr w:type="spellEnd"/>
          </w:p>
        </w:tc>
        <w:tc>
          <w:tcPr>
            <w:tcW w:w="2127" w:type="dxa"/>
          </w:tcPr>
          <w:p w14:paraId="0BADBBD6" w14:textId="2A5E1B5A" w:rsidR="001D374F" w:rsidRPr="00F85A5B" w:rsidRDefault="001D374F"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230BAD1A" w14:textId="774C2070" w:rsidR="001D374F" w:rsidRPr="00F85A5B" w:rsidRDefault="001D374F" w:rsidP="001D374F">
            <w:pPr>
              <w:pStyle w:val="ad"/>
              <w:rPr>
                <w:rFonts w:eastAsia="宋体"/>
                <w:lang w:val="en-US"/>
              </w:rPr>
            </w:pPr>
            <w:r>
              <w:rPr>
                <w:rFonts w:eastAsia="宋体"/>
                <w:lang w:val="en-US"/>
              </w:rPr>
              <w:t xml:space="preserve">The </w:t>
            </w:r>
            <w:proofErr w:type="spellStart"/>
            <w:r>
              <w:rPr>
                <w:rFonts w:eastAsia="宋体"/>
                <w:lang w:val="en-US"/>
              </w:rPr>
              <w:t>PTW_end</w:t>
            </w:r>
            <w:proofErr w:type="spellEnd"/>
            <w:r>
              <w:rPr>
                <w:rFonts w:eastAsia="宋体"/>
                <w:lang w:val="en-US"/>
              </w:rPr>
              <w:t xml:space="preserve"> is calculated based on provided </w:t>
            </w:r>
            <w:proofErr w:type="spellStart"/>
            <w:r>
              <w:rPr>
                <w:rFonts w:eastAsia="宋体"/>
                <w:lang w:val="en-US"/>
              </w:rPr>
              <w:t>PTW_start</w:t>
            </w:r>
            <w:proofErr w:type="spellEnd"/>
            <w:r>
              <w:rPr>
                <w:rFonts w:eastAsia="宋体"/>
                <w:lang w:val="en-US"/>
              </w:rPr>
              <w:t xml:space="preserve"> and PTW length</w:t>
            </w:r>
          </w:p>
        </w:tc>
      </w:tr>
      <w:tr w:rsidR="001D374F" w:rsidRPr="00F85A5B" w14:paraId="3FA818BD" w14:textId="77777777" w:rsidTr="007C6EA1">
        <w:tc>
          <w:tcPr>
            <w:tcW w:w="1696" w:type="dxa"/>
          </w:tcPr>
          <w:p w14:paraId="1FB9193B" w14:textId="67058AF6" w:rsidR="001D374F" w:rsidRPr="00EF6EF0" w:rsidRDefault="00EF6EF0" w:rsidP="001D374F">
            <w:pPr>
              <w:pStyle w:val="ad"/>
              <w:rPr>
                <w:rFonts w:eastAsia="等线" w:hint="eastAsia"/>
                <w:bCs/>
                <w:lang w:val="en-US"/>
              </w:rPr>
            </w:pPr>
            <w:r>
              <w:rPr>
                <w:rFonts w:eastAsia="等线" w:hint="eastAsia"/>
                <w:bCs/>
                <w:lang w:val="en-US"/>
              </w:rPr>
              <w:t>X</w:t>
            </w:r>
            <w:r>
              <w:rPr>
                <w:rFonts w:eastAsia="等线"/>
                <w:bCs/>
                <w:lang w:val="en-US"/>
              </w:rPr>
              <w:t>iaomi</w:t>
            </w:r>
          </w:p>
        </w:tc>
        <w:tc>
          <w:tcPr>
            <w:tcW w:w="2127" w:type="dxa"/>
          </w:tcPr>
          <w:p w14:paraId="1B09BD6F" w14:textId="6F1F2E1A"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5FB50C5C" w14:textId="77777777" w:rsidR="001D374F" w:rsidRPr="00F85A5B" w:rsidRDefault="001D374F" w:rsidP="001D374F">
            <w:pPr>
              <w:pStyle w:val="ad"/>
              <w:rPr>
                <w:rFonts w:eastAsia="宋体"/>
                <w:lang w:val="en-US"/>
              </w:rPr>
            </w:pPr>
          </w:p>
        </w:tc>
      </w:tr>
      <w:tr w:rsidR="001D374F" w:rsidRPr="00F85A5B" w14:paraId="4FADB2DB" w14:textId="77777777" w:rsidTr="007C6EA1">
        <w:tc>
          <w:tcPr>
            <w:tcW w:w="1696" w:type="dxa"/>
          </w:tcPr>
          <w:p w14:paraId="2EC9D30B" w14:textId="77777777" w:rsidR="001D374F" w:rsidRPr="00F85A5B" w:rsidRDefault="001D374F" w:rsidP="001D374F">
            <w:pPr>
              <w:pStyle w:val="ad"/>
              <w:rPr>
                <w:rFonts w:eastAsia="Malgun Gothic"/>
                <w:bCs/>
                <w:lang w:val="en-US" w:eastAsia="ko-KR"/>
              </w:rPr>
            </w:pPr>
          </w:p>
        </w:tc>
        <w:tc>
          <w:tcPr>
            <w:tcW w:w="2127" w:type="dxa"/>
          </w:tcPr>
          <w:p w14:paraId="0FB2124F" w14:textId="77777777" w:rsidR="001D374F" w:rsidRPr="00F85A5B" w:rsidRDefault="001D374F" w:rsidP="001D374F">
            <w:pPr>
              <w:pStyle w:val="ad"/>
              <w:rPr>
                <w:rFonts w:eastAsia="宋体"/>
                <w:lang w:val="en-US"/>
              </w:rPr>
            </w:pPr>
          </w:p>
        </w:tc>
        <w:tc>
          <w:tcPr>
            <w:tcW w:w="5811" w:type="dxa"/>
          </w:tcPr>
          <w:p w14:paraId="3D7514DA" w14:textId="77777777" w:rsidR="001D374F" w:rsidRPr="00F85A5B" w:rsidRDefault="001D374F" w:rsidP="001D374F">
            <w:pPr>
              <w:pStyle w:val="ad"/>
              <w:rPr>
                <w:rFonts w:eastAsia="宋体"/>
                <w:lang w:val="en-US"/>
              </w:rPr>
            </w:pPr>
          </w:p>
        </w:tc>
      </w:tr>
      <w:tr w:rsidR="001D374F" w:rsidRPr="00F85A5B" w14:paraId="6CBF08D2" w14:textId="77777777" w:rsidTr="007C6EA1">
        <w:tc>
          <w:tcPr>
            <w:tcW w:w="1696" w:type="dxa"/>
          </w:tcPr>
          <w:p w14:paraId="55B35639" w14:textId="77777777" w:rsidR="001D374F" w:rsidRPr="00F85A5B" w:rsidRDefault="001D374F" w:rsidP="001D374F">
            <w:pPr>
              <w:pStyle w:val="ad"/>
              <w:rPr>
                <w:rFonts w:eastAsia="Malgun Gothic"/>
                <w:bCs/>
                <w:lang w:val="en-US" w:eastAsia="ko-KR"/>
              </w:rPr>
            </w:pPr>
          </w:p>
        </w:tc>
        <w:tc>
          <w:tcPr>
            <w:tcW w:w="2127" w:type="dxa"/>
          </w:tcPr>
          <w:p w14:paraId="5BFF9A4D" w14:textId="77777777" w:rsidR="001D374F" w:rsidRPr="00F85A5B" w:rsidRDefault="001D374F" w:rsidP="001D374F">
            <w:pPr>
              <w:pStyle w:val="ad"/>
              <w:rPr>
                <w:rFonts w:eastAsia="宋体"/>
                <w:lang w:val="en-US"/>
              </w:rPr>
            </w:pPr>
          </w:p>
        </w:tc>
        <w:tc>
          <w:tcPr>
            <w:tcW w:w="5811" w:type="dxa"/>
          </w:tcPr>
          <w:p w14:paraId="77CF74C1" w14:textId="77777777" w:rsidR="001D374F" w:rsidRPr="00F85A5B" w:rsidRDefault="001D374F" w:rsidP="001D374F">
            <w:pPr>
              <w:pStyle w:val="ad"/>
              <w:rPr>
                <w:rFonts w:eastAsia="宋体"/>
                <w:lang w:val="en-US"/>
              </w:rPr>
            </w:pPr>
          </w:p>
        </w:tc>
      </w:tr>
      <w:tr w:rsidR="001D374F" w:rsidRPr="00F85A5B" w14:paraId="6D42B0F7" w14:textId="77777777" w:rsidTr="007C6EA1">
        <w:tc>
          <w:tcPr>
            <w:tcW w:w="1696" w:type="dxa"/>
          </w:tcPr>
          <w:p w14:paraId="77C2521A" w14:textId="77777777" w:rsidR="001D374F" w:rsidRPr="00F85A5B" w:rsidRDefault="001D374F" w:rsidP="001D374F">
            <w:pPr>
              <w:pStyle w:val="ad"/>
              <w:rPr>
                <w:rFonts w:eastAsia="Malgun Gothic"/>
                <w:bCs/>
                <w:lang w:val="en-US" w:eastAsia="ko-KR"/>
              </w:rPr>
            </w:pPr>
          </w:p>
        </w:tc>
        <w:tc>
          <w:tcPr>
            <w:tcW w:w="2127" w:type="dxa"/>
          </w:tcPr>
          <w:p w14:paraId="74D4AC59" w14:textId="77777777" w:rsidR="001D374F" w:rsidRPr="00F85A5B" w:rsidRDefault="001D374F" w:rsidP="001D374F">
            <w:pPr>
              <w:pStyle w:val="ad"/>
              <w:rPr>
                <w:rFonts w:eastAsia="宋体"/>
                <w:lang w:val="en-US"/>
              </w:rPr>
            </w:pPr>
          </w:p>
        </w:tc>
        <w:tc>
          <w:tcPr>
            <w:tcW w:w="5811" w:type="dxa"/>
          </w:tcPr>
          <w:p w14:paraId="1DE4CABF" w14:textId="77777777" w:rsidR="001D374F" w:rsidRPr="00F85A5B" w:rsidRDefault="001D374F" w:rsidP="001D374F">
            <w:pPr>
              <w:pStyle w:val="ad"/>
              <w:rPr>
                <w:rFonts w:eastAsia="宋体"/>
                <w:lang w:val="en-US"/>
              </w:rPr>
            </w:pPr>
          </w:p>
        </w:tc>
      </w:tr>
      <w:tr w:rsidR="001D374F" w:rsidRPr="00F85A5B" w14:paraId="708FF6B7" w14:textId="77777777" w:rsidTr="007C6EA1">
        <w:tc>
          <w:tcPr>
            <w:tcW w:w="1696" w:type="dxa"/>
          </w:tcPr>
          <w:p w14:paraId="328BDAAF" w14:textId="77777777" w:rsidR="001D374F" w:rsidRPr="00F85A5B" w:rsidRDefault="001D374F" w:rsidP="001D374F">
            <w:pPr>
              <w:pStyle w:val="ad"/>
              <w:rPr>
                <w:rFonts w:eastAsia="Malgun Gothic"/>
                <w:bCs/>
                <w:lang w:val="en-US" w:eastAsia="ko-KR"/>
              </w:rPr>
            </w:pPr>
          </w:p>
        </w:tc>
        <w:tc>
          <w:tcPr>
            <w:tcW w:w="2127" w:type="dxa"/>
          </w:tcPr>
          <w:p w14:paraId="3A51353B" w14:textId="77777777" w:rsidR="001D374F" w:rsidRPr="00F85A5B" w:rsidRDefault="001D374F" w:rsidP="001D374F">
            <w:pPr>
              <w:pStyle w:val="ad"/>
              <w:rPr>
                <w:rFonts w:eastAsia="宋体"/>
                <w:lang w:val="en-US"/>
              </w:rPr>
            </w:pPr>
          </w:p>
        </w:tc>
        <w:tc>
          <w:tcPr>
            <w:tcW w:w="5811" w:type="dxa"/>
          </w:tcPr>
          <w:p w14:paraId="5873E11D" w14:textId="77777777" w:rsidR="001D374F" w:rsidRPr="00F85A5B" w:rsidRDefault="001D374F" w:rsidP="001D374F">
            <w:pPr>
              <w:pStyle w:val="ad"/>
              <w:rPr>
                <w:rFonts w:eastAsia="宋体"/>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afc"/>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c"/>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lastRenderedPageBreak/>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w:t>
      </w:r>
      <w:proofErr w:type="gramStart"/>
      <w:r>
        <w:t>Yes</w:t>
      </w:r>
      <w:proofErr w:type="gramEnd"/>
      <w:r>
        <w:t>,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afe"/>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ad"/>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d"/>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d"/>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ad"/>
              <w:rPr>
                <w:rFonts w:eastAsia="等线"/>
                <w:bCs/>
                <w:lang w:val="en-US"/>
              </w:rPr>
            </w:pPr>
            <w:r>
              <w:rPr>
                <w:rFonts w:eastAsia="等线"/>
                <w:bCs/>
                <w:lang w:val="en-US"/>
              </w:rPr>
              <w:t>Qualcomm</w:t>
            </w:r>
          </w:p>
        </w:tc>
        <w:tc>
          <w:tcPr>
            <w:tcW w:w="2127" w:type="dxa"/>
          </w:tcPr>
          <w:p w14:paraId="3A9A5655" w14:textId="49BB7471" w:rsidR="0046783B" w:rsidRPr="00F85A5B" w:rsidRDefault="005339C7" w:rsidP="006833C2">
            <w:pPr>
              <w:pStyle w:val="ad"/>
              <w:rPr>
                <w:rFonts w:eastAsia="宋体"/>
                <w:lang w:val="en-US"/>
              </w:rPr>
            </w:pPr>
            <w:r>
              <w:rPr>
                <w:rFonts w:eastAsia="宋体"/>
                <w:lang w:val="en-US"/>
              </w:rPr>
              <w:t>No</w:t>
            </w:r>
          </w:p>
        </w:tc>
        <w:tc>
          <w:tcPr>
            <w:tcW w:w="5811" w:type="dxa"/>
          </w:tcPr>
          <w:p w14:paraId="4DEEC3B5" w14:textId="1E7E788A" w:rsidR="0046783B" w:rsidRPr="00F85A5B" w:rsidRDefault="005339C7" w:rsidP="00455D2B">
            <w:pPr>
              <w:pStyle w:val="ad"/>
              <w:jc w:val="left"/>
              <w:rPr>
                <w:rFonts w:eastAsia="宋体"/>
                <w:lang w:val="en-US"/>
              </w:rPr>
            </w:pPr>
            <w:r>
              <w:rPr>
                <w:rFonts w:eastAsia="宋体"/>
                <w:lang w:val="en-US"/>
              </w:rPr>
              <w:t xml:space="preserve">We agree </w:t>
            </w:r>
            <w:r w:rsidR="00902736">
              <w:rPr>
                <w:rFonts w:eastAsia="宋体"/>
                <w:lang w:val="en-US"/>
              </w:rPr>
              <w:t xml:space="preserve">that </w:t>
            </w:r>
            <w:r>
              <w:rPr>
                <w:rFonts w:eastAsia="宋体"/>
                <w:lang w:val="en-US"/>
              </w:rPr>
              <w:t xml:space="preserve">in theory it is possible </w:t>
            </w:r>
            <w:r w:rsidR="00D15DCE">
              <w:rPr>
                <w:rFonts w:eastAsia="宋体"/>
                <w:lang w:val="en-US"/>
              </w:rPr>
              <w:t>for</w:t>
            </w:r>
            <w:r>
              <w:rPr>
                <w:rFonts w:eastAsia="宋体"/>
                <w:lang w:val="en-US"/>
              </w:rPr>
              <w:t xml:space="preserve"> </w:t>
            </w:r>
            <w:r w:rsidR="005A0413">
              <w:rPr>
                <w:rFonts w:eastAsia="宋体"/>
                <w:lang w:val="en-US"/>
              </w:rPr>
              <w:t xml:space="preserve">part of a PO </w:t>
            </w:r>
            <w:r w:rsidR="00D15DCE">
              <w:rPr>
                <w:rFonts w:eastAsia="宋体"/>
                <w:lang w:val="en-US"/>
              </w:rPr>
              <w:t>to</w:t>
            </w:r>
            <w:r w:rsidR="00BD0111">
              <w:rPr>
                <w:rFonts w:eastAsia="宋体"/>
                <w:lang w:val="en-US"/>
              </w:rPr>
              <w:t xml:space="preserve"> be</w:t>
            </w:r>
            <w:r w:rsidR="005A0413">
              <w:rPr>
                <w:rFonts w:eastAsia="宋体"/>
                <w:lang w:val="en-US"/>
              </w:rPr>
              <w:t xml:space="preserve"> located outside PTW</w:t>
            </w:r>
            <w:r w:rsidR="00DD2727">
              <w:rPr>
                <w:rFonts w:eastAsia="宋体"/>
                <w:lang w:val="en-US"/>
              </w:rPr>
              <w:t>, with certain PTW configurations. T</w:t>
            </w:r>
            <w:r w:rsidR="00E80917">
              <w:rPr>
                <w:rFonts w:eastAsia="宋体"/>
                <w:lang w:val="en-US"/>
              </w:rPr>
              <w:t xml:space="preserve">hat </w:t>
            </w:r>
            <w:r w:rsidR="00DD2727">
              <w:rPr>
                <w:rFonts w:eastAsia="宋体"/>
                <w:lang w:val="en-US"/>
              </w:rPr>
              <w:t xml:space="preserve">may </w:t>
            </w:r>
            <w:r w:rsidR="000224F3">
              <w:rPr>
                <w:rFonts w:eastAsia="宋体"/>
                <w:lang w:val="en-US"/>
              </w:rPr>
              <w:t>result in one less PO</w:t>
            </w:r>
            <w:r w:rsidR="00345C8B">
              <w:rPr>
                <w:rFonts w:eastAsia="宋体"/>
                <w:lang w:val="en-US"/>
              </w:rPr>
              <w:t xml:space="preserve"> for UE. </w:t>
            </w:r>
            <w:r w:rsidR="00047B3D">
              <w:rPr>
                <w:rFonts w:eastAsia="宋体"/>
                <w:lang w:val="en-US"/>
              </w:rPr>
              <w:t xml:space="preserve">However, if network thinks this </w:t>
            </w:r>
            <w:r w:rsidR="00374E27">
              <w:rPr>
                <w:rFonts w:eastAsia="宋体"/>
                <w:lang w:val="en-US"/>
              </w:rPr>
              <w:t xml:space="preserve">shortage of one PO is critical, it can compensate </w:t>
            </w:r>
            <w:r w:rsidR="00B61404">
              <w:rPr>
                <w:rFonts w:eastAsia="宋体"/>
                <w:lang w:val="en-US"/>
              </w:rPr>
              <w:t>the shortage</w:t>
            </w:r>
            <w:r w:rsidR="00850039">
              <w:rPr>
                <w:rFonts w:eastAsia="宋体"/>
                <w:lang w:val="en-US"/>
              </w:rPr>
              <w:t xml:space="preserve"> </w:t>
            </w:r>
            <w:r w:rsidR="00374E27">
              <w:rPr>
                <w:rFonts w:eastAsia="宋体"/>
                <w:lang w:val="en-US"/>
              </w:rPr>
              <w:t>by</w:t>
            </w:r>
            <w:r w:rsidR="00394A7C">
              <w:rPr>
                <w:rFonts w:eastAsia="宋体"/>
                <w:lang w:val="en-US"/>
              </w:rPr>
              <w:t xml:space="preserve"> </w:t>
            </w:r>
            <w:r w:rsidR="00B61404">
              <w:rPr>
                <w:rFonts w:eastAsia="宋体"/>
                <w:lang w:val="en-US"/>
              </w:rPr>
              <w:t>configuring a long</w:t>
            </w:r>
            <w:r w:rsidR="00023433">
              <w:rPr>
                <w:rFonts w:eastAsia="宋体"/>
                <w:lang w:val="en-US"/>
              </w:rPr>
              <w:t>er</w:t>
            </w:r>
            <w:r w:rsidR="00B61404">
              <w:rPr>
                <w:rFonts w:eastAsia="宋体"/>
                <w:lang w:val="en-US"/>
              </w:rPr>
              <w:t xml:space="preserve"> PTW.</w:t>
            </w:r>
            <w:r w:rsidR="00394A7C">
              <w:rPr>
                <w:rFonts w:eastAsia="宋体"/>
                <w:lang w:val="en-US"/>
              </w:rPr>
              <w:t xml:space="preserve"> </w:t>
            </w:r>
            <w:r w:rsidR="00455D2B">
              <w:rPr>
                <w:rFonts w:eastAsia="宋体"/>
                <w:lang w:val="en-US"/>
              </w:rPr>
              <w:t xml:space="preserve">That seems a simpler way </w:t>
            </w:r>
            <w:r w:rsidR="005127BD">
              <w:rPr>
                <w:rFonts w:eastAsia="宋体"/>
                <w:lang w:val="en-US"/>
              </w:rPr>
              <w:t>(</w:t>
            </w:r>
            <w:r w:rsidR="00425848">
              <w:rPr>
                <w:rFonts w:eastAsia="宋体"/>
                <w:lang w:val="en-US"/>
              </w:rPr>
              <w:t xml:space="preserve">pure network implementation, no spec impact) </w:t>
            </w:r>
            <w:r w:rsidR="00455D2B">
              <w:rPr>
                <w:rFonts w:eastAsia="宋体"/>
                <w:lang w:val="en-US"/>
              </w:rPr>
              <w:t xml:space="preserve">to fix the issue than studying a </w:t>
            </w:r>
            <w:r w:rsidR="000721CF">
              <w:rPr>
                <w:rFonts w:eastAsia="宋体"/>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7904052A" w14:textId="5401419C" w:rsidR="0010691C" w:rsidRPr="00F85A5B" w:rsidRDefault="0010691C" w:rsidP="0010691C">
            <w:pPr>
              <w:pStyle w:val="ad"/>
              <w:rPr>
                <w:rFonts w:eastAsia="宋体"/>
                <w:lang w:val="en-US"/>
              </w:rPr>
            </w:pPr>
            <w:r>
              <w:rPr>
                <w:rFonts w:eastAsia="宋体" w:hint="eastAsia"/>
                <w:lang w:val="en-US"/>
              </w:rPr>
              <w:t>N</w:t>
            </w:r>
            <w:r>
              <w:rPr>
                <w:rFonts w:eastAsia="宋体"/>
                <w:lang w:val="en-US"/>
              </w:rPr>
              <w:t>o</w:t>
            </w:r>
          </w:p>
        </w:tc>
        <w:tc>
          <w:tcPr>
            <w:tcW w:w="5811" w:type="dxa"/>
          </w:tcPr>
          <w:p w14:paraId="4F3EF209" w14:textId="77777777" w:rsidR="0010691C" w:rsidRDefault="0010691C" w:rsidP="0010691C">
            <w:pPr>
              <w:pStyle w:val="ad"/>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ad"/>
            </w:pPr>
            <w:r>
              <w:t>A PF may consist one or multiple PO, the number of which is configured by NW, and the starting location of each PO in a PF is also configured by NW.</w:t>
            </w:r>
          </w:p>
          <w:p w14:paraId="4A62E706" w14:textId="77777777" w:rsidR="0010691C" w:rsidRDefault="0010691C" w:rsidP="0010691C">
            <w:pPr>
              <w:pStyle w:val="ad"/>
            </w:pPr>
            <w:r>
              <w:t xml:space="preserve">The notes below are given in TS38.304. </w:t>
            </w:r>
          </w:p>
          <w:p w14:paraId="4F45B0F0" w14:textId="77777777" w:rsidR="0010691C" w:rsidRPr="00F10457" w:rsidRDefault="0010691C" w:rsidP="0010691C">
            <w:pPr>
              <w:pStyle w:val="ad"/>
            </w:pPr>
            <w:r w:rsidRPr="00F10457">
              <w:t>NOTE 1:</w:t>
            </w:r>
            <w:r w:rsidRPr="00F10457">
              <w:tab/>
              <w:t>A PO associated with a PF may start in the PF or after the PF.</w:t>
            </w:r>
          </w:p>
          <w:p w14:paraId="3FA1C646" w14:textId="77777777" w:rsidR="0010691C" w:rsidRDefault="0010691C" w:rsidP="0010691C">
            <w:pPr>
              <w:pStyle w:val="ad"/>
            </w:pPr>
            <w:r w:rsidRPr="00F10457">
              <w:t>NOTE 2:</w:t>
            </w:r>
            <w:r w:rsidRPr="00F10457">
              <w:tab/>
              <w:t>The PDCCH monitoring occasions for a PO can span multiple radio frames.</w:t>
            </w:r>
          </w:p>
          <w:p w14:paraId="3C40322A" w14:textId="77777777" w:rsidR="0010691C" w:rsidRDefault="0010691C" w:rsidP="0010691C">
            <w:pPr>
              <w:pStyle w:val="ad"/>
            </w:pPr>
            <w:r>
              <w:t>Based on the notes, the association between PO and PF are fixed under a certain PCCH configuration.</w:t>
            </w:r>
          </w:p>
          <w:p w14:paraId="2A470828" w14:textId="05D13AB8" w:rsidR="0010691C" w:rsidRPr="00F85A5B" w:rsidRDefault="0010691C" w:rsidP="0010691C">
            <w:pPr>
              <w:pStyle w:val="ad"/>
              <w:rPr>
                <w:rFonts w:eastAsia="宋体"/>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ad"/>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ad"/>
              <w:rPr>
                <w:rFonts w:eastAsia="宋体"/>
                <w:lang w:val="en-US"/>
              </w:rPr>
            </w:pPr>
            <w:r>
              <w:rPr>
                <w:rFonts w:eastAsia="宋体"/>
                <w:lang w:val="en-US"/>
              </w:rPr>
              <w:t>No</w:t>
            </w:r>
          </w:p>
        </w:tc>
        <w:tc>
          <w:tcPr>
            <w:tcW w:w="5811" w:type="dxa"/>
          </w:tcPr>
          <w:p w14:paraId="340EA981" w14:textId="77777777" w:rsidR="001D374F" w:rsidRDefault="001D374F" w:rsidP="001D374F">
            <w:pPr>
              <w:pStyle w:val="ad"/>
              <w:rPr>
                <w:rFonts w:eastAsia="宋体"/>
                <w:lang w:val="en-US"/>
              </w:rPr>
            </w:pPr>
            <w:r>
              <w:rPr>
                <w:rFonts w:eastAsia="宋体" w:hint="eastAsia"/>
                <w:lang w:val="en-US"/>
              </w:rPr>
              <w:t>T</w:t>
            </w:r>
            <w:r>
              <w:rPr>
                <w:rFonts w:eastAsia="宋体"/>
                <w:lang w:val="en-US"/>
              </w:rPr>
              <w:t>he probability of this case is low and it can be handled via NW implementation.</w:t>
            </w:r>
          </w:p>
          <w:p w14:paraId="16521F0B" w14:textId="7632E007" w:rsidR="001D374F" w:rsidRPr="00F85A5B" w:rsidRDefault="001D374F" w:rsidP="001D374F">
            <w:pPr>
              <w:pStyle w:val="ad"/>
              <w:rPr>
                <w:rFonts w:eastAsia="宋体"/>
                <w:lang w:val="en-US"/>
              </w:rPr>
            </w:pPr>
            <w:r>
              <w:rPr>
                <w:rFonts w:eastAsia="宋体"/>
                <w:lang w:val="en-US"/>
              </w:rPr>
              <w:t>We think we have already agreed to exclude this.</w:t>
            </w:r>
          </w:p>
        </w:tc>
      </w:tr>
      <w:tr w:rsidR="00EF6EF0" w:rsidRPr="00F85A5B" w14:paraId="404411BC" w14:textId="77777777" w:rsidTr="006833C2">
        <w:tc>
          <w:tcPr>
            <w:tcW w:w="1696" w:type="dxa"/>
          </w:tcPr>
          <w:p w14:paraId="58AC4258" w14:textId="38389886" w:rsidR="00EF6EF0" w:rsidRPr="00EF6EF0" w:rsidRDefault="00EF6EF0" w:rsidP="00EF6EF0">
            <w:pPr>
              <w:pStyle w:val="ad"/>
              <w:rPr>
                <w:rFonts w:eastAsia="等线" w:hint="eastAsia"/>
                <w:bCs/>
                <w:lang w:val="en-US"/>
              </w:rPr>
            </w:pPr>
            <w:r>
              <w:rPr>
                <w:rFonts w:eastAsia="等线"/>
                <w:bCs/>
                <w:lang w:val="en-US"/>
              </w:rPr>
              <w:t>Xiaomi</w:t>
            </w:r>
          </w:p>
        </w:tc>
        <w:tc>
          <w:tcPr>
            <w:tcW w:w="2127" w:type="dxa"/>
          </w:tcPr>
          <w:p w14:paraId="637A0D2C" w14:textId="2C692121" w:rsidR="00EF6EF0" w:rsidRPr="00F85A5B" w:rsidRDefault="00EF6EF0" w:rsidP="00EF6EF0">
            <w:pPr>
              <w:pStyle w:val="ad"/>
              <w:rPr>
                <w:rFonts w:eastAsia="宋体"/>
                <w:lang w:val="en-US"/>
              </w:rPr>
            </w:pPr>
            <w:r>
              <w:rPr>
                <w:rFonts w:eastAsia="宋体"/>
                <w:lang w:val="en-US"/>
              </w:rPr>
              <w:t>No</w:t>
            </w:r>
          </w:p>
        </w:tc>
        <w:tc>
          <w:tcPr>
            <w:tcW w:w="5811" w:type="dxa"/>
          </w:tcPr>
          <w:p w14:paraId="5C583DB4" w14:textId="5828C4A1" w:rsidR="00EF6EF0" w:rsidRPr="00F85A5B" w:rsidRDefault="00EF6EF0" w:rsidP="00EF6EF0">
            <w:pPr>
              <w:pStyle w:val="ad"/>
              <w:rPr>
                <w:rFonts w:eastAsia="宋体"/>
                <w:lang w:val="en-US"/>
              </w:rPr>
            </w:pPr>
            <w:r>
              <w:rPr>
                <w:rFonts w:eastAsia="宋体" w:hint="eastAsia"/>
                <w:lang w:val="en-US"/>
              </w:rPr>
              <w:t>W</w:t>
            </w:r>
            <w:r>
              <w:rPr>
                <w:rFonts w:eastAsia="宋体"/>
                <w:lang w:val="en-US"/>
              </w:rPr>
              <w:t xml:space="preserve">e do not think there is a critical issue. Even if a certain PO is impacted, we have PTW which enables </w:t>
            </w:r>
            <w:r w:rsidRPr="00FB25ED">
              <w:rPr>
                <w:rFonts w:eastAsia="宋体"/>
                <w:lang w:val="en-US"/>
              </w:rPr>
              <w:t>the paging message can be repeated</w:t>
            </w:r>
            <w:r>
              <w:rPr>
                <w:rFonts w:eastAsia="宋体"/>
                <w:lang w:val="en-US"/>
              </w:rPr>
              <w:t xml:space="preserve"> to improve paging reliability.</w:t>
            </w:r>
          </w:p>
        </w:tc>
      </w:tr>
      <w:tr w:rsidR="001D374F" w:rsidRPr="00F85A5B" w14:paraId="0D826AD9" w14:textId="77777777" w:rsidTr="006833C2">
        <w:tc>
          <w:tcPr>
            <w:tcW w:w="1696" w:type="dxa"/>
          </w:tcPr>
          <w:p w14:paraId="0E692FFE" w14:textId="77777777" w:rsidR="001D374F" w:rsidRPr="00F85A5B" w:rsidRDefault="001D374F" w:rsidP="001D374F">
            <w:pPr>
              <w:pStyle w:val="ad"/>
              <w:rPr>
                <w:rFonts w:eastAsia="Malgun Gothic"/>
                <w:bCs/>
                <w:lang w:val="en-US" w:eastAsia="ko-KR"/>
              </w:rPr>
            </w:pPr>
          </w:p>
        </w:tc>
        <w:tc>
          <w:tcPr>
            <w:tcW w:w="2127" w:type="dxa"/>
          </w:tcPr>
          <w:p w14:paraId="7462DCD1" w14:textId="77777777" w:rsidR="001D374F" w:rsidRPr="00F85A5B" w:rsidRDefault="001D374F" w:rsidP="001D374F">
            <w:pPr>
              <w:pStyle w:val="ad"/>
              <w:rPr>
                <w:rFonts w:eastAsia="宋体"/>
                <w:lang w:val="en-US"/>
              </w:rPr>
            </w:pPr>
          </w:p>
        </w:tc>
        <w:tc>
          <w:tcPr>
            <w:tcW w:w="5811" w:type="dxa"/>
          </w:tcPr>
          <w:p w14:paraId="0FBE2AF3" w14:textId="77777777" w:rsidR="001D374F" w:rsidRPr="00F85A5B" w:rsidRDefault="001D374F" w:rsidP="001D374F">
            <w:pPr>
              <w:pStyle w:val="ad"/>
              <w:rPr>
                <w:rFonts w:eastAsia="宋体"/>
                <w:lang w:val="en-US"/>
              </w:rPr>
            </w:pPr>
          </w:p>
        </w:tc>
      </w:tr>
      <w:tr w:rsidR="001D374F" w:rsidRPr="00F85A5B" w14:paraId="61E7A4E0" w14:textId="77777777" w:rsidTr="006833C2">
        <w:tc>
          <w:tcPr>
            <w:tcW w:w="1696" w:type="dxa"/>
          </w:tcPr>
          <w:p w14:paraId="5F49ADA5" w14:textId="77777777" w:rsidR="001D374F" w:rsidRPr="00F85A5B" w:rsidRDefault="001D374F" w:rsidP="001D374F">
            <w:pPr>
              <w:pStyle w:val="ad"/>
              <w:rPr>
                <w:rFonts w:eastAsia="Malgun Gothic"/>
                <w:bCs/>
                <w:lang w:val="en-US" w:eastAsia="ko-KR"/>
              </w:rPr>
            </w:pPr>
          </w:p>
        </w:tc>
        <w:tc>
          <w:tcPr>
            <w:tcW w:w="2127" w:type="dxa"/>
          </w:tcPr>
          <w:p w14:paraId="2897703B" w14:textId="77777777" w:rsidR="001D374F" w:rsidRPr="00F85A5B" w:rsidRDefault="001D374F" w:rsidP="001D374F">
            <w:pPr>
              <w:pStyle w:val="ad"/>
              <w:rPr>
                <w:rFonts w:eastAsia="宋体"/>
                <w:lang w:val="en-US"/>
              </w:rPr>
            </w:pPr>
          </w:p>
        </w:tc>
        <w:tc>
          <w:tcPr>
            <w:tcW w:w="5811" w:type="dxa"/>
          </w:tcPr>
          <w:p w14:paraId="54B94061" w14:textId="77777777" w:rsidR="001D374F" w:rsidRPr="00F85A5B" w:rsidRDefault="001D374F" w:rsidP="001D374F">
            <w:pPr>
              <w:pStyle w:val="ad"/>
              <w:rPr>
                <w:rFonts w:eastAsia="宋体"/>
                <w:lang w:val="en-US"/>
              </w:rPr>
            </w:pPr>
          </w:p>
        </w:tc>
      </w:tr>
      <w:tr w:rsidR="001D374F" w:rsidRPr="00F85A5B" w14:paraId="2CA1AEE2" w14:textId="77777777" w:rsidTr="006833C2">
        <w:tc>
          <w:tcPr>
            <w:tcW w:w="1696" w:type="dxa"/>
          </w:tcPr>
          <w:p w14:paraId="0EAD04D6" w14:textId="77777777" w:rsidR="001D374F" w:rsidRPr="00F85A5B" w:rsidRDefault="001D374F" w:rsidP="001D374F">
            <w:pPr>
              <w:pStyle w:val="ad"/>
              <w:rPr>
                <w:rFonts w:eastAsia="Malgun Gothic"/>
                <w:bCs/>
                <w:lang w:val="en-US" w:eastAsia="ko-KR"/>
              </w:rPr>
            </w:pPr>
          </w:p>
        </w:tc>
        <w:tc>
          <w:tcPr>
            <w:tcW w:w="2127" w:type="dxa"/>
          </w:tcPr>
          <w:p w14:paraId="1E9F48F5" w14:textId="77777777" w:rsidR="001D374F" w:rsidRPr="00F85A5B" w:rsidRDefault="001D374F" w:rsidP="001D374F">
            <w:pPr>
              <w:pStyle w:val="ad"/>
              <w:rPr>
                <w:rFonts w:eastAsia="宋体"/>
                <w:lang w:val="en-US"/>
              </w:rPr>
            </w:pPr>
          </w:p>
        </w:tc>
        <w:tc>
          <w:tcPr>
            <w:tcW w:w="5811" w:type="dxa"/>
          </w:tcPr>
          <w:p w14:paraId="5FBE8FDB" w14:textId="77777777" w:rsidR="001D374F" w:rsidRPr="00F85A5B" w:rsidRDefault="001D374F" w:rsidP="001D374F">
            <w:pPr>
              <w:pStyle w:val="ad"/>
              <w:rPr>
                <w:rFonts w:eastAsia="宋体"/>
                <w:lang w:val="en-US"/>
              </w:rPr>
            </w:pPr>
          </w:p>
        </w:tc>
      </w:tr>
      <w:tr w:rsidR="001D374F" w:rsidRPr="00F85A5B" w14:paraId="58FABF26" w14:textId="77777777" w:rsidTr="006833C2">
        <w:tc>
          <w:tcPr>
            <w:tcW w:w="1696" w:type="dxa"/>
          </w:tcPr>
          <w:p w14:paraId="51BEE446" w14:textId="77777777" w:rsidR="001D374F" w:rsidRPr="00F85A5B" w:rsidRDefault="001D374F" w:rsidP="001D374F">
            <w:pPr>
              <w:pStyle w:val="ad"/>
              <w:rPr>
                <w:rFonts w:eastAsia="Malgun Gothic"/>
                <w:bCs/>
                <w:lang w:val="en-US" w:eastAsia="ko-KR"/>
              </w:rPr>
            </w:pPr>
          </w:p>
        </w:tc>
        <w:tc>
          <w:tcPr>
            <w:tcW w:w="2127" w:type="dxa"/>
          </w:tcPr>
          <w:p w14:paraId="234838E8" w14:textId="77777777" w:rsidR="001D374F" w:rsidRPr="00F85A5B" w:rsidRDefault="001D374F" w:rsidP="001D374F">
            <w:pPr>
              <w:pStyle w:val="ad"/>
              <w:rPr>
                <w:rFonts w:eastAsia="宋体"/>
                <w:lang w:val="en-US"/>
              </w:rPr>
            </w:pPr>
          </w:p>
        </w:tc>
        <w:tc>
          <w:tcPr>
            <w:tcW w:w="5811" w:type="dxa"/>
          </w:tcPr>
          <w:p w14:paraId="24BBF034" w14:textId="77777777" w:rsidR="001D374F" w:rsidRPr="00F85A5B" w:rsidRDefault="001D374F" w:rsidP="001D374F">
            <w:pPr>
              <w:pStyle w:val="ad"/>
              <w:rPr>
                <w:rFonts w:eastAsia="宋体"/>
                <w:lang w:val="en-US"/>
              </w:rPr>
            </w:pPr>
          </w:p>
        </w:tc>
      </w:tr>
    </w:tbl>
    <w:p w14:paraId="44CC5B38" w14:textId="689B9D99" w:rsidR="00E81BEE" w:rsidRPr="006C7C7F" w:rsidRDefault="0046783B" w:rsidP="00DF0D1E">
      <w:pPr>
        <w:pStyle w:val="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w:t>
      </w:r>
      <w:proofErr w:type="spellStart"/>
      <w:r>
        <w:t>eDRX</w:t>
      </w:r>
      <w:proofErr w:type="spellEnd"/>
      <w:r>
        <w:t xml:space="preserve">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afc"/>
        <w:numPr>
          <w:ilvl w:val="0"/>
          <w:numId w:val="35"/>
        </w:numPr>
        <w:spacing w:line="400" w:lineRule="atLeast"/>
        <w:rPr>
          <w:b/>
          <w:bCs/>
        </w:rPr>
      </w:pPr>
      <w:r w:rsidRPr="002905D6">
        <w:rPr>
          <w:b/>
          <w:bCs/>
        </w:rPr>
        <w:t>Case1</w:t>
      </w:r>
      <w:r w:rsidRPr="00DF0D1E">
        <w:rPr>
          <w:b/>
          <w:bCs/>
        </w:rPr>
        <w:tab/>
      </w:r>
      <w:r w:rsidRPr="006309C1">
        <w:t xml:space="preserve">IDLE </w:t>
      </w:r>
      <w:proofErr w:type="spellStart"/>
      <w:r w:rsidRPr="006309C1">
        <w:t>eDRX</w:t>
      </w:r>
      <w:proofErr w:type="spellEnd"/>
      <w:r w:rsidRPr="006309C1">
        <w:t xml:space="preserve">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w:t>
      </w:r>
      <w:proofErr w:type="spellStart"/>
      <w:r w:rsidR="006F3C39" w:rsidRPr="006309C1">
        <w:t>eDRX</w:t>
      </w:r>
      <w:proofErr w:type="spellEnd"/>
      <w:r w:rsidR="006F3C39" w:rsidRPr="006309C1">
        <w:t xml:space="preserve"> </w:t>
      </w:r>
      <w:r w:rsidR="00D16662">
        <w:t xml:space="preserve">is </w:t>
      </w:r>
      <w:r w:rsidR="006F3C39" w:rsidRPr="006309C1">
        <w:t>not configured</w:t>
      </w:r>
    </w:p>
    <w:p w14:paraId="3B9DF442" w14:textId="47CB5E22" w:rsidR="006F3C39" w:rsidRPr="006309C1" w:rsidRDefault="006F3C39" w:rsidP="006309C1">
      <w:pPr>
        <w:pStyle w:val="afc"/>
        <w:numPr>
          <w:ilvl w:val="0"/>
          <w:numId w:val="35"/>
        </w:numPr>
        <w:spacing w:line="400" w:lineRule="atLeast"/>
      </w:pPr>
      <w:r w:rsidRPr="002905D6">
        <w:rPr>
          <w:b/>
          <w:bCs/>
        </w:rPr>
        <w:lastRenderedPageBreak/>
        <w:t>Case</w:t>
      </w:r>
      <w:r>
        <w:rPr>
          <w:b/>
          <w:bCs/>
        </w:rPr>
        <w:t>2</w:t>
      </w:r>
      <w:r w:rsidRPr="00DF0D1E">
        <w:rPr>
          <w:b/>
          <w:bCs/>
        </w:rPr>
        <w:tab/>
      </w:r>
      <w:r w:rsidRPr="00B800EC">
        <w:t xml:space="preserve">IDLE </w:t>
      </w:r>
      <w:proofErr w:type="spellStart"/>
      <w:r w:rsidRPr="00B800EC">
        <w:t>eDRX</w:t>
      </w:r>
      <w:proofErr w:type="spellEnd"/>
      <w:r w:rsidRPr="00B800EC">
        <w:t xml:space="preserve"> cy</w:t>
      </w:r>
      <w:r w:rsidRPr="006309C1">
        <w:rPr>
          <w:rFonts w:hint="eastAsia"/>
        </w:rPr>
        <w:t>cle</w:t>
      </w:r>
      <w:r w:rsidRPr="006309C1">
        <w:t xml:space="preserve"> &gt; 10.24s</w:t>
      </w:r>
      <w:r w:rsidR="00B800EC">
        <w:t xml:space="preserve">, </w:t>
      </w:r>
      <w:r w:rsidRPr="006309C1">
        <w:t xml:space="preserve">INACTIVE </w:t>
      </w:r>
      <w:proofErr w:type="spellStart"/>
      <w:r w:rsidRPr="006309C1">
        <w:t>eDRX</w:t>
      </w:r>
      <w:proofErr w:type="spellEnd"/>
      <w:r w:rsidRPr="006309C1">
        <w:t xml:space="preserve"> </w:t>
      </w:r>
      <w:r w:rsidR="00D16662">
        <w:t xml:space="preserve">is </w:t>
      </w:r>
      <w:r w:rsidRPr="006309C1">
        <w:t>not configured</w:t>
      </w:r>
      <w:r w:rsidR="0094350A">
        <w:t xml:space="preserve"> </w:t>
      </w:r>
    </w:p>
    <w:p w14:paraId="5E848518" w14:textId="5EAAF2D3" w:rsidR="00BC4270" w:rsidRDefault="00BC4270" w:rsidP="00B800EC">
      <w:pPr>
        <w:pStyle w:val="afc"/>
        <w:numPr>
          <w:ilvl w:val="0"/>
          <w:numId w:val="35"/>
        </w:numPr>
        <w:spacing w:line="400" w:lineRule="atLeast"/>
      </w:pPr>
      <w:r w:rsidRPr="005505DA">
        <w:rPr>
          <w:b/>
          <w:bCs/>
        </w:rPr>
        <w:t>Case</w:t>
      </w:r>
      <w:r w:rsidR="00B800EC">
        <w:rPr>
          <w:rFonts w:hint="eastAsia"/>
          <w:b/>
          <w:bCs/>
          <w:lang w:eastAsia="zh-CN"/>
        </w:rPr>
        <w:t>3</w:t>
      </w:r>
      <w:r>
        <w:tab/>
      </w:r>
      <w:r w:rsidR="00B800EC">
        <w:t xml:space="preserve">IDLE </w:t>
      </w:r>
      <w:proofErr w:type="spellStart"/>
      <w:r w:rsidR="00B800EC">
        <w:t>eDRX</w:t>
      </w:r>
      <w:proofErr w:type="spellEnd"/>
      <w:r w:rsidR="00B800EC">
        <w:t xml:space="preserve"> cycle &lt;=10.24s</w:t>
      </w:r>
      <w:r w:rsidR="00B800EC">
        <w:rPr>
          <w:rFonts w:hint="eastAsia"/>
          <w:lang w:eastAsia="zh-CN"/>
        </w:rPr>
        <w:t>,</w:t>
      </w:r>
      <w:r w:rsidR="00734B43">
        <w:rPr>
          <w:lang w:eastAsia="zh-CN"/>
        </w:rPr>
        <w:t xml:space="preserve"> </w:t>
      </w:r>
      <w:r>
        <w:t xml:space="preserve">INACTIVE </w:t>
      </w:r>
      <w:proofErr w:type="spellStart"/>
      <w:r>
        <w:t>eDRX</w:t>
      </w:r>
      <w:proofErr w:type="spellEnd"/>
      <w:r>
        <w:t xml:space="preserve"> cycle &lt;=10.24s</w:t>
      </w:r>
    </w:p>
    <w:p w14:paraId="225E96B2" w14:textId="16F6E5C9" w:rsidR="005505DA" w:rsidRDefault="005505DA" w:rsidP="008C6983">
      <w:pPr>
        <w:pStyle w:val="afc"/>
        <w:numPr>
          <w:ilvl w:val="0"/>
          <w:numId w:val="35"/>
        </w:numPr>
        <w:spacing w:line="400" w:lineRule="atLeast"/>
      </w:pPr>
      <w:r w:rsidRPr="005505DA">
        <w:rPr>
          <w:b/>
          <w:bCs/>
        </w:rPr>
        <w:t>Case</w:t>
      </w:r>
      <w:r w:rsidR="00BC4270" w:rsidRPr="002905D6">
        <w:rPr>
          <w:b/>
          <w:bCs/>
        </w:rPr>
        <w:t>4</w:t>
      </w:r>
      <w:r>
        <w:tab/>
        <w:t xml:space="preserve">IDLE </w:t>
      </w:r>
      <w:proofErr w:type="spellStart"/>
      <w:r>
        <w:t>eDRX</w:t>
      </w:r>
      <w:proofErr w:type="spellEnd"/>
      <w:r>
        <w:t xml:space="preserve"> cycle &gt;10.24s, INACTIVE </w:t>
      </w:r>
      <w:proofErr w:type="spellStart"/>
      <w:r>
        <w:t>eDRX</w:t>
      </w:r>
      <w:proofErr w:type="spellEnd"/>
      <w:r>
        <w:t xml:space="preserve"> cycle &lt;=10.24s</w:t>
      </w:r>
    </w:p>
    <w:p w14:paraId="13E06D52" w14:textId="7FB0B1B4" w:rsidR="00A63237" w:rsidRPr="00685D5C" w:rsidRDefault="009174F6" w:rsidP="00B800EC">
      <w:pPr>
        <w:pStyle w:val="afc"/>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w:t>
      </w:r>
      <w:proofErr w:type="spellStart"/>
      <w:r w:rsidR="00A63237" w:rsidRPr="00DF0D1E">
        <w:t>eDRX</w:t>
      </w:r>
      <w:proofErr w:type="spellEnd"/>
      <w:r w:rsidR="00A63237" w:rsidRPr="00DF0D1E">
        <w:t xml:space="preserve"> cycle </w:t>
      </w:r>
      <w:r w:rsidR="006D3757">
        <w:t>is not configured</w:t>
      </w:r>
      <w:r w:rsidR="00A63237" w:rsidRPr="00685D5C">
        <w:t>,</w:t>
      </w:r>
      <w:r w:rsidR="00734B43">
        <w:t xml:space="preserve"> </w:t>
      </w:r>
      <w:r w:rsidR="00A63237" w:rsidRPr="00685D5C">
        <w:t xml:space="preserve">INACTIVE </w:t>
      </w:r>
      <w:proofErr w:type="spellStart"/>
      <w:r w:rsidR="00A63237" w:rsidRPr="00685D5C">
        <w:t>eDRX</w:t>
      </w:r>
      <w:proofErr w:type="spellEnd"/>
      <w:r w:rsidR="00A63237" w:rsidRPr="00685D5C">
        <w:t xml:space="preserve">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proofErr w:type="spellStart"/>
      <w:r w:rsidR="00D501E2" w:rsidRPr="00A70718">
        <w:rPr>
          <w:rFonts w:cs="Arial"/>
          <w:lang w:eastAsia="en-US"/>
        </w:rPr>
        <w:t>eDRX</w:t>
      </w:r>
      <w:proofErr w:type="spellEnd"/>
      <w:r w:rsidR="00D501E2" w:rsidRPr="00A70718">
        <w:rPr>
          <w:rFonts w:cs="Arial"/>
          <w:lang w:eastAsia="en-US"/>
        </w:rPr>
        <w:t xml:space="preserve">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afe"/>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r>
            <w:proofErr w:type="spellStart"/>
            <w:proofErr w:type="gramStart"/>
            <w:r w:rsidRPr="00A407B0">
              <w:t>eDRX</w:t>
            </w:r>
            <w:proofErr w:type="spellEnd"/>
            <w:proofErr w:type="gram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afe"/>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w:t>
            </w:r>
            <w:proofErr w:type="spellStart"/>
            <w:r w:rsidRPr="009F6B66">
              <w:rPr>
                <w:lang w:val="en-GB"/>
              </w:rPr>
              <w:t>eDRX</w:t>
            </w:r>
            <w:proofErr w:type="spellEnd"/>
            <w:r w:rsidRPr="009F6B66">
              <w:rPr>
                <w:lang w:val="en-GB"/>
              </w:rPr>
              <w:t xml:space="preserve">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6"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 xml:space="preserve">RRC_IDLE UE monitors paging based on IDLE </w:t>
      </w:r>
      <w:proofErr w:type="spellStart"/>
      <w:r w:rsidR="00A407B0" w:rsidRPr="00A407B0">
        <w:t>eDRX</w:t>
      </w:r>
      <w:proofErr w:type="spellEnd"/>
      <w:r w:rsidR="00A407B0" w:rsidRPr="00A407B0">
        <w:t xml:space="preserve">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6"/>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w:t>
      </w:r>
      <w:proofErr w:type="spellStart"/>
      <w:r w:rsidRPr="006309C1">
        <w:rPr>
          <w:rFonts w:cs="Arial"/>
          <w:lang w:eastAsia="en-US"/>
        </w:rPr>
        <w:t>eDRX</w:t>
      </w:r>
      <w:proofErr w:type="spellEnd"/>
      <w:r w:rsidRPr="006309C1">
        <w:rPr>
          <w:rFonts w:cs="Arial"/>
          <w:lang w:eastAsia="en-US"/>
        </w:rPr>
        <w:t xml:space="preserve">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afc"/>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w:t>
      </w:r>
      <w:proofErr w:type="spellStart"/>
      <w:r w:rsidRPr="00E55E48">
        <w:rPr>
          <w:rFonts w:cs="Arial"/>
          <w:lang w:eastAsia="en-US"/>
        </w:rPr>
        <w:t>eDRX</w:t>
      </w:r>
      <w:proofErr w:type="spellEnd"/>
      <w:r w:rsidRPr="00E55E48">
        <w:rPr>
          <w:rFonts w:cs="Arial"/>
          <w:lang w:eastAsia="en-US"/>
        </w:rPr>
        <w:t xml:space="preserve"> cycle</w:t>
      </w:r>
      <w:r>
        <w:rPr>
          <w:rFonts w:cs="Arial"/>
          <w:lang w:eastAsia="en-US"/>
        </w:rPr>
        <w:t>.</w:t>
      </w:r>
    </w:p>
    <w:p w14:paraId="6BA8B654" w14:textId="678A6EC0" w:rsidR="00685D5C" w:rsidRDefault="00685D5C" w:rsidP="00DF0D1E">
      <w:pPr>
        <w:pStyle w:val="afc"/>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685D5C" w:rsidRPr="00F85A5B" w14:paraId="3D466484" w14:textId="77777777" w:rsidTr="00723074">
        <w:tc>
          <w:tcPr>
            <w:tcW w:w="1696" w:type="dxa"/>
            <w:shd w:val="clear" w:color="auto" w:fill="A5A5A5" w:themeFill="accent3"/>
          </w:tcPr>
          <w:p w14:paraId="75A42BD9" w14:textId="77777777" w:rsidR="00685D5C" w:rsidRPr="00F85A5B" w:rsidRDefault="00685D5C" w:rsidP="00723074">
            <w:pPr>
              <w:pStyle w:val="ad"/>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723074">
            <w:pPr>
              <w:pStyle w:val="ad"/>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723074">
            <w:pPr>
              <w:pStyle w:val="ad"/>
              <w:rPr>
                <w:b/>
                <w:bCs/>
                <w:lang w:val="en-US"/>
              </w:rPr>
            </w:pPr>
            <w:r w:rsidRPr="00F85A5B">
              <w:rPr>
                <w:b/>
                <w:bCs/>
                <w:lang w:val="en-US"/>
              </w:rPr>
              <w:t xml:space="preserve">Comments </w:t>
            </w:r>
          </w:p>
        </w:tc>
      </w:tr>
      <w:tr w:rsidR="00685D5C" w:rsidRPr="00F85A5B" w14:paraId="63A39552" w14:textId="77777777" w:rsidTr="00723074">
        <w:tc>
          <w:tcPr>
            <w:tcW w:w="1696" w:type="dxa"/>
          </w:tcPr>
          <w:p w14:paraId="508AFD6F" w14:textId="39A37D28" w:rsidR="00685D5C" w:rsidRPr="00F85A5B" w:rsidRDefault="00B73710" w:rsidP="00723074">
            <w:pPr>
              <w:pStyle w:val="ad"/>
              <w:rPr>
                <w:rFonts w:eastAsia="等线"/>
                <w:bCs/>
                <w:lang w:val="en-US"/>
              </w:rPr>
            </w:pPr>
            <w:r>
              <w:rPr>
                <w:rFonts w:eastAsia="等线"/>
                <w:bCs/>
                <w:lang w:val="en-US"/>
              </w:rPr>
              <w:t>Qualcomm</w:t>
            </w:r>
          </w:p>
        </w:tc>
        <w:tc>
          <w:tcPr>
            <w:tcW w:w="2127" w:type="dxa"/>
          </w:tcPr>
          <w:p w14:paraId="7F297139" w14:textId="482ED9A4" w:rsidR="00685D5C" w:rsidRPr="00F85A5B" w:rsidRDefault="00B73710" w:rsidP="00723074">
            <w:pPr>
              <w:pStyle w:val="ad"/>
              <w:rPr>
                <w:rFonts w:eastAsia="宋体"/>
                <w:lang w:val="en-US"/>
              </w:rPr>
            </w:pPr>
            <w:r>
              <w:rPr>
                <w:rFonts w:eastAsia="宋体"/>
                <w:lang w:val="en-US"/>
              </w:rPr>
              <w:t>Yes</w:t>
            </w:r>
          </w:p>
        </w:tc>
        <w:tc>
          <w:tcPr>
            <w:tcW w:w="5811" w:type="dxa"/>
          </w:tcPr>
          <w:p w14:paraId="73E9991B" w14:textId="5A9F8193" w:rsidR="00685D5C" w:rsidRPr="00F85A5B" w:rsidRDefault="00D74865" w:rsidP="00723074">
            <w:pPr>
              <w:pStyle w:val="ad"/>
              <w:rPr>
                <w:rFonts w:eastAsia="宋体"/>
                <w:lang w:val="en-US"/>
              </w:rPr>
            </w:pPr>
            <w:r>
              <w:rPr>
                <w:rFonts w:eastAsia="宋体"/>
                <w:lang w:val="en-US"/>
              </w:rPr>
              <w:t>Agree with the monitoring behavior described above</w:t>
            </w:r>
          </w:p>
        </w:tc>
      </w:tr>
      <w:tr w:rsidR="0010691C" w:rsidRPr="00F85A5B" w14:paraId="31DC09CA" w14:textId="77777777" w:rsidTr="00723074">
        <w:tc>
          <w:tcPr>
            <w:tcW w:w="1696" w:type="dxa"/>
          </w:tcPr>
          <w:p w14:paraId="15A45604" w14:textId="1CDAE56C"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5C848828" w14:textId="14A026BF" w:rsidR="0010691C" w:rsidRPr="00F85A5B" w:rsidRDefault="0010691C" w:rsidP="0010691C">
            <w:pPr>
              <w:pStyle w:val="ad"/>
              <w:rPr>
                <w:rFonts w:eastAsia="宋体"/>
                <w:lang w:val="en-US"/>
              </w:rPr>
            </w:pPr>
            <w:r>
              <w:rPr>
                <w:rFonts w:eastAsia="宋体" w:hint="eastAsia"/>
                <w:lang w:val="en-US"/>
              </w:rPr>
              <w:t>Yes</w:t>
            </w:r>
          </w:p>
        </w:tc>
        <w:tc>
          <w:tcPr>
            <w:tcW w:w="5811" w:type="dxa"/>
          </w:tcPr>
          <w:p w14:paraId="636842EA" w14:textId="5EFB1DF0" w:rsidR="0010691C" w:rsidRPr="00F85A5B" w:rsidRDefault="0010691C" w:rsidP="0010691C">
            <w:pPr>
              <w:pStyle w:val="ad"/>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14C33C5" w14:textId="77777777" w:rsidTr="00723074">
        <w:tc>
          <w:tcPr>
            <w:tcW w:w="1696" w:type="dxa"/>
          </w:tcPr>
          <w:p w14:paraId="61704ABF" w14:textId="14B962BD" w:rsidR="001D374F" w:rsidRPr="00F85A5B" w:rsidRDefault="001D374F" w:rsidP="001D374F">
            <w:pPr>
              <w:pStyle w:val="ad"/>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ad"/>
              <w:rPr>
                <w:rFonts w:eastAsia="宋体"/>
                <w:lang w:val="en-US"/>
              </w:rPr>
            </w:pPr>
            <w:r>
              <w:rPr>
                <w:rFonts w:eastAsia="宋体"/>
                <w:lang w:val="en-US"/>
              </w:rPr>
              <w:t>Yes</w:t>
            </w:r>
          </w:p>
        </w:tc>
        <w:tc>
          <w:tcPr>
            <w:tcW w:w="5811" w:type="dxa"/>
          </w:tcPr>
          <w:p w14:paraId="3F13AFCD" w14:textId="50E7AED6" w:rsidR="001D374F" w:rsidRPr="00F85A5B" w:rsidRDefault="001D374F" w:rsidP="001D374F">
            <w:pPr>
              <w:pStyle w:val="ad"/>
              <w:rPr>
                <w:rFonts w:eastAsia="宋体"/>
                <w:lang w:val="en-US"/>
              </w:rPr>
            </w:pPr>
            <w:r w:rsidRPr="00C01C08">
              <w:rPr>
                <w:rFonts w:eastAsia="宋体"/>
                <w:lang w:val="en-US"/>
              </w:rPr>
              <w:t>Reuse the LTE principle</w:t>
            </w:r>
          </w:p>
        </w:tc>
      </w:tr>
      <w:tr w:rsidR="001D374F" w:rsidRPr="00F85A5B" w14:paraId="020ABD1F" w14:textId="77777777" w:rsidTr="00723074">
        <w:tc>
          <w:tcPr>
            <w:tcW w:w="1696" w:type="dxa"/>
          </w:tcPr>
          <w:p w14:paraId="136B06C7" w14:textId="784F756A" w:rsidR="001D374F" w:rsidRPr="00EF6EF0" w:rsidRDefault="00EF6EF0" w:rsidP="001D374F">
            <w:pPr>
              <w:pStyle w:val="ad"/>
              <w:rPr>
                <w:rFonts w:eastAsia="等线" w:hint="eastAsia"/>
                <w:bCs/>
                <w:lang w:val="en-US"/>
              </w:rPr>
            </w:pPr>
            <w:r>
              <w:rPr>
                <w:rFonts w:eastAsia="等线" w:hint="eastAsia"/>
                <w:bCs/>
                <w:lang w:val="en-US"/>
              </w:rPr>
              <w:t>X</w:t>
            </w:r>
            <w:r>
              <w:rPr>
                <w:rFonts w:eastAsia="等线"/>
                <w:bCs/>
                <w:lang w:val="en-US"/>
              </w:rPr>
              <w:t>iaomi</w:t>
            </w:r>
          </w:p>
        </w:tc>
        <w:tc>
          <w:tcPr>
            <w:tcW w:w="2127" w:type="dxa"/>
          </w:tcPr>
          <w:p w14:paraId="0BEFBDAA" w14:textId="03438238"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074BCD2C" w14:textId="77777777" w:rsidR="001D374F" w:rsidRPr="00F85A5B" w:rsidRDefault="001D374F" w:rsidP="001D374F">
            <w:pPr>
              <w:pStyle w:val="ad"/>
              <w:rPr>
                <w:rFonts w:eastAsia="宋体"/>
                <w:lang w:val="en-US"/>
              </w:rPr>
            </w:pPr>
          </w:p>
        </w:tc>
      </w:tr>
      <w:tr w:rsidR="001D374F" w:rsidRPr="00F85A5B" w14:paraId="73CA332B" w14:textId="77777777" w:rsidTr="00723074">
        <w:tc>
          <w:tcPr>
            <w:tcW w:w="1696" w:type="dxa"/>
          </w:tcPr>
          <w:p w14:paraId="71060136" w14:textId="77777777" w:rsidR="001D374F" w:rsidRPr="00F85A5B" w:rsidRDefault="001D374F" w:rsidP="001D374F">
            <w:pPr>
              <w:pStyle w:val="ad"/>
              <w:rPr>
                <w:rFonts w:eastAsia="Malgun Gothic"/>
                <w:bCs/>
                <w:lang w:val="en-US" w:eastAsia="ko-KR"/>
              </w:rPr>
            </w:pPr>
          </w:p>
        </w:tc>
        <w:tc>
          <w:tcPr>
            <w:tcW w:w="2127" w:type="dxa"/>
          </w:tcPr>
          <w:p w14:paraId="0E69623E" w14:textId="77777777" w:rsidR="001D374F" w:rsidRPr="00F85A5B" w:rsidRDefault="001D374F" w:rsidP="001D374F">
            <w:pPr>
              <w:pStyle w:val="ad"/>
              <w:rPr>
                <w:rFonts w:eastAsia="宋体"/>
                <w:lang w:val="en-US"/>
              </w:rPr>
            </w:pPr>
          </w:p>
        </w:tc>
        <w:tc>
          <w:tcPr>
            <w:tcW w:w="5811" w:type="dxa"/>
          </w:tcPr>
          <w:p w14:paraId="7BEAA509" w14:textId="77777777" w:rsidR="001D374F" w:rsidRPr="00F85A5B" w:rsidRDefault="001D374F" w:rsidP="001D374F">
            <w:pPr>
              <w:pStyle w:val="ad"/>
              <w:rPr>
                <w:rFonts w:eastAsia="宋体"/>
                <w:lang w:val="en-US"/>
              </w:rPr>
            </w:pPr>
          </w:p>
        </w:tc>
      </w:tr>
      <w:tr w:rsidR="001D374F" w:rsidRPr="00F85A5B" w14:paraId="50F2909E" w14:textId="77777777" w:rsidTr="00723074">
        <w:tc>
          <w:tcPr>
            <w:tcW w:w="1696" w:type="dxa"/>
          </w:tcPr>
          <w:p w14:paraId="2F19DDDA" w14:textId="77777777" w:rsidR="001D374F" w:rsidRPr="00F85A5B" w:rsidRDefault="001D374F" w:rsidP="001D374F">
            <w:pPr>
              <w:pStyle w:val="ad"/>
              <w:rPr>
                <w:rFonts w:eastAsia="Malgun Gothic"/>
                <w:bCs/>
                <w:lang w:val="en-US" w:eastAsia="ko-KR"/>
              </w:rPr>
            </w:pPr>
          </w:p>
        </w:tc>
        <w:tc>
          <w:tcPr>
            <w:tcW w:w="2127" w:type="dxa"/>
          </w:tcPr>
          <w:p w14:paraId="0E60B6F6" w14:textId="77777777" w:rsidR="001D374F" w:rsidRPr="00F85A5B" w:rsidRDefault="001D374F" w:rsidP="001D374F">
            <w:pPr>
              <w:pStyle w:val="ad"/>
              <w:rPr>
                <w:rFonts w:eastAsia="宋体"/>
                <w:lang w:val="en-US"/>
              </w:rPr>
            </w:pPr>
          </w:p>
        </w:tc>
        <w:tc>
          <w:tcPr>
            <w:tcW w:w="5811" w:type="dxa"/>
          </w:tcPr>
          <w:p w14:paraId="2F57A8C6" w14:textId="77777777" w:rsidR="001D374F" w:rsidRPr="00F85A5B" w:rsidRDefault="001D374F" w:rsidP="001D374F">
            <w:pPr>
              <w:pStyle w:val="ad"/>
              <w:rPr>
                <w:rFonts w:eastAsia="宋体"/>
                <w:lang w:val="en-US"/>
              </w:rPr>
            </w:pPr>
          </w:p>
        </w:tc>
      </w:tr>
      <w:tr w:rsidR="001D374F" w:rsidRPr="00F85A5B" w14:paraId="5C6447B3" w14:textId="77777777" w:rsidTr="00723074">
        <w:tc>
          <w:tcPr>
            <w:tcW w:w="1696" w:type="dxa"/>
          </w:tcPr>
          <w:p w14:paraId="04A2CB54" w14:textId="77777777" w:rsidR="001D374F" w:rsidRPr="00F85A5B" w:rsidRDefault="001D374F" w:rsidP="001D374F">
            <w:pPr>
              <w:pStyle w:val="ad"/>
              <w:rPr>
                <w:rFonts w:eastAsia="Malgun Gothic"/>
                <w:bCs/>
                <w:lang w:val="en-US" w:eastAsia="ko-KR"/>
              </w:rPr>
            </w:pPr>
          </w:p>
        </w:tc>
        <w:tc>
          <w:tcPr>
            <w:tcW w:w="2127" w:type="dxa"/>
          </w:tcPr>
          <w:p w14:paraId="745F0564" w14:textId="77777777" w:rsidR="001D374F" w:rsidRPr="00F85A5B" w:rsidRDefault="001D374F" w:rsidP="001D374F">
            <w:pPr>
              <w:pStyle w:val="ad"/>
              <w:rPr>
                <w:rFonts w:eastAsia="宋体"/>
                <w:lang w:val="en-US"/>
              </w:rPr>
            </w:pPr>
          </w:p>
        </w:tc>
        <w:tc>
          <w:tcPr>
            <w:tcW w:w="5811" w:type="dxa"/>
          </w:tcPr>
          <w:p w14:paraId="7C5ED026" w14:textId="77777777" w:rsidR="001D374F" w:rsidRPr="00F85A5B" w:rsidRDefault="001D374F" w:rsidP="001D374F">
            <w:pPr>
              <w:pStyle w:val="ad"/>
              <w:rPr>
                <w:rFonts w:eastAsia="宋体"/>
                <w:lang w:val="en-US"/>
              </w:rPr>
            </w:pPr>
          </w:p>
        </w:tc>
      </w:tr>
      <w:tr w:rsidR="001D374F" w:rsidRPr="00F85A5B" w14:paraId="510940A7" w14:textId="77777777" w:rsidTr="00723074">
        <w:tc>
          <w:tcPr>
            <w:tcW w:w="1696" w:type="dxa"/>
          </w:tcPr>
          <w:p w14:paraId="0E1F8EA6" w14:textId="77777777" w:rsidR="001D374F" w:rsidRPr="00F85A5B" w:rsidRDefault="001D374F" w:rsidP="001D374F">
            <w:pPr>
              <w:pStyle w:val="ad"/>
              <w:rPr>
                <w:rFonts w:eastAsia="Malgun Gothic"/>
                <w:bCs/>
                <w:lang w:val="en-US" w:eastAsia="ko-KR"/>
              </w:rPr>
            </w:pPr>
          </w:p>
        </w:tc>
        <w:tc>
          <w:tcPr>
            <w:tcW w:w="2127" w:type="dxa"/>
          </w:tcPr>
          <w:p w14:paraId="6BB02A01" w14:textId="77777777" w:rsidR="001D374F" w:rsidRPr="00F85A5B" w:rsidRDefault="001D374F" w:rsidP="001D374F">
            <w:pPr>
              <w:pStyle w:val="ad"/>
              <w:rPr>
                <w:rFonts w:eastAsia="宋体"/>
                <w:lang w:val="en-US"/>
              </w:rPr>
            </w:pPr>
          </w:p>
        </w:tc>
        <w:tc>
          <w:tcPr>
            <w:tcW w:w="5811" w:type="dxa"/>
          </w:tcPr>
          <w:p w14:paraId="60484EF0" w14:textId="77777777" w:rsidR="001D374F" w:rsidRPr="00F85A5B" w:rsidRDefault="001D374F" w:rsidP="001D374F">
            <w:pPr>
              <w:pStyle w:val="ad"/>
              <w:rPr>
                <w:rFonts w:eastAsia="宋体"/>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 xml:space="preserve">hen </w:t>
      </w:r>
      <w:proofErr w:type="spellStart"/>
      <w:r w:rsidR="00D26608">
        <w:t>eDRX</w:t>
      </w:r>
      <w:proofErr w:type="spellEnd"/>
      <w:r w:rsidR="00D26608">
        <w:t xml:space="preserve"> cycle</w:t>
      </w:r>
      <w:r w:rsidR="00821020">
        <w:t xml:space="preserve"> for </w:t>
      </w:r>
      <w:r w:rsidR="00821020">
        <w:lastRenderedPageBreak/>
        <w:t>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w:t>
      </w:r>
      <w:proofErr w:type="spellStart"/>
      <w:r w:rsidR="00B81CBF" w:rsidRPr="00685D5C">
        <w:rPr>
          <w:b/>
          <w:bCs/>
        </w:rPr>
        <w:t>eDRX</w:t>
      </w:r>
      <w:proofErr w:type="spellEnd"/>
      <w:r w:rsidR="00B81CBF" w:rsidRPr="00685D5C">
        <w:rPr>
          <w:b/>
          <w:bCs/>
        </w:rPr>
        <w:t xml:space="preserve"> cycle &lt;=10.24s and INACTIVE </w:t>
      </w:r>
      <w:proofErr w:type="spellStart"/>
      <w:r w:rsidR="00B81CBF" w:rsidRPr="00685D5C">
        <w:rPr>
          <w:b/>
          <w:bCs/>
        </w:rPr>
        <w:t>eDRX</w:t>
      </w:r>
      <w:proofErr w:type="spellEnd"/>
      <w:r w:rsidR="00B81CBF" w:rsidRPr="00685D5C">
        <w:rPr>
          <w:b/>
          <w:bCs/>
        </w:rPr>
        <w:t xml:space="preserve">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 xml:space="preserve">UE monitors CN paging based on IDLE </w:t>
      </w:r>
      <w:proofErr w:type="spellStart"/>
      <w:r>
        <w:t>eDRX</w:t>
      </w:r>
      <w:proofErr w:type="spellEnd"/>
      <w:r>
        <w:t xml:space="preserve">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c"/>
        <w:numPr>
          <w:ilvl w:val="0"/>
          <w:numId w:val="36"/>
        </w:numPr>
        <w:jc w:val="both"/>
      </w:pPr>
      <w:bookmarkStart w:id="7" w:name="_Hlk79840388"/>
      <w:r>
        <w:rPr>
          <w:lang w:eastAsia="zh-CN"/>
        </w:rPr>
        <w:t>O</w:t>
      </w:r>
      <w:r>
        <w:rPr>
          <w:rFonts w:hint="eastAsia"/>
          <w:lang w:eastAsia="zh-CN"/>
        </w:rPr>
        <w:t>ption</w:t>
      </w:r>
      <w:r w:rsidR="00FF3720">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c"/>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 xml:space="preserve">and IDLE </w:t>
      </w:r>
      <w:proofErr w:type="spellStart"/>
      <w:r w:rsidR="00E81BEE">
        <w:t>eDRX</w:t>
      </w:r>
      <w:proofErr w:type="spellEnd"/>
      <w:r w:rsidR="00E81BEE">
        <w:t xml:space="preserve"> cycle</w:t>
      </w:r>
      <w:r w:rsidR="00053986">
        <w:t xml:space="preserve"> </w:t>
      </w:r>
      <w:r w:rsidR="00FD708B">
        <w:t>[7][10]</w:t>
      </w:r>
      <w:r w:rsidR="00E81BEE">
        <w:t>.</w:t>
      </w:r>
    </w:p>
    <w:p w14:paraId="0AFE3BC7" w14:textId="10665F92" w:rsidR="00FD708B" w:rsidRDefault="00FD708B" w:rsidP="00DF0D1E">
      <w:pPr>
        <w:pStyle w:val="afc"/>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w:t>
      </w:r>
      <w:proofErr w:type="spellStart"/>
      <w:r w:rsidR="00A1792A">
        <w:t>eDRX</w:t>
      </w:r>
      <w:proofErr w:type="spellEnd"/>
      <w:r w:rsidR="00A1792A">
        <w:t xml:space="preserve">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xml:space="preserve">, and IDLE </w:t>
      </w:r>
      <w:proofErr w:type="spellStart"/>
      <w:r w:rsidR="006852D3">
        <w:t>eDRX</w:t>
      </w:r>
      <w:proofErr w:type="spellEnd"/>
      <w:r w:rsidR="006852D3">
        <w:t xml:space="preserve">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8"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8"/>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 xml:space="preserve">hen IDLE </w:t>
      </w:r>
      <w:proofErr w:type="spellStart"/>
      <w:r w:rsidR="00FD708B" w:rsidRPr="00A70718">
        <w:rPr>
          <w:rFonts w:cs="Arial"/>
          <w:lang w:eastAsia="en-US"/>
        </w:rPr>
        <w:t>eDRX</w:t>
      </w:r>
      <w:proofErr w:type="spellEnd"/>
      <w:r w:rsidR="00FD708B" w:rsidRPr="00A70718">
        <w:rPr>
          <w:rFonts w:cs="Arial"/>
          <w:lang w:eastAsia="en-US"/>
        </w:rPr>
        <w:t xml:space="preserve"> cycle is no longer than 10.24s</w:t>
      </w:r>
      <w:r w:rsidR="002905D6">
        <w:rPr>
          <w:rFonts w:cs="Arial"/>
          <w:lang w:eastAsia="en-US"/>
        </w:rPr>
        <w:t xml:space="preserve"> and INACTIVE </w:t>
      </w:r>
      <w:proofErr w:type="spellStart"/>
      <w:r w:rsidR="002905D6">
        <w:rPr>
          <w:rFonts w:cs="Arial"/>
          <w:lang w:eastAsia="en-US"/>
        </w:rPr>
        <w:t>eDRX</w:t>
      </w:r>
      <w:proofErr w:type="spellEnd"/>
      <w:r w:rsidR="002905D6">
        <w:rPr>
          <w:rFonts w:cs="Arial"/>
          <w:lang w:eastAsia="en-US"/>
        </w:rPr>
        <w:t xml:space="preserve">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c"/>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 </w:t>
      </w:r>
      <w:r>
        <w:t>default paging cycle.</w:t>
      </w:r>
    </w:p>
    <w:p w14:paraId="5357F89F" w14:textId="4F0BC609" w:rsidR="0054302B" w:rsidRDefault="0054302B" w:rsidP="00DF0D1E">
      <w:pPr>
        <w:pStyle w:val="afc"/>
        <w:numPr>
          <w:ilvl w:val="1"/>
          <w:numId w:val="52"/>
        </w:numPr>
        <w:jc w:val="both"/>
      </w:pPr>
      <w:r>
        <w:t xml:space="preserve">Option 2: T is determined by the </w:t>
      </w:r>
      <w:r>
        <w:rPr>
          <w:rFonts w:hint="eastAsia"/>
          <w:lang w:eastAsia="zh-CN"/>
        </w:rPr>
        <w:t>shortest</w:t>
      </w:r>
      <w:r>
        <w:rPr>
          <w:lang w:eastAsia="zh-CN"/>
        </w:rPr>
        <w:t xml:space="preserve"> of </w:t>
      </w:r>
      <w:r>
        <w:t xml:space="preserve">RAN paging cycle and IDLE </w:t>
      </w:r>
      <w:proofErr w:type="spellStart"/>
      <w:r>
        <w:t>eDRX</w:t>
      </w:r>
      <w:proofErr w:type="spellEnd"/>
      <w:r>
        <w:t xml:space="preserve"> cycle.</w:t>
      </w:r>
    </w:p>
    <w:p w14:paraId="1EA958FA" w14:textId="706241CB" w:rsidR="00E04CD1" w:rsidRPr="00DF0D1E" w:rsidRDefault="0054302B" w:rsidP="00DF0D1E">
      <w:pPr>
        <w:pStyle w:val="afc"/>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afc"/>
        <w:numPr>
          <w:ilvl w:val="1"/>
          <w:numId w:val="52"/>
        </w:numPr>
        <w:jc w:val="both"/>
        <w:rPr>
          <w:lang w:eastAsia="zh-CN"/>
        </w:rPr>
      </w:pPr>
      <w:r>
        <w:rPr>
          <w:lang w:eastAsia="zh-CN"/>
        </w:rPr>
        <w:t>Option 4: Others, please specify.</w:t>
      </w:r>
    </w:p>
    <w:tbl>
      <w:tblPr>
        <w:tblStyle w:val="14"/>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7"/>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等线"/>
                <w:bCs/>
              </w:rPr>
            </w:pPr>
            <w:r>
              <w:rPr>
                <w:rFonts w:eastAsia="等线"/>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 xml:space="preserve">Since UEs in RRC INACTIVE should monitor both CN paging and RAN paging, both RAN paging cycle and IDLE </w:t>
            </w:r>
            <w:proofErr w:type="spellStart"/>
            <w:r>
              <w:t>eDRX</w:t>
            </w:r>
            <w:proofErr w:type="spellEnd"/>
            <w:r>
              <w:t xml:space="preserve">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等线" w:hint="eastAsia"/>
                <w:bCs/>
              </w:rPr>
            </w:pPr>
            <w:r>
              <w:rPr>
                <w:rFonts w:eastAsia="等线" w:hint="eastAsia"/>
                <w:bCs/>
              </w:rPr>
              <w:t>X</w:t>
            </w:r>
            <w:r>
              <w:rPr>
                <w:rFonts w:eastAsia="等线"/>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1D374F" w:rsidRPr="006C61B9" w14:paraId="23B7B5CD" w14:textId="77777777" w:rsidTr="006833C2">
        <w:tc>
          <w:tcPr>
            <w:tcW w:w="1696" w:type="dxa"/>
          </w:tcPr>
          <w:p w14:paraId="34182406" w14:textId="77777777" w:rsidR="001D374F" w:rsidRPr="006C61B9" w:rsidRDefault="001D374F" w:rsidP="001D374F">
            <w:pPr>
              <w:rPr>
                <w:rFonts w:eastAsia="Malgun Gothic"/>
                <w:bCs/>
                <w:lang w:eastAsia="ko-KR"/>
              </w:rPr>
            </w:pPr>
          </w:p>
        </w:tc>
        <w:tc>
          <w:tcPr>
            <w:tcW w:w="1560" w:type="dxa"/>
          </w:tcPr>
          <w:p w14:paraId="1D2AD405" w14:textId="77777777" w:rsidR="001D374F" w:rsidRPr="006C61B9" w:rsidRDefault="001D374F" w:rsidP="001D374F"/>
        </w:tc>
        <w:tc>
          <w:tcPr>
            <w:tcW w:w="6378" w:type="dxa"/>
          </w:tcPr>
          <w:p w14:paraId="0F14957E" w14:textId="77777777" w:rsidR="001D374F" w:rsidRPr="006C61B9" w:rsidRDefault="001D374F" w:rsidP="001D374F"/>
        </w:tc>
      </w:tr>
      <w:tr w:rsidR="001D374F" w:rsidRPr="006C61B9" w14:paraId="73DECCBB" w14:textId="77777777" w:rsidTr="006833C2">
        <w:tc>
          <w:tcPr>
            <w:tcW w:w="1696" w:type="dxa"/>
          </w:tcPr>
          <w:p w14:paraId="59C647B2" w14:textId="77777777" w:rsidR="001D374F" w:rsidRPr="006C61B9" w:rsidRDefault="001D374F" w:rsidP="001D374F">
            <w:pPr>
              <w:rPr>
                <w:rFonts w:eastAsia="Malgun Gothic"/>
                <w:bCs/>
                <w:lang w:eastAsia="ko-KR"/>
              </w:rPr>
            </w:pPr>
          </w:p>
        </w:tc>
        <w:tc>
          <w:tcPr>
            <w:tcW w:w="1560" w:type="dxa"/>
          </w:tcPr>
          <w:p w14:paraId="26B969C8" w14:textId="77777777" w:rsidR="001D374F" w:rsidRPr="006C61B9" w:rsidRDefault="001D374F" w:rsidP="001D374F"/>
        </w:tc>
        <w:tc>
          <w:tcPr>
            <w:tcW w:w="6378" w:type="dxa"/>
          </w:tcPr>
          <w:p w14:paraId="321BE9A2" w14:textId="77777777" w:rsidR="001D374F" w:rsidRPr="006C61B9" w:rsidRDefault="001D374F" w:rsidP="001D374F"/>
        </w:tc>
      </w:tr>
      <w:tr w:rsidR="001D374F" w:rsidRPr="006C61B9" w14:paraId="706CFFE2" w14:textId="77777777" w:rsidTr="006833C2">
        <w:tc>
          <w:tcPr>
            <w:tcW w:w="1696" w:type="dxa"/>
          </w:tcPr>
          <w:p w14:paraId="45611CD1" w14:textId="77777777" w:rsidR="001D374F" w:rsidRPr="006C61B9" w:rsidRDefault="001D374F" w:rsidP="001D374F">
            <w:pPr>
              <w:rPr>
                <w:rFonts w:eastAsia="等线"/>
                <w:bCs/>
              </w:rPr>
            </w:pPr>
          </w:p>
        </w:tc>
        <w:tc>
          <w:tcPr>
            <w:tcW w:w="1560" w:type="dxa"/>
          </w:tcPr>
          <w:p w14:paraId="399B5392" w14:textId="77777777" w:rsidR="001D374F" w:rsidRPr="006C61B9" w:rsidRDefault="001D374F" w:rsidP="001D374F"/>
        </w:tc>
        <w:tc>
          <w:tcPr>
            <w:tcW w:w="6378" w:type="dxa"/>
          </w:tcPr>
          <w:p w14:paraId="16E1D31F" w14:textId="77777777" w:rsidR="001D374F" w:rsidRPr="006C61B9" w:rsidRDefault="001D374F" w:rsidP="001D374F"/>
        </w:tc>
      </w:tr>
      <w:tr w:rsidR="001D374F" w:rsidRPr="006C61B9" w14:paraId="5F97D1E3" w14:textId="77777777" w:rsidTr="006833C2">
        <w:tc>
          <w:tcPr>
            <w:tcW w:w="1696" w:type="dxa"/>
          </w:tcPr>
          <w:p w14:paraId="20A18713" w14:textId="77777777" w:rsidR="001D374F" w:rsidRPr="006C61B9" w:rsidRDefault="001D374F" w:rsidP="001D374F">
            <w:pPr>
              <w:rPr>
                <w:rFonts w:eastAsia="Malgun Gothic"/>
                <w:bCs/>
                <w:lang w:eastAsia="ko-KR"/>
              </w:rPr>
            </w:pPr>
          </w:p>
        </w:tc>
        <w:tc>
          <w:tcPr>
            <w:tcW w:w="1560" w:type="dxa"/>
          </w:tcPr>
          <w:p w14:paraId="6FC7B50C" w14:textId="77777777" w:rsidR="001D374F" w:rsidRPr="006C61B9" w:rsidRDefault="001D374F" w:rsidP="001D374F"/>
        </w:tc>
        <w:tc>
          <w:tcPr>
            <w:tcW w:w="6378" w:type="dxa"/>
          </w:tcPr>
          <w:p w14:paraId="5B7982B2" w14:textId="77777777" w:rsidR="001D374F" w:rsidRPr="006C61B9" w:rsidRDefault="001D374F" w:rsidP="001D374F"/>
        </w:tc>
      </w:tr>
      <w:tr w:rsidR="001D374F" w:rsidRPr="006C61B9" w14:paraId="240F8CA0" w14:textId="77777777" w:rsidTr="006833C2">
        <w:tc>
          <w:tcPr>
            <w:tcW w:w="1696" w:type="dxa"/>
          </w:tcPr>
          <w:p w14:paraId="5E5BC888" w14:textId="77777777" w:rsidR="001D374F" w:rsidRPr="006C61B9" w:rsidRDefault="001D374F" w:rsidP="001D374F">
            <w:pPr>
              <w:rPr>
                <w:rFonts w:eastAsiaTheme="minorEastAsia"/>
                <w:bCs/>
                <w:lang w:eastAsia="ja-JP"/>
              </w:rPr>
            </w:pPr>
          </w:p>
        </w:tc>
        <w:tc>
          <w:tcPr>
            <w:tcW w:w="1560" w:type="dxa"/>
          </w:tcPr>
          <w:p w14:paraId="0228E5CC" w14:textId="77777777" w:rsidR="001D374F" w:rsidRPr="006C61B9" w:rsidRDefault="001D374F" w:rsidP="001D374F">
            <w:pPr>
              <w:rPr>
                <w:rFonts w:eastAsiaTheme="minorEastAsia"/>
                <w:lang w:eastAsia="ja-JP"/>
              </w:rPr>
            </w:pPr>
          </w:p>
        </w:tc>
        <w:tc>
          <w:tcPr>
            <w:tcW w:w="6378" w:type="dxa"/>
          </w:tcPr>
          <w:p w14:paraId="76047529" w14:textId="77777777" w:rsidR="001D374F" w:rsidRPr="006C61B9" w:rsidRDefault="001D374F" w:rsidP="001D374F">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 xml:space="preserve">2, IDLE </w:t>
      </w:r>
      <w:proofErr w:type="spellStart"/>
      <w:r w:rsidRPr="00685D5C">
        <w:rPr>
          <w:b/>
          <w:bCs/>
        </w:rPr>
        <w:t>eDRX</w:t>
      </w:r>
      <w:proofErr w:type="spellEnd"/>
      <w:r w:rsidRPr="00685D5C">
        <w:rPr>
          <w:b/>
          <w:bCs/>
        </w:rPr>
        <w:t xml:space="preserve"> cycle &gt; 10.24s</w:t>
      </w:r>
      <w:r>
        <w:rPr>
          <w:b/>
          <w:bCs/>
        </w:rPr>
        <w:t xml:space="preserve"> and </w:t>
      </w:r>
      <w:r w:rsidRPr="00685D5C">
        <w:rPr>
          <w:b/>
          <w:bCs/>
        </w:rPr>
        <w:t xml:space="preserve">INACTIVE </w:t>
      </w:r>
      <w:r w:rsidR="00D16662">
        <w:rPr>
          <w:b/>
          <w:bCs/>
        </w:rPr>
        <w:t xml:space="preserve">is </w:t>
      </w:r>
      <w:proofErr w:type="spellStart"/>
      <w:r w:rsidRPr="00685D5C">
        <w:rPr>
          <w:b/>
          <w:bCs/>
        </w:rPr>
        <w:t>eDRX</w:t>
      </w:r>
      <w:proofErr w:type="spellEnd"/>
      <w:r w:rsidRPr="00685D5C">
        <w:rPr>
          <w:b/>
          <w:bCs/>
        </w:rPr>
        <w:t xml:space="preserve"> not configured:</w:t>
      </w:r>
    </w:p>
    <w:p w14:paraId="78548704" w14:textId="34009074" w:rsidR="00D445B5" w:rsidRDefault="00D445B5" w:rsidP="00D445B5">
      <w:pPr>
        <w:spacing w:before="120"/>
      </w:pPr>
      <w:r>
        <w:lastRenderedPageBreak/>
        <w:t xml:space="preserve">In this case, the CN PTW </w:t>
      </w:r>
      <w:r w:rsidR="004072F7">
        <w:t>will be</w:t>
      </w:r>
      <w:r>
        <w:t xml:space="preserve"> configured, and the paging monitoring mechanism for RRC_INACTIVE UE has been introduced in LTE:</w:t>
      </w:r>
    </w:p>
    <w:tbl>
      <w:tblPr>
        <w:tblStyle w:val="afe"/>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w:t>
      </w:r>
      <w:proofErr w:type="spellStart"/>
      <w:r w:rsidR="00D445B5" w:rsidRPr="00A70718">
        <w:rPr>
          <w:rFonts w:cs="Arial"/>
          <w:lang w:eastAsia="en-US"/>
        </w:rPr>
        <w:t>eDRX</w:t>
      </w:r>
      <w:proofErr w:type="spellEnd"/>
      <w:r w:rsidR="00D445B5" w:rsidRPr="00A70718">
        <w:rPr>
          <w:rFonts w:cs="Arial"/>
          <w:lang w:eastAsia="en-US"/>
        </w:rPr>
        <w:t xml:space="preserve">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w:t>
      </w:r>
      <w:proofErr w:type="spellStart"/>
      <w:r w:rsidR="00D445B5">
        <w:rPr>
          <w:rFonts w:cs="Arial"/>
          <w:lang w:eastAsia="en-US"/>
        </w:rPr>
        <w:t>eDRX</w:t>
      </w:r>
      <w:proofErr w:type="spellEnd"/>
      <w:r w:rsidR="00D445B5">
        <w:rPr>
          <w:rFonts w:cs="Arial"/>
          <w:lang w:eastAsia="en-US"/>
        </w:rPr>
        <w:t xml:space="preserve">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e"/>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ad"/>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ad"/>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ad"/>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ad"/>
              <w:rPr>
                <w:rFonts w:eastAsia="等线"/>
                <w:bCs/>
                <w:lang w:val="en-US"/>
              </w:rPr>
            </w:pPr>
            <w:r>
              <w:rPr>
                <w:rFonts w:eastAsia="等线"/>
                <w:bCs/>
                <w:lang w:val="en-US"/>
              </w:rPr>
              <w:t>Qualcomm</w:t>
            </w:r>
          </w:p>
        </w:tc>
        <w:tc>
          <w:tcPr>
            <w:tcW w:w="2127" w:type="dxa"/>
          </w:tcPr>
          <w:p w14:paraId="50A3BA1A" w14:textId="6A2FADF6" w:rsidR="00D445B5" w:rsidRPr="00F85A5B" w:rsidRDefault="00DB2452" w:rsidP="00B23240">
            <w:pPr>
              <w:pStyle w:val="ad"/>
              <w:rPr>
                <w:rFonts w:eastAsia="宋体"/>
                <w:lang w:val="en-US"/>
              </w:rPr>
            </w:pPr>
            <w:r>
              <w:rPr>
                <w:rFonts w:eastAsia="宋体"/>
                <w:lang w:val="en-US"/>
              </w:rPr>
              <w:t>Yes</w:t>
            </w:r>
          </w:p>
        </w:tc>
        <w:tc>
          <w:tcPr>
            <w:tcW w:w="5811" w:type="dxa"/>
          </w:tcPr>
          <w:p w14:paraId="34275DB9" w14:textId="77777777" w:rsidR="00D445B5" w:rsidRPr="00F85A5B" w:rsidRDefault="00D445B5" w:rsidP="00B23240">
            <w:pPr>
              <w:pStyle w:val="ad"/>
              <w:rPr>
                <w:rFonts w:eastAsia="宋体"/>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2119DBB0" w14:textId="55C89767"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780DB18C" w14:textId="0B652635" w:rsidR="0010691C" w:rsidRPr="00F85A5B" w:rsidRDefault="0010691C" w:rsidP="0010691C">
            <w:pPr>
              <w:pStyle w:val="ad"/>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ad"/>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4E980A1" w14:textId="4428EFA1" w:rsidR="001D374F" w:rsidRPr="00F85A5B" w:rsidRDefault="001D374F" w:rsidP="001D374F">
            <w:pPr>
              <w:pStyle w:val="ad"/>
              <w:rPr>
                <w:rFonts w:eastAsia="宋体"/>
                <w:lang w:val="en-US"/>
              </w:rPr>
            </w:pPr>
            <w:r>
              <w:rPr>
                <w:rFonts w:eastAsia="宋体"/>
                <w:lang w:val="en-US"/>
              </w:rPr>
              <w:t>Yes</w:t>
            </w:r>
          </w:p>
        </w:tc>
        <w:tc>
          <w:tcPr>
            <w:tcW w:w="5811" w:type="dxa"/>
          </w:tcPr>
          <w:p w14:paraId="4CF87DEC" w14:textId="717DDF3C" w:rsidR="001D374F" w:rsidRPr="00F85A5B" w:rsidRDefault="001D374F" w:rsidP="001D374F">
            <w:pPr>
              <w:pStyle w:val="ad"/>
              <w:rPr>
                <w:rFonts w:eastAsia="宋体"/>
                <w:lang w:val="en-US"/>
              </w:rPr>
            </w:pPr>
            <w:r>
              <w:rPr>
                <w:rFonts w:eastAsia="宋体"/>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ad"/>
              <w:rPr>
                <w:rFonts w:eastAsia="等线" w:hint="eastAsia"/>
                <w:bCs/>
                <w:lang w:val="en-US"/>
              </w:rPr>
            </w:pPr>
            <w:r>
              <w:rPr>
                <w:rFonts w:eastAsia="等线" w:hint="eastAsia"/>
                <w:bCs/>
                <w:lang w:val="en-US"/>
              </w:rPr>
              <w:t>X</w:t>
            </w:r>
            <w:r>
              <w:rPr>
                <w:rFonts w:eastAsia="等线"/>
                <w:bCs/>
                <w:lang w:val="en-US"/>
              </w:rPr>
              <w:t>iaomi</w:t>
            </w:r>
          </w:p>
        </w:tc>
        <w:tc>
          <w:tcPr>
            <w:tcW w:w="2127" w:type="dxa"/>
          </w:tcPr>
          <w:p w14:paraId="5824490C" w14:textId="50B00187"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03133ADD" w14:textId="77777777" w:rsidR="001D374F" w:rsidRPr="00F85A5B" w:rsidRDefault="001D374F" w:rsidP="001D374F">
            <w:pPr>
              <w:pStyle w:val="ad"/>
              <w:rPr>
                <w:rFonts w:eastAsia="宋体"/>
                <w:lang w:val="en-US"/>
              </w:rPr>
            </w:pPr>
          </w:p>
        </w:tc>
      </w:tr>
      <w:tr w:rsidR="001D374F" w:rsidRPr="00F85A5B" w14:paraId="736C0319" w14:textId="77777777" w:rsidTr="00B23240">
        <w:tc>
          <w:tcPr>
            <w:tcW w:w="1696" w:type="dxa"/>
          </w:tcPr>
          <w:p w14:paraId="284F9212" w14:textId="77777777" w:rsidR="001D374F" w:rsidRPr="00F85A5B" w:rsidRDefault="001D374F" w:rsidP="001D374F">
            <w:pPr>
              <w:pStyle w:val="ad"/>
              <w:rPr>
                <w:rFonts w:eastAsia="Malgun Gothic"/>
                <w:bCs/>
                <w:lang w:val="en-US" w:eastAsia="ko-KR"/>
              </w:rPr>
            </w:pPr>
          </w:p>
        </w:tc>
        <w:tc>
          <w:tcPr>
            <w:tcW w:w="2127" w:type="dxa"/>
          </w:tcPr>
          <w:p w14:paraId="0FA37CFB" w14:textId="77777777" w:rsidR="001D374F" w:rsidRPr="00F85A5B" w:rsidRDefault="001D374F" w:rsidP="001D374F">
            <w:pPr>
              <w:pStyle w:val="ad"/>
              <w:rPr>
                <w:rFonts w:eastAsia="宋体"/>
                <w:lang w:val="en-US"/>
              </w:rPr>
            </w:pPr>
          </w:p>
        </w:tc>
        <w:tc>
          <w:tcPr>
            <w:tcW w:w="5811" w:type="dxa"/>
          </w:tcPr>
          <w:p w14:paraId="0DFE64C1" w14:textId="77777777" w:rsidR="001D374F" w:rsidRPr="00F85A5B" w:rsidRDefault="001D374F" w:rsidP="001D374F">
            <w:pPr>
              <w:pStyle w:val="ad"/>
              <w:rPr>
                <w:rFonts w:eastAsia="宋体"/>
                <w:lang w:val="en-US"/>
              </w:rPr>
            </w:pPr>
          </w:p>
        </w:tc>
      </w:tr>
      <w:tr w:rsidR="001D374F" w:rsidRPr="00F85A5B" w14:paraId="7B2C7D3F" w14:textId="77777777" w:rsidTr="00B23240">
        <w:tc>
          <w:tcPr>
            <w:tcW w:w="1696" w:type="dxa"/>
          </w:tcPr>
          <w:p w14:paraId="11BFBEC3" w14:textId="77777777" w:rsidR="001D374F" w:rsidRPr="00F85A5B" w:rsidRDefault="001D374F" w:rsidP="001D374F">
            <w:pPr>
              <w:pStyle w:val="ad"/>
              <w:rPr>
                <w:rFonts w:eastAsia="Malgun Gothic"/>
                <w:bCs/>
                <w:lang w:val="en-US" w:eastAsia="ko-KR"/>
              </w:rPr>
            </w:pPr>
          </w:p>
        </w:tc>
        <w:tc>
          <w:tcPr>
            <w:tcW w:w="2127" w:type="dxa"/>
          </w:tcPr>
          <w:p w14:paraId="0405E8E1" w14:textId="77777777" w:rsidR="001D374F" w:rsidRPr="00F85A5B" w:rsidRDefault="001D374F" w:rsidP="001D374F">
            <w:pPr>
              <w:pStyle w:val="ad"/>
              <w:rPr>
                <w:rFonts w:eastAsia="宋体"/>
                <w:lang w:val="en-US"/>
              </w:rPr>
            </w:pPr>
          </w:p>
        </w:tc>
        <w:tc>
          <w:tcPr>
            <w:tcW w:w="5811" w:type="dxa"/>
          </w:tcPr>
          <w:p w14:paraId="71C3AF64" w14:textId="77777777" w:rsidR="001D374F" w:rsidRPr="00F85A5B" w:rsidRDefault="001D374F" w:rsidP="001D374F">
            <w:pPr>
              <w:pStyle w:val="ad"/>
              <w:rPr>
                <w:rFonts w:eastAsia="宋体"/>
                <w:lang w:val="en-US"/>
              </w:rPr>
            </w:pPr>
          </w:p>
        </w:tc>
      </w:tr>
      <w:tr w:rsidR="001D374F" w:rsidRPr="00F85A5B" w14:paraId="32BD88A9" w14:textId="77777777" w:rsidTr="00B23240">
        <w:tc>
          <w:tcPr>
            <w:tcW w:w="1696" w:type="dxa"/>
          </w:tcPr>
          <w:p w14:paraId="74CDC5B5" w14:textId="77777777" w:rsidR="001D374F" w:rsidRPr="00F85A5B" w:rsidRDefault="001D374F" w:rsidP="001D374F">
            <w:pPr>
              <w:pStyle w:val="ad"/>
              <w:rPr>
                <w:rFonts w:eastAsia="Malgun Gothic"/>
                <w:bCs/>
                <w:lang w:val="en-US" w:eastAsia="ko-KR"/>
              </w:rPr>
            </w:pPr>
          </w:p>
        </w:tc>
        <w:tc>
          <w:tcPr>
            <w:tcW w:w="2127" w:type="dxa"/>
          </w:tcPr>
          <w:p w14:paraId="15269948" w14:textId="77777777" w:rsidR="001D374F" w:rsidRPr="00F85A5B" w:rsidRDefault="001D374F" w:rsidP="001D374F">
            <w:pPr>
              <w:pStyle w:val="ad"/>
              <w:rPr>
                <w:rFonts w:eastAsia="宋体"/>
                <w:lang w:val="en-US"/>
              </w:rPr>
            </w:pPr>
          </w:p>
        </w:tc>
        <w:tc>
          <w:tcPr>
            <w:tcW w:w="5811" w:type="dxa"/>
          </w:tcPr>
          <w:p w14:paraId="04D3219F" w14:textId="77777777" w:rsidR="001D374F" w:rsidRPr="00F85A5B" w:rsidRDefault="001D374F" w:rsidP="001D374F">
            <w:pPr>
              <w:pStyle w:val="ad"/>
              <w:rPr>
                <w:rFonts w:eastAsia="宋体"/>
                <w:lang w:val="en-US"/>
              </w:rPr>
            </w:pPr>
          </w:p>
        </w:tc>
      </w:tr>
      <w:tr w:rsidR="001D374F" w:rsidRPr="00F85A5B" w14:paraId="32737245" w14:textId="77777777" w:rsidTr="00B23240">
        <w:tc>
          <w:tcPr>
            <w:tcW w:w="1696" w:type="dxa"/>
          </w:tcPr>
          <w:p w14:paraId="2C308234" w14:textId="77777777" w:rsidR="001D374F" w:rsidRPr="00F85A5B" w:rsidRDefault="001D374F" w:rsidP="001D374F">
            <w:pPr>
              <w:pStyle w:val="ad"/>
              <w:rPr>
                <w:rFonts w:eastAsia="Malgun Gothic"/>
                <w:bCs/>
                <w:lang w:val="en-US" w:eastAsia="ko-KR"/>
              </w:rPr>
            </w:pPr>
          </w:p>
        </w:tc>
        <w:tc>
          <w:tcPr>
            <w:tcW w:w="2127" w:type="dxa"/>
          </w:tcPr>
          <w:p w14:paraId="5BFFD151" w14:textId="77777777" w:rsidR="001D374F" w:rsidRPr="00F85A5B" w:rsidRDefault="001D374F" w:rsidP="001D374F">
            <w:pPr>
              <w:pStyle w:val="ad"/>
              <w:rPr>
                <w:rFonts w:eastAsia="宋体"/>
                <w:lang w:val="en-US"/>
              </w:rPr>
            </w:pPr>
          </w:p>
        </w:tc>
        <w:tc>
          <w:tcPr>
            <w:tcW w:w="5811" w:type="dxa"/>
          </w:tcPr>
          <w:p w14:paraId="000DF4C2" w14:textId="77777777" w:rsidR="001D374F" w:rsidRPr="00F85A5B" w:rsidRDefault="001D374F" w:rsidP="001D374F">
            <w:pPr>
              <w:pStyle w:val="ad"/>
              <w:rPr>
                <w:rFonts w:eastAsia="宋体"/>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c"/>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c"/>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w:t>
      </w:r>
      <w:r>
        <w:rPr>
          <w:rFonts w:cs="Arial"/>
          <w:lang w:eastAsia="en-US"/>
        </w:rPr>
        <w:t>is</w:t>
      </w:r>
      <w:r w:rsidRPr="00A70718">
        <w:rPr>
          <w:rFonts w:cs="Arial"/>
          <w:lang w:eastAsia="en-US"/>
        </w:rPr>
        <w:t xml:space="preserve"> longer than 10.24s</w:t>
      </w:r>
      <w:r>
        <w:rPr>
          <w:rFonts w:cs="Arial"/>
          <w:lang w:eastAsia="en-US"/>
        </w:rPr>
        <w:t xml:space="preserve"> and INACTIVE </w:t>
      </w:r>
      <w:proofErr w:type="spellStart"/>
      <w:r>
        <w:rPr>
          <w:rFonts w:cs="Arial"/>
          <w:lang w:eastAsia="en-US"/>
        </w:rPr>
        <w:t>eDRX</w:t>
      </w:r>
      <w:proofErr w:type="spellEnd"/>
      <w:r>
        <w:rPr>
          <w:rFonts w:cs="Arial"/>
          <w:lang w:eastAsia="en-US"/>
        </w:rPr>
        <w:t xml:space="preserve">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afc"/>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c"/>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c"/>
        <w:numPr>
          <w:ilvl w:val="1"/>
          <w:numId w:val="52"/>
        </w:numPr>
        <w:jc w:val="both"/>
        <w:rPr>
          <w:lang w:eastAsia="zh-CN"/>
        </w:rPr>
      </w:pPr>
      <w:r>
        <w:rPr>
          <w:lang w:eastAsia="zh-CN"/>
        </w:rPr>
        <w:t xml:space="preserve">Option 3: others, please specify. </w:t>
      </w:r>
    </w:p>
    <w:tbl>
      <w:tblPr>
        <w:tblStyle w:val="14"/>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等线"/>
                <w:bCs/>
              </w:rPr>
            </w:pPr>
            <w:r>
              <w:rPr>
                <w:rFonts w:eastAsia="等线"/>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等线" w:hint="eastAsia"/>
                <w:bCs/>
              </w:rPr>
            </w:pPr>
            <w:r>
              <w:rPr>
                <w:rFonts w:eastAsia="等线" w:hint="eastAsia"/>
                <w:bCs/>
              </w:rPr>
              <w:t>X</w:t>
            </w:r>
            <w:r>
              <w:rPr>
                <w:rFonts w:eastAsia="等线"/>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D374F" w:rsidRPr="006C61B9" w14:paraId="44286F32" w14:textId="77777777" w:rsidTr="00B23240">
        <w:tc>
          <w:tcPr>
            <w:tcW w:w="1696" w:type="dxa"/>
          </w:tcPr>
          <w:p w14:paraId="2F954894" w14:textId="77777777" w:rsidR="001D374F" w:rsidRPr="006C61B9" w:rsidRDefault="001D374F" w:rsidP="001D374F">
            <w:pPr>
              <w:rPr>
                <w:rFonts w:eastAsia="Malgun Gothic"/>
                <w:bCs/>
                <w:lang w:eastAsia="ko-KR"/>
              </w:rPr>
            </w:pPr>
          </w:p>
        </w:tc>
        <w:tc>
          <w:tcPr>
            <w:tcW w:w="1560" w:type="dxa"/>
          </w:tcPr>
          <w:p w14:paraId="0D0E2DCF" w14:textId="77777777" w:rsidR="001D374F" w:rsidRPr="006C61B9" w:rsidRDefault="001D374F" w:rsidP="001D374F"/>
        </w:tc>
        <w:tc>
          <w:tcPr>
            <w:tcW w:w="6378" w:type="dxa"/>
          </w:tcPr>
          <w:p w14:paraId="74002215" w14:textId="77777777" w:rsidR="001D374F" w:rsidRPr="006C61B9" w:rsidRDefault="001D374F" w:rsidP="001D374F"/>
        </w:tc>
      </w:tr>
      <w:tr w:rsidR="001D374F" w:rsidRPr="006C61B9" w14:paraId="31C4EAE1" w14:textId="77777777" w:rsidTr="00B23240">
        <w:tc>
          <w:tcPr>
            <w:tcW w:w="1696" w:type="dxa"/>
          </w:tcPr>
          <w:p w14:paraId="5E3EBCD6" w14:textId="77777777" w:rsidR="001D374F" w:rsidRPr="006C61B9" w:rsidRDefault="001D374F" w:rsidP="001D374F">
            <w:pPr>
              <w:rPr>
                <w:rFonts w:eastAsia="Malgun Gothic"/>
                <w:bCs/>
                <w:lang w:eastAsia="ko-KR"/>
              </w:rPr>
            </w:pPr>
          </w:p>
        </w:tc>
        <w:tc>
          <w:tcPr>
            <w:tcW w:w="1560" w:type="dxa"/>
          </w:tcPr>
          <w:p w14:paraId="27DF3842" w14:textId="77777777" w:rsidR="001D374F" w:rsidRPr="006C61B9" w:rsidRDefault="001D374F" w:rsidP="001D374F"/>
        </w:tc>
        <w:tc>
          <w:tcPr>
            <w:tcW w:w="6378" w:type="dxa"/>
          </w:tcPr>
          <w:p w14:paraId="397DFFA3" w14:textId="77777777" w:rsidR="001D374F" w:rsidRPr="006C61B9" w:rsidRDefault="001D374F" w:rsidP="001D374F"/>
        </w:tc>
      </w:tr>
      <w:tr w:rsidR="001D374F" w:rsidRPr="006C61B9" w14:paraId="5DEC4743" w14:textId="77777777" w:rsidTr="00B23240">
        <w:tc>
          <w:tcPr>
            <w:tcW w:w="1696" w:type="dxa"/>
          </w:tcPr>
          <w:p w14:paraId="6A738B55" w14:textId="77777777" w:rsidR="001D374F" w:rsidRPr="006C61B9" w:rsidRDefault="001D374F" w:rsidP="001D374F">
            <w:pPr>
              <w:rPr>
                <w:rFonts w:eastAsia="等线"/>
                <w:bCs/>
              </w:rPr>
            </w:pPr>
          </w:p>
        </w:tc>
        <w:tc>
          <w:tcPr>
            <w:tcW w:w="1560" w:type="dxa"/>
          </w:tcPr>
          <w:p w14:paraId="6DB534A9" w14:textId="77777777" w:rsidR="001D374F" w:rsidRPr="006C61B9" w:rsidRDefault="001D374F" w:rsidP="001D374F"/>
        </w:tc>
        <w:tc>
          <w:tcPr>
            <w:tcW w:w="6378" w:type="dxa"/>
          </w:tcPr>
          <w:p w14:paraId="5BB2301A" w14:textId="77777777" w:rsidR="001D374F" w:rsidRPr="006C61B9" w:rsidRDefault="001D374F" w:rsidP="001D374F"/>
        </w:tc>
      </w:tr>
      <w:tr w:rsidR="001D374F" w:rsidRPr="006C61B9" w14:paraId="03DA7E61" w14:textId="77777777" w:rsidTr="00B23240">
        <w:tc>
          <w:tcPr>
            <w:tcW w:w="1696" w:type="dxa"/>
          </w:tcPr>
          <w:p w14:paraId="4C76ABCF" w14:textId="77777777" w:rsidR="001D374F" w:rsidRPr="006C61B9" w:rsidRDefault="001D374F" w:rsidP="001D374F">
            <w:pPr>
              <w:rPr>
                <w:rFonts w:eastAsia="Malgun Gothic"/>
                <w:bCs/>
                <w:lang w:eastAsia="ko-KR"/>
              </w:rPr>
            </w:pPr>
          </w:p>
        </w:tc>
        <w:tc>
          <w:tcPr>
            <w:tcW w:w="1560" w:type="dxa"/>
          </w:tcPr>
          <w:p w14:paraId="7FA9EF33" w14:textId="77777777" w:rsidR="001D374F" w:rsidRPr="006C61B9" w:rsidRDefault="001D374F" w:rsidP="001D374F"/>
        </w:tc>
        <w:tc>
          <w:tcPr>
            <w:tcW w:w="6378" w:type="dxa"/>
          </w:tcPr>
          <w:p w14:paraId="354A70EA" w14:textId="77777777" w:rsidR="001D374F" w:rsidRPr="006C61B9" w:rsidRDefault="001D374F" w:rsidP="001D374F"/>
        </w:tc>
      </w:tr>
      <w:tr w:rsidR="001D374F" w:rsidRPr="006C61B9" w14:paraId="02FD3884" w14:textId="77777777" w:rsidTr="00B23240">
        <w:tc>
          <w:tcPr>
            <w:tcW w:w="1696" w:type="dxa"/>
          </w:tcPr>
          <w:p w14:paraId="702EF9A5" w14:textId="77777777" w:rsidR="001D374F" w:rsidRPr="006C61B9" w:rsidRDefault="001D374F" w:rsidP="001D374F">
            <w:pPr>
              <w:rPr>
                <w:rFonts w:eastAsiaTheme="minorEastAsia"/>
                <w:bCs/>
                <w:lang w:eastAsia="ja-JP"/>
              </w:rPr>
            </w:pPr>
          </w:p>
        </w:tc>
        <w:tc>
          <w:tcPr>
            <w:tcW w:w="1560" w:type="dxa"/>
          </w:tcPr>
          <w:p w14:paraId="552C27CD" w14:textId="77777777" w:rsidR="001D374F" w:rsidRPr="006C61B9" w:rsidRDefault="001D374F" w:rsidP="001D374F">
            <w:pPr>
              <w:rPr>
                <w:rFonts w:eastAsiaTheme="minorEastAsia"/>
                <w:lang w:eastAsia="ja-JP"/>
              </w:rPr>
            </w:pPr>
          </w:p>
        </w:tc>
        <w:tc>
          <w:tcPr>
            <w:tcW w:w="6378" w:type="dxa"/>
          </w:tcPr>
          <w:p w14:paraId="19FFBCDD" w14:textId="77777777" w:rsidR="001D374F" w:rsidRPr="006C61B9" w:rsidRDefault="001D374F" w:rsidP="001D374F">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w:t>
      </w:r>
      <w:proofErr w:type="spellStart"/>
      <w:r w:rsidR="00241758" w:rsidRPr="00685D5C">
        <w:rPr>
          <w:b/>
          <w:bCs/>
        </w:rPr>
        <w:t>eDRX</w:t>
      </w:r>
      <w:proofErr w:type="spellEnd"/>
      <w:r w:rsidR="00241758" w:rsidRPr="00685D5C">
        <w:rPr>
          <w:b/>
          <w:bCs/>
        </w:rPr>
        <w:t xml:space="preserve"> cycle &lt;=10.24s and INACTIVE </w:t>
      </w:r>
      <w:proofErr w:type="spellStart"/>
      <w:r w:rsidR="00241758" w:rsidRPr="00685D5C">
        <w:rPr>
          <w:b/>
          <w:bCs/>
        </w:rPr>
        <w:t>eDRX</w:t>
      </w:r>
      <w:proofErr w:type="spellEnd"/>
      <w:r w:rsidR="00241758" w:rsidRPr="00685D5C">
        <w:rPr>
          <w:b/>
          <w:bCs/>
        </w:rPr>
        <w:t xml:space="preserve">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 xml:space="preserve">the shortest of IDLE </w:t>
      </w:r>
      <w:proofErr w:type="spellStart"/>
      <w:r w:rsidR="00BC4270">
        <w:t>eDRX</w:t>
      </w:r>
      <w:proofErr w:type="spellEnd"/>
      <w:r w:rsidR="00BC4270">
        <w:t xml:space="preserve"> cycle</w:t>
      </w:r>
      <w:r w:rsidR="00B603AD">
        <w:t xml:space="preserve"> and INACTIVE </w:t>
      </w:r>
      <w:proofErr w:type="spellStart"/>
      <w:r w:rsidR="00B603AD">
        <w:t>eDRX</w:t>
      </w:r>
      <w:proofErr w:type="spellEnd"/>
      <w:r w:rsidR="00B603AD">
        <w:t xml:space="preserve"> cycle</w:t>
      </w:r>
      <w:r w:rsidR="00BC4270">
        <w:t>.</w:t>
      </w:r>
    </w:p>
    <w:p w14:paraId="5E680602" w14:textId="09D0A516" w:rsidR="00D878D3" w:rsidRPr="00EE36F2" w:rsidRDefault="000D4B1B">
      <w:pPr>
        <w:spacing w:before="120"/>
      </w:pPr>
      <w:r>
        <w:t xml:space="preserve">If </w:t>
      </w:r>
      <w:r w:rsidR="00FE1A4C">
        <w:t>IDLE</w:t>
      </w:r>
      <w:r>
        <w:t xml:space="preserve"> </w:t>
      </w:r>
      <w:proofErr w:type="spellStart"/>
      <w:r>
        <w:t>eDRX</w:t>
      </w:r>
      <w:proofErr w:type="spellEnd"/>
      <w:r>
        <w:t xml:space="preserve"> is always no shorter than </w:t>
      </w:r>
      <w:r w:rsidR="00C92AF5">
        <w:t>INACTIVE</w:t>
      </w:r>
      <w:r>
        <w:t xml:space="preserve"> </w:t>
      </w:r>
      <w:proofErr w:type="spellStart"/>
      <w:r>
        <w:t>eDRX</w:t>
      </w:r>
      <w:proofErr w:type="spellEnd"/>
      <w:r>
        <w:t xml:space="preserve">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 xml:space="preserve">shortest of IDLE </w:t>
      </w:r>
      <w:proofErr w:type="spellStart"/>
      <w:r w:rsidR="00917847">
        <w:t>eDRX</w:t>
      </w:r>
      <w:proofErr w:type="spellEnd"/>
      <w:r w:rsidR="00917847">
        <w:t xml:space="preserve"> cycle and INACTIVE </w:t>
      </w:r>
      <w:proofErr w:type="spellStart"/>
      <w:r w:rsidR="00917847">
        <w:t>eDRX</w:t>
      </w:r>
      <w:proofErr w:type="spellEnd"/>
      <w:r w:rsidR="00917847">
        <w:t xml:space="preserve"> cycle</w:t>
      </w:r>
      <w:r w:rsidR="0055011E">
        <w:t>,</w:t>
      </w:r>
      <w:r w:rsidR="00917847">
        <w:t xml:space="preserve"> </w:t>
      </w:r>
      <w:r w:rsidR="00D878D3">
        <w:t xml:space="preserve">is equal to UE monitors paging based on the INACTIVE </w:t>
      </w:r>
      <w:proofErr w:type="spellStart"/>
      <w:r w:rsidR="00D878D3">
        <w:t>eDRX</w:t>
      </w:r>
      <w:proofErr w:type="spellEnd"/>
      <w:r w:rsidR="00D878D3">
        <w:t xml:space="preserve">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w:t>
      </w:r>
      <w:proofErr w:type="spellStart"/>
      <w:r w:rsidR="00E64C9E" w:rsidRPr="00A70718">
        <w:rPr>
          <w:rFonts w:cs="Arial"/>
          <w:lang w:eastAsia="en-US"/>
        </w:rPr>
        <w:t>eDRX</w:t>
      </w:r>
      <w:proofErr w:type="spellEnd"/>
      <w:r w:rsidR="00E64C9E" w:rsidRPr="00A70718">
        <w:rPr>
          <w:rFonts w:cs="Arial"/>
          <w:lang w:eastAsia="en-US"/>
        </w:rPr>
        <w:t xml:space="preserve"> cycle</w:t>
      </w:r>
      <w:r w:rsidR="00330A1D">
        <w:rPr>
          <w:rFonts w:cs="Arial"/>
          <w:lang w:eastAsia="en-US"/>
        </w:rPr>
        <w:t>)</w:t>
      </w:r>
      <w:r w:rsidR="00335A92">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ad"/>
              <w:rPr>
                <w:b/>
                <w:bCs/>
                <w:lang w:val="en-US"/>
              </w:rPr>
            </w:pPr>
            <w:bookmarkStart w:id="9"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ad"/>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ad"/>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ad"/>
              <w:rPr>
                <w:rFonts w:eastAsia="等线"/>
                <w:bCs/>
                <w:lang w:val="en-US"/>
              </w:rPr>
            </w:pPr>
            <w:r>
              <w:rPr>
                <w:rFonts w:eastAsia="等线"/>
                <w:bCs/>
                <w:lang w:val="en-US"/>
              </w:rPr>
              <w:t>Qualcomm</w:t>
            </w:r>
          </w:p>
        </w:tc>
        <w:tc>
          <w:tcPr>
            <w:tcW w:w="2127" w:type="dxa"/>
          </w:tcPr>
          <w:p w14:paraId="78379A3B" w14:textId="10DBCD0F" w:rsidR="00B603AD" w:rsidRPr="00F85A5B" w:rsidRDefault="007B4C8A" w:rsidP="006833C2">
            <w:pPr>
              <w:pStyle w:val="ad"/>
              <w:rPr>
                <w:rFonts w:eastAsia="宋体"/>
                <w:lang w:val="en-US"/>
              </w:rPr>
            </w:pPr>
            <w:r>
              <w:rPr>
                <w:rFonts w:eastAsia="宋体"/>
                <w:lang w:val="en-US"/>
              </w:rPr>
              <w:t>Yes</w:t>
            </w:r>
          </w:p>
        </w:tc>
        <w:tc>
          <w:tcPr>
            <w:tcW w:w="5811" w:type="dxa"/>
          </w:tcPr>
          <w:p w14:paraId="0824D1F5" w14:textId="77777777" w:rsidR="00B603AD" w:rsidRPr="00F85A5B" w:rsidRDefault="00B603AD" w:rsidP="006833C2">
            <w:pPr>
              <w:pStyle w:val="ad"/>
              <w:rPr>
                <w:rFonts w:eastAsia="宋体"/>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5C691E12" w14:textId="3A124DAA"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47B38423" w14:textId="77777777" w:rsidR="0010691C" w:rsidRPr="00F85A5B" w:rsidRDefault="0010691C" w:rsidP="0010691C">
            <w:pPr>
              <w:pStyle w:val="ad"/>
              <w:rPr>
                <w:rFonts w:eastAsia="宋体"/>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ad"/>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ad"/>
              <w:rPr>
                <w:rFonts w:eastAsia="宋体"/>
                <w:lang w:val="en-US"/>
              </w:rPr>
            </w:pPr>
            <w:r>
              <w:rPr>
                <w:rFonts w:eastAsia="宋体"/>
                <w:lang w:val="en-US"/>
              </w:rPr>
              <w:t>Yes</w:t>
            </w:r>
          </w:p>
        </w:tc>
        <w:tc>
          <w:tcPr>
            <w:tcW w:w="5811" w:type="dxa"/>
          </w:tcPr>
          <w:p w14:paraId="1461196B" w14:textId="77777777" w:rsidR="001D374F" w:rsidRPr="00F85A5B" w:rsidRDefault="001D374F" w:rsidP="001D374F">
            <w:pPr>
              <w:pStyle w:val="ad"/>
              <w:rPr>
                <w:rFonts w:eastAsia="宋体"/>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ad"/>
              <w:rPr>
                <w:rFonts w:eastAsia="等线" w:hint="eastAsia"/>
                <w:bCs/>
                <w:lang w:val="en-US"/>
              </w:rPr>
            </w:pPr>
            <w:r>
              <w:rPr>
                <w:rFonts w:eastAsia="等线" w:hint="eastAsia"/>
                <w:bCs/>
                <w:lang w:val="en-US"/>
              </w:rPr>
              <w:t>X</w:t>
            </w:r>
            <w:r>
              <w:rPr>
                <w:rFonts w:eastAsia="等线"/>
                <w:bCs/>
                <w:lang w:val="en-US"/>
              </w:rPr>
              <w:t>iaomi</w:t>
            </w:r>
          </w:p>
        </w:tc>
        <w:tc>
          <w:tcPr>
            <w:tcW w:w="2127" w:type="dxa"/>
          </w:tcPr>
          <w:p w14:paraId="5643E56A" w14:textId="6193E6F2"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05C500C2" w14:textId="77777777" w:rsidR="001D374F" w:rsidRPr="00F85A5B" w:rsidRDefault="001D374F" w:rsidP="001D374F">
            <w:pPr>
              <w:pStyle w:val="ad"/>
              <w:rPr>
                <w:rFonts w:eastAsia="宋体"/>
                <w:lang w:val="en-US"/>
              </w:rPr>
            </w:pPr>
          </w:p>
        </w:tc>
      </w:tr>
      <w:tr w:rsidR="001D374F" w:rsidRPr="00F85A5B" w14:paraId="7DECBD50" w14:textId="77777777" w:rsidTr="006833C2">
        <w:tc>
          <w:tcPr>
            <w:tcW w:w="1696" w:type="dxa"/>
          </w:tcPr>
          <w:p w14:paraId="2451BE70" w14:textId="77777777" w:rsidR="001D374F" w:rsidRPr="00F85A5B" w:rsidRDefault="001D374F" w:rsidP="001D374F">
            <w:pPr>
              <w:pStyle w:val="ad"/>
              <w:rPr>
                <w:rFonts w:eastAsia="Malgun Gothic"/>
                <w:bCs/>
                <w:lang w:val="en-US" w:eastAsia="ko-KR"/>
              </w:rPr>
            </w:pPr>
          </w:p>
        </w:tc>
        <w:tc>
          <w:tcPr>
            <w:tcW w:w="2127" w:type="dxa"/>
          </w:tcPr>
          <w:p w14:paraId="6F038ADA" w14:textId="77777777" w:rsidR="001D374F" w:rsidRPr="00F85A5B" w:rsidRDefault="001D374F" w:rsidP="001D374F">
            <w:pPr>
              <w:pStyle w:val="ad"/>
              <w:rPr>
                <w:rFonts w:eastAsia="宋体"/>
                <w:lang w:val="en-US"/>
              </w:rPr>
            </w:pPr>
          </w:p>
        </w:tc>
        <w:tc>
          <w:tcPr>
            <w:tcW w:w="5811" w:type="dxa"/>
          </w:tcPr>
          <w:p w14:paraId="75F2C7ED" w14:textId="77777777" w:rsidR="001D374F" w:rsidRPr="00F85A5B" w:rsidRDefault="001D374F" w:rsidP="001D374F">
            <w:pPr>
              <w:pStyle w:val="ad"/>
              <w:rPr>
                <w:rFonts w:eastAsia="宋体"/>
                <w:lang w:val="en-US"/>
              </w:rPr>
            </w:pPr>
          </w:p>
        </w:tc>
      </w:tr>
      <w:tr w:rsidR="001D374F" w:rsidRPr="00F85A5B" w14:paraId="38FD38F8" w14:textId="77777777" w:rsidTr="006833C2">
        <w:tc>
          <w:tcPr>
            <w:tcW w:w="1696" w:type="dxa"/>
          </w:tcPr>
          <w:p w14:paraId="7E27ADC1" w14:textId="77777777" w:rsidR="001D374F" w:rsidRPr="00F85A5B" w:rsidRDefault="001D374F" w:rsidP="001D374F">
            <w:pPr>
              <w:pStyle w:val="ad"/>
              <w:rPr>
                <w:rFonts w:eastAsia="Malgun Gothic"/>
                <w:bCs/>
                <w:lang w:val="en-US" w:eastAsia="ko-KR"/>
              </w:rPr>
            </w:pPr>
          </w:p>
        </w:tc>
        <w:tc>
          <w:tcPr>
            <w:tcW w:w="2127" w:type="dxa"/>
          </w:tcPr>
          <w:p w14:paraId="5341C384" w14:textId="77777777" w:rsidR="001D374F" w:rsidRPr="00F85A5B" w:rsidRDefault="001D374F" w:rsidP="001D374F">
            <w:pPr>
              <w:pStyle w:val="ad"/>
              <w:rPr>
                <w:rFonts w:eastAsia="宋体"/>
                <w:lang w:val="en-US"/>
              </w:rPr>
            </w:pPr>
          </w:p>
        </w:tc>
        <w:tc>
          <w:tcPr>
            <w:tcW w:w="5811" w:type="dxa"/>
          </w:tcPr>
          <w:p w14:paraId="1CF68947" w14:textId="77777777" w:rsidR="001D374F" w:rsidRPr="00F85A5B" w:rsidRDefault="001D374F" w:rsidP="001D374F">
            <w:pPr>
              <w:pStyle w:val="ad"/>
              <w:rPr>
                <w:rFonts w:eastAsia="宋体"/>
                <w:lang w:val="en-US"/>
              </w:rPr>
            </w:pPr>
          </w:p>
        </w:tc>
      </w:tr>
      <w:tr w:rsidR="001D374F" w:rsidRPr="00F85A5B" w14:paraId="0B1A5C5C" w14:textId="77777777" w:rsidTr="006833C2">
        <w:tc>
          <w:tcPr>
            <w:tcW w:w="1696" w:type="dxa"/>
          </w:tcPr>
          <w:p w14:paraId="657F4334" w14:textId="77777777" w:rsidR="001D374F" w:rsidRPr="00F85A5B" w:rsidRDefault="001D374F" w:rsidP="001D374F">
            <w:pPr>
              <w:pStyle w:val="ad"/>
              <w:rPr>
                <w:rFonts w:eastAsia="Malgun Gothic"/>
                <w:bCs/>
                <w:lang w:val="en-US" w:eastAsia="ko-KR"/>
              </w:rPr>
            </w:pPr>
          </w:p>
        </w:tc>
        <w:tc>
          <w:tcPr>
            <w:tcW w:w="2127" w:type="dxa"/>
          </w:tcPr>
          <w:p w14:paraId="5E421C2C" w14:textId="77777777" w:rsidR="001D374F" w:rsidRPr="00F85A5B" w:rsidRDefault="001D374F" w:rsidP="001D374F">
            <w:pPr>
              <w:pStyle w:val="ad"/>
              <w:rPr>
                <w:rFonts w:eastAsia="宋体"/>
                <w:lang w:val="en-US"/>
              </w:rPr>
            </w:pPr>
          </w:p>
        </w:tc>
        <w:tc>
          <w:tcPr>
            <w:tcW w:w="5811" w:type="dxa"/>
          </w:tcPr>
          <w:p w14:paraId="293FAE9C" w14:textId="77777777" w:rsidR="001D374F" w:rsidRPr="00F85A5B" w:rsidRDefault="001D374F" w:rsidP="001D374F">
            <w:pPr>
              <w:pStyle w:val="ad"/>
              <w:rPr>
                <w:rFonts w:eastAsia="宋体"/>
                <w:lang w:val="en-US"/>
              </w:rPr>
            </w:pPr>
          </w:p>
        </w:tc>
      </w:tr>
      <w:tr w:rsidR="001D374F" w:rsidRPr="00F85A5B" w14:paraId="770C9062" w14:textId="77777777" w:rsidTr="006833C2">
        <w:tc>
          <w:tcPr>
            <w:tcW w:w="1696" w:type="dxa"/>
          </w:tcPr>
          <w:p w14:paraId="0D55E60E" w14:textId="77777777" w:rsidR="001D374F" w:rsidRPr="00F85A5B" w:rsidRDefault="001D374F" w:rsidP="001D374F">
            <w:pPr>
              <w:pStyle w:val="ad"/>
              <w:rPr>
                <w:rFonts w:eastAsia="Malgun Gothic"/>
                <w:bCs/>
                <w:lang w:val="en-US" w:eastAsia="ko-KR"/>
              </w:rPr>
            </w:pPr>
          </w:p>
        </w:tc>
        <w:tc>
          <w:tcPr>
            <w:tcW w:w="2127" w:type="dxa"/>
          </w:tcPr>
          <w:p w14:paraId="33675624" w14:textId="77777777" w:rsidR="001D374F" w:rsidRPr="00F85A5B" w:rsidRDefault="001D374F" w:rsidP="001D374F">
            <w:pPr>
              <w:pStyle w:val="ad"/>
              <w:rPr>
                <w:rFonts w:eastAsia="宋体"/>
                <w:lang w:val="en-US"/>
              </w:rPr>
            </w:pPr>
          </w:p>
        </w:tc>
        <w:tc>
          <w:tcPr>
            <w:tcW w:w="5811" w:type="dxa"/>
          </w:tcPr>
          <w:p w14:paraId="1E607F9E" w14:textId="77777777" w:rsidR="001D374F" w:rsidRPr="00F85A5B" w:rsidRDefault="001D374F" w:rsidP="001D374F">
            <w:pPr>
              <w:pStyle w:val="ad"/>
              <w:rPr>
                <w:rFonts w:eastAsia="宋体"/>
                <w:lang w:val="en-US"/>
              </w:rPr>
            </w:pPr>
          </w:p>
        </w:tc>
      </w:tr>
      <w:bookmarkEnd w:id="9"/>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 xml:space="preserve">IDLE </w:t>
      </w:r>
      <w:proofErr w:type="spellStart"/>
      <w:r w:rsidR="00717A5C" w:rsidRPr="00330A1D">
        <w:rPr>
          <w:b/>
          <w:bCs/>
        </w:rPr>
        <w:t>eDRX</w:t>
      </w:r>
      <w:proofErr w:type="spellEnd"/>
      <w:r w:rsidR="00717A5C" w:rsidRPr="00330A1D">
        <w:rPr>
          <w:b/>
          <w:bCs/>
        </w:rPr>
        <w:t xml:space="preserve"> cycle &gt;10.24s</w:t>
      </w:r>
      <w:r w:rsidR="00717A5C">
        <w:rPr>
          <w:b/>
          <w:bCs/>
        </w:rPr>
        <w:t xml:space="preserve"> and </w:t>
      </w:r>
      <w:r w:rsidR="00717A5C" w:rsidRPr="00330A1D">
        <w:rPr>
          <w:b/>
          <w:bCs/>
        </w:rPr>
        <w:t xml:space="preserve">INACTIVE </w:t>
      </w:r>
      <w:proofErr w:type="spellStart"/>
      <w:r w:rsidR="00717A5C" w:rsidRPr="00330A1D">
        <w:rPr>
          <w:b/>
          <w:bCs/>
        </w:rPr>
        <w:t>eDRX</w:t>
      </w:r>
      <w:proofErr w:type="spellEnd"/>
      <w:r w:rsidR="00717A5C" w:rsidRPr="00330A1D">
        <w:rPr>
          <w:b/>
          <w:bCs/>
        </w:rPr>
        <w:t xml:space="preserve">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c"/>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 xml:space="preserve">INACTIVE </w:t>
      </w:r>
      <w:proofErr w:type="spellStart"/>
      <w:r w:rsidRPr="00ED5BF7">
        <w:rPr>
          <w:lang w:eastAsia="zh-CN"/>
        </w:rPr>
        <w:t>eDRX</w:t>
      </w:r>
      <w:proofErr w:type="spellEnd"/>
      <w:r w:rsidRPr="00ED5BF7">
        <w:rPr>
          <w:lang w:eastAsia="zh-CN"/>
        </w:rPr>
        <w:t xml:space="preserve">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c"/>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c"/>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w:t>
      </w:r>
      <w:proofErr w:type="spellStart"/>
      <w:r>
        <w:t>eDRX</w:t>
      </w:r>
      <w:proofErr w:type="spellEnd"/>
      <w:r>
        <w:t xml:space="preserve"> for RRC_INACTIVE, the IE </w:t>
      </w:r>
      <w:r w:rsidRPr="003C3972">
        <w:rPr>
          <w:i/>
          <w:iCs/>
        </w:rPr>
        <w:t>ran-</w:t>
      </w:r>
      <w:proofErr w:type="spellStart"/>
      <w:r w:rsidRPr="003C3972">
        <w:rPr>
          <w:i/>
          <w:iCs/>
        </w:rPr>
        <w:t>PagingCycle</w:t>
      </w:r>
      <w:proofErr w:type="spellEnd"/>
      <w:r>
        <w:t xml:space="preserve"> was extended to include RAN </w:t>
      </w:r>
      <w:proofErr w:type="spellStart"/>
      <w:r>
        <w:t>eDRX</w:t>
      </w:r>
      <w:proofErr w:type="spellEnd"/>
      <w:r>
        <w:t xml:space="preserve">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w:t>
      </w:r>
      <w:proofErr w:type="spellStart"/>
      <w:r w:rsidR="00B05B1B" w:rsidRPr="00B05B1B">
        <w:t>eDRX</w:t>
      </w:r>
      <w:proofErr w:type="spellEnd"/>
      <w:r w:rsidR="00B05B1B" w:rsidRPr="00B05B1B">
        <w:t xml:space="preserve"> cycle as LTE, the RAN </w:t>
      </w:r>
      <w:r w:rsidR="00897B94">
        <w:t>paging cycle</w:t>
      </w:r>
      <w:r w:rsidR="00B05B1B" w:rsidRPr="00B05B1B">
        <w:t xml:space="preserve"> also means </w:t>
      </w:r>
      <w:r w:rsidR="0029668F">
        <w:t>INAXCTIVE</w:t>
      </w:r>
      <w:r w:rsidR="00B05B1B" w:rsidRPr="00B05B1B">
        <w:t xml:space="preserve"> </w:t>
      </w:r>
      <w:proofErr w:type="spellStart"/>
      <w:r w:rsidR="00B05B1B" w:rsidRPr="00B05B1B">
        <w:t>eDRX</w:t>
      </w:r>
      <w:proofErr w:type="spellEnd"/>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 xml:space="preserve">hich option do you prefer on the configuration of INACTIVE </w:t>
      </w:r>
      <w:proofErr w:type="spellStart"/>
      <w:r w:rsidR="009A5D8B">
        <w:rPr>
          <w:rFonts w:cs="Arial"/>
        </w:rPr>
        <w:t>eDRX</w:t>
      </w:r>
      <w:proofErr w:type="spellEnd"/>
      <w:r w:rsidR="009A5D8B">
        <w:rPr>
          <w:rFonts w:cs="Arial"/>
        </w:rPr>
        <w:t xml:space="preserve"> cycle when it is not longer than 10.24s:</w:t>
      </w:r>
    </w:p>
    <w:p w14:paraId="412C0A0F" w14:textId="78E5C039" w:rsidR="009A5D8B" w:rsidRDefault="009A5D8B" w:rsidP="00DF0D1E">
      <w:pPr>
        <w:pStyle w:val="afc"/>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afc"/>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w:t>
      </w:r>
      <w:proofErr w:type="spellStart"/>
      <w:r>
        <w:rPr>
          <w:rFonts w:cs="Arial"/>
          <w:lang w:eastAsia="zh-CN"/>
        </w:rPr>
        <w:t>eDRX</w:t>
      </w:r>
      <w:proofErr w:type="spellEnd"/>
      <w:r>
        <w:rPr>
          <w:rFonts w:cs="Arial"/>
          <w:lang w:eastAsia="zh-CN"/>
        </w:rPr>
        <w:t xml:space="preserve">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c"/>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4"/>
        <w:tblW w:w="9634" w:type="dxa"/>
        <w:tblLook w:val="04A0" w:firstRow="1" w:lastRow="0" w:firstColumn="1" w:lastColumn="0" w:noHBand="0" w:noVBand="1"/>
      </w:tblPr>
      <w:tblGrid>
        <w:gridCol w:w="1696"/>
        <w:gridCol w:w="1560"/>
        <w:gridCol w:w="6378"/>
      </w:tblGrid>
      <w:tr w:rsidR="00D26A4E" w:rsidRPr="006C61B9" w14:paraId="3DB709D5" w14:textId="77777777" w:rsidTr="007C6EA1">
        <w:tc>
          <w:tcPr>
            <w:tcW w:w="1696" w:type="dxa"/>
            <w:shd w:val="clear" w:color="auto" w:fill="A5A5A5" w:themeFill="accent3"/>
          </w:tcPr>
          <w:p w14:paraId="0BCD2EAB" w14:textId="77777777" w:rsidR="00D26A4E" w:rsidRPr="006C61B9" w:rsidRDefault="00D26A4E" w:rsidP="007C6EA1">
            <w:pPr>
              <w:rPr>
                <w:rFonts w:eastAsia="Dotum"/>
                <w:b/>
                <w:bCs/>
              </w:rPr>
            </w:pPr>
            <w:r w:rsidRPr="006C61B9">
              <w:rPr>
                <w:rFonts w:eastAsia="Dotum"/>
                <w:b/>
                <w:bCs/>
              </w:rPr>
              <w:lastRenderedPageBreak/>
              <w:t>Company</w:t>
            </w:r>
          </w:p>
        </w:tc>
        <w:tc>
          <w:tcPr>
            <w:tcW w:w="1560" w:type="dxa"/>
            <w:shd w:val="clear" w:color="auto" w:fill="A5A5A5" w:themeFill="accent3"/>
          </w:tcPr>
          <w:p w14:paraId="59840BC5" w14:textId="5C1D9CCA" w:rsidR="00D26A4E" w:rsidRPr="006C61B9" w:rsidRDefault="00703363" w:rsidP="007C6EA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7C6EA1">
            <w:pPr>
              <w:rPr>
                <w:rFonts w:eastAsia="Dotum"/>
                <w:b/>
                <w:bCs/>
              </w:rPr>
            </w:pPr>
            <w:r w:rsidRPr="006C61B9">
              <w:rPr>
                <w:rFonts w:eastAsia="Dotum"/>
                <w:b/>
                <w:bCs/>
              </w:rPr>
              <w:t>Comments / arguments</w:t>
            </w:r>
          </w:p>
        </w:tc>
      </w:tr>
      <w:tr w:rsidR="00D26A4E" w:rsidRPr="006C61B9" w14:paraId="0B5B0CBF" w14:textId="77777777" w:rsidTr="007C6EA1">
        <w:trPr>
          <w:trHeight w:val="459"/>
        </w:trPr>
        <w:tc>
          <w:tcPr>
            <w:tcW w:w="1696" w:type="dxa"/>
          </w:tcPr>
          <w:p w14:paraId="32010978" w14:textId="653CB614" w:rsidR="00D26A4E" w:rsidRPr="006C61B9" w:rsidRDefault="006443A3" w:rsidP="007C6EA1">
            <w:pPr>
              <w:rPr>
                <w:rFonts w:eastAsia="等线"/>
                <w:bCs/>
              </w:rPr>
            </w:pPr>
            <w:r>
              <w:rPr>
                <w:rFonts w:eastAsia="等线"/>
                <w:bCs/>
              </w:rPr>
              <w:t>Qualcomm</w:t>
            </w:r>
          </w:p>
        </w:tc>
        <w:tc>
          <w:tcPr>
            <w:tcW w:w="1560" w:type="dxa"/>
          </w:tcPr>
          <w:p w14:paraId="6CD5194E" w14:textId="62F70371" w:rsidR="00D26A4E" w:rsidRPr="006C61B9" w:rsidRDefault="006443A3" w:rsidP="007C6EA1">
            <w:r>
              <w:t>Option 1</w:t>
            </w:r>
          </w:p>
        </w:tc>
        <w:tc>
          <w:tcPr>
            <w:tcW w:w="6378" w:type="dxa"/>
          </w:tcPr>
          <w:p w14:paraId="4638C7F0" w14:textId="77777777" w:rsidR="00D26A4E" w:rsidRPr="006C61B9" w:rsidRDefault="00D26A4E" w:rsidP="007C6EA1"/>
        </w:tc>
      </w:tr>
      <w:tr w:rsidR="0010691C" w:rsidRPr="006C61B9" w14:paraId="72316223" w14:textId="77777777" w:rsidTr="007C6EA1">
        <w:tc>
          <w:tcPr>
            <w:tcW w:w="1696" w:type="dxa"/>
          </w:tcPr>
          <w:p w14:paraId="3F04A499" w14:textId="351C1634" w:rsidR="0010691C" w:rsidRPr="006C61B9" w:rsidRDefault="0010691C" w:rsidP="0010691C">
            <w:pPr>
              <w:rPr>
                <w:rFonts w:eastAsia="Malgun Gothic"/>
                <w:bCs/>
                <w:lang w:eastAsia="ko-KR"/>
              </w:rPr>
            </w:pPr>
            <w:r>
              <w:rPr>
                <w:rFonts w:eastAsia="等线"/>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7C6EA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w:t>
            </w:r>
            <w:proofErr w:type="spellStart"/>
            <w:r w:rsidRPr="00C01C08">
              <w:t>eDRX</w:t>
            </w:r>
            <w:proofErr w:type="spellEnd"/>
            <w:r w:rsidRPr="00C01C08">
              <w:t xml:space="preserve"> cycle.</w:t>
            </w:r>
          </w:p>
        </w:tc>
      </w:tr>
      <w:tr w:rsidR="001D374F" w:rsidRPr="006C61B9" w14:paraId="4724F8E1" w14:textId="77777777" w:rsidTr="007C6EA1">
        <w:tc>
          <w:tcPr>
            <w:tcW w:w="1696" w:type="dxa"/>
          </w:tcPr>
          <w:p w14:paraId="7C844567" w14:textId="05CBFB56" w:rsidR="001D374F" w:rsidRPr="00EF6EF0" w:rsidRDefault="00EF6EF0" w:rsidP="001D374F">
            <w:pPr>
              <w:rPr>
                <w:rFonts w:eastAsia="等线" w:hint="eastAsia"/>
                <w:bCs/>
              </w:rPr>
            </w:pPr>
            <w:r>
              <w:rPr>
                <w:rFonts w:eastAsia="等线" w:hint="eastAsia"/>
                <w:bCs/>
              </w:rPr>
              <w:t>X</w:t>
            </w:r>
            <w:r>
              <w:rPr>
                <w:rFonts w:eastAsia="等线"/>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1D374F" w:rsidRPr="006C61B9" w14:paraId="7EEB419B" w14:textId="77777777" w:rsidTr="007C6EA1">
        <w:tc>
          <w:tcPr>
            <w:tcW w:w="1696" w:type="dxa"/>
          </w:tcPr>
          <w:p w14:paraId="706CA00F" w14:textId="77777777" w:rsidR="001D374F" w:rsidRPr="006C61B9" w:rsidRDefault="001D374F" w:rsidP="001D374F">
            <w:pPr>
              <w:rPr>
                <w:rFonts w:eastAsia="Malgun Gothic"/>
                <w:bCs/>
                <w:lang w:eastAsia="ko-KR"/>
              </w:rPr>
            </w:pPr>
          </w:p>
        </w:tc>
        <w:tc>
          <w:tcPr>
            <w:tcW w:w="1560" w:type="dxa"/>
          </w:tcPr>
          <w:p w14:paraId="124554DD" w14:textId="77777777" w:rsidR="001D374F" w:rsidRPr="006C61B9" w:rsidRDefault="001D374F" w:rsidP="001D374F"/>
        </w:tc>
        <w:tc>
          <w:tcPr>
            <w:tcW w:w="6378" w:type="dxa"/>
          </w:tcPr>
          <w:p w14:paraId="08D56E0B" w14:textId="77777777" w:rsidR="001D374F" w:rsidRPr="006C61B9" w:rsidRDefault="001D374F" w:rsidP="001D374F"/>
        </w:tc>
      </w:tr>
      <w:tr w:rsidR="001D374F" w:rsidRPr="006C61B9" w14:paraId="1314A61D" w14:textId="77777777" w:rsidTr="007C6EA1">
        <w:tc>
          <w:tcPr>
            <w:tcW w:w="1696" w:type="dxa"/>
          </w:tcPr>
          <w:p w14:paraId="2240DE8E" w14:textId="77777777" w:rsidR="001D374F" w:rsidRPr="006C61B9" w:rsidRDefault="001D374F" w:rsidP="001D374F">
            <w:pPr>
              <w:rPr>
                <w:rFonts w:eastAsia="Malgun Gothic"/>
                <w:bCs/>
                <w:lang w:eastAsia="ko-KR"/>
              </w:rPr>
            </w:pPr>
          </w:p>
        </w:tc>
        <w:tc>
          <w:tcPr>
            <w:tcW w:w="1560" w:type="dxa"/>
          </w:tcPr>
          <w:p w14:paraId="2DA6C22E" w14:textId="77777777" w:rsidR="001D374F" w:rsidRPr="006C61B9" w:rsidRDefault="001D374F" w:rsidP="001D374F"/>
        </w:tc>
        <w:tc>
          <w:tcPr>
            <w:tcW w:w="6378" w:type="dxa"/>
          </w:tcPr>
          <w:p w14:paraId="71743B52" w14:textId="77777777" w:rsidR="001D374F" w:rsidRPr="006C61B9" w:rsidRDefault="001D374F" w:rsidP="001D374F"/>
        </w:tc>
      </w:tr>
      <w:tr w:rsidR="001D374F" w:rsidRPr="006C61B9" w14:paraId="7665D747" w14:textId="77777777" w:rsidTr="007C6EA1">
        <w:tc>
          <w:tcPr>
            <w:tcW w:w="1696" w:type="dxa"/>
          </w:tcPr>
          <w:p w14:paraId="1A355A9D" w14:textId="77777777" w:rsidR="001D374F" w:rsidRPr="006C61B9" w:rsidRDefault="001D374F" w:rsidP="001D374F">
            <w:pPr>
              <w:rPr>
                <w:rFonts w:eastAsia="等线"/>
                <w:bCs/>
              </w:rPr>
            </w:pPr>
          </w:p>
        </w:tc>
        <w:tc>
          <w:tcPr>
            <w:tcW w:w="1560" w:type="dxa"/>
          </w:tcPr>
          <w:p w14:paraId="0BE1F5BB" w14:textId="77777777" w:rsidR="001D374F" w:rsidRPr="006C61B9" w:rsidRDefault="001D374F" w:rsidP="001D374F"/>
        </w:tc>
        <w:tc>
          <w:tcPr>
            <w:tcW w:w="6378" w:type="dxa"/>
          </w:tcPr>
          <w:p w14:paraId="769CBF5A" w14:textId="77777777" w:rsidR="001D374F" w:rsidRPr="006C61B9" w:rsidRDefault="001D374F" w:rsidP="001D374F"/>
        </w:tc>
      </w:tr>
      <w:tr w:rsidR="001D374F" w:rsidRPr="006C61B9" w14:paraId="3A5B4DEE" w14:textId="77777777" w:rsidTr="007C6EA1">
        <w:tc>
          <w:tcPr>
            <w:tcW w:w="1696" w:type="dxa"/>
          </w:tcPr>
          <w:p w14:paraId="3C00BB19" w14:textId="77777777" w:rsidR="001D374F" w:rsidRPr="006C61B9" w:rsidRDefault="001D374F" w:rsidP="001D374F">
            <w:pPr>
              <w:rPr>
                <w:rFonts w:eastAsia="Malgun Gothic"/>
                <w:bCs/>
                <w:lang w:eastAsia="ko-KR"/>
              </w:rPr>
            </w:pPr>
          </w:p>
        </w:tc>
        <w:tc>
          <w:tcPr>
            <w:tcW w:w="1560" w:type="dxa"/>
          </w:tcPr>
          <w:p w14:paraId="0316951D" w14:textId="77777777" w:rsidR="001D374F" w:rsidRPr="006C61B9" w:rsidRDefault="001D374F" w:rsidP="001D374F"/>
        </w:tc>
        <w:tc>
          <w:tcPr>
            <w:tcW w:w="6378" w:type="dxa"/>
          </w:tcPr>
          <w:p w14:paraId="146323A6" w14:textId="77777777" w:rsidR="001D374F" w:rsidRPr="006C61B9" w:rsidRDefault="001D374F" w:rsidP="001D374F"/>
        </w:tc>
      </w:tr>
      <w:tr w:rsidR="001D374F" w:rsidRPr="006C61B9" w14:paraId="07DA57BB" w14:textId="77777777" w:rsidTr="007C6EA1">
        <w:tc>
          <w:tcPr>
            <w:tcW w:w="1696" w:type="dxa"/>
          </w:tcPr>
          <w:p w14:paraId="5BC97DE6" w14:textId="77777777" w:rsidR="001D374F" w:rsidRPr="006C61B9" w:rsidRDefault="001D374F" w:rsidP="001D374F">
            <w:pPr>
              <w:rPr>
                <w:rFonts w:eastAsiaTheme="minorEastAsia"/>
                <w:bCs/>
                <w:lang w:eastAsia="ja-JP"/>
              </w:rPr>
            </w:pPr>
          </w:p>
        </w:tc>
        <w:tc>
          <w:tcPr>
            <w:tcW w:w="1560" w:type="dxa"/>
          </w:tcPr>
          <w:p w14:paraId="5BEFC39C" w14:textId="77777777" w:rsidR="001D374F" w:rsidRPr="006C61B9" w:rsidRDefault="001D374F" w:rsidP="001D374F">
            <w:pPr>
              <w:rPr>
                <w:rFonts w:eastAsiaTheme="minorEastAsia"/>
                <w:lang w:eastAsia="ja-JP"/>
              </w:rPr>
            </w:pPr>
          </w:p>
        </w:tc>
        <w:tc>
          <w:tcPr>
            <w:tcW w:w="6378" w:type="dxa"/>
          </w:tcPr>
          <w:p w14:paraId="18301675" w14:textId="77777777" w:rsidR="001D374F" w:rsidRPr="006C61B9" w:rsidRDefault="001D374F" w:rsidP="001D374F">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 xml:space="preserve">INACTIVE </w:t>
      </w:r>
      <w:proofErr w:type="spellStart"/>
      <w:r w:rsidRPr="00ED5BF7">
        <w:t>eDRX</w:t>
      </w:r>
      <w:proofErr w:type="spellEnd"/>
      <w:r w:rsidRPr="00ED5BF7">
        <w:t xml:space="preserve">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w:t>
      </w:r>
      <w:proofErr w:type="spellStart"/>
      <w:r w:rsidRPr="00191503">
        <w:rPr>
          <w:rFonts w:cs="Arial"/>
          <w:lang w:eastAsia="en-US"/>
        </w:rPr>
        <w:t>eDRX</w:t>
      </w:r>
      <w:proofErr w:type="spellEnd"/>
      <w:r w:rsidRPr="00191503">
        <w:rPr>
          <w:rFonts w:cs="Arial"/>
          <w:lang w:eastAsia="en-US"/>
        </w:rPr>
        <w:t xml:space="preserve">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c"/>
        <w:numPr>
          <w:ilvl w:val="1"/>
          <w:numId w:val="53"/>
        </w:numPr>
        <w:spacing w:after="120"/>
        <w:jc w:val="both"/>
        <w:rPr>
          <w:lang w:eastAsia="zh-CN"/>
        </w:rPr>
      </w:pPr>
      <w:r w:rsidRPr="00191503">
        <w:t xml:space="preserve">Option1.1: T is determined by the </w:t>
      </w:r>
      <w:r w:rsidRPr="00191503">
        <w:rPr>
          <w:lang w:eastAsia="zh-CN"/>
        </w:rPr>
        <w:t xml:space="preserve">shortest of UE specific DRX cycle, if configured by upper layer, INACTIVE </w:t>
      </w:r>
      <w:proofErr w:type="spellStart"/>
      <w:r w:rsidRPr="00191503">
        <w:rPr>
          <w:lang w:eastAsia="zh-CN"/>
        </w:rPr>
        <w:t>eDRX</w:t>
      </w:r>
      <w:proofErr w:type="spellEnd"/>
      <w:r w:rsidRPr="00191503">
        <w:rPr>
          <w:lang w:eastAsia="zh-CN"/>
        </w:rPr>
        <w:t xml:space="preserve"> cycle and default paging cycle.</w:t>
      </w:r>
    </w:p>
    <w:p w14:paraId="10827A95" w14:textId="77777777" w:rsidR="003C3972" w:rsidRPr="00191503" w:rsidRDefault="003C3972" w:rsidP="00DF0D1E">
      <w:pPr>
        <w:pStyle w:val="afc"/>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c"/>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c"/>
        <w:numPr>
          <w:ilvl w:val="1"/>
          <w:numId w:val="53"/>
        </w:numPr>
        <w:spacing w:after="120"/>
        <w:jc w:val="both"/>
      </w:pPr>
      <w:r>
        <w:rPr>
          <w:rFonts w:hint="eastAsia"/>
          <w:lang w:eastAsia="zh-CN"/>
        </w:rPr>
        <w:t>Op</w:t>
      </w:r>
      <w:r>
        <w:rPr>
          <w:lang w:eastAsia="zh-CN"/>
        </w:rPr>
        <w:t xml:space="preserve">tion 3: Others, please specify. </w:t>
      </w:r>
    </w:p>
    <w:tbl>
      <w:tblPr>
        <w:tblStyle w:val="14"/>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等线"/>
                <w:bCs/>
              </w:rPr>
            </w:pPr>
            <w:r>
              <w:rPr>
                <w:rFonts w:eastAsia="等线"/>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 xml:space="preserve">INACTIVE </w:t>
            </w:r>
            <w:proofErr w:type="spellStart"/>
            <w:r w:rsidRPr="00B05B1B">
              <w:t>eDRX</w:t>
            </w:r>
            <w:proofErr w:type="spellEnd"/>
            <w:r w:rsidRPr="00B05B1B">
              <w:t xml:space="preserve">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w:t>
            </w:r>
            <w:proofErr w:type="spellStart"/>
            <w:r>
              <w:t>eDRX</w:t>
            </w:r>
            <w:proofErr w:type="spellEnd"/>
            <w:r>
              <w:t xml:space="preserve"> cycle. If INACTIVE </w:t>
            </w:r>
            <w:proofErr w:type="spellStart"/>
            <w:r>
              <w:t>eDRX</w:t>
            </w:r>
            <w:proofErr w:type="spellEnd"/>
            <w:r>
              <w:t xml:space="preserve">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等线" w:hint="eastAsia"/>
                <w:bCs/>
              </w:rPr>
            </w:pPr>
            <w:r>
              <w:rPr>
                <w:rFonts w:eastAsia="等线" w:hint="eastAsia"/>
                <w:bCs/>
              </w:rPr>
              <w:t>Xi</w:t>
            </w:r>
            <w:r>
              <w:rPr>
                <w:rFonts w:eastAsia="等线"/>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1D374F" w:rsidRPr="006C61B9" w14:paraId="2C6CB26A" w14:textId="77777777" w:rsidTr="00B23240">
        <w:tc>
          <w:tcPr>
            <w:tcW w:w="1696" w:type="dxa"/>
          </w:tcPr>
          <w:p w14:paraId="3AAEAE33" w14:textId="77777777" w:rsidR="001D374F" w:rsidRPr="006C61B9" w:rsidRDefault="001D374F" w:rsidP="001D374F">
            <w:pPr>
              <w:rPr>
                <w:rFonts w:eastAsia="Malgun Gothic"/>
                <w:bCs/>
                <w:lang w:eastAsia="ko-KR"/>
              </w:rPr>
            </w:pPr>
          </w:p>
        </w:tc>
        <w:tc>
          <w:tcPr>
            <w:tcW w:w="1560" w:type="dxa"/>
          </w:tcPr>
          <w:p w14:paraId="5A5DB74A" w14:textId="77777777" w:rsidR="001D374F" w:rsidRPr="006C61B9" w:rsidRDefault="001D374F" w:rsidP="001D374F"/>
        </w:tc>
        <w:tc>
          <w:tcPr>
            <w:tcW w:w="6378" w:type="dxa"/>
          </w:tcPr>
          <w:p w14:paraId="584D66C7" w14:textId="77777777" w:rsidR="001D374F" w:rsidRPr="006C61B9" w:rsidRDefault="001D374F" w:rsidP="001D374F"/>
        </w:tc>
      </w:tr>
      <w:tr w:rsidR="001D374F" w:rsidRPr="006C61B9" w14:paraId="7E854B72" w14:textId="77777777" w:rsidTr="00B23240">
        <w:tc>
          <w:tcPr>
            <w:tcW w:w="1696" w:type="dxa"/>
          </w:tcPr>
          <w:p w14:paraId="61056958" w14:textId="77777777" w:rsidR="001D374F" w:rsidRPr="006C61B9" w:rsidRDefault="001D374F" w:rsidP="001D374F">
            <w:pPr>
              <w:rPr>
                <w:rFonts w:eastAsia="Malgun Gothic"/>
                <w:bCs/>
                <w:lang w:eastAsia="ko-KR"/>
              </w:rPr>
            </w:pPr>
          </w:p>
        </w:tc>
        <w:tc>
          <w:tcPr>
            <w:tcW w:w="1560" w:type="dxa"/>
          </w:tcPr>
          <w:p w14:paraId="27A730D5" w14:textId="77777777" w:rsidR="001D374F" w:rsidRPr="006C61B9" w:rsidRDefault="001D374F" w:rsidP="001D374F"/>
        </w:tc>
        <w:tc>
          <w:tcPr>
            <w:tcW w:w="6378" w:type="dxa"/>
          </w:tcPr>
          <w:p w14:paraId="54092961" w14:textId="77777777" w:rsidR="001D374F" w:rsidRPr="006C61B9" w:rsidRDefault="001D374F" w:rsidP="001D374F"/>
        </w:tc>
      </w:tr>
      <w:tr w:rsidR="001D374F" w:rsidRPr="006C61B9" w14:paraId="10307886" w14:textId="77777777" w:rsidTr="00B23240">
        <w:tc>
          <w:tcPr>
            <w:tcW w:w="1696" w:type="dxa"/>
          </w:tcPr>
          <w:p w14:paraId="5AAC531E" w14:textId="77777777" w:rsidR="001D374F" w:rsidRPr="006C61B9" w:rsidRDefault="001D374F" w:rsidP="001D374F">
            <w:pPr>
              <w:rPr>
                <w:rFonts w:eastAsia="等线"/>
                <w:bCs/>
              </w:rPr>
            </w:pPr>
          </w:p>
        </w:tc>
        <w:tc>
          <w:tcPr>
            <w:tcW w:w="1560" w:type="dxa"/>
          </w:tcPr>
          <w:p w14:paraId="1FFD85BC" w14:textId="77777777" w:rsidR="001D374F" w:rsidRPr="006C61B9" w:rsidRDefault="001D374F" w:rsidP="001D374F"/>
        </w:tc>
        <w:tc>
          <w:tcPr>
            <w:tcW w:w="6378" w:type="dxa"/>
          </w:tcPr>
          <w:p w14:paraId="5C003CFC" w14:textId="77777777" w:rsidR="001D374F" w:rsidRPr="006C61B9" w:rsidRDefault="001D374F" w:rsidP="001D374F"/>
        </w:tc>
      </w:tr>
      <w:tr w:rsidR="001D374F" w:rsidRPr="006C61B9" w14:paraId="330B1E0F" w14:textId="77777777" w:rsidTr="00B23240">
        <w:tc>
          <w:tcPr>
            <w:tcW w:w="1696" w:type="dxa"/>
          </w:tcPr>
          <w:p w14:paraId="2E8C7284" w14:textId="77777777" w:rsidR="001D374F" w:rsidRPr="006C61B9" w:rsidRDefault="001D374F" w:rsidP="001D374F">
            <w:pPr>
              <w:rPr>
                <w:rFonts w:eastAsia="Malgun Gothic"/>
                <w:bCs/>
                <w:lang w:eastAsia="ko-KR"/>
              </w:rPr>
            </w:pPr>
          </w:p>
        </w:tc>
        <w:tc>
          <w:tcPr>
            <w:tcW w:w="1560" w:type="dxa"/>
          </w:tcPr>
          <w:p w14:paraId="5D11F084" w14:textId="77777777" w:rsidR="001D374F" w:rsidRPr="006C61B9" w:rsidRDefault="001D374F" w:rsidP="001D374F"/>
        </w:tc>
        <w:tc>
          <w:tcPr>
            <w:tcW w:w="6378" w:type="dxa"/>
          </w:tcPr>
          <w:p w14:paraId="1444EB7F" w14:textId="77777777" w:rsidR="001D374F" w:rsidRPr="006C61B9" w:rsidRDefault="001D374F" w:rsidP="001D374F"/>
        </w:tc>
      </w:tr>
      <w:tr w:rsidR="001D374F" w:rsidRPr="006C61B9" w14:paraId="4F20E6D9" w14:textId="77777777" w:rsidTr="00B23240">
        <w:tc>
          <w:tcPr>
            <w:tcW w:w="1696" w:type="dxa"/>
          </w:tcPr>
          <w:p w14:paraId="4C8D04C2" w14:textId="77777777" w:rsidR="001D374F" w:rsidRPr="006C61B9" w:rsidRDefault="001D374F" w:rsidP="001D374F">
            <w:pPr>
              <w:rPr>
                <w:rFonts w:eastAsiaTheme="minorEastAsia"/>
                <w:bCs/>
                <w:lang w:eastAsia="ja-JP"/>
              </w:rPr>
            </w:pPr>
          </w:p>
        </w:tc>
        <w:tc>
          <w:tcPr>
            <w:tcW w:w="1560" w:type="dxa"/>
          </w:tcPr>
          <w:p w14:paraId="58FC621D" w14:textId="77777777" w:rsidR="001D374F" w:rsidRPr="006C61B9" w:rsidRDefault="001D374F" w:rsidP="001D374F">
            <w:pPr>
              <w:rPr>
                <w:rFonts w:eastAsiaTheme="minorEastAsia"/>
                <w:lang w:eastAsia="ja-JP"/>
              </w:rPr>
            </w:pPr>
          </w:p>
        </w:tc>
        <w:tc>
          <w:tcPr>
            <w:tcW w:w="6378" w:type="dxa"/>
          </w:tcPr>
          <w:p w14:paraId="654CD1FE" w14:textId="77777777" w:rsidR="001D374F" w:rsidRPr="006C61B9" w:rsidRDefault="001D374F" w:rsidP="001D374F">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 xml:space="preserve">2][4][5][6][7][10][12][13] proposed UE monitors paging based on the INACTIVE </w:t>
      </w:r>
      <w:proofErr w:type="spellStart"/>
      <w:r>
        <w:t>eDRX</w:t>
      </w:r>
      <w:proofErr w:type="spellEnd"/>
      <w:r>
        <w:t xml:space="preserve">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w:t>
      </w:r>
      <w:proofErr w:type="spellStart"/>
      <w:r w:rsidR="004E1EEF" w:rsidRPr="00A70718">
        <w:rPr>
          <w:rFonts w:cs="Arial"/>
          <w:lang w:eastAsia="en-US"/>
        </w:rPr>
        <w:t>eDRX</w:t>
      </w:r>
      <w:proofErr w:type="spellEnd"/>
      <w:r w:rsidR="004E1EEF" w:rsidRPr="00A70718">
        <w:rPr>
          <w:rFonts w:cs="Arial"/>
          <w:lang w:eastAsia="en-US"/>
        </w:rPr>
        <w:t xml:space="preserve"> cycle </w:t>
      </w:r>
      <w:r w:rsidR="004E1EEF" w:rsidRPr="00DF0D1E">
        <w:rPr>
          <w:rFonts w:cs="Arial"/>
          <w:b/>
          <w:bCs/>
          <w:u w:val="single"/>
          <w:lang w:eastAsia="en-US"/>
        </w:rPr>
        <w:t>outside CN PTW</w:t>
      </w:r>
      <w:r w:rsidR="004E1EEF" w:rsidRPr="00A70718">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ad"/>
              <w:rPr>
                <w:b/>
                <w:bCs/>
                <w:lang w:val="en-US"/>
              </w:rPr>
            </w:pPr>
            <w:bookmarkStart w:id="10"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ad"/>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ad"/>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ad"/>
              <w:rPr>
                <w:rFonts w:eastAsia="等线"/>
                <w:bCs/>
                <w:lang w:val="en-US"/>
              </w:rPr>
            </w:pPr>
            <w:r>
              <w:rPr>
                <w:rFonts w:eastAsia="等线"/>
                <w:bCs/>
                <w:lang w:val="en-US"/>
              </w:rPr>
              <w:t>Qualcomm</w:t>
            </w:r>
          </w:p>
        </w:tc>
        <w:tc>
          <w:tcPr>
            <w:tcW w:w="2127" w:type="dxa"/>
          </w:tcPr>
          <w:p w14:paraId="61D2D283" w14:textId="3838C65A" w:rsidR="004E1EEF" w:rsidRPr="00F85A5B" w:rsidRDefault="00673E76" w:rsidP="006833C2">
            <w:pPr>
              <w:pStyle w:val="ad"/>
              <w:rPr>
                <w:rFonts w:eastAsia="宋体"/>
                <w:lang w:val="en-US"/>
              </w:rPr>
            </w:pPr>
            <w:r>
              <w:rPr>
                <w:rFonts w:eastAsia="宋体"/>
                <w:lang w:val="en-US"/>
              </w:rPr>
              <w:t>Yes</w:t>
            </w:r>
          </w:p>
        </w:tc>
        <w:tc>
          <w:tcPr>
            <w:tcW w:w="5811" w:type="dxa"/>
          </w:tcPr>
          <w:p w14:paraId="6FE2DFBA" w14:textId="77777777" w:rsidR="004E1EEF" w:rsidRPr="00F85A5B" w:rsidRDefault="004E1EEF" w:rsidP="006833C2">
            <w:pPr>
              <w:pStyle w:val="ad"/>
              <w:rPr>
                <w:rFonts w:eastAsia="宋体"/>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1727DDDE" w14:textId="0F3D56D6"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6F7753C7" w14:textId="77777777" w:rsidR="0010691C" w:rsidRPr="00F85A5B" w:rsidRDefault="0010691C" w:rsidP="0010691C">
            <w:pPr>
              <w:pStyle w:val="ad"/>
              <w:rPr>
                <w:rFonts w:eastAsia="宋体"/>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ad"/>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ad"/>
              <w:rPr>
                <w:rFonts w:eastAsia="宋体"/>
                <w:lang w:val="en-US"/>
              </w:rPr>
            </w:pPr>
            <w:r>
              <w:rPr>
                <w:rFonts w:eastAsia="宋体"/>
                <w:lang w:val="en-US"/>
              </w:rPr>
              <w:t>Yes</w:t>
            </w:r>
          </w:p>
        </w:tc>
        <w:tc>
          <w:tcPr>
            <w:tcW w:w="5811" w:type="dxa"/>
          </w:tcPr>
          <w:p w14:paraId="309C3E98" w14:textId="77777777" w:rsidR="001D374F" w:rsidRPr="00F85A5B" w:rsidRDefault="001D374F" w:rsidP="001D374F">
            <w:pPr>
              <w:pStyle w:val="ad"/>
              <w:rPr>
                <w:rFonts w:eastAsia="宋体"/>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ad"/>
              <w:rPr>
                <w:rFonts w:eastAsia="等线" w:hint="eastAsia"/>
                <w:bCs/>
                <w:lang w:val="en-US"/>
              </w:rPr>
            </w:pPr>
            <w:r>
              <w:rPr>
                <w:rFonts w:eastAsia="等线" w:hint="eastAsia"/>
                <w:bCs/>
                <w:lang w:val="en-US"/>
              </w:rPr>
              <w:t>X</w:t>
            </w:r>
            <w:r>
              <w:rPr>
                <w:rFonts w:eastAsia="等线"/>
                <w:bCs/>
                <w:lang w:val="en-US"/>
              </w:rPr>
              <w:t>iaomi</w:t>
            </w:r>
          </w:p>
        </w:tc>
        <w:tc>
          <w:tcPr>
            <w:tcW w:w="2127" w:type="dxa"/>
          </w:tcPr>
          <w:p w14:paraId="4676D9DD" w14:textId="43609365"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5890DD3C" w14:textId="77777777" w:rsidR="001D374F" w:rsidRPr="00F85A5B" w:rsidRDefault="001D374F" w:rsidP="001D374F">
            <w:pPr>
              <w:pStyle w:val="ad"/>
              <w:rPr>
                <w:rFonts w:eastAsia="宋体"/>
                <w:lang w:val="en-US"/>
              </w:rPr>
            </w:pPr>
          </w:p>
        </w:tc>
      </w:tr>
      <w:tr w:rsidR="001D374F" w:rsidRPr="00F85A5B" w14:paraId="0BAF8C85" w14:textId="77777777" w:rsidTr="006833C2">
        <w:tc>
          <w:tcPr>
            <w:tcW w:w="1696" w:type="dxa"/>
          </w:tcPr>
          <w:p w14:paraId="0EF9297F" w14:textId="77777777" w:rsidR="001D374F" w:rsidRPr="00F85A5B" w:rsidRDefault="001D374F" w:rsidP="001D374F">
            <w:pPr>
              <w:pStyle w:val="ad"/>
              <w:rPr>
                <w:rFonts w:eastAsia="Malgun Gothic"/>
                <w:bCs/>
                <w:lang w:val="en-US" w:eastAsia="ko-KR"/>
              </w:rPr>
            </w:pPr>
          </w:p>
        </w:tc>
        <w:tc>
          <w:tcPr>
            <w:tcW w:w="2127" w:type="dxa"/>
          </w:tcPr>
          <w:p w14:paraId="07B998D3" w14:textId="77777777" w:rsidR="001D374F" w:rsidRPr="00F85A5B" w:rsidRDefault="001D374F" w:rsidP="001D374F">
            <w:pPr>
              <w:pStyle w:val="ad"/>
              <w:rPr>
                <w:rFonts w:eastAsia="宋体"/>
                <w:lang w:val="en-US"/>
              </w:rPr>
            </w:pPr>
          </w:p>
        </w:tc>
        <w:tc>
          <w:tcPr>
            <w:tcW w:w="5811" w:type="dxa"/>
          </w:tcPr>
          <w:p w14:paraId="76288627" w14:textId="77777777" w:rsidR="001D374F" w:rsidRPr="00F85A5B" w:rsidRDefault="001D374F" w:rsidP="001D374F">
            <w:pPr>
              <w:pStyle w:val="ad"/>
              <w:rPr>
                <w:rFonts w:eastAsia="宋体"/>
                <w:lang w:val="en-US"/>
              </w:rPr>
            </w:pPr>
          </w:p>
        </w:tc>
      </w:tr>
      <w:tr w:rsidR="001D374F" w:rsidRPr="00F85A5B" w14:paraId="4FE287B7" w14:textId="77777777" w:rsidTr="006833C2">
        <w:tc>
          <w:tcPr>
            <w:tcW w:w="1696" w:type="dxa"/>
          </w:tcPr>
          <w:p w14:paraId="68AE71A7" w14:textId="77777777" w:rsidR="001D374F" w:rsidRPr="00F85A5B" w:rsidRDefault="001D374F" w:rsidP="001D374F">
            <w:pPr>
              <w:pStyle w:val="ad"/>
              <w:rPr>
                <w:rFonts w:eastAsia="Malgun Gothic"/>
                <w:bCs/>
                <w:lang w:val="en-US" w:eastAsia="ko-KR"/>
              </w:rPr>
            </w:pPr>
          </w:p>
        </w:tc>
        <w:tc>
          <w:tcPr>
            <w:tcW w:w="2127" w:type="dxa"/>
          </w:tcPr>
          <w:p w14:paraId="074AFB5F" w14:textId="77777777" w:rsidR="001D374F" w:rsidRPr="00F85A5B" w:rsidRDefault="001D374F" w:rsidP="001D374F">
            <w:pPr>
              <w:pStyle w:val="ad"/>
              <w:rPr>
                <w:rFonts w:eastAsia="宋体"/>
                <w:lang w:val="en-US"/>
              </w:rPr>
            </w:pPr>
          </w:p>
        </w:tc>
        <w:tc>
          <w:tcPr>
            <w:tcW w:w="5811" w:type="dxa"/>
          </w:tcPr>
          <w:p w14:paraId="629A2DF9" w14:textId="77777777" w:rsidR="001D374F" w:rsidRPr="00F85A5B" w:rsidRDefault="001D374F" w:rsidP="001D374F">
            <w:pPr>
              <w:pStyle w:val="ad"/>
              <w:rPr>
                <w:rFonts w:eastAsia="宋体"/>
                <w:lang w:val="en-US"/>
              </w:rPr>
            </w:pPr>
          </w:p>
        </w:tc>
      </w:tr>
      <w:tr w:rsidR="001D374F" w:rsidRPr="00F85A5B" w14:paraId="31A6B684" w14:textId="77777777" w:rsidTr="006833C2">
        <w:tc>
          <w:tcPr>
            <w:tcW w:w="1696" w:type="dxa"/>
          </w:tcPr>
          <w:p w14:paraId="407D64A7" w14:textId="77777777" w:rsidR="001D374F" w:rsidRPr="00F85A5B" w:rsidRDefault="001D374F" w:rsidP="001D374F">
            <w:pPr>
              <w:pStyle w:val="ad"/>
              <w:rPr>
                <w:rFonts w:eastAsia="Malgun Gothic"/>
                <w:bCs/>
                <w:lang w:val="en-US" w:eastAsia="ko-KR"/>
              </w:rPr>
            </w:pPr>
          </w:p>
        </w:tc>
        <w:tc>
          <w:tcPr>
            <w:tcW w:w="2127" w:type="dxa"/>
          </w:tcPr>
          <w:p w14:paraId="258B2719" w14:textId="77777777" w:rsidR="001D374F" w:rsidRPr="00F85A5B" w:rsidRDefault="001D374F" w:rsidP="001D374F">
            <w:pPr>
              <w:pStyle w:val="ad"/>
              <w:rPr>
                <w:rFonts w:eastAsia="宋体"/>
                <w:lang w:val="en-US"/>
              </w:rPr>
            </w:pPr>
          </w:p>
        </w:tc>
        <w:tc>
          <w:tcPr>
            <w:tcW w:w="5811" w:type="dxa"/>
          </w:tcPr>
          <w:p w14:paraId="6667A80C" w14:textId="77777777" w:rsidR="001D374F" w:rsidRPr="00F85A5B" w:rsidRDefault="001D374F" w:rsidP="001D374F">
            <w:pPr>
              <w:pStyle w:val="ad"/>
              <w:rPr>
                <w:rFonts w:eastAsia="宋体"/>
                <w:lang w:val="en-US"/>
              </w:rPr>
            </w:pPr>
          </w:p>
        </w:tc>
      </w:tr>
      <w:tr w:rsidR="001D374F" w:rsidRPr="00F85A5B" w14:paraId="411C6D4B" w14:textId="77777777" w:rsidTr="006833C2">
        <w:tc>
          <w:tcPr>
            <w:tcW w:w="1696" w:type="dxa"/>
          </w:tcPr>
          <w:p w14:paraId="63B4BDD8" w14:textId="77777777" w:rsidR="001D374F" w:rsidRPr="00F85A5B" w:rsidRDefault="001D374F" w:rsidP="001D374F">
            <w:pPr>
              <w:pStyle w:val="ad"/>
              <w:rPr>
                <w:rFonts w:eastAsia="Malgun Gothic"/>
                <w:bCs/>
                <w:lang w:val="en-US" w:eastAsia="ko-KR"/>
              </w:rPr>
            </w:pPr>
          </w:p>
        </w:tc>
        <w:tc>
          <w:tcPr>
            <w:tcW w:w="2127" w:type="dxa"/>
          </w:tcPr>
          <w:p w14:paraId="27E3E3C8" w14:textId="77777777" w:rsidR="001D374F" w:rsidRPr="00F85A5B" w:rsidRDefault="001D374F" w:rsidP="001D374F">
            <w:pPr>
              <w:pStyle w:val="ad"/>
              <w:rPr>
                <w:rFonts w:eastAsia="宋体"/>
                <w:lang w:val="en-US"/>
              </w:rPr>
            </w:pPr>
          </w:p>
        </w:tc>
        <w:tc>
          <w:tcPr>
            <w:tcW w:w="5811" w:type="dxa"/>
          </w:tcPr>
          <w:p w14:paraId="6CA6411A" w14:textId="77777777" w:rsidR="001D374F" w:rsidRPr="00F85A5B" w:rsidRDefault="001D374F" w:rsidP="001D374F">
            <w:pPr>
              <w:pStyle w:val="ad"/>
              <w:rPr>
                <w:rFonts w:eastAsia="宋体"/>
                <w:lang w:val="en-US"/>
              </w:rPr>
            </w:pPr>
          </w:p>
        </w:tc>
      </w:tr>
      <w:bookmarkEnd w:id="10"/>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 xml:space="preserve">IDLE </w:t>
      </w:r>
      <w:proofErr w:type="spellStart"/>
      <w:r w:rsidRPr="00DF0D1E">
        <w:rPr>
          <w:b/>
          <w:bCs/>
        </w:rPr>
        <w:t>eDRX</w:t>
      </w:r>
      <w:proofErr w:type="spellEnd"/>
      <w:r w:rsidRPr="00DF0D1E">
        <w:rPr>
          <w:b/>
          <w:bCs/>
        </w:rPr>
        <w:t xml:space="preserve"> cycle is not configured</w:t>
      </w:r>
      <w:r>
        <w:rPr>
          <w:b/>
          <w:bCs/>
        </w:rPr>
        <w:t xml:space="preserve"> and </w:t>
      </w:r>
      <w:r w:rsidRPr="00DF0D1E">
        <w:rPr>
          <w:b/>
          <w:bCs/>
        </w:rPr>
        <w:t xml:space="preserve">INACTIVE </w:t>
      </w:r>
      <w:proofErr w:type="spellStart"/>
      <w:r w:rsidRPr="00DF0D1E">
        <w:rPr>
          <w:b/>
          <w:bCs/>
        </w:rPr>
        <w:t>eDRX</w:t>
      </w:r>
      <w:proofErr w:type="spellEnd"/>
      <w:r w:rsidRPr="00DF0D1E">
        <w:rPr>
          <w:b/>
          <w:bCs/>
        </w:rPr>
        <w:t xml:space="preserve">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w:t>
      </w:r>
      <w:proofErr w:type="spellStart"/>
      <w:r w:rsidR="00F53793" w:rsidRPr="00F53793">
        <w:t>eDRX</w:t>
      </w:r>
      <w:proofErr w:type="spellEnd"/>
      <w:r w:rsidR="00F53793" w:rsidRPr="00F53793">
        <w:t xml:space="preserve">, option (2) when a UE in INACTIVE is configured with </w:t>
      </w:r>
      <w:proofErr w:type="spellStart"/>
      <w:r w:rsidR="00F53793" w:rsidRPr="00F53793">
        <w:t>eDRX</w:t>
      </w:r>
      <w:proofErr w:type="spellEnd"/>
      <w:r w:rsidR="00F53793" w:rsidRPr="00F53793">
        <w:t xml:space="preserve"> or option (3) when a UE in INACTIVE is configured with </w:t>
      </w:r>
      <w:proofErr w:type="spellStart"/>
      <w:r w:rsidR="00F53793" w:rsidRPr="00F53793">
        <w:t>eDRX</w:t>
      </w:r>
      <w:proofErr w:type="spellEnd"/>
      <w:r w:rsidR="00F53793" w:rsidRPr="00F53793">
        <w:t xml:space="preserve"> with its corresponding </w:t>
      </w:r>
      <w:proofErr w:type="spellStart"/>
      <w:r w:rsidR="00F53793" w:rsidRPr="00F53793">
        <w:t>eDRX</w:t>
      </w:r>
      <w:proofErr w:type="spellEnd"/>
      <w:r w:rsidR="00F53793" w:rsidRPr="00F53793">
        <w:t xml:space="preserve">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 xml:space="preserve">IDLE </w:t>
      </w:r>
      <w:proofErr w:type="spellStart"/>
      <w:r w:rsidRPr="009E3F13">
        <w:rPr>
          <w:rFonts w:cs="Arial"/>
          <w:lang w:eastAsia="en-US"/>
        </w:rPr>
        <w:t>eDRX</w:t>
      </w:r>
      <w:proofErr w:type="spellEnd"/>
      <w:r w:rsidRPr="009E3F13">
        <w:rPr>
          <w:rFonts w:cs="Arial"/>
          <w:lang w:eastAsia="en-US"/>
        </w:rPr>
        <w:t xml:space="preserve"> cycle is not configured and INACTIVE </w:t>
      </w:r>
      <w:proofErr w:type="spellStart"/>
      <w:r w:rsidRPr="009E3F13">
        <w:rPr>
          <w:rFonts w:cs="Arial"/>
          <w:lang w:eastAsia="en-US"/>
        </w:rPr>
        <w:t>eDRX</w:t>
      </w:r>
      <w:proofErr w:type="spellEnd"/>
      <w:r w:rsidRPr="009E3F13">
        <w:rPr>
          <w:rFonts w:cs="Arial"/>
          <w:lang w:eastAsia="en-US"/>
        </w:rPr>
        <w:t xml:space="preserve">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196ED1" w:rsidRPr="00F85A5B" w14:paraId="145DC73A" w14:textId="77777777" w:rsidTr="00723074">
        <w:tc>
          <w:tcPr>
            <w:tcW w:w="1696" w:type="dxa"/>
            <w:shd w:val="clear" w:color="auto" w:fill="A5A5A5" w:themeFill="accent3"/>
          </w:tcPr>
          <w:p w14:paraId="103A4DF0" w14:textId="77777777" w:rsidR="00196ED1" w:rsidRPr="00F85A5B" w:rsidRDefault="00196ED1" w:rsidP="00723074">
            <w:pPr>
              <w:pStyle w:val="ad"/>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723074">
            <w:pPr>
              <w:pStyle w:val="ad"/>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723074">
            <w:pPr>
              <w:pStyle w:val="ad"/>
              <w:rPr>
                <w:b/>
                <w:bCs/>
                <w:lang w:val="en-US"/>
              </w:rPr>
            </w:pPr>
            <w:r w:rsidRPr="00F85A5B">
              <w:rPr>
                <w:b/>
                <w:bCs/>
                <w:lang w:val="en-US"/>
              </w:rPr>
              <w:t xml:space="preserve">Comments </w:t>
            </w:r>
          </w:p>
        </w:tc>
      </w:tr>
      <w:tr w:rsidR="00196ED1" w:rsidRPr="00F85A5B" w14:paraId="389168EE" w14:textId="77777777" w:rsidTr="00723074">
        <w:tc>
          <w:tcPr>
            <w:tcW w:w="1696" w:type="dxa"/>
          </w:tcPr>
          <w:p w14:paraId="6CB0AF65" w14:textId="2B06D436" w:rsidR="00196ED1" w:rsidRPr="00F85A5B" w:rsidRDefault="008E4098" w:rsidP="00723074">
            <w:pPr>
              <w:pStyle w:val="ad"/>
              <w:rPr>
                <w:rFonts w:eastAsia="等线"/>
                <w:bCs/>
                <w:lang w:val="en-US"/>
              </w:rPr>
            </w:pPr>
            <w:r>
              <w:rPr>
                <w:rFonts w:eastAsia="等线"/>
                <w:bCs/>
                <w:lang w:val="en-US"/>
              </w:rPr>
              <w:t>Qualcomm</w:t>
            </w:r>
          </w:p>
        </w:tc>
        <w:tc>
          <w:tcPr>
            <w:tcW w:w="2127" w:type="dxa"/>
          </w:tcPr>
          <w:p w14:paraId="51459FCA" w14:textId="77777777" w:rsidR="00196ED1" w:rsidRPr="00F85A5B" w:rsidRDefault="00196ED1" w:rsidP="00723074">
            <w:pPr>
              <w:pStyle w:val="ad"/>
              <w:rPr>
                <w:rFonts w:eastAsia="宋体"/>
                <w:lang w:val="en-US"/>
              </w:rPr>
            </w:pPr>
          </w:p>
        </w:tc>
        <w:tc>
          <w:tcPr>
            <w:tcW w:w="5811" w:type="dxa"/>
          </w:tcPr>
          <w:p w14:paraId="770FEA03" w14:textId="008D977E" w:rsidR="00196ED1" w:rsidRPr="00F85A5B" w:rsidRDefault="00421A74" w:rsidP="00723074">
            <w:pPr>
              <w:pStyle w:val="ad"/>
              <w:rPr>
                <w:rFonts w:eastAsia="宋体"/>
                <w:lang w:val="en-US"/>
              </w:rPr>
            </w:pPr>
            <w:r>
              <w:rPr>
                <w:rFonts w:eastAsia="宋体"/>
                <w:lang w:val="en-US"/>
              </w:rPr>
              <w:t xml:space="preserve">We think the same principle </w:t>
            </w:r>
            <w:r w:rsidR="0031654D">
              <w:rPr>
                <w:rFonts w:eastAsia="宋体"/>
                <w:lang w:val="en-US"/>
              </w:rPr>
              <w:t>still appl</w:t>
            </w:r>
            <w:r w:rsidR="00E95848">
              <w:rPr>
                <w:rFonts w:eastAsia="宋体"/>
                <w:lang w:val="en-US"/>
              </w:rPr>
              <w:t>i</w:t>
            </w:r>
            <w:r w:rsidR="0031654D">
              <w:rPr>
                <w:rFonts w:eastAsia="宋体"/>
                <w:lang w:val="en-US"/>
              </w:rPr>
              <w:t>es, i.e. UE’s monitoring periodicity = min(</w:t>
            </w:r>
            <w:r w:rsidR="00683FA5">
              <w:rPr>
                <w:rFonts w:eastAsia="宋体"/>
                <w:lang w:val="en-US"/>
              </w:rPr>
              <w:t xml:space="preserve">INACTIVE </w:t>
            </w:r>
            <w:proofErr w:type="spellStart"/>
            <w:r w:rsidR="00FB589A">
              <w:rPr>
                <w:rFonts w:eastAsia="宋体"/>
                <w:lang w:val="en-US"/>
              </w:rPr>
              <w:t>eDRX</w:t>
            </w:r>
            <w:proofErr w:type="spellEnd"/>
            <w:r w:rsidR="00FB589A">
              <w:rPr>
                <w:rFonts w:eastAsia="宋体"/>
                <w:lang w:val="en-US"/>
              </w:rPr>
              <w:t>, monitoring periodicity for CN paging) = min(</w:t>
            </w:r>
            <w:r w:rsidR="00BB6F46">
              <w:rPr>
                <w:rFonts w:eastAsia="宋体"/>
                <w:lang w:val="en-US"/>
              </w:rPr>
              <w:t xml:space="preserve">INACTIVE </w:t>
            </w:r>
            <w:proofErr w:type="spellStart"/>
            <w:r w:rsidR="00BB6F46">
              <w:rPr>
                <w:rFonts w:eastAsia="宋体"/>
                <w:lang w:val="en-US"/>
              </w:rPr>
              <w:t>eDRX</w:t>
            </w:r>
            <w:proofErr w:type="spellEnd"/>
            <w:r w:rsidR="00BB6F46">
              <w:rPr>
                <w:rFonts w:eastAsia="宋体"/>
                <w:lang w:val="en-US"/>
              </w:rPr>
              <w:t>, default paging cycle, UE-specific</w:t>
            </w:r>
            <w:r w:rsidR="00B333FF">
              <w:rPr>
                <w:rFonts w:eastAsia="宋体"/>
                <w:lang w:val="en-US"/>
              </w:rPr>
              <w:t xml:space="preserve"> DRX</w:t>
            </w:r>
            <w:r w:rsidR="00BB6F46">
              <w:rPr>
                <w:rFonts w:eastAsia="宋体"/>
                <w:lang w:val="en-US"/>
              </w:rPr>
              <w:t xml:space="preserve"> cycle</w:t>
            </w:r>
            <w:r w:rsidR="00B333FF">
              <w:rPr>
                <w:rFonts w:eastAsia="宋体"/>
                <w:lang w:val="en-US"/>
              </w:rPr>
              <w:t>)</w:t>
            </w:r>
          </w:p>
        </w:tc>
      </w:tr>
      <w:tr w:rsidR="00E92B16" w:rsidRPr="00F85A5B" w14:paraId="6D140E72" w14:textId="77777777" w:rsidTr="00723074">
        <w:tc>
          <w:tcPr>
            <w:tcW w:w="1696" w:type="dxa"/>
          </w:tcPr>
          <w:p w14:paraId="3D734568" w14:textId="1D4E8CC3" w:rsidR="00E92B16" w:rsidRPr="00F85A5B" w:rsidRDefault="00E92B16" w:rsidP="00E92B16">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0A3A838C" w14:textId="77777777" w:rsidR="00E92B16" w:rsidRPr="00F85A5B" w:rsidRDefault="00E92B16" w:rsidP="00E92B16">
            <w:pPr>
              <w:pStyle w:val="ad"/>
              <w:rPr>
                <w:rFonts w:eastAsia="宋体"/>
                <w:lang w:val="en-US"/>
              </w:rPr>
            </w:pPr>
          </w:p>
        </w:tc>
        <w:tc>
          <w:tcPr>
            <w:tcW w:w="5811" w:type="dxa"/>
          </w:tcPr>
          <w:p w14:paraId="01D54065" w14:textId="697ACF5B" w:rsidR="00E92B16" w:rsidRPr="00F85A5B" w:rsidRDefault="00E92B16" w:rsidP="00E92B16">
            <w:pPr>
              <w:pStyle w:val="ad"/>
              <w:rPr>
                <w:rFonts w:eastAsia="宋体"/>
                <w:lang w:val="en-US"/>
              </w:rPr>
            </w:pPr>
            <w:r>
              <w:rPr>
                <w:rFonts w:eastAsia="宋体"/>
                <w:lang w:val="en-US"/>
              </w:rPr>
              <w:t xml:space="preserve">In our understanding, RAN </w:t>
            </w:r>
            <w:proofErr w:type="spellStart"/>
            <w:r>
              <w:rPr>
                <w:rFonts w:eastAsia="宋体"/>
                <w:lang w:val="en-US"/>
              </w:rPr>
              <w:t>eDRX</w:t>
            </w:r>
            <w:proofErr w:type="spellEnd"/>
            <w:r>
              <w:rPr>
                <w:rFonts w:eastAsia="宋体"/>
                <w:lang w:val="en-US"/>
              </w:rPr>
              <w:t xml:space="preserve"> can be configured only if CN </w:t>
            </w:r>
            <w:proofErr w:type="spellStart"/>
            <w:r>
              <w:rPr>
                <w:rFonts w:eastAsia="宋体"/>
                <w:lang w:val="en-US"/>
              </w:rPr>
              <w:t>eDRX</w:t>
            </w:r>
            <w:proofErr w:type="spellEnd"/>
            <w:r>
              <w:rPr>
                <w:rFonts w:eastAsia="宋体"/>
                <w:lang w:val="en-US"/>
              </w:rPr>
              <w:t xml:space="preserve"> is configured, so we don’t think this is a valid case.</w:t>
            </w:r>
          </w:p>
        </w:tc>
      </w:tr>
      <w:tr w:rsidR="001D374F" w:rsidRPr="00F85A5B" w14:paraId="39400A3B" w14:textId="77777777" w:rsidTr="00723074">
        <w:tc>
          <w:tcPr>
            <w:tcW w:w="1696" w:type="dxa"/>
          </w:tcPr>
          <w:p w14:paraId="357B2E9E" w14:textId="2DE80D5E" w:rsidR="001D374F" w:rsidRPr="00F85A5B" w:rsidRDefault="001D374F" w:rsidP="001D374F">
            <w:pPr>
              <w:pStyle w:val="ad"/>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ad"/>
              <w:rPr>
                <w:rFonts w:eastAsia="宋体"/>
                <w:lang w:val="en-US"/>
              </w:rPr>
            </w:pPr>
          </w:p>
        </w:tc>
        <w:tc>
          <w:tcPr>
            <w:tcW w:w="5811" w:type="dxa"/>
          </w:tcPr>
          <w:p w14:paraId="3A558F83" w14:textId="77777777" w:rsidR="001D374F" w:rsidRDefault="001D374F" w:rsidP="001D374F">
            <w:pPr>
              <w:pStyle w:val="ad"/>
              <w:rPr>
                <w:rFonts w:eastAsia="宋体"/>
                <w:lang w:val="en-US"/>
              </w:rPr>
            </w:pPr>
            <w:r>
              <w:rPr>
                <w:rFonts w:eastAsia="宋体"/>
                <w:lang w:val="en-US"/>
              </w:rPr>
              <w:t xml:space="preserve">We think this case would not be possible. </w:t>
            </w:r>
          </w:p>
          <w:p w14:paraId="221275DB" w14:textId="7F6F6F8D" w:rsidR="001D374F" w:rsidRPr="00F85A5B" w:rsidRDefault="001D374F" w:rsidP="001D374F">
            <w:pPr>
              <w:pStyle w:val="ad"/>
              <w:rPr>
                <w:rFonts w:eastAsia="宋体"/>
                <w:lang w:val="en-US"/>
              </w:rPr>
            </w:pPr>
            <w:r>
              <w:t xml:space="preserve">We think we should confirm the principle that INACTIVE </w:t>
            </w:r>
            <w:proofErr w:type="spellStart"/>
            <w:r w:rsidRPr="00ED4DF8">
              <w:t>eDRX</w:t>
            </w:r>
            <w:proofErr w:type="spellEnd"/>
            <w:r w:rsidRPr="00ED4DF8">
              <w:t xml:space="preserve"> </w:t>
            </w:r>
            <w:r>
              <w:t>cannot be configured</w:t>
            </w:r>
            <w:r w:rsidRPr="00ED4DF8">
              <w:t xml:space="preserve"> </w:t>
            </w:r>
            <w:r>
              <w:t>If IDLE</w:t>
            </w:r>
            <w:r w:rsidRPr="00ED4DF8">
              <w:t xml:space="preserve"> </w:t>
            </w:r>
            <w:proofErr w:type="spellStart"/>
            <w:r w:rsidRPr="00ED4DF8">
              <w:t>eDRX</w:t>
            </w:r>
            <w:proofErr w:type="spellEnd"/>
            <w:r w:rsidRPr="00ED4DF8">
              <w:t xml:space="preserve"> </w:t>
            </w:r>
            <w:r>
              <w:t>is not configured</w:t>
            </w:r>
            <w:r w:rsidRPr="00ED4DF8">
              <w:t>.</w:t>
            </w:r>
          </w:p>
        </w:tc>
      </w:tr>
      <w:tr w:rsidR="001D374F" w:rsidRPr="00F85A5B" w14:paraId="30D5F7B6" w14:textId="77777777" w:rsidTr="00723074">
        <w:tc>
          <w:tcPr>
            <w:tcW w:w="1696" w:type="dxa"/>
          </w:tcPr>
          <w:p w14:paraId="68D551B2" w14:textId="58428110" w:rsidR="001D374F" w:rsidRPr="00EF6EF0" w:rsidRDefault="00EF6EF0" w:rsidP="001D374F">
            <w:pPr>
              <w:pStyle w:val="ad"/>
              <w:rPr>
                <w:rFonts w:eastAsia="等线" w:hint="eastAsia"/>
                <w:bCs/>
                <w:lang w:val="en-US"/>
              </w:rPr>
            </w:pPr>
            <w:r>
              <w:rPr>
                <w:rFonts w:eastAsia="等线" w:hint="eastAsia"/>
                <w:bCs/>
                <w:lang w:val="en-US"/>
              </w:rPr>
              <w:t>X</w:t>
            </w:r>
            <w:r>
              <w:rPr>
                <w:rFonts w:eastAsia="等线"/>
                <w:bCs/>
                <w:lang w:val="en-US"/>
              </w:rPr>
              <w:t>iaomi</w:t>
            </w:r>
          </w:p>
        </w:tc>
        <w:tc>
          <w:tcPr>
            <w:tcW w:w="2127" w:type="dxa"/>
          </w:tcPr>
          <w:p w14:paraId="5AAC18D1" w14:textId="77777777" w:rsidR="001D374F" w:rsidRPr="00F85A5B" w:rsidRDefault="001D374F" w:rsidP="001D374F">
            <w:pPr>
              <w:pStyle w:val="ad"/>
              <w:rPr>
                <w:rFonts w:eastAsia="宋体"/>
                <w:lang w:val="en-US"/>
              </w:rPr>
            </w:pPr>
          </w:p>
        </w:tc>
        <w:tc>
          <w:tcPr>
            <w:tcW w:w="5811" w:type="dxa"/>
          </w:tcPr>
          <w:p w14:paraId="1740ED22" w14:textId="1800606A" w:rsidR="001D374F" w:rsidRPr="00F85A5B" w:rsidRDefault="00EF6EF0" w:rsidP="001D374F">
            <w:pPr>
              <w:pStyle w:val="ad"/>
              <w:rPr>
                <w:rFonts w:eastAsia="宋体"/>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bookmarkStart w:id="11" w:name="_GoBack"/>
            <w:bookmarkEnd w:id="11"/>
          </w:p>
        </w:tc>
      </w:tr>
      <w:tr w:rsidR="001D374F" w:rsidRPr="00F85A5B" w14:paraId="78D96CC3" w14:textId="77777777" w:rsidTr="00723074">
        <w:tc>
          <w:tcPr>
            <w:tcW w:w="1696" w:type="dxa"/>
          </w:tcPr>
          <w:p w14:paraId="1B8CCA1A" w14:textId="77777777" w:rsidR="001D374F" w:rsidRPr="00F85A5B" w:rsidRDefault="001D374F" w:rsidP="001D374F">
            <w:pPr>
              <w:pStyle w:val="ad"/>
              <w:rPr>
                <w:rFonts w:eastAsia="Malgun Gothic"/>
                <w:bCs/>
                <w:lang w:val="en-US" w:eastAsia="ko-KR"/>
              </w:rPr>
            </w:pPr>
          </w:p>
        </w:tc>
        <w:tc>
          <w:tcPr>
            <w:tcW w:w="2127" w:type="dxa"/>
          </w:tcPr>
          <w:p w14:paraId="0331F7C7" w14:textId="77777777" w:rsidR="001D374F" w:rsidRPr="00F85A5B" w:rsidRDefault="001D374F" w:rsidP="001D374F">
            <w:pPr>
              <w:pStyle w:val="ad"/>
              <w:rPr>
                <w:rFonts w:eastAsia="宋体"/>
                <w:lang w:val="en-US"/>
              </w:rPr>
            </w:pPr>
          </w:p>
        </w:tc>
        <w:tc>
          <w:tcPr>
            <w:tcW w:w="5811" w:type="dxa"/>
          </w:tcPr>
          <w:p w14:paraId="2EFB46D7" w14:textId="77777777" w:rsidR="001D374F" w:rsidRPr="00F85A5B" w:rsidRDefault="001D374F" w:rsidP="001D374F">
            <w:pPr>
              <w:pStyle w:val="ad"/>
              <w:rPr>
                <w:rFonts w:eastAsia="宋体"/>
                <w:lang w:val="en-US"/>
              </w:rPr>
            </w:pPr>
          </w:p>
        </w:tc>
      </w:tr>
      <w:tr w:rsidR="001D374F" w:rsidRPr="00F85A5B" w14:paraId="35935AF2" w14:textId="77777777" w:rsidTr="00723074">
        <w:tc>
          <w:tcPr>
            <w:tcW w:w="1696" w:type="dxa"/>
          </w:tcPr>
          <w:p w14:paraId="482E70B2" w14:textId="77777777" w:rsidR="001D374F" w:rsidRPr="00F85A5B" w:rsidRDefault="001D374F" w:rsidP="001D374F">
            <w:pPr>
              <w:pStyle w:val="ad"/>
              <w:rPr>
                <w:rFonts w:eastAsia="Malgun Gothic"/>
                <w:bCs/>
                <w:lang w:val="en-US" w:eastAsia="ko-KR"/>
              </w:rPr>
            </w:pPr>
          </w:p>
        </w:tc>
        <w:tc>
          <w:tcPr>
            <w:tcW w:w="2127" w:type="dxa"/>
          </w:tcPr>
          <w:p w14:paraId="38A6403F" w14:textId="77777777" w:rsidR="001D374F" w:rsidRPr="00F85A5B" w:rsidRDefault="001D374F" w:rsidP="001D374F">
            <w:pPr>
              <w:pStyle w:val="ad"/>
              <w:rPr>
                <w:rFonts w:eastAsia="宋体"/>
                <w:lang w:val="en-US"/>
              </w:rPr>
            </w:pPr>
          </w:p>
        </w:tc>
        <w:tc>
          <w:tcPr>
            <w:tcW w:w="5811" w:type="dxa"/>
          </w:tcPr>
          <w:p w14:paraId="5CFB73B9" w14:textId="77777777" w:rsidR="001D374F" w:rsidRPr="00F85A5B" w:rsidRDefault="001D374F" w:rsidP="001D374F">
            <w:pPr>
              <w:pStyle w:val="ad"/>
              <w:rPr>
                <w:rFonts w:eastAsia="宋体"/>
                <w:lang w:val="en-US"/>
              </w:rPr>
            </w:pPr>
          </w:p>
        </w:tc>
      </w:tr>
      <w:tr w:rsidR="001D374F" w:rsidRPr="00F85A5B" w14:paraId="5DE89ECB" w14:textId="77777777" w:rsidTr="00723074">
        <w:tc>
          <w:tcPr>
            <w:tcW w:w="1696" w:type="dxa"/>
          </w:tcPr>
          <w:p w14:paraId="7114CE7A" w14:textId="77777777" w:rsidR="001D374F" w:rsidRPr="00F85A5B" w:rsidRDefault="001D374F" w:rsidP="001D374F">
            <w:pPr>
              <w:pStyle w:val="ad"/>
              <w:rPr>
                <w:rFonts w:eastAsia="Malgun Gothic"/>
                <w:bCs/>
                <w:lang w:val="en-US" w:eastAsia="ko-KR"/>
              </w:rPr>
            </w:pPr>
          </w:p>
        </w:tc>
        <w:tc>
          <w:tcPr>
            <w:tcW w:w="2127" w:type="dxa"/>
          </w:tcPr>
          <w:p w14:paraId="464212FC" w14:textId="77777777" w:rsidR="001D374F" w:rsidRPr="00F85A5B" w:rsidRDefault="001D374F" w:rsidP="001D374F">
            <w:pPr>
              <w:pStyle w:val="ad"/>
              <w:rPr>
                <w:rFonts w:eastAsia="宋体"/>
                <w:lang w:val="en-US"/>
              </w:rPr>
            </w:pPr>
          </w:p>
        </w:tc>
        <w:tc>
          <w:tcPr>
            <w:tcW w:w="5811" w:type="dxa"/>
          </w:tcPr>
          <w:p w14:paraId="6FDF2057" w14:textId="77777777" w:rsidR="001D374F" w:rsidRPr="00F85A5B" w:rsidRDefault="001D374F" w:rsidP="001D374F">
            <w:pPr>
              <w:pStyle w:val="ad"/>
              <w:rPr>
                <w:rFonts w:eastAsia="宋体"/>
                <w:lang w:val="en-US"/>
              </w:rPr>
            </w:pPr>
          </w:p>
        </w:tc>
      </w:tr>
      <w:tr w:rsidR="001D374F" w:rsidRPr="00F85A5B" w14:paraId="229D8E74" w14:textId="77777777" w:rsidTr="00723074">
        <w:tc>
          <w:tcPr>
            <w:tcW w:w="1696" w:type="dxa"/>
          </w:tcPr>
          <w:p w14:paraId="4020AEE2" w14:textId="77777777" w:rsidR="001D374F" w:rsidRPr="00F85A5B" w:rsidRDefault="001D374F" w:rsidP="001D374F">
            <w:pPr>
              <w:pStyle w:val="ad"/>
              <w:rPr>
                <w:rFonts w:eastAsia="Malgun Gothic"/>
                <w:bCs/>
                <w:lang w:val="en-US" w:eastAsia="ko-KR"/>
              </w:rPr>
            </w:pPr>
          </w:p>
        </w:tc>
        <w:tc>
          <w:tcPr>
            <w:tcW w:w="2127" w:type="dxa"/>
          </w:tcPr>
          <w:p w14:paraId="40E1E579" w14:textId="77777777" w:rsidR="001D374F" w:rsidRPr="00F85A5B" w:rsidRDefault="001D374F" w:rsidP="001D374F">
            <w:pPr>
              <w:pStyle w:val="ad"/>
              <w:rPr>
                <w:rFonts w:eastAsia="宋体"/>
                <w:lang w:val="en-US"/>
              </w:rPr>
            </w:pPr>
          </w:p>
        </w:tc>
        <w:tc>
          <w:tcPr>
            <w:tcW w:w="5811" w:type="dxa"/>
          </w:tcPr>
          <w:p w14:paraId="352D36D6" w14:textId="77777777" w:rsidR="001D374F" w:rsidRPr="00F85A5B" w:rsidRDefault="001D374F" w:rsidP="001D374F">
            <w:pPr>
              <w:pStyle w:val="ad"/>
              <w:rPr>
                <w:rFonts w:eastAsia="宋体"/>
                <w:lang w:val="en-US"/>
              </w:rPr>
            </w:pPr>
          </w:p>
        </w:tc>
      </w:tr>
    </w:tbl>
    <w:p w14:paraId="21C31785" w14:textId="77777777" w:rsidR="00727680" w:rsidRPr="00586850" w:rsidRDefault="00727680" w:rsidP="004E1EEF"/>
    <w:p w14:paraId="755340A9" w14:textId="2DF7ECCC" w:rsidR="00B73623" w:rsidRPr="00795029" w:rsidRDefault="00B73623" w:rsidP="00DF0D1E">
      <w:pPr>
        <w:pStyle w:val="2"/>
        <w:ind w:left="578" w:hanging="578"/>
      </w:pPr>
      <w:r w:rsidRPr="00AF50A1">
        <w:lastRenderedPageBreak/>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d"/>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d"/>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ad"/>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ad"/>
            </w:pPr>
            <w:r w:rsidRPr="00C01C08">
              <w:t xml:space="preserve">We can also discuss whether </w:t>
            </w:r>
            <w:r>
              <w:t xml:space="preserve">support of </w:t>
            </w:r>
            <w:proofErr w:type="spellStart"/>
            <w:r w:rsidRPr="00C01C08">
              <w:t>eDRX</w:t>
            </w:r>
            <w:proofErr w:type="spellEnd"/>
            <w:r w:rsidRPr="00C01C08">
              <w:t xml:space="preserve"> is optional</w:t>
            </w:r>
            <w:r>
              <w:t xml:space="preserve"> at the </w:t>
            </w:r>
            <w:proofErr w:type="spellStart"/>
            <w:r w:rsidRPr="00C01C08">
              <w:t>gNB</w:t>
            </w:r>
            <w:proofErr w:type="spellEnd"/>
            <w:r w:rsidRPr="00C01C08">
              <w:t xml:space="preserve">, </w:t>
            </w:r>
            <w:r>
              <w:t xml:space="preserve">when </w:t>
            </w:r>
            <w:r w:rsidRPr="00C01C08">
              <w:t xml:space="preserve">it supports </w:t>
            </w:r>
            <w:proofErr w:type="spellStart"/>
            <w:r w:rsidRPr="00C01C08">
              <w:t>RedCap</w:t>
            </w:r>
            <w:proofErr w:type="spellEnd"/>
            <w:r w:rsidRPr="00C01C08">
              <w:t>.</w:t>
            </w:r>
          </w:p>
        </w:tc>
      </w:tr>
      <w:tr w:rsidR="001D374F" w14:paraId="49438610" w14:textId="77777777" w:rsidTr="006833C2">
        <w:tc>
          <w:tcPr>
            <w:tcW w:w="1368" w:type="dxa"/>
          </w:tcPr>
          <w:p w14:paraId="4127B3C5" w14:textId="77777777" w:rsidR="001D374F" w:rsidRDefault="001D374F" w:rsidP="001D374F">
            <w:pPr>
              <w:pStyle w:val="ad"/>
            </w:pPr>
          </w:p>
        </w:tc>
        <w:tc>
          <w:tcPr>
            <w:tcW w:w="6354" w:type="dxa"/>
          </w:tcPr>
          <w:p w14:paraId="2B286F53" w14:textId="77777777" w:rsidR="001D374F" w:rsidRDefault="001D374F" w:rsidP="001D374F">
            <w:pPr>
              <w:pStyle w:val="ad"/>
            </w:pPr>
          </w:p>
        </w:tc>
      </w:tr>
      <w:tr w:rsidR="001D374F" w14:paraId="7347DE83" w14:textId="77777777" w:rsidTr="006833C2">
        <w:tc>
          <w:tcPr>
            <w:tcW w:w="1368" w:type="dxa"/>
          </w:tcPr>
          <w:p w14:paraId="3E7AF585" w14:textId="77777777" w:rsidR="001D374F" w:rsidRDefault="001D374F" w:rsidP="001D374F">
            <w:pPr>
              <w:pStyle w:val="ad"/>
            </w:pPr>
          </w:p>
        </w:tc>
        <w:tc>
          <w:tcPr>
            <w:tcW w:w="6354" w:type="dxa"/>
          </w:tcPr>
          <w:p w14:paraId="0E29C3C4" w14:textId="77777777" w:rsidR="001D374F" w:rsidRDefault="001D374F" w:rsidP="001D374F">
            <w:pPr>
              <w:pStyle w:val="ad"/>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宋体"/>
          <w:lang w:val="en-US"/>
        </w:rPr>
      </w:pPr>
      <w:r w:rsidRPr="00F85A5B">
        <w:rPr>
          <w:rFonts w:eastAsia="宋体"/>
          <w:lang w:val="en-US"/>
        </w:rPr>
        <w:t>References</w:t>
      </w:r>
    </w:p>
    <w:bookmarkEnd w:id="0"/>
    <w:bookmarkEnd w:id="1"/>
    <w:bookmarkEnd w:id="12"/>
    <w:p w14:paraId="4A6D1C32" w14:textId="7539211A" w:rsidR="00D247A5" w:rsidRPr="00D247A5" w:rsidRDefault="00D247A5" w:rsidP="00C73BA7">
      <w:pPr>
        <w:pStyle w:val="Reference"/>
        <w:rPr>
          <w:rStyle w:val="af2"/>
          <w:color w:val="auto"/>
          <w:u w:val="none"/>
        </w:rPr>
      </w:pPr>
      <w:r w:rsidRPr="00D247A5">
        <w:rPr>
          <w:rStyle w:val="af2"/>
          <w:color w:val="0563C1" w:themeColor="hyperlink"/>
        </w:rPr>
        <w:t>R2-2106905</w:t>
      </w:r>
      <w:r w:rsidRPr="00D247A5">
        <w:rPr>
          <w:rStyle w:val="af2"/>
          <w:color w:val="auto"/>
          <w:u w:val="none"/>
        </w:rPr>
        <w:tab/>
        <w:t xml:space="preserve">Reply LS on introducing extended DRX for </w:t>
      </w:r>
      <w:proofErr w:type="spellStart"/>
      <w:r w:rsidRPr="00D247A5">
        <w:rPr>
          <w:rStyle w:val="af2"/>
          <w:color w:val="auto"/>
          <w:u w:val="none"/>
        </w:rPr>
        <w:t>RedCap</w:t>
      </w:r>
      <w:proofErr w:type="spellEnd"/>
      <w:r w:rsidRPr="00D247A5">
        <w:rPr>
          <w:rStyle w:val="af2"/>
          <w:color w:val="auto"/>
          <w:u w:val="none"/>
        </w:rPr>
        <w:t xml:space="preserve"> UEs (C1-213966; contact: Qualcomm)</w:t>
      </w:r>
      <w:r w:rsidRPr="00D247A5">
        <w:rPr>
          <w:rStyle w:val="af2"/>
          <w:color w:val="auto"/>
          <w:u w:val="none"/>
        </w:rPr>
        <w:tab/>
        <w:t>CT1</w:t>
      </w:r>
      <w:r w:rsidRPr="00D247A5">
        <w:rPr>
          <w:rStyle w:val="af2"/>
          <w:color w:val="auto"/>
          <w:u w:val="none"/>
        </w:rPr>
        <w:tab/>
        <w:t>LS in</w:t>
      </w:r>
      <w:r w:rsidRPr="00D247A5">
        <w:rPr>
          <w:rStyle w:val="af2"/>
          <w:color w:val="auto"/>
          <w:u w:val="none"/>
        </w:rPr>
        <w:tab/>
        <w:t>Rel-17</w:t>
      </w:r>
      <w:r w:rsidRPr="00D247A5">
        <w:rPr>
          <w:rStyle w:val="af2"/>
          <w:color w:val="auto"/>
          <w:u w:val="none"/>
        </w:rPr>
        <w:tab/>
      </w:r>
      <w:proofErr w:type="spellStart"/>
      <w:r w:rsidRPr="00D247A5">
        <w:rPr>
          <w:rStyle w:val="af2"/>
          <w:color w:val="auto"/>
          <w:u w:val="none"/>
        </w:rPr>
        <w:t>NR_redcap</w:t>
      </w:r>
      <w:proofErr w:type="spellEnd"/>
      <w:r w:rsidRPr="00D247A5">
        <w:rPr>
          <w:rStyle w:val="af2"/>
          <w:color w:val="auto"/>
          <w:u w:val="none"/>
        </w:rPr>
        <w:t>-Core</w:t>
      </w:r>
      <w:r w:rsidRPr="00D247A5">
        <w:rPr>
          <w:rStyle w:val="af2"/>
          <w:color w:val="auto"/>
          <w:u w:val="none"/>
        </w:rPr>
        <w:tab/>
        <w:t>To:RAN2</w:t>
      </w:r>
      <w:r w:rsidRPr="00D247A5">
        <w:rPr>
          <w:rStyle w:val="af2"/>
          <w:color w:val="auto"/>
          <w:u w:val="none"/>
        </w:rPr>
        <w:tab/>
        <w:t>Cc:SA2, RAN3</w:t>
      </w:r>
    </w:p>
    <w:p w14:paraId="5119A20F" w14:textId="59CDE23D" w:rsidR="00C73BA7" w:rsidRDefault="00C73BA7" w:rsidP="00C73BA7">
      <w:pPr>
        <w:pStyle w:val="Reference"/>
      </w:pPr>
      <w:r w:rsidRPr="00C73BA7">
        <w:rPr>
          <w:rStyle w:val="af2"/>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af2"/>
          <w:color w:val="0563C1" w:themeColor="hyperlink"/>
        </w:rPr>
        <w:t>R2-2107096</w:t>
      </w:r>
      <w:r>
        <w:tab/>
        <w:t xml:space="preserve">CN PTW and RAN PTW for </w:t>
      </w:r>
      <w:proofErr w:type="spellStart"/>
      <w:r>
        <w:t>RedCap</w:t>
      </w:r>
      <w:proofErr w:type="spellEnd"/>
      <w:r>
        <w:t xml:space="preserve"> </w:t>
      </w:r>
      <w:proofErr w:type="spellStart"/>
      <w:r>
        <w:t>eDRX</w:t>
      </w:r>
      <w:proofErr w:type="spellEnd"/>
      <w:r>
        <w:tab/>
        <w:t>Samsung</w:t>
      </w:r>
      <w:r>
        <w:tab/>
        <w:t>discussion</w:t>
      </w:r>
      <w:r>
        <w:tab/>
        <w:t>Rel-17</w:t>
      </w:r>
    </w:p>
    <w:p w14:paraId="2734B657" w14:textId="77777777" w:rsidR="00C73BA7" w:rsidRDefault="00C73BA7" w:rsidP="00C73BA7">
      <w:pPr>
        <w:pStyle w:val="Reference"/>
      </w:pPr>
      <w:r w:rsidRPr="00C73BA7">
        <w:rPr>
          <w:rStyle w:val="af2"/>
          <w:color w:val="0563C1" w:themeColor="hyperlink"/>
        </w:rPr>
        <w:t>R2-2107210</w:t>
      </w:r>
      <w:r>
        <w:tab/>
      </w:r>
      <w:proofErr w:type="spellStart"/>
      <w:r>
        <w:t>eDRX</w:t>
      </w:r>
      <w:proofErr w:type="spellEnd"/>
      <w:r>
        <w:t xml:space="preserve"> for </w:t>
      </w:r>
      <w:proofErr w:type="spellStart"/>
      <w:r>
        <w:t>RedCap</w:t>
      </w:r>
      <w:proofErr w:type="spellEnd"/>
      <w:r>
        <w:t xml:space="preserve">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af2"/>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af2"/>
          <w:color w:val="0563C1" w:themeColor="hyperlink"/>
        </w:rPr>
        <w:t>R2-2107412</w:t>
      </w:r>
      <w:r>
        <w:tab/>
        <w:t xml:space="preserve">Discussion on </w:t>
      </w:r>
      <w:proofErr w:type="spellStart"/>
      <w:r>
        <w:t>eDRX</w:t>
      </w:r>
      <w:proofErr w:type="spellEnd"/>
      <w:r>
        <w:t xml:space="preserve">  for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af2"/>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2"/>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af2"/>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2"/>
          <w:color w:val="0563C1" w:themeColor="hyperlink"/>
        </w:rPr>
        <w:t>R2-2107751</w:t>
      </w:r>
      <w:r>
        <w:tab/>
      </w:r>
      <w:proofErr w:type="spellStart"/>
      <w:r>
        <w:t>eDRX</w:t>
      </w:r>
      <w:proofErr w:type="spellEnd"/>
      <w:r>
        <w:t xml:space="preserve"> for </w:t>
      </w:r>
      <w:proofErr w:type="spellStart"/>
      <w:r>
        <w:t>RedCap</w:t>
      </w:r>
      <w:proofErr w:type="spellEnd"/>
      <w:r>
        <w:t xml:space="preserve">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af2"/>
          <w:color w:val="0563C1" w:themeColor="hyperlink"/>
        </w:rPr>
        <w:t>R2-2107905</w:t>
      </w:r>
      <w:r>
        <w:tab/>
        <w:t xml:space="preserve">Consideration on </w:t>
      </w:r>
      <w:proofErr w:type="spellStart"/>
      <w:r>
        <w:t>eDRX</w:t>
      </w:r>
      <w:proofErr w:type="spellEnd"/>
      <w:r>
        <w:t xml:space="preserve"> for </w:t>
      </w:r>
      <w:proofErr w:type="spellStart"/>
      <w:r>
        <w:t>RedCap</w:t>
      </w:r>
      <w:proofErr w:type="spellEnd"/>
      <w:r>
        <w:t xml:space="preserve"> UE</w:t>
      </w:r>
      <w:r>
        <w:tab/>
        <w:t>Lenovo, Motorola Mobility</w:t>
      </w:r>
      <w:r>
        <w:tab/>
        <w:t>discussion</w:t>
      </w:r>
      <w:r>
        <w:tab/>
        <w:t>Rel-17</w:t>
      </w:r>
    </w:p>
    <w:p w14:paraId="7BE5DBF9" w14:textId="77777777" w:rsidR="00C73BA7" w:rsidRDefault="00C73BA7" w:rsidP="00C73BA7">
      <w:pPr>
        <w:pStyle w:val="Reference"/>
      </w:pPr>
      <w:r w:rsidRPr="00C73BA7">
        <w:rPr>
          <w:rStyle w:val="af2"/>
          <w:color w:val="0563C1" w:themeColor="hyperlink"/>
        </w:rPr>
        <w:t>R2-2108230</w:t>
      </w:r>
      <w:r>
        <w:tab/>
        <w:t xml:space="preserve">Remaining issues for </w:t>
      </w:r>
      <w:proofErr w:type="spellStart"/>
      <w:r>
        <w:t>eDRX</w:t>
      </w:r>
      <w:proofErr w:type="spellEnd"/>
      <w:r>
        <w:tab/>
      </w:r>
      <w:proofErr w:type="spellStart"/>
      <w:r>
        <w:t>MediaTek</w:t>
      </w:r>
      <w:proofErr w:type="spellEnd"/>
      <w:r>
        <w:t xml:space="preserve">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af2"/>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af2"/>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af2"/>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af2"/>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124AB" w14:textId="77777777" w:rsidR="00505FB2" w:rsidRDefault="00505FB2" w:rsidP="00796430">
      <w:r>
        <w:separator/>
      </w:r>
    </w:p>
  </w:endnote>
  <w:endnote w:type="continuationSeparator" w:id="0">
    <w:p w14:paraId="5385C5C8" w14:textId="77777777" w:rsidR="00505FB2" w:rsidRDefault="00505FB2" w:rsidP="00796430">
      <w:r>
        <w:continuationSeparator/>
      </w:r>
    </w:p>
  </w:endnote>
  <w:endnote w:type="continuationNotice" w:id="1">
    <w:p w14:paraId="2A5222C5" w14:textId="77777777" w:rsidR="00505FB2" w:rsidRDefault="00505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2A87" w:usb1="080E0000" w:usb2="00000010" w:usb3="00000000" w:csb0="000401FF" w:csb1="00000000"/>
  </w:font>
  <w:font w:name="Dotum">
    <w:altName w:val="Malgun Gothic Semilight"/>
    <w:panose1 w:val="020B0600000101010101"/>
    <w:charset w:val="81"/>
    <w:family w:val="swiss"/>
    <w:pitch w:val="variable"/>
    <w:sig w:usb0="00000000"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7422A9CC" w:rsidR="00B23240" w:rsidRDefault="00B23240">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EF6EF0">
      <w:rPr>
        <w:rStyle w:val="af0"/>
      </w:rPr>
      <w:t>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EF6EF0">
      <w:rPr>
        <w:rStyle w:val="af0"/>
      </w:rPr>
      <w:t>13</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A564E" w14:textId="77777777" w:rsidR="00505FB2" w:rsidRDefault="00505FB2" w:rsidP="00796430">
      <w:r>
        <w:separator/>
      </w:r>
    </w:p>
  </w:footnote>
  <w:footnote w:type="continuationSeparator" w:id="0">
    <w:p w14:paraId="6699A1D4" w14:textId="77777777" w:rsidR="00505FB2" w:rsidRDefault="00505FB2" w:rsidP="00796430">
      <w:r>
        <w:continuationSeparator/>
      </w:r>
    </w:p>
  </w:footnote>
  <w:footnote w:type="continuationNotice" w:id="1">
    <w:p w14:paraId="38F6714F" w14:textId="77777777" w:rsidR="00505FB2" w:rsidRDefault="00505F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B23240" w:rsidRDefault="00B2324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2"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3"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3"/>
  </w:num>
  <w:num w:numId="23">
    <w:abstractNumId w:val="2"/>
  </w:num>
  <w:num w:numId="24">
    <w:abstractNumId w:val="42"/>
  </w:num>
  <w:num w:numId="25">
    <w:abstractNumId w:val="1"/>
  </w:num>
  <w:num w:numId="26">
    <w:abstractNumId w:val="1"/>
  </w:num>
  <w:num w:numId="27">
    <w:abstractNumId w:val="1"/>
  </w:num>
  <w:num w:numId="28">
    <w:abstractNumId w:val="1"/>
  </w:num>
  <w:num w:numId="29">
    <w:abstractNumId w:val="1"/>
  </w:num>
  <w:num w:numId="30">
    <w:abstractNumId w:val="39"/>
  </w:num>
  <w:num w:numId="31">
    <w:abstractNumId w:val="8"/>
  </w:num>
  <w:num w:numId="32">
    <w:abstractNumId w:val="22"/>
  </w:num>
  <w:num w:numId="33">
    <w:abstractNumId w:val="4"/>
  </w:num>
  <w:num w:numId="34">
    <w:abstractNumId w:val="40"/>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8"/>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1"/>
    <w:semiHidden/>
    <w:pPr>
      <w:ind w:left="1134" w:hanging="1134"/>
    </w:pPr>
  </w:style>
  <w:style w:type="paragraph" w:styleId="21">
    <w:name w:val="toc 2"/>
    <w:basedOn w:val="11"/>
    <w:semiHidden/>
    <w:pPr>
      <w:keepNext w:val="0"/>
      <w:spacing w:before="0"/>
      <w:ind w:left="851" w:hanging="851"/>
    </w:pPr>
    <w:rPr>
      <w:sz w:val="20"/>
      <w:szCs w:val="20"/>
    </w:rPr>
  </w:style>
  <w:style w:type="paragraph" w:styleId="22">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3">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4">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4"/>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5">
    <w:name w:val="List 2"/>
    <w:basedOn w:val="a8"/>
    <w:pPr>
      <w:ind w:left="851"/>
    </w:pPr>
  </w:style>
  <w:style w:type="paragraph" w:styleId="33">
    <w:name w:val="List 3"/>
    <w:basedOn w:val="25"/>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5"/>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リスト段落 字符,목록 단락 字符,列出段落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hello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
    <w:name w:val="Unresolved Mention"/>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4">
    <w:name w:val="网格型1"/>
    <w:basedOn w:val="a2"/>
    <w:next w:val="afe"/>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next w:val="afe"/>
    <w:qFormat/>
    <w:rsid w:val="006C61B9"/>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fe"/>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DO NOT USE_h2 字符,h21 字符,Heading 2 3GPP 字符,Head2A 字符,2 字符,UNDERRUBRIK 1-2 字符,Heading 2 Char 字符,H2 Char 字符,h2 Char 字符"/>
    <w:basedOn w:val="a1"/>
    <w:link w:val="2"/>
    <w:rsid w:val="0046783B"/>
    <w:rPr>
      <w:rFonts w:ascii="Arial" w:hAnsi="Arial"/>
      <w:sz w:val="32"/>
      <w:szCs w:val="32"/>
      <w:lang w:val="en-GB" w:eastAsia="zh-CN"/>
    </w:rPr>
  </w:style>
  <w:style w:type="paragraph" w:customStyle="1" w:styleId="15">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4">
    <w:name w:val="网格型4"/>
    <w:basedOn w:val="a2"/>
    <w:next w:val="afe"/>
    <w:qFormat/>
    <w:rsid w:val="00EA606D"/>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746C0-EBC7-45E7-8DE9-026F9919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4048</Words>
  <Characters>23074</Characters>
  <Application>Microsoft Office Word</Application>
  <DocSecurity>0</DocSecurity>
  <Lines>192</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m2</cp:lastModifiedBy>
  <cp:revision>3</cp:revision>
  <cp:lastPrinted>2016-09-19T16:11:00Z</cp:lastPrinted>
  <dcterms:created xsi:type="dcterms:W3CDTF">2021-08-17T10:29:00Z</dcterms:created>
  <dcterms:modified xsi:type="dcterms:W3CDTF">2021-08-17T10:36:00Z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1629120555</vt:lpwstr>
  </property>
</Properties>
</file>