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77777777" w:rsidR="00F8081A" w:rsidRDefault="00F8081A" w:rsidP="006833C2">
            <w:pPr>
              <w:spacing w:after="0"/>
              <w:rPr>
                <w:lang w:val="fr-FR"/>
              </w:rPr>
            </w:pPr>
          </w:p>
        </w:tc>
        <w:tc>
          <w:tcPr>
            <w:tcW w:w="4207" w:type="pct"/>
          </w:tcPr>
          <w:p w14:paraId="51600B3A" w14:textId="77777777" w:rsidR="00F8081A" w:rsidRDefault="00F8081A" w:rsidP="006833C2">
            <w:pPr>
              <w:spacing w:after="0"/>
              <w:rPr>
                <w:lang w:val="fr-FR"/>
              </w:rPr>
            </w:pPr>
          </w:p>
        </w:tc>
      </w:tr>
      <w:tr w:rsidR="00F8081A" w:rsidRPr="00D004D8" w14:paraId="54A25180" w14:textId="77777777" w:rsidTr="006833C2">
        <w:trPr>
          <w:trHeight w:val="144"/>
        </w:trPr>
        <w:tc>
          <w:tcPr>
            <w:tcW w:w="793" w:type="pct"/>
          </w:tcPr>
          <w:p w14:paraId="25D2C3A5" w14:textId="77777777" w:rsidR="00F8081A" w:rsidRDefault="00F8081A" w:rsidP="006833C2">
            <w:pPr>
              <w:spacing w:after="0"/>
              <w:rPr>
                <w:lang w:val="fr-FR"/>
              </w:rPr>
            </w:pPr>
          </w:p>
        </w:tc>
        <w:tc>
          <w:tcPr>
            <w:tcW w:w="4207" w:type="pct"/>
          </w:tcPr>
          <w:p w14:paraId="21A867C9" w14:textId="77777777" w:rsidR="00F8081A" w:rsidRPr="00EC3369" w:rsidRDefault="00F8081A" w:rsidP="006833C2">
            <w:pPr>
              <w:spacing w:after="0"/>
              <w:rPr>
                <w:lang w:val="fr-FR"/>
              </w:rPr>
            </w:pPr>
          </w:p>
        </w:tc>
      </w:tr>
      <w:tr w:rsidR="00F8081A" w:rsidRPr="00D004D8" w14:paraId="51A84D38" w14:textId="77777777" w:rsidTr="006833C2">
        <w:trPr>
          <w:trHeight w:val="144"/>
        </w:trPr>
        <w:tc>
          <w:tcPr>
            <w:tcW w:w="793" w:type="pct"/>
          </w:tcPr>
          <w:p w14:paraId="721D8047" w14:textId="77777777" w:rsidR="00F8081A" w:rsidRDefault="00F8081A" w:rsidP="006833C2">
            <w:pPr>
              <w:spacing w:after="0"/>
              <w:rPr>
                <w:rFonts w:eastAsia="Malgun Gothic"/>
                <w:lang w:val="fr-FR" w:eastAsia="ko-KR"/>
              </w:rPr>
            </w:pPr>
          </w:p>
        </w:tc>
        <w:tc>
          <w:tcPr>
            <w:tcW w:w="4207" w:type="pct"/>
          </w:tcPr>
          <w:p w14:paraId="70CF0965" w14:textId="77777777" w:rsidR="00F8081A" w:rsidRDefault="00F8081A" w:rsidP="006833C2">
            <w:pPr>
              <w:spacing w:after="0"/>
              <w:rPr>
                <w:rFonts w:eastAsia="Malgun Gothic"/>
                <w:lang w:val="fr-FR" w:eastAsia="ko-KR"/>
              </w:rPr>
            </w:pPr>
          </w:p>
        </w:tc>
      </w:tr>
      <w:tr w:rsidR="00F8081A" w:rsidRPr="00D004D8" w14:paraId="35880CC8" w14:textId="77777777" w:rsidTr="006833C2">
        <w:trPr>
          <w:trHeight w:val="144"/>
        </w:trPr>
        <w:tc>
          <w:tcPr>
            <w:tcW w:w="793" w:type="pct"/>
          </w:tcPr>
          <w:p w14:paraId="40A73BFA" w14:textId="77777777" w:rsidR="00F8081A" w:rsidRDefault="00F8081A" w:rsidP="006833C2">
            <w:pPr>
              <w:spacing w:after="0"/>
              <w:rPr>
                <w:lang w:val="fr-FR"/>
              </w:rPr>
            </w:pPr>
          </w:p>
        </w:tc>
        <w:tc>
          <w:tcPr>
            <w:tcW w:w="4207" w:type="pct"/>
          </w:tcPr>
          <w:p w14:paraId="6AB4CF78" w14:textId="77777777" w:rsidR="00F8081A" w:rsidRDefault="00F8081A" w:rsidP="006833C2">
            <w:pPr>
              <w:spacing w:after="0"/>
              <w:rPr>
                <w:rFonts w:eastAsiaTheme="minorEastAsia"/>
                <w:lang w:val="fr-FR"/>
              </w:rPr>
            </w:pPr>
          </w:p>
        </w:tc>
      </w:tr>
      <w:tr w:rsidR="00F8081A" w:rsidRPr="00D004D8" w14:paraId="0F334988" w14:textId="77777777" w:rsidTr="006833C2">
        <w:trPr>
          <w:trHeight w:val="144"/>
        </w:trPr>
        <w:tc>
          <w:tcPr>
            <w:tcW w:w="793" w:type="pct"/>
          </w:tcPr>
          <w:p w14:paraId="3F5F147F" w14:textId="77777777" w:rsidR="00F8081A" w:rsidRDefault="00F8081A" w:rsidP="006833C2">
            <w:pPr>
              <w:spacing w:after="0"/>
              <w:rPr>
                <w:lang w:val="fr-FR"/>
              </w:rPr>
            </w:pPr>
          </w:p>
        </w:tc>
        <w:tc>
          <w:tcPr>
            <w:tcW w:w="4207" w:type="pct"/>
          </w:tcPr>
          <w:p w14:paraId="3DA21CAF" w14:textId="77777777" w:rsidR="00F8081A" w:rsidRPr="00EC3369" w:rsidRDefault="00F8081A" w:rsidP="006833C2">
            <w:pPr>
              <w:spacing w:after="0"/>
              <w:rPr>
                <w:rFonts w:eastAsiaTheme="minorEastAsia"/>
                <w:lang w:val="fr-FR"/>
              </w:rPr>
            </w:pPr>
          </w:p>
        </w:tc>
      </w:tr>
      <w:tr w:rsidR="00F8081A"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F8081A" w:rsidRDefault="00F8081A" w:rsidP="006833C2">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F8081A" w:rsidRDefault="00F8081A" w:rsidP="006833C2">
            <w:pPr>
              <w:spacing w:after="0"/>
              <w:rPr>
                <w:rFonts w:eastAsiaTheme="minorEastAsia"/>
                <w:lang w:val="fr-FR"/>
              </w:rPr>
            </w:pPr>
          </w:p>
        </w:tc>
      </w:tr>
      <w:tr w:rsidR="00F8081A" w:rsidRPr="00D004D8" w14:paraId="1D5DAE74" w14:textId="77777777" w:rsidTr="006833C2">
        <w:trPr>
          <w:trHeight w:val="144"/>
        </w:trPr>
        <w:tc>
          <w:tcPr>
            <w:tcW w:w="793" w:type="pct"/>
          </w:tcPr>
          <w:p w14:paraId="38C04D0D" w14:textId="77777777" w:rsidR="00F8081A" w:rsidRDefault="00F8081A" w:rsidP="006833C2">
            <w:pPr>
              <w:spacing w:after="0"/>
              <w:rPr>
                <w:lang w:val="fr-FR"/>
              </w:rPr>
            </w:pPr>
          </w:p>
        </w:tc>
        <w:tc>
          <w:tcPr>
            <w:tcW w:w="4207" w:type="pct"/>
          </w:tcPr>
          <w:p w14:paraId="4458CA82" w14:textId="77777777" w:rsidR="00F8081A" w:rsidRPr="00EC3369" w:rsidRDefault="00F8081A" w:rsidP="006833C2">
            <w:pPr>
              <w:spacing w:after="0"/>
              <w:rPr>
                <w:rFonts w:eastAsiaTheme="minorEastAsia"/>
                <w:lang w:val="fr-FR"/>
              </w:rPr>
            </w:pPr>
          </w:p>
        </w:tc>
      </w:tr>
      <w:tr w:rsidR="00F8081A" w:rsidRPr="00D004D8" w14:paraId="53C20F9D" w14:textId="77777777" w:rsidTr="006833C2">
        <w:trPr>
          <w:trHeight w:val="144"/>
        </w:trPr>
        <w:tc>
          <w:tcPr>
            <w:tcW w:w="793" w:type="pct"/>
          </w:tcPr>
          <w:p w14:paraId="2DFA47B9" w14:textId="77777777" w:rsidR="00F8081A" w:rsidRDefault="00F8081A" w:rsidP="006833C2">
            <w:pPr>
              <w:spacing w:after="0"/>
              <w:rPr>
                <w:lang w:val="fr-FR"/>
              </w:rPr>
            </w:pPr>
          </w:p>
        </w:tc>
        <w:tc>
          <w:tcPr>
            <w:tcW w:w="4207" w:type="pct"/>
          </w:tcPr>
          <w:p w14:paraId="759E44CB" w14:textId="77777777" w:rsidR="00F8081A" w:rsidRPr="00EC3369" w:rsidRDefault="00F8081A" w:rsidP="006833C2">
            <w:pPr>
              <w:spacing w:after="0"/>
              <w:rPr>
                <w:rFonts w:eastAsiaTheme="minorEastAsia"/>
                <w:lang w:val="fr-FR"/>
              </w:rPr>
            </w:pPr>
          </w:p>
        </w:tc>
      </w:tr>
      <w:tr w:rsidR="00F8081A" w:rsidRPr="00D004D8" w14:paraId="7A80D108" w14:textId="77777777" w:rsidTr="006833C2">
        <w:trPr>
          <w:trHeight w:val="144"/>
        </w:trPr>
        <w:tc>
          <w:tcPr>
            <w:tcW w:w="793" w:type="pct"/>
          </w:tcPr>
          <w:p w14:paraId="56DDDB37" w14:textId="77777777" w:rsidR="00F8081A" w:rsidRDefault="00F8081A" w:rsidP="006833C2">
            <w:pPr>
              <w:spacing w:after="0"/>
              <w:rPr>
                <w:lang w:val="fr-FR"/>
              </w:rPr>
            </w:pPr>
          </w:p>
        </w:tc>
        <w:tc>
          <w:tcPr>
            <w:tcW w:w="4207" w:type="pct"/>
          </w:tcPr>
          <w:p w14:paraId="182FBD60" w14:textId="77777777" w:rsidR="00F8081A" w:rsidRPr="00EC3369" w:rsidRDefault="00F8081A" w:rsidP="006833C2">
            <w:pPr>
              <w:spacing w:after="0"/>
              <w:rPr>
                <w:rFonts w:eastAsiaTheme="minorEastAsia"/>
                <w:lang w:val="fr-FR"/>
              </w:rPr>
            </w:pPr>
          </w:p>
        </w:tc>
      </w:tr>
      <w:tr w:rsidR="00F8081A" w:rsidRPr="00D004D8" w14:paraId="49BCF7F4" w14:textId="77777777" w:rsidTr="006833C2">
        <w:trPr>
          <w:trHeight w:val="144"/>
        </w:trPr>
        <w:tc>
          <w:tcPr>
            <w:tcW w:w="793" w:type="pct"/>
          </w:tcPr>
          <w:p w14:paraId="3AE012D9" w14:textId="77777777" w:rsidR="00F8081A" w:rsidRPr="0099705B" w:rsidRDefault="00F8081A" w:rsidP="006833C2">
            <w:pPr>
              <w:spacing w:after="0"/>
              <w:rPr>
                <w:rFonts w:eastAsiaTheme="minorEastAsia"/>
                <w:lang w:val="fr-FR"/>
              </w:rPr>
            </w:pPr>
          </w:p>
        </w:tc>
        <w:tc>
          <w:tcPr>
            <w:tcW w:w="4207" w:type="pct"/>
          </w:tcPr>
          <w:p w14:paraId="413FDAE2" w14:textId="77777777" w:rsidR="00F8081A" w:rsidRDefault="00F8081A" w:rsidP="006833C2">
            <w:pPr>
              <w:spacing w:after="0"/>
              <w:rPr>
                <w:rFonts w:eastAsiaTheme="minorEastAsia"/>
                <w:lang w:val="fr-FR"/>
              </w:rPr>
            </w:pPr>
          </w:p>
        </w:tc>
      </w:tr>
      <w:tr w:rsidR="00F8081A" w:rsidRPr="00D004D8" w14:paraId="6403AB39" w14:textId="77777777" w:rsidTr="006833C2">
        <w:trPr>
          <w:trHeight w:val="144"/>
        </w:trPr>
        <w:tc>
          <w:tcPr>
            <w:tcW w:w="793" w:type="pct"/>
          </w:tcPr>
          <w:p w14:paraId="71811C09" w14:textId="77777777" w:rsidR="00F8081A" w:rsidRDefault="00F8081A" w:rsidP="006833C2">
            <w:pPr>
              <w:spacing w:after="0"/>
              <w:rPr>
                <w:rFonts w:eastAsiaTheme="minorEastAsia"/>
                <w:lang w:val="fr-FR"/>
              </w:rPr>
            </w:pPr>
          </w:p>
        </w:tc>
        <w:tc>
          <w:tcPr>
            <w:tcW w:w="4207" w:type="pct"/>
          </w:tcPr>
          <w:p w14:paraId="011D81A8" w14:textId="77777777" w:rsidR="00F8081A" w:rsidRDefault="00F8081A" w:rsidP="006833C2">
            <w:pPr>
              <w:spacing w:after="0"/>
              <w:rPr>
                <w:rFonts w:eastAsiaTheme="minorEastAsia"/>
                <w:lang w:val="fr-FR"/>
              </w:rPr>
            </w:pPr>
          </w:p>
        </w:tc>
      </w:tr>
      <w:tr w:rsidR="00F8081A" w:rsidRPr="00D004D8" w14:paraId="5D6EDA07" w14:textId="77777777" w:rsidTr="006833C2">
        <w:trPr>
          <w:trHeight w:val="144"/>
        </w:trPr>
        <w:tc>
          <w:tcPr>
            <w:tcW w:w="793" w:type="pct"/>
          </w:tcPr>
          <w:p w14:paraId="7BCC9574" w14:textId="77777777" w:rsidR="00F8081A" w:rsidRDefault="00F8081A" w:rsidP="006833C2">
            <w:pPr>
              <w:spacing w:after="0"/>
              <w:rPr>
                <w:lang w:val="fr-FR"/>
              </w:rPr>
            </w:pPr>
          </w:p>
        </w:tc>
        <w:tc>
          <w:tcPr>
            <w:tcW w:w="4207" w:type="pct"/>
          </w:tcPr>
          <w:p w14:paraId="728E7015" w14:textId="77777777" w:rsidR="00F8081A" w:rsidRPr="00EC3369" w:rsidRDefault="00F8081A" w:rsidP="006833C2">
            <w:pPr>
              <w:spacing w:after="0"/>
              <w:rPr>
                <w:rFonts w:eastAsiaTheme="minorEastAsia"/>
                <w:lang w:val="fr-FR"/>
              </w:rPr>
            </w:pPr>
          </w:p>
        </w:tc>
      </w:tr>
      <w:tr w:rsidR="00F8081A" w:rsidRPr="00D004D8" w14:paraId="21ECC602" w14:textId="77777777" w:rsidTr="006833C2">
        <w:trPr>
          <w:trHeight w:val="144"/>
        </w:trPr>
        <w:tc>
          <w:tcPr>
            <w:tcW w:w="793" w:type="pct"/>
          </w:tcPr>
          <w:p w14:paraId="00AF16E3" w14:textId="77777777" w:rsidR="00F8081A" w:rsidRDefault="00F8081A" w:rsidP="006833C2">
            <w:pPr>
              <w:spacing w:after="0"/>
              <w:rPr>
                <w:lang w:val="fr-FR"/>
              </w:rPr>
            </w:pPr>
          </w:p>
        </w:tc>
        <w:tc>
          <w:tcPr>
            <w:tcW w:w="4207" w:type="pct"/>
          </w:tcPr>
          <w:p w14:paraId="580DBBDC" w14:textId="77777777" w:rsidR="00F8081A" w:rsidRDefault="00F8081A" w:rsidP="006833C2">
            <w:pPr>
              <w:spacing w:after="0"/>
              <w:rPr>
                <w:rFonts w:eastAsiaTheme="minorEastAsia"/>
                <w:lang w:val="fr-FR"/>
              </w:rPr>
            </w:pPr>
          </w:p>
        </w:tc>
      </w:tr>
      <w:tr w:rsidR="00F8081A" w:rsidRPr="00D004D8" w14:paraId="4A118EE0" w14:textId="77777777" w:rsidTr="006833C2">
        <w:trPr>
          <w:trHeight w:val="144"/>
        </w:trPr>
        <w:tc>
          <w:tcPr>
            <w:tcW w:w="793" w:type="pct"/>
          </w:tcPr>
          <w:p w14:paraId="13750CED" w14:textId="77777777" w:rsidR="00F8081A" w:rsidRPr="008C09EE" w:rsidRDefault="00F8081A" w:rsidP="006833C2">
            <w:pPr>
              <w:spacing w:after="0"/>
              <w:rPr>
                <w:lang w:val="fr-FR"/>
              </w:rPr>
            </w:pPr>
          </w:p>
        </w:tc>
        <w:tc>
          <w:tcPr>
            <w:tcW w:w="4207" w:type="pct"/>
          </w:tcPr>
          <w:p w14:paraId="0C7D9D8B" w14:textId="77777777" w:rsidR="00F8081A" w:rsidRPr="00EC3369" w:rsidRDefault="00F8081A" w:rsidP="006833C2">
            <w:pPr>
              <w:spacing w:after="0"/>
              <w:rPr>
                <w:lang w:val="fr-FR"/>
              </w:rPr>
            </w:pPr>
          </w:p>
        </w:tc>
      </w:tr>
      <w:tr w:rsidR="00F8081A" w:rsidRPr="00D004D8" w14:paraId="4EA9D2C9" w14:textId="77777777" w:rsidTr="006833C2">
        <w:trPr>
          <w:trHeight w:val="144"/>
        </w:trPr>
        <w:tc>
          <w:tcPr>
            <w:tcW w:w="793" w:type="pct"/>
          </w:tcPr>
          <w:p w14:paraId="1EA2F5C1" w14:textId="77777777" w:rsidR="00F8081A" w:rsidRPr="008C09EE" w:rsidRDefault="00F8081A" w:rsidP="006833C2">
            <w:pPr>
              <w:spacing w:after="0"/>
              <w:rPr>
                <w:lang w:val="fr-FR"/>
              </w:rPr>
            </w:pPr>
          </w:p>
        </w:tc>
        <w:tc>
          <w:tcPr>
            <w:tcW w:w="4207" w:type="pct"/>
          </w:tcPr>
          <w:p w14:paraId="6CBAA070" w14:textId="77777777" w:rsidR="00F8081A" w:rsidRPr="00EC3369" w:rsidRDefault="00F8081A" w:rsidP="006833C2">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e"/>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77777777" w:rsidR="002403F5" w:rsidRDefault="002403F5" w:rsidP="00EA606D">
            <w:pPr>
              <w:rPr>
                <w:lang w:val="en-GB"/>
              </w:rPr>
            </w:pPr>
          </w:p>
        </w:tc>
        <w:tc>
          <w:tcPr>
            <w:tcW w:w="850" w:type="dxa"/>
            <w:shd w:val="clear" w:color="auto" w:fill="FFFFFF" w:themeFill="background1"/>
          </w:tcPr>
          <w:p w14:paraId="4A5EC60D" w14:textId="77777777" w:rsidR="002403F5" w:rsidRDefault="002403F5" w:rsidP="00EA606D">
            <w:pPr>
              <w:rPr>
                <w:lang w:val="en-GB"/>
              </w:rPr>
            </w:pPr>
          </w:p>
        </w:tc>
        <w:tc>
          <w:tcPr>
            <w:tcW w:w="709" w:type="dxa"/>
            <w:shd w:val="clear" w:color="auto" w:fill="FFFFFF" w:themeFill="background1"/>
          </w:tcPr>
          <w:p w14:paraId="30E0C13B" w14:textId="77777777" w:rsidR="002403F5" w:rsidRDefault="002403F5" w:rsidP="00EA606D">
            <w:pPr>
              <w:rPr>
                <w:lang w:val="en-GB"/>
              </w:rPr>
            </w:pPr>
          </w:p>
        </w:tc>
        <w:tc>
          <w:tcPr>
            <w:tcW w:w="709" w:type="dxa"/>
            <w:shd w:val="clear" w:color="auto" w:fill="FFFFFF" w:themeFill="background1"/>
          </w:tcPr>
          <w:p w14:paraId="3961CC7A" w14:textId="77777777" w:rsidR="002403F5" w:rsidRDefault="002403F5" w:rsidP="00EA606D">
            <w:pPr>
              <w:rPr>
                <w:lang w:val="en-GB"/>
              </w:rPr>
            </w:pPr>
          </w:p>
        </w:tc>
        <w:tc>
          <w:tcPr>
            <w:tcW w:w="992" w:type="dxa"/>
            <w:shd w:val="clear" w:color="auto" w:fill="FFFFFF" w:themeFill="background1"/>
          </w:tcPr>
          <w:p w14:paraId="18C97BCF" w14:textId="52380684" w:rsidR="002403F5" w:rsidRDefault="002403F5" w:rsidP="00EA606D">
            <w:pPr>
              <w:rPr>
                <w:lang w:val="en-GB"/>
              </w:rPr>
            </w:pPr>
          </w:p>
        </w:tc>
        <w:tc>
          <w:tcPr>
            <w:tcW w:w="4956" w:type="dxa"/>
          </w:tcPr>
          <w:p w14:paraId="049F747E" w14:textId="77777777" w:rsidR="002403F5" w:rsidRDefault="002403F5" w:rsidP="00EA606D">
            <w:pPr>
              <w:rPr>
                <w:lang w:val="en-GB"/>
              </w:rPr>
            </w:pPr>
          </w:p>
        </w:tc>
      </w:tr>
      <w:tr w:rsidR="002403F5" w14:paraId="75F6AD2A" w14:textId="77777777" w:rsidTr="00280C32">
        <w:tc>
          <w:tcPr>
            <w:tcW w:w="1413" w:type="dxa"/>
          </w:tcPr>
          <w:p w14:paraId="0AA36803" w14:textId="77777777" w:rsidR="002403F5" w:rsidRDefault="002403F5" w:rsidP="00EA606D">
            <w:pPr>
              <w:rPr>
                <w:lang w:val="en-GB"/>
              </w:rPr>
            </w:pPr>
          </w:p>
        </w:tc>
        <w:tc>
          <w:tcPr>
            <w:tcW w:w="850" w:type="dxa"/>
            <w:shd w:val="clear" w:color="auto" w:fill="FFFFFF" w:themeFill="background1"/>
          </w:tcPr>
          <w:p w14:paraId="3D5D18AD" w14:textId="77777777" w:rsidR="002403F5" w:rsidRDefault="002403F5" w:rsidP="00EA606D">
            <w:pPr>
              <w:rPr>
                <w:lang w:val="en-GB"/>
              </w:rPr>
            </w:pPr>
          </w:p>
        </w:tc>
        <w:tc>
          <w:tcPr>
            <w:tcW w:w="709" w:type="dxa"/>
            <w:shd w:val="clear" w:color="auto" w:fill="FFFFFF" w:themeFill="background1"/>
          </w:tcPr>
          <w:p w14:paraId="37887F10" w14:textId="77777777" w:rsidR="002403F5" w:rsidRDefault="002403F5" w:rsidP="00EA606D">
            <w:pPr>
              <w:rPr>
                <w:lang w:val="en-GB"/>
              </w:rPr>
            </w:pPr>
          </w:p>
        </w:tc>
        <w:tc>
          <w:tcPr>
            <w:tcW w:w="709" w:type="dxa"/>
            <w:shd w:val="clear" w:color="auto" w:fill="FFFFFF" w:themeFill="background1"/>
          </w:tcPr>
          <w:p w14:paraId="0A7F56F7" w14:textId="77777777" w:rsidR="002403F5" w:rsidRDefault="002403F5" w:rsidP="00EA606D">
            <w:pPr>
              <w:rPr>
                <w:lang w:val="en-GB"/>
              </w:rPr>
            </w:pPr>
          </w:p>
        </w:tc>
        <w:tc>
          <w:tcPr>
            <w:tcW w:w="992" w:type="dxa"/>
            <w:shd w:val="clear" w:color="auto" w:fill="FFFFFF" w:themeFill="background1"/>
          </w:tcPr>
          <w:p w14:paraId="39D9FCA7" w14:textId="61CE2B39" w:rsidR="002403F5" w:rsidRDefault="002403F5" w:rsidP="00EA606D">
            <w:pPr>
              <w:rPr>
                <w:lang w:val="en-GB"/>
              </w:rPr>
            </w:pPr>
          </w:p>
        </w:tc>
        <w:tc>
          <w:tcPr>
            <w:tcW w:w="4956" w:type="dxa"/>
          </w:tcPr>
          <w:p w14:paraId="7ABE6A08" w14:textId="77777777" w:rsidR="002403F5" w:rsidRDefault="002403F5" w:rsidP="00EA606D">
            <w:pPr>
              <w:rPr>
                <w:lang w:val="en-GB"/>
              </w:rPr>
            </w:pPr>
          </w:p>
        </w:tc>
      </w:tr>
      <w:tr w:rsidR="002403F5" w14:paraId="4F156BEB" w14:textId="77777777" w:rsidTr="00280C32">
        <w:tc>
          <w:tcPr>
            <w:tcW w:w="1413" w:type="dxa"/>
          </w:tcPr>
          <w:p w14:paraId="0338D5CA" w14:textId="77777777" w:rsidR="002403F5" w:rsidRDefault="002403F5" w:rsidP="00EA606D">
            <w:pPr>
              <w:rPr>
                <w:lang w:val="en-GB"/>
              </w:rPr>
            </w:pPr>
          </w:p>
        </w:tc>
        <w:tc>
          <w:tcPr>
            <w:tcW w:w="850" w:type="dxa"/>
            <w:shd w:val="clear" w:color="auto" w:fill="FFFFFF" w:themeFill="background1"/>
          </w:tcPr>
          <w:p w14:paraId="7C695EB2" w14:textId="77777777" w:rsidR="002403F5" w:rsidRDefault="002403F5" w:rsidP="00EA606D">
            <w:pPr>
              <w:rPr>
                <w:lang w:val="en-GB"/>
              </w:rPr>
            </w:pPr>
          </w:p>
        </w:tc>
        <w:tc>
          <w:tcPr>
            <w:tcW w:w="709" w:type="dxa"/>
            <w:shd w:val="clear" w:color="auto" w:fill="FFFFFF" w:themeFill="background1"/>
          </w:tcPr>
          <w:p w14:paraId="7162E080" w14:textId="77777777" w:rsidR="002403F5" w:rsidRDefault="002403F5" w:rsidP="00EA606D">
            <w:pPr>
              <w:rPr>
                <w:lang w:val="en-GB"/>
              </w:rPr>
            </w:pPr>
          </w:p>
        </w:tc>
        <w:tc>
          <w:tcPr>
            <w:tcW w:w="709" w:type="dxa"/>
            <w:shd w:val="clear" w:color="auto" w:fill="FFFFFF" w:themeFill="background1"/>
          </w:tcPr>
          <w:p w14:paraId="794B88DB" w14:textId="77777777" w:rsidR="002403F5" w:rsidRDefault="002403F5" w:rsidP="00EA606D">
            <w:pPr>
              <w:rPr>
                <w:lang w:val="en-GB"/>
              </w:rPr>
            </w:pPr>
          </w:p>
        </w:tc>
        <w:tc>
          <w:tcPr>
            <w:tcW w:w="992" w:type="dxa"/>
            <w:shd w:val="clear" w:color="auto" w:fill="FFFFFF" w:themeFill="background1"/>
          </w:tcPr>
          <w:p w14:paraId="4EAB697D" w14:textId="7B1C0143" w:rsidR="002403F5" w:rsidRDefault="002403F5" w:rsidP="00EA606D">
            <w:pPr>
              <w:rPr>
                <w:lang w:val="en-GB"/>
              </w:rPr>
            </w:pPr>
          </w:p>
        </w:tc>
        <w:tc>
          <w:tcPr>
            <w:tcW w:w="4956" w:type="dxa"/>
          </w:tcPr>
          <w:p w14:paraId="20FAC2F1" w14:textId="77777777" w:rsidR="002403F5" w:rsidRDefault="002403F5" w:rsidP="00EA606D">
            <w:pPr>
              <w:rPr>
                <w:lang w:val="en-GB"/>
              </w:rPr>
            </w:pPr>
          </w:p>
        </w:tc>
      </w:tr>
      <w:tr w:rsidR="002403F5" w14:paraId="6D22E9B3" w14:textId="77777777" w:rsidTr="00280C32">
        <w:tc>
          <w:tcPr>
            <w:tcW w:w="1413" w:type="dxa"/>
          </w:tcPr>
          <w:p w14:paraId="43380739" w14:textId="77777777" w:rsidR="002403F5" w:rsidRDefault="002403F5" w:rsidP="00EA606D">
            <w:pPr>
              <w:rPr>
                <w:lang w:val="en-GB"/>
              </w:rPr>
            </w:pPr>
          </w:p>
        </w:tc>
        <w:tc>
          <w:tcPr>
            <w:tcW w:w="850" w:type="dxa"/>
            <w:shd w:val="clear" w:color="auto" w:fill="FFFFFF" w:themeFill="background1"/>
          </w:tcPr>
          <w:p w14:paraId="19D16F0A" w14:textId="77777777" w:rsidR="002403F5" w:rsidRDefault="002403F5" w:rsidP="00EA606D">
            <w:pPr>
              <w:rPr>
                <w:lang w:val="en-GB"/>
              </w:rPr>
            </w:pPr>
          </w:p>
        </w:tc>
        <w:tc>
          <w:tcPr>
            <w:tcW w:w="709" w:type="dxa"/>
            <w:shd w:val="clear" w:color="auto" w:fill="FFFFFF" w:themeFill="background1"/>
          </w:tcPr>
          <w:p w14:paraId="129DA55B" w14:textId="77777777" w:rsidR="002403F5" w:rsidRDefault="002403F5" w:rsidP="00EA606D">
            <w:pPr>
              <w:rPr>
                <w:lang w:val="en-GB"/>
              </w:rPr>
            </w:pPr>
          </w:p>
        </w:tc>
        <w:tc>
          <w:tcPr>
            <w:tcW w:w="709" w:type="dxa"/>
            <w:shd w:val="clear" w:color="auto" w:fill="FFFFFF" w:themeFill="background1"/>
          </w:tcPr>
          <w:p w14:paraId="44DD5BEA" w14:textId="77777777" w:rsidR="002403F5" w:rsidRDefault="002403F5" w:rsidP="00EA606D">
            <w:pPr>
              <w:rPr>
                <w:lang w:val="en-GB"/>
              </w:rPr>
            </w:pPr>
          </w:p>
        </w:tc>
        <w:tc>
          <w:tcPr>
            <w:tcW w:w="992" w:type="dxa"/>
            <w:shd w:val="clear" w:color="auto" w:fill="FFFFFF" w:themeFill="background1"/>
          </w:tcPr>
          <w:p w14:paraId="6241F2A4" w14:textId="1E0DFDE1" w:rsidR="002403F5" w:rsidRDefault="002403F5" w:rsidP="00EA606D">
            <w:pPr>
              <w:rPr>
                <w:lang w:val="en-GB"/>
              </w:rPr>
            </w:pPr>
          </w:p>
        </w:tc>
        <w:tc>
          <w:tcPr>
            <w:tcW w:w="4956" w:type="dxa"/>
          </w:tcPr>
          <w:p w14:paraId="170670D2" w14:textId="77777777" w:rsidR="002403F5" w:rsidRDefault="002403F5" w:rsidP="00EA606D">
            <w:pPr>
              <w:rPr>
                <w:lang w:val="en-GB"/>
              </w:rPr>
            </w:pPr>
          </w:p>
        </w:tc>
      </w:tr>
      <w:tr w:rsidR="002403F5" w14:paraId="3C9C38E6" w14:textId="77777777" w:rsidTr="00280C32">
        <w:tc>
          <w:tcPr>
            <w:tcW w:w="1413" w:type="dxa"/>
          </w:tcPr>
          <w:p w14:paraId="422EFF55" w14:textId="77777777" w:rsidR="002403F5" w:rsidRDefault="002403F5" w:rsidP="00EA606D">
            <w:pPr>
              <w:rPr>
                <w:lang w:val="en-GB"/>
              </w:rPr>
            </w:pPr>
          </w:p>
        </w:tc>
        <w:tc>
          <w:tcPr>
            <w:tcW w:w="850" w:type="dxa"/>
            <w:shd w:val="clear" w:color="auto" w:fill="FFFFFF" w:themeFill="background1"/>
          </w:tcPr>
          <w:p w14:paraId="37732C0A" w14:textId="77777777" w:rsidR="002403F5" w:rsidRDefault="002403F5" w:rsidP="00EA606D">
            <w:pPr>
              <w:rPr>
                <w:lang w:val="en-GB"/>
              </w:rPr>
            </w:pPr>
          </w:p>
        </w:tc>
        <w:tc>
          <w:tcPr>
            <w:tcW w:w="709" w:type="dxa"/>
            <w:shd w:val="clear" w:color="auto" w:fill="FFFFFF" w:themeFill="background1"/>
          </w:tcPr>
          <w:p w14:paraId="586D5578" w14:textId="77777777" w:rsidR="002403F5" w:rsidRDefault="002403F5" w:rsidP="00EA606D">
            <w:pPr>
              <w:rPr>
                <w:lang w:val="en-GB"/>
              </w:rPr>
            </w:pPr>
          </w:p>
        </w:tc>
        <w:tc>
          <w:tcPr>
            <w:tcW w:w="709" w:type="dxa"/>
            <w:shd w:val="clear" w:color="auto" w:fill="FFFFFF" w:themeFill="background1"/>
          </w:tcPr>
          <w:p w14:paraId="7574D4A0" w14:textId="77777777" w:rsidR="002403F5" w:rsidRDefault="002403F5" w:rsidP="00EA606D">
            <w:pPr>
              <w:rPr>
                <w:lang w:val="en-GB"/>
              </w:rPr>
            </w:pPr>
          </w:p>
        </w:tc>
        <w:tc>
          <w:tcPr>
            <w:tcW w:w="992" w:type="dxa"/>
            <w:shd w:val="clear" w:color="auto" w:fill="FFFFFF" w:themeFill="background1"/>
          </w:tcPr>
          <w:p w14:paraId="1F2E2E01" w14:textId="7D3D65B1" w:rsidR="002403F5" w:rsidRDefault="002403F5" w:rsidP="00EA606D">
            <w:pPr>
              <w:rPr>
                <w:lang w:val="en-GB"/>
              </w:rPr>
            </w:pPr>
          </w:p>
        </w:tc>
        <w:tc>
          <w:tcPr>
            <w:tcW w:w="4956" w:type="dxa"/>
          </w:tcPr>
          <w:p w14:paraId="49A79216" w14:textId="77777777" w:rsidR="002403F5" w:rsidRDefault="002403F5" w:rsidP="00EA606D">
            <w:pPr>
              <w:rPr>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4" w:name="_Hlk79838466"/>
      <w:r>
        <w:t>PH/</w:t>
      </w:r>
      <w:r w:rsidR="00843E78">
        <w:t>PTW</w:t>
      </w:r>
      <w:r w:rsidR="004A0028">
        <w:t xml:space="preserve"> calculation</w:t>
      </w:r>
    </w:p>
    <w:bookmarkEnd w:id="4"/>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lastRenderedPageBreak/>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77777777" w:rsidR="00BD5DDA" w:rsidRPr="00F85A5B" w:rsidRDefault="00BD5DDA" w:rsidP="007C6EA1">
            <w:pPr>
              <w:pStyle w:val="ad"/>
              <w:rPr>
                <w:rFonts w:eastAsia="DengXian"/>
                <w:bCs/>
                <w:lang w:val="en-US"/>
              </w:rPr>
            </w:pPr>
          </w:p>
        </w:tc>
        <w:tc>
          <w:tcPr>
            <w:tcW w:w="2127" w:type="dxa"/>
          </w:tcPr>
          <w:p w14:paraId="3641BEEB" w14:textId="77777777" w:rsidR="00BD5DDA" w:rsidRPr="00F85A5B" w:rsidRDefault="00BD5DDA" w:rsidP="007C6EA1">
            <w:pPr>
              <w:pStyle w:val="ad"/>
              <w:rPr>
                <w:rFonts w:eastAsia="宋体"/>
                <w:lang w:val="en-US"/>
              </w:rPr>
            </w:pPr>
          </w:p>
        </w:tc>
        <w:tc>
          <w:tcPr>
            <w:tcW w:w="5811" w:type="dxa"/>
          </w:tcPr>
          <w:p w14:paraId="13460CF3" w14:textId="77777777" w:rsidR="00BD5DDA" w:rsidRPr="00F85A5B" w:rsidRDefault="00BD5DDA" w:rsidP="007C6EA1">
            <w:pPr>
              <w:pStyle w:val="ad"/>
              <w:rPr>
                <w:rFonts w:eastAsia="宋体"/>
                <w:lang w:val="en-US"/>
              </w:rPr>
            </w:pPr>
          </w:p>
        </w:tc>
      </w:tr>
      <w:tr w:rsidR="00BD5DDA" w:rsidRPr="00F85A5B" w14:paraId="6DFE87EC" w14:textId="77777777" w:rsidTr="007C6EA1">
        <w:tc>
          <w:tcPr>
            <w:tcW w:w="1696" w:type="dxa"/>
          </w:tcPr>
          <w:p w14:paraId="129AF941" w14:textId="77777777" w:rsidR="00BD5DDA" w:rsidRPr="00F85A5B" w:rsidRDefault="00BD5DDA" w:rsidP="007C6EA1">
            <w:pPr>
              <w:pStyle w:val="ad"/>
              <w:rPr>
                <w:rFonts w:eastAsia="Malgun Gothic"/>
                <w:bCs/>
                <w:lang w:val="en-US" w:eastAsia="ko-KR"/>
              </w:rPr>
            </w:pPr>
          </w:p>
        </w:tc>
        <w:tc>
          <w:tcPr>
            <w:tcW w:w="2127" w:type="dxa"/>
          </w:tcPr>
          <w:p w14:paraId="5E58F3E0" w14:textId="77777777" w:rsidR="00BD5DDA" w:rsidRPr="00F85A5B" w:rsidRDefault="00BD5DDA" w:rsidP="007C6EA1">
            <w:pPr>
              <w:pStyle w:val="ad"/>
              <w:rPr>
                <w:rFonts w:eastAsia="宋体"/>
                <w:lang w:val="en-US"/>
              </w:rPr>
            </w:pPr>
          </w:p>
        </w:tc>
        <w:tc>
          <w:tcPr>
            <w:tcW w:w="5811" w:type="dxa"/>
          </w:tcPr>
          <w:p w14:paraId="1590C5BC" w14:textId="77777777" w:rsidR="00BD5DDA" w:rsidRPr="00F85A5B" w:rsidRDefault="00BD5DDA" w:rsidP="007C6EA1">
            <w:pPr>
              <w:pStyle w:val="ad"/>
              <w:rPr>
                <w:rFonts w:eastAsia="宋体"/>
                <w:lang w:val="en-US"/>
              </w:rPr>
            </w:pPr>
          </w:p>
        </w:tc>
      </w:tr>
      <w:tr w:rsidR="00BD5DDA" w:rsidRPr="00F85A5B" w14:paraId="46986942" w14:textId="77777777" w:rsidTr="007C6EA1">
        <w:tc>
          <w:tcPr>
            <w:tcW w:w="1696" w:type="dxa"/>
          </w:tcPr>
          <w:p w14:paraId="58B165A3" w14:textId="77777777" w:rsidR="00BD5DDA" w:rsidRPr="00F85A5B" w:rsidRDefault="00BD5DDA" w:rsidP="007C6EA1">
            <w:pPr>
              <w:pStyle w:val="ad"/>
              <w:rPr>
                <w:rFonts w:eastAsia="Malgun Gothic"/>
                <w:bCs/>
                <w:lang w:val="en-US" w:eastAsia="ko-KR"/>
              </w:rPr>
            </w:pPr>
          </w:p>
        </w:tc>
        <w:tc>
          <w:tcPr>
            <w:tcW w:w="2127" w:type="dxa"/>
          </w:tcPr>
          <w:p w14:paraId="289516A0" w14:textId="77777777" w:rsidR="00BD5DDA" w:rsidRPr="00F85A5B" w:rsidRDefault="00BD5DDA" w:rsidP="007C6EA1">
            <w:pPr>
              <w:pStyle w:val="ad"/>
              <w:rPr>
                <w:rFonts w:eastAsia="宋体"/>
                <w:lang w:val="en-US"/>
              </w:rPr>
            </w:pPr>
          </w:p>
        </w:tc>
        <w:tc>
          <w:tcPr>
            <w:tcW w:w="5811" w:type="dxa"/>
          </w:tcPr>
          <w:p w14:paraId="7A91CDFD" w14:textId="77777777" w:rsidR="00BD5DDA" w:rsidRPr="00F85A5B" w:rsidRDefault="00BD5DDA" w:rsidP="007C6EA1">
            <w:pPr>
              <w:pStyle w:val="ad"/>
              <w:rPr>
                <w:rFonts w:eastAsia="宋体"/>
                <w:lang w:val="en-US"/>
              </w:rPr>
            </w:pPr>
          </w:p>
        </w:tc>
      </w:tr>
      <w:tr w:rsidR="00BD5DDA" w:rsidRPr="00F85A5B" w14:paraId="5F8F30D5" w14:textId="77777777" w:rsidTr="007C6EA1">
        <w:tc>
          <w:tcPr>
            <w:tcW w:w="1696" w:type="dxa"/>
          </w:tcPr>
          <w:p w14:paraId="600AD6AD" w14:textId="77777777" w:rsidR="00BD5DDA" w:rsidRPr="00F85A5B" w:rsidRDefault="00BD5DDA" w:rsidP="007C6EA1">
            <w:pPr>
              <w:pStyle w:val="ad"/>
              <w:rPr>
                <w:rFonts w:eastAsia="Malgun Gothic"/>
                <w:bCs/>
                <w:lang w:val="en-US" w:eastAsia="ko-KR"/>
              </w:rPr>
            </w:pPr>
          </w:p>
        </w:tc>
        <w:tc>
          <w:tcPr>
            <w:tcW w:w="2127" w:type="dxa"/>
          </w:tcPr>
          <w:p w14:paraId="1ADA928D" w14:textId="77777777" w:rsidR="00BD5DDA" w:rsidRPr="00F85A5B" w:rsidRDefault="00BD5DDA" w:rsidP="007C6EA1">
            <w:pPr>
              <w:pStyle w:val="ad"/>
              <w:rPr>
                <w:rFonts w:eastAsia="宋体"/>
                <w:lang w:val="en-US"/>
              </w:rPr>
            </w:pPr>
          </w:p>
        </w:tc>
        <w:tc>
          <w:tcPr>
            <w:tcW w:w="5811" w:type="dxa"/>
          </w:tcPr>
          <w:p w14:paraId="4E34EDAF" w14:textId="77777777" w:rsidR="00BD5DDA" w:rsidRPr="00F85A5B" w:rsidRDefault="00BD5DDA" w:rsidP="007C6EA1">
            <w:pPr>
              <w:pStyle w:val="ad"/>
              <w:rPr>
                <w:rFonts w:eastAsia="宋体"/>
                <w:lang w:val="en-US"/>
              </w:rPr>
            </w:pPr>
          </w:p>
        </w:tc>
      </w:tr>
      <w:tr w:rsidR="00BD5DDA" w:rsidRPr="00F85A5B" w14:paraId="7867DA01" w14:textId="77777777" w:rsidTr="007C6EA1">
        <w:tc>
          <w:tcPr>
            <w:tcW w:w="1696" w:type="dxa"/>
          </w:tcPr>
          <w:p w14:paraId="1351488D" w14:textId="77777777" w:rsidR="00BD5DDA" w:rsidRPr="00F85A5B" w:rsidRDefault="00BD5DDA" w:rsidP="007C6EA1">
            <w:pPr>
              <w:pStyle w:val="ad"/>
              <w:rPr>
                <w:rFonts w:eastAsia="Malgun Gothic"/>
                <w:bCs/>
                <w:lang w:val="en-US" w:eastAsia="ko-KR"/>
              </w:rPr>
            </w:pPr>
          </w:p>
        </w:tc>
        <w:tc>
          <w:tcPr>
            <w:tcW w:w="2127" w:type="dxa"/>
          </w:tcPr>
          <w:p w14:paraId="305915A7" w14:textId="77777777" w:rsidR="00BD5DDA" w:rsidRPr="00F85A5B" w:rsidRDefault="00BD5DDA" w:rsidP="007C6EA1">
            <w:pPr>
              <w:pStyle w:val="ad"/>
              <w:rPr>
                <w:rFonts w:eastAsia="宋体"/>
                <w:lang w:val="en-US"/>
              </w:rPr>
            </w:pPr>
          </w:p>
        </w:tc>
        <w:tc>
          <w:tcPr>
            <w:tcW w:w="5811" w:type="dxa"/>
          </w:tcPr>
          <w:p w14:paraId="64A065A2" w14:textId="77777777" w:rsidR="00BD5DDA" w:rsidRPr="00F85A5B" w:rsidRDefault="00BD5DDA" w:rsidP="007C6EA1">
            <w:pPr>
              <w:pStyle w:val="ad"/>
              <w:rPr>
                <w:rFonts w:eastAsia="宋体"/>
                <w:lang w:val="en-US"/>
              </w:rPr>
            </w:pPr>
          </w:p>
        </w:tc>
      </w:tr>
      <w:tr w:rsidR="00BD5DDA" w:rsidRPr="00F85A5B" w14:paraId="2718830E" w14:textId="77777777" w:rsidTr="007C6EA1">
        <w:tc>
          <w:tcPr>
            <w:tcW w:w="1696" w:type="dxa"/>
          </w:tcPr>
          <w:p w14:paraId="4323569E" w14:textId="77777777" w:rsidR="00BD5DDA" w:rsidRPr="00F85A5B" w:rsidRDefault="00BD5DDA" w:rsidP="007C6EA1">
            <w:pPr>
              <w:pStyle w:val="ad"/>
              <w:rPr>
                <w:rFonts w:eastAsia="Malgun Gothic"/>
                <w:bCs/>
                <w:lang w:val="en-US" w:eastAsia="ko-KR"/>
              </w:rPr>
            </w:pPr>
          </w:p>
        </w:tc>
        <w:tc>
          <w:tcPr>
            <w:tcW w:w="2127" w:type="dxa"/>
          </w:tcPr>
          <w:p w14:paraId="3DBEC7C9" w14:textId="77777777" w:rsidR="00BD5DDA" w:rsidRPr="00F85A5B" w:rsidRDefault="00BD5DDA" w:rsidP="007C6EA1">
            <w:pPr>
              <w:pStyle w:val="ad"/>
              <w:rPr>
                <w:rFonts w:eastAsia="宋体"/>
                <w:lang w:val="en-US"/>
              </w:rPr>
            </w:pPr>
          </w:p>
        </w:tc>
        <w:tc>
          <w:tcPr>
            <w:tcW w:w="5811" w:type="dxa"/>
          </w:tcPr>
          <w:p w14:paraId="5B03426F" w14:textId="77777777" w:rsidR="00BD5DDA" w:rsidRPr="00F85A5B" w:rsidRDefault="00BD5DDA" w:rsidP="007C6EA1">
            <w:pPr>
              <w:pStyle w:val="ad"/>
              <w:rPr>
                <w:rFonts w:eastAsia="宋体"/>
                <w:lang w:val="en-US"/>
              </w:rPr>
            </w:pPr>
          </w:p>
        </w:tc>
      </w:tr>
      <w:tr w:rsidR="00BD5DDA" w:rsidRPr="00F85A5B" w14:paraId="212B4054" w14:textId="77777777" w:rsidTr="007C6EA1">
        <w:tc>
          <w:tcPr>
            <w:tcW w:w="1696" w:type="dxa"/>
          </w:tcPr>
          <w:p w14:paraId="726864AF" w14:textId="77777777" w:rsidR="00BD5DDA" w:rsidRPr="00F85A5B" w:rsidRDefault="00BD5DDA" w:rsidP="007C6EA1">
            <w:pPr>
              <w:pStyle w:val="ad"/>
              <w:rPr>
                <w:rFonts w:eastAsia="Malgun Gothic"/>
                <w:bCs/>
                <w:lang w:val="en-US" w:eastAsia="ko-KR"/>
              </w:rPr>
            </w:pPr>
          </w:p>
        </w:tc>
        <w:tc>
          <w:tcPr>
            <w:tcW w:w="2127" w:type="dxa"/>
          </w:tcPr>
          <w:p w14:paraId="29EB7B0C" w14:textId="77777777" w:rsidR="00BD5DDA" w:rsidRPr="00F85A5B" w:rsidRDefault="00BD5DDA" w:rsidP="007C6EA1">
            <w:pPr>
              <w:pStyle w:val="ad"/>
              <w:rPr>
                <w:rFonts w:eastAsia="宋体"/>
                <w:lang w:val="en-US"/>
              </w:rPr>
            </w:pPr>
          </w:p>
        </w:tc>
        <w:tc>
          <w:tcPr>
            <w:tcW w:w="5811" w:type="dxa"/>
          </w:tcPr>
          <w:p w14:paraId="49DC3D5F" w14:textId="77777777" w:rsidR="00BD5DDA" w:rsidRPr="00F85A5B" w:rsidRDefault="00BD5DDA" w:rsidP="007C6EA1">
            <w:pPr>
              <w:pStyle w:val="ad"/>
              <w:rPr>
                <w:rFonts w:eastAsia="宋体"/>
                <w:lang w:val="en-US"/>
              </w:rPr>
            </w:pPr>
          </w:p>
        </w:tc>
      </w:tr>
      <w:tr w:rsidR="00BD5DDA" w:rsidRPr="00F85A5B" w14:paraId="798B2D0B" w14:textId="77777777" w:rsidTr="007C6EA1">
        <w:tc>
          <w:tcPr>
            <w:tcW w:w="1696" w:type="dxa"/>
          </w:tcPr>
          <w:p w14:paraId="134F8FB0" w14:textId="77777777" w:rsidR="00BD5DDA" w:rsidRPr="00F85A5B" w:rsidRDefault="00BD5DDA" w:rsidP="007C6EA1">
            <w:pPr>
              <w:pStyle w:val="ad"/>
              <w:rPr>
                <w:rFonts w:eastAsia="Malgun Gothic"/>
                <w:bCs/>
                <w:lang w:val="en-US" w:eastAsia="ko-KR"/>
              </w:rPr>
            </w:pPr>
          </w:p>
        </w:tc>
        <w:tc>
          <w:tcPr>
            <w:tcW w:w="2127" w:type="dxa"/>
          </w:tcPr>
          <w:p w14:paraId="6E481D1D" w14:textId="77777777" w:rsidR="00BD5DDA" w:rsidRPr="00F85A5B" w:rsidRDefault="00BD5DDA" w:rsidP="007C6EA1">
            <w:pPr>
              <w:pStyle w:val="ad"/>
              <w:rPr>
                <w:rFonts w:eastAsia="宋体"/>
                <w:lang w:val="en-US"/>
              </w:rPr>
            </w:pPr>
          </w:p>
        </w:tc>
        <w:tc>
          <w:tcPr>
            <w:tcW w:w="5811" w:type="dxa"/>
          </w:tcPr>
          <w:p w14:paraId="5F91DAFE" w14:textId="77777777" w:rsidR="00BD5DDA" w:rsidRPr="00F85A5B" w:rsidRDefault="00BD5DDA" w:rsidP="007C6EA1">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5" w:name="_Hlk79937043"/>
      <w:r>
        <w:rPr>
          <w:lang w:val="en-GB"/>
        </w:rPr>
        <w:t xml:space="preserve"> </w:t>
      </w:r>
      <w:r w:rsidR="00987F1C" w:rsidRPr="00987F1C">
        <w:rPr>
          <w:lang w:val="en-GB"/>
        </w:rPr>
        <w:t>Configurable by the network</w:t>
      </w:r>
      <w:bookmarkEnd w:id="5"/>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6833C2">
        <w:tc>
          <w:tcPr>
            <w:tcW w:w="1696" w:type="dxa"/>
          </w:tcPr>
          <w:p w14:paraId="08BEA41A" w14:textId="77777777" w:rsidR="00E54AEA" w:rsidRPr="006C61B9" w:rsidRDefault="00E54AEA" w:rsidP="006833C2">
            <w:pPr>
              <w:rPr>
                <w:rFonts w:eastAsia="DengXian"/>
                <w:bCs/>
              </w:rPr>
            </w:pPr>
          </w:p>
        </w:tc>
        <w:tc>
          <w:tcPr>
            <w:tcW w:w="1560" w:type="dxa"/>
          </w:tcPr>
          <w:p w14:paraId="14AA376A" w14:textId="77777777" w:rsidR="00E54AEA" w:rsidRPr="006C61B9" w:rsidRDefault="00E54AEA" w:rsidP="006833C2"/>
        </w:tc>
        <w:tc>
          <w:tcPr>
            <w:tcW w:w="6378" w:type="dxa"/>
          </w:tcPr>
          <w:p w14:paraId="2131F6DE" w14:textId="77777777" w:rsidR="00E54AEA" w:rsidRPr="006C61B9" w:rsidRDefault="00E54AEA" w:rsidP="006833C2"/>
        </w:tc>
      </w:tr>
      <w:tr w:rsidR="00E54AEA" w:rsidRPr="006C61B9" w14:paraId="5E554200" w14:textId="77777777" w:rsidTr="006833C2">
        <w:tc>
          <w:tcPr>
            <w:tcW w:w="1696" w:type="dxa"/>
          </w:tcPr>
          <w:p w14:paraId="4ACBB707" w14:textId="77777777" w:rsidR="00E54AEA" w:rsidRPr="006C61B9" w:rsidRDefault="00E54AEA" w:rsidP="006833C2">
            <w:pPr>
              <w:rPr>
                <w:rFonts w:eastAsia="Malgun Gothic"/>
                <w:bCs/>
                <w:lang w:eastAsia="ko-KR"/>
              </w:rPr>
            </w:pPr>
          </w:p>
        </w:tc>
        <w:tc>
          <w:tcPr>
            <w:tcW w:w="1560" w:type="dxa"/>
          </w:tcPr>
          <w:p w14:paraId="04397265" w14:textId="77777777" w:rsidR="00E54AEA" w:rsidRPr="006C61B9" w:rsidRDefault="00E54AEA" w:rsidP="006833C2"/>
        </w:tc>
        <w:tc>
          <w:tcPr>
            <w:tcW w:w="6378" w:type="dxa"/>
          </w:tcPr>
          <w:p w14:paraId="2AE640EB" w14:textId="77777777" w:rsidR="00E54AEA" w:rsidRPr="006C61B9" w:rsidRDefault="00E54AEA" w:rsidP="006833C2"/>
        </w:tc>
      </w:tr>
      <w:tr w:rsidR="00E54AEA" w:rsidRPr="006C61B9" w14:paraId="07DD8DE2" w14:textId="77777777" w:rsidTr="006833C2">
        <w:tc>
          <w:tcPr>
            <w:tcW w:w="1696" w:type="dxa"/>
          </w:tcPr>
          <w:p w14:paraId="07D1D08C" w14:textId="77777777" w:rsidR="00E54AEA" w:rsidRPr="006C61B9" w:rsidRDefault="00E54AEA" w:rsidP="006833C2">
            <w:pPr>
              <w:rPr>
                <w:rFonts w:eastAsia="Malgun Gothic"/>
                <w:bCs/>
                <w:lang w:eastAsia="ko-KR"/>
              </w:rPr>
            </w:pPr>
          </w:p>
        </w:tc>
        <w:tc>
          <w:tcPr>
            <w:tcW w:w="1560" w:type="dxa"/>
          </w:tcPr>
          <w:p w14:paraId="173A3678" w14:textId="77777777" w:rsidR="00E54AEA" w:rsidRPr="006C61B9" w:rsidRDefault="00E54AEA" w:rsidP="006833C2"/>
        </w:tc>
        <w:tc>
          <w:tcPr>
            <w:tcW w:w="6378" w:type="dxa"/>
          </w:tcPr>
          <w:p w14:paraId="2F48687F" w14:textId="77777777" w:rsidR="00E54AEA" w:rsidRPr="006C61B9" w:rsidRDefault="00E54AEA" w:rsidP="006833C2"/>
        </w:tc>
      </w:tr>
      <w:tr w:rsidR="00E54AEA" w:rsidRPr="006C61B9" w14:paraId="32542E6D" w14:textId="77777777" w:rsidTr="006833C2">
        <w:tc>
          <w:tcPr>
            <w:tcW w:w="1696" w:type="dxa"/>
          </w:tcPr>
          <w:p w14:paraId="5998BDFD" w14:textId="77777777" w:rsidR="00E54AEA" w:rsidRPr="006C61B9" w:rsidRDefault="00E54AEA" w:rsidP="006833C2">
            <w:pPr>
              <w:rPr>
                <w:rFonts w:eastAsia="Malgun Gothic"/>
                <w:bCs/>
                <w:lang w:eastAsia="ko-KR"/>
              </w:rPr>
            </w:pPr>
          </w:p>
        </w:tc>
        <w:tc>
          <w:tcPr>
            <w:tcW w:w="1560" w:type="dxa"/>
          </w:tcPr>
          <w:p w14:paraId="53BD772A" w14:textId="77777777" w:rsidR="00E54AEA" w:rsidRPr="006C61B9" w:rsidRDefault="00E54AEA" w:rsidP="006833C2"/>
        </w:tc>
        <w:tc>
          <w:tcPr>
            <w:tcW w:w="6378" w:type="dxa"/>
          </w:tcPr>
          <w:p w14:paraId="26916173" w14:textId="77777777" w:rsidR="00E54AEA" w:rsidRPr="006C61B9" w:rsidRDefault="00E54AEA" w:rsidP="006833C2"/>
        </w:tc>
      </w:tr>
      <w:tr w:rsidR="00E54AEA" w:rsidRPr="006C61B9" w14:paraId="15B2FC78" w14:textId="77777777" w:rsidTr="006833C2">
        <w:tc>
          <w:tcPr>
            <w:tcW w:w="1696" w:type="dxa"/>
          </w:tcPr>
          <w:p w14:paraId="6285E788" w14:textId="77777777" w:rsidR="00E54AEA" w:rsidRPr="006C61B9" w:rsidRDefault="00E54AEA" w:rsidP="006833C2">
            <w:pPr>
              <w:rPr>
                <w:rFonts w:eastAsia="Malgun Gothic"/>
                <w:bCs/>
                <w:lang w:eastAsia="ko-KR"/>
              </w:rPr>
            </w:pPr>
          </w:p>
        </w:tc>
        <w:tc>
          <w:tcPr>
            <w:tcW w:w="1560" w:type="dxa"/>
          </w:tcPr>
          <w:p w14:paraId="461047BD" w14:textId="77777777" w:rsidR="00E54AEA" w:rsidRPr="006C61B9" w:rsidRDefault="00E54AEA" w:rsidP="006833C2"/>
        </w:tc>
        <w:tc>
          <w:tcPr>
            <w:tcW w:w="6378" w:type="dxa"/>
          </w:tcPr>
          <w:p w14:paraId="799CF6BF" w14:textId="77777777" w:rsidR="00E54AEA" w:rsidRPr="006C61B9" w:rsidRDefault="00E54AEA" w:rsidP="006833C2"/>
        </w:tc>
      </w:tr>
      <w:tr w:rsidR="00E54AEA" w:rsidRPr="006C61B9" w14:paraId="1E707971" w14:textId="77777777" w:rsidTr="006833C2">
        <w:tc>
          <w:tcPr>
            <w:tcW w:w="1696" w:type="dxa"/>
          </w:tcPr>
          <w:p w14:paraId="0E8C3D78" w14:textId="77777777" w:rsidR="00E54AEA" w:rsidRPr="006C61B9" w:rsidRDefault="00E54AEA" w:rsidP="006833C2">
            <w:pPr>
              <w:rPr>
                <w:rFonts w:eastAsia="Malgun Gothic"/>
                <w:bCs/>
                <w:lang w:eastAsia="ko-KR"/>
              </w:rPr>
            </w:pPr>
          </w:p>
        </w:tc>
        <w:tc>
          <w:tcPr>
            <w:tcW w:w="1560" w:type="dxa"/>
          </w:tcPr>
          <w:p w14:paraId="351EEF13" w14:textId="77777777" w:rsidR="00E54AEA" w:rsidRPr="006C61B9" w:rsidRDefault="00E54AEA" w:rsidP="006833C2"/>
        </w:tc>
        <w:tc>
          <w:tcPr>
            <w:tcW w:w="6378" w:type="dxa"/>
          </w:tcPr>
          <w:p w14:paraId="7EC67481" w14:textId="77777777" w:rsidR="00E54AEA" w:rsidRPr="006C61B9" w:rsidRDefault="00E54AEA" w:rsidP="006833C2"/>
        </w:tc>
      </w:tr>
      <w:tr w:rsidR="00E54AEA" w:rsidRPr="006C61B9" w14:paraId="1EA1316D" w14:textId="77777777" w:rsidTr="006833C2">
        <w:tc>
          <w:tcPr>
            <w:tcW w:w="1696" w:type="dxa"/>
          </w:tcPr>
          <w:p w14:paraId="5BEFB233" w14:textId="77777777" w:rsidR="00E54AEA" w:rsidRPr="006C61B9" w:rsidRDefault="00E54AEA" w:rsidP="006833C2">
            <w:pPr>
              <w:rPr>
                <w:rFonts w:eastAsia="DengXian"/>
                <w:bCs/>
              </w:rPr>
            </w:pPr>
          </w:p>
        </w:tc>
        <w:tc>
          <w:tcPr>
            <w:tcW w:w="1560" w:type="dxa"/>
          </w:tcPr>
          <w:p w14:paraId="159439AD" w14:textId="77777777" w:rsidR="00E54AEA" w:rsidRPr="006C61B9" w:rsidRDefault="00E54AEA" w:rsidP="006833C2"/>
        </w:tc>
        <w:tc>
          <w:tcPr>
            <w:tcW w:w="6378" w:type="dxa"/>
          </w:tcPr>
          <w:p w14:paraId="727571F1" w14:textId="77777777" w:rsidR="00E54AEA" w:rsidRPr="006C61B9" w:rsidRDefault="00E54AEA" w:rsidP="006833C2"/>
        </w:tc>
      </w:tr>
      <w:tr w:rsidR="00E54AEA" w:rsidRPr="006C61B9" w14:paraId="18A6BD1C" w14:textId="77777777" w:rsidTr="006833C2">
        <w:tc>
          <w:tcPr>
            <w:tcW w:w="1696" w:type="dxa"/>
          </w:tcPr>
          <w:p w14:paraId="28F1D447" w14:textId="77777777" w:rsidR="00E54AEA" w:rsidRPr="006C61B9" w:rsidRDefault="00E54AEA" w:rsidP="006833C2">
            <w:pPr>
              <w:rPr>
                <w:rFonts w:eastAsia="Malgun Gothic"/>
                <w:bCs/>
                <w:lang w:eastAsia="ko-KR"/>
              </w:rPr>
            </w:pPr>
          </w:p>
        </w:tc>
        <w:tc>
          <w:tcPr>
            <w:tcW w:w="1560" w:type="dxa"/>
          </w:tcPr>
          <w:p w14:paraId="60696BAD" w14:textId="77777777" w:rsidR="00E54AEA" w:rsidRPr="006C61B9" w:rsidRDefault="00E54AEA" w:rsidP="006833C2"/>
        </w:tc>
        <w:tc>
          <w:tcPr>
            <w:tcW w:w="6378" w:type="dxa"/>
          </w:tcPr>
          <w:p w14:paraId="4754BB6A" w14:textId="77777777" w:rsidR="00E54AEA" w:rsidRPr="006C61B9" w:rsidRDefault="00E54AEA" w:rsidP="006833C2"/>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d"/>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77777777" w:rsidR="00BD5DDA" w:rsidRPr="00F85A5B" w:rsidRDefault="00BD5DDA" w:rsidP="007C6EA1">
            <w:pPr>
              <w:pStyle w:val="ad"/>
              <w:rPr>
                <w:rFonts w:eastAsia="DengXian"/>
                <w:bCs/>
                <w:lang w:val="en-US"/>
              </w:rPr>
            </w:pPr>
          </w:p>
        </w:tc>
        <w:tc>
          <w:tcPr>
            <w:tcW w:w="2127" w:type="dxa"/>
          </w:tcPr>
          <w:p w14:paraId="73850AAB" w14:textId="77777777" w:rsidR="00BD5DDA" w:rsidRPr="00F85A5B" w:rsidRDefault="00BD5DDA" w:rsidP="007C6EA1">
            <w:pPr>
              <w:pStyle w:val="ad"/>
              <w:rPr>
                <w:rFonts w:eastAsia="宋体"/>
                <w:lang w:val="en-US"/>
              </w:rPr>
            </w:pPr>
          </w:p>
        </w:tc>
        <w:tc>
          <w:tcPr>
            <w:tcW w:w="5811" w:type="dxa"/>
          </w:tcPr>
          <w:p w14:paraId="51F74698" w14:textId="77777777" w:rsidR="00BD5DDA" w:rsidRPr="00F85A5B" w:rsidRDefault="00BD5DDA" w:rsidP="007C6EA1">
            <w:pPr>
              <w:pStyle w:val="ad"/>
              <w:rPr>
                <w:rFonts w:eastAsia="宋体"/>
                <w:lang w:val="en-US"/>
              </w:rPr>
            </w:pPr>
          </w:p>
        </w:tc>
      </w:tr>
      <w:tr w:rsidR="00BD5DDA" w:rsidRPr="00F85A5B" w14:paraId="1A283584" w14:textId="77777777" w:rsidTr="007C6EA1">
        <w:tc>
          <w:tcPr>
            <w:tcW w:w="1696" w:type="dxa"/>
          </w:tcPr>
          <w:p w14:paraId="65897ACF" w14:textId="77777777" w:rsidR="00BD5DDA" w:rsidRPr="00F85A5B" w:rsidRDefault="00BD5DDA" w:rsidP="007C6EA1">
            <w:pPr>
              <w:pStyle w:val="ad"/>
              <w:rPr>
                <w:rFonts w:eastAsia="Malgun Gothic"/>
                <w:bCs/>
                <w:lang w:val="en-US" w:eastAsia="ko-KR"/>
              </w:rPr>
            </w:pPr>
          </w:p>
        </w:tc>
        <w:tc>
          <w:tcPr>
            <w:tcW w:w="2127" w:type="dxa"/>
          </w:tcPr>
          <w:p w14:paraId="66393AC7" w14:textId="77777777" w:rsidR="00BD5DDA" w:rsidRPr="00F85A5B" w:rsidRDefault="00BD5DDA" w:rsidP="007C6EA1">
            <w:pPr>
              <w:pStyle w:val="ad"/>
              <w:rPr>
                <w:rFonts w:eastAsia="宋体"/>
                <w:lang w:val="en-US"/>
              </w:rPr>
            </w:pPr>
          </w:p>
        </w:tc>
        <w:tc>
          <w:tcPr>
            <w:tcW w:w="5811" w:type="dxa"/>
          </w:tcPr>
          <w:p w14:paraId="3C90CD7E" w14:textId="77777777" w:rsidR="00BD5DDA" w:rsidRPr="00F85A5B" w:rsidRDefault="00BD5DDA" w:rsidP="007C6EA1">
            <w:pPr>
              <w:pStyle w:val="ad"/>
              <w:rPr>
                <w:rFonts w:eastAsia="宋体"/>
                <w:lang w:val="en-US"/>
              </w:rPr>
            </w:pPr>
          </w:p>
        </w:tc>
      </w:tr>
      <w:tr w:rsidR="00BD5DDA" w:rsidRPr="00F85A5B" w14:paraId="11FC864E" w14:textId="77777777" w:rsidTr="007C6EA1">
        <w:tc>
          <w:tcPr>
            <w:tcW w:w="1696" w:type="dxa"/>
          </w:tcPr>
          <w:p w14:paraId="1399BB28" w14:textId="77777777" w:rsidR="00BD5DDA" w:rsidRPr="00F85A5B" w:rsidRDefault="00BD5DDA" w:rsidP="007C6EA1">
            <w:pPr>
              <w:pStyle w:val="ad"/>
              <w:rPr>
                <w:rFonts w:eastAsia="Malgun Gothic"/>
                <w:bCs/>
                <w:lang w:val="en-US" w:eastAsia="ko-KR"/>
              </w:rPr>
            </w:pPr>
          </w:p>
        </w:tc>
        <w:tc>
          <w:tcPr>
            <w:tcW w:w="2127" w:type="dxa"/>
          </w:tcPr>
          <w:p w14:paraId="0BADBBD6" w14:textId="77777777" w:rsidR="00BD5DDA" w:rsidRPr="00F85A5B" w:rsidRDefault="00BD5DDA" w:rsidP="007C6EA1">
            <w:pPr>
              <w:pStyle w:val="ad"/>
              <w:rPr>
                <w:rFonts w:eastAsia="宋体"/>
                <w:lang w:val="en-US"/>
              </w:rPr>
            </w:pPr>
          </w:p>
        </w:tc>
        <w:tc>
          <w:tcPr>
            <w:tcW w:w="5811" w:type="dxa"/>
          </w:tcPr>
          <w:p w14:paraId="230BAD1A" w14:textId="77777777" w:rsidR="00BD5DDA" w:rsidRPr="00F85A5B" w:rsidRDefault="00BD5DDA" w:rsidP="007C6EA1">
            <w:pPr>
              <w:pStyle w:val="ad"/>
              <w:rPr>
                <w:rFonts w:eastAsia="宋体"/>
                <w:lang w:val="en-US"/>
              </w:rPr>
            </w:pPr>
          </w:p>
        </w:tc>
      </w:tr>
      <w:tr w:rsidR="00BD5DDA" w:rsidRPr="00F85A5B" w14:paraId="3FA818BD" w14:textId="77777777" w:rsidTr="007C6EA1">
        <w:tc>
          <w:tcPr>
            <w:tcW w:w="1696" w:type="dxa"/>
          </w:tcPr>
          <w:p w14:paraId="1FB9193B" w14:textId="77777777" w:rsidR="00BD5DDA" w:rsidRPr="00F85A5B" w:rsidRDefault="00BD5DDA" w:rsidP="007C6EA1">
            <w:pPr>
              <w:pStyle w:val="ad"/>
              <w:rPr>
                <w:rFonts w:eastAsia="Malgun Gothic"/>
                <w:bCs/>
                <w:lang w:val="en-US" w:eastAsia="ko-KR"/>
              </w:rPr>
            </w:pPr>
          </w:p>
        </w:tc>
        <w:tc>
          <w:tcPr>
            <w:tcW w:w="2127" w:type="dxa"/>
          </w:tcPr>
          <w:p w14:paraId="1B09BD6F" w14:textId="77777777" w:rsidR="00BD5DDA" w:rsidRPr="00F85A5B" w:rsidRDefault="00BD5DDA" w:rsidP="007C6EA1">
            <w:pPr>
              <w:pStyle w:val="ad"/>
              <w:rPr>
                <w:rFonts w:eastAsia="宋体"/>
                <w:lang w:val="en-US"/>
              </w:rPr>
            </w:pPr>
          </w:p>
        </w:tc>
        <w:tc>
          <w:tcPr>
            <w:tcW w:w="5811" w:type="dxa"/>
          </w:tcPr>
          <w:p w14:paraId="5FB50C5C" w14:textId="77777777" w:rsidR="00BD5DDA" w:rsidRPr="00F85A5B" w:rsidRDefault="00BD5DDA" w:rsidP="007C6EA1">
            <w:pPr>
              <w:pStyle w:val="ad"/>
              <w:rPr>
                <w:rFonts w:eastAsia="宋体"/>
                <w:lang w:val="en-US"/>
              </w:rPr>
            </w:pPr>
          </w:p>
        </w:tc>
      </w:tr>
      <w:tr w:rsidR="00BD5DDA" w:rsidRPr="00F85A5B" w14:paraId="4FADB2DB" w14:textId="77777777" w:rsidTr="007C6EA1">
        <w:tc>
          <w:tcPr>
            <w:tcW w:w="1696" w:type="dxa"/>
          </w:tcPr>
          <w:p w14:paraId="2EC9D30B" w14:textId="77777777" w:rsidR="00BD5DDA" w:rsidRPr="00F85A5B" w:rsidRDefault="00BD5DDA" w:rsidP="007C6EA1">
            <w:pPr>
              <w:pStyle w:val="ad"/>
              <w:rPr>
                <w:rFonts w:eastAsia="Malgun Gothic"/>
                <w:bCs/>
                <w:lang w:val="en-US" w:eastAsia="ko-KR"/>
              </w:rPr>
            </w:pPr>
          </w:p>
        </w:tc>
        <w:tc>
          <w:tcPr>
            <w:tcW w:w="2127" w:type="dxa"/>
          </w:tcPr>
          <w:p w14:paraId="0FB2124F" w14:textId="77777777" w:rsidR="00BD5DDA" w:rsidRPr="00F85A5B" w:rsidRDefault="00BD5DDA" w:rsidP="007C6EA1">
            <w:pPr>
              <w:pStyle w:val="ad"/>
              <w:rPr>
                <w:rFonts w:eastAsia="宋体"/>
                <w:lang w:val="en-US"/>
              </w:rPr>
            </w:pPr>
          </w:p>
        </w:tc>
        <w:tc>
          <w:tcPr>
            <w:tcW w:w="5811" w:type="dxa"/>
          </w:tcPr>
          <w:p w14:paraId="3D7514DA" w14:textId="77777777" w:rsidR="00BD5DDA" w:rsidRPr="00F85A5B" w:rsidRDefault="00BD5DDA" w:rsidP="007C6EA1">
            <w:pPr>
              <w:pStyle w:val="ad"/>
              <w:rPr>
                <w:rFonts w:eastAsia="宋体"/>
                <w:lang w:val="en-US"/>
              </w:rPr>
            </w:pPr>
          </w:p>
        </w:tc>
      </w:tr>
      <w:tr w:rsidR="00BD5DDA" w:rsidRPr="00F85A5B" w14:paraId="6CBF08D2" w14:textId="77777777" w:rsidTr="007C6EA1">
        <w:tc>
          <w:tcPr>
            <w:tcW w:w="1696" w:type="dxa"/>
          </w:tcPr>
          <w:p w14:paraId="55B35639" w14:textId="77777777" w:rsidR="00BD5DDA" w:rsidRPr="00F85A5B" w:rsidRDefault="00BD5DDA" w:rsidP="007C6EA1">
            <w:pPr>
              <w:pStyle w:val="ad"/>
              <w:rPr>
                <w:rFonts w:eastAsia="Malgun Gothic"/>
                <w:bCs/>
                <w:lang w:val="en-US" w:eastAsia="ko-KR"/>
              </w:rPr>
            </w:pPr>
          </w:p>
        </w:tc>
        <w:tc>
          <w:tcPr>
            <w:tcW w:w="2127" w:type="dxa"/>
          </w:tcPr>
          <w:p w14:paraId="5BFF9A4D" w14:textId="77777777" w:rsidR="00BD5DDA" w:rsidRPr="00F85A5B" w:rsidRDefault="00BD5DDA" w:rsidP="007C6EA1">
            <w:pPr>
              <w:pStyle w:val="ad"/>
              <w:rPr>
                <w:rFonts w:eastAsia="宋体"/>
                <w:lang w:val="en-US"/>
              </w:rPr>
            </w:pPr>
          </w:p>
        </w:tc>
        <w:tc>
          <w:tcPr>
            <w:tcW w:w="5811" w:type="dxa"/>
          </w:tcPr>
          <w:p w14:paraId="77CF74C1" w14:textId="77777777" w:rsidR="00BD5DDA" w:rsidRPr="00F85A5B" w:rsidRDefault="00BD5DDA" w:rsidP="007C6EA1">
            <w:pPr>
              <w:pStyle w:val="ad"/>
              <w:rPr>
                <w:rFonts w:eastAsia="宋体"/>
                <w:lang w:val="en-US"/>
              </w:rPr>
            </w:pPr>
          </w:p>
        </w:tc>
      </w:tr>
      <w:tr w:rsidR="00BD5DDA" w:rsidRPr="00F85A5B" w14:paraId="6D42B0F7" w14:textId="77777777" w:rsidTr="007C6EA1">
        <w:tc>
          <w:tcPr>
            <w:tcW w:w="1696" w:type="dxa"/>
          </w:tcPr>
          <w:p w14:paraId="77C2521A" w14:textId="77777777" w:rsidR="00BD5DDA" w:rsidRPr="00F85A5B" w:rsidRDefault="00BD5DDA" w:rsidP="007C6EA1">
            <w:pPr>
              <w:pStyle w:val="ad"/>
              <w:rPr>
                <w:rFonts w:eastAsia="Malgun Gothic"/>
                <w:bCs/>
                <w:lang w:val="en-US" w:eastAsia="ko-KR"/>
              </w:rPr>
            </w:pPr>
          </w:p>
        </w:tc>
        <w:tc>
          <w:tcPr>
            <w:tcW w:w="2127" w:type="dxa"/>
          </w:tcPr>
          <w:p w14:paraId="74D4AC59" w14:textId="77777777" w:rsidR="00BD5DDA" w:rsidRPr="00F85A5B" w:rsidRDefault="00BD5DDA" w:rsidP="007C6EA1">
            <w:pPr>
              <w:pStyle w:val="ad"/>
              <w:rPr>
                <w:rFonts w:eastAsia="宋体"/>
                <w:lang w:val="en-US"/>
              </w:rPr>
            </w:pPr>
          </w:p>
        </w:tc>
        <w:tc>
          <w:tcPr>
            <w:tcW w:w="5811" w:type="dxa"/>
          </w:tcPr>
          <w:p w14:paraId="1DE4CABF" w14:textId="77777777" w:rsidR="00BD5DDA" w:rsidRPr="00F85A5B" w:rsidRDefault="00BD5DDA" w:rsidP="007C6EA1">
            <w:pPr>
              <w:pStyle w:val="ad"/>
              <w:rPr>
                <w:rFonts w:eastAsia="宋体"/>
                <w:lang w:val="en-US"/>
              </w:rPr>
            </w:pPr>
          </w:p>
        </w:tc>
      </w:tr>
      <w:tr w:rsidR="00BD5DDA" w:rsidRPr="00F85A5B" w14:paraId="708FF6B7" w14:textId="77777777" w:rsidTr="007C6EA1">
        <w:tc>
          <w:tcPr>
            <w:tcW w:w="1696" w:type="dxa"/>
          </w:tcPr>
          <w:p w14:paraId="328BDAAF" w14:textId="77777777" w:rsidR="00BD5DDA" w:rsidRPr="00F85A5B" w:rsidRDefault="00BD5DDA" w:rsidP="007C6EA1">
            <w:pPr>
              <w:pStyle w:val="ad"/>
              <w:rPr>
                <w:rFonts w:eastAsia="Malgun Gothic"/>
                <w:bCs/>
                <w:lang w:val="en-US" w:eastAsia="ko-KR"/>
              </w:rPr>
            </w:pPr>
          </w:p>
        </w:tc>
        <w:tc>
          <w:tcPr>
            <w:tcW w:w="2127" w:type="dxa"/>
          </w:tcPr>
          <w:p w14:paraId="3A51353B" w14:textId="77777777" w:rsidR="00BD5DDA" w:rsidRPr="00F85A5B" w:rsidRDefault="00BD5DDA" w:rsidP="007C6EA1">
            <w:pPr>
              <w:pStyle w:val="ad"/>
              <w:rPr>
                <w:rFonts w:eastAsia="宋体"/>
                <w:lang w:val="en-US"/>
              </w:rPr>
            </w:pPr>
          </w:p>
        </w:tc>
        <w:tc>
          <w:tcPr>
            <w:tcW w:w="5811" w:type="dxa"/>
          </w:tcPr>
          <w:p w14:paraId="5873E11D" w14:textId="77777777" w:rsidR="00BD5DDA" w:rsidRPr="00F85A5B" w:rsidRDefault="00BD5DDA" w:rsidP="007C6EA1">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77777777" w:rsidR="0046783B" w:rsidRPr="00F85A5B" w:rsidRDefault="0046783B" w:rsidP="006833C2">
            <w:pPr>
              <w:pStyle w:val="ad"/>
              <w:rPr>
                <w:rFonts w:eastAsia="DengXian"/>
                <w:bCs/>
                <w:lang w:val="en-US"/>
              </w:rPr>
            </w:pPr>
          </w:p>
        </w:tc>
        <w:tc>
          <w:tcPr>
            <w:tcW w:w="2127" w:type="dxa"/>
          </w:tcPr>
          <w:p w14:paraId="3A9A5655" w14:textId="77777777" w:rsidR="0046783B" w:rsidRPr="00F85A5B" w:rsidRDefault="0046783B" w:rsidP="006833C2">
            <w:pPr>
              <w:pStyle w:val="ad"/>
              <w:rPr>
                <w:rFonts w:eastAsia="宋体"/>
                <w:lang w:val="en-US"/>
              </w:rPr>
            </w:pPr>
          </w:p>
        </w:tc>
        <w:tc>
          <w:tcPr>
            <w:tcW w:w="5811" w:type="dxa"/>
          </w:tcPr>
          <w:p w14:paraId="4DEEC3B5" w14:textId="77777777" w:rsidR="0046783B" w:rsidRPr="00F85A5B" w:rsidRDefault="0046783B" w:rsidP="006833C2">
            <w:pPr>
              <w:pStyle w:val="ad"/>
              <w:rPr>
                <w:rFonts w:eastAsia="宋体"/>
                <w:lang w:val="en-US"/>
              </w:rPr>
            </w:pPr>
          </w:p>
        </w:tc>
      </w:tr>
      <w:tr w:rsidR="0046783B" w:rsidRPr="00F85A5B" w14:paraId="0210AF97" w14:textId="77777777" w:rsidTr="006833C2">
        <w:tc>
          <w:tcPr>
            <w:tcW w:w="1696" w:type="dxa"/>
          </w:tcPr>
          <w:p w14:paraId="5E3D8429" w14:textId="77777777" w:rsidR="0046783B" w:rsidRPr="00F85A5B" w:rsidRDefault="0046783B" w:rsidP="006833C2">
            <w:pPr>
              <w:pStyle w:val="ad"/>
              <w:rPr>
                <w:rFonts w:eastAsia="Malgun Gothic"/>
                <w:bCs/>
                <w:lang w:val="en-US" w:eastAsia="ko-KR"/>
              </w:rPr>
            </w:pPr>
          </w:p>
        </w:tc>
        <w:tc>
          <w:tcPr>
            <w:tcW w:w="2127" w:type="dxa"/>
          </w:tcPr>
          <w:p w14:paraId="7904052A" w14:textId="77777777" w:rsidR="0046783B" w:rsidRPr="00F85A5B" w:rsidRDefault="0046783B" w:rsidP="006833C2">
            <w:pPr>
              <w:pStyle w:val="ad"/>
              <w:rPr>
                <w:rFonts w:eastAsia="宋体"/>
                <w:lang w:val="en-US"/>
              </w:rPr>
            </w:pPr>
          </w:p>
        </w:tc>
        <w:tc>
          <w:tcPr>
            <w:tcW w:w="5811" w:type="dxa"/>
          </w:tcPr>
          <w:p w14:paraId="2A470828" w14:textId="77777777" w:rsidR="0046783B" w:rsidRPr="00F85A5B" w:rsidRDefault="0046783B" w:rsidP="006833C2">
            <w:pPr>
              <w:pStyle w:val="ad"/>
              <w:rPr>
                <w:rFonts w:eastAsia="宋体"/>
                <w:lang w:val="en-US"/>
              </w:rPr>
            </w:pPr>
          </w:p>
        </w:tc>
      </w:tr>
      <w:tr w:rsidR="0046783B" w:rsidRPr="00F85A5B" w14:paraId="677D9AE5" w14:textId="77777777" w:rsidTr="006833C2">
        <w:tc>
          <w:tcPr>
            <w:tcW w:w="1696" w:type="dxa"/>
          </w:tcPr>
          <w:p w14:paraId="552CEB27" w14:textId="77777777" w:rsidR="0046783B" w:rsidRPr="00F85A5B" w:rsidRDefault="0046783B" w:rsidP="006833C2">
            <w:pPr>
              <w:pStyle w:val="ad"/>
              <w:rPr>
                <w:rFonts w:eastAsia="Malgun Gothic"/>
                <w:bCs/>
                <w:lang w:val="en-US" w:eastAsia="ko-KR"/>
              </w:rPr>
            </w:pPr>
          </w:p>
        </w:tc>
        <w:tc>
          <w:tcPr>
            <w:tcW w:w="2127" w:type="dxa"/>
          </w:tcPr>
          <w:p w14:paraId="374612F5" w14:textId="77777777" w:rsidR="0046783B" w:rsidRPr="00F85A5B" w:rsidRDefault="0046783B" w:rsidP="006833C2">
            <w:pPr>
              <w:pStyle w:val="ad"/>
              <w:rPr>
                <w:rFonts w:eastAsia="宋体"/>
                <w:lang w:val="en-US"/>
              </w:rPr>
            </w:pPr>
          </w:p>
        </w:tc>
        <w:tc>
          <w:tcPr>
            <w:tcW w:w="5811" w:type="dxa"/>
          </w:tcPr>
          <w:p w14:paraId="16521F0B" w14:textId="77777777" w:rsidR="0046783B" w:rsidRPr="00F85A5B" w:rsidRDefault="0046783B" w:rsidP="006833C2">
            <w:pPr>
              <w:pStyle w:val="ad"/>
              <w:rPr>
                <w:rFonts w:eastAsia="宋体"/>
                <w:lang w:val="en-US"/>
              </w:rPr>
            </w:pPr>
          </w:p>
        </w:tc>
      </w:tr>
      <w:tr w:rsidR="0046783B" w:rsidRPr="00F85A5B" w14:paraId="404411BC" w14:textId="77777777" w:rsidTr="006833C2">
        <w:tc>
          <w:tcPr>
            <w:tcW w:w="1696" w:type="dxa"/>
          </w:tcPr>
          <w:p w14:paraId="58AC4258" w14:textId="77777777" w:rsidR="0046783B" w:rsidRPr="00F85A5B" w:rsidRDefault="0046783B" w:rsidP="006833C2">
            <w:pPr>
              <w:pStyle w:val="ad"/>
              <w:rPr>
                <w:rFonts w:eastAsia="Malgun Gothic"/>
                <w:bCs/>
                <w:lang w:val="en-US" w:eastAsia="ko-KR"/>
              </w:rPr>
            </w:pPr>
          </w:p>
        </w:tc>
        <w:tc>
          <w:tcPr>
            <w:tcW w:w="2127" w:type="dxa"/>
          </w:tcPr>
          <w:p w14:paraId="637A0D2C" w14:textId="77777777" w:rsidR="0046783B" w:rsidRPr="00F85A5B" w:rsidRDefault="0046783B" w:rsidP="006833C2">
            <w:pPr>
              <w:pStyle w:val="ad"/>
              <w:rPr>
                <w:rFonts w:eastAsia="宋体"/>
                <w:lang w:val="en-US"/>
              </w:rPr>
            </w:pPr>
          </w:p>
        </w:tc>
        <w:tc>
          <w:tcPr>
            <w:tcW w:w="5811" w:type="dxa"/>
          </w:tcPr>
          <w:p w14:paraId="5C583DB4" w14:textId="77777777" w:rsidR="0046783B" w:rsidRPr="00F85A5B" w:rsidRDefault="0046783B" w:rsidP="006833C2">
            <w:pPr>
              <w:pStyle w:val="ad"/>
              <w:rPr>
                <w:rFonts w:eastAsia="宋体"/>
                <w:lang w:val="en-US"/>
              </w:rPr>
            </w:pPr>
          </w:p>
        </w:tc>
      </w:tr>
      <w:tr w:rsidR="0046783B" w:rsidRPr="00F85A5B" w14:paraId="0D826AD9" w14:textId="77777777" w:rsidTr="006833C2">
        <w:tc>
          <w:tcPr>
            <w:tcW w:w="1696" w:type="dxa"/>
          </w:tcPr>
          <w:p w14:paraId="0E692FFE" w14:textId="77777777" w:rsidR="0046783B" w:rsidRPr="00F85A5B" w:rsidRDefault="0046783B" w:rsidP="006833C2">
            <w:pPr>
              <w:pStyle w:val="ad"/>
              <w:rPr>
                <w:rFonts w:eastAsia="Malgun Gothic"/>
                <w:bCs/>
                <w:lang w:val="en-US" w:eastAsia="ko-KR"/>
              </w:rPr>
            </w:pPr>
          </w:p>
        </w:tc>
        <w:tc>
          <w:tcPr>
            <w:tcW w:w="2127" w:type="dxa"/>
          </w:tcPr>
          <w:p w14:paraId="7462DCD1" w14:textId="77777777" w:rsidR="0046783B" w:rsidRPr="00F85A5B" w:rsidRDefault="0046783B" w:rsidP="006833C2">
            <w:pPr>
              <w:pStyle w:val="ad"/>
              <w:rPr>
                <w:rFonts w:eastAsia="宋体"/>
                <w:lang w:val="en-US"/>
              </w:rPr>
            </w:pPr>
          </w:p>
        </w:tc>
        <w:tc>
          <w:tcPr>
            <w:tcW w:w="5811" w:type="dxa"/>
          </w:tcPr>
          <w:p w14:paraId="0FBE2AF3" w14:textId="77777777" w:rsidR="0046783B" w:rsidRPr="00F85A5B" w:rsidRDefault="0046783B" w:rsidP="006833C2">
            <w:pPr>
              <w:pStyle w:val="ad"/>
              <w:rPr>
                <w:rFonts w:eastAsia="宋体"/>
                <w:lang w:val="en-US"/>
              </w:rPr>
            </w:pPr>
          </w:p>
        </w:tc>
      </w:tr>
      <w:tr w:rsidR="0046783B" w:rsidRPr="00F85A5B" w14:paraId="61E7A4E0" w14:textId="77777777" w:rsidTr="006833C2">
        <w:tc>
          <w:tcPr>
            <w:tcW w:w="1696" w:type="dxa"/>
          </w:tcPr>
          <w:p w14:paraId="5F49ADA5" w14:textId="77777777" w:rsidR="0046783B" w:rsidRPr="00F85A5B" w:rsidRDefault="0046783B" w:rsidP="006833C2">
            <w:pPr>
              <w:pStyle w:val="ad"/>
              <w:rPr>
                <w:rFonts w:eastAsia="Malgun Gothic"/>
                <w:bCs/>
                <w:lang w:val="en-US" w:eastAsia="ko-KR"/>
              </w:rPr>
            </w:pPr>
          </w:p>
        </w:tc>
        <w:tc>
          <w:tcPr>
            <w:tcW w:w="2127" w:type="dxa"/>
          </w:tcPr>
          <w:p w14:paraId="2897703B" w14:textId="77777777" w:rsidR="0046783B" w:rsidRPr="00F85A5B" w:rsidRDefault="0046783B" w:rsidP="006833C2">
            <w:pPr>
              <w:pStyle w:val="ad"/>
              <w:rPr>
                <w:rFonts w:eastAsia="宋体"/>
                <w:lang w:val="en-US"/>
              </w:rPr>
            </w:pPr>
          </w:p>
        </w:tc>
        <w:tc>
          <w:tcPr>
            <w:tcW w:w="5811" w:type="dxa"/>
          </w:tcPr>
          <w:p w14:paraId="54B94061" w14:textId="77777777" w:rsidR="0046783B" w:rsidRPr="00F85A5B" w:rsidRDefault="0046783B" w:rsidP="006833C2">
            <w:pPr>
              <w:pStyle w:val="ad"/>
              <w:rPr>
                <w:rFonts w:eastAsia="宋体"/>
                <w:lang w:val="en-US"/>
              </w:rPr>
            </w:pPr>
          </w:p>
        </w:tc>
      </w:tr>
      <w:tr w:rsidR="0046783B" w:rsidRPr="00F85A5B" w14:paraId="2CA1AEE2" w14:textId="77777777" w:rsidTr="006833C2">
        <w:tc>
          <w:tcPr>
            <w:tcW w:w="1696" w:type="dxa"/>
          </w:tcPr>
          <w:p w14:paraId="0EAD04D6" w14:textId="77777777" w:rsidR="0046783B" w:rsidRPr="00F85A5B" w:rsidRDefault="0046783B" w:rsidP="006833C2">
            <w:pPr>
              <w:pStyle w:val="ad"/>
              <w:rPr>
                <w:rFonts w:eastAsia="Malgun Gothic"/>
                <w:bCs/>
                <w:lang w:val="en-US" w:eastAsia="ko-KR"/>
              </w:rPr>
            </w:pPr>
          </w:p>
        </w:tc>
        <w:tc>
          <w:tcPr>
            <w:tcW w:w="2127" w:type="dxa"/>
          </w:tcPr>
          <w:p w14:paraId="1E9F48F5" w14:textId="77777777" w:rsidR="0046783B" w:rsidRPr="00F85A5B" w:rsidRDefault="0046783B" w:rsidP="006833C2">
            <w:pPr>
              <w:pStyle w:val="ad"/>
              <w:rPr>
                <w:rFonts w:eastAsia="宋体"/>
                <w:lang w:val="en-US"/>
              </w:rPr>
            </w:pPr>
          </w:p>
        </w:tc>
        <w:tc>
          <w:tcPr>
            <w:tcW w:w="5811" w:type="dxa"/>
          </w:tcPr>
          <w:p w14:paraId="5FBE8FDB" w14:textId="77777777" w:rsidR="0046783B" w:rsidRPr="00F85A5B" w:rsidRDefault="0046783B" w:rsidP="006833C2">
            <w:pPr>
              <w:pStyle w:val="ad"/>
              <w:rPr>
                <w:rFonts w:eastAsia="宋体"/>
                <w:lang w:val="en-US"/>
              </w:rPr>
            </w:pPr>
          </w:p>
        </w:tc>
      </w:tr>
      <w:tr w:rsidR="0046783B" w:rsidRPr="00F85A5B" w14:paraId="58FABF26" w14:textId="77777777" w:rsidTr="006833C2">
        <w:tc>
          <w:tcPr>
            <w:tcW w:w="1696" w:type="dxa"/>
          </w:tcPr>
          <w:p w14:paraId="51BEE446" w14:textId="77777777" w:rsidR="0046783B" w:rsidRPr="00F85A5B" w:rsidRDefault="0046783B" w:rsidP="006833C2">
            <w:pPr>
              <w:pStyle w:val="ad"/>
              <w:rPr>
                <w:rFonts w:eastAsia="Malgun Gothic"/>
                <w:bCs/>
                <w:lang w:val="en-US" w:eastAsia="ko-KR"/>
              </w:rPr>
            </w:pPr>
          </w:p>
        </w:tc>
        <w:tc>
          <w:tcPr>
            <w:tcW w:w="2127" w:type="dxa"/>
          </w:tcPr>
          <w:p w14:paraId="234838E8" w14:textId="77777777" w:rsidR="0046783B" w:rsidRPr="00F85A5B" w:rsidRDefault="0046783B" w:rsidP="006833C2">
            <w:pPr>
              <w:pStyle w:val="ad"/>
              <w:rPr>
                <w:rFonts w:eastAsia="宋体"/>
                <w:lang w:val="en-US"/>
              </w:rPr>
            </w:pPr>
          </w:p>
        </w:tc>
        <w:tc>
          <w:tcPr>
            <w:tcW w:w="5811" w:type="dxa"/>
          </w:tcPr>
          <w:p w14:paraId="24BBF034" w14:textId="77777777" w:rsidR="0046783B" w:rsidRPr="00F85A5B" w:rsidRDefault="0046783B" w:rsidP="006833C2">
            <w:pPr>
              <w:pStyle w:val="ad"/>
              <w:rPr>
                <w:rFonts w:eastAsia="宋体"/>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lastRenderedPageBreak/>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6"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6"/>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d"/>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77777777" w:rsidR="00685D5C" w:rsidRPr="00F85A5B" w:rsidRDefault="00685D5C" w:rsidP="00723074">
            <w:pPr>
              <w:pStyle w:val="ad"/>
              <w:rPr>
                <w:rFonts w:eastAsia="DengXian"/>
                <w:bCs/>
                <w:lang w:val="en-US"/>
              </w:rPr>
            </w:pPr>
          </w:p>
        </w:tc>
        <w:tc>
          <w:tcPr>
            <w:tcW w:w="2127" w:type="dxa"/>
          </w:tcPr>
          <w:p w14:paraId="7F297139" w14:textId="77777777" w:rsidR="00685D5C" w:rsidRPr="00F85A5B" w:rsidRDefault="00685D5C" w:rsidP="00723074">
            <w:pPr>
              <w:pStyle w:val="ad"/>
              <w:rPr>
                <w:rFonts w:eastAsia="宋体"/>
                <w:lang w:val="en-US"/>
              </w:rPr>
            </w:pPr>
          </w:p>
        </w:tc>
        <w:tc>
          <w:tcPr>
            <w:tcW w:w="5811" w:type="dxa"/>
          </w:tcPr>
          <w:p w14:paraId="73E9991B" w14:textId="77777777" w:rsidR="00685D5C" w:rsidRPr="00F85A5B" w:rsidRDefault="00685D5C" w:rsidP="00723074">
            <w:pPr>
              <w:pStyle w:val="ad"/>
              <w:rPr>
                <w:rFonts w:eastAsia="宋体"/>
                <w:lang w:val="en-US"/>
              </w:rPr>
            </w:pPr>
          </w:p>
        </w:tc>
      </w:tr>
      <w:tr w:rsidR="00685D5C" w:rsidRPr="00F85A5B" w14:paraId="31DC09CA" w14:textId="77777777" w:rsidTr="00723074">
        <w:tc>
          <w:tcPr>
            <w:tcW w:w="1696" w:type="dxa"/>
          </w:tcPr>
          <w:p w14:paraId="15A45604" w14:textId="77777777" w:rsidR="00685D5C" w:rsidRPr="00F85A5B" w:rsidRDefault="00685D5C" w:rsidP="00723074">
            <w:pPr>
              <w:pStyle w:val="ad"/>
              <w:rPr>
                <w:rFonts w:eastAsia="Malgun Gothic"/>
                <w:bCs/>
                <w:lang w:val="en-US" w:eastAsia="ko-KR"/>
              </w:rPr>
            </w:pPr>
          </w:p>
        </w:tc>
        <w:tc>
          <w:tcPr>
            <w:tcW w:w="2127" w:type="dxa"/>
          </w:tcPr>
          <w:p w14:paraId="5C848828" w14:textId="77777777" w:rsidR="00685D5C" w:rsidRPr="00F85A5B" w:rsidRDefault="00685D5C" w:rsidP="00723074">
            <w:pPr>
              <w:pStyle w:val="ad"/>
              <w:rPr>
                <w:rFonts w:eastAsia="宋体"/>
                <w:lang w:val="en-US"/>
              </w:rPr>
            </w:pPr>
          </w:p>
        </w:tc>
        <w:tc>
          <w:tcPr>
            <w:tcW w:w="5811" w:type="dxa"/>
          </w:tcPr>
          <w:p w14:paraId="636842EA" w14:textId="77777777" w:rsidR="00685D5C" w:rsidRPr="00F85A5B" w:rsidRDefault="00685D5C" w:rsidP="00723074">
            <w:pPr>
              <w:pStyle w:val="ad"/>
              <w:rPr>
                <w:rFonts w:eastAsia="宋体"/>
                <w:lang w:val="en-US"/>
              </w:rPr>
            </w:pPr>
          </w:p>
        </w:tc>
      </w:tr>
      <w:tr w:rsidR="00685D5C" w:rsidRPr="00F85A5B" w14:paraId="714C33C5" w14:textId="77777777" w:rsidTr="00723074">
        <w:tc>
          <w:tcPr>
            <w:tcW w:w="1696" w:type="dxa"/>
          </w:tcPr>
          <w:p w14:paraId="61704ABF" w14:textId="77777777" w:rsidR="00685D5C" w:rsidRPr="00F85A5B" w:rsidRDefault="00685D5C" w:rsidP="00723074">
            <w:pPr>
              <w:pStyle w:val="ad"/>
              <w:rPr>
                <w:rFonts w:eastAsia="Malgun Gothic"/>
                <w:bCs/>
                <w:lang w:val="en-US" w:eastAsia="ko-KR"/>
              </w:rPr>
            </w:pPr>
          </w:p>
        </w:tc>
        <w:tc>
          <w:tcPr>
            <w:tcW w:w="2127" w:type="dxa"/>
          </w:tcPr>
          <w:p w14:paraId="2BF05C5A" w14:textId="77777777" w:rsidR="00685D5C" w:rsidRPr="00F85A5B" w:rsidRDefault="00685D5C" w:rsidP="00723074">
            <w:pPr>
              <w:pStyle w:val="ad"/>
              <w:rPr>
                <w:rFonts w:eastAsia="宋体"/>
                <w:lang w:val="en-US"/>
              </w:rPr>
            </w:pPr>
          </w:p>
        </w:tc>
        <w:tc>
          <w:tcPr>
            <w:tcW w:w="5811" w:type="dxa"/>
          </w:tcPr>
          <w:p w14:paraId="3F13AFCD" w14:textId="77777777" w:rsidR="00685D5C" w:rsidRPr="00F85A5B" w:rsidRDefault="00685D5C" w:rsidP="00723074">
            <w:pPr>
              <w:pStyle w:val="ad"/>
              <w:rPr>
                <w:rFonts w:eastAsia="宋体"/>
                <w:lang w:val="en-US"/>
              </w:rPr>
            </w:pPr>
          </w:p>
        </w:tc>
      </w:tr>
      <w:tr w:rsidR="00685D5C" w:rsidRPr="00F85A5B" w14:paraId="020ABD1F" w14:textId="77777777" w:rsidTr="00723074">
        <w:tc>
          <w:tcPr>
            <w:tcW w:w="1696" w:type="dxa"/>
          </w:tcPr>
          <w:p w14:paraId="136B06C7" w14:textId="77777777" w:rsidR="00685D5C" w:rsidRPr="00F85A5B" w:rsidRDefault="00685D5C" w:rsidP="00723074">
            <w:pPr>
              <w:pStyle w:val="ad"/>
              <w:rPr>
                <w:rFonts w:eastAsia="Malgun Gothic"/>
                <w:bCs/>
                <w:lang w:val="en-US" w:eastAsia="ko-KR"/>
              </w:rPr>
            </w:pPr>
          </w:p>
        </w:tc>
        <w:tc>
          <w:tcPr>
            <w:tcW w:w="2127" w:type="dxa"/>
          </w:tcPr>
          <w:p w14:paraId="0BEFBDAA" w14:textId="77777777" w:rsidR="00685D5C" w:rsidRPr="00F85A5B" w:rsidRDefault="00685D5C" w:rsidP="00723074">
            <w:pPr>
              <w:pStyle w:val="ad"/>
              <w:rPr>
                <w:rFonts w:eastAsia="宋体"/>
                <w:lang w:val="en-US"/>
              </w:rPr>
            </w:pPr>
          </w:p>
        </w:tc>
        <w:tc>
          <w:tcPr>
            <w:tcW w:w="5811" w:type="dxa"/>
          </w:tcPr>
          <w:p w14:paraId="074BCD2C" w14:textId="77777777" w:rsidR="00685D5C" w:rsidRPr="00F85A5B" w:rsidRDefault="00685D5C" w:rsidP="00723074">
            <w:pPr>
              <w:pStyle w:val="ad"/>
              <w:rPr>
                <w:rFonts w:eastAsia="宋体"/>
                <w:lang w:val="en-US"/>
              </w:rPr>
            </w:pPr>
          </w:p>
        </w:tc>
      </w:tr>
      <w:tr w:rsidR="00685D5C" w:rsidRPr="00F85A5B" w14:paraId="73CA332B" w14:textId="77777777" w:rsidTr="00723074">
        <w:tc>
          <w:tcPr>
            <w:tcW w:w="1696" w:type="dxa"/>
          </w:tcPr>
          <w:p w14:paraId="71060136" w14:textId="77777777" w:rsidR="00685D5C" w:rsidRPr="00F85A5B" w:rsidRDefault="00685D5C" w:rsidP="00723074">
            <w:pPr>
              <w:pStyle w:val="ad"/>
              <w:rPr>
                <w:rFonts w:eastAsia="Malgun Gothic"/>
                <w:bCs/>
                <w:lang w:val="en-US" w:eastAsia="ko-KR"/>
              </w:rPr>
            </w:pPr>
          </w:p>
        </w:tc>
        <w:tc>
          <w:tcPr>
            <w:tcW w:w="2127" w:type="dxa"/>
          </w:tcPr>
          <w:p w14:paraId="0E69623E" w14:textId="77777777" w:rsidR="00685D5C" w:rsidRPr="00F85A5B" w:rsidRDefault="00685D5C" w:rsidP="00723074">
            <w:pPr>
              <w:pStyle w:val="ad"/>
              <w:rPr>
                <w:rFonts w:eastAsia="宋体"/>
                <w:lang w:val="en-US"/>
              </w:rPr>
            </w:pPr>
          </w:p>
        </w:tc>
        <w:tc>
          <w:tcPr>
            <w:tcW w:w="5811" w:type="dxa"/>
          </w:tcPr>
          <w:p w14:paraId="7BEAA509" w14:textId="77777777" w:rsidR="00685D5C" w:rsidRPr="00F85A5B" w:rsidRDefault="00685D5C" w:rsidP="00723074">
            <w:pPr>
              <w:pStyle w:val="ad"/>
              <w:rPr>
                <w:rFonts w:eastAsia="宋体"/>
                <w:lang w:val="en-US"/>
              </w:rPr>
            </w:pPr>
          </w:p>
        </w:tc>
      </w:tr>
      <w:tr w:rsidR="00685D5C" w:rsidRPr="00F85A5B" w14:paraId="50F2909E" w14:textId="77777777" w:rsidTr="00723074">
        <w:tc>
          <w:tcPr>
            <w:tcW w:w="1696" w:type="dxa"/>
          </w:tcPr>
          <w:p w14:paraId="2F19DDDA" w14:textId="77777777" w:rsidR="00685D5C" w:rsidRPr="00F85A5B" w:rsidRDefault="00685D5C" w:rsidP="00723074">
            <w:pPr>
              <w:pStyle w:val="ad"/>
              <w:rPr>
                <w:rFonts w:eastAsia="Malgun Gothic"/>
                <w:bCs/>
                <w:lang w:val="en-US" w:eastAsia="ko-KR"/>
              </w:rPr>
            </w:pPr>
          </w:p>
        </w:tc>
        <w:tc>
          <w:tcPr>
            <w:tcW w:w="2127" w:type="dxa"/>
          </w:tcPr>
          <w:p w14:paraId="0E60B6F6" w14:textId="77777777" w:rsidR="00685D5C" w:rsidRPr="00F85A5B" w:rsidRDefault="00685D5C" w:rsidP="00723074">
            <w:pPr>
              <w:pStyle w:val="ad"/>
              <w:rPr>
                <w:rFonts w:eastAsia="宋体"/>
                <w:lang w:val="en-US"/>
              </w:rPr>
            </w:pPr>
          </w:p>
        </w:tc>
        <w:tc>
          <w:tcPr>
            <w:tcW w:w="5811" w:type="dxa"/>
          </w:tcPr>
          <w:p w14:paraId="2F57A8C6" w14:textId="77777777" w:rsidR="00685D5C" w:rsidRPr="00F85A5B" w:rsidRDefault="00685D5C" w:rsidP="00723074">
            <w:pPr>
              <w:pStyle w:val="ad"/>
              <w:rPr>
                <w:rFonts w:eastAsia="宋体"/>
                <w:lang w:val="en-US"/>
              </w:rPr>
            </w:pPr>
          </w:p>
        </w:tc>
      </w:tr>
      <w:tr w:rsidR="00685D5C" w:rsidRPr="00F85A5B" w14:paraId="5C6447B3" w14:textId="77777777" w:rsidTr="00723074">
        <w:tc>
          <w:tcPr>
            <w:tcW w:w="1696" w:type="dxa"/>
          </w:tcPr>
          <w:p w14:paraId="04A2CB54" w14:textId="77777777" w:rsidR="00685D5C" w:rsidRPr="00F85A5B" w:rsidRDefault="00685D5C" w:rsidP="00723074">
            <w:pPr>
              <w:pStyle w:val="ad"/>
              <w:rPr>
                <w:rFonts w:eastAsia="Malgun Gothic"/>
                <w:bCs/>
                <w:lang w:val="en-US" w:eastAsia="ko-KR"/>
              </w:rPr>
            </w:pPr>
          </w:p>
        </w:tc>
        <w:tc>
          <w:tcPr>
            <w:tcW w:w="2127" w:type="dxa"/>
          </w:tcPr>
          <w:p w14:paraId="745F0564" w14:textId="77777777" w:rsidR="00685D5C" w:rsidRPr="00F85A5B" w:rsidRDefault="00685D5C" w:rsidP="00723074">
            <w:pPr>
              <w:pStyle w:val="ad"/>
              <w:rPr>
                <w:rFonts w:eastAsia="宋体"/>
                <w:lang w:val="en-US"/>
              </w:rPr>
            </w:pPr>
          </w:p>
        </w:tc>
        <w:tc>
          <w:tcPr>
            <w:tcW w:w="5811" w:type="dxa"/>
          </w:tcPr>
          <w:p w14:paraId="7C5ED026" w14:textId="77777777" w:rsidR="00685D5C" w:rsidRPr="00F85A5B" w:rsidRDefault="00685D5C" w:rsidP="00723074">
            <w:pPr>
              <w:pStyle w:val="ad"/>
              <w:rPr>
                <w:rFonts w:eastAsia="宋体"/>
                <w:lang w:val="en-US"/>
              </w:rPr>
            </w:pPr>
          </w:p>
        </w:tc>
      </w:tr>
      <w:tr w:rsidR="00685D5C" w:rsidRPr="00F85A5B" w14:paraId="510940A7" w14:textId="77777777" w:rsidTr="00723074">
        <w:tc>
          <w:tcPr>
            <w:tcW w:w="1696" w:type="dxa"/>
          </w:tcPr>
          <w:p w14:paraId="0E1F8EA6" w14:textId="77777777" w:rsidR="00685D5C" w:rsidRPr="00F85A5B" w:rsidRDefault="00685D5C" w:rsidP="00723074">
            <w:pPr>
              <w:pStyle w:val="ad"/>
              <w:rPr>
                <w:rFonts w:eastAsia="Malgun Gothic"/>
                <w:bCs/>
                <w:lang w:val="en-US" w:eastAsia="ko-KR"/>
              </w:rPr>
            </w:pPr>
          </w:p>
        </w:tc>
        <w:tc>
          <w:tcPr>
            <w:tcW w:w="2127" w:type="dxa"/>
          </w:tcPr>
          <w:p w14:paraId="6BB02A01" w14:textId="77777777" w:rsidR="00685D5C" w:rsidRPr="00F85A5B" w:rsidRDefault="00685D5C" w:rsidP="00723074">
            <w:pPr>
              <w:pStyle w:val="ad"/>
              <w:rPr>
                <w:rFonts w:eastAsia="宋体"/>
                <w:lang w:val="en-US"/>
              </w:rPr>
            </w:pPr>
          </w:p>
        </w:tc>
        <w:tc>
          <w:tcPr>
            <w:tcW w:w="5811" w:type="dxa"/>
          </w:tcPr>
          <w:p w14:paraId="60484EF0" w14:textId="77777777" w:rsidR="00685D5C" w:rsidRPr="00F85A5B" w:rsidRDefault="00685D5C" w:rsidP="00723074">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lastRenderedPageBreak/>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7"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8"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8"/>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7"/>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77777777" w:rsidR="00FD708B" w:rsidRPr="006C61B9" w:rsidRDefault="00FD708B" w:rsidP="006833C2">
            <w:pPr>
              <w:rPr>
                <w:rFonts w:eastAsia="DengXian"/>
                <w:bCs/>
              </w:rPr>
            </w:pPr>
          </w:p>
        </w:tc>
        <w:tc>
          <w:tcPr>
            <w:tcW w:w="1560" w:type="dxa"/>
          </w:tcPr>
          <w:p w14:paraId="1D6D7770" w14:textId="77777777" w:rsidR="00FD708B" w:rsidRPr="006C61B9" w:rsidRDefault="00FD708B" w:rsidP="006833C2"/>
        </w:tc>
        <w:tc>
          <w:tcPr>
            <w:tcW w:w="6378" w:type="dxa"/>
          </w:tcPr>
          <w:p w14:paraId="0CE156B2" w14:textId="77777777" w:rsidR="00FD708B" w:rsidRPr="006C61B9" w:rsidRDefault="00FD708B" w:rsidP="006833C2"/>
        </w:tc>
      </w:tr>
      <w:tr w:rsidR="00FD708B" w:rsidRPr="006C61B9" w14:paraId="01F0F30C" w14:textId="77777777" w:rsidTr="006833C2">
        <w:tc>
          <w:tcPr>
            <w:tcW w:w="1696" w:type="dxa"/>
          </w:tcPr>
          <w:p w14:paraId="763B2387" w14:textId="77777777" w:rsidR="00FD708B" w:rsidRPr="006C61B9" w:rsidRDefault="00FD708B" w:rsidP="006833C2">
            <w:pPr>
              <w:rPr>
                <w:rFonts w:eastAsia="Malgun Gothic"/>
                <w:bCs/>
                <w:lang w:eastAsia="ko-KR"/>
              </w:rPr>
            </w:pPr>
          </w:p>
        </w:tc>
        <w:tc>
          <w:tcPr>
            <w:tcW w:w="1560" w:type="dxa"/>
          </w:tcPr>
          <w:p w14:paraId="55CEF3D1" w14:textId="77777777" w:rsidR="00FD708B" w:rsidRPr="006C61B9" w:rsidRDefault="00FD708B" w:rsidP="006833C2"/>
        </w:tc>
        <w:tc>
          <w:tcPr>
            <w:tcW w:w="6378" w:type="dxa"/>
          </w:tcPr>
          <w:p w14:paraId="7F6C89D7" w14:textId="77777777" w:rsidR="00FD708B" w:rsidRPr="006C61B9" w:rsidRDefault="00FD708B" w:rsidP="006833C2"/>
        </w:tc>
      </w:tr>
      <w:tr w:rsidR="00FD708B" w:rsidRPr="006C61B9" w14:paraId="6355BC58" w14:textId="77777777" w:rsidTr="006833C2">
        <w:tc>
          <w:tcPr>
            <w:tcW w:w="1696" w:type="dxa"/>
          </w:tcPr>
          <w:p w14:paraId="13A8C33E" w14:textId="77777777" w:rsidR="00FD708B" w:rsidRPr="006C61B9" w:rsidRDefault="00FD708B" w:rsidP="006833C2">
            <w:pPr>
              <w:rPr>
                <w:rFonts w:eastAsia="Malgun Gothic"/>
                <w:bCs/>
                <w:lang w:eastAsia="ko-KR"/>
              </w:rPr>
            </w:pPr>
          </w:p>
        </w:tc>
        <w:tc>
          <w:tcPr>
            <w:tcW w:w="1560" w:type="dxa"/>
          </w:tcPr>
          <w:p w14:paraId="4C56D7A0" w14:textId="77777777" w:rsidR="00FD708B" w:rsidRPr="006C61B9" w:rsidRDefault="00FD708B" w:rsidP="006833C2"/>
        </w:tc>
        <w:tc>
          <w:tcPr>
            <w:tcW w:w="6378" w:type="dxa"/>
          </w:tcPr>
          <w:p w14:paraId="3A9AE526" w14:textId="77777777" w:rsidR="00FD708B" w:rsidRPr="006C61B9" w:rsidRDefault="00FD708B" w:rsidP="006833C2"/>
        </w:tc>
      </w:tr>
      <w:tr w:rsidR="00FD708B" w:rsidRPr="006C61B9" w14:paraId="7CD936CC" w14:textId="77777777" w:rsidTr="006833C2">
        <w:tc>
          <w:tcPr>
            <w:tcW w:w="1696" w:type="dxa"/>
          </w:tcPr>
          <w:p w14:paraId="6B275821" w14:textId="77777777" w:rsidR="00FD708B" w:rsidRPr="006C61B9" w:rsidRDefault="00FD708B" w:rsidP="006833C2">
            <w:pPr>
              <w:rPr>
                <w:rFonts w:eastAsia="Malgun Gothic"/>
                <w:bCs/>
                <w:lang w:eastAsia="ko-KR"/>
              </w:rPr>
            </w:pPr>
          </w:p>
        </w:tc>
        <w:tc>
          <w:tcPr>
            <w:tcW w:w="1560" w:type="dxa"/>
          </w:tcPr>
          <w:p w14:paraId="5F6CD3DC" w14:textId="77777777" w:rsidR="00FD708B" w:rsidRPr="006C61B9" w:rsidRDefault="00FD708B" w:rsidP="006833C2"/>
        </w:tc>
        <w:tc>
          <w:tcPr>
            <w:tcW w:w="6378" w:type="dxa"/>
          </w:tcPr>
          <w:p w14:paraId="6D089216" w14:textId="77777777" w:rsidR="00FD708B" w:rsidRPr="006C61B9" w:rsidRDefault="00FD708B" w:rsidP="006833C2"/>
        </w:tc>
      </w:tr>
      <w:tr w:rsidR="00FD708B" w:rsidRPr="006C61B9" w14:paraId="23B7B5CD" w14:textId="77777777" w:rsidTr="006833C2">
        <w:tc>
          <w:tcPr>
            <w:tcW w:w="1696" w:type="dxa"/>
          </w:tcPr>
          <w:p w14:paraId="34182406" w14:textId="77777777" w:rsidR="00FD708B" w:rsidRPr="006C61B9" w:rsidRDefault="00FD708B" w:rsidP="006833C2">
            <w:pPr>
              <w:rPr>
                <w:rFonts w:eastAsia="Malgun Gothic"/>
                <w:bCs/>
                <w:lang w:eastAsia="ko-KR"/>
              </w:rPr>
            </w:pPr>
          </w:p>
        </w:tc>
        <w:tc>
          <w:tcPr>
            <w:tcW w:w="1560" w:type="dxa"/>
          </w:tcPr>
          <w:p w14:paraId="1D2AD405" w14:textId="77777777" w:rsidR="00FD708B" w:rsidRPr="006C61B9" w:rsidRDefault="00FD708B" w:rsidP="006833C2"/>
        </w:tc>
        <w:tc>
          <w:tcPr>
            <w:tcW w:w="6378" w:type="dxa"/>
          </w:tcPr>
          <w:p w14:paraId="0F14957E" w14:textId="77777777" w:rsidR="00FD708B" w:rsidRPr="006C61B9" w:rsidRDefault="00FD708B" w:rsidP="006833C2"/>
        </w:tc>
      </w:tr>
      <w:tr w:rsidR="00FD708B" w:rsidRPr="006C61B9" w14:paraId="73DECCBB" w14:textId="77777777" w:rsidTr="006833C2">
        <w:tc>
          <w:tcPr>
            <w:tcW w:w="1696" w:type="dxa"/>
          </w:tcPr>
          <w:p w14:paraId="59C647B2" w14:textId="77777777" w:rsidR="00FD708B" w:rsidRPr="006C61B9" w:rsidRDefault="00FD708B" w:rsidP="006833C2">
            <w:pPr>
              <w:rPr>
                <w:rFonts w:eastAsia="Malgun Gothic"/>
                <w:bCs/>
                <w:lang w:eastAsia="ko-KR"/>
              </w:rPr>
            </w:pPr>
          </w:p>
        </w:tc>
        <w:tc>
          <w:tcPr>
            <w:tcW w:w="1560" w:type="dxa"/>
          </w:tcPr>
          <w:p w14:paraId="26B969C8" w14:textId="77777777" w:rsidR="00FD708B" w:rsidRPr="006C61B9" w:rsidRDefault="00FD708B" w:rsidP="006833C2"/>
        </w:tc>
        <w:tc>
          <w:tcPr>
            <w:tcW w:w="6378" w:type="dxa"/>
          </w:tcPr>
          <w:p w14:paraId="321BE9A2" w14:textId="77777777" w:rsidR="00FD708B" w:rsidRPr="006C61B9" w:rsidRDefault="00FD708B" w:rsidP="006833C2"/>
        </w:tc>
      </w:tr>
      <w:tr w:rsidR="00FD708B" w:rsidRPr="006C61B9" w14:paraId="706CFFE2" w14:textId="77777777" w:rsidTr="006833C2">
        <w:tc>
          <w:tcPr>
            <w:tcW w:w="1696" w:type="dxa"/>
          </w:tcPr>
          <w:p w14:paraId="45611CD1" w14:textId="77777777" w:rsidR="00FD708B" w:rsidRPr="006C61B9" w:rsidRDefault="00FD708B" w:rsidP="006833C2">
            <w:pPr>
              <w:rPr>
                <w:rFonts w:eastAsia="DengXian"/>
                <w:bCs/>
              </w:rPr>
            </w:pPr>
          </w:p>
        </w:tc>
        <w:tc>
          <w:tcPr>
            <w:tcW w:w="1560" w:type="dxa"/>
          </w:tcPr>
          <w:p w14:paraId="399B5392" w14:textId="77777777" w:rsidR="00FD708B" w:rsidRPr="006C61B9" w:rsidRDefault="00FD708B" w:rsidP="006833C2"/>
        </w:tc>
        <w:tc>
          <w:tcPr>
            <w:tcW w:w="6378" w:type="dxa"/>
          </w:tcPr>
          <w:p w14:paraId="16E1D31F" w14:textId="77777777" w:rsidR="00FD708B" w:rsidRPr="006C61B9" w:rsidRDefault="00FD708B" w:rsidP="006833C2"/>
        </w:tc>
      </w:tr>
      <w:tr w:rsidR="00FD708B" w:rsidRPr="006C61B9" w14:paraId="5F97D1E3" w14:textId="77777777" w:rsidTr="006833C2">
        <w:tc>
          <w:tcPr>
            <w:tcW w:w="1696" w:type="dxa"/>
          </w:tcPr>
          <w:p w14:paraId="20A18713" w14:textId="77777777" w:rsidR="00FD708B" w:rsidRPr="006C61B9" w:rsidRDefault="00FD708B" w:rsidP="006833C2">
            <w:pPr>
              <w:rPr>
                <w:rFonts w:eastAsia="Malgun Gothic"/>
                <w:bCs/>
                <w:lang w:eastAsia="ko-KR"/>
              </w:rPr>
            </w:pPr>
          </w:p>
        </w:tc>
        <w:tc>
          <w:tcPr>
            <w:tcW w:w="1560" w:type="dxa"/>
          </w:tcPr>
          <w:p w14:paraId="6FC7B50C" w14:textId="77777777" w:rsidR="00FD708B" w:rsidRPr="006C61B9" w:rsidRDefault="00FD708B" w:rsidP="006833C2"/>
        </w:tc>
        <w:tc>
          <w:tcPr>
            <w:tcW w:w="6378" w:type="dxa"/>
          </w:tcPr>
          <w:p w14:paraId="5B7982B2" w14:textId="77777777" w:rsidR="00FD708B" w:rsidRPr="006C61B9" w:rsidRDefault="00FD708B" w:rsidP="006833C2"/>
        </w:tc>
      </w:tr>
      <w:tr w:rsidR="00FD708B" w:rsidRPr="006C61B9" w14:paraId="240F8CA0" w14:textId="77777777" w:rsidTr="006833C2">
        <w:tc>
          <w:tcPr>
            <w:tcW w:w="1696" w:type="dxa"/>
          </w:tcPr>
          <w:p w14:paraId="5E5BC888" w14:textId="77777777" w:rsidR="00FD708B" w:rsidRPr="006C61B9" w:rsidRDefault="00FD708B" w:rsidP="006833C2">
            <w:pPr>
              <w:rPr>
                <w:rFonts w:eastAsiaTheme="minorEastAsia"/>
                <w:bCs/>
                <w:lang w:eastAsia="ja-JP"/>
              </w:rPr>
            </w:pPr>
          </w:p>
        </w:tc>
        <w:tc>
          <w:tcPr>
            <w:tcW w:w="1560" w:type="dxa"/>
          </w:tcPr>
          <w:p w14:paraId="0228E5CC" w14:textId="77777777" w:rsidR="00FD708B" w:rsidRPr="006C61B9" w:rsidRDefault="00FD708B" w:rsidP="006833C2">
            <w:pPr>
              <w:rPr>
                <w:rFonts w:eastAsiaTheme="minorEastAsia"/>
                <w:lang w:eastAsia="ja-JP"/>
              </w:rPr>
            </w:pPr>
          </w:p>
        </w:tc>
        <w:tc>
          <w:tcPr>
            <w:tcW w:w="6378" w:type="dxa"/>
          </w:tcPr>
          <w:p w14:paraId="76047529" w14:textId="77777777" w:rsidR="00FD708B" w:rsidRPr="006C61B9" w:rsidRDefault="00FD708B" w:rsidP="006833C2">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lastRenderedPageBreak/>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lastRenderedPageBreak/>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77777777" w:rsidR="00D445B5" w:rsidRPr="00F85A5B" w:rsidRDefault="00D445B5" w:rsidP="00B23240">
            <w:pPr>
              <w:pStyle w:val="ad"/>
              <w:rPr>
                <w:rFonts w:eastAsia="DengXian"/>
                <w:bCs/>
                <w:lang w:val="en-US"/>
              </w:rPr>
            </w:pPr>
          </w:p>
        </w:tc>
        <w:tc>
          <w:tcPr>
            <w:tcW w:w="2127" w:type="dxa"/>
          </w:tcPr>
          <w:p w14:paraId="50A3BA1A" w14:textId="77777777" w:rsidR="00D445B5" w:rsidRPr="00F85A5B" w:rsidRDefault="00D445B5" w:rsidP="00B23240">
            <w:pPr>
              <w:pStyle w:val="ad"/>
              <w:rPr>
                <w:rFonts w:eastAsia="宋体"/>
                <w:lang w:val="en-US"/>
              </w:rPr>
            </w:pPr>
          </w:p>
        </w:tc>
        <w:tc>
          <w:tcPr>
            <w:tcW w:w="5811" w:type="dxa"/>
          </w:tcPr>
          <w:p w14:paraId="34275DB9" w14:textId="77777777" w:rsidR="00D445B5" w:rsidRPr="00F85A5B" w:rsidRDefault="00D445B5" w:rsidP="00B23240">
            <w:pPr>
              <w:pStyle w:val="ad"/>
              <w:rPr>
                <w:rFonts w:eastAsia="宋体"/>
                <w:lang w:val="en-US"/>
              </w:rPr>
            </w:pPr>
          </w:p>
        </w:tc>
      </w:tr>
      <w:tr w:rsidR="00D445B5" w:rsidRPr="00F85A5B" w14:paraId="4061340E" w14:textId="77777777" w:rsidTr="00B23240">
        <w:tc>
          <w:tcPr>
            <w:tcW w:w="1696" w:type="dxa"/>
          </w:tcPr>
          <w:p w14:paraId="63D5EE0A" w14:textId="77777777" w:rsidR="00D445B5" w:rsidRPr="00F85A5B" w:rsidRDefault="00D445B5" w:rsidP="00B23240">
            <w:pPr>
              <w:pStyle w:val="ad"/>
              <w:rPr>
                <w:rFonts w:eastAsia="Malgun Gothic"/>
                <w:bCs/>
                <w:lang w:val="en-US" w:eastAsia="ko-KR"/>
              </w:rPr>
            </w:pPr>
          </w:p>
        </w:tc>
        <w:tc>
          <w:tcPr>
            <w:tcW w:w="2127" w:type="dxa"/>
          </w:tcPr>
          <w:p w14:paraId="2119DBB0" w14:textId="77777777" w:rsidR="00D445B5" w:rsidRPr="00F85A5B" w:rsidRDefault="00D445B5" w:rsidP="00B23240">
            <w:pPr>
              <w:pStyle w:val="ad"/>
              <w:rPr>
                <w:rFonts w:eastAsia="宋体"/>
                <w:lang w:val="en-US"/>
              </w:rPr>
            </w:pPr>
          </w:p>
        </w:tc>
        <w:tc>
          <w:tcPr>
            <w:tcW w:w="5811" w:type="dxa"/>
          </w:tcPr>
          <w:p w14:paraId="780DB18C" w14:textId="77777777" w:rsidR="00D445B5" w:rsidRPr="00F85A5B" w:rsidRDefault="00D445B5" w:rsidP="00B23240">
            <w:pPr>
              <w:pStyle w:val="ad"/>
              <w:rPr>
                <w:rFonts w:eastAsia="宋体"/>
                <w:lang w:val="en-US"/>
              </w:rPr>
            </w:pPr>
          </w:p>
        </w:tc>
      </w:tr>
      <w:tr w:rsidR="00D445B5" w:rsidRPr="00F85A5B" w14:paraId="7403B3FA" w14:textId="77777777" w:rsidTr="00B23240">
        <w:tc>
          <w:tcPr>
            <w:tcW w:w="1696" w:type="dxa"/>
          </w:tcPr>
          <w:p w14:paraId="6C16E203" w14:textId="77777777" w:rsidR="00D445B5" w:rsidRPr="00F85A5B" w:rsidRDefault="00D445B5" w:rsidP="00B23240">
            <w:pPr>
              <w:pStyle w:val="ad"/>
              <w:rPr>
                <w:rFonts w:eastAsia="Malgun Gothic"/>
                <w:bCs/>
                <w:lang w:val="en-US" w:eastAsia="ko-KR"/>
              </w:rPr>
            </w:pPr>
          </w:p>
        </w:tc>
        <w:tc>
          <w:tcPr>
            <w:tcW w:w="2127" w:type="dxa"/>
          </w:tcPr>
          <w:p w14:paraId="44E980A1" w14:textId="77777777" w:rsidR="00D445B5" w:rsidRPr="00F85A5B" w:rsidRDefault="00D445B5" w:rsidP="00B23240">
            <w:pPr>
              <w:pStyle w:val="ad"/>
              <w:rPr>
                <w:rFonts w:eastAsia="宋体"/>
                <w:lang w:val="en-US"/>
              </w:rPr>
            </w:pPr>
          </w:p>
        </w:tc>
        <w:tc>
          <w:tcPr>
            <w:tcW w:w="5811" w:type="dxa"/>
          </w:tcPr>
          <w:p w14:paraId="4CF87DEC" w14:textId="77777777" w:rsidR="00D445B5" w:rsidRPr="00F85A5B" w:rsidRDefault="00D445B5" w:rsidP="00B23240">
            <w:pPr>
              <w:pStyle w:val="ad"/>
              <w:rPr>
                <w:rFonts w:eastAsia="宋体"/>
                <w:lang w:val="en-US"/>
              </w:rPr>
            </w:pPr>
          </w:p>
        </w:tc>
      </w:tr>
      <w:tr w:rsidR="00D445B5" w:rsidRPr="00F85A5B" w14:paraId="13C5DA2C" w14:textId="77777777" w:rsidTr="00B23240">
        <w:tc>
          <w:tcPr>
            <w:tcW w:w="1696" w:type="dxa"/>
          </w:tcPr>
          <w:p w14:paraId="4D1C7794" w14:textId="77777777" w:rsidR="00D445B5" w:rsidRPr="00F85A5B" w:rsidRDefault="00D445B5" w:rsidP="00B23240">
            <w:pPr>
              <w:pStyle w:val="ad"/>
              <w:rPr>
                <w:rFonts w:eastAsia="Malgun Gothic"/>
                <w:bCs/>
                <w:lang w:val="en-US" w:eastAsia="ko-KR"/>
              </w:rPr>
            </w:pPr>
          </w:p>
        </w:tc>
        <w:tc>
          <w:tcPr>
            <w:tcW w:w="2127" w:type="dxa"/>
          </w:tcPr>
          <w:p w14:paraId="5824490C" w14:textId="77777777" w:rsidR="00D445B5" w:rsidRPr="00F85A5B" w:rsidRDefault="00D445B5" w:rsidP="00B23240">
            <w:pPr>
              <w:pStyle w:val="ad"/>
              <w:rPr>
                <w:rFonts w:eastAsia="宋体"/>
                <w:lang w:val="en-US"/>
              </w:rPr>
            </w:pPr>
          </w:p>
        </w:tc>
        <w:tc>
          <w:tcPr>
            <w:tcW w:w="5811" w:type="dxa"/>
          </w:tcPr>
          <w:p w14:paraId="03133ADD" w14:textId="77777777" w:rsidR="00D445B5" w:rsidRPr="00F85A5B" w:rsidRDefault="00D445B5" w:rsidP="00B23240">
            <w:pPr>
              <w:pStyle w:val="ad"/>
              <w:rPr>
                <w:rFonts w:eastAsia="宋体"/>
                <w:lang w:val="en-US"/>
              </w:rPr>
            </w:pPr>
          </w:p>
        </w:tc>
      </w:tr>
      <w:tr w:rsidR="00D445B5" w:rsidRPr="00F85A5B" w14:paraId="736C0319" w14:textId="77777777" w:rsidTr="00B23240">
        <w:tc>
          <w:tcPr>
            <w:tcW w:w="1696" w:type="dxa"/>
          </w:tcPr>
          <w:p w14:paraId="284F9212" w14:textId="77777777" w:rsidR="00D445B5" w:rsidRPr="00F85A5B" w:rsidRDefault="00D445B5" w:rsidP="00B23240">
            <w:pPr>
              <w:pStyle w:val="ad"/>
              <w:rPr>
                <w:rFonts w:eastAsia="Malgun Gothic"/>
                <w:bCs/>
                <w:lang w:val="en-US" w:eastAsia="ko-KR"/>
              </w:rPr>
            </w:pPr>
          </w:p>
        </w:tc>
        <w:tc>
          <w:tcPr>
            <w:tcW w:w="2127" w:type="dxa"/>
          </w:tcPr>
          <w:p w14:paraId="0FA37CFB" w14:textId="77777777" w:rsidR="00D445B5" w:rsidRPr="00F85A5B" w:rsidRDefault="00D445B5" w:rsidP="00B23240">
            <w:pPr>
              <w:pStyle w:val="ad"/>
              <w:rPr>
                <w:rFonts w:eastAsia="宋体"/>
                <w:lang w:val="en-US"/>
              </w:rPr>
            </w:pPr>
          </w:p>
        </w:tc>
        <w:tc>
          <w:tcPr>
            <w:tcW w:w="5811" w:type="dxa"/>
          </w:tcPr>
          <w:p w14:paraId="0DFE64C1" w14:textId="77777777" w:rsidR="00D445B5" w:rsidRPr="00F85A5B" w:rsidRDefault="00D445B5" w:rsidP="00B23240">
            <w:pPr>
              <w:pStyle w:val="ad"/>
              <w:rPr>
                <w:rFonts w:eastAsia="宋体"/>
                <w:lang w:val="en-US"/>
              </w:rPr>
            </w:pPr>
          </w:p>
        </w:tc>
      </w:tr>
      <w:tr w:rsidR="00D445B5" w:rsidRPr="00F85A5B" w14:paraId="7B2C7D3F" w14:textId="77777777" w:rsidTr="00B23240">
        <w:tc>
          <w:tcPr>
            <w:tcW w:w="1696" w:type="dxa"/>
          </w:tcPr>
          <w:p w14:paraId="11BFBEC3" w14:textId="77777777" w:rsidR="00D445B5" w:rsidRPr="00F85A5B" w:rsidRDefault="00D445B5" w:rsidP="00B23240">
            <w:pPr>
              <w:pStyle w:val="ad"/>
              <w:rPr>
                <w:rFonts w:eastAsia="Malgun Gothic"/>
                <w:bCs/>
                <w:lang w:val="en-US" w:eastAsia="ko-KR"/>
              </w:rPr>
            </w:pPr>
          </w:p>
        </w:tc>
        <w:tc>
          <w:tcPr>
            <w:tcW w:w="2127" w:type="dxa"/>
          </w:tcPr>
          <w:p w14:paraId="0405E8E1" w14:textId="77777777" w:rsidR="00D445B5" w:rsidRPr="00F85A5B" w:rsidRDefault="00D445B5" w:rsidP="00B23240">
            <w:pPr>
              <w:pStyle w:val="ad"/>
              <w:rPr>
                <w:rFonts w:eastAsia="宋体"/>
                <w:lang w:val="en-US"/>
              </w:rPr>
            </w:pPr>
          </w:p>
        </w:tc>
        <w:tc>
          <w:tcPr>
            <w:tcW w:w="5811" w:type="dxa"/>
          </w:tcPr>
          <w:p w14:paraId="71C3AF64" w14:textId="77777777" w:rsidR="00D445B5" w:rsidRPr="00F85A5B" w:rsidRDefault="00D445B5" w:rsidP="00B23240">
            <w:pPr>
              <w:pStyle w:val="ad"/>
              <w:rPr>
                <w:rFonts w:eastAsia="宋体"/>
                <w:lang w:val="en-US"/>
              </w:rPr>
            </w:pPr>
          </w:p>
        </w:tc>
      </w:tr>
      <w:tr w:rsidR="00D445B5" w:rsidRPr="00F85A5B" w14:paraId="32BD88A9" w14:textId="77777777" w:rsidTr="00B23240">
        <w:tc>
          <w:tcPr>
            <w:tcW w:w="1696" w:type="dxa"/>
          </w:tcPr>
          <w:p w14:paraId="74CDC5B5" w14:textId="77777777" w:rsidR="00D445B5" w:rsidRPr="00F85A5B" w:rsidRDefault="00D445B5" w:rsidP="00B23240">
            <w:pPr>
              <w:pStyle w:val="ad"/>
              <w:rPr>
                <w:rFonts w:eastAsia="Malgun Gothic"/>
                <w:bCs/>
                <w:lang w:val="en-US" w:eastAsia="ko-KR"/>
              </w:rPr>
            </w:pPr>
          </w:p>
        </w:tc>
        <w:tc>
          <w:tcPr>
            <w:tcW w:w="2127" w:type="dxa"/>
          </w:tcPr>
          <w:p w14:paraId="15269948" w14:textId="77777777" w:rsidR="00D445B5" w:rsidRPr="00F85A5B" w:rsidRDefault="00D445B5" w:rsidP="00B23240">
            <w:pPr>
              <w:pStyle w:val="ad"/>
              <w:rPr>
                <w:rFonts w:eastAsia="宋体"/>
                <w:lang w:val="en-US"/>
              </w:rPr>
            </w:pPr>
          </w:p>
        </w:tc>
        <w:tc>
          <w:tcPr>
            <w:tcW w:w="5811" w:type="dxa"/>
          </w:tcPr>
          <w:p w14:paraId="04D3219F" w14:textId="77777777" w:rsidR="00D445B5" w:rsidRPr="00F85A5B" w:rsidRDefault="00D445B5" w:rsidP="00B23240">
            <w:pPr>
              <w:pStyle w:val="ad"/>
              <w:rPr>
                <w:rFonts w:eastAsia="宋体"/>
                <w:lang w:val="en-US"/>
              </w:rPr>
            </w:pPr>
          </w:p>
        </w:tc>
      </w:tr>
      <w:tr w:rsidR="00D445B5" w:rsidRPr="00F85A5B" w14:paraId="32737245" w14:textId="77777777" w:rsidTr="00B23240">
        <w:tc>
          <w:tcPr>
            <w:tcW w:w="1696" w:type="dxa"/>
          </w:tcPr>
          <w:p w14:paraId="2C308234" w14:textId="77777777" w:rsidR="00D445B5" w:rsidRPr="00F85A5B" w:rsidRDefault="00D445B5" w:rsidP="00B23240">
            <w:pPr>
              <w:pStyle w:val="ad"/>
              <w:rPr>
                <w:rFonts w:eastAsia="Malgun Gothic"/>
                <w:bCs/>
                <w:lang w:val="en-US" w:eastAsia="ko-KR"/>
              </w:rPr>
            </w:pPr>
          </w:p>
        </w:tc>
        <w:tc>
          <w:tcPr>
            <w:tcW w:w="2127" w:type="dxa"/>
          </w:tcPr>
          <w:p w14:paraId="5BFFD151" w14:textId="77777777" w:rsidR="00D445B5" w:rsidRPr="00F85A5B" w:rsidRDefault="00D445B5" w:rsidP="00B23240">
            <w:pPr>
              <w:pStyle w:val="ad"/>
              <w:rPr>
                <w:rFonts w:eastAsia="宋体"/>
                <w:lang w:val="en-US"/>
              </w:rPr>
            </w:pPr>
          </w:p>
        </w:tc>
        <w:tc>
          <w:tcPr>
            <w:tcW w:w="5811" w:type="dxa"/>
          </w:tcPr>
          <w:p w14:paraId="000DF4C2" w14:textId="77777777" w:rsidR="00D445B5" w:rsidRPr="00F85A5B" w:rsidRDefault="00D445B5" w:rsidP="00B23240">
            <w:pPr>
              <w:pStyle w:val="ad"/>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77777777" w:rsidR="00D445B5" w:rsidRPr="006C61B9" w:rsidRDefault="00D445B5" w:rsidP="00B23240">
            <w:pPr>
              <w:rPr>
                <w:rFonts w:eastAsia="DengXian"/>
                <w:bCs/>
              </w:rPr>
            </w:pPr>
          </w:p>
        </w:tc>
        <w:tc>
          <w:tcPr>
            <w:tcW w:w="1560" w:type="dxa"/>
          </w:tcPr>
          <w:p w14:paraId="51B8B0B0" w14:textId="77777777" w:rsidR="00D445B5" w:rsidRPr="006C61B9" w:rsidRDefault="00D445B5" w:rsidP="00B23240"/>
        </w:tc>
        <w:tc>
          <w:tcPr>
            <w:tcW w:w="6378" w:type="dxa"/>
          </w:tcPr>
          <w:p w14:paraId="355F3444" w14:textId="77777777" w:rsidR="00D445B5" w:rsidRPr="006C61B9" w:rsidRDefault="00D445B5" w:rsidP="00B23240"/>
        </w:tc>
      </w:tr>
      <w:tr w:rsidR="00D445B5" w:rsidRPr="006C61B9" w14:paraId="2D525D23" w14:textId="77777777" w:rsidTr="00B23240">
        <w:tc>
          <w:tcPr>
            <w:tcW w:w="1696" w:type="dxa"/>
          </w:tcPr>
          <w:p w14:paraId="5C5F2DD0" w14:textId="77777777" w:rsidR="00D445B5" w:rsidRPr="006C61B9" w:rsidRDefault="00D445B5" w:rsidP="00B23240">
            <w:pPr>
              <w:rPr>
                <w:rFonts w:eastAsia="Malgun Gothic"/>
                <w:bCs/>
                <w:lang w:eastAsia="ko-KR"/>
              </w:rPr>
            </w:pPr>
          </w:p>
        </w:tc>
        <w:tc>
          <w:tcPr>
            <w:tcW w:w="1560" w:type="dxa"/>
          </w:tcPr>
          <w:p w14:paraId="4A6D60E0" w14:textId="77777777" w:rsidR="00D445B5" w:rsidRPr="006C61B9" w:rsidRDefault="00D445B5" w:rsidP="00B23240"/>
        </w:tc>
        <w:tc>
          <w:tcPr>
            <w:tcW w:w="6378" w:type="dxa"/>
          </w:tcPr>
          <w:p w14:paraId="612A42D2" w14:textId="77777777" w:rsidR="00D445B5" w:rsidRPr="006C61B9" w:rsidRDefault="00D445B5" w:rsidP="00B23240"/>
        </w:tc>
      </w:tr>
      <w:tr w:rsidR="00D445B5" w:rsidRPr="006C61B9" w14:paraId="4A64B567" w14:textId="77777777" w:rsidTr="00B23240">
        <w:tc>
          <w:tcPr>
            <w:tcW w:w="1696" w:type="dxa"/>
          </w:tcPr>
          <w:p w14:paraId="4BCBE24E" w14:textId="77777777" w:rsidR="00D445B5" w:rsidRPr="006C61B9" w:rsidRDefault="00D445B5" w:rsidP="00B23240">
            <w:pPr>
              <w:rPr>
                <w:rFonts w:eastAsia="Malgun Gothic"/>
                <w:bCs/>
                <w:lang w:eastAsia="ko-KR"/>
              </w:rPr>
            </w:pPr>
          </w:p>
        </w:tc>
        <w:tc>
          <w:tcPr>
            <w:tcW w:w="1560" w:type="dxa"/>
          </w:tcPr>
          <w:p w14:paraId="67B594F6" w14:textId="77777777" w:rsidR="00D445B5" w:rsidRPr="006C61B9" w:rsidRDefault="00D445B5" w:rsidP="00B23240"/>
        </w:tc>
        <w:tc>
          <w:tcPr>
            <w:tcW w:w="6378" w:type="dxa"/>
          </w:tcPr>
          <w:p w14:paraId="3C209E46" w14:textId="77777777" w:rsidR="00D445B5" w:rsidRPr="006C61B9" w:rsidRDefault="00D445B5" w:rsidP="00B23240"/>
        </w:tc>
      </w:tr>
      <w:tr w:rsidR="00D445B5" w:rsidRPr="006C61B9" w14:paraId="6FE1415C" w14:textId="77777777" w:rsidTr="00B23240">
        <w:tc>
          <w:tcPr>
            <w:tcW w:w="1696" w:type="dxa"/>
          </w:tcPr>
          <w:p w14:paraId="148FFF52" w14:textId="77777777" w:rsidR="00D445B5" w:rsidRPr="006C61B9" w:rsidRDefault="00D445B5" w:rsidP="00B23240">
            <w:pPr>
              <w:rPr>
                <w:rFonts w:eastAsia="Malgun Gothic"/>
                <w:bCs/>
                <w:lang w:eastAsia="ko-KR"/>
              </w:rPr>
            </w:pPr>
          </w:p>
        </w:tc>
        <w:tc>
          <w:tcPr>
            <w:tcW w:w="1560" w:type="dxa"/>
          </w:tcPr>
          <w:p w14:paraId="7342AA87" w14:textId="77777777" w:rsidR="00D445B5" w:rsidRPr="006C61B9" w:rsidRDefault="00D445B5" w:rsidP="00B23240"/>
        </w:tc>
        <w:tc>
          <w:tcPr>
            <w:tcW w:w="6378" w:type="dxa"/>
          </w:tcPr>
          <w:p w14:paraId="5F94F0A8" w14:textId="77777777" w:rsidR="00D445B5" w:rsidRPr="006C61B9" w:rsidRDefault="00D445B5" w:rsidP="00B23240"/>
        </w:tc>
      </w:tr>
      <w:tr w:rsidR="00D445B5" w:rsidRPr="006C61B9" w14:paraId="44286F32" w14:textId="77777777" w:rsidTr="00B23240">
        <w:tc>
          <w:tcPr>
            <w:tcW w:w="1696" w:type="dxa"/>
          </w:tcPr>
          <w:p w14:paraId="2F954894" w14:textId="77777777" w:rsidR="00D445B5" w:rsidRPr="006C61B9" w:rsidRDefault="00D445B5" w:rsidP="00B23240">
            <w:pPr>
              <w:rPr>
                <w:rFonts w:eastAsia="Malgun Gothic"/>
                <w:bCs/>
                <w:lang w:eastAsia="ko-KR"/>
              </w:rPr>
            </w:pPr>
          </w:p>
        </w:tc>
        <w:tc>
          <w:tcPr>
            <w:tcW w:w="1560" w:type="dxa"/>
          </w:tcPr>
          <w:p w14:paraId="0D0E2DCF" w14:textId="77777777" w:rsidR="00D445B5" w:rsidRPr="006C61B9" w:rsidRDefault="00D445B5" w:rsidP="00B23240"/>
        </w:tc>
        <w:tc>
          <w:tcPr>
            <w:tcW w:w="6378" w:type="dxa"/>
          </w:tcPr>
          <w:p w14:paraId="74002215" w14:textId="77777777" w:rsidR="00D445B5" w:rsidRPr="006C61B9" w:rsidRDefault="00D445B5" w:rsidP="00B23240"/>
        </w:tc>
      </w:tr>
      <w:tr w:rsidR="00D445B5" w:rsidRPr="006C61B9" w14:paraId="31C4EAE1" w14:textId="77777777" w:rsidTr="00B23240">
        <w:tc>
          <w:tcPr>
            <w:tcW w:w="1696" w:type="dxa"/>
          </w:tcPr>
          <w:p w14:paraId="5E3EBCD6" w14:textId="77777777" w:rsidR="00D445B5" w:rsidRPr="006C61B9" w:rsidRDefault="00D445B5" w:rsidP="00B23240">
            <w:pPr>
              <w:rPr>
                <w:rFonts w:eastAsia="Malgun Gothic"/>
                <w:bCs/>
                <w:lang w:eastAsia="ko-KR"/>
              </w:rPr>
            </w:pPr>
          </w:p>
        </w:tc>
        <w:tc>
          <w:tcPr>
            <w:tcW w:w="1560" w:type="dxa"/>
          </w:tcPr>
          <w:p w14:paraId="27DF3842" w14:textId="77777777" w:rsidR="00D445B5" w:rsidRPr="006C61B9" w:rsidRDefault="00D445B5" w:rsidP="00B23240"/>
        </w:tc>
        <w:tc>
          <w:tcPr>
            <w:tcW w:w="6378" w:type="dxa"/>
          </w:tcPr>
          <w:p w14:paraId="397DFFA3" w14:textId="77777777" w:rsidR="00D445B5" w:rsidRPr="006C61B9" w:rsidRDefault="00D445B5" w:rsidP="00B23240"/>
        </w:tc>
      </w:tr>
      <w:tr w:rsidR="00D445B5" w:rsidRPr="006C61B9" w14:paraId="5DEC4743" w14:textId="77777777" w:rsidTr="00B23240">
        <w:tc>
          <w:tcPr>
            <w:tcW w:w="1696" w:type="dxa"/>
          </w:tcPr>
          <w:p w14:paraId="6A738B55" w14:textId="77777777" w:rsidR="00D445B5" w:rsidRPr="006C61B9" w:rsidRDefault="00D445B5" w:rsidP="00B23240">
            <w:pPr>
              <w:rPr>
                <w:rFonts w:eastAsia="DengXian"/>
                <w:bCs/>
              </w:rPr>
            </w:pPr>
          </w:p>
        </w:tc>
        <w:tc>
          <w:tcPr>
            <w:tcW w:w="1560" w:type="dxa"/>
          </w:tcPr>
          <w:p w14:paraId="6DB534A9" w14:textId="77777777" w:rsidR="00D445B5" w:rsidRPr="006C61B9" w:rsidRDefault="00D445B5" w:rsidP="00B23240"/>
        </w:tc>
        <w:tc>
          <w:tcPr>
            <w:tcW w:w="6378" w:type="dxa"/>
          </w:tcPr>
          <w:p w14:paraId="5BB2301A" w14:textId="77777777" w:rsidR="00D445B5" w:rsidRPr="006C61B9" w:rsidRDefault="00D445B5" w:rsidP="00B23240"/>
        </w:tc>
      </w:tr>
      <w:tr w:rsidR="00D445B5" w:rsidRPr="006C61B9" w14:paraId="03DA7E61" w14:textId="77777777" w:rsidTr="00B23240">
        <w:tc>
          <w:tcPr>
            <w:tcW w:w="1696" w:type="dxa"/>
          </w:tcPr>
          <w:p w14:paraId="4C76ABCF" w14:textId="77777777" w:rsidR="00D445B5" w:rsidRPr="006C61B9" w:rsidRDefault="00D445B5" w:rsidP="00B23240">
            <w:pPr>
              <w:rPr>
                <w:rFonts w:eastAsia="Malgun Gothic"/>
                <w:bCs/>
                <w:lang w:eastAsia="ko-KR"/>
              </w:rPr>
            </w:pPr>
          </w:p>
        </w:tc>
        <w:tc>
          <w:tcPr>
            <w:tcW w:w="1560" w:type="dxa"/>
          </w:tcPr>
          <w:p w14:paraId="7FA9EF33" w14:textId="77777777" w:rsidR="00D445B5" w:rsidRPr="006C61B9" w:rsidRDefault="00D445B5" w:rsidP="00B23240"/>
        </w:tc>
        <w:tc>
          <w:tcPr>
            <w:tcW w:w="6378" w:type="dxa"/>
          </w:tcPr>
          <w:p w14:paraId="354A70EA" w14:textId="77777777" w:rsidR="00D445B5" w:rsidRPr="006C61B9" w:rsidRDefault="00D445B5" w:rsidP="00B23240"/>
        </w:tc>
      </w:tr>
      <w:tr w:rsidR="00D445B5" w:rsidRPr="006C61B9" w14:paraId="02FD3884" w14:textId="77777777" w:rsidTr="00B23240">
        <w:tc>
          <w:tcPr>
            <w:tcW w:w="1696" w:type="dxa"/>
          </w:tcPr>
          <w:p w14:paraId="702EF9A5" w14:textId="77777777" w:rsidR="00D445B5" w:rsidRPr="006C61B9" w:rsidRDefault="00D445B5" w:rsidP="00B23240">
            <w:pPr>
              <w:rPr>
                <w:rFonts w:eastAsiaTheme="minorEastAsia"/>
                <w:bCs/>
                <w:lang w:eastAsia="ja-JP"/>
              </w:rPr>
            </w:pPr>
          </w:p>
        </w:tc>
        <w:tc>
          <w:tcPr>
            <w:tcW w:w="1560" w:type="dxa"/>
          </w:tcPr>
          <w:p w14:paraId="552C27CD" w14:textId="77777777" w:rsidR="00D445B5" w:rsidRPr="006C61B9" w:rsidRDefault="00D445B5" w:rsidP="00B23240">
            <w:pPr>
              <w:rPr>
                <w:rFonts w:eastAsiaTheme="minorEastAsia"/>
                <w:lang w:eastAsia="ja-JP"/>
              </w:rPr>
            </w:pPr>
          </w:p>
        </w:tc>
        <w:tc>
          <w:tcPr>
            <w:tcW w:w="6378" w:type="dxa"/>
          </w:tcPr>
          <w:p w14:paraId="19FFBCDD" w14:textId="77777777" w:rsidR="00D445B5" w:rsidRPr="006C61B9" w:rsidRDefault="00D445B5" w:rsidP="00B23240">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lastRenderedPageBreak/>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d"/>
              <w:rPr>
                <w:b/>
                <w:bCs/>
                <w:lang w:val="en-US"/>
              </w:rPr>
            </w:pPr>
            <w:bookmarkStart w:id="9"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77777777" w:rsidR="00B603AD" w:rsidRPr="00F85A5B" w:rsidRDefault="00B603AD" w:rsidP="006833C2">
            <w:pPr>
              <w:pStyle w:val="ad"/>
              <w:rPr>
                <w:rFonts w:eastAsia="DengXian"/>
                <w:bCs/>
                <w:lang w:val="en-US"/>
              </w:rPr>
            </w:pPr>
          </w:p>
        </w:tc>
        <w:tc>
          <w:tcPr>
            <w:tcW w:w="2127" w:type="dxa"/>
          </w:tcPr>
          <w:p w14:paraId="78379A3B" w14:textId="77777777" w:rsidR="00B603AD" w:rsidRPr="00F85A5B" w:rsidRDefault="00B603AD" w:rsidP="006833C2">
            <w:pPr>
              <w:pStyle w:val="ad"/>
              <w:rPr>
                <w:rFonts w:eastAsia="宋体"/>
                <w:lang w:val="en-US"/>
              </w:rPr>
            </w:pPr>
          </w:p>
        </w:tc>
        <w:tc>
          <w:tcPr>
            <w:tcW w:w="5811" w:type="dxa"/>
          </w:tcPr>
          <w:p w14:paraId="0824D1F5" w14:textId="77777777" w:rsidR="00B603AD" w:rsidRPr="00F85A5B" w:rsidRDefault="00B603AD" w:rsidP="006833C2">
            <w:pPr>
              <w:pStyle w:val="ad"/>
              <w:rPr>
                <w:rFonts w:eastAsia="宋体"/>
                <w:lang w:val="en-US"/>
              </w:rPr>
            </w:pPr>
          </w:p>
        </w:tc>
      </w:tr>
      <w:tr w:rsidR="00B603AD" w:rsidRPr="00F85A5B" w14:paraId="4CE10642" w14:textId="77777777" w:rsidTr="006833C2">
        <w:tc>
          <w:tcPr>
            <w:tcW w:w="1696" w:type="dxa"/>
          </w:tcPr>
          <w:p w14:paraId="53BEDE75" w14:textId="77777777" w:rsidR="00B603AD" w:rsidRPr="00F85A5B" w:rsidRDefault="00B603AD" w:rsidP="006833C2">
            <w:pPr>
              <w:pStyle w:val="ad"/>
              <w:rPr>
                <w:rFonts w:eastAsia="Malgun Gothic"/>
                <w:bCs/>
                <w:lang w:val="en-US" w:eastAsia="ko-KR"/>
              </w:rPr>
            </w:pPr>
          </w:p>
        </w:tc>
        <w:tc>
          <w:tcPr>
            <w:tcW w:w="2127" w:type="dxa"/>
          </w:tcPr>
          <w:p w14:paraId="5C691E12" w14:textId="77777777" w:rsidR="00B603AD" w:rsidRPr="00F85A5B" w:rsidRDefault="00B603AD" w:rsidP="006833C2">
            <w:pPr>
              <w:pStyle w:val="ad"/>
              <w:rPr>
                <w:rFonts w:eastAsia="宋体"/>
                <w:lang w:val="en-US"/>
              </w:rPr>
            </w:pPr>
          </w:p>
        </w:tc>
        <w:tc>
          <w:tcPr>
            <w:tcW w:w="5811" w:type="dxa"/>
          </w:tcPr>
          <w:p w14:paraId="47B38423" w14:textId="77777777" w:rsidR="00B603AD" w:rsidRPr="00F85A5B" w:rsidRDefault="00B603AD" w:rsidP="006833C2">
            <w:pPr>
              <w:pStyle w:val="ad"/>
              <w:rPr>
                <w:rFonts w:eastAsia="宋体"/>
                <w:lang w:val="en-US"/>
              </w:rPr>
            </w:pPr>
          </w:p>
        </w:tc>
      </w:tr>
      <w:tr w:rsidR="00B603AD" w:rsidRPr="00F85A5B" w14:paraId="6C18E580" w14:textId="77777777" w:rsidTr="006833C2">
        <w:tc>
          <w:tcPr>
            <w:tcW w:w="1696" w:type="dxa"/>
          </w:tcPr>
          <w:p w14:paraId="6FBA001E" w14:textId="77777777" w:rsidR="00B603AD" w:rsidRPr="00F85A5B" w:rsidRDefault="00B603AD" w:rsidP="006833C2">
            <w:pPr>
              <w:pStyle w:val="ad"/>
              <w:rPr>
                <w:rFonts w:eastAsia="Malgun Gothic"/>
                <w:bCs/>
                <w:lang w:val="en-US" w:eastAsia="ko-KR"/>
              </w:rPr>
            </w:pPr>
          </w:p>
        </w:tc>
        <w:tc>
          <w:tcPr>
            <w:tcW w:w="2127" w:type="dxa"/>
          </w:tcPr>
          <w:p w14:paraId="4DA37F8D" w14:textId="77777777" w:rsidR="00B603AD" w:rsidRPr="00F85A5B" w:rsidRDefault="00B603AD" w:rsidP="006833C2">
            <w:pPr>
              <w:pStyle w:val="ad"/>
              <w:rPr>
                <w:rFonts w:eastAsia="宋体"/>
                <w:lang w:val="en-US"/>
              </w:rPr>
            </w:pPr>
          </w:p>
        </w:tc>
        <w:tc>
          <w:tcPr>
            <w:tcW w:w="5811" w:type="dxa"/>
          </w:tcPr>
          <w:p w14:paraId="1461196B" w14:textId="77777777" w:rsidR="00B603AD" w:rsidRPr="00F85A5B" w:rsidRDefault="00B603AD" w:rsidP="006833C2">
            <w:pPr>
              <w:pStyle w:val="ad"/>
              <w:rPr>
                <w:rFonts w:eastAsia="宋体"/>
                <w:lang w:val="en-US"/>
              </w:rPr>
            </w:pPr>
          </w:p>
        </w:tc>
      </w:tr>
      <w:tr w:rsidR="00B603AD" w:rsidRPr="00F85A5B" w14:paraId="71BABF81" w14:textId="77777777" w:rsidTr="006833C2">
        <w:tc>
          <w:tcPr>
            <w:tcW w:w="1696" w:type="dxa"/>
          </w:tcPr>
          <w:p w14:paraId="12295238" w14:textId="77777777" w:rsidR="00B603AD" w:rsidRPr="00F85A5B" w:rsidRDefault="00B603AD" w:rsidP="006833C2">
            <w:pPr>
              <w:pStyle w:val="ad"/>
              <w:rPr>
                <w:rFonts w:eastAsia="Malgun Gothic"/>
                <w:bCs/>
                <w:lang w:val="en-US" w:eastAsia="ko-KR"/>
              </w:rPr>
            </w:pPr>
          </w:p>
        </w:tc>
        <w:tc>
          <w:tcPr>
            <w:tcW w:w="2127" w:type="dxa"/>
          </w:tcPr>
          <w:p w14:paraId="5643E56A" w14:textId="77777777" w:rsidR="00B603AD" w:rsidRPr="00F85A5B" w:rsidRDefault="00B603AD" w:rsidP="006833C2">
            <w:pPr>
              <w:pStyle w:val="ad"/>
              <w:rPr>
                <w:rFonts w:eastAsia="宋体"/>
                <w:lang w:val="en-US"/>
              </w:rPr>
            </w:pPr>
          </w:p>
        </w:tc>
        <w:tc>
          <w:tcPr>
            <w:tcW w:w="5811" w:type="dxa"/>
          </w:tcPr>
          <w:p w14:paraId="05C500C2" w14:textId="77777777" w:rsidR="00B603AD" w:rsidRPr="00F85A5B" w:rsidRDefault="00B603AD" w:rsidP="006833C2">
            <w:pPr>
              <w:pStyle w:val="ad"/>
              <w:rPr>
                <w:rFonts w:eastAsia="宋体"/>
                <w:lang w:val="en-US"/>
              </w:rPr>
            </w:pPr>
          </w:p>
        </w:tc>
      </w:tr>
      <w:tr w:rsidR="00B603AD" w:rsidRPr="00F85A5B" w14:paraId="7DECBD50" w14:textId="77777777" w:rsidTr="006833C2">
        <w:tc>
          <w:tcPr>
            <w:tcW w:w="1696" w:type="dxa"/>
          </w:tcPr>
          <w:p w14:paraId="2451BE70" w14:textId="77777777" w:rsidR="00B603AD" w:rsidRPr="00F85A5B" w:rsidRDefault="00B603AD" w:rsidP="006833C2">
            <w:pPr>
              <w:pStyle w:val="ad"/>
              <w:rPr>
                <w:rFonts w:eastAsia="Malgun Gothic"/>
                <w:bCs/>
                <w:lang w:val="en-US" w:eastAsia="ko-KR"/>
              </w:rPr>
            </w:pPr>
          </w:p>
        </w:tc>
        <w:tc>
          <w:tcPr>
            <w:tcW w:w="2127" w:type="dxa"/>
          </w:tcPr>
          <w:p w14:paraId="6F038ADA" w14:textId="77777777" w:rsidR="00B603AD" w:rsidRPr="00F85A5B" w:rsidRDefault="00B603AD" w:rsidP="006833C2">
            <w:pPr>
              <w:pStyle w:val="ad"/>
              <w:rPr>
                <w:rFonts w:eastAsia="宋体"/>
                <w:lang w:val="en-US"/>
              </w:rPr>
            </w:pPr>
          </w:p>
        </w:tc>
        <w:tc>
          <w:tcPr>
            <w:tcW w:w="5811" w:type="dxa"/>
          </w:tcPr>
          <w:p w14:paraId="75F2C7ED" w14:textId="77777777" w:rsidR="00B603AD" w:rsidRPr="00F85A5B" w:rsidRDefault="00B603AD" w:rsidP="006833C2">
            <w:pPr>
              <w:pStyle w:val="ad"/>
              <w:rPr>
                <w:rFonts w:eastAsia="宋体"/>
                <w:lang w:val="en-US"/>
              </w:rPr>
            </w:pPr>
          </w:p>
        </w:tc>
      </w:tr>
      <w:tr w:rsidR="00B603AD" w:rsidRPr="00F85A5B" w14:paraId="38FD38F8" w14:textId="77777777" w:rsidTr="006833C2">
        <w:tc>
          <w:tcPr>
            <w:tcW w:w="1696" w:type="dxa"/>
          </w:tcPr>
          <w:p w14:paraId="7E27ADC1" w14:textId="77777777" w:rsidR="00B603AD" w:rsidRPr="00F85A5B" w:rsidRDefault="00B603AD" w:rsidP="006833C2">
            <w:pPr>
              <w:pStyle w:val="ad"/>
              <w:rPr>
                <w:rFonts w:eastAsia="Malgun Gothic"/>
                <w:bCs/>
                <w:lang w:val="en-US" w:eastAsia="ko-KR"/>
              </w:rPr>
            </w:pPr>
          </w:p>
        </w:tc>
        <w:tc>
          <w:tcPr>
            <w:tcW w:w="2127" w:type="dxa"/>
          </w:tcPr>
          <w:p w14:paraId="5341C384" w14:textId="77777777" w:rsidR="00B603AD" w:rsidRPr="00F85A5B" w:rsidRDefault="00B603AD" w:rsidP="006833C2">
            <w:pPr>
              <w:pStyle w:val="ad"/>
              <w:rPr>
                <w:rFonts w:eastAsia="宋体"/>
                <w:lang w:val="en-US"/>
              </w:rPr>
            </w:pPr>
          </w:p>
        </w:tc>
        <w:tc>
          <w:tcPr>
            <w:tcW w:w="5811" w:type="dxa"/>
          </w:tcPr>
          <w:p w14:paraId="1CF68947" w14:textId="77777777" w:rsidR="00B603AD" w:rsidRPr="00F85A5B" w:rsidRDefault="00B603AD" w:rsidP="006833C2">
            <w:pPr>
              <w:pStyle w:val="ad"/>
              <w:rPr>
                <w:rFonts w:eastAsia="宋体"/>
                <w:lang w:val="en-US"/>
              </w:rPr>
            </w:pPr>
          </w:p>
        </w:tc>
      </w:tr>
      <w:tr w:rsidR="00B603AD" w:rsidRPr="00F85A5B" w14:paraId="0B1A5C5C" w14:textId="77777777" w:rsidTr="006833C2">
        <w:tc>
          <w:tcPr>
            <w:tcW w:w="1696" w:type="dxa"/>
          </w:tcPr>
          <w:p w14:paraId="657F4334" w14:textId="77777777" w:rsidR="00B603AD" w:rsidRPr="00F85A5B" w:rsidRDefault="00B603AD" w:rsidP="006833C2">
            <w:pPr>
              <w:pStyle w:val="ad"/>
              <w:rPr>
                <w:rFonts w:eastAsia="Malgun Gothic"/>
                <w:bCs/>
                <w:lang w:val="en-US" w:eastAsia="ko-KR"/>
              </w:rPr>
            </w:pPr>
          </w:p>
        </w:tc>
        <w:tc>
          <w:tcPr>
            <w:tcW w:w="2127" w:type="dxa"/>
          </w:tcPr>
          <w:p w14:paraId="5E421C2C" w14:textId="77777777" w:rsidR="00B603AD" w:rsidRPr="00F85A5B" w:rsidRDefault="00B603AD" w:rsidP="006833C2">
            <w:pPr>
              <w:pStyle w:val="ad"/>
              <w:rPr>
                <w:rFonts w:eastAsia="宋体"/>
                <w:lang w:val="en-US"/>
              </w:rPr>
            </w:pPr>
          </w:p>
        </w:tc>
        <w:tc>
          <w:tcPr>
            <w:tcW w:w="5811" w:type="dxa"/>
          </w:tcPr>
          <w:p w14:paraId="293FAE9C" w14:textId="77777777" w:rsidR="00B603AD" w:rsidRPr="00F85A5B" w:rsidRDefault="00B603AD" w:rsidP="006833C2">
            <w:pPr>
              <w:pStyle w:val="ad"/>
              <w:rPr>
                <w:rFonts w:eastAsia="宋体"/>
                <w:lang w:val="en-US"/>
              </w:rPr>
            </w:pPr>
          </w:p>
        </w:tc>
      </w:tr>
      <w:tr w:rsidR="00B603AD" w:rsidRPr="00F85A5B" w14:paraId="770C9062" w14:textId="77777777" w:rsidTr="006833C2">
        <w:tc>
          <w:tcPr>
            <w:tcW w:w="1696" w:type="dxa"/>
          </w:tcPr>
          <w:p w14:paraId="0D55E60E" w14:textId="77777777" w:rsidR="00B603AD" w:rsidRPr="00F85A5B" w:rsidRDefault="00B603AD" w:rsidP="006833C2">
            <w:pPr>
              <w:pStyle w:val="ad"/>
              <w:rPr>
                <w:rFonts w:eastAsia="Malgun Gothic"/>
                <w:bCs/>
                <w:lang w:val="en-US" w:eastAsia="ko-KR"/>
              </w:rPr>
            </w:pPr>
          </w:p>
        </w:tc>
        <w:tc>
          <w:tcPr>
            <w:tcW w:w="2127" w:type="dxa"/>
          </w:tcPr>
          <w:p w14:paraId="33675624" w14:textId="77777777" w:rsidR="00B603AD" w:rsidRPr="00F85A5B" w:rsidRDefault="00B603AD" w:rsidP="006833C2">
            <w:pPr>
              <w:pStyle w:val="ad"/>
              <w:rPr>
                <w:rFonts w:eastAsia="宋体"/>
                <w:lang w:val="en-US"/>
              </w:rPr>
            </w:pPr>
          </w:p>
        </w:tc>
        <w:tc>
          <w:tcPr>
            <w:tcW w:w="5811" w:type="dxa"/>
          </w:tcPr>
          <w:p w14:paraId="1E607F9E" w14:textId="77777777" w:rsidR="00B603AD" w:rsidRPr="00F85A5B" w:rsidRDefault="00B603AD" w:rsidP="006833C2">
            <w:pPr>
              <w:pStyle w:val="ad"/>
              <w:rPr>
                <w:rFonts w:eastAsia="宋体"/>
                <w:lang w:val="en-US"/>
              </w:rPr>
            </w:pPr>
          </w:p>
        </w:tc>
      </w:tr>
      <w:bookmarkEnd w:id="9"/>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7C6EA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7C6EA1">
            <w:pPr>
              <w:rPr>
                <w:rFonts w:eastAsia="Dotum"/>
                <w:b/>
                <w:bCs/>
              </w:rPr>
            </w:pPr>
            <w:r w:rsidRPr="006C61B9">
              <w:rPr>
                <w:rFonts w:eastAsia="Dotum"/>
                <w:b/>
                <w:bCs/>
              </w:rPr>
              <w:t>Comments / arguments</w:t>
            </w:r>
          </w:p>
        </w:tc>
      </w:tr>
      <w:tr w:rsidR="00D26A4E" w:rsidRPr="006C61B9" w14:paraId="0B5B0CBF" w14:textId="77777777" w:rsidTr="007C6EA1">
        <w:trPr>
          <w:trHeight w:val="459"/>
        </w:trPr>
        <w:tc>
          <w:tcPr>
            <w:tcW w:w="1696" w:type="dxa"/>
          </w:tcPr>
          <w:p w14:paraId="32010978" w14:textId="77777777" w:rsidR="00D26A4E" w:rsidRPr="006C61B9" w:rsidRDefault="00D26A4E" w:rsidP="007C6EA1">
            <w:pPr>
              <w:rPr>
                <w:rFonts w:eastAsia="DengXian"/>
                <w:bCs/>
              </w:rPr>
            </w:pPr>
          </w:p>
        </w:tc>
        <w:tc>
          <w:tcPr>
            <w:tcW w:w="1560" w:type="dxa"/>
          </w:tcPr>
          <w:p w14:paraId="6CD5194E" w14:textId="77777777" w:rsidR="00D26A4E" w:rsidRPr="006C61B9" w:rsidRDefault="00D26A4E" w:rsidP="007C6EA1"/>
        </w:tc>
        <w:tc>
          <w:tcPr>
            <w:tcW w:w="6378" w:type="dxa"/>
          </w:tcPr>
          <w:p w14:paraId="4638C7F0" w14:textId="77777777" w:rsidR="00D26A4E" w:rsidRPr="006C61B9" w:rsidRDefault="00D26A4E" w:rsidP="007C6EA1"/>
        </w:tc>
      </w:tr>
      <w:tr w:rsidR="00D26A4E" w:rsidRPr="006C61B9" w14:paraId="72316223" w14:textId="77777777" w:rsidTr="007C6EA1">
        <w:tc>
          <w:tcPr>
            <w:tcW w:w="1696" w:type="dxa"/>
          </w:tcPr>
          <w:p w14:paraId="3F04A499" w14:textId="77777777" w:rsidR="00D26A4E" w:rsidRPr="006C61B9" w:rsidRDefault="00D26A4E" w:rsidP="007C6EA1">
            <w:pPr>
              <w:rPr>
                <w:rFonts w:eastAsia="Malgun Gothic"/>
                <w:bCs/>
                <w:lang w:eastAsia="ko-KR"/>
              </w:rPr>
            </w:pPr>
          </w:p>
        </w:tc>
        <w:tc>
          <w:tcPr>
            <w:tcW w:w="1560" w:type="dxa"/>
          </w:tcPr>
          <w:p w14:paraId="302B57AD" w14:textId="77777777" w:rsidR="00D26A4E" w:rsidRPr="006C61B9" w:rsidRDefault="00D26A4E" w:rsidP="007C6EA1"/>
        </w:tc>
        <w:tc>
          <w:tcPr>
            <w:tcW w:w="6378" w:type="dxa"/>
          </w:tcPr>
          <w:p w14:paraId="09CF5660" w14:textId="77777777" w:rsidR="00D26A4E" w:rsidRPr="006C61B9" w:rsidRDefault="00D26A4E" w:rsidP="007C6EA1"/>
        </w:tc>
      </w:tr>
      <w:tr w:rsidR="00D26A4E" w:rsidRPr="006C61B9" w14:paraId="7BF4E1B8" w14:textId="77777777" w:rsidTr="007C6EA1">
        <w:tc>
          <w:tcPr>
            <w:tcW w:w="1696" w:type="dxa"/>
          </w:tcPr>
          <w:p w14:paraId="6B8EBA92" w14:textId="77777777" w:rsidR="00D26A4E" w:rsidRPr="006C61B9" w:rsidRDefault="00D26A4E" w:rsidP="007C6EA1">
            <w:pPr>
              <w:rPr>
                <w:rFonts w:eastAsia="Malgun Gothic"/>
                <w:bCs/>
                <w:lang w:eastAsia="ko-KR"/>
              </w:rPr>
            </w:pPr>
          </w:p>
        </w:tc>
        <w:tc>
          <w:tcPr>
            <w:tcW w:w="1560" w:type="dxa"/>
          </w:tcPr>
          <w:p w14:paraId="5D985591" w14:textId="77777777" w:rsidR="00D26A4E" w:rsidRPr="006C61B9" w:rsidRDefault="00D26A4E" w:rsidP="007C6EA1"/>
        </w:tc>
        <w:tc>
          <w:tcPr>
            <w:tcW w:w="6378" w:type="dxa"/>
          </w:tcPr>
          <w:p w14:paraId="3817967C" w14:textId="77777777" w:rsidR="00D26A4E" w:rsidRPr="006C61B9" w:rsidRDefault="00D26A4E" w:rsidP="007C6EA1"/>
        </w:tc>
      </w:tr>
      <w:tr w:rsidR="00D26A4E" w:rsidRPr="006C61B9" w14:paraId="4724F8E1" w14:textId="77777777" w:rsidTr="007C6EA1">
        <w:tc>
          <w:tcPr>
            <w:tcW w:w="1696" w:type="dxa"/>
          </w:tcPr>
          <w:p w14:paraId="7C844567" w14:textId="77777777" w:rsidR="00D26A4E" w:rsidRPr="006C61B9" w:rsidRDefault="00D26A4E" w:rsidP="007C6EA1">
            <w:pPr>
              <w:rPr>
                <w:rFonts w:eastAsia="Malgun Gothic"/>
                <w:bCs/>
                <w:lang w:eastAsia="ko-KR"/>
              </w:rPr>
            </w:pPr>
          </w:p>
        </w:tc>
        <w:tc>
          <w:tcPr>
            <w:tcW w:w="1560" w:type="dxa"/>
          </w:tcPr>
          <w:p w14:paraId="79678078" w14:textId="77777777" w:rsidR="00D26A4E" w:rsidRPr="006C61B9" w:rsidRDefault="00D26A4E" w:rsidP="007C6EA1"/>
        </w:tc>
        <w:tc>
          <w:tcPr>
            <w:tcW w:w="6378" w:type="dxa"/>
          </w:tcPr>
          <w:p w14:paraId="12B865C5" w14:textId="77777777" w:rsidR="00D26A4E" w:rsidRPr="006C61B9" w:rsidRDefault="00D26A4E" w:rsidP="007C6EA1"/>
        </w:tc>
      </w:tr>
      <w:tr w:rsidR="00D26A4E" w:rsidRPr="006C61B9" w14:paraId="7EEB419B" w14:textId="77777777" w:rsidTr="007C6EA1">
        <w:tc>
          <w:tcPr>
            <w:tcW w:w="1696" w:type="dxa"/>
          </w:tcPr>
          <w:p w14:paraId="706CA00F" w14:textId="77777777" w:rsidR="00D26A4E" w:rsidRPr="006C61B9" w:rsidRDefault="00D26A4E" w:rsidP="007C6EA1">
            <w:pPr>
              <w:rPr>
                <w:rFonts w:eastAsia="Malgun Gothic"/>
                <w:bCs/>
                <w:lang w:eastAsia="ko-KR"/>
              </w:rPr>
            </w:pPr>
          </w:p>
        </w:tc>
        <w:tc>
          <w:tcPr>
            <w:tcW w:w="1560" w:type="dxa"/>
          </w:tcPr>
          <w:p w14:paraId="124554DD" w14:textId="77777777" w:rsidR="00D26A4E" w:rsidRPr="006C61B9" w:rsidRDefault="00D26A4E" w:rsidP="007C6EA1"/>
        </w:tc>
        <w:tc>
          <w:tcPr>
            <w:tcW w:w="6378" w:type="dxa"/>
          </w:tcPr>
          <w:p w14:paraId="08D56E0B" w14:textId="77777777" w:rsidR="00D26A4E" w:rsidRPr="006C61B9" w:rsidRDefault="00D26A4E" w:rsidP="007C6EA1"/>
        </w:tc>
      </w:tr>
      <w:tr w:rsidR="00D26A4E" w:rsidRPr="006C61B9" w14:paraId="1314A61D" w14:textId="77777777" w:rsidTr="007C6EA1">
        <w:tc>
          <w:tcPr>
            <w:tcW w:w="1696" w:type="dxa"/>
          </w:tcPr>
          <w:p w14:paraId="2240DE8E" w14:textId="77777777" w:rsidR="00D26A4E" w:rsidRPr="006C61B9" w:rsidRDefault="00D26A4E" w:rsidP="007C6EA1">
            <w:pPr>
              <w:rPr>
                <w:rFonts w:eastAsia="Malgun Gothic"/>
                <w:bCs/>
                <w:lang w:eastAsia="ko-KR"/>
              </w:rPr>
            </w:pPr>
          </w:p>
        </w:tc>
        <w:tc>
          <w:tcPr>
            <w:tcW w:w="1560" w:type="dxa"/>
          </w:tcPr>
          <w:p w14:paraId="2DA6C22E" w14:textId="77777777" w:rsidR="00D26A4E" w:rsidRPr="006C61B9" w:rsidRDefault="00D26A4E" w:rsidP="007C6EA1"/>
        </w:tc>
        <w:tc>
          <w:tcPr>
            <w:tcW w:w="6378" w:type="dxa"/>
          </w:tcPr>
          <w:p w14:paraId="71743B52" w14:textId="77777777" w:rsidR="00D26A4E" w:rsidRPr="006C61B9" w:rsidRDefault="00D26A4E" w:rsidP="007C6EA1"/>
        </w:tc>
      </w:tr>
      <w:tr w:rsidR="00D26A4E" w:rsidRPr="006C61B9" w14:paraId="7665D747" w14:textId="77777777" w:rsidTr="007C6EA1">
        <w:tc>
          <w:tcPr>
            <w:tcW w:w="1696" w:type="dxa"/>
          </w:tcPr>
          <w:p w14:paraId="1A355A9D" w14:textId="77777777" w:rsidR="00D26A4E" w:rsidRPr="006C61B9" w:rsidRDefault="00D26A4E" w:rsidP="007C6EA1">
            <w:pPr>
              <w:rPr>
                <w:rFonts w:eastAsia="DengXian"/>
                <w:bCs/>
              </w:rPr>
            </w:pPr>
          </w:p>
        </w:tc>
        <w:tc>
          <w:tcPr>
            <w:tcW w:w="1560" w:type="dxa"/>
          </w:tcPr>
          <w:p w14:paraId="0BE1F5BB" w14:textId="77777777" w:rsidR="00D26A4E" w:rsidRPr="006C61B9" w:rsidRDefault="00D26A4E" w:rsidP="007C6EA1"/>
        </w:tc>
        <w:tc>
          <w:tcPr>
            <w:tcW w:w="6378" w:type="dxa"/>
          </w:tcPr>
          <w:p w14:paraId="769CBF5A" w14:textId="77777777" w:rsidR="00D26A4E" w:rsidRPr="006C61B9" w:rsidRDefault="00D26A4E" w:rsidP="007C6EA1"/>
        </w:tc>
      </w:tr>
      <w:tr w:rsidR="00D26A4E" w:rsidRPr="006C61B9" w14:paraId="3A5B4DEE" w14:textId="77777777" w:rsidTr="007C6EA1">
        <w:tc>
          <w:tcPr>
            <w:tcW w:w="1696" w:type="dxa"/>
          </w:tcPr>
          <w:p w14:paraId="3C00BB19" w14:textId="77777777" w:rsidR="00D26A4E" w:rsidRPr="006C61B9" w:rsidRDefault="00D26A4E" w:rsidP="007C6EA1">
            <w:pPr>
              <w:rPr>
                <w:rFonts w:eastAsia="Malgun Gothic"/>
                <w:bCs/>
                <w:lang w:eastAsia="ko-KR"/>
              </w:rPr>
            </w:pPr>
          </w:p>
        </w:tc>
        <w:tc>
          <w:tcPr>
            <w:tcW w:w="1560" w:type="dxa"/>
          </w:tcPr>
          <w:p w14:paraId="0316951D" w14:textId="77777777" w:rsidR="00D26A4E" w:rsidRPr="006C61B9" w:rsidRDefault="00D26A4E" w:rsidP="007C6EA1"/>
        </w:tc>
        <w:tc>
          <w:tcPr>
            <w:tcW w:w="6378" w:type="dxa"/>
          </w:tcPr>
          <w:p w14:paraId="146323A6" w14:textId="77777777" w:rsidR="00D26A4E" w:rsidRPr="006C61B9" w:rsidRDefault="00D26A4E" w:rsidP="007C6EA1"/>
        </w:tc>
      </w:tr>
      <w:tr w:rsidR="00D26A4E" w:rsidRPr="006C61B9" w14:paraId="07DA57BB" w14:textId="77777777" w:rsidTr="007C6EA1">
        <w:tc>
          <w:tcPr>
            <w:tcW w:w="1696" w:type="dxa"/>
          </w:tcPr>
          <w:p w14:paraId="5BC97DE6" w14:textId="77777777" w:rsidR="00D26A4E" w:rsidRPr="006C61B9" w:rsidRDefault="00D26A4E" w:rsidP="007C6EA1">
            <w:pPr>
              <w:rPr>
                <w:rFonts w:eastAsiaTheme="minorEastAsia"/>
                <w:bCs/>
                <w:lang w:eastAsia="ja-JP"/>
              </w:rPr>
            </w:pPr>
          </w:p>
        </w:tc>
        <w:tc>
          <w:tcPr>
            <w:tcW w:w="1560" w:type="dxa"/>
          </w:tcPr>
          <w:p w14:paraId="5BEFC39C" w14:textId="77777777" w:rsidR="00D26A4E" w:rsidRPr="006C61B9" w:rsidRDefault="00D26A4E" w:rsidP="007C6EA1">
            <w:pPr>
              <w:rPr>
                <w:rFonts w:eastAsiaTheme="minorEastAsia"/>
                <w:lang w:eastAsia="ja-JP"/>
              </w:rPr>
            </w:pPr>
          </w:p>
        </w:tc>
        <w:tc>
          <w:tcPr>
            <w:tcW w:w="6378" w:type="dxa"/>
          </w:tcPr>
          <w:p w14:paraId="18301675" w14:textId="77777777" w:rsidR="00D26A4E" w:rsidRPr="006C61B9" w:rsidRDefault="00D26A4E" w:rsidP="007C6EA1">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77777777" w:rsidR="003C3972" w:rsidRPr="006C61B9" w:rsidRDefault="003C3972" w:rsidP="00B23240">
            <w:pPr>
              <w:rPr>
                <w:rFonts w:eastAsia="DengXian"/>
                <w:bCs/>
              </w:rPr>
            </w:pPr>
          </w:p>
        </w:tc>
        <w:tc>
          <w:tcPr>
            <w:tcW w:w="1560" w:type="dxa"/>
          </w:tcPr>
          <w:p w14:paraId="33CBA327" w14:textId="77777777" w:rsidR="003C3972" w:rsidRPr="006C61B9" w:rsidRDefault="003C3972" w:rsidP="00B23240"/>
        </w:tc>
        <w:tc>
          <w:tcPr>
            <w:tcW w:w="6378" w:type="dxa"/>
          </w:tcPr>
          <w:p w14:paraId="263ECC76" w14:textId="77777777" w:rsidR="003C3972" w:rsidRPr="006C61B9" w:rsidRDefault="003C3972" w:rsidP="00B23240"/>
        </w:tc>
      </w:tr>
      <w:tr w:rsidR="003C3972" w:rsidRPr="006C61B9" w14:paraId="19E190A8" w14:textId="77777777" w:rsidTr="00B23240">
        <w:tc>
          <w:tcPr>
            <w:tcW w:w="1696" w:type="dxa"/>
          </w:tcPr>
          <w:p w14:paraId="12F2611B" w14:textId="77777777" w:rsidR="003C3972" w:rsidRPr="006C61B9" w:rsidRDefault="003C3972" w:rsidP="00B23240">
            <w:pPr>
              <w:rPr>
                <w:rFonts w:eastAsia="Malgun Gothic"/>
                <w:bCs/>
                <w:lang w:eastAsia="ko-KR"/>
              </w:rPr>
            </w:pPr>
          </w:p>
        </w:tc>
        <w:tc>
          <w:tcPr>
            <w:tcW w:w="1560" w:type="dxa"/>
          </w:tcPr>
          <w:p w14:paraId="7783FB62" w14:textId="77777777" w:rsidR="003C3972" w:rsidRPr="006C61B9" w:rsidRDefault="003C3972" w:rsidP="00B23240"/>
        </w:tc>
        <w:tc>
          <w:tcPr>
            <w:tcW w:w="6378" w:type="dxa"/>
          </w:tcPr>
          <w:p w14:paraId="1D4FCFBF" w14:textId="77777777" w:rsidR="003C3972" w:rsidRPr="006C61B9" w:rsidRDefault="003C3972" w:rsidP="00B23240"/>
        </w:tc>
      </w:tr>
      <w:tr w:rsidR="003C3972" w:rsidRPr="006C61B9" w14:paraId="1AEA8822" w14:textId="77777777" w:rsidTr="00B23240">
        <w:tc>
          <w:tcPr>
            <w:tcW w:w="1696" w:type="dxa"/>
          </w:tcPr>
          <w:p w14:paraId="7D772E55" w14:textId="77777777" w:rsidR="003C3972" w:rsidRPr="006C61B9" w:rsidRDefault="003C3972" w:rsidP="00B23240">
            <w:pPr>
              <w:rPr>
                <w:rFonts w:eastAsia="Malgun Gothic"/>
                <w:bCs/>
                <w:lang w:eastAsia="ko-KR"/>
              </w:rPr>
            </w:pPr>
          </w:p>
        </w:tc>
        <w:tc>
          <w:tcPr>
            <w:tcW w:w="1560" w:type="dxa"/>
          </w:tcPr>
          <w:p w14:paraId="603960A6" w14:textId="77777777" w:rsidR="003C3972" w:rsidRPr="006C61B9" w:rsidRDefault="003C3972" w:rsidP="00B23240"/>
        </w:tc>
        <w:tc>
          <w:tcPr>
            <w:tcW w:w="6378" w:type="dxa"/>
          </w:tcPr>
          <w:p w14:paraId="143D9E31" w14:textId="77777777" w:rsidR="003C3972" w:rsidRPr="006C61B9" w:rsidRDefault="003C3972" w:rsidP="00B23240"/>
        </w:tc>
      </w:tr>
      <w:tr w:rsidR="003C3972" w:rsidRPr="006C61B9" w14:paraId="474EF235" w14:textId="77777777" w:rsidTr="00B23240">
        <w:tc>
          <w:tcPr>
            <w:tcW w:w="1696" w:type="dxa"/>
          </w:tcPr>
          <w:p w14:paraId="32753B06" w14:textId="77777777" w:rsidR="003C3972" w:rsidRPr="006C61B9" w:rsidRDefault="003C3972" w:rsidP="00B23240">
            <w:pPr>
              <w:rPr>
                <w:rFonts w:eastAsia="Malgun Gothic"/>
                <w:bCs/>
                <w:lang w:eastAsia="ko-KR"/>
              </w:rPr>
            </w:pPr>
          </w:p>
        </w:tc>
        <w:tc>
          <w:tcPr>
            <w:tcW w:w="1560" w:type="dxa"/>
          </w:tcPr>
          <w:p w14:paraId="56661145" w14:textId="77777777" w:rsidR="003C3972" w:rsidRPr="006C61B9" w:rsidRDefault="003C3972" w:rsidP="00B23240"/>
        </w:tc>
        <w:tc>
          <w:tcPr>
            <w:tcW w:w="6378" w:type="dxa"/>
          </w:tcPr>
          <w:p w14:paraId="24B177D5" w14:textId="77777777" w:rsidR="003C3972" w:rsidRPr="006C61B9" w:rsidRDefault="003C3972" w:rsidP="00B23240"/>
        </w:tc>
      </w:tr>
      <w:tr w:rsidR="003C3972" w:rsidRPr="006C61B9" w14:paraId="2C6CB26A" w14:textId="77777777" w:rsidTr="00B23240">
        <w:tc>
          <w:tcPr>
            <w:tcW w:w="1696" w:type="dxa"/>
          </w:tcPr>
          <w:p w14:paraId="3AAEAE33" w14:textId="77777777" w:rsidR="003C3972" w:rsidRPr="006C61B9" w:rsidRDefault="003C3972" w:rsidP="00B23240">
            <w:pPr>
              <w:rPr>
                <w:rFonts w:eastAsia="Malgun Gothic"/>
                <w:bCs/>
                <w:lang w:eastAsia="ko-KR"/>
              </w:rPr>
            </w:pPr>
          </w:p>
        </w:tc>
        <w:tc>
          <w:tcPr>
            <w:tcW w:w="1560" w:type="dxa"/>
          </w:tcPr>
          <w:p w14:paraId="5A5DB74A" w14:textId="77777777" w:rsidR="003C3972" w:rsidRPr="006C61B9" w:rsidRDefault="003C3972" w:rsidP="00B23240"/>
        </w:tc>
        <w:tc>
          <w:tcPr>
            <w:tcW w:w="6378" w:type="dxa"/>
          </w:tcPr>
          <w:p w14:paraId="584D66C7" w14:textId="77777777" w:rsidR="003C3972" w:rsidRPr="006C61B9" w:rsidRDefault="003C3972" w:rsidP="00B23240"/>
        </w:tc>
      </w:tr>
      <w:tr w:rsidR="003C3972" w:rsidRPr="006C61B9" w14:paraId="7E854B72" w14:textId="77777777" w:rsidTr="00B23240">
        <w:tc>
          <w:tcPr>
            <w:tcW w:w="1696" w:type="dxa"/>
          </w:tcPr>
          <w:p w14:paraId="61056958" w14:textId="77777777" w:rsidR="003C3972" w:rsidRPr="006C61B9" w:rsidRDefault="003C3972" w:rsidP="00B23240">
            <w:pPr>
              <w:rPr>
                <w:rFonts w:eastAsia="Malgun Gothic"/>
                <w:bCs/>
                <w:lang w:eastAsia="ko-KR"/>
              </w:rPr>
            </w:pPr>
          </w:p>
        </w:tc>
        <w:tc>
          <w:tcPr>
            <w:tcW w:w="1560" w:type="dxa"/>
          </w:tcPr>
          <w:p w14:paraId="27A730D5" w14:textId="77777777" w:rsidR="003C3972" w:rsidRPr="006C61B9" w:rsidRDefault="003C3972" w:rsidP="00B23240"/>
        </w:tc>
        <w:tc>
          <w:tcPr>
            <w:tcW w:w="6378" w:type="dxa"/>
          </w:tcPr>
          <w:p w14:paraId="54092961" w14:textId="77777777" w:rsidR="003C3972" w:rsidRPr="006C61B9" w:rsidRDefault="003C3972" w:rsidP="00B23240"/>
        </w:tc>
      </w:tr>
      <w:tr w:rsidR="003C3972" w:rsidRPr="006C61B9" w14:paraId="10307886" w14:textId="77777777" w:rsidTr="00B23240">
        <w:tc>
          <w:tcPr>
            <w:tcW w:w="1696" w:type="dxa"/>
          </w:tcPr>
          <w:p w14:paraId="5AAC531E" w14:textId="77777777" w:rsidR="003C3972" w:rsidRPr="006C61B9" w:rsidRDefault="003C3972" w:rsidP="00B23240">
            <w:pPr>
              <w:rPr>
                <w:rFonts w:eastAsia="DengXian"/>
                <w:bCs/>
              </w:rPr>
            </w:pPr>
          </w:p>
        </w:tc>
        <w:tc>
          <w:tcPr>
            <w:tcW w:w="1560" w:type="dxa"/>
          </w:tcPr>
          <w:p w14:paraId="1FFD85BC" w14:textId="77777777" w:rsidR="003C3972" w:rsidRPr="006C61B9" w:rsidRDefault="003C3972" w:rsidP="00B23240"/>
        </w:tc>
        <w:tc>
          <w:tcPr>
            <w:tcW w:w="6378" w:type="dxa"/>
          </w:tcPr>
          <w:p w14:paraId="5C003CFC" w14:textId="77777777" w:rsidR="003C3972" w:rsidRPr="006C61B9" w:rsidRDefault="003C3972" w:rsidP="00B23240"/>
        </w:tc>
      </w:tr>
      <w:tr w:rsidR="003C3972" w:rsidRPr="006C61B9" w14:paraId="330B1E0F" w14:textId="77777777" w:rsidTr="00B23240">
        <w:tc>
          <w:tcPr>
            <w:tcW w:w="1696" w:type="dxa"/>
          </w:tcPr>
          <w:p w14:paraId="2E8C7284" w14:textId="77777777" w:rsidR="003C3972" w:rsidRPr="006C61B9" w:rsidRDefault="003C3972" w:rsidP="00B23240">
            <w:pPr>
              <w:rPr>
                <w:rFonts w:eastAsia="Malgun Gothic"/>
                <w:bCs/>
                <w:lang w:eastAsia="ko-KR"/>
              </w:rPr>
            </w:pPr>
          </w:p>
        </w:tc>
        <w:tc>
          <w:tcPr>
            <w:tcW w:w="1560" w:type="dxa"/>
          </w:tcPr>
          <w:p w14:paraId="5D11F084" w14:textId="77777777" w:rsidR="003C3972" w:rsidRPr="006C61B9" w:rsidRDefault="003C3972" w:rsidP="00B23240"/>
        </w:tc>
        <w:tc>
          <w:tcPr>
            <w:tcW w:w="6378" w:type="dxa"/>
          </w:tcPr>
          <w:p w14:paraId="1444EB7F" w14:textId="77777777" w:rsidR="003C3972" w:rsidRPr="006C61B9" w:rsidRDefault="003C3972" w:rsidP="00B23240"/>
        </w:tc>
      </w:tr>
      <w:tr w:rsidR="003C3972" w:rsidRPr="006C61B9" w14:paraId="4F20E6D9" w14:textId="77777777" w:rsidTr="00B23240">
        <w:tc>
          <w:tcPr>
            <w:tcW w:w="1696" w:type="dxa"/>
          </w:tcPr>
          <w:p w14:paraId="4C8D04C2" w14:textId="77777777" w:rsidR="003C3972" w:rsidRPr="006C61B9" w:rsidRDefault="003C3972" w:rsidP="00B23240">
            <w:pPr>
              <w:rPr>
                <w:rFonts w:eastAsiaTheme="minorEastAsia"/>
                <w:bCs/>
                <w:lang w:eastAsia="ja-JP"/>
              </w:rPr>
            </w:pPr>
          </w:p>
        </w:tc>
        <w:tc>
          <w:tcPr>
            <w:tcW w:w="1560" w:type="dxa"/>
          </w:tcPr>
          <w:p w14:paraId="58FC621D" w14:textId="77777777" w:rsidR="003C3972" w:rsidRPr="006C61B9" w:rsidRDefault="003C3972" w:rsidP="00B23240">
            <w:pPr>
              <w:rPr>
                <w:rFonts w:eastAsiaTheme="minorEastAsia"/>
                <w:lang w:eastAsia="ja-JP"/>
              </w:rPr>
            </w:pPr>
          </w:p>
        </w:tc>
        <w:tc>
          <w:tcPr>
            <w:tcW w:w="6378" w:type="dxa"/>
          </w:tcPr>
          <w:p w14:paraId="654CD1FE" w14:textId="77777777" w:rsidR="003C3972" w:rsidRPr="006C61B9" w:rsidRDefault="003C3972" w:rsidP="00B23240">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d"/>
              <w:rPr>
                <w:b/>
                <w:bCs/>
                <w:lang w:val="en-US"/>
              </w:rPr>
            </w:pPr>
            <w:bookmarkStart w:id="10"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77777777" w:rsidR="004E1EEF" w:rsidRPr="00F85A5B" w:rsidRDefault="004E1EEF" w:rsidP="006833C2">
            <w:pPr>
              <w:pStyle w:val="ad"/>
              <w:rPr>
                <w:rFonts w:eastAsia="DengXian"/>
                <w:bCs/>
                <w:lang w:val="en-US"/>
              </w:rPr>
            </w:pPr>
          </w:p>
        </w:tc>
        <w:tc>
          <w:tcPr>
            <w:tcW w:w="2127" w:type="dxa"/>
          </w:tcPr>
          <w:p w14:paraId="61D2D283" w14:textId="77777777" w:rsidR="004E1EEF" w:rsidRPr="00F85A5B" w:rsidRDefault="004E1EEF" w:rsidP="006833C2">
            <w:pPr>
              <w:pStyle w:val="ad"/>
              <w:rPr>
                <w:rFonts w:eastAsia="宋体"/>
                <w:lang w:val="en-US"/>
              </w:rPr>
            </w:pPr>
          </w:p>
        </w:tc>
        <w:tc>
          <w:tcPr>
            <w:tcW w:w="5811" w:type="dxa"/>
          </w:tcPr>
          <w:p w14:paraId="6FE2DFBA" w14:textId="77777777" w:rsidR="004E1EEF" w:rsidRPr="00F85A5B" w:rsidRDefault="004E1EEF" w:rsidP="006833C2">
            <w:pPr>
              <w:pStyle w:val="ad"/>
              <w:rPr>
                <w:rFonts w:eastAsia="宋体"/>
                <w:lang w:val="en-US"/>
              </w:rPr>
            </w:pPr>
          </w:p>
        </w:tc>
      </w:tr>
      <w:tr w:rsidR="004E1EEF" w:rsidRPr="00F85A5B" w14:paraId="4FD5FA18" w14:textId="77777777" w:rsidTr="006833C2">
        <w:tc>
          <w:tcPr>
            <w:tcW w:w="1696" w:type="dxa"/>
          </w:tcPr>
          <w:p w14:paraId="4040F5F0" w14:textId="77777777" w:rsidR="004E1EEF" w:rsidRPr="00F85A5B" w:rsidRDefault="004E1EEF" w:rsidP="006833C2">
            <w:pPr>
              <w:pStyle w:val="ad"/>
              <w:rPr>
                <w:rFonts w:eastAsia="Malgun Gothic"/>
                <w:bCs/>
                <w:lang w:val="en-US" w:eastAsia="ko-KR"/>
              </w:rPr>
            </w:pPr>
          </w:p>
        </w:tc>
        <w:tc>
          <w:tcPr>
            <w:tcW w:w="2127" w:type="dxa"/>
          </w:tcPr>
          <w:p w14:paraId="1727DDDE" w14:textId="77777777" w:rsidR="004E1EEF" w:rsidRPr="00F85A5B" w:rsidRDefault="004E1EEF" w:rsidP="006833C2">
            <w:pPr>
              <w:pStyle w:val="ad"/>
              <w:rPr>
                <w:rFonts w:eastAsia="宋体"/>
                <w:lang w:val="en-US"/>
              </w:rPr>
            </w:pPr>
          </w:p>
        </w:tc>
        <w:tc>
          <w:tcPr>
            <w:tcW w:w="5811" w:type="dxa"/>
          </w:tcPr>
          <w:p w14:paraId="6F7753C7" w14:textId="77777777" w:rsidR="004E1EEF" w:rsidRPr="00F85A5B" w:rsidRDefault="004E1EEF" w:rsidP="006833C2">
            <w:pPr>
              <w:pStyle w:val="ad"/>
              <w:rPr>
                <w:rFonts w:eastAsia="宋体"/>
                <w:lang w:val="en-US"/>
              </w:rPr>
            </w:pPr>
          </w:p>
        </w:tc>
      </w:tr>
      <w:tr w:rsidR="004E1EEF" w:rsidRPr="00F85A5B" w14:paraId="751A2389" w14:textId="77777777" w:rsidTr="006833C2">
        <w:tc>
          <w:tcPr>
            <w:tcW w:w="1696" w:type="dxa"/>
          </w:tcPr>
          <w:p w14:paraId="5EE84DD9" w14:textId="77777777" w:rsidR="004E1EEF" w:rsidRPr="00F85A5B" w:rsidRDefault="004E1EEF" w:rsidP="006833C2">
            <w:pPr>
              <w:pStyle w:val="ad"/>
              <w:rPr>
                <w:rFonts w:eastAsia="Malgun Gothic"/>
                <w:bCs/>
                <w:lang w:val="en-US" w:eastAsia="ko-KR"/>
              </w:rPr>
            </w:pPr>
          </w:p>
        </w:tc>
        <w:tc>
          <w:tcPr>
            <w:tcW w:w="2127" w:type="dxa"/>
          </w:tcPr>
          <w:p w14:paraId="10FF6396" w14:textId="77777777" w:rsidR="004E1EEF" w:rsidRPr="00F85A5B" w:rsidRDefault="004E1EEF" w:rsidP="006833C2">
            <w:pPr>
              <w:pStyle w:val="ad"/>
              <w:rPr>
                <w:rFonts w:eastAsia="宋体"/>
                <w:lang w:val="en-US"/>
              </w:rPr>
            </w:pPr>
          </w:p>
        </w:tc>
        <w:tc>
          <w:tcPr>
            <w:tcW w:w="5811" w:type="dxa"/>
          </w:tcPr>
          <w:p w14:paraId="309C3E98" w14:textId="77777777" w:rsidR="004E1EEF" w:rsidRPr="00F85A5B" w:rsidRDefault="004E1EEF" w:rsidP="006833C2">
            <w:pPr>
              <w:pStyle w:val="ad"/>
              <w:rPr>
                <w:rFonts w:eastAsia="宋体"/>
                <w:lang w:val="en-US"/>
              </w:rPr>
            </w:pPr>
          </w:p>
        </w:tc>
      </w:tr>
      <w:tr w:rsidR="004E1EEF" w:rsidRPr="00F85A5B" w14:paraId="48841A7E" w14:textId="77777777" w:rsidTr="006833C2">
        <w:tc>
          <w:tcPr>
            <w:tcW w:w="1696" w:type="dxa"/>
          </w:tcPr>
          <w:p w14:paraId="06D22234" w14:textId="77777777" w:rsidR="004E1EEF" w:rsidRPr="00F85A5B" w:rsidRDefault="004E1EEF" w:rsidP="006833C2">
            <w:pPr>
              <w:pStyle w:val="ad"/>
              <w:rPr>
                <w:rFonts w:eastAsia="Malgun Gothic"/>
                <w:bCs/>
                <w:lang w:val="en-US" w:eastAsia="ko-KR"/>
              </w:rPr>
            </w:pPr>
          </w:p>
        </w:tc>
        <w:tc>
          <w:tcPr>
            <w:tcW w:w="2127" w:type="dxa"/>
          </w:tcPr>
          <w:p w14:paraId="4676D9DD" w14:textId="77777777" w:rsidR="004E1EEF" w:rsidRPr="00F85A5B" w:rsidRDefault="004E1EEF" w:rsidP="006833C2">
            <w:pPr>
              <w:pStyle w:val="ad"/>
              <w:rPr>
                <w:rFonts w:eastAsia="宋体"/>
                <w:lang w:val="en-US"/>
              </w:rPr>
            </w:pPr>
          </w:p>
        </w:tc>
        <w:tc>
          <w:tcPr>
            <w:tcW w:w="5811" w:type="dxa"/>
          </w:tcPr>
          <w:p w14:paraId="5890DD3C" w14:textId="77777777" w:rsidR="004E1EEF" w:rsidRPr="00F85A5B" w:rsidRDefault="004E1EEF" w:rsidP="006833C2">
            <w:pPr>
              <w:pStyle w:val="ad"/>
              <w:rPr>
                <w:rFonts w:eastAsia="宋体"/>
                <w:lang w:val="en-US"/>
              </w:rPr>
            </w:pPr>
          </w:p>
        </w:tc>
      </w:tr>
      <w:tr w:rsidR="004E1EEF" w:rsidRPr="00F85A5B" w14:paraId="0BAF8C85" w14:textId="77777777" w:rsidTr="006833C2">
        <w:tc>
          <w:tcPr>
            <w:tcW w:w="1696" w:type="dxa"/>
          </w:tcPr>
          <w:p w14:paraId="0EF9297F" w14:textId="77777777" w:rsidR="004E1EEF" w:rsidRPr="00F85A5B" w:rsidRDefault="004E1EEF" w:rsidP="006833C2">
            <w:pPr>
              <w:pStyle w:val="ad"/>
              <w:rPr>
                <w:rFonts w:eastAsia="Malgun Gothic"/>
                <w:bCs/>
                <w:lang w:val="en-US" w:eastAsia="ko-KR"/>
              </w:rPr>
            </w:pPr>
          </w:p>
        </w:tc>
        <w:tc>
          <w:tcPr>
            <w:tcW w:w="2127" w:type="dxa"/>
          </w:tcPr>
          <w:p w14:paraId="07B998D3" w14:textId="77777777" w:rsidR="004E1EEF" w:rsidRPr="00F85A5B" w:rsidRDefault="004E1EEF" w:rsidP="006833C2">
            <w:pPr>
              <w:pStyle w:val="ad"/>
              <w:rPr>
                <w:rFonts w:eastAsia="宋体"/>
                <w:lang w:val="en-US"/>
              </w:rPr>
            </w:pPr>
          </w:p>
        </w:tc>
        <w:tc>
          <w:tcPr>
            <w:tcW w:w="5811" w:type="dxa"/>
          </w:tcPr>
          <w:p w14:paraId="76288627" w14:textId="77777777" w:rsidR="004E1EEF" w:rsidRPr="00F85A5B" w:rsidRDefault="004E1EEF" w:rsidP="006833C2">
            <w:pPr>
              <w:pStyle w:val="ad"/>
              <w:rPr>
                <w:rFonts w:eastAsia="宋体"/>
                <w:lang w:val="en-US"/>
              </w:rPr>
            </w:pPr>
          </w:p>
        </w:tc>
      </w:tr>
      <w:tr w:rsidR="004E1EEF" w:rsidRPr="00F85A5B" w14:paraId="4FE287B7" w14:textId="77777777" w:rsidTr="006833C2">
        <w:tc>
          <w:tcPr>
            <w:tcW w:w="1696" w:type="dxa"/>
          </w:tcPr>
          <w:p w14:paraId="68AE71A7" w14:textId="77777777" w:rsidR="004E1EEF" w:rsidRPr="00F85A5B" w:rsidRDefault="004E1EEF" w:rsidP="006833C2">
            <w:pPr>
              <w:pStyle w:val="ad"/>
              <w:rPr>
                <w:rFonts w:eastAsia="Malgun Gothic"/>
                <w:bCs/>
                <w:lang w:val="en-US" w:eastAsia="ko-KR"/>
              </w:rPr>
            </w:pPr>
          </w:p>
        </w:tc>
        <w:tc>
          <w:tcPr>
            <w:tcW w:w="2127" w:type="dxa"/>
          </w:tcPr>
          <w:p w14:paraId="074AFB5F" w14:textId="77777777" w:rsidR="004E1EEF" w:rsidRPr="00F85A5B" w:rsidRDefault="004E1EEF" w:rsidP="006833C2">
            <w:pPr>
              <w:pStyle w:val="ad"/>
              <w:rPr>
                <w:rFonts w:eastAsia="宋体"/>
                <w:lang w:val="en-US"/>
              </w:rPr>
            </w:pPr>
          </w:p>
        </w:tc>
        <w:tc>
          <w:tcPr>
            <w:tcW w:w="5811" w:type="dxa"/>
          </w:tcPr>
          <w:p w14:paraId="629A2DF9" w14:textId="77777777" w:rsidR="004E1EEF" w:rsidRPr="00F85A5B" w:rsidRDefault="004E1EEF" w:rsidP="006833C2">
            <w:pPr>
              <w:pStyle w:val="ad"/>
              <w:rPr>
                <w:rFonts w:eastAsia="宋体"/>
                <w:lang w:val="en-US"/>
              </w:rPr>
            </w:pPr>
          </w:p>
        </w:tc>
      </w:tr>
      <w:tr w:rsidR="004E1EEF" w:rsidRPr="00F85A5B" w14:paraId="31A6B684" w14:textId="77777777" w:rsidTr="006833C2">
        <w:tc>
          <w:tcPr>
            <w:tcW w:w="1696" w:type="dxa"/>
          </w:tcPr>
          <w:p w14:paraId="407D64A7" w14:textId="77777777" w:rsidR="004E1EEF" w:rsidRPr="00F85A5B" w:rsidRDefault="004E1EEF" w:rsidP="006833C2">
            <w:pPr>
              <w:pStyle w:val="ad"/>
              <w:rPr>
                <w:rFonts w:eastAsia="Malgun Gothic"/>
                <w:bCs/>
                <w:lang w:val="en-US" w:eastAsia="ko-KR"/>
              </w:rPr>
            </w:pPr>
          </w:p>
        </w:tc>
        <w:tc>
          <w:tcPr>
            <w:tcW w:w="2127" w:type="dxa"/>
          </w:tcPr>
          <w:p w14:paraId="258B2719" w14:textId="77777777" w:rsidR="004E1EEF" w:rsidRPr="00F85A5B" w:rsidRDefault="004E1EEF" w:rsidP="006833C2">
            <w:pPr>
              <w:pStyle w:val="ad"/>
              <w:rPr>
                <w:rFonts w:eastAsia="宋体"/>
                <w:lang w:val="en-US"/>
              </w:rPr>
            </w:pPr>
          </w:p>
        </w:tc>
        <w:tc>
          <w:tcPr>
            <w:tcW w:w="5811" w:type="dxa"/>
          </w:tcPr>
          <w:p w14:paraId="6667A80C" w14:textId="77777777" w:rsidR="004E1EEF" w:rsidRPr="00F85A5B" w:rsidRDefault="004E1EEF" w:rsidP="006833C2">
            <w:pPr>
              <w:pStyle w:val="ad"/>
              <w:rPr>
                <w:rFonts w:eastAsia="宋体"/>
                <w:lang w:val="en-US"/>
              </w:rPr>
            </w:pPr>
          </w:p>
        </w:tc>
      </w:tr>
      <w:tr w:rsidR="004E1EEF" w:rsidRPr="00F85A5B" w14:paraId="411C6D4B" w14:textId="77777777" w:rsidTr="006833C2">
        <w:tc>
          <w:tcPr>
            <w:tcW w:w="1696" w:type="dxa"/>
          </w:tcPr>
          <w:p w14:paraId="63B4BDD8" w14:textId="77777777" w:rsidR="004E1EEF" w:rsidRPr="00F85A5B" w:rsidRDefault="004E1EEF" w:rsidP="006833C2">
            <w:pPr>
              <w:pStyle w:val="ad"/>
              <w:rPr>
                <w:rFonts w:eastAsia="Malgun Gothic"/>
                <w:bCs/>
                <w:lang w:val="en-US" w:eastAsia="ko-KR"/>
              </w:rPr>
            </w:pPr>
          </w:p>
        </w:tc>
        <w:tc>
          <w:tcPr>
            <w:tcW w:w="2127" w:type="dxa"/>
          </w:tcPr>
          <w:p w14:paraId="27E3E3C8" w14:textId="77777777" w:rsidR="004E1EEF" w:rsidRPr="00F85A5B" w:rsidRDefault="004E1EEF" w:rsidP="006833C2">
            <w:pPr>
              <w:pStyle w:val="ad"/>
              <w:rPr>
                <w:rFonts w:eastAsia="宋体"/>
                <w:lang w:val="en-US"/>
              </w:rPr>
            </w:pPr>
          </w:p>
        </w:tc>
        <w:tc>
          <w:tcPr>
            <w:tcW w:w="5811" w:type="dxa"/>
          </w:tcPr>
          <w:p w14:paraId="6CA6411A" w14:textId="77777777" w:rsidR="004E1EEF" w:rsidRPr="00F85A5B" w:rsidRDefault="004E1EEF" w:rsidP="006833C2">
            <w:pPr>
              <w:pStyle w:val="ad"/>
              <w:rPr>
                <w:rFonts w:eastAsia="宋体"/>
                <w:lang w:val="en-US"/>
              </w:rPr>
            </w:pPr>
          </w:p>
        </w:tc>
      </w:tr>
      <w:bookmarkEnd w:id="10"/>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d"/>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d"/>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d"/>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77777777" w:rsidR="00196ED1" w:rsidRPr="00F85A5B" w:rsidRDefault="00196ED1" w:rsidP="00723074">
            <w:pPr>
              <w:pStyle w:val="ad"/>
              <w:rPr>
                <w:rFonts w:eastAsia="DengXian"/>
                <w:bCs/>
                <w:lang w:val="en-US"/>
              </w:rPr>
            </w:pPr>
          </w:p>
        </w:tc>
        <w:tc>
          <w:tcPr>
            <w:tcW w:w="2127" w:type="dxa"/>
          </w:tcPr>
          <w:p w14:paraId="51459FCA" w14:textId="77777777" w:rsidR="00196ED1" w:rsidRPr="00F85A5B" w:rsidRDefault="00196ED1" w:rsidP="00723074">
            <w:pPr>
              <w:pStyle w:val="ad"/>
              <w:rPr>
                <w:rFonts w:eastAsia="宋体"/>
                <w:lang w:val="en-US"/>
              </w:rPr>
            </w:pPr>
          </w:p>
        </w:tc>
        <w:tc>
          <w:tcPr>
            <w:tcW w:w="5811" w:type="dxa"/>
          </w:tcPr>
          <w:p w14:paraId="770FEA03" w14:textId="77777777" w:rsidR="00196ED1" w:rsidRPr="00F85A5B" w:rsidRDefault="00196ED1" w:rsidP="00723074">
            <w:pPr>
              <w:pStyle w:val="ad"/>
              <w:rPr>
                <w:rFonts w:eastAsia="宋体"/>
                <w:lang w:val="en-US"/>
              </w:rPr>
            </w:pPr>
          </w:p>
        </w:tc>
      </w:tr>
      <w:tr w:rsidR="00196ED1" w:rsidRPr="00F85A5B" w14:paraId="6D140E72" w14:textId="77777777" w:rsidTr="00723074">
        <w:tc>
          <w:tcPr>
            <w:tcW w:w="1696" w:type="dxa"/>
          </w:tcPr>
          <w:p w14:paraId="3D734568" w14:textId="77777777" w:rsidR="00196ED1" w:rsidRPr="00F85A5B" w:rsidRDefault="00196ED1" w:rsidP="00723074">
            <w:pPr>
              <w:pStyle w:val="ad"/>
              <w:rPr>
                <w:rFonts w:eastAsia="Malgun Gothic"/>
                <w:bCs/>
                <w:lang w:val="en-US" w:eastAsia="ko-KR"/>
              </w:rPr>
            </w:pPr>
          </w:p>
        </w:tc>
        <w:tc>
          <w:tcPr>
            <w:tcW w:w="2127" w:type="dxa"/>
          </w:tcPr>
          <w:p w14:paraId="0A3A838C" w14:textId="77777777" w:rsidR="00196ED1" w:rsidRPr="00F85A5B" w:rsidRDefault="00196ED1" w:rsidP="00723074">
            <w:pPr>
              <w:pStyle w:val="ad"/>
              <w:rPr>
                <w:rFonts w:eastAsia="宋体"/>
                <w:lang w:val="en-US"/>
              </w:rPr>
            </w:pPr>
          </w:p>
        </w:tc>
        <w:tc>
          <w:tcPr>
            <w:tcW w:w="5811" w:type="dxa"/>
          </w:tcPr>
          <w:p w14:paraId="01D54065" w14:textId="77777777" w:rsidR="00196ED1" w:rsidRPr="00F85A5B" w:rsidRDefault="00196ED1" w:rsidP="00723074">
            <w:pPr>
              <w:pStyle w:val="ad"/>
              <w:rPr>
                <w:rFonts w:eastAsia="宋体"/>
                <w:lang w:val="en-US"/>
              </w:rPr>
            </w:pPr>
          </w:p>
        </w:tc>
      </w:tr>
      <w:tr w:rsidR="00196ED1" w:rsidRPr="00F85A5B" w14:paraId="39400A3B" w14:textId="77777777" w:rsidTr="00723074">
        <w:tc>
          <w:tcPr>
            <w:tcW w:w="1696" w:type="dxa"/>
          </w:tcPr>
          <w:p w14:paraId="357B2E9E" w14:textId="77777777" w:rsidR="00196ED1" w:rsidRPr="00F85A5B" w:rsidRDefault="00196ED1" w:rsidP="00723074">
            <w:pPr>
              <w:pStyle w:val="ad"/>
              <w:rPr>
                <w:rFonts w:eastAsia="Malgun Gothic"/>
                <w:bCs/>
                <w:lang w:val="en-US" w:eastAsia="ko-KR"/>
              </w:rPr>
            </w:pPr>
          </w:p>
        </w:tc>
        <w:tc>
          <w:tcPr>
            <w:tcW w:w="2127" w:type="dxa"/>
          </w:tcPr>
          <w:p w14:paraId="51B82FE6" w14:textId="77777777" w:rsidR="00196ED1" w:rsidRPr="00F85A5B" w:rsidRDefault="00196ED1" w:rsidP="00723074">
            <w:pPr>
              <w:pStyle w:val="ad"/>
              <w:rPr>
                <w:rFonts w:eastAsia="宋体"/>
                <w:lang w:val="en-US"/>
              </w:rPr>
            </w:pPr>
          </w:p>
        </w:tc>
        <w:tc>
          <w:tcPr>
            <w:tcW w:w="5811" w:type="dxa"/>
          </w:tcPr>
          <w:p w14:paraId="221275DB" w14:textId="77777777" w:rsidR="00196ED1" w:rsidRPr="00F85A5B" w:rsidRDefault="00196ED1" w:rsidP="00723074">
            <w:pPr>
              <w:pStyle w:val="ad"/>
              <w:rPr>
                <w:rFonts w:eastAsia="宋体"/>
                <w:lang w:val="en-US"/>
              </w:rPr>
            </w:pPr>
          </w:p>
        </w:tc>
      </w:tr>
      <w:tr w:rsidR="00196ED1" w:rsidRPr="00F85A5B" w14:paraId="30D5F7B6" w14:textId="77777777" w:rsidTr="00723074">
        <w:tc>
          <w:tcPr>
            <w:tcW w:w="1696" w:type="dxa"/>
          </w:tcPr>
          <w:p w14:paraId="68D551B2" w14:textId="77777777" w:rsidR="00196ED1" w:rsidRPr="00F85A5B" w:rsidRDefault="00196ED1" w:rsidP="00723074">
            <w:pPr>
              <w:pStyle w:val="ad"/>
              <w:rPr>
                <w:rFonts w:eastAsia="Malgun Gothic"/>
                <w:bCs/>
                <w:lang w:val="en-US" w:eastAsia="ko-KR"/>
              </w:rPr>
            </w:pPr>
          </w:p>
        </w:tc>
        <w:tc>
          <w:tcPr>
            <w:tcW w:w="2127" w:type="dxa"/>
          </w:tcPr>
          <w:p w14:paraId="5AAC18D1" w14:textId="77777777" w:rsidR="00196ED1" w:rsidRPr="00F85A5B" w:rsidRDefault="00196ED1" w:rsidP="00723074">
            <w:pPr>
              <w:pStyle w:val="ad"/>
              <w:rPr>
                <w:rFonts w:eastAsia="宋体"/>
                <w:lang w:val="en-US"/>
              </w:rPr>
            </w:pPr>
          </w:p>
        </w:tc>
        <w:tc>
          <w:tcPr>
            <w:tcW w:w="5811" w:type="dxa"/>
          </w:tcPr>
          <w:p w14:paraId="1740ED22" w14:textId="77777777" w:rsidR="00196ED1" w:rsidRPr="00F85A5B" w:rsidRDefault="00196ED1" w:rsidP="00723074">
            <w:pPr>
              <w:pStyle w:val="ad"/>
              <w:rPr>
                <w:rFonts w:eastAsia="宋体"/>
                <w:lang w:val="en-US"/>
              </w:rPr>
            </w:pPr>
          </w:p>
        </w:tc>
      </w:tr>
      <w:tr w:rsidR="00196ED1" w:rsidRPr="00F85A5B" w14:paraId="78D96CC3" w14:textId="77777777" w:rsidTr="00723074">
        <w:tc>
          <w:tcPr>
            <w:tcW w:w="1696" w:type="dxa"/>
          </w:tcPr>
          <w:p w14:paraId="1B8CCA1A" w14:textId="77777777" w:rsidR="00196ED1" w:rsidRPr="00F85A5B" w:rsidRDefault="00196ED1" w:rsidP="00723074">
            <w:pPr>
              <w:pStyle w:val="ad"/>
              <w:rPr>
                <w:rFonts w:eastAsia="Malgun Gothic"/>
                <w:bCs/>
                <w:lang w:val="en-US" w:eastAsia="ko-KR"/>
              </w:rPr>
            </w:pPr>
          </w:p>
        </w:tc>
        <w:tc>
          <w:tcPr>
            <w:tcW w:w="2127" w:type="dxa"/>
          </w:tcPr>
          <w:p w14:paraId="0331F7C7" w14:textId="77777777" w:rsidR="00196ED1" w:rsidRPr="00F85A5B" w:rsidRDefault="00196ED1" w:rsidP="00723074">
            <w:pPr>
              <w:pStyle w:val="ad"/>
              <w:rPr>
                <w:rFonts w:eastAsia="宋体"/>
                <w:lang w:val="en-US"/>
              </w:rPr>
            </w:pPr>
          </w:p>
        </w:tc>
        <w:tc>
          <w:tcPr>
            <w:tcW w:w="5811" w:type="dxa"/>
          </w:tcPr>
          <w:p w14:paraId="2EFB46D7" w14:textId="77777777" w:rsidR="00196ED1" w:rsidRPr="00F85A5B" w:rsidRDefault="00196ED1" w:rsidP="00723074">
            <w:pPr>
              <w:pStyle w:val="ad"/>
              <w:rPr>
                <w:rFonts w:eastAsia="宋体"/>
                <w:lang w:val="en-US"/>
              </w:rPr>
            </w:pPr>
          </w:p>
        </w:tc>
      </w:tr>
      <w:tr w:rsidR="00196ED1" w:rsidRPr="00F85A5B" w14:paraId="35935AF2" w14:textId="77777777" w:rsidTr="00723074">
        <w:tc>
          <w:tcPr>
            <w:tcW w:w="1696" w:type="dxa"/>
          </w:tcPr>
          <w:p w14:paraId="482E70B2" w14:textId="77777777" w:rsidR="00196ED1" w:rsidRPr="00F85A5B" w:rsidRDefault="00196ED1" w:rsidP="00723074">
            <w:pPr>
              <w:pStyle w:val="ad"/>
              <w:rPr>
                <w:rFonts w:eastAsia="Malgun Gothic"/>
                <w:bCs/>
                <w:lang w:val="en-US" w:eastAsia="ko-KR"/>
              </w:rPr>
            </w:pPr>
          </w:p>
        </w:tc>
        <w:tc>
          <w:tcPr>
            <w:tcW w:w="2127" w:type="dxa"/>
          </w:tcPr>
          <w:p w14:paraId="38A6403F" w14:textId="77777777" w:rsidR="00196ED1" w:rsidRPr="00F85A5B" w:rsidRDefault="00196ED1" w:rsidP="00723074">
            <w:pPr>
              <w:pStyle w:val="ad"/>
              <w:rPr>
                <w:rFonts w:eastAsia="宋体"/>
                <w:lang w:val="en-US"/>
              </w:rPr>
            </w:pPr>
          </w:p>
        </w:tc>
        <w:tc>
          <w:tcPr>
            <w:tcW w:w="5811" w:type="dxa"/>
          </w:tcPr>
          <w:p w14:paraId="5CFB73B9" w14:textId="77777777" w:rsidR="00196ED1" w:rsidRPr="00F85A5B" w:rsidRDefault="00196ED1" w:rsidP="00723074">
            <w:pPr>
              <w:pStyle w:val="ad"/>
              <w:rPr>
                <w:rFonts w:eastAsia="宋体"/>
                <w:lang w:val="en-US"/>
              </w:rPr>
            </w:pPr>
          </w:p>
        </w:tc>
      </w:tr>
      <w:tr w:rsidR="00196ED1" w:rsidRPr="00F85A5B" w14:paraId="5DE89ECB" w14:textId="77777777" w:rsidTr="00723074">
        <w:tc>
          <w:tcPr>
            <w:tcW w:w="1696" w:type="dxa"/>
          </w:tcPr>
          <w:p w14:paraId="7114CE7A" w14:textId="77777777" w:rsidR="00196ED1" w:rsidRPr="00F85A5B" w:rsidRDefault="00196ED1" w:rsidP="00723074">
            <w:pPr>
              <w:pStyle w:val="ad"/>
              <w:rPr>
                <w:rFonts w:eastAsia="Malgun Gothic"/>
                <w:bCs/>
                <w:lang w:val="en-US" w:eastAsia="ko-KR"/>
              </w:rPr>
            </w:pPr>
          </w:p>
        </w:tc>
        <w:tc>
          <w:tcPr>
            <w:tcW w:w="2127" w:type="dxa"/>
          </w:tcPr>
          <w:p w14:paraId="464212FC" w14:textId="77777777" w:rsidR="00196ED1" w:rsidRPr="00F85A5B" w:rsidRDefault="00196ED1" w:rsidP="00723074">
            <w:pPr>
              <w:pStyle w:val="ad"/>
              <w:rPr>
                <w:rFonts w:eastAsia="宋体"/>
                <w:lang w:val="en-US"/>
              </w:rPr>
            </w:pPr>
          </w:p>
        </w:tc>
        <w:tc>
          <w:tcPr>
            <w:tcW w:w="5811" w:type="dxa"/>
          </w:tcPr>
          <w:p w14:paraId="6FDF2057" w14:textId="77777777" w:rsidR="00196ED1" w:rsidRPr="00F85A5B" w:rsidRDefault="00196ED1" w:rsidP="00723074">
            <w:pPr>
              <w:pStyle w:val="ad"/>
              <w:rPr>
                <w:rFonts w:eastAsia="宋体"/>
                <w:lang w:val="en-US"/>
              </w:rPr>
            </w:pPr>
          </w:p>
        </w:tc>
      </w:tr>
      <w:tr w:rsidR="00196ED1" w:rsidRPr="00F85A5B" w14:paraId="229D8E74" w14:textId="77777777" w:rsidTr="00723074">
        <w:tc>
          <w:tcPr>
            <w:tcW w:w="1696" w:type="dxa"/>
          </w:tcPr>
          <w:p w14:paraId="4020AEE2" w14:textId="77777777" w:rsidR="00196ED1" w:rsidRPr="00F85A5B" w:rsidRDefault="00196ED1" w:rsidP="00723074">
            <w:pPr>
              <w:pStyle w:val="ad"/>
              <w:rPr>
                <w:rFonts w:eastAsia="Malgun Gothic"/>
                <w:bCs/>
                <w:lang w:val="en-US" w:eastAsia="ko-KR"/>
              </w:rPr>
            </w:pPr>
          </w:p>
        </w:tc>
        <w:tc>
          <w:tcPr>
            <w:tcW w:w="2127" w:type="dxa"/>
          </w:tcPr>
          <w:p w14:paraId="40E1E579" w14:textId="77777777" w:rsidR="00196ED1" w:rsidRPr="00F85A5B" w:rsidRDefault="00196ED1" w:rsidP="00723074">
            <w:pPr>
              <w:pStyle w:val="ad"/>
              <w:rPr>
                <w:rFonts w:eastAsia="宋体"/>
                <w:lang w:val="en-US"/>
              </w:rPr>
            </w:pPr>
          </w:p>
        </w:tc>
        <w:tc>
          <w:tcPr>
            <w:tcW w:w="5811" w:type="dxa"/>
          </w:tcPr>
          <w:p w14:paraId="352D36D6" w14:textId="77777777" w:rsidR="00196ED1" w:rsidRPr="00F85A5B" w:rsidRDefault="00196ED1" w:rsidP="00723074">
            <w:pPr>
              <w:pStyle w:val="ad"/>
              <w:rPr>
                <w:rFonts w:eastAsia="宋体"/>
                <w:lang w:val="en-US"/>
              </w:rPr>
            </w:pP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B73623" w14:paraId="2B5D9B9E" w14:textId="77777777" w:rsidTr="006833C2">
        <w:tc>
          <w:tcPr>
            <w:tcW w:w="1368" w:type="dxa"/>
            <w:tcBorders>
              <w:top w:val="single" w:sz="4" w:space="0" w:color="auto"/>
            </w:tcBorders>
          </w:tcPr>
          <w:p w14:paraId="6A0F95EF" w14:textId="77777777" w:rsidR="00B73623" w:rsidRDefault="00B73623" w:rsidP="006833C2">
            <w:pPr>
              <w:pStyle w:val="ad"/>
            </w:pPr>
          </w:p>
        </w:tc>
        <w:tc>
          <w:tcPr>
            <w:tcW w:w="6354" w:type="dxa"/>
            <w:tcBorders>
              <w:top w:val="single" w:sz="4" w:space="0" w:color="auto"/>
            </w:tcBorders>
          </w:tcPr>
          <w:p w14:paraId="72F7E6C9" w14:textId="77777777" w:rsidR="00B73623" w:rsidRDefault="00B73623" w:rsidP="006833C2">
            <w:pPr>
              <w:pStyle w:val="ad"/>
            </w:pPr>
          </w:p>
        </w:tc>
      </w:tr>
      <w:tr w:rsidR="00B73623" w14:paraId="49438610" w14:textId="77777777" w:rsidTr="006833C2">
        <w:tc>
          <w:tcPr>
            <w:tcW w:w="1368" w:type="dxa"/>
          </w:tcPr>
          <w:p w14:paraId="4127B3C5" w14:textId="77777777" w:rsidR="00B73623" w:rsidRDefault="00B73623" w:rsidP="006833C2">
            <w:pPr>
              <w:pStyle w:val="ad"/>
            </w:pPr>
          </w:p>
        </w:tc>
        <w:tc>
          <w:tcPr>
            <w:tcW w:w="6354" w:type="dxa"/>
          </w:tcPr>
          <w:p w14:paraId="2B286F53" w14:textId="77777777" w:rsidR="00B73623" w:rsidRDefault="00B73623" w:rsidP="006833C2">
            <w:pPr>
              <w:pStyle w:val="ad"/>
            </w:pPr>
          </w:p>
        </w:tc>
      </w:tr>
      <w:tr w:rsidR="00B73623" w14:paraId="7347DE83" w14:textId="77777777" w:rsidTr="006833C2">
        <w:tc>
          <w:tcPr>
            <w:tcW w:w="1368" w:type="dxa"/>
          </w:tcPr>
          <w:p w14:paraId="3E7AF585" w14:textId="77777777" w:rsidR="00B73623" w:rsidRDefault="00B73623" w:rsidP="006833C2">
            <w:pPr>
              <w:pStyle w:val="ad"/>
            </w:pPr>
          </w:p>
        </w:tc>
        <w:tc>
          <w:tcPr>
            <w:tcW w:w="6354" w:type="dxa"/>
          </w:tcPr>
          <w:p w14:paraId="0E29C3C4" w14:textId="77777777" w:rsidR="00B73623" w:rsidRDefault="00B73623" w:rsidP="006833C2">
            <w:pPr>
              <w:pStyle w:val="ad"/>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1"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1"/>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Reply LS on introducing extended DRX for RedCap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t>NR_redcap-Core</w:t>
      </w:r>
      <w:r w:rsidRPr="00D247A5">
        <w:rPr>
          <w:rStyle w:val="af2"/>
          <w:color w:val="auto"/>
          <w:u w:val="none"/>
        </w:rPr>
        <w:tab/>
        <w:t>To:RAN2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2"/>
          <w:color w:val="0563C1" w:themeColor="hyperlink"/>
        </w:rPr>
        <w:lastRenderedPageBreak/>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2"/>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2"/>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2"/>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2"/>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2"/>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2"/>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2"/>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2"/>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C672" w14:textId="77777777" w:rsidR="00A52AC7" w:rsidRDefault="00A52AC7" w:rsidP="00796430">
      <w:r>
        <w:separator/>
      </w:r>
    </w:p>
  </w:endnote>
  <w:endnote w:type="continuationSeparator" w:id="0">
    <w:p w14:paraId="26A802C3" w14:textId="77777777" w:rsidR="00A52AC7" w:rsidRDefault="00A52AC7" w:rsidP="00796430">
      <w:r>
        <w:continuationSeparator/>
      </w:r>
    </w:p>
  </w:endnote>
  <w:endnote w:type="continuationNotice" w:id="1">
    <w:p w14:paraId="17B5F573" w14:textId="77777777" w:rsidR="00A52AC7" w:rsidRDefault="00A52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notTrueType/>
    <w:pitch w:val="default"/>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DBB" w14:textId="26D2AB40" w:rsidR="00B23240" w:rsidRDefault="00B2324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30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32</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636E" w14:textId="77777777" w:rsidR="00A52AC7" w:rsidRDefault="00A52AC7" w:rsidP="00796430">
      <w:r>
        <w:separator/>
      </w:r>
    </w:p>
  </w:footnote>
  <w:footnote w:type="continuationSeparator" w:id="0">
    <w:p w14:paraId="5247070D" w14:textId="77777777" w:rsidR="00A52AC7" w:rsidRDefault="00A52AC7" w:rsidP="00796430">
      <w:r>
        <w:continuationSeparator/>
      </w:r>
    </w:p>
  </w:footnote>
  <w:footnote w:type="continuationNotice" w:id="1">
    <w:p w14:paraId="633BB22F" w14:textId="77777777" w:rsidR="00A52AC7" w:rsidRDefault="00A52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3"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3"/>
  </w:num>
  <w:num w:numId="23">
    <w:abstractNumId w:val="2"/>
  </w:num>
  <w:num w:numId="24">
    <w:abstractNumId w:val="42"/>
  </w:num>
  <w:num w:numId="25">
    <w:abstractNumId w:val="1"/>
  </w:num>
  <w:num w:numId="26">
    <w:abstractNumId w:val="1"/>
  </w:num>
  <w:num w:numId="27">
    <w:abstractNumId w:val="1"/>
  </w:num>
  <w:num w:numId="28">
    <w:abstractNumId w:val="1"/>
  </w:num>
  <w:num w:numId="29">
    <w:abstractNumId w:val="1"/>
  </w:num>
  <w:num w:numId="30">
    <w:abstractNumId w:val="39"/>
  </w:num>
  <w:num w:numId="31">
    <w:abstractNumId w:val="8"/>
  </w:num>
  <w:num w:numId="32">
    <w:abstractNumId w:val="22"/>
  </w:num>
  <w:num w:numId="33">
    <w:abstractNumId w:val="4"/>
  </w:num>
  <w:num w:numId="34">
    <w:abstractNumId w:val="40"/>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8"/>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1A0F"/>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1BAB"/>
    <w:rsid w:val="00DB1D4A"/>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2">
    <w:name w:val="List 3"/>
    <w:basedOn w:val="24"/>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uiPriority w:val="99"/>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列出段落,¥¡¡¡¡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列出段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aff3">
    <w:name w:val="Unresolved Mention"/>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3">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e"/>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3">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D03C2E2-C164-49B9-9060-F56947210368}">
  <ds:schemaRefs>
    <ds:schemaRef ds:uri="http://schemas.openxmlformats.org/officeDocument/2006/bibliography"/>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3110</Words>
  <Characters>17727</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20796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vivo-Chenli</cp:lastModifiedBy>
  <cp:revision>812</cp:revision>
  <cp:lastPrinted>2016-09-19T16:11:00Z</cp:lastPrinted>
  <dcterms:created xsi:type="dcterms:W3CDTF">2021-08-16T05:34:00Z</dcterms:created>
  <dcterms:modified xsi:type="dcterms:W3CDTF">2021-08-16T16:04:00Z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