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w:t>
      </w:r>
      <w:proofErr w:type="gramStart"/>
      <w:r w:rsidR="002C5CCB" w:rsidRPr="002C5CCB">
        <w:rPr>
          <w:b/>
          <w:sz w:val="24"/>
          <w:lang w:val="en-GB"/>
        </w:rPr>
        <w:t>e][</w:t>
      </w:r>
      <w:proofErr w:type="gramEnd"/>
      <w:r w:rsidR="002C5CCB" w:rsidRPr="002C5CCB">
        <w:rPr>
          <w:b/>
          <w:sz w:val="24"/>
          <w:lang w:val="en-GB"/>
        </w:rPr>
        <w:t>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w:t>
            </w:r>
            <w:proofErr w:type="gramStart"/>
            <w:r>
              <w:t>e][</w:t>
            </w:r>
            <w:proofErr w:type="gramEnd"/>
            <w:r>
              <w:t>048][MBS]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Xuelong</w:t>
            </w:r>
            <w:proofErr w:type="spellEnd"/>
            <w:r>
              <w:rPr>
                <w:rFonts w:eastAsiaTheme="minorEastAsia" w:cs="Arial"/>
                <w:lang w:val="en-US" w:eastAsia="zh-TW"/>
              </w:rPr>
              <w:t xml:space="preserve">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565307"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77777777" w:rsidR="00565307" w:rsidRPr="007A4BD4" w:rsidRDefault="00565307" w:rsidP="00565307">
            <w:pPr>
              <w:pStyle w:val="Doc-text2"/>
              <w:ind w:left="0" w:firstLine="0"/>
              <w:jc w:val="both"/>
              <w:rPr>
                <w:rFonts w:eastAsiaTheme="minorEastAsia" w:cs="Arial"/>
                <w:lang w:val="en-US" w:eastAsia="zh-TW"/>
              </w:rPr>
            </w:pPr>
          </w:p>
        </w:tc>
        <w:tc>
          <w:tcPr>
            <w:tcW w:w="2693" w:type="dxa"/>
          </w:tcPr>
          <w:p w14:paraId="1475F051" w14:textId="77777777"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7A10D7" w14:textId="0539C637"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lastRenderedPageBreak/>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FE2F1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FE2F1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FE2F1C">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FE2F1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FE2F1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565307" w14:paraId="27DB4EE7" w14:textId="77777777" w:rsidTr="00FE2F1C">
        <w:tc>
          <w:tcPr>
            <w:tcW w:w="1701" w:type="dxa"/>
          </w:tcPr>
          <w:p w14:paraId="5FC95FE3" w14:textId="77777777" w:rsidR="00565307" w:rsidRDefault="00565307" w:rsidP="00565307">
            <w:pPr>
              <w:rPr>
                <w:rFonts w:ascii="Arial" w:hAnsi="Arial" w:cs="Arial"/>
              </w:rPr>
            </w:pPr>
          </w:p>
        </w:tc>
        <w:tc>
          <w:tcPr>
            <w:tcW w:w="1417" w:type="dxa"/>
          </w:tcPr>
          <w:p w14:paraId="4B706B0B" w14:textId="77777777" w:rsidR="00565307" w:rsidRDefault="00565307" w:rsidP="00565307">
            <w:pPr>
              <w:rPr>
                <w:rFonts w:ascii="Arial" w:hAnsi="Arial" w:cs="Arial"/>
              </w:rPr>
            </w:pPr>
          </w:p>
        </w:tc>
        <w:tc>
          <w:tcPr>
            <w:tcW w:w="5670" w:type="dxa"/>
          </w:tcPr>
          <w:p w14:paraId="32C76E32" w14:textId="77777777" w:rsidR="00565307" w:rsidRDefault="00565307" w:rsidP="00565307">
            <w:pPr>
              <w:rPr>
                <w:rFonts w:ascii="Arial" w:hAnsi="Arial" w:cs="Arial"/>
              </w:rPr>
            </w:pPr>
          </w:p>
        </w:tc>
      </w:tr>
      <w:tr w:rsidR="00565307" w14:paraId="0EEB7CF2" w14:textId="77777777" w:rsidTr="00FE2F1C">
        <w:tc>
          <w:tcPr>
            <w:tcW w:w="1701" w:type="dxa"/>
          </w:tcPr>
          <w:p w14:paraId="236ECC7C" w14:textId="77777777" w:rsidR="00565307" w:rsidRDefault="00565307" w:rsidP="00565307">
            <w:pPr>
              <w:rPr>
                <w:rFonts w:ascii="Arial" w:hAnsi="Arial" w:cs="Arial"/>
              </w:rPr>
            </w:pPr>
          </w:p>
        </w:tc>
        <w:tc>
          <w:tcPr>
            <w:tcW w:w="1417" w:type="dxa"/>
          </w:tcPr>
          <w:p w14:paraId="6CA77F58" w14:textId="77777777" w:rsidR="00565307" w:rsidRDefault="00565307" w:rsidP="00565307">
            <w:pPr>
              <w:rPr>
                <w:rFonts w:ascii="Arial" w:hAnsi="Arial" w:cs="Arial"/>
              </w:rPr>
            </w:pPr>
          </w:p>
        </w:tc>
        <w:tc>
          <w:tcPr>
            <w:tcW w:w="5670" w:type="dxa"/>
          </w:tcPr>
          <w:p w14:paraId="70CD4C0D" w14:textId="77777777" w:rsidR="00565307" w:rsidRDefault="00565307" w:rsidP="00565307">
            <w:pPr>
              <w:rPr>
                <w:rFonts w:ascii="Arial" w:hAnsi="Arial" w:cs="Arial"/>
              </w:rPr>
            </w:pPr>
          </w:p>
        </w:tc>
      </w:tr>
      <w:tr w:rsidR="00565307" w14:paraId="6DCD8092" w14:textId="77777777" w:rsidTr="00FE2F1C">
        <w:tc>
          <w:tcPr>
            <w:tcW w:w="1701" w:type="dxa"/>
          </w:tcPr>
          <w:p w14:paraId="7B250AE1" w14:textId="77777777" w:rsidR="00565307" w:rsidRDefault="00565307" w:rsidP="00565307">
            <w:pPr>
              <w:rPr>
                <w:rFonts w:ascii="Arial" w:hAnsi="Arial" w:cs="Arial"/>
              </w:rPr>
            </w:pPr>
          </w:p>
        </w:tc>
        <w:tc>
          <w:tcPr>
            <w:tcW w:w="1417" w:type="dxa"/>
          </w:tcPr>
          <w:p w14:paraId="571F5811" w14:textId="77777777" w:rsidR="00565307" w:rsidRDefault="00565307" w:rsidP="00565307">
            <w:pPr>
              <w:rPr>
                <w:rFonts w:ascii="Arial" w:hAnsi="Arial" w:cs="Arial"/>
              </w:rPr>
            </w:pPr>
          </w:p>
        </w:tc>
        <w:tc>
          <w:tcPr>
            <w:tcW w:w="5670" w:type="dxa"/>
          </w:tcPr>
          <w:p w14:paraId="6882679A" w14:textId="77777777" w:rsidR="00565307" w:rsidRDefault="00565307" w:rsidP="00565307">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w:t>
            </w:r>
            <w:r w:rsidRPr="006A2717">
              <w:rPr>
                <w:rFonts w:ascii="Times New Roman" w:hAnsi="Times New Roman"/>
                <w:b w:val="0"/>
                <w:sz w:val="22"/>
                <w:szCs w:val="22"/>
                <w:lang w:eastAsia="en-US"/>
              </w:rPr>
              <w:lastRenderedPageBreak/>
              <w:t xml:space="preserve">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37"/>
        <w:gridCol w:w="1125"/>
        <w:gridCol w:w="3157"/>
        <w:gridCol w:w="3631"/>
      </w:tblGrid>
      <w:tr w:rsidR="00E10F25" w:rsidRPr="002E3966" w14:paraId="4ACE32A1" w14:textId="77777777" w:rsidTr="00E10F25">
        <w:tc>
          <w:tcPr>
            <w:tcW w:w="1437"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FE2F1C">
            <w:pPr>
              <w:rPr>
                <w:rFonts w:ascii="Arial" w:hAnsi="Arial" w:cs="Arial"/>
              </w:rPr>
            </w:pPr>
            <w:r>
              <w:rPr>
                <w:rFonts w:ascii="Arial" w:hAnsi="Arial" w:cs="Arial"/>
              </w:rPr>
              <w:t>Ericsson</w:t>
            </w:r>
          </w:p>
        </w:tc>
        <w:tc>
          <w:tcPr>
            <w:tcW w:w="1125" w:type="dxa"/>
          </w:tcPr>
          <w:p w14:paraId="399E9A40" w14:textId="21B8D3DB" w:rsidR="00E10F25" w:rsidRDefault="001527F7" w:rsidP="00FE2F1C">
            <w:pPr>
              <w:rPr>
                <w:rFonts w:ascii="Arial" w:hAnsi="Arial" w:cs="Arial"/>
              </w:rPr>
            </w:pPr>
            <w:r>
              <w:rPr>
                <w:rFonts w:ascii="Arial" w:hAnsi="Arial" w:cs="Arial"/>
              </w:rPr>
              <w:t>N</w:t>
            </w:r>
          </w:p>
        </w:tc>
        <w:tc>
          <w:tcPr>
            <w:tcW w:w="3157" w:type="dxa"/>
          </w:tcPr>
          <w:p w14:paraId="6511EB77" w14:textId="4AA44AE8" w:rsidR="00E10F25" w:rsidRDefault="001527F7" w:rsidP="00FE2F1C">
            <w:pPr>
              <w:rPr>
                <w:rFonts w:ascii="Arial" w:hAnsi="Arial" w:cs="Arial"/>
              </w:rPr>
            </w:pPr>
            <w:r>
              <w:rPr>
                <w:rFonts w:ascii="Arial" w:hAnsi="Arial" w:cs="Arial"/>
              </w:rPr>
              <w:t>-</w:t>
            </w:r>
          </w:p>
        </w:tc>
        <w:tc>
          <w:tcPr>
            <w:tcW w:w="3631"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125" w:type="dxa"/>
          </w:tcPr>
          <w:p w14:paraId="2E463285" w14:textId="1B279C9E" w:rsidR="00E10F25" w:rsidRPr="00703D37" w:rsidRDefault="00372C71" w:rsidP="00FE2F1C">
            <w:pPr>
              <w:rPr>
                <w:rFonts w:ascii="Arial" w:hAnsi="Arial" w:cs="Arial"/>
              </w:rPr>
            </w:pPr>
            <w:r>
              <w:rPr>
                <w:rFonts w:ascii="Arial" w:hAnsi="Arial" w:cs="Arial"/>
              </w:rPr>
              <w:t>No</w:t>
            </w:r>
          </w:p>
        </w:tc>
        <w:tc>
          <w:tcPr>
            <w:tcW w:w="3157" w:type="dxa"/>
          </w:tcPr>
          <w:p w14:paraId="710134B4" w14:textId="77777777" w:rsidR="00E10F25" w:rsidRDefault="00E10F25" w:rsidP="00FE2F1C">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w:t>
            </w:r>
            <w:proofErr w:type="gramStart"/>
            <w:r>
              <w:rPr>
                <w:rFonts w:ascii="Arial" w:hAnsi="Arial" w:cs="Arial"/>
              </w:rPr>
              <w:t>general</w:t>
            </w:r>
            <w:proofErr w:type="gramEnd"/>
            <w:r>
              <w:rPr>
                <w:rFonts w:ascii="Arial" w:hAnsi="Arial" w:cs="Arial"/>
              </w:rPr>
              <w:t xml:space="preserve"> we would like to understand the motivation for MCCH change. </w:t>
            </w:r>
          </w:p>
        </w:tc>
      </w:tr>
      <w:tr w:rsidR="00565307" w14:paraId="6CF9F36D" w14:textId="77777777" w:rsidTr="00E10F25">
        <w:tc>
          <w:tcPr>
            <w:tcW w:w="1437"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157"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631"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E10F25">
        <w:tc>
          <w:tcPr>
            <w:tcW w:w="1437" w:type="dxa"/>
          </w:tcPr>
          <w:p w14:paraId="4BFC9F0C" w14:textId="4A05A99E" w:rsidR="003639AF" w:rsidRDefault="003639AF" w:rsidP="003639AF">
            <w:pPr>
              <w:rPr>
                <w:rFonts w:ascii="Arial" w:hAnsi="Arial" w:cs="Arial"/>
              </w:rPr>
            </w:pPr>
            <w:r>
              <w:rPr>
                <w:rFonts w:ascii="Arial" w:hAnsi="Arial" w:cs="Arial"/>
              </w:rPr>
              <w:t>Samsung</w:t>
            </w:r>
          </w:p>
        </w:tc>
        <w:tc>
          <w:tcPr>
            <w:tcW w:w="1125" w:type="dxa"/>
          </w:tcPr>
          <w:p w14:paraId="356E7257" w14:textId="5648FC1F" w:rsidR="003639AF" w:rsidRDefault="003639AF" w:rsidP="003639AF">
            <w:pPr>
              <w:rPr>
                <w:rFonts w:ascii="Arial" w:hAnsi="Arial" w:cs="Arial"/>
              </w:rPr>
            </w:pPr>
            <w:r>
              <w:rPr>
                <w:rFonts w:ascii="Arial" w:hAnsi="Arial" w:cs="Arial"/>
              </w:rPr>
              <w:t>Y</w:t>
            </w:r>
          </w:p>
        </w:tc>
        <w:tc>
          <w:tcPr>
            <w:tcW w:w="3157" w:type="dxa"/>
          </w:tcPr>
          <w:p w14:paraId="085F686E" w14:textId="48FD166A" w:rsidR="003639AF" w:rsidRDefault="003639AF" w:rsidP="003639AF">
            <w:pPr>
              <w:rPr>
                <w:rFonts w:ascii="Arial" w:hAnsi="Arial" w:cs="Arial"/>
              </w:rPr>
            </w:pPr>
            <w:r>
              <w:rPr>
                <w:rFonts w:ascii="Arial" w:hAnsi="Arial" w:cs="Arial"/>
              </w:rPr>
              <w:t>a</w:t>
            </w:r>
          </w:p>
        </w:tc>
        <w:tc>
          <w:tcPr>
            <w:tcW w:w="3631"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xml:space="preserve">), so on average neighbour cell information for such a large system may change, even though a particular service's neighbour cell information may not be </w:t>
            </w:r>
            <w:r w:rsidRPr="005253FF">
              <w:rPr>
                <w:rFonts w:ascii="Arial" w:hAnsi="Arial" w:cs="Arial"/>
              </w:rPr>
              <w:lastRenderedPageBreak/>
              <w:t>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565307" w14:paraId="0C775113" w14:textId="77777777" w:rsidTr="00E10F25">
        <w:tc>
          <w:tcPr>
            <w:tcW w:w="1437" w:type="dxa"/>
          </w:tcPr>
          <w:p w14:paraId="4EEC5A55" w14:textId="77777777" w:rsidR="00565307" w:rsidRDefault="00565307" w:rsidP="00565307">
            <w:pPr>
              <w:rPr>
                <w:rFonts w:ascii="Arial" w:hAnsi="Arial" w:cs="Arial"/>
              </w:rPr>
            </w:pPr>
          </w:p>
        </w:tc>
        <w:tc>
          <w:tcPr>
            <w:tcW w:w="1125" w:type="dxa"/>
          </w:tcPr>
          <w:p w14:paraId="5C52595A" w14:textId="77777777" w:rsidR="00565307" w:rsidRDefault="00565307" w:rsidP="00565307">
            <w:pPr>
              <w:rPr>
                <w:rFonts w:ascii="Arial" w:hAnsi="Arial" w:cs="Arial"/>
              </w:rPr>
            </w:pPr>
          </w:p>
        </w:tc>
        <w:tc>
          <w:tcPr>
            <w:tcW w:w="3157" w:type="dxa"/>
          </w:tcPr>
          <w:p w14:paraId="666A9DF3" w14:textId="77777777" w:rsidR="00565307" w:rsidRDefault="00565307" w:rsidP="00565307">
            <w:pPr>
              <w:rPr>
                <w:rFonts w:ascii="Arial" w:hAnsi="Arial" w:cs="Arial"/>
              </w:rPr>
            </w:pPr>
          </w:p>
        </w:tc>
        <w:tc>
          <w:tcPr>
            <w:tcW w:w="3631" w:type="dxa"/>
          </w:tcPr>
          <w:p w14:paraId="5E3AAFCE" w14:textId="4F360500" w:rsidR="00565307" w:rsidRDefault="00565307" w:rsidP="00565307">
            <w:pPr>
              <w:rPr>
                <w:rFonts w:ascii="Arial" w:hAnsi="Arial" w:cs="Arial"/>
              </w:rPr>
            </w:pPr>
          </w:p>
        </w:tc>
      </w:tr>
      <w:tr w:rsidR="00565307" w14:paraId="2E884481" w14:textId="77777777" w:rsidTr="00E10F25">
        <w:tc>
          <w:tcPr>
            <w:tcW w:w="1437" w:type="dxa"/>
          </w:tcPr>
          <w:p w14:paraId="586DF435" w14:textId="77777777" w:rsidR="00565307" w:rsidRDefault="00565307" w:rsidP="00565307">
            <w:pPr>
              <w:rPr>
                <w:rFonts w:ascii="Arial" w:hAnsi="Arial" w:cs="Arial"/>
              </w:rPr>
            </w:pPr>
          </w:p>
        </w:tc>
        <w:tc>
          <w:tcPr>
            <w:tcW w:w="1125" w:type="dxa"/>
          </w:tcPr>
          <w:p w14:paraId="0D3E78D6" w14:textId="77777777" w:rsidR="00565307" w:rsidRDefault="00565307" w:rsidP="00565307">
            <w:pPr>
              <w:rPr>
                <w:rFonts w:ascii="Arial" w:hAnsi="Arial" w:cs="Arial"/>
              </w:rPr>
            </w:pPr>
          </w:p>
        </w:tc>
        <w:tc>
          <w:tcPr>
            <w:tcW w:w="3157" w:type="dxa"/>
          </w:tcPr>
          <w:p w14:paraId="11CF457E" w14:textId="77777777" w:rsidR="00565307" w:rsidRDefault="00565307" w:rsidP="00565307">
            <w:pPr>
              <w:rPr>
                <w:rFonts w:ascii="Arial" w:hAnsi="Arial" w:cs="Arial"/>
              </w:rPr>
            </w:pPr>
          </w:p>
        </w:tc>
        <w:tc>
          <w:tcPr>
            <w:tcW w:w="3631" w:type="dxa"/>
          </w:tcPr>
          <w:p w14:paraId="30AE6C94" w14:textId="233A6206" w:rsidR="00565307" w:rsidRDefault="00565307" w:rsidP="00565307">
            <w:pPr>
              <w:rPr>
                <w:rFonts w:ascii="Arial" w:hAnsi="Arial" w:cs="Arial"/>
              </w:rPr>
            </w:pPr>
          </w:p>
        </w:tc>
      </w:tr>
      <w:tr w:rsidR="00565307" w14:paraId="0930F5AC" w14:textId="77777777" w:rsidTr="00E10F25">
        <w:tc>
          <w:tcPr>
            <w:tcW w:w="1437" w:type="dxa"/>
          </w:tcPr>
          <w:p w14:paraId="3CB8E16E" w14:textId="77777777" w:rsidR="00565307" w:rsidRDefault="00565307" w:rsidP="00565307">
            <w:pPr>
              <w:rPr>
                <w:rFonts w:ascii="Arial" w:hAnsi="Arial" w:cs="Arial"/>
              </w:rPr>
            </w:pPr>
          </w:p>
        </w:tc>
        <w:tc>
          <w:tcPr>
            <w:tcW w:w="1125" w:type="dxa"/>
          </w:tcPr>
          <w:p w14:paraId="1BAD0743" w14:textId="77777777" w:rsidR="00565307" w:rsidRDefault="00565307" w:rsidP="00565307">
            <w:pPr>
              <w:rPr>
                <w:rFonts w:ascii="Arial" w:hAnsi="Arial" w:cs="Arial"/>
              </w:rPr>
            </w:pPr>
          </w:p>
        </w:tc>
        <w:tc>
          <w:tcPr>
            <w:tcW w:w="3157" w:type="dxa"/>
          </w:tcPr>
          <w:p w14:paraId="227595C3" w14:textId="77777777" w:rsidR="00565307" w:rsidRDefault="00565307" w:rsidP="00565307">
            <w:pPr>
              <w:rPr>
                <w:rFonts w:ascii="Arial" w:hAnsi="Arial" w:cs="Arial"/>
              </w:rPr>
            </w:pPr>
          </w:p>
        </w:tc>
        <w:tc>
          <w:tcPr>
            <w:tcW w:w="3631" w:type="dxa"/>
          </w:tcPr>
          <w:p w14:paraId="57FC680F" w14:textId="57A9A6EC" w:rsidR="00565307" w:rsidRDefault="00565307" w:rsidP="00565307">
            <w:pPr>
              <w:rPr>
                <w:rFonts w:ascii="Arial" w:hAnsi="Arial" w:cs="Arial"/>
              </w:rPr>
            </w:pP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FE2F1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FE2F1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FE2F1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FE2F1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FE2F1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565307" w14:paraId="1630CBCF" w14:textId="77777777" w:rsidTr="00FE2F1C">
        <w:tc>
          <w:tcPr>
            <w:tcW w:w="1701" w:type="dxa"/>
          </w:tcPr>
          <w:p w14:paraId="37EF19B4" w14:textId="77777777" w:rsidR="00565307" w:rsidRDefault="00565307" w:rsidP="00565307">
            <w:pPr>
              <w:rPr>
                <w:rFonts w:ascii="Arial" w:hAnsi="Arial" w:cs="Arial"/>
              </w:rPr>
            </w:pPr>
          </w:p>
        </w:tc>
        <w:tc>
          <w:tcPr>
            <w:tcW w:w="1417" w:type="dxa"/>
          </w:tcPr>
          <w:p w14:paraId="6AB9E5C1" w14:textId="77777777" w:rsidR="00565307" w:rsidRDefault="00565307" w:rsidP="00565307">
            <w:pPr>
              <w:rPr>
                <w:rFonts w:ascii="Arial" w:hAnsi="Arial" w:cs="Arial"/>
              </w:rPr>
            </w:pPr>
          </w:p>
        </w:tc>
        <w:tc>
          <w:tcPr>
            <w:tcW w:w="5670" w:type="dxa"/>
          </w:tcPr>
          <w:p w14:paraId="78B0155F" w14:textId="77777777" w:rsidR="00565307" w:rsidRDefault="00565307" w:rsidP="00565307">
            <w:pPr>
              <w:rPr>
                <w:rFonts w:ascii="Arial" w:hAnsi="Arial" w:cs="Arial"/>
              </w:rPr>
            </w:pPr>
          </w:p>
        </w:tc>
      </w:tr>
      <w:tr w:rsidR="00565307" w14:paraId="0718F45A" w14:textId="77777777" w:rsidTr="00FE2F1C">
        <w:tc>
          <w:tcPr>
            <w:tcW w:w="1701" w:type="dxa"/>
          </w:tcPr>
          <w:p w14:paraId="5BDF3A32" w14:textId="77777777" w:rsidR="00565307" w:rsidRDefault="00565307" w:rsidP="00565307">
            <w:pPr>
              <w:rPr>
                <w:rFonts w:ascii="Arial" w:hAnsi="Arial" w:cs="Arial"/>
              </w:rPr>
            </w:pPr>
          </w:p>
        </w:tc>
        <w:tc>
          <w:tcPr>
            <w:tcW w:w="1417" w:type="dxa"/>
          </w:tcPr>
          <w:p w14:paraId="1DC86FB3" w14:textId="77777777" w:rsidR="00565307" w:rsidRDefault="00565307" w:rsidP="00565307">
            <w:pPr>
              <w:rPr>
                <w:rFonts w:ascii="Arial" w:hAnsi="Arial" w:cs="Arial"/>
              </w:rPr>
            </w:pPr>
          </w:p>
        </w:tc>
        <w:tc>
          <w:tcPr>
            <w:tcW w:w="5670" w:type="dxa"/>
          </w:tcPr>
          <w:p w14:paraId="2D71F035" w14:textId="77777777" w:rsidR="00565307" w:rsidRDefault="00565307" w:rsidP="00565307">
            <w:pPr>
              <w:rPr>
                <w:rFonts w:ascii="Arial" w:hAnsi="Arial" w:cs="Arial"/>
              </w:rPr>
            </w:pPr>
          </w:p>
        </w:tc>
      </w:tr>
      <w:tr w:rsidR="00565307" w14:paraId="71A4E0E8" w14:textId="77777777" w:rsidTr="00FE2F1C">
        <w:tc>
          <w:tcPr>
            <w:tcW w:w="1701" w:type="dxa"/>
          </w:tcPr>
          <w:p w14:paraId="6907860F" w14:textId="77777777" w:rsidR="00565307" w:rsidRDefault="00565307" w:rsidP="00565307">
            <w:pPr>
              <w:rPr>
                <w:rFonts w:ascii="Arial" w:hAnsi="Arial" w:cs="Arial"/>
              </w:rPr>
            </w:pPr>
          </w:p>
        </w:tc>
        <w:tc>
          <w:tcPr>
            <w:tcW w:w="1417" w:type="dxa"/>
          </w:tcPr>
          <w:p w14:paraId="60AEE0B0" w14:textId="77777777" w:rsidR="00565307" w:rsidRDefault="00565307" w:rsidP="00565307">
            <w:pPr>
              <w:rPr>
                <w:rFonts w:ascii="Arial" w:hAnsi="Arial" w:cs="Arial"/>
              </w:rPr>
            </w:pPr>
          </w:p>
        </w:tc>
        <w:tc>
          <w:tcPr>
            <w:tcW w:w="5670" w:type="dxa"/>
          </w:tcPr>
          <w:p w14:paraId="2FEEA7B7" w14:textId="77777777" w:rsidR="00565307" w:rsidRDefault="00565307" w:rsidP="00565307">
            <w:pPr>
              <w:rPr>
                <w:rFonts w:ascii="Arial" w:hAnsi="Arial" w:cs="Arial"/>
              </w:rPr>
            </w:pPr>
          </w:p>
        </w:tc>
      </w:tr>
      <w:tr w:rsidR="00565307" w14:paraId="0B037CBA" w14:textId="77777777" w:rsidTr="00FE2F1C">
        <w:tc>
          <w:tcPr>
            <w:tcW w:w="1701" w:type="dxa"/>
          </w:tcPr>
          <w:p w14:paraId="5D5524C8" w14:textId="77777777" w:rsidR="00565307" w:rsidRDefault="00565307" w:rsidP="00565307">
            <w:pPr>
              <w:rPr>
                <w:rFonts w:ascii="Arial" w:hAnsi="Arial" w:cs="Arial"/>
              </w:rPr>
            </w:pPr>
          </w:p>
        </w:tc>
        <w:tc>
          <w:tcPr>
            <w:tcW w:w="1417" w:type="dxa"/>
          </w:tcPr>
          <w:p w14:paraId="2670FA47" w14:textId="77777777" w:rsidR="00565307" w:rsidRDefault="00565307" w:rsidP="00565307">
            <w:pPr>
              <w:rPr>
                <w:rFonts w:ascii="Arial" w:hAnsi="Arial" w:cs="Arial"/>
              </w:rPr>
            </w:pPr>
          </w:p>
        </w:tc>
        <w:tc>
          <w:tcPr>
            <w:tcW w:w="5670" w:type="dxa"/>
          </w:tcPr>
          <w:p w14:paraId="573E45AA" w14:textId="77777777" w:rsidR="00565307" w:rsidRDefault="00565307" w:rsidP="00565307">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Whereas contributions [</w:t>
      </w:r>
      <w:proofErr w:type="gramStart"/>
      <w:r w:rsidRPr="0064005A">
        <w:rPr>
          <w:sz w:val="22"/>
          <w:szCs w:val="22"/>
          <w:lang w:eastAsia="ko-KR"/>
        </w:rPr>
        <w:t>6][</w:t>
      </w:r>
      <w:proofErr w:type="gramEnd"/>
      <w:r w:rsidRPr="0064005A">
        <w:rPr>
          <w:sz w:val="22"/>
          <w:szCs w:val="22"/>
          <w:lang w:eastAsia="ko-KR"/>
        </w:rPr>
        <w:t xml:space="preserve">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FE2F1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FE2F1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FE2F1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FE2F1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FE2F1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565307" w14:paraId="549A6C73" w14:textId="77777777" w:rsidTr="00FE2F1C">
        <w:tc>
          <w:tcPr>
            <w:tcW w:w="1437" w:type="dxa"/>
          </w:tcPr>
          <w:p w14:paraId="6DA3DC89" w14:textId="77777777" w:rsidR="00565307" w:rsidRDefault="00565307" w:rsidP="00565307">
            <w:pPr>
              <w:rPr>
                <w:rFonts w:ascii="Arial" w:hAnsi="Arial" w:cs="Arial"/>
              </w:rPr>
            </w:pPr>
          </w:p>
        </w:tc>
        <w:tc>
          <w:tcPr>
            <w:tcW w:w="1125" w:type="dxa"/>
          </w:tcPr>
          <w:p w14:paraId="42506656" w14:textId="77777777" w:rsidR="00565307" w:rsidRDefault="00565307" w:rsidP="00565307">
            <w:pPr>
              <w:rPr>
                <w:rFonts w:ascii="Arial" w:hAnsi="Arial" w:cs="Arial"/>
              </w:rPr>
            </w:pPr>
          </w:p>
        </w:tc>
        <w:tc>
          <w:tcPr>
            <w:tcW w:w="3157" w:type="dxa"/>
          </w:tcPr>
          <w:p w14:paraId="2172C0BE" w14:textId="77777777" w:rsidR="00565307" w:rsidRDefault="00565307" w:rsidP="00565307">
            <w:pPr>
              <w:rPr>
                <w:rFonts w:ascii="Arial" w:hAnsi="Arial" w:cs="Arial"/>
              </w:rPr>
            </w:pPr>
          </w:p>
        </w:tc>
        <w:tc>
          <w:tcPr>
            <w:tcW w:w="3631" w:type="dxa"/>
          </w:tcPr>
          <w:p w14:paraId="4A590826" w14:textId="77777777" w:rsidR="00565307" w:rsidRDefault="00565307" w:rsidP="00565307">
            <w:pPr>
              <w:rPr>
                <w:rFonts w:ascii="Arial" w:hAnsi="Arial" w:cs="Arial"/>
              </w:rPr>
            </w:pPr>
          </w:p>
        </w:tc>
      </w:tr>
      <w:tr w:rsidR="00565307" w14:paraId="761319D0" w14:textId="77777777" w:rsidTr="00FE2F1C">
        <w:tc>
          <w:tcPr>
            <w:tcW w:w="1437" w:type="dxa"/>
          </w:tcPr>
          <w:p w14:paraId="433F5F07" w14:textId="77777777" w:rsidR="00565307" w:rsidRDefault="00565307" w:rsidP="00565307">
            <w:pPr>
              <w:rPr>
                <w:rFonts w:ascii="Arial" w:hAnsi="Arial" w:cs="Arial"/>
              </w:rPr>
            </w:pPr>
          </w:p>
        </w:tc>
        <w:tc>
          <w:tcPr>
            <w:tcW w:w="1125" w:type="dxa"/>
          </w:tcPr>
          <w:p w14:paraId="712D74EB" w14:textId="77777777" w:rsidR="00565307" w:rsidRDefault="00565307" w:rsidP="00565307">
            <w:pPr>
              <w:rPr>
                <w:rFonts w:ascii="Arial" w:hAnsi="Arial" w:cs="Arial"/>
              </w:rPr>
            </w:pPr>
          </w:p>
        </w:tc>
        <w:tc>
          <w:tcPr>
            <w:tcW w:w="3157" w:type="dxa"/>
          </w:tcPr>
          <w:p w14:paraId="77EB525B" w14:textId="77777777" w:rsidR="00565307" w:rsidRDefault="00565307" w:rsidP="00565307">
            <w:pPr>
              <w:rPr>
                <w:rFonts w:ascii="Arial" w:hAnsi="Arial" w:cs="Arial"/>
              </w:rPr>
            </w:pPr>
          </w:p>
        </w:tc>
        <w:tc>
          <w:tcPr>
            <w:tcW w:w="3631" w:type="dxa"/>
          </w:tcPr>
          <w:p w14:paraId="19C357FC" w14:textId="77777777" w:rsidR="00565307" w:rsidRDefault="00565307" w:rsidP="00565307">
            <w:pPr>
              <w:rPr>
                <w:rFonts w:ascii="Arial" w:hAnsi="Arial" w:cs="Arial"/>
              </w:rPr>
            </w:pPr>
          </w:p>
        </w:tc>
      </w:tr>
      <w:tr w:rsidR="00565307" w14:paraId="647D9AF9" w14:textId="77777777" w:rsidTr="00FE2F1C">
        <w:tc>
          <w:tcPr>
            <w:tcW w:w="1437" w:type="dxa"/>
          </w:tcPr>
          <w:p w14:paraId="55D23467" w14:textId="77777777" w:rsidR="00565307" w:rsidRDefault="00565307" w:rsidP="00565307">
            <w:pPr>
              <w:rPr>
                <w:rFonts w:ascii="Arial" w:hAnsi="Arial" w:cs="Arial"/>
              </w:rPr>
            </w:pPr>
          </w:p>
        </w:tc>
        <w:tc>
          <w:tcPr>
            <w:tcW w:w="1125" w:type="dxa"/>
          </w:tcPr>
          <w:p w14:paraId="7C31265C" w14:textId="77777777" w:rsidR="00565307" w:rsidRDefault="00565307" w:rsidP="00565307">
            <w:pPr>
              <w:rPr>
                <w:rFonts w:ascii="Arial" w:hAnsi="Arial" w:cs="Arial"/>
              </w:rPr>
            </w:pPr>
          </w:p>
        </w:tc>
        <w:tc>
          <w:tcPr>
            <w:tcW w:w="3157" w:type="dxa"/>
          </w:tcPr>
          <w:p w14:paraId="04999A8D" w14:textId="77777777" w:rsidR="00565307" w:rsidRDefault="00565307" w:rsidP="00565307">
            <w:pPr>
              <w:rPr>
                <w:rFonts w:ascii="Arial" w:hAnsi="Arial" w:cs="Arial"/>
              </w:rPr>
            </w:pPr>
          </w:p>
        </w:tc>
        <w:tc>
          <w:tcPr>
            <w:tcW w:w="3631" w:type="dxa"/>
          </w:tcPr>
          <w:p w14:paraId="13CAC1E8" w14:textId="77777777" w:rsidR="00565307" w:rsidRDefault="00565307" w:rsidP="00565307">
            <w:pPr>
              <w:rPr>
                <w:rFonts w:ascii="Arial" w:hAnsi="Arial" w:cs="Arial"/>
              </w:rPr>
            </w:pP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FE2F1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FE2F1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FE2F1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FE2F1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FE2F1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 xml:space="preserve">The AMF sends a paging request message to the NG-RAN node(s) belonging to this Paging Area with the TMGI as the identifier to be paged if the related NG-RAN node(s) support the MBS </w:t>
            </w:r>
            <w:proofErr w:type="gramStart"/>
            <w:r w:rsidRPr="00810D1D">
              <w:rPr>
                <w:i/>
                <w:sz w:val="22"/>
                <w:szCs w:val="22"/>
                <w:lang w:eastAsia="zh-CN"/>
              </w:rPr>
              <w:t>session”</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w:t>
            </w:r>
            <w:bookmarkStart w:id="12" w:name="_GoBack"/>
            <w:bookmarkEnd w:id="12"/>
            <w:r>
              <w:rPr>
                <w:sz w:val="22"/>
                <w:szCs w:val="22"/>
                <w:lang w:eastAsia="zh-CN"/>
              </w:rPr>
              <w:t>. Though we agree RAN3 will be the main WG to work out paging for MBS.</w:t>
            </w:r>
          </w:p>
        </w:tc>
      </w:tr>
      <w:tr w:rsidR="00565307" w14:paraId="055B5685" w14:textId="77777777" w:rsidTr="00FE2F1C">
        <w:tc>
          <w:tcPr>
            <w:tcW w:w="1701" w:type="dxa"/>
          </w:tcPr>
          <w:p w14:paraId="5A491D04" w14:textId="77777777" w:rsidR="00565307" w:rsidRDefault="00565307" w:rsidP="00565307">
            <w:pPr>
              <w:rPr>
                <w:rFonts w:ascii="Arial" w:hAnsi="Arial" w:cs="Arial"/>
              </w:rPr>
            </w:pPr>
          </w:p>
        </w:tc>
        <w:tc>
          <w:tcPr>
            <w:tcW w:w="1417" w:type="dxa"/>
          </w:tcPr>
          <w:p w14:paraId="41EB04AF" w14:textId="77777777" w:rsidR="00565307" w:rsidRDefault="00565307" w:rsidP="00565307">
            <w:pPr>
              <w:rPr>
                <w:rFonts w:ascii="Arial" w:hAnsi="Arial" w:cs="Arial"/>
              </w:rPr>
            </w:pPr>
          </w:p>
        </w:tc>
        <w:tc>
          <w:tcPr>
            <w:tcW w:w="5670" w:type="dxa"/>
          </w:tcPr>
          <w:p w14:paraId="701F8C6E" w14:textId="77777777" w:rsidR="00565307" w:rsidRDefault="00565307" w:rsidP="00565307">
            <w:pPr>
              <w:rPr>
                <w:rFonts w:ascii="Arial" w:hAnsi="Arial" w:cs="Arial"/>
              </w:rPr>
            </w:pPr>
          </w:p>
        </w:tc>
      </w:tr>
      <w:tr w:rsidR="00565307" w14:paraId="3C19FD13" w14:textId="77777777" w:rsidTr="00FE2F1C">
        <w:tc>
          <w:tcPr>
            <w:tcW w:w="1701" w:type="dxa"/>
          </w:tcPr>
          <w:p w14:paraId="1C12D7DA" w14:textId="77777777" w:rsidR="00565307" w:rsidRDefault="00565307" w:rsidP="00565307">
            <w:pPr>
              <w:rPr>
                <w:rFonts w:ascii="Arial" w:hAnsi="Arial" w:cs="Arial"/>
              </w:rPr>
            </w:pPr>
          </w:p>
        </w:tc>
        <w:tc>
          <w:tcPr>
            <w:tcW w:w="1417" w:type="dxa"/>
          </w:tcPr>
          <w:p w14:paraId="19EF8E21" w14:textId="77777777" w:rsidR="00565307" w:rsidRDefault="00565307" w:rsidP="00565307">
            <w:pPr>
              <w:rPr>
                <w:rFonts w:ascii="Arial" w:hAnsi="Arial" w:cs="Arial"/>
              </w:rPr>
            </w:pPr>
          </w:p>
        </w:tc>
        <w:tc>
          <w:tcPr>
            <w:tcW w:w="5670" w:type="dxa"/>
          </w:tcPr>
          <w:p w14:paraId="162C49DA" w14:textId="77777777" w:rsidR="00565307" w:rsidRDefault="00565307" w:rsidP="00565307">
            <w:pPr>
              <w:rPr>
                <w:rFonts w:ascii="Arial" w:hAnsi="Arial" w:cs="Arial"/>
              </w:rPr>
            </w:pPr>
          </w:p>
        </w:tc>
      </w:tr>
      <w:tr w:rsidR="00565307" w14:paraId="4E8E9435" w14:textId="77777777" w:rsidTr="00FE2F1C">
        <w:tc>
          <w:tcPr>
            <w:tcW w:w="1701" w:type="dxa"/>
          </w:tcPr>
          <w:p w14:paraId="4C0E8350" w14:textId="77777777" w:rsidR="00565307" w:rsidRDefault="00565307" w:rsidP="00565307">
            <w:pPr>
              <w:rPr>
                <w:rFonts w:ascii="Arial" w:hAnsi="Arial" w:cs="Arial"/>
              </w:rPr>
            </w:pPr>
          </w:p>
        </w:tc>
        <w:tc>
          <w:tcPr>
            <w:tcW w:w="1417" w:type="dxa"/>
          </w:tcPr>
          <w:p w14:paraId="63D083DB" w14:textId="77777777" w:rsidR="00565307" w:rsidRDefault="00565307" w:rsidP="00565307">
            <w:pPr>
              <w:rPr>
                <w:rFonts w:ascii="Arial" w:hAnsi="Arial" w:cs="Arial"/>
              </w:rPr>
            </w:pPr>
          </w:p>
        </w:tc>
        <w:tc>
          <w:tcPr>
            <w:tcW w:w="5670" w:type="dxa"/>
          </w:tcPr>
          <w:p w14:paraId="515F42B2" w14:textId="77777777" w:rsidR="00565307" w:rsidRDefault="00565307" w:rsidP="00565307">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lastRenderedPageBreak/>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FE2F1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FE2F1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FE2F1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FE2F1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FE2F1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565307" w14:paraId="164B2AE5" w14:textId="77777777" w:rsidTr="00FE2F1C">
        <w:tc>
          <w:tcPr>
            <w:tcW w:w="1701" w:type="dxa"/>
          </w:tcPr>
          <w:p w14:paraId="3AB33451" w14:textId="77777777" w:rsidR="00565307" w:rsidRDefault="00565307" w:rsidP="00565307">
            <w:pPr>
              <w:rPr>
                <w:rFonts w:ascii="Arial" w:hAnsi="Arial" w:cs="Arial"/>
              </w:rPr>
            </w:pPr>
          </w:p>
        </w:tc>
        <w:tc>
          <w:tcPr>
            <w:tcW w:w="1417" w:type="dxa"/>
          </w:tcPr>
          <w:p w14:paraId="07EAE444" w14:textId="77777777" w:rsidR="00565307" w:rsidRDefault="00565307" w:rsidP="00565307">
            <w:pPr>
              <w:rPr>
                <w:rFonts w:ascii="Arial" w:hAnsi="Arial" w:cs="Arial"/>
              </w:rPr>
            </w:pPr>
          </w:p>
        </w:tc>
        <w:tc>
          <w:tcPr>
            <w:tcW w:w="5670" w:type="dxa"/>
          </w:tcPr>
          <w:p w14:paraId="5943BA33" w14:textId="77777777" w:rsidR="00565307" w:rsidRDefault="00565307" w:rsidP="00565307">
            <w:pPr>
              <w:rPr>
                <w:rFonts w:ascii="Arial" w:hAnsi="Arial" w:cs="Arial"/>
              </w:rPr>
            </w:pPr>
          </w:p>
        </w:tc>
      </w:tr>
      <w:tr w:rsidR="00565307" w14:paraId="3C5C4E11" w14:textId="77777777" w:rsidTr="00FE2F1C">
        <w:tc>
          <w:tcPr>
            <w:tcW w:w="1701" w:type="dxa"/>
          </w:tcPr>
          <w:p w14:paraId="5CB94A0A" w14:textId="77777777" w:rsidR="00565307" w:rsidRDefault="00565307" w:rsidP="00565307">
            <w:pPr>
              <w:rPr>
                <w:rFonts w:ascii="Arial" w:hAnsi="Arial" w:cs="Arial"/>
              </w:rPr>
            </w:pPr>
          </w:p>
        </w:tc>
        <w:tc>
          <w:tcPr>
            <w:tcW w:w="1417" w:type="dxa"/>
          </w:tcPr>
          <w:p w14:paraId="4B5A39F9" w14:textId="77777777" w:rsidR="00565307" w:rsidRDefault="00565307" w:rsidP="00565307">
            <w:pPr>
              <w:rPr>
                <w:rFonts w:ascii="Arial" w:hAnsi="Arial" w:cs="Arial"/>
              </w:rPr>
            </w:pPr>
          </w:p>
        </w:tc>
        <w:tc>
          <w:tcPr>
            <w:tcW w:w="5670" w:type="dxa"/>
          </w:tcPr>
          <w:p w14:paraId="5F6EE537" w14:textId="77777777" w:rsidR="00565307" w:rsidRDefault="00565307" w:rsidP="00565307">
            <w:pPr>
              <w:rPr>
                <w:rFonts w:ascii="Arial" w:hAnsi="Arial" w:cs="Arial"/>
              </w:rPr>
            </w:pPr>
          </w:p>
        </w:tc>
      </w:tr>
      <w:tr w:rsidR="00565307" w14:paraId="0C332420" w14:textId="77777777" w:rsidTr="00FE2F1C">
        <w:tc>
          <w:tcPr>
            <w:tcW w:w="1701" w:type="dxa"/>
          </w:tcPr>
          <w:p w14:paraId="3C2BA8E9" w14:textId="77777777" w:rsidR="00565307" w:rsidRDefault="00565307" w:rsidP="00565307">
            <w:pPr>
              <w:rPr>
                <w:rFonts w:ascii="Arial" w:hAnsi="Arial" w:cs="Arial"/>
              </w:rPr>
            </w:pPr>
          </w:p>
        </w:tc>
        <w:tc>
          <w:tcPr>
            <w:tcW w:w="1417" w:type="dxa"/>
          </w:tcPr>
          <w:p w14:paraId="71FBB81A" w14:textId="77777777" w:rsidR="00565307" w:rsidRDefault="00565307" w:rsidP="00565307">
            <w:pPr>
              <w:rPr>
                <w:rFonts w:ascii="Arial" w:hAnsi="Arial" w:cs="Arial"/>
              </w:rPr>
            </w:pPr>
          </w:p>
        </w:tc>
        <w:tc>
          <w:tcPr>
            <w:tcW w:w="5670" w:type="dxa"/>
          </w:tcPr>
          <w:p w14:paraId="60D2A5E5" w14:textId="77777777" w:rsidR="00565307" w:rsidRDefault="00565307" w:rsidP="00565307">
            <w:pPr>
              <w:rPr>
                <w:rFonts w:ascii="Arial" w:hAnsi="Arial" w:cs="Arial"/>
              </w:rPr>
            </w:pP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lastRenderedPageBreak/>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FE2F1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FE2F1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FE2F1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FE2F1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FE2F1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565307" w14:paraId="655565AC" w14:textId="77777777" w:rsidTr="00FE2F1C">
        <w:tc>
          <w:tcPr>
            <w:tcW w:w="1437" w:type="dxa"/>
          </w:tcPr>
          <w:p w14:paraId="7196151F" w14:textId="77777777" w:rsidR="00565307" w:rsidRDefault="00565307" w:rsidP="00565307">
            <w:pPr>
              <w:rPr>
                <w:rFonts w:ascii="Arial" w:hAnsi="Arial" w:cs="Arial"/>
              </w:rPr>
            </w:pPr>
          </w:p>
        </w:tc>
        <w:tc>
          <w:tcPr>
            <w:tcW w:w="1125" w:type="dxa"/>
          </w:tcPr>
          <w:p w14:paraId="25B52F77" w14:textId="77777777" w:rsidR="00565307" w:rsidRDefault="00565307" w:rsidP="00565307">
            <w:pPr>
              <w:rPr>
                <w:rFonts w:ascii="Arial" w:hAnsi="Arial" w:cs="Arial"/>
              </w:rPr>
            </w:pPr>
          </w:p>
        </w:tc>
        <w:tc>
          <w:tcPr>
            <w:tcW w:w="3157" w:type="dxa"/>
          </w:tcPr>
          <w:p w14:paraId="32EA9C9B" w14:textId="77777777" w:rsidR="00565307" w:rsidRDefault="00565307" w:rsidP="00565307">
            <w:pPr>
              <w:rPr>
                <w:rFonts w:ascii="Arial" w:hAnsi="Arial" w:cs="Arial"/>
              </w:rPr>
            </w:pPr>
          </w:p>
        </w:tc>
        <w:tc>
          <w:tcPr>
            <w:tcW w:w="3631" w:type="dxa"/>
          </w:tcPr>
          <w:p w14:paraId="6D86BEDF" w14:textId="77777777" w:rsidR="00565307" w:rsidRDefault="00565307" w:rsidP="00565307">
            <w:pPr>
              <w:rPr>
                <w:rFonts w:ascii="Arial" w:hAnsi="Arial" w:cs="Arial"/>
              </w:rPr>
            </w:pPr>
          </w:p>
        </w:tc>
      </w:tr>
      <w:tr w:rsidR="00565307" w14:paraId="5018C0B3" w14:textId="77777777" w:rsidTr="00FE2F1C">
        <w:tc>
          <w:tcPr>
            <w:tcW w:w="1437" w:type="dxa"/>
          </w:tcPr>
          <w:p w14:paraId="182A70A5" w14:textId="77777777" w:rsidR="00565307" w:rsidRDefault="00565307" w:rsidP="00565307">
            <w:pPr>
              <w:rPr>
                <w:rFonts w:ascii="Arial" w:hAnsi="Arial" w:cs="Arial"/>
              </w:rPr>
            </w:pPr>
          </w:p>
        </w:tc>
        <w:tc>
          <w:tcPr>
            <w:tcW w:w="1125" w:type="dxa"/>
          </w:tcPr>
          <w:p w14:paraId="2F3038C4" w14:textId="77777777" w:rsidR="00565307" w:rsidRDefault="00565307" w:rsidP="00565307">
            <w:pPr>
              <w:rPr>
                <w:rFonts w:ascii="Arial" w:hAnsi="Arial" w:cs="Arial"/>
              </w:rPr>
            </w:pPr>
          </w:p>
        </w:tc>
        <w:tc>
          <w:tcPr>
            <w:tcW w:w="3157" w:type="dxa"/>
          </w:tcPr>
          <w:p w14:paraId="67FE9456" w14:textId="77777777" w:rsidR="00565307" w:rsidRDefault="00565307" w:rsidP="00565307">
            <w:pPr>
              <w:rPr>
                <w:rFonts w:ascii="Arial" w:hAnsi="Arial" w:cs="Arial"/>
              </w:rPr>
            </w:pPr>
          </w:p>
        </w:tc>
        <w:tc>
          <w:tcPr>
            <w:tcW w:w="3631" w:type="dxa"/>
          </w:tcPr>
          <w:p w14:paraId="2C8D9EFB" w14:textId="77777777" w:rsidR="00565307" w:rsidRDefault="00565307" w:rsidP="00565307">
            <w:pPr>
              <w:rPr>
                <w:rFonts w:ascii="Arial" w:hAnsi="Arial" w:cs="Arial"/>
              </w:rPr>
            </w:pPr>
          </w:p>
        </w:tc>
      </w:tr>
      <w:tr w:rsidR="00565307" w14:paraId="1FC630ED" w14:textId="77777777" w:rsidTr="00FE2F1C">
        <w:tc>
          <w:tcPr>
            <w:tcW w:w="1437" w:type="dxa"/>
          </w:tcPr>
          <w:p w14:paraId="60A571BC" w14:textId="77777777" w:rsidR="00565307" w:rsidRDefault="00565307" w:rsidP="00565307">
            <w:pPr>
              <w:rPr>
                <w:rFonts w:ascii="Arial" w:hAnsi="Arial" w:cs="Arial"/>
              </w:rPr>
            </w:pPr>
          </w:p>
        </w:tc>
        <w:tc>
          <w:tcPr>
            <w:tcW w:w="1125" w:type="dxa"/>
          </w:tcPr>
          <w:p w14:paraId="460929EA" w14:textId="77777777" w:rsidR="00565307" w:rsidRDefault="00565307" w:rsidP="00565307">
            <w:pPr>
              <w:rPr>
                <w:rFonts w:ascii="Arial" w:hAnsi="Arial" w:cs="Arial"/>
              </w:rPr>
            </w:pPr>
          </w:p>
        </w:tc>
        <w:tc>
          <w:tcPr>
            <w:tcW w:w="3157" w:type="dxa"/>
          </w:tcPr>
          <w:p w14:paraId="6899D012" w14:textId="77777777" w:rsidR="00565307" w:rsidRDefault="00565307" w:rsidP="00565307">
            <w:pPr>
              <w:rPr>
                <w:rFonts w:ascii="Arial" w:hAnsi="Arial" w:cs="Arial"/>
              </w:rPr>
            </w:pPr>
          </w:p>
        </w:tc>
        <w:tc>
          <w:tcPr>
            <w:tcW w:w="3631" w:type="dxa"/>
          </w:tcPr>
          <w:p w14:paraId="6FD0291D" w14:textId="77777777" w:rsidR="00565307" w:rsidRDefault="00565307" w:rsidP="00565307">
            <w:pPr>
              <w:rPr>
                <w:rFonts w:ascii="Arial" w:hAnsi="Arial" w:cs="Arial"/>
              </w:rPr>
            </w:pP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lastRenderedPageBreak/>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FE2F1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FE2F1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FE2F1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FE2F1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FE2F1C">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565307" w14:paraId="56DCD436" w14:textId="77777777" w:rsidTr="00FE2F1C">
        <w:tc>
          <w:tcPr>
            <w:tcW w:w="1701" w:type="dxa"/>
          </w:tcPr>
          <w:p w14:paraId="65ACB93E" w14:textId="77777777" w:rsidR="00565307" w:rsidRDefault="00565307" w:rsidP="00565307">
            <w:pPr>
              <w:rPr>
                <w:rFonts w:ascii="Arial" w:hAnsi="Arial" w:cs="Arial"/>
              </w:rPr>
            </w:pPr>
          </w:p>
        </w:tc>
        <w:tc>
          <w:tcPr>
            <w:tcW w:w="1417" w:type="dxa"/>
          </w:tcPr>
          <w:p w14:paraId="2E4B66DA" w14:textId="77777777" w:rsidR="00565307" w:rsidRDefault="00565307" w:rsidP="00565307">
            <w:pPr>
              <w:rPr>
                <w:rFonts w:ascii="Arial" w:hAnsi="Arial" w:cs="Arial"/>
              </w:rPr>
            </w:pPr>
          </w:p>
        </w:tc>
        <w:tc>
          <w:tcPr>
            <w:tcW w:w="5670" w:type="dxa"/>
          </w:tcPr>
          <w:p w14:paraId="1DB57F2E" w14:textId="77777777" w:rsidR="00565307" w:rsidRDefault="00565307" w:rsidP="00565307">
            <w:pPr>
              <w:rPr>
                <w:rFonts w:ascii="Arial" w:hAnsi="Arial" w:cs="Arial"/>
              </w:rPr>
            </w:pPr>
          </w:p>
        </w:tc>
      </w:tr>
      <w:tr w:rsidR="00565307" w14:paraId="7DB54E12" w14:textId="77777777" w:rsidTr="00FE2F1C">
        <w:tc>
          <w:tcPr>
            <w:tcW w:w="1701" w:type="dxa"/>
          </w:tcPr>
          <w:p w14:paraId="70C606E9" w14:textId="77777777" w:rsidR="00565307" w:rsidRDefault="00565307" w:rsidP="00565307">
            <w:pPr>
              <w:rPr>
                <w:rFonts w:ascii="Arial" w:hAnsi="Arial" w:cs="Arial"/>
              </w:rPr>
            </w:pPr>
          </w:p>
        </w:tc>
        <w:tc>
          <w:tcPr>
            <w:tcW w:w="1417" w:type="dxa"/>
          </w:tcPr>
          <w:p w14:paraId="78041D0A" w14:textId="77777777" w:rsidR="00565307" w:rsidRDefault="00565307" w:rsidP="00565307">
            <w:pPr>
              <w:rPr>
                <w:rFonts w:ascii="Arial" w:hAnsi="Arial" w:cs="Arial"/>
              </w:rPr>
            </w:pPr>
          </w:p>
        </w:tc>
        <w:tc>
          <w:tcPr>
            <w:tcW w:w="5670" w:type="dxa"/>
          </w:tcPr>
          <w:p w14:paraId="50DB0756" w14:textId="77777777" w:rsidR="00565307" w:rsidRDefault="00565307" w:rsidP="00565307">
            <w:pPr>
              <w:rPr>
                <w:rFonts w:ascii="Arial" w:hAnsi="Arial" w:cs="Arial"/>
              </w:rPr>
            </w:pPr>
          </w:p>
        </w:tc>
      </w:tr>
      <w:tr w:rsidR="00565307" w14:paraId="2544BC25" w14:textId="77777777" w:rsidTr="00FE2F1C">
        <w:tc>
          <w:tcPr>
            <w:tcW w:w="1701" w:type="dxa"/>
          </w:tcPr>
          <w:p w14:paraId="2F8114F5" w14:textId="77777777" w:rsidR="00565307" w:rsidRDefault="00565307" w:rsidP="00565307">
            <w:pPr>
              <w:rPr>
                <w:rFonts w:ascii="Arial" w:hAnsi="Arial" w:cs="Arial"/>
              </w:rPr>
            </w:pPr>
          </w:p>
        </w:tc>
        <w:tc>
          <w:tcPr>
            <w:tcW w:w="1417" w:type="dxa"/>
          </w:tcPr>
          <w:p w14:paraId="060DBDC5" w14:textId="77777777" w:rsidR="00565307" w:rsidRDefault="00565307" w:rsidP="00565307">
            <w:pPr>
              <w:rPr>
                <w:rFonts w:ascii="Arial" w:hAnsi="Arial" w:cs="Arial"/>
              </w:rPr>
            </w:pPr>
          </w:p>
        </w:tc>
        <w:tc>
          <w:tcPr>
            <w:tcW w:w="5670" w:type="dxa"/>
          </w:tcPr>
          <w:p w14:paraId="5835DBF9" w14:textId="77777777" w:rsidR="00565307" w:rsidRDefault="00565307" w:rsidP="00565307">
            <w:pPr>
              <w:rPr>
                <w:rFonts w:ascii="Arial" w:hAnsi="Arial" w:cs="Arial"/>
              </w:rPr>
            </w:pP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w:t>
      </w:r>
      <w:proofErr w:type="gramStart"/>
      <w:r w:rsidRPr="00FB1D9B">
        <w:rPr>
          <w:sz w:val="22"/>
          <w:szCs w:val="22"/>
          <w:lang w:val="en-IN" w:eastAsia="ko-KR"/>
        </w:rPr>
        <w:t>6][</w:t>
      </w:r>
      <w:proofErr w:type="gramEnd"/>
      <w:r w:rsidRPr="00FB1D9B">
        <w:rPr>
          <w:sz w:val="22"/>
          <w:szCs w:val="22"/>
          <w:lang w:val="en-IN" w:eastAsia="ko-KR"/>
        </w:rPr>
        <w:t>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FE2F1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FE2F1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FE2F1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FE2F1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FE2F1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PRACH capacity may be addressed for specific cases</w:t>
            </w:r>
            <w:r>
              <w:rPr>
                <w:rFonts w:ascii="Arial" w:hAnsi="Arial" w:cs="Arial"/>
              </w:rPr>
              <w:t xml:space="preserve"> e.g. dense deployments etc. </w:t>
            </w:r>
          </w:p>
        </w:tc>
      </w:tr>
      <w:tr w:rsidR="00565307" w14:paraId="57A3F6A3" w14:textId="77777777" w:rsidTr="00FE2F1C">
        <w:tc>
          <w:tcPr>
            <w:tcW w:w="1437" w:type="dxa"/>
          </w:tcPr>
          <w:p w14:paraId="201CF2E6" w14:textId="77777777" w:rsidR="00565307" w:rsidRDefault="00565307" w:rsidP="00565307">
            <w:pPr>
              <w:rPr>
                <w:rFonts w:ascii="Arial" w:hAnsi="Arial" w:cs="Arial"/>
              </w:rPr>
            </w:pPr>
          </w:p>
        </w:tc>
        <w:tc>
          <w:tcPr>
            <w:tcW w:w="1125" w:type="dxa"/>
          </w:tcPr>
          <w:p w14:paraId="119F2777" w14:textId="77777777" w:rsidR="00565307" w:rsidRDefault="00565307" w:rsidP="00565307">
            <w:pPr>
              <w:rPr>
                <w:rFonts w:ascii="Arial" w:hAnsi="Arial" w:cs="Arial"/>
              </w:rPr>
            </w:pPr>
          </w:p>
        </w:tc>
        <w:tc>
          <w:tcPr>
            <w:tcW w:w="3157" w:type="dxa"/>
          </w:tcPr>
          <w:p w14:paraId="21B9C5C4" w14:textId="77777777" w:rsidR="00565307" w:rsidRDefault="00565307" w:rsidP="00565307">
            <w:pPr>
              <w:rPr>
                <w:rFonts w:ascii="Arial" w:hAnsi="Arial" w:cs="Arial"/>
              </w:rPr>
            </w:pPr>
          </w:p>
        </w:tc>
        <w:tc>
          <w:tcPr>
            <w:tcW w:w="3631" w:type="dxa"/>
          </w:tcPr>
          <w:p w14:paraId="6EE4B941" w14:textId="77777777" w:rsidR="00565307" w:rsidRDefault="00565307" w:rsidP="00565307">
            <w:pPr>
              <w:rPr>
                <w:rFonts w:ascii="Arial" w:hAnsi="Arial" w:cs="Arial"/>
              </w:rPr>
            </w:pPr>
          </w:p>
        </w:tc>
      </w:tr>
      <w:tr w:rsidR="00565307" w14:paraId="7B243F75" w14:textId="77777777" w:rsidTr="00FE2F1C">
        <w:tc>
          <w:tcPr>
            <w:tcW w:w="1437" w:type="dxa"/>
          </w:tcPr>
          <w:p w14:paraId="4839A727" w14:textId="77777777" w:rsidR="00565307" w:rsidRDefault="00565307" w:rsidP="00565307">
            <w:pPr>
              <w:rPr>
                <w:rFonts w:ascii="Arial" w:hAnsi="Arial" w:cs="Arial"/>
              </w:rPr>
            </w:pPr>
          </w:p>
        </w:tc>
        <w:tc>
          <w:tcPr>
            <w:tcW w:w="1125" w:type="dxa"/>
          </w:tcPr>
          <w:p w14:paraId="66CE5822" w14:textId="77777777" w:rsidR="00565307" w:rsidRDefault="00565307" w:rsidP="00565307">
            <w:pPr>
              <w:rPr>
                <w:rFonts w:ascii="Arial" w:hAnsi="Arial" w:cs="Arial"/>
              </w:rPr>
            </w:pPr>
          </w:p>
        </w:tc>
        <w:tc>
          <w:tcPr>
            <w:tcW w:w="3157" w:type="dxa"/>
          </w:tcPr>
          <w:p w14:paraId="15180FCF" w14:textId="77777777" w:rsidR="00565307" w:rsidRDefault="00565307" w:rsidP="00565307">
            <w:pPr>
              <w:rPr>
                <w:rFonts w:ascii="Arial" w:hAnsi="Arial" w:cs="Arial"/>
              </w:rPr>
            </w:pPr>
          </w:p>
        </w:tc>
        <w:tc>
          <w:tcPr>
            <w:tcW w:w="3631" w:type="dxa"/>
          </w:tcPr>
          <w:p w14:paraId="57232A8D" w14:textId="77777777" w:rsidR="00565307" w:rsidRDefault="00565307" w:rsidP="00565307">
            <w:pPr>
              <w:rPr>
                <w:rFonts w:ascii="Arial" w:hAnsi="Arial" w:cs="Arial"/>
              </w:rPr>
            </w:pP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09329CF3" w:rsidR="00C5229E" w:rsidRDefault="00C5229E" w:rsidP="00C5229E">
      <w:pPr>
        <w:rPr>
          <w:bCs/>
          <w:sz w:val="22"/>
          <w:szCs w:val="22"/>
        </w:rPr>
      </w:pPr>
      <w:r w:rsidRPr="0014643E">
        <w:rPr>
          <w:bCs/>
          <w:sz w:val="22"/>
          <w:szCs w:val="22"/>
        </w:rPr>
        <w:t xml:space="preserve">Contributions [6][10][13][22] 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w:t>
      </w:r>
      <w:r w:rsidRPr="0014643E">
        <w:rPr>
          <w:bCs/>
          <w:sz w:val="22"/>
          <w:szCs w:val="22"/>
        </w:rPr>
        <w:lastRenderedPageBreak/>
        <w:t xml:space="preserve">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w:t>
      </w:r>
      <w:proofErr w:type="gramStart"/>
      <w:r w:rsidRPr="0014643E">
        <w:rPr>
          <w:bCs/>
          <w:sz w:val="22"/>
          <w:szCs w:val="22"/>
        </w:rPr>
        <w:t>11][</w:t>
      </w:r>
      <w:proofErr w:type="gramEnd"/>
      <w:r w:rsidRPr="0014643E">
        <w:rPr>
          <w:bCs/>
          <w:sz w:val="22"/>
          <w:szCs w:val="22"/>
        </w:rPr>
        <w:t>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FE2F1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FE2F1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FE2F1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FE2F1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FE2F1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565307" w14:paraId="735F0FB0" w14:textId="77777777" w:rsidTr="00FE2F1C">
        <w:tc>
          <w:tcPr>
            <w:tcW w:w="1701" w:type="dxa"/>
          </w:tcPr>
          <w:p w14:paraId="72D6355E" w14:textId="77777777" w:rsidR="00565307" w:rsidRDefault="00565307" w:rsidP="00565307">
            <w:pPr>
              <w:rPr>
                <w:rFonts w:ascii="Arial" w:hAnsi="Arial" w:cs="Arial"/>
              </w:rPr>
            </w:pPr>
          </w:p>
        </w:tc>
        <w:tc>
          <w:tcPr>
            <w:tcW w:w="1417" w:type="dxa"/>
          </w:tcPr>
          <w:p w14:paraId="1ECA4333" w14:textId="77777777" w:rsidR="00565307" w:rsidRDefault="00565307" w:rsidP="00565307">
            <w:pPr>
              <w:rPr>
                <w:rFonts w:ascii="Arial" w:hAnsi="Arial" w:cs="Arial"/>
              </w:rPr>
            </w:pPr>
          </w:p>
        </w:tc>
        <w:tc>
          <w:tcPr>
            <w:tcW w:w="5670" w:type="dxa"/>
          </w:tcPr>
          <w:p w14:paraId="5080AC4E" w14:textId="77777777" w:rsidR="00565307" w:rsidRDefault="00565307" w:rsidP="00565307">
            <w:pPr>
              <w:rPr>
                <w:rFonts w:ascii="Arial" w:hAnsi="Arial" w:cs="Arial"/>
              </w:rPr>
            </w:pPr>
          </w:p>
        </w:tc>
      </w:tr>
      <w:tr w:rsidR="00565307" w14:paraId="5895B630" w14:textId="77777777" w:rsidTr="00FE2F1C">
        <w:tc>
          <w:tcPr>
            <w:tcW w:w="1701" w:type="dxa"/>
          </w:tcPr>
          <w:p w14:paraId="20E9CD99" w14:textId="77777777" w:rsidR="00565307" w:rsidRDefault="00565307" w:rsidP="00565307">
            <w:pPr>
              <w:rPr>
                <w:rFonts w:ascii="Arial" w:hAnsi="Arial" w:cs="Arial"/>
              </w:rPr>
            </w:pPr>
          </w:p>
        </w:tc>
        <w:tc>
          <w:tcPr>
            <w:tcW w:w="1417" w:type="dxa"/>
          </w:tcPr>
          <w:p w14:paraId="44812765" w14:textId="77777777" w:rsidR="00565307" w:rsidRDefault="00565307" w:rsidP="00565307">
            <w:pPr>
              <w:rPr>
                <w:rFonts w:ascii="Arial" w:hAnsi="Arial" w:cs="Arial"/>
              </w:rPr>
            </w:pPr>
          </w:p>
        </w:tc>
        <w:tc>
          <w:tcPr>
            <w:tcW w:w="5670" w:type="dxa"/>
          </w:tcPr>
          <w:p w14:paraId="29D12C1A" w14:textId="77777777" w:rsidR="00565307" w:rsidRDefault="00565307" w:rsidP="00565307">
            <w:pPr>
              <w:rPr>
                <w:rFonts w:ascii="Arial" w:hAnsi="Arial" w:cs="Arial"/>
              </w:rPr>
            </w:pPr>
          </w:p>
        </w:tc>
      </w:tr>
      <w:tr w:rsidR="00565307" w14:paraId="53D37635" w14:textId="77777777" w:rsidTr="00FE2F1C">
        <w:tc>
          <w:tcPr>
            <w:tcW w:w="1701" w:type="dxa"/>
          </w:tcPr>
          <w:p w14:paraId="027B39FD" w14:textId="77777777" w:rsidR="00565307" w:rsidRDefault="00565307" w:rsidP="00565307">
            <w:pPr>
              <w:rPr>
                <w:rFonts w:ascii="Arial" w:hAnsi="Arial" w:cs="Arial"/>
              </w:rPr>
            </w:pPr>
          </w:p>
        </w:tc>
        <w:tc>
          <w:tcPr>
            <w:tcW w:w="1417" w:type="dxa"/>
          </w:tcPr>
          <w:p w14:paraId="4C6C5DA0" w14:textId="77777777" w:rsidR="00565307" w:rsidRDefault="00565307" w:rsidP="00565307">
            <w:pPr>
              <w:rPr>
                <w:rFonts w:ascii="Arial" w:hAnsi="Arial" w:cs="Arial"/>
              </w:rPr>
            </w:pPr>
          </w:p>
        </w:tc>
        <w:tc>
          <w:tcPr>
            <w:tcW w:w="5670" w:type="dxa"/>
          </w:tcPr>
          <w:p w14:paraId="74509E3D" w14:textId="77777777" w:rsidR="00565307" w:rsidRDefault="00565307" w:rsidP="00565307">
            <w:pPr>
              <w:rPr>
                <w:rFonts w:ascii="Arial" w:hAnsi="Arial" w:cs="Arial"/>
              </w:rPr>
            </w:pP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FE2F1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FE2F1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FE2F1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FE2F1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FE2F1C">
        <w:tc>
          <w:tcPr>
            <w:tcW w:w="1701" w:type="dxa"/>
          </w:tcPr>
          <w:p w14:paraId="5C079CB2" w14:textId="713EC290" w:rsidR="008074BC" w:rsidRDefault="008074BC" w:rsidP="008074BC">
            <w:pPr>
              <w:rPr>
                <w:rFonts w:ascii="Arial" w:hAnsi="Arial" w:cs="Arial"/>
              </w:rPr>
            </w:pPr>
            <w:r>
              <w:rPr>
                <w:rFonts w:ascii="Arial" w:hAnsi="Arial" w:cs="Arial"/>
              </w:rPr>
              <w:lastRenderedPageBreak/>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565307" w14:paraId="092D3EEA" w14:textId="77777777" w:rsidTr="00FE2F1C">
        <w:tc>
          <w:tcPr>
            <w:tcW w:w="1701" w:type="dxa"/>
          </w:tcPr>
          <w:p w14:paraId="068AB9BA" w14:textId="77777777" w:rsidR="00565307" w:rsidRDefault="00565307" w:rsidP="00565307">
            <w:pPr>
              <w:rPr>
                <w:rFonts w:ascii="Arial" w:hAnsi="Arial" w:cs="Arial"/>
              </w:rPr>
            </w:pPr>
          </w:p>
        </w:tc>
        <w:tc>
          <w:tcPr>
            <w:tcW w:w="1417" w:type="dxa"/>
          </w:tcPr>
          <w:p w14:paraId="1303D3F6" w14:textId="77777777" w:rsidR="00565307" w:rsidRDefault="00565307" w:rsidP="00565307">
            <w:pPr>
              <w:rPr>
                <w:rFonts w:ascii="Arial" w:hAnsi="Arial" w:cs="Arial"/>
              </w:rPr>
            </w:pPr>
          </w:p>
        </w:tc>
        <w:tc>
          <w:tcPr>
            <w:tcW w:w="5670" w:type="dxa"/>
          </w:tcPr>
          <w:p w14:paraId="14E75179" w14:textId="77777777" w:rsidR="00565307" w:rsidRDefault="00565307" w:rsidP="00565307">
            <w:pPr>
              <w:rPr>
                <w:rFonts w:ascii="Arial" w:hAnsi="Arial" w:cs="Arial"/>
              </w:rPr>
            </w:pPr>
          </w:p>
        </w:tc>
      </w:tr>
      <w:tr w:rsidR="00565307" w14:paraId="09DAAA0E" w14:textId="77777777" w:rsidTr="00FE2F1C">
        <w:tc>
          <w:tcPr>
            <w:tcW w:w="1701" w:type="dxa"/>
          </w:tcPr>
          <w:p w14:paraId="27D35414" w14:textId="77777777" w:rsidR="00565307" w:rsidRDefault="00565307" w:rsidP="00565307">
            <w:pPr>
              <w:rPr>
                <w:rFonts w:ascii="Arial" w:hAnsi="Arial" w:cs="Arial"/>
              </w:rPr>
            </w:pPr>
          </w:p>
        </w:tc>
        <w:tc>
          <w:tcPr>
            <w:tcW w:w="1417" w:type="dxa"/>
          </w:tcPr>
          <w:p w14:paraId="714D382A" w14:textId="77777777" w:rsidR="00565307" w:rsidRDefault="00565307" w:rsidP="00565307">
            <w:pPr>
              <w:rPr>
                <w:rFonts w:ascii="Arial" w:hAnsi="Arial" w:cs="Arial"/>
              </w:rPr>
            </w:pPr>
          </w:p>
        </w:tc>
        <w:tc>
          <w:tcPr>
            <w:tcW w:w="5670" w:type="dxa"/>
          </w:tcPr>
          <w:p w14:paraId="3A70863D" w14:textId="77777777" w:rsidR="00565307" w:rsidRDefault="00565307" w:rsidP="00565307">
            <w:pPr>
              <w:rPr>
                <w:rFonts w:ascii="Arial" w:hAnsi="Arial" w:cs="Arial"/>
              </w:rPr>
            </w:pPr>
          </w:p>
        </w:tc>
      </w:tr>
      <w:tr w:rsidR="00565307" w14:paraId="7AB8DB1A" w14:textId="77777777" w:rsidTr="00FE2F1C">
        <w:tc>
          <w:tcPr>
            <w:tcW w:w="1701" w:type="dxa"/>
          </w:tcPr>
          <w:p w14:paraId="24BA9109" w14:textId="77777777" w:rsidR="00565307" w:rsidRDefault="00565307" w:rsidP="00565307">
            <w:pPr>
              <w:rPr>
                <w:rFonts w:ascii="Arial" w:hAnsi="Arial" w:cs="Arial"/>
              </w:rPr>
            </w:pPr>
          </w:p>
        </w:tc>
        <w:tc>
          <w:tcPr>
            <w:tcW w:w="1417" w:type="dxa"/>
          </w:tcPr>
          <w:p w14:paraId="245AD7B8" w14:textId="77777777" w:rsidR="00565307" w:rsidRDefault="00565307" w:rsidP="00565307">
            <w:pPr>
              <w:rPr>
                <w:rFonts w:ascii="Arial" w:hAnsi="Arial" w:cs="Arial"/>
              </w:rPr>
            </w:pPr>
          </w:p>
        </w:tc>
        <w:tc>
          <w:tcPr>
            <w:tcW w:w="5670" w:type="dxa"/>
          </w:tcPr>
          <w:p w14:paraId="4C127254" w14:textId="77777777" w:rsidR="00565307" w:rsidRDefault="00565307" w:rsidP="00565307">
            <w:pPr>
              <w:rPr>
                <w:rFonts w:ascii="Arial" w:hAnsi="Arial" w:cs="Arial"/>
              </w:rPr>
            </w:pP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FE2F1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FE2F1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FE2F1C">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FE2F1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FE2F1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w:t>
            </w:r>
            <w:r>
              <w:rPr>
                <w:rFonts w:ascii="Arial" w:hAnsi="Arial" w:cs="Arial"/>
              </w:rPr>
              <w:t xml:space="preserve">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565307" w14:paraId="6252C6BE" w14:textId="77777777" w:rsidTr="00FE2F1C">
        <w:tc>
          <w:tcPr>
            <w:tcW w:w="1701" w:type="dxa"/>
          </w:tcPr>
          <w:p w14:paraId="71B01176" w14:textId="77777777" w:rsidR="00565307" w:rsidRDefault="00565307" w:rsidP="00565307">
            <w:pPr>
              <w:rPr>
                <w:rFonts w:ascii="Arial" w:hAnsi="Arial" w:cs="Arial"/>
              </w:rPr>
            </w:pPr>
          </w:p>
        </w:tc>
        <w:tc>
          <w:tcPr>
            <w:tcW w:w="1417" w:type="dxa"/>
          </w:tcPr>
          <w:p w14:paraId="0A9ACD16" w14:textId="77777777" w:rsidR="00565307" w:rsidRDefault="00565307" w:rsidP="00565307">
            <w:pPr>
              <w:rPr>
                <w:rFonts w:ascii="Arial" w:hAnsi="Arial" w:cs="Arial"/>
              </w:rPr>
            </w:pPr>
          </w:p>
        </w:tc>
        <w:tc>
          <w:tcPr>
            <w:tcW w:w="5670" w:type="dxa"/>
          </w:tcPr>
          <w:p w14:paraId="6FBA8A26" w14:textId="77777777" w:rsidR="00565307" w:rsidRDefault="00565307" w:rsidP="00565307">
            <w:pPr>
              <w:rPr>
                <w:rFonts w:ascii="Arial" w:hAnsi="Arial" w:cs="Arial"/>
              </w:rPr>
            </w:pPr>
          </w:p>
        </w:tc>
      </w:tr>
      <w:tr w:rsidR="00565307" w14:paraId="5BE3EA6C" w14:textId="77777777" w:rsidTr="00FE2F1C">
        <w:tc>
          <w:tcPr>
            <w:tcW w:w="1701" w:type="dxa"/>
          </w:tcPr>
          <w:p w14:paraId="1C9F5971" w14:textId="77777777" w:rsidR="00565307" w:rsidRDefault="00565307" w:rsidP="00565307">
            <w:pPr>
              <w:rPr>
                <w:rFonts w:ascii="Arial" w:hAnsi="Arial" w:cs="Arial"/>
              </w:rPr>
            </w:pPr>
          </w:p>
        </w:tc>
        <w:tc>
          <w:tcPr>
            <w:tcW w:w="1417" w:type="dxa"/>
          </w:tcPr>
          <w:p w14:paraId="2837058A" w14:textId="77777777" w:rsidR="00565307" w:rsidRDefault="00565307" w:rsidP="00565307">
            <w:pPr>
              <w:rPr>
                <w:rFonts w:ascii="Arial" w:hAnsi="Arial" w:cs="Arial"/>
              </w:rPr>
            </w:pPr>
          </w:p>
        </w:tc>
        <w:tc>
          <w:tcPr>
            <w:tcW w:w="5670" w:type="dxa"/>
          </w:tcPr>
          <w:p w14:paraId="61DC4F87" w14:textId="77777777" w:rsidR="00565307" w:rsidRDefault="00565307" w:rsidP="00565307">
            <w:pPr>
              <w:rPr>
                <w:rFonts w:ascii="Arial" w:hAnsi="Arial" w:cs="Arial"/>
              </w:rPr>
            </w:pPr>
          </w:p>
        </w:tc>
      </w:tr>
      <w:tr w:rsidR="00565307" w14:paraId="579A4150" w14:textId="77777777" w:rsidTr="00FE2F1C">
        <w:tc>
          <w:tcPr>
            <w:tcW w:w="1701" w:type="dxa"/>
          </w:tcPr>
          <w:p w14:paraId="51A51F27" w14:textId="77777777" w:rsidR="00565307" w:rsidRDefault="00565307" w:rsidP="00565307">
            <w:pPr>
              <w:rPr>
                <w:rFonts w:ascii="Arial" w:hAnsi="Arial" w:cs="Arial"/>
              </w:rPr>
            </w:pPr>
          </w:p>
        </w:tc>
        <w:tc>
          <w:tcPr>
            <w:tcW w:w="1417" w:type="dxa"/>
          </w:tcPr>
          <w:p w14:paraId="46A906EA" w14:textId="77777777" w:rsidR="00565307" w:rsidRDefault="00565307" w:rsidP="00565307">
            <w:pPr>
              <w:rPr>
                <w:rFonts w:ascii="Arial" w:hAnsi="Arial" w:cs="Arial"/>
              </w:rPr>
            </w:pPr>
          </w:p>
        </w:tc>
        <w:tc>
          <w:tcPr>
            <w:tcW w:w="5670" w:type="dxa"/>
          </w:tcPr>
          <w:p w14:paraId="5D7B207D" w14:textId="77777777" w:rsidR="00565307" w:rsidRDefault="00565307" w:rsidP="00565307">
            <w:pPr>
              <w:rPr>
                <w:rFonts w:ascii="Arial" w:hAnsi="Arial" w:cs="Arial"/>
              </w:rPr>
            </w:pP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FE2F1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FE2F1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FE2F1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FE2F1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FE2F1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565307" w14:paraId="104C02F8" w14:textId="77777777" w:rsidTr="00FE2F1C">
        <w:tc>
          <w:tcPr>
            <w:tcW w:w="1701" w:type="dxa"/>
          </w:tcPr>
          <w:p w14:paraId="0E5F88C3" w14:textId="77777777" w:rsidR="00565307" w:rsidRDefault="00565307" w:rsidP="00565307">
            <w:pPr>
              <w:rPr>
                <w:rFonts w:ascii="Arial" w:hAnsi="Arial" w:cs="Arial"/>
              </w:rPr>
            </w:pPr>
          </w:p>
        </w:tc>
        <w:tc>
          <w:tcPr>
            <w:tcW w:w="1417" w:type="dxa"/>
          </w:tcPr>
          <w:p w14:paraId="020E5FA2" w14:textId="77777777" w:rsidR="00565307" w:rsidRDefault="00565307" w:rsidP="00565307">
            <w:pPr>
              <w:rPr>
                <w:rFonts w:ascii="Arial" w:hAnsi="Arial" w:cs="Arial"/>
              </w:rPr>
            </w:pPr>
          </w:p>
        </w:tc>
        <w:tc>
          <w:tcPr>
            <w:tcW w:w="5670" w:type="dxa"/>
          </w:tcPr>
          <w:p w14:paraId="7C778591" w14:textId="77777777" w:rsidR="00565307" w:rsidRDefault="00565307" w:rsidP="00565307">
            <w:pPr>
              <w:rPr>
                <w:rFonts w:ascii="Arial" w:hAnsi="Arial" w:cs="Arial"/>
              </w:rPr>
            </w:pPr>
          </w:p>
        </w:tc>
      </w:tr>
      <w:tr w:rsidR="00565307" w14:paraId="6EDDE9EE" w14:textId="77777777" w:rsidTr="00FE2F1C">
        <w:tc>
          <w:tcPr>
            <w:tcW w:w="1701" w:type="dxa"/>
          </w:tcPr>
          <w:p w14:paraId="4F1A8EE1" w14:textId="77777777" w:rsidR="00565307" w:rsidRDefault="00565307" w:rsidP="00565307">
            <w:pPr>
              <w:rPr>
                <w:rFonts w:ascii="Arial" w:hAnsi="Arial" w:cs="Arial"/>
              </w:rPr>
            </w:pPr>
          </w:p>
        </w:tc>
        <w:tc>
          <w:tcPr>
            <w:tcW w:w="1417" w:type="dxa"/>
          </w:tcPr>
          <w:p w14:paraId="48E81CB6" w14:textId="77777777" w:rsidR="00565307" w:rsidRDefault="00565307" w:rsidP="00565307">
            <w:pPr>
              <w:rPr>
                <w:rFonts w:ascii="Arial" w:hAnsi="Arial" w:cs="Arial"/>
              </w:rPr>
            </w:pPr>
          </w:p>
        </w:tc>
        <w:tc>
          <w:tcPr>
            <w:tcW w:w="5670" w:type="dxa"/>
          </w:tcPr>
          <w:p w14:paraId="0BA25D31" w14:textId="77777777" w:rsidR="00565307" w:rsidRDefault="00565307" w:rsidP="00565307">
            <w:pPr>
              <w:rPr>
                <w:rFonts w:ascii="Arial" w:hAnsi="Arial" w:cs="Arial"/>
              </w:rPr>
            </w:pPr>
          </w:p>
        </w:tc>
      </w:tr>
      <w:tr w:rsidR="00565307" w14:paraId="2210B932" w14:textId="77777777" w:rsidTr="00FE2F1C">
        <w:tc>
          <w:tcPr>
            <w:tcW w:w="1701" w:type="dxa"/>
          </w:tcPr>
          <w:p w14:paraId="52643417" w14:textId="77777777" w:rsidR="00565307" w:rsidRDefault="00565307" w:rsidP="00565307">
            <w:pPr>
              <w:rPr>
                <w:rFonts w:ascii="Arial" w:hAnsi="Arial" w:cs="Arial"/>
              </w:rPr>
            </w:pPr>
          </w:p>
        </w:tc>
        <w:tc>
          <w:tcPr>
            <w:tcW w:w="1417" w:type="dxa"/>
          </w:tcPr>
          <w:p w14:paraId="692F2E18" w14:textId="77777777" w:rsidR="00565307" w:rsidRDefault="00565307" w:rsidP="00565307">
            <w:pPr>
              <w:rPr>
                <w:rFonts w:ascii="Arial" w:hAnsi="Arial" w:cs="Arial"/>
              </w:rPr>
            </w:pPr>
          </w:p>
        </w:tc>
        <w:tc>
          <w:tcPr>
            <w:tcW w:w="5670" w:type="dxa"/>
          </w:tcPr>
          <w:p w14:paraId="52084375" w14:textId="77777777" w:rsidR="00565307" w:rsidRDefault="00565307" w:rsidP="00565307">
            <w:pPr>
              <w:rPr>
                <w:rFonts w:ascii="Arial" w:hAnsi="Arial" w:cs="Arial"/>
              </w:rPr>
            </w:pPr>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lastRenderedPageBreak/>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39A3D0B5" w:rsidR="00316F29" w:rsidRPr="00316F29" w:rsidRDefault="00FE2F1C" w:rsidP="00FE2F1C">
      <w:pPr>
        <w:pStyle w:val="Doc-title"/>
        <w:numPr>
          <w:ilvl w:val="0"/>
          <w:numId w:val="11"/>
        </w:numPr>
      </w:pPr>
      <w:hyperlink r:id="rId11"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F1F4" w14:textId="77777777" w:rsidR="00FF4F6E" w:rsidRDefault="00FF4F6E">
      <w:pPr>
        <w:pStyle w:val="TAL"/>
      </w:pPr>
      <w:r>
        <w:separator/>
      </w:r>
    </w:p>
  </w:endnote>
  <w:endnote w:type="continuationSeparator" w:id="0">
    <w:p w14:paraId="338BACB0" w14:textId="77777777" w:rsidR="00FF4F6E" w:rsidRDefault="00FF4F6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5595637F" w:rsidR="00FE2F1C" w:rsidRDefault="00FE2F1C">
    <w:pPr>
      <w:pStyle w:val="Footer"/>
    </w:pPr>
    <w:r>
      <w:fldChar w:fldCharType="begin"/>
    </w:r>
    <w:r>
      <w:instrText xml:space="preserve"> PAGE   \* MERGEFORMAT </w:instrText>
    </w:r>
    <w:r>
      <w:fldChar w:fldCharType="separate"/>
    </w:r>
    <w:r w:rsidR="00DE7BBB">
      <w:t>4</w:t>
    </w:r>
    <w:r>
      <w:fldChar w:fldCharType="end"/>
    </w:r>
  </w:p>
  <w:p w14:paraId="0FBB99F7" w14:textId="77777777" w:rsidR="00FE2F1C" w:rsidRDefault="00FE2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0405C" w14:textId="77777777" w:rsidR="00FF4F6E" w:rsidRDefault="00FF4F6E">
      <w:pPr>
        <w:pStyle w:val="TAL"/>
      </w:pPr>
      <w:r>
        <w:separator/>
      </w:r>
    </w:p>
  </w:footnote>
  <w:footnote w:type="continuationSeparator" w:id="0">
    <w:p w14:paraId="2CA8DBB2" w14:textId="77777777" w:rsidR="00FF4F6E" w:rsidRDefault="00FF4F6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8"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4"/>
  </w:num>
  <w:num w:numId="4">
    <w:abstractNumId w:val="0"/>
  </w:num>
  <w:num w:numId="5">
    <w:abstractNumId w:val="17"/>
  </w:num>
  <w:num w:numId="6">
    <w:abstractNumId w:val="13"/>
  </w:num>
  <w:num w:numId="7">
    <w:abstractNumId w:val="15"/>
  </w:num>
  <w:num w:numId="8">
    <w:abstractNumId w:val="0"/>
  </w:num>
  <w:num w:numId="9">
    <w:abstractNumId w:val="13"/>
  </w:num>
  <w:num w:numId="10">
    <w:abstractNumId w:val="0"/>
  </w:num>
  <w:num w:numId="11">
    <w:abstractNumId w:val="18"/>
  </w:num>
  <w:num w:numId="12">
    <w:abstractNumId w:val="11"/>
  </w:num>
  <w:num w:numId="13">
    <w:abstractNumId w:val="3"/>
  </w:num>
  <w:num w:numId="14">
    <w:abstractNumId w:val="9"/>
  </w:num>
  <w:num w:numId="15">
    <w:abstractNumId w:val="0"/>
  </w:num>
  <w:num w:numId="16">
    <w:abstractNumId w:val="6"/>
  </w:num>
  <w:num w:numId="17">
    <w:abstractNumId w:val="19"/>
  </w:num>
  <w:num w:numId="18">
    <w:abstractNumId w:val="10"/>
  </w:num>
  <w:num w:numId="19">
    <w:abstractNumId w:val="7"/>
  </w:num>
  <w:num w:numId="20">
    <w:abstractNumId w:val="5"/>
  </w:num>
  <w:num w:numId="21">
    <w:abstractNumId w:val="12"/>
  </w:num>
  <w:num w:numId="22">
    <w:abstractNumId w:val="0"/>
  </w:num>
  <w:num w:numId="23">
    <w:abstractNumId w:val="1"/>
  </w:num>
  <w:num w:numId="24">
    <w:abstractNumId w:val="16"/>
  </w:num>
  <w:num w:numId="25">
    <w:abstractNumId w:val="2"/>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0"/>
  <w:activeWritingStyle w:appName="MSWord" w:lang="en-IN"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5B8"/>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목록 단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목록 단락 Char,列出段落 Char,¥¡¡¡¡ì¬º¥¹¥È¶ÎÂä Char,ÁÐ³ö¶ÎÂä Char,列表段落1 Char,—ño’i—Ž Char,¥ê¥¹¥È¶ÎÂä Char,Lettre d'introduction Char,列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20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F45F21DB-948D-44F2-802B-F17E80BD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14</Pages>
  <Words>4431</Words>
  <Characters>25257</Characters>
  <Application>Microsoft Office Word</Application>
  <DocSecurity>0</DocSecurity>
  <Lines>210</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Samsung</cp:lastModifiedBy>
  <cp:revision>14</cp:revision>
  <cp:lastPrinted>2007-12-21T04:58:00Z</cp:lastPrinted>
  <dcterms:created xsi:type="dcterms:W3CDTF">2021-08-19T09:13:00Z</dcterms:created>
  <dcterms:modified xsi:type="dcterms:W3CDTF">2021-08-20T09:37:00Z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ContentTypeId">
    <vt:lpwstr>0x010100F3E9551B3FDDA24EBF0A209BAAD637CA</vt:lpwstr>
  </property>
</Properties>
</file>