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53A3D" w14:textId="4A550375" w:rsidR="004151A7" w:rsidRPr="007D2712" w:rsidRDefault="004151A7" w:rsidP="004151A7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bookmarkStart w:id="0" w:name="OLE_LINK57"/>
      <w:bookmarkStart w:id="1" w:name="OLE_LINK58"/>
      <w:r w:rsidRPr="007D2712">
        <w:rPr>
          <w:rFonts w:ascii="Arial" w:hAnsi="Arial" w:cs="Arial"/>
          <w:b/>
          <w:sz w:val="24"/>
          <w:szCs w:val="24"/>
        </w:rPr>
        <w:t>3GPP TSG RAN WG2#115-e</w:t>
      </w:r>
      <w:r w:rsidRPr="007D2712">
        <w:rPr>
          <w:rFonts w:ascii="Arial" w:hAnsi="Arial" w:cs="Arial"/>
          <w:b/>
          <w:sz w:val="24"/>
          <w:szCs w:val="24"/>
        </w:rPr>
        <w:tab/>
      </w:r>
      <w:r w:rsidRPr="007D2712">
        <w:rPr>
          <w:rFonts w:ascii="Arial" w:hAnsi="Arial" w:cs="Arial"/>
          <w:b/>
          <w:sz w:val="24"/>
          <w:szCs w:val="24"/>
        </w:rPr>
        <w:tab/>
      </w:r>
      <w:r w:rsidRPr="007D2712">
        <w:rPr>
          <w:rFonts w:ascii="Arial" w:hAnsi="Arial" w:cs="Arial"/>
          <w:b/>
          <w:sz w:val="24"/>
          <w:szCs w:val="24"/>
        </w:rPr>
        <w:tab/>
      </w:r>
      <w:r w:rsidRPr="007D2712">
        <w:rPr>
          <w:rFonts w:ascii="Arial" w:hAnsi="Arial" w:cs="Arial"/>
          <w:b/>
          <w:sz w:val="24"/>
          <w:szCs w:val="24"/>
        </w:rPr>
        <w:tab/>
      </w:r>
      <w:r w:rsidRPr="007D2712">
        <w:rPr>
          <w:rFonts w:ascii="Arial" w:hAnsi="Arial" w:cs="Arial"/>
          <w:b/>
          <w:sz w:val="24"/>
          <w:szCs w:val="24"/>
        </w:rPr>
        <w:tab/>
      </w:r>
      <w:r w:rsidRPr="007D2712">
        <w:rPr>
          <w:rFonts w:ascii="Arial" w:hAnsi="Arial" w:cs="Arial"/>
          <w:b/>
          <w:sz w:val="24"/>
          <w:szCs w:val="24"/>
        </w:rPr>
        <w:tab/>
      </w:r>
      <w:r w:rsidRPr="007D2712">
        <w:rPr>
          <w:rFonts w:ascii="Arial" w:hAnsi="Arial" w:cs="Arial"/>
          <w:b/>
          <w:sz w:val="24"/>
          <w:szCs w:val="24"/>
        </w:rPr>
        <w:tab/>
      </w:r>
      <w:r w:rsidR="007D2712">
        <w:rPr>
          <w:rFonts w:ascii="Arial" w:hAnsi="Arial" w:cs="Arial"/>
          <w:b/>
          <w:sz w:val="24"/>
          <w:szCs w:val="24"/>
        </w:rPr>
        <w:t xml:space="preserve">        </w:t>
      </w:r>
      <w:bookmarkStart w:id="2" w:name="_GoBack"/>
      <w:bookmarkEnd w:id="2"/>
      <w:r w:rsidRPr="007D2712">
        <w:rPr>
          <w:rFonts w:ascii="Arial" w:hAnsi="Arial" w:cs="Arial"/>
          <w:b/>
          <w:sz w:val="24"/>
          <w:szCs w:val="24"/>
        </w:rPr>
        <w:t>R2-210xxxx</w:t>
      </w:r>
    </w:p>
    <w:p w14:paraId="673CE1C0" w14:textId="1096822B" w:rsidR="004151A7" w:rsidRPr="007D2712" w:rsidRDefault="00A25B32" w:rsidP="004151A7">
      <w:pPr>
        <w:spacing w:after="60"/>
        <w:ind w:left="1985" w:hanging="1985"/>
        <w:rPr>
          <w:rFonts w:ascii="Arial" w:hAnsi="Arial" w:cs="Arial"/>
          <w:b/>
          <w:sz w:val="24"/>
          <w:szCs w:val="24"/>
        </w:rPr>
      </w:pPr>
      <w:r w:rsidRPr="007D2712">
        <w:rPr>
          <w:rFonts w:ascii="Arial" w:hAnsi="Arial" w:cs="Arial"/>
          <w:b/>
          <w:sz w:val="24"/>
          <w:szCs w:val="24"/>
        </w:rPr>
        <w:t>Online</w:t>
      </w:r>
      <w:r w:rsidR="004151A7" w:rsidRPr="007D2712">
        <w:rPr>
          <w:rFonts w:ascii="Arial" w:hAnsi="Arial" w:cs="Arial"/>
          <w:b/>
          <w:sz w:val="24"/>
          <w:szCs w:val="24"/>
        </w:rPr>
        <w:t xml:space="preserve">, </w:t>
      </w:r>
      <w:r w:rsidRPr="007D2712">
        <w:rPr>
          <w:rFonts w:ascii="Arial" w:hAnsi="Arial" w:cs="Arial"/>
          <w:b/>
          <w:sz w:val="24"/>
          <w:szCs w:val="24"/>
        </w:rPr>
        <w:t>16-</w:t>
      </w:r>
      <w:r w:rsidR="004151A7" w:rsidRPr="007D2712">
        <w:rPr>
          <w:rFonts w:ascii="Arial" w:hAnsi="Arial" w:cs="Arial"/>
          <w:b/>
          <w:sz w:val="24"/>
          <w:szCs w:val="24"/>
        </w:rPr>
        <w:t>27 August 2021</w:t>
      </w:r>
    </w:p>
    <w:p w14:paraId="04488473" w14:textId="77777777" w:rsidR="004151A7" w:rsidRDefault="004151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44BD8C5F" w14:textId="0FB22493" w:rsidR="004151A7" w:rsidRPr="00CE1501" w:rsidRDefault="004151A7" w:rsidP="004151A7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3" w:name="OLE_LINK60"/>
      <w:bookmarkStart w:id="4" w:name="OLE_LINK61"/>
      <w:bookmarkStart w:id="5" w:name="OLE_LINK59"/>
      <w:bookmarkEnd w:id="0"/>
      <w:bookmarkEnd w:id="1"/>
      <w:r w:rsidRPr="00CE1501">
        <w:rPr>
          <w:rFonts w:ascii="Arial" w:hAnsi="Arial" w:cs="Arial"/>
          <w:b/>
          <w:sz w:val="22"/>
          <w:szCs w:val="22"/>
        </w:rPr>
        <w:t>Title:</w:t>
      </w:r>
      <w:r w:rsidRPr="00CE1501">
        <w:rPr>
          <w:rFonts w:ascii="Arial" w:hAnsi="Arial" w:cs="Arial"/>
          <w:b/>
          <w:sz w:val="22"/>
          <w:szCs w:val="22"/>
        </w:rPr>
        <w:tab/>
        <w:t xml:space="preserve">[Draft] </w:t>
      </w:r>
      <w:r w:rsidRPr="00CE1501">
        <w:rPr>
          <w:rFonts w:ascii="Arial" w:hAnsi="Arial" w:cs="Arial"/>
          <w:bCs/>
          <w:sz w:val="22"/>
          <w:szCs w:val="22"/>
        </w:rPr>
        <w:t>Reply LS to RAN2 on reduction of service interruption during intra-donor IAB-node migration</w:t>
      </w:r>
    </w:p>
    <w:p w14:paraId="770BCDA6" w14:textId="7B855291" w:rsidR="00E22B3E" w:rsidRPr="00CE1501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1501">
        <w:rPr>
          <w:rFonts w:ascii="Arial" w:hAnsi="Arial" w:cs="Arial"/>
          <w:b/>
          <w:sz w:val="22"/>
          <w:szCs w:val="22"/>
        </w:rPr>
        <w:t>Release:</w:t>
      </w:r>
      <w:r w:rsidRPr="00CE1501">
        <w:rPr>
          <w:rFonts w:ascii="Arial" w:hAnsi="Arial" w:cs="Arial"/>
          <w:b/>
          <w:bCs/>
          <w:sz w:val="22"/>
          <w:szCs w:val="22"/>
        </w:rPr>
        <w:tab/>
      </w:r>
      <w:r w:rsidRPr="00CE1501">
        <w:rPr>
          <w:rFonts w:ascii="Arial" w:hAnsi="Arial" w:cs="Arial"/>
          <w:bCs/>
          <w:sz w:val="22"/>
          <w:szCs w:val="22"/>
        </w:rPr>
        <w:t>Rel-17</w:t>
      </w:r>
    </w:p>
    <w:bookmarkEnd w:id="3"/>
    <w:bookmarkEnd w:id="4"/>
    <w:bookmarkEnd w:id="5"/>
    <w:p w14:paraId="1ADD5384" w14:textId="77777777" w:rsidR="00E22B3E" w:rsidRPr="00CE1501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1501">
        <w:rPr>
          <w:rFonts w:ascii="Arial" w:hAnsi="Arial" w:cs="Arial"/>
          <w:b/>
          <w:sz w:val="22"/>
          <w:szCs w:val="22"/>
        </w:rPr>
        <w:t>Work Item:</w:t>
      </w:r>
      <w:r w:rsidRPr="00CE1501">
        <w:rPr>
          <w:rFonts w:ascii="Arial" w:hAnsi="Arial" w:cs="Arial"/>
          <w:b/>
          <w:bCs/>
          <w:sz w:val="22"/>
          <w:szCs w:val="22"/>
        </w:rPr>
        <w:tab/>
      </w:r>
      <w:proofErr w:type="spellStart"/>
      <w:r w:rsidRPr="00CE1501">
        <w:rPr>
          <w:rFonts w:ascii="Arial" w:hAnsi="Arial" w:cs="Arial"/>
          <w:bCs/>
          <w:sz w:val="22"/>
          <w:szCs w:val="22"/>
          <w:lang w:eastAsia="zh-CN"/>
        </w:rPr>
        <w:t>NR_IAB_enh</w:t>
      </w:r>
      <w:proofErr w:type="spellEnd"/>
      <w:r w:rsidRPr="00CE1501">
        <w:rPr>
          <w:rFonts w:ascii="Arial" w:hAnsi="Arial" w:cs="Arial"/>
          <w:bCs/>
          <w:sz w:val="22"/>
          <w:szCs w:val="22"/>
          <w:lang w:eastAsia="zh-CN"/>
        </w:rPr>
        <w:t>-Core</w:t>
      </w:r>
    </w:p>
    <w:p w14:paraId="37D9AC52" w14:textId="77777777" w:rsidR="00E22B3E" w:rsidRPr="00CE1501" w:rsidRDefault="00E22B3E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34B49690" w14:textId="3DFD6967" w:rsidR="00E22B3E" w:rsidRPr="00CE1501" w:rsidRDefault="000A1B4D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CE1501">
        <w:rPr>
          <w:rFonts w:ascii="Arial" w:hAnsi="Arial" w:cs="Arial"/>
          <w:b/>
          <w:sz w:val="22"/>
          <w:szCs w:val="22"/>
        </w:rPr>
        <w:t>Source:</w:t>
      </w:r>
      <w:r w:rsidRPr="00CE1501">
        <w:rPr>
          <w:rFonts w:ascii="Arial" w:hAnsi="Arial" w:cs="Arial"/>
          <w:b/>
          <w:sz w:val="22"/>
          <w:szCs w:val="22"/>
        </w:rPr>
        <w:tab/>
      </w:r>
      <w:r w:rsidR="00B850C7" w:rsidRPr="00CE1501">
        <w:rPr>
          <w:rFonts w:ascii="Arial" w:hAnsi="Arial" w:cs="Arial"/>
          <w:bCs/>
          <w:sz w:val="22"/>
          <w:szCs w:val="22"/>
        </w:rPr>
        <w:t xml:space="preserve">AT&amp;T [will be </w:t>
      </w:r>
      <w:r w:rsidR="009A0AE7" w:rsidRPr="00CE1501">
        <w:rPr>
          <w:rFonts w:ascii="Arial" w:hAnsi="Arial" w:cs="Arial"/>
          <w:bCs/>
          <w:sz w:val="22"/>
          <w:szCs w:val="22"/>
        </w:rPr>
        <w:t>RAN</w:t>
      </w:r>
      <w:r w:rsidR="003E682A" w:rsidRPr="00CE1501">
        <w:rPr>
          <w:rFonts w:ascii="Arial" w:hAnsi="Arial" w:cs="Arial"/>
          <w:bCs/>
          <w:sz w:val="22"/>
          <w:szCs w:val="22"/>
        </w:rPr>
        <w:t>2</w:t>
      </w:r>
      <w:r w:rsidR="00B850C7" w:rsidRPr="00CE1501">
        <w:rPr>
          <w:rFonts w:ascii="Arial" w:hAnsi="Arial" w:cs="Arial"/>
          <w:bCs/>
          <w:sz w:val="22"/>
          <w:szCs w:val="22"/>
        </w:rPr>
        <w:t>]</w:t>
      </w:r>
    </w:p>
    <w:p w14:paraId="0F00E4D0" w14:textId="64582A04" w:rsidR="00E22B3E" w:rsidRPr="00CE1501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1501">
        <w:rPr>
          <w:rFonts w:ascii="Arial" w:hAnsi="Arial" w:cs="Arial"/>
          <w:b/>
          <w:sz w:val="22"/>
          <w:szCs w:val="22"/>
        </w:rPr>
        <w:t>To:</w:t>
      </w:r>
      <w:r w:rsidRPr="00CE1501">
        <w:rPr>
          <w:rFonts w:ascii="Arial" w:hAnsi="Arial" w:cs="Arial"/>
          <w:b/>
          <w:bCs/>
          <w:sz w:val="22"/>
          <w:szCs w:val="22"/>
        </w:rPr>
        <w:tab/>
      </w:r>
      <w:r w:rsidRPr="00CE1501">
        <w:rPr>
          <w:rFonts w:ascii="Arial" w:hAnsi="Arial" w:cs="Arial"/>
          <w:bCs/>
          <w:sz w:val="22"/>
          <w:szCs w:val="22"/>
        </w:rPr>
        <w:t>RAN</w:t>
      </w:r>
      <w:r w:rsidR="003E682A" w:rsidRPr="00CE1501">
        <w:rPr>
          <w:rFonts w:ascii="Arial" w:hAnsi="Arial" w:cs="Arial"/>
          <w:bCs/>
          <w:sz w:val="22"/>
          <w:szCs w:val="22"/>
        </w:rPr>
        <w:t>3</w:t>
      </w:r>
    </w:p>
    <w:p w14:paraId="3056B284" w14:textId="4E049D3A" w:rsidR="00E22B3E" w:rsidRPr="00CE1501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6"/>
      <w:bookmarkStart w:id="7" w:name="OLE_LINK45"/>
      <w:r w:rsidRPr="00CE1501">
        <w:rPr>
          <w:rFonts w:ascii="Arial" w:hAnsi="Arial" w:cs="Arial"/>
          <w:b/>
          <w:sz w:val="22"/>
          <w:szCs w:val="22"/>
        </w:rPr>
        <w:t>Cc:</w:t>
      </w:r>
      <w:r w:rsidRPr="00CE1501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090B3937" w14:textId="77777777" w:rsidR="00E22B3E" w:rsidRPr="00CE1501" w:rsidRDefault="00E22B3E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</w:p>
    <w:p w14:paraId="0E9E9C7E" w14:textId="77777777" w:rsidR="00E22B3E" w:rsidRPr="00CE1501" w:rsidRDefault="000A1B4D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CE1501">
        <w:rPr>
          <w:rFonts w:ascii="Arial" w:hAnsi="Arial" w:cs="Arial"/>
          <w:b/>
          <w:sz w:val="22"/>
          <w:szCs w:val="22"/>
        </w:rPr>
        <w:t>Contact person:</w:t>
      </w:r>
      <w:r w:rsidRPr="00CE1501">
        <w:rPr>
          <w:rFonts w:ascii="Arial" w:hAnsi="Arial" w:cs="Arial"/>
          <w:b/>
          <w:bCs/>
          <w:sz w:val="22"/>
          <w:szCs w:val="22"/>
        </w:rPr>
        <w:tab/>
      </w:r>
    </w:p>
    <w:p w14:paraId="75E65960" w14:textId="01B41C2A" w:rsidR="00E22B3E" w:rsidRPr="00CE1501" w:rsidRDefault="000A1B4D" w:rsidP="004151A7">
      <w:pPr>
        <w:spacing w:after="60"/>
        <w:rPr>
          <w:rFonts w:ascii="Arial" w:hAnsi="Arial" w:cs="Arial"/>
          <w:b/>
          <w:bCs/>
          <w:sz w:val="22"/>
          <w:szCs w:val="22"/>
          <w:lang w:eastAsia="zh-CN"/>
        </w:rPr>
      </w:pPr>
      <w:r w:rsidRPr="00CE1501">
        <w:rPr>
          <w:rFonts w:ascii="Arial" w:hAnsi="Arial" w:cs="Arial"/>
          <w:b/>
          <w:bCs/>
          <w:sz w:val="22"/>
          <w:szCs w:val="22"/>
          <w:lang w:eastAsia="zh-CN"/>
        </w:rPr>
        <w:t>Name:</w:t>
      </w:r>
      <w:r w:rsidRPr="00CE1501"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Pr="00CE1501"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Pr="00CE1501">
        <w:rPr>
          <w:rFonts w:ascii="Arial" w:hAnsi="Arial" w:cs="Arial"/>
          <w:b/>
          <w:bCs/>
          <w:sz w:val="22"/>
          <w:szCs w:val="22"/>
          <w:lang w:eastAsia="zh-CN"/>
        </w:rPr>
        <w:tab/>
      </w:r>
      <w:r w:rsidR="009A0AE7" w:rsidRPr="00CE1501">
        <w:rPr>
          <w:rFonts w:ascii="Arial" w:hAnsi="Arial" w:cs="Arial"/>
          <w:b/>
          <w:bCs/>
          <w:sz w:val="22"/>
          <w:szCs w:val="22"/>
          <w:lang w:eastAsia="zh-CN"/>
        </w:rPr>
        <w:t>Milap Majmundar</w:t>
      </w:r>
    </w:p>
    <w:p w14:paraId="20FF9C48" w14:textId="662CD6CF" w:rsidR="00E22B3E" w:rsidRPr="00CE1501" w:rsidRDefault="000A1B4D" w:rsidP="004151A7">
      <w:pPr>
        <w:spacing w:after="60"/>
        <w:rPr>
          <w:rFonts w:ascii="Arial" w:hAnsi="Arial" w:cs="Arial"/>
          <w:b/>
          <w:bCs/>
          <w:sz w:val="22"/>
          <w:szCs w:val="22"/>
          <w:lang w:val="de-DE" w:eastAsia="zh-CN"/>
        </w:rPr>
      </w:pPr>
      <w:r w:rsidRPr="00CE1501">
        <w:rPr>
          <w:rFonts w:ascii="Arial" w:hAnsi="Arial" w:cs="Arial" w:hint="eastAsia"/>
          <w:b/>
          <w:bCs/>
          <w:sz w:val="22"/>
          <w:szCs w:val="22"/>
          <w:lang w:val="de-DE" w:eastAsia="zh-CN"/>
        </w:rPr>
        <w:t>E</w:t>
      </w:r>
      <w:r w:rsidRPr="00CE1501">
        <w:rPr>
          <w:rFonts w:ascii="Arial" w:hAnsi="Arial" w:cs="Arial"/>
          <w:b/>
          <w:bCs/>
          <w:sz w:val="22"/>
          <w:szCs w:val="22"/>
          <w:lang w:val="de-DE" w:eastAsia="zh-CN"/>
        </w:rPr>
        <w:t>-mail Address:</w:t>
      </w:r>
      <w:r w:rsidRPr="00CE1501">
        <w:rPr>
          <w:rFonts w:ascii="Arial" w:hAnsi="Arial" w:cs="Arial"/>
          <w:b/>
          <w:bCs/>
          <w:sz w:val="22"/>
          <w:szCs w:val="22"/>
          <w:lang w:val="de-DE" w:eastAsia="zh-CN"/>
        </w:rPr>
        <w:tab/>
      </w:r>
      <w:r w:rsidR="009A0AE7" w:rsidRPr="00CE1501">
        <w:rPr>
          <w:rFonts w:ascii="Arial" w:hAnsi="Arial" w:cs="Arial"/>
          <w:b/>
          <w:bCs/>
          <w:sz w:val="22"/>
          <w:szCs w:val="22"/>
          <w:lang w:val="de-DE" w:eastAsia="zh-CN"/>
        </w:rPr>
        <w:t>milap.majmundar</w:t>
      </w:r>
      <w:r w:rsidRPr="00CE1501">
        <w:rPr>
          <w:rFonts w:ascii="Arial" w:hAnsi="Arial" w:cs="Arial"/>
          <w:b/>
          <w:bCs/>
          <w:sz w:val="22"/>
          <w:szCs w:val="22"/>
          <w:lang w:val="de-DE" w:eastAsia="zh-CN"/>
        </w:rPr>
        <w:t>@</w:t>
      </w:r>
      <w:r w:rsidR="009A0AE7" w:rsidRPr="00CE1501">
        <w:rPr>
          <w:rFonts w:ascii="Arial" w:hAnsi="Arial" w:cs="Arial"/>
          <w:b/>
          <w:bCs/>
          <w:sz w:val="22"/>
          <w:szCs w:val="22"/>
          <w:lang w:val="de-DE" w:eastAsia="zh-CN"/>
        </w:rPr>
        <w:t>att</w:t>
      </w:r>
      <w:r w:rsidRPr="00CE1501">
        <w:rPr>
          <w:rFonts w:ascii="Arial" w:hAnsi="Arial" w:cs="Arial"/>
          <w:b/>
          <w:bCs/>
          <w:sz w:val="22"/>
          <w:szCs w:val="22"/>
          <w:lang w:val="de-DE" w:eastAsia="zh-CN"/>
        </w:rPr>
        <w:t>.com</w:t>
      </w:r>
    </w:p>
    <w:p w14:paraId="091B38EC" w14:textId="77777777" w:rsidR="00E22B3E" w:rsidRDefault="00E22B3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val="de-DE"/>
        </w:rPr>
      </w:pPr>
    </w:p>
    <w:p w14:paraId="7AAFF919" w14:textId="77777777" w:rsidR="00E22B3E" w:rsidRDefault="000A1B4D">
      <w:pPr>
        <w:pStyle w:val="Heading1"/>
      </w:pPr>
      <w:r>
        <w:t>1</w:t>
      </w:r>
      <w:r>
        <w:tab/>
        <w:t>Overall description</w:t>
      </w:r>
    </w:p>
    <w:p w14:paraId="43AF8697" w14:textId="0A5BEBA1" w:rsidR="00C71EA8" w:rsidRDefault="00CE1501" w:rsidP="006628D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thanks RAN3 for their LS on reduction of service interruption during intra-donor IAB-node migration (</w:t>
      </w:r>
      <w:r w:rsidR="00C71EA8" w:rsidRPr="00C71EA8">
        <w:rPr>
          <w:rFonts w:ascii="Arial" w:eastAsia="DengXian" w:hAnsi="Arial" w:cs="Arial"/>
          <w:sz w:val="20"/>
          <w:szCs w:val="20"/>
          <w:lang w:val="en-GB" w:eastAsia="zh-CN"/>
        </w:rPr>
        <w:t>R2-2106948</w:t>
      </w:r>
      <w:r w:rsidR="00EA40C6">
        <w:rPr>
          <w:rFonts w:ascii="Arial" w:eastAsia="DengXian" w:hAnsi="Arial" w:cs="Arial"/>
          <w:sz w:val="20"/>
          <w:szCs w:val="20"/>
          <w:lang w:val="en-GB" w:eastAsia="zh-CN"/>
        </w:rPr>
        <w:t>), which has been noted. RAN2 understands that RAN3 is discussing two solutions for reduction of service interruption</w:t>
      </w:r>
      <w:r w:rsidR="006A01BB">
        <w:rPr>
          <w:rFonts w:ascii="Arial" w:eastAsia="DengXian" w:hAnsi="Arial" w:cs="Arial"/>
          <w:sz w:val="20"/>
          <w:szCs w:val="20"/>
          <w:lang w:val="en-GB" w:eastAsia="zh-CN"/>
        </w:rPr>
        <w:t>,</w:t>
      </w:r>
      <w:r w:rsidR="00EA40C6">
        <w:rPr>
          <w:rFonts w:ascii="Arial" w:eastAsia="DengXian" w:hAnsi="Arial" w:cs="Arial"/>
          <w:sz w:val="20"/>
          <w:szCs w:val="20"/>
          <w:lang w:val="en-GB" w:eastAsia="zh-CN"/>
        </w:rPr>
        <w:t xml:space="preserve"> where the transfer of </w:t>
      </w:r>
      <w:proofErr w:type="spellStart"/>
      <w:r w:rsidR="00EA40C6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EA40C6">
        <w:rPr>
          <w:rFonts w:ascii="Arial" w:eastAsia="DengXian" w:hAnsi="Arial" w:cs="Arial"/>
          <w:sz w:val="20"/>
          <w:szCs w:val="20"/>
          <w:lang w:val="en-GB" w:eastAsia="zh-CN"/>
        </w:rPr>
        <w:t xml:space="preserve"> for TNL migration of a descendent IAB node occurs over the source path. </w:t>
      </w:r>
    </w:p>
    <w:p w14:paraId="7240AB2D" w14:textId="77777777" w:rsidR="00C71EA8" w:rsidRDefault="00EA40C6" w:rsidP="00C71EA8">
      <w:pPr>
        <w:pStyle w:val="NormalWeb"/>
        <w:numPr>
          <w:ilvl w:val="0"/>
          <w:numId w:val="8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commentRangeStart w:id="8"/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For Solution 1, the </w:t>
      </w:r>
      <w:proofErr w:type="spellStart"/>
      <w:r w:rsidRPr="00EA40C6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Pr="00EA40C6"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a descendent node IAB-MT is withheld by this descendant node’s parent IAB-DU, and it is delivered only when a condition is satisfied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. </w:t>
      </w:r>
    </w:p>
    <w:p w14:paraId="59680AF3" w14:textId="3FCB386E" w:rsidR="00CE1501" w:rsidRDefault="00EA40C6" w:rsidP="00C71EA8">
      <w:pPr>
        <w:pStyle w:val="NormalWeb"/>
        <w:numPr>
          <w:ilvl w:val="0"/>
          <w:numId w:val="8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For Solution 2, t</w:t>
      </w:r>
      <w:r w:rsidRPr="00EA40C6">
        <w:rPr>
          <w:rFonts w:ascii="Arial" w:eastAsia="DengXian" w:hAnsi="Arial" w:cs="Arial"/>
          <w:sz w:val="20"/>
          <w:szCs w:val="20"/>
          <w:lang w:val="en-GB" w:eastAsia="zh-CN"/>
        </w:rPr>
        <w:t xml:space="preserve">he </w:t>
      </w:r>
      <w:proofErr w:type="spellStart"/>
      <w:r w:rsidRPr="00EA40C6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Pr="00EA40C6">
        <w:rPr>
          <w:rFonts w:ascii="Arial" w:eastAsia="DengXian" w:hAnsi="Arial" w:cs="Arial"/>
          <w:sz w:val="20"/>
          <w:szCs w:val="20"/>
          <w:lang w:val="en-GB" w:eastAsia="zh-CN"/>
        </w:rPr>
        <w:t xml:space="preserve"> message for TNL migration of the descendant-node IAB-MT is buffered by the descendent-node’s IAB-MT itself, and it is executed only when an indication is received from the parent IAB-DU.</w:t>
      </w:r>
      <w:commentRangeEnd w:id="8"/>
      <w:r w:rsidR="002E75ED">
        <w:rPr>
          <w:rStyle w:val="CommentReference"/>
          <w:rFonts w:ascii="Arial" w:eastAsia="Times New Roman" w:hAnsi="Arial"/>
          <w:szCs w:val="20"/>
          <w:lang w:val="en-GB" w:eastAsia="ja-JP"/>
        </w:rPr>
        <w:commentReference w:id="8"/>
      </w:r>
    </w:p>
    <w:p w14:paraId="56292A61" w14:textId="724C68C1" w:rsidR="00205F32" w:rsidRDefault="002E75ED" w:rsidP="006628D2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provides the following feedback to RAN3 regarding Solutions 1 and 2</w:t>
      </w:r>
      <w:r w:rsidR="006E4363">
        <w:rPr>
          <w:rFonts w:ascii="Arial" w:eastAsia="DengXian" w:hAnsi="Arial" w:cs="Arial"/>
          <w:sz w:val="20"/>
          <w:szCs w:val="20"/>
          <w:lang w:val="en-GB" w:eastAsia="zh-CN"/>
        </w:rPr>
        <w:t>:</w:t>
      </w:r>
    </w:p>
    <w:p w14:paraId="785BB270" w14:textId="1729E949" w:rsidR="006E4363" w:rsidRDefault="006E4363" w:rsidP="005F6555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bookmarkStart w:id="9" w:name="_Hlk80538689"/>
      <w:r w:rsidRPr="00414C58">
        <w:rPr>
          <w:rFonts w:ascii="Arial" w:eastAsia="DengXian" w:hAnsi="Arial" w:cs="Arial"/>
          <w:sz w:val="20"/>
          <w:szCs w:val="20"/>
          <w:lang w:val="en-GB" w:eastAsia="zh-CN"/>
        </w:rPr>
        <w:t>Solution 1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:</w:t>
      </w:r>
    </w:p>
    <w:bookmarkEnd w:id="9"/>
    <w:p w14:paraId="2E2120C3" w14:textId="6C2A1A61" w:rsidR="00E674DB" w:rsidRDefault="00F54935" w:rsidP="00923B94">
      <w:pPr>
        <w:pStyle w:val="NormalWeb"/>
        <w:numPr>
          <w:ilvl w:val="0"/>
          <w:numId w:val="10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Solution 1 has no impact on RAN2 for the 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 xml:space="preserve">success </w:t>
      </w:r>
      <w:r w:rsidR="00C64967">
        <w:rPr>
          <w:rFonts w:ascii="Arial" w:eastAsia="DengXian" w:hAnsi="Arial" w:cs="Arial"/>
          <w:sz w:val="20"/>
          <w:szCs w:val="20"/>
          <w:lang w:val="en-GB" w:eastAsia="zh-CN"/>
        </w:rPr>
        <w:t xml:space="preserve">case described in 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 xml:space="preserve">the </w:t>
      </w:r>
      <w:r w:rsidR="00C64967">
        <w:rPr>
          <w:rFonts w:ascii="Arial" w:eastAsia="DengXian" w:hAnsi="Arial" w:cs="Arial"/>
          <w:sz w:val="20"/>
          <w:szCs w:val="20"/>
          <w:lang w:val="en-GB" w:eastAsia="zh-CN"/>
        </w:rPr>
        <w:t>LS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r w:rsidR="00E674DB">
        <w:rPr>
          <w:rFonts w:ascii="Arial" w:eastAsia="DengXian" w:hAnsi="Arial" w:cs="Arial"/>
          <w:sz w:val="20"/>
          <w:szCs w:val="20"/>
          <w:lang w:val="en-GB" w:eastAsia="zh-CN"/>
        </w:rPr>
        <w:t>from RAN3</w:t>
      </w:r>
      <w:r w:rsidR="00C64967">
        <w:rPr>
          <w:rFonts w:ascii="Arial" w:eastAsia="DengXian" w:hAnsi="Arial" w:cs="Arial"/>
          <w:sz w:val="20"/>
          <w:szCs w:val="20"/>
          <w:lang w:val="en-GB" w:eastAsia="zh-CN"/>
        </w:rPr>
        <w:t>.</w:t>
      </w:r>
      <w:r w:rsidR="002425E7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</w:p>
    <w:p w14:paraId="6EBD72C7" w14:textId="4D86A701" w:rsidR="002E75ED" w:rsidRDefault="002425E7" w:rsidP="00923B94">
      <w:pPr>
        <w:pStyle w:val="NormalWeb"/>
        <w:numPr>
          <w:ilvl w:val="0"/>
          <w:numId w:val="10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>other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aspects of Solution 1</w:t>
      </w:r>
      <w:r w:rsidR="006E4363">
        <w:rPr>
          <w:rFonts w:ascii="Arial" w:eastAsia="DengXian" w:hAnsi="Arial" w:cs="Arial"/>
          <w:sz w:val="20"/>
          <w:szCs w:val="20"/>
          <w:lang w:val="en-GB" w:eastAsia="zh-CN"/>
        </w:rPr>
        <w:t xml:space="preserve"> requiring further discussion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, 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>such as IAB-</w:t>
      </w:r>
      <w:r w:rsidR="006E4363">
        <w:rPr>
          <w:rFonts w:ascii="Arial" w:eastAsia="DengXian" w:hAnsi="Arial" w:cs="Arial"/>
          <w:sz w:val="20"/>
          <w:szCs w:val="20"/>
          <w:lang w:val="en-GB" w:eastAsia="zh-CN"/>
        </w:rPr>
        <w:t xml:space="preserve">node 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 xml:space="preserve">migration failure case, 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or 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>the case with additional</w:t>
      </w:r>
      <w:r w:rsidRPr="002425E7">
        <w:rPr>
          <w:rFonts w:ascii="Arial" w:eastAsia="DengXian" w:hAnsi="Arial" w:cs="Arial"/>
          <w:sz w:val="20"/>
          <w:szCs w:val="20"/>
          <w:lang w:val="en-GB" w:eastAsia="zh-CN"/>
        </w:rPr>
        <w:t xml:space="preserve"> </w:t>
      </w:r>
      <w:proofErr w:type="spellStart"/>
      <w:r w:rsidRPr="002425E7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 xml:space="preserve"> messages to</w:t>
      </w:r>
      <w:r w:rsidRPr="002425E7">
        <w:rPr>
          <w:rFonts w:ascii="Arial" w:eastAsia="DengXian" w:hAnsi="Arial" w:cs="Arial"/>
          <w:sz w:val="20"/>
          <w:szCs w:val="20"/>
          <w:lang w:val="en-GB" w:eastAsia="zh-CN"/>
        </w:rPr>
        <w:t xml:space="preserve"> same child IAB-M</w:t>
      </w:r>
      <w:r w:rsidR="00EB3694">
        <w:rPr>
          <w:rFonts w:ascii="Arial" w:eastAsia="DengXian" w:hAnsi="Arial" w:cs="Arial"/>
          <w:sz w:val="20"/>
          <w:szCs w:val="20"/>
          <w:lang w:val="en-GB" w:eastAsia="zh-CN"/>
        </w:rPr>
        <w:t xml:space="preserve">T. </w:t>
      </w:r>
    </w:p>
    <w:p w14:paraId="52AD5752" w14:textId="7A91D480" w:rsidR="00923B94" w:rsidRPr="00414C58" w:rsidRDefault="002425E7" w:rsidP="00414C58">
      <w:pPr>
        <w:pStyle w:val="NormalWeb"/>
        <w:numPr>
          <w:ilvl w:val="0"/>
          <w:numId w:val="10"/>
        </w:numPr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 w:rsidRPr="002425E7">
        <w:rPr>
          <w:rFonts w:ascii="Arial" w:eastAsia="DengXian" w:hAnsi="Arial" w:cs="Arial"/>
          <w:sz w:val="20"/>
          <w:szCs w:val="20"/>
          <w:lang w:val="en-GB" w:eastAsia="zh-CN"/>
        </w:rPr>
        <w:t>RAN2 emphasizes that for solution 1, the PDCP SN order cannot be disrupted, i.e., it is not possible to discard a RRC Reconfiguration message.</w:t>
      </w:r>
    </w:p>
    <w:p w14:paraId="63065487" w14:textId="07DCE540" w:rsidR="00923B94" w:rsidRDefault="00923B94" w:rsidP="005F6555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 w:rsidRPr="00414C58">
        <w:rPr>
          <w:rFonts w:ascii="Arial" w:eastAsia="DengXian" w:hAnsi="Arial" w:cs="Arial"/>
          <w:sz w:val="20"/>
          <w:szCs w:val="20"/>
          <w:lang w:val="en-GB" w:eastAsia="zh-CN"/>
        </w:rPr>
        <w:t>Solution 2</w:t>
      </w:r>
      <w:r>
        <w:rPr>
          <w:rFonts w:ascii="Arial" w:eastAsia="DengXian" w:hAnsi="Arial" w:cs="Arial"/>
          <w:sz w:val="20"/>
          <w:szCs w:val="20"/>
          <w:lang w:val="en-GB" w:eastAsia="zh-CN"/>
        </w:rPr>
        <w:t>:</w:t>
      </w:r>
    </w:p>
    <w:p w14:paraId="35D41858" w14:textId="7642DDDD" w:rsidR="00726B36" w:rsidRDefault="00726B36" w:rsidP="00923B94">
      <w:pPr>
        <w:pStyle w:val="NormalWeb"/>
        <w:numPr>
          <w:ilvl w:val="0"/>
          <w:numId w:val="9"/>
        </w:numPr>
        <w:snapToGrid w:val="0"/>
        <w:spacing w:before="0" w:beforeAutospacing="0"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RAN2 expects the following impact for Solution 2:</w:t>
      </w:r>
    </w:p>
    <w:p w14:paraId="176DCD01" w14:textId="77777777" w:rsidR="00067B47" w:rsidRPr="00067B47" w:rsidRDefault="00067B47" w:rsidP="00923B94">
      <w:pPr>
        <w:pStyle w:val="NormalWeb"/>
        <w:numPr>
          <w:ilvl w:val="1"/>
          <w:numId w:val="9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Impact to RRC specification (38.331):</w:t>
      </w:r>
    </w:p>
    <w:p w14:paraId="6A5E6A37" w14:textId="2DF32247" w:rsidR="00067B47" w:rsidRPr="00067B47" w:rsidRDefault="00067B47" w:rsidP="00923B94">
      <w:pPr>
        <w:pStyle w:val="NormalWeb"/>
        <w:numPr>
          <w:ilvl w:val="2"/>
          <w:numId w:val="9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Indication for conditional execution to be added to </w:t>
      </w:r>
      <w:proofErr w:type="spellStart"/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 message</w:t>
      </w:r>
    </w:p>
    <w:p w14:paraId="431DAB6E" w14:textId="23141A4E" w:rsidR="00067B47" w:rsidRPr="00067B47" w:rsidRDefault="00067B47" w:rsidP="00923B94">
      <w:pPr>
        <w:pStyle w:val="NormalWeb"/>
        <w:numPr>
          <w:ilvl w:val="2"/>
          <w:numId w:val="9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>ASN.1 amendment needed for</w:t>
      </w: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 buffer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ed </w:t>
      </w:r>
      <w:proofErr w:type="spellStart"/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</w:p>
    <w:p w14:paraId="64466091" w14:textId="33AB4474" w:rsidR="00067B47" w:rsidRPr="00067B47" w:rsidRDefault="00067B47" w:rsidP="00923B94">
      <w:pPr>
        <w:pStyle w:val="NormalWeb"/>
        <w:numPr>
          <w:ilvl w:val="2"/>
          <w:numId w:val="9"/>
        </w:numPr>
        <w:snapToGrid w:val="0"/>
        <w:spacing w:after="120" w:afterAutospacing="0"/>
        <w:ind w:left="2160"/>
        <w:rPr>
          <w:rFonts w:ascii="Arial" w:eastAsia="DengXian" w:hAnsi="Arial" w:cs="Arial"/>
          <w:sz w:val="20"/>
          <w:szCs w:val="20"/>
          <w:lang w:val="en-GB" w:eastAsia="zh-CN"/>
        </w:rPr>
      </w:pP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Procedures for the child IAB</w:t>
      </w:r>
      <w:r w:rsidR="006054A9">
        <w:rPr>
          <w:rFonts w:ascii="Arial" w:eastAsia="DengXian" w:hAnsi="Arial" w:cs="Arial"/>
          <w:sz w:val="20"/>
          <w:szCs w:val="20"/>
          <w:lang w:val="en-GB" w:eastAsia="zh-CN"/>
        </w:rPr>
        <w:t>-</w:t>
      </w: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node to </w:t>
      </w:r>
      <w:r w:rsidR="006054A9">
        <w:rPr>
          <w:rFonts w:ascii="Arial" w:eastAsia="DengXian" w:hAnsi="Arial" w:cs="Arial"/>
          <w:sz w:val="20"/>
          <w:szCs w:val="20"/>
          <w:lang w:val="en-GB" w:eastAsia="zh-CN"/>
        </w:rPr>
        <w:t xml:space="preserve">potentially </w:t>
      </w: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discard the buffered </w:t>
      </w:r>
      <w:proofErr w:type="spellStart"/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, e.g., in case the parent IAB-node fails the migration (e.g., new action upon reception of BH RLF indication)</w:t>
      </w:r>
    </w:p>
    <w:p w14:paraId="7AF3910F" w14:textId="04E5BA87" w:rsidR="00067B47" w:rsidRDefault="00067B47" w:rsidP="00923B94">
      <w:pPr>
        <w:pStyle w:val="NormalWeb"/>
        <w:numPr>
          <w:ilvl w:val="1"/>
          <w:numId w:val="9"/>
        </w:numPr>
        <w:snapToGrid w:val="0"/>
        <w:spacing w:after="120" w:afterAutospacing="0"/>
        <w:ind w:left="1440"/>
        <w:rPr>
          <w:rFonts w:ascii="Arial" w:eastAsia="DengXian" w:hAnsi="Arial" w:cs="Arial"/>
          <w:sz w:val="20"/>
          <w:szCs w:val="20"/>
          <w:lang w:val="en-GB" w:eastAsia="zh-CN"/>
        </w:rPr>
      </w:pP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L1/L2 indication (</w:t>
      </w:r>
      <w:r w:rsidR="005E5DDF">
        <w:rPr>
          <w:rFonts w:ascii="Arial" w:eastAsia="DengXian" w:hAnsi="Arial" w:cs="Arial"/>
          <w:sz w:val="20"/>
          <w:szCs w:val="20"/>
          <w:lang w:val="en-GB" w:eastAsia="zh-CN"/>
        </w:rPr>
        <w:t xml:space="preserve">e.g. </w:t>
      </w: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new BAP control PDU) sent by the migrated parent IAB-node DU to the descendant IAB-node MT to trigger the execution of </w:t>
      </w:r>
      <w:proofErr w:type="spellStart"/>
      <w:r>
        <w:rPr>
          <w:rFonts w:ascii="Arial" w:eastAsia="DengXian" w:hAnsi="Arial" w:cs="Arial"/>
          <w:sz w:val="20"/>
          <w:szCs w:val="20"/>
          <w:lang w:val="en-GB" w:eastAsia="zh-CN"/>
        </w:rPr>
        <w:t>R</w:t>
      </w:r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>RCReconfiguration</w:t>
      </w:r>
      <w:proofErr w:type="spellEnd"/>
      <w:r w:rsidRPr="00067B47">
        <w:rPr>
          <w:rFonts w:ascii="Arial" w:eastAsia="DengXian" w:hAnsi="Arial" w:cs="Arial"/>
          <w:sz w:val="20"/>
          <w:szCs w:val="20"/>
          <w:lang w:val="en-GB" w:eastAsia="zh-CN"/>
        </w:rPr>
        <w:t xml:space="preserve"> at the child IAB-node MT. </w:t>
      </w:r>
    </w:p>
    <w:p w14:paraId="7C318DB4" w14:textId="7DA919F9" w:rsidR="00923B94" w:rsidRDefault="00923B94" w:rsidP="00414C58">
      <w:pPr>
        <w:pStyle w:val="NormalWeb"/>
        <w:numPr>
          <w:ilvl w:val="0"/>
          <w:numId w:val="9"/>
        </w:numPr>
        <w:snapToGrid w:val="0"/>
        <w:spacing w:after="120" w:afterAutospacing="0"/>
        <w:ind w:left="720"/>
        <w:rPr>
          <w:rFonts w:ascii="Arial" w:eastAsia="DengXian" w:hAnsi="Arial" w:cs="Arial"/>
          <w:sz w:val="20"/>
          <w:szCs w:val="20"/>
          <w:lang w:val="en-GB" w:eastAsia="zh-CN"/>
        </w:rPr>
      </w:pPr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t xml:space="preserve">RAN2 observes that there are other aspects of Solution 2 requiring further discussion, such as IAB-node migration failure case, </w:t>
      </w:r>
      <w:r w:rsidR="00202BC9">
        <w:rPr>
          <w:rFonts w:ascii="Arial" w:eastAsia="DengXian" w:hAnsi="Arial" w:cs="Arial"/>
          <w:sz w:val="20"/>
          <w:szCs w:val="20"/>
          <w:lang w:val="en-GB" w:eastAsia="zh-CN"/>
        </w:rPr>
        <w:t xml:space="preserve">or </w:t>
      </w:r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t>interaction with CHO</w:t>
      </w:r>
      <w:r w:rsidR="00202BC9">
        <w:rPr>
          <w:rFonts w:ascii="Arial" w:eastAsia="DengXian" w:hAnsi="Arial" w:cs="Arial"/>
          <w:sz w:val="20"/>
          <w:szCs w:val="20"/>
          <w:lang w:val="en-GB" w:eastAsia="zh-CN"/>
        </w:rPr>
        <w:t>, or incompatibility with inter-CU migration.</w:t>
      </w:r>
    </w:p>
    <w:p w14:paraId="40536E2A" w14:textId="297BB859" w:rsidR="00923B94" w:rsidRPr="00923B94" w:rsidRDefault="00923B94" w:rsidP="005F6555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lastRenderedPageBreak/>
        <w:t xml:space="preserve">Finally, RAN2 observes that trigger conditions for both Solution 1 (to forward withheld </w:t>
      </w:r>
      <w:proofErr w:type="spellStart"/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t xml:space="preserve">) and Solution 2 (to execute buffered </w:t>
      </w:r>
      <w:proofErr w:type="spellStart"/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t>RRCReconfiguration</w:t>
      </w:r>
      <w:proofErr w:type="spellEnd"/>
      <w:r w:rsidRPr="00923B94">
        <w:rPr>
          <w:rFonts w:ascii="Arial" w:eastAsia="DengXian" w:hAnsi="Arial" w:cs="Arial"/>
          <w:sz w:val="20"/>
          <w:szCs w:val="20"/>
          <w:lang w:val="en-GB" w:eastAsia="zh-CN"/>
        </w:rPr>
        <w:t>) require further discussion</w:t>
      </w:r>
      <w:r w:rsidR="006A01BB"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3D752D46" w14:textId="77777777" w:rsidR="006E4363" w:rsidRDefault="006E4363" w:rsidP="00857979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</w:p>
    <w:p w14:paraId="2D9C8D39" w14:textId="7A995B75" w:rsidR="00824D38" w:rsidRDefault="006E4363" w:rsidP="003F5724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sz w:val="20"/>
          <w:szCs w:val="20"/>
          <w:lang w:val="en-GB" w:eastAsia="zh-CN"/>
        </w:rPr>
      </w:pP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RAN2 requests RAN3 to consider the above feedback in </w:t>
      </w:r>
      <w:r w:rsidR="007E7A9A">
        <w:rPr>
          <w:rFonts w:ascii="Arial" w:eastAsia="DengXian" w:hAnsi="Arial" w:cs="Arial"/>
          <w:sz w:val="20"/>
          <w:szCs w:val="20"/>
          <w:lang w:val="en-GB" w:eastAsia="zh-CN"/>
        </w:rPr>
        <w:t>their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discussion of solutions for reduction of service interruption </w:t>
      </w:r>
      <w:r w:rsidR="003B5CB5">
        <w:rPr>
          <w:rFonts w:ascii="Arial" w:eastAsia="DengXian" w:hAnsi="Arial" w:cs="Arial"/>
          <w:sz w:val="20"/>
          <w:szCs w:val="20"/>
          <w:lang w:val="en-GB" w:eastAsia="zh-CN"/>
        </w:rPr>
        <w:t>during</w:t>
      </w:r>
      <w:r>
        <w:rPr>
          <w:rFonts w:ascii="Arial" w:eastAsia="DengXian" w:hAnsi="Arial" w:cs="Arial"/>
          <w:sz w:val="20"/>
          <w:szCs w:val="20"/>
          <w:lang w:val="en-GB" w:eastAsia="zh-CN"/>
        </w:rPr>
        <w:t xml:space="preserve"> intra-donor IAB-node migration</w:t>
      </w:r>
      <w:r w:rsidR="00984292">
        <w:rPr>
          <w:rFonts w:ascii="Arial" w:eastAsia="DengXian" w:hAnsi="Arial" w:cs="Arial"/>
          <w:sz w:val="20"/>
          <w:szCs w:val="20"/>
          <w:lang w:val="en-GB" w:eastAsia="zh-CN"/>
        </w:rPr>
        <w:t>.</w:t>
      </w:r>
    </w:p>
    <w:p w14:paraId="7367EF0D" w14:textId="228867A9" w:rsidR="00E65746" w:rsidRPr="003F5724" w:rsidRDefault="00E65746" w:rsidP="003F5724">
      <w:pPr>
        <w:pStyle w:val="NormalWeb"/>
        <w:snapToGrid w:val="0"/>
        <w:spacing w:before="0" w:beforeAutospacing="0" w:after="120" w:afterAutospacing="0"/>
        <w:rPr>
          <w:rFonts w:ascii="Arial" w:eastAsia="DengXian" w:hAnsi="Arial" w:cs="Arial"/>
          <w:bCs/>
          <w:sz w:val="20"/>
          <w:szCs w:val="20"/>
          <w:lang w:val="en-GB" w:eastAsia="zh-CN"/>
        </w:rPr>
      </w:pPr>
    </w:p>
    <w:p w14:paraId="5396A4FF" w14:textId="77777777" w:rsidR="00E22B3E" w:rsidRDefault="000A1B4D">
      <w:pPr>
        <w:pStyle w:val="Heading1"/>
      </w:pPr>
      <w:r>
        <w:t>2</w:t>
      </w:r>
      <w:r>
        <w:tab/>
        <w:t>Actions</w:t>
      </w:r>
    </w:p>
    <w:p w14:paraId="411F90D6" w14:textId="6BA563E2" w:rsidR="002E75ED" w:rsidRPr="002E75ED" w:rsidRDefault="002E75ED" w:rsidP="002E75ED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</w:rPr>
        <w:t>RAN2 kindly asks RAN3 to take note of the above.</w:t>
      </w:r>
    </w:p>
    <w:p w14:paraId="47B1139C" w14:textId="7E9F5227" w:rsidR="00E22B3E" w:rsidRDefault="00E22B3E">
      <w:pPr>
        <w:spacing w:after="120"/>
        <w:ind w:left="993" w:hanging="993"/>
        <w:rPr>
          <w:rFonts w:ascii="Arial" w:hAnsi="Arial" w:cs="Arial"/>
        </w:rPr>
      </w:pPr>
    </w:p>
    <w:p w14:paraId="6F4A245B" w14:textId="77777777" w:rsidR="00E22B3E" w:rsidRDefault="000A1B4D">
      <w:pPr>
        <w:pStyle w:val="Heading1"/>
        <w:rPr>
          <w:szCs w:val="36"/>
        </w:rPr>
      </w:pPr>
      <w:r>
        <w:rPr>
          <w:szCs w:val="36"/>
        </w:rPr>
        <w:t>3</w:t>
      </w:r>
      <w:r>
        <w:rPr>
          <w:szCs w:val="36"/>
        </w:rPr>
        <w:tab/>
        <w:t xml:space="preserve">Dates of next </w:t>
      </w:r>
      <w:r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RAN3</w:t>
      </w:r>
      <w:r>
        <w:rPr>
          <w:szCs w:val="36"/>
        </w:rPr>
        <w:t xml:space="preserve"> meetings</w:t>
      </w:r>
    </w:p>
    <w:p w14:paraId="0A61AB5A" w14:textId="5FF6BE25" w:rsidR="00E22B3E" w:rsidRDefault="002E75ED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43F49">
        <w:rPr>
          <w:rFonts w:ascii="Arial" w:hAnsi="Arial" w:cs="Arial"/>
          <w:bCs/>
          <w:lang w:eastAsia="zh-CN"/>
        </w:rPr>
        <w:t>TSG-RAN WG2 Meeting #116-e</w:t>
      </w:r>
      <w:r>
        <w:rPr>
          <w:rFonts w:ascii="Arial" w:hAnsi="Arial" w:cs="Arial"/>
          <w:bCs/>
          <w:lang w:eastAsia="zh-CN"/>
        </w:rPr>
        <w:tab/>
      </w:r>
      <w:r w:rsidRPr="00743F49">
        <w:rPr>
          <w:rFonts w:ascii="Arial" w:hAnsi="Arial" w:cs="Arial"/>
          <w:bCs/>
          <w:lang w:eastAsia="zh-CN"/>
        </w:rPr>
        <w:t>01 – 11 November 2021</w:t>
      </w:r>
      <w:r w:rsidR="000A1B4D"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>E-meeting</w:t>
      </w:r>
    </w:p>
    <w:p w14:paraId="2D1B22DE" w14:textId="23F6470D" w:rsidR="00E22B3E" w:rsidRPr="009A0AE7" w:rsidRDefault="002E75ED" w:rsidP="009A0AE7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lang w:val="de-DE"/>
        </w:rPr>
      </w:pPr>
      <w:r w:rsidRPr="00743F49">
        <w:rPr>
          <w:rFonts w:ascii="Arial" w:hAnsi="Arial" w:cs="Arial"/>
          <w:bCs/>
          <w:lang w:eastAsia="zh-CN"/>
        </w:rPr>
        <w:t>TSG-RAN WG2 Meeting #117</w:t>
      </w:r>
      <w:r w:rsidR="000A1B4D">
        <w:rPr>
          <w:rFonts w:ascii="Arial" w:hAnsi="Arial" w:cs="Arial"/>
          <w:bCs/>
          <w:lang w:val="de-DE"/>
        </w:rPr>
        <w:tab/>
      </w:r>
      <w:r w:rsidRPr="00743F49">
        <w:rPr>
          <w:rFonts w:ascii="Arial" w:hAnsi="Arial" w:cs="Arial"/>
          <w:bCs/>
          <w:lang w:eastAsia="zh-CN"/>
        </w:rPr>
        <w:t>21 – 25 February</w:t>
      </w:r>
      <w:r>
        <w:rPr>
          <w:rFonts w:ascii="Arial" w:hAnsi="Arial" w:cs="Arial"/>
          <w:bCs/>
          <w:lang w:eastAsia="zh-CN"/>
        </w:rPr>
        <w:t xml:space="preserve"> 2022</w:t>
      </w:r>
      <w:r w:rsidR="000A1B4D">
        <w:rPr>
          <w:rFonts w:ascii="Arial" w:hAnsi="Arial" w:cs="Arial"/>
          <w:bCs/>
          <w:lang w:val="de-DE"/>
        </w:rPr>
        <w:tab/>
      </w:r>
      <w:r>
        <w:rPr>
          <w:rFonts w:ascii="Arial" w:hAnsi="Arial" w:cs="Arial"/>
          <w:bCs/>
          <w:lang w:val="de-DE"/>
        </w:rPr>
        <w:tab/>
      </w:r>
      <w:r w:rsidRPr="00743F49">
        <w:rPr>
          <w:rFonts w:ascii="Arial" w:hAnsi="Arial" w:cs="Arial"/>
          <w:bCs/>
          <w:lang w:eastAsia="zh-CN"/>
        </w:rPr>
        <w:t>Athens, GR</w:t>
      </w:r>
    </w:p>
    <w:sectPr w:rsidR="00E22B3E" w:rsidRPr="009A0AE7">
      <w:pgSz w:w="11907" w:h="16840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8" w:author="Milap Majmundar (AT&amp;T)" w:date="2021-08-22T14:18:00Z" w:initials="MM">
    <w:p w14:paraId="2EF768C9" w14:textId="2879C6AE" w:rsidR="002E75ED" w:rsidRDefault="002E75ED">
      <w:pPr>
        <w:pStyle w:val="CommentText"/>
      </w:pPr>
      <w:r>
        <w:rPr>
          <w:rStyle w:val="CommentReference"/>
        </w:rPr>
        <w:annotationRef/>
      </w:r>
      <w:r>
        <w:t>Th</w:t>
      </w:r>
      <w:r w:rsidR="007E7A9A">
        <w:t xml:space="preserve">is description is from </w:t>
      </w:r>
      <w:r>
        <w:t>the incoming LS to RAN2.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EF768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EF768C9" w16cid:durableId="24CCDB2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17D2FE" w14:textId="77777777" w:rsidR="00BD7E7C" w:rsidRDefault="00BD7E7C" w:rsidP="0082765A">
      <w:pPr>
        <w:spacing w:after="0"/>
      </w:pPr>
      <w:r>
        <w:separator/>
      </w:r>
    </w:p>
  </w:endnote>
  <w:endnote w:type="continuationSeparator" w:id="0">
    <w:p w14:paraId="5AEE548F" w14:textId="77777777" w:rsidR="00BD7E7C" w:rsidRDefault="00BD7E7C" w:rsidP="0082765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339ED" w14:textId="77777777" w:rsidR="00BD7E7C" w:rsidRDefault="00BD7E7C" w:rsidP="0082765A">
      <w:pPr>
        <w:spacing w:after="0"/>
      </w:pPr>
      <w:r>
        <w:separator/>
      </w:r>
    </w:p>
  </w:footnote>
  <w:footnote w:type="continuationSeparator" w:id="0">
    <w:p w14:paraId="2F35D784" w14:textId="77777777" w:rsidR="00BD7E7C" w:rsidRDefault="00BD7E7C" w:rsidP="0082765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5F3643F"/>
    <w:multiLevelType w:val="hybridMultilevel"/>
    <w:tmpl w:val="038696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5412C0"/>
    <w:multiLevelType w:val="hybridMultilevel"/>
    <w:tmpl w:val="259057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4CC0307C"/>
    <w:multiLevelType w:val="hybridMultilevel"/>
    <w:tmpl w:val="8C6A4E30"/>
    <w:lvl w:ilvl="0" w:tplc="D508267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65860A15"/>
    <w:multiLevelType w:val="hybridMultilevel"/>
    <w:tmpl w:val="EDCC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673AB0"/>
    <w:multiLevelType w:val="multilevel"/>
    <w:tmpl w:val="7D673AB0"/>
    <w:lvl w:ilvl="0">
      <w:start w:val="5"/>
      <w:numFmt w:val="bullet"/>
      <w:lvlText w:val=""/>
      <w:lvlJc w:val="left"/>
      <w:pPr>
        <w:ind w:left="720" w:hanging="360"/>
      </w:pPr>
      <w:rPr>
        <w:rFonts w:ascii="Wingdings" w:eastAsia="DengXian" w:hAnsi="Wingdings" w:cs="Arial" w:hint="default"/>
      </w:rPr>
    </w:lvl>
    <w:lvl w:ilvl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9" w15:restartNumberingAfterBreak="0">
    <w:nsid w:val="7F647470"/>
    <w:multiLevelType w:val="hybridMultilevel"/>
    <w:tmpl w:val="F898731C"/>
    <w:lvl w:ilvl="0" w:tplc="9E581138">
      <w:start w:val="1"/>
      <w:numFmt w:val="decimal"/>
      <w:lvlText w:val="%1)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2"/>
  </w:num>
  <w:num w:numId="1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lap Majmundar (AT&amp;T)">
    <w15:presenceInfo w15:providerId="None" w15:userId="Milap Majmundar (AT&amp;T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00E11"/>
    <w:rsid w:val="000026AB"/>
    <w:rsid w:val="00017F23"/>
    <w:rsid w:val="00031D82"/>
    <w:rsid w:val="00056D08"/>
    <w:rsid w:val="00067B47"/>
    <w:rsid w:val="00071869"/>
    <w:rsid w:val="00086667"/>
    <w:rsid w:val="00086E35"/>
    <w:rsid w:val="000872B1"/>
    <w:rsid w:val="000A0A68"/>
    <w:rsid w:val="000A1B4D"/>
    <w:rsid w:val="000A58B7"/>
    <w:rsid w:val="000C1EEC"/>
    <w:rsid w:val="000D042F"/>
    <w:rsid w:val="000D08CD"/>
    <w:rsid w:val="000F6242"/>
    <w:rsid w:val="0010162F"/>
    <w:rsid w:val="001038A5"/>
    <w:rsid w:val="00110A27"/>
    <w:rsid w:val="00125DAD"/>
    <w:rsid w:val="0012761C"/>
    <w:rsid w:val="00143A20"/>
    <w:rsid w:val="00151ED0"/>
    <w:rsid w:val="00152CBB"/>
    <w:rsid w:val="0018042E"/>
    <w:rsid w:val="00190F82"/>
    <w:rsid w:val="00192A3D"/>
    <w:rsid w:val="001D2439"/>
    <w:rsid w:val="001E2C4F"/>
    <w:rsid w:val="002017BA"/>
    <w:rsid w:val="00202BC9"/>
    <w:rsid w:val="00205F32"/>
    <w:rsid w:val="002425E7"/>
    <w:rsid w:val="00273686"/>
    <w:rsid w:val="002760EB"/>
    <w:rsid w:val="00277B44"/>
    <w:rsid w:val="0028345A"/>
    <w:rsid w:val="00283FC0"/>
    <w:rsid w:val="002A032F"/>
    <w:rsid w:val="002A49E2"/>
    <w:rsid w:val="002D2DD1"/>
    <w:rsid w:val="002D7D82"/>
    <w:rsid w:val="002E75ED"/>
    <w:rsid w:val="002F1940"/>
    <w:rsid w:val="002F3283"/>
    <w:rsid w:val="00312D23"/>
    <w:rsid w:val="00321600"/>
    <w:rsid w:val="00322641"/>
    <w:rsid w:val="00336C44"/>
    <w:rsid w:val="003538BC"/>
    <w:rsid w:val="00361D53"/>
    <w:rsid w:val="00364127"/>
    <w:rsid w:val="00364989"/>
    <w:rsid w:val="003672B6"/>
    <w:rsid w:val="00372E23"/>
    <w:rsid w:val="003757ED"/>
    <w:rsid w:val="00376D10"/>
    <w:rsid w:val="00383545"/>
    <w:rsid w:val="003905A3"/>
    <w:rsid w:val="00390763"/>
    <w:rsid w:val="00391C24"/>
    <w:rsid w:val="00391FC3"/>
    <w:rsid w:val="003A0609"/>
    <w:rsid w:val="003B5CB5"/>
    <w:rsid w:val="003C4245"/>
    <w:rsid w:val="003D6FE6"/>
    <w:rsid w:val="003E0C6B"/>
    <w:rsid w:val="003E4CC6"/>
    <w:rsid w:val="003E682A"/>
    <w:rsid w:val="003F01AB"/>
    <w:rsid w:val="003F5724"/>
    <w:rsid w:val="003F7B90"/>
    <w:rsid w:val="00405705"/>
    <w:rsid w:val="00410375"/>
    <w:rsid w:val="00414C58"/>
    <w:rsid w:val="00414E37"/>
    <w:rsid w:val="004151A7"/>
    <w:rsid w:val="0041623D"/>
    <w:rsid w:val="00433500"/>
    <w:rsid w:val="00433F71"/>
    <w:rsid w:val="00440D43"/>
    <w:rsid w:val="004676AF"/>
    <w:rsid w:val="0047586B"/>
    <w:rsid w:val="004824E7"/>
    <w:rsid w:val="00486D04"/>
    <w:rsid w:val="00492879"/>
    <w:rsid w:val="004A3CAD"/>
    <w:rsid w:val="004B06E0"/>
    <w:rsid w:val="004B6D66"/>
    <w:rsid w:val="004D1AC8"/>
    <w:rsid w:val="004E3939"/>
    <w:rsid w:val="004E5809"/>
    <w:rsid w:val="005004B0"/>
    <w:rsid w:val="00502E8E"/>
    <w:rsid w:val="00505E20"/>
    <w:rsid w:val="00510418"/>
    <w:rsid w:val="00521A31"/>
    <w:rsid w:val="00527D03"/>
    <w:rsid w:val="005302E7"/>
    <w:rsid w:val="00530E1A"/>
    <w:rsid w:val="00535C2D"/>
    <w:rsid w:val="00570074"/>
    <w:rsid w:val="00584E04"/>
    <w:rsid w:val="005A62A5"/>
    <w:rsid w:val="005B3C8E"/>
    <w:rsid w:val="005C3EF5"/>
    <w:rsid w:val="005D6371"/>
    <w:rsid w:val="005E5DDF"/>
    <w:rsid w:val="005F01B1"/>
    <w:rsid w:val="005F5037"/>
    <w:rsid w:val="005F6555"/>
    <w:rsid w:val="0060107F"/>
    <w:rsid w:val="006054A9"/>
    <w:rsid w:val="00613B57"/>
    <w:rsid w:val="0062238D"/>
    <w:rsid w:val="00622D99"/>
    <w:rsid w:val="00641134"/>
    <w:rsid w:val="006432D4"/>
    <w:rsid w:val="00643F18"/>
    <w:rsid w:val="006457F5"/>
    <w:rsid w:val="006459B4"/>
    <w:rsid w:val="006628D2"/>
    <w:rsid w:val="00664347"/>
    <w:rsid w:val="00673028"/>
    <w:rsid w:val="00690B4C"/>
    <w:rsid w:val="00691780"/>
    <w:rsid w:val="00694E9C"/>
    <w:rsid w:val="006A01BB"/>
    <w:rsid w:val="006B1D9D"/>
    <w:rsid w:val="006C37E9"/>
    <w:rsid w:val="006C7663"/>
    <w:rsid w:val="006D36C5"/>
    <w:rsid w:val="006E4363"/>
    <w:rsid w:val="006F30D2"/>
    <w:rsid w:val="006F6C6A"/>
    <w:rsid w:val="00721E52"/>
    <w:rsid w:val="00726B36"/>
    <w:rsid w:val="00730A0C"/>
    <w:rsid w:val="00751730"/>
    <w:rsid w:val="0076443B"/>
    <w:rsid w:val="00771F16"/>
    <w:rsid w:val="007A3CB1"/>
    <w:rsid w:val="007B5003"/>
    <w:rsid w:val="007C0CF6"/>
    <w:rsid w:val="007D2712"/>
    <w:rsid w:val="007D4AC6"/>
    <w:rsid w:val="007E7A9A"/>
    <w:rsid w:val="007F22BA"/>
    <w:rsid w:val="007F4F92"/>
    <w:rsid w:val="008036C0"/>
    <w:rsid w:val="00804D74"/>
    <w:rsid w:val="00814A18"/>
    <w:rsid w:val="00815373"/>
    <w:rsid w:val="00824D38"/>
    <w:rsid w:val="008259BD"/>
    <w:rsid w:val="0082765A"/>
    <w:rsid w:val="00856DD7"/>
    <w:rsid w:val="00856E9B"/>
    <w:rsid w:val="00857979"/>
    <w:rsid w:val="00864992"/>
    <w:rsid w:val="008656E5"/>
    <w:rsid w:val="008721B6"/>
    <w:rsid w:val="00877BEE"/>
    <w:rsid w:val="00881759"/>
    <w:rsid w:val="008849E9"/>
    <w:rsid w:val="008A7E14"/>
    <w:rsid w:val="008B7A29"/>
    <w:rsid w:val="008C6991"/>
    <w:rsid w:val="008D1AFD"/>
    <w:rsid w:val="008D772F"/>
    <w:rsid w:val="008F1F50"/>
    <w:rsid w:val="008F2EF4"/>
    <w:rsid w:val="008F3D7C"/>
    <w:rsid w:val="008F5666"/>
    <w:rsid w:val="00900749"/>
    <w:rsid w:val="00900E95"/>
    <w:rsid w:val="00923B94"/>
    <w:rsid w:val="00945DFA"/>
    <w:rsid w:val="0095622E"/>
    <w:rsid w:val="0096295E"/>
    <w:rsid w:val="009750C3"/>
    <w:rsid w:val="00980D02"/>
    <w:rsid w:val="0098381C"/>
    <w:rsid w:val="00984292"/>
    <w:rsid w:val="00987077"/>
    <w:rsid w:val="0099764C"/>
    <w:rsid w:val="009A0AE7"/>
    <w:rsid w:val="009A2477"/>
    <w:rsid w:val="009D05C0"/>
    <w:rsid w:val="00A07012"/>
    <w:rsid w:val="00A07225"/>
    <w:rsid w:val="00A25B32"/>
    <w:rsid w:val="00A26AC0"/>
    <w:rsid w:val="00A334CC"/>
    <w:rsid w:val="00A351C4"/>
    <w:rsid w:val="00A37E85"/>
    <w:rsid w:val="00A415F4"/>
    <w:rsid w:val="00A637FD"/>
    <w:rsid w:val="00A74303"/>
    <w:rsid w:val="00AA583E"/>
    <w:rsid w:val="00AB00F5"/>
    <w:rsid w:val="00AC0516"/>
    <w:rsid w:val="00AD114B"/>
    <w:rsid w:val="00AD2090"/>
    <w:rsid w:val="00AD2561"/>
    <w:rsid w:val="00AD4CAA"/>
    <w:rsid w:val="00AD73A9"/>
    <w:rsid w:val="00AF6CB8"/>
    <w:rsid w:val="00B0201E"/>
    <w:rsid w:val="00B03C65"/>
    <w:rsid w:val="00B04880"/>
    <w:rsid w:val="00B16AE8"/>
    <w:rsid w:val="00B3473B"/>
    <w:rsid w:val="00B52C92"/>
    <w:rsid w:val="00B56F42"/>
    <w:rsid w:val="00B60B81"/>
    <w:rsid w:val="00B62D83"/>
    <w:rsid w:val="00B850C7"/>
    <w:rsid w:val="00B9481C"/>
    <w:rsid w:val="00B97703"/>
    <w:rsid w:val="00BC49B6"/>
    <w:rsid w:val="00BD7E7C"/>
    <w:rsid w:val="00BE68FC"/>
    <w:rsid w:val="00BE71F4"/>
    <w:rsid w:val="00BF22DB"/>
    <w:rsid w:val="00C035DB"/>
    <w:rsid w:val="00C13665"/>
    <w:rsid w:val="00C137EA"/>
    <w:rsid w:val="00C26835"/>
    <w:rsid w:val="00C30D30"/>
    <w:rsid w:val="00C35B0B"/>
    <w:rsid w:val="00C459D3"/>
    <w:rsid w:val="00C570AF"/>
    <w:rsid w:val="00C64967"/>
    <w:rsid w:val="00C71EA8"/>
    <w:rsid w:val="00C80558"/>
    <w:rsid w:val="00C827FA"/>
    <w:rsid w:val="00C84B00"/>
    <w:rsid w:val="00C86CB2"/>
    <w:rsid w:val="00C92C2F"/>
    <w:rsid w:val="00C943F4"/>
    <w:rsid w:val="00C97DCC"/>
    <w:rsid w:val="00CA38BC"/>
    <w:rsid w:val="00CD0476"/>
    <w:rsid w:val="00CD05AC"/>
    <w:rsid w:val="00CD6AF0"/>
    <w:rsid w:val="00CE1501"/>
    <w:rsid w:val="00CE37E3"/>
    <w:rsid w:val="00CE390D"/>
    <w:rsid w:val="00CF3F90"/>
    <w:rsid w:val="00CF6087"/>
    <w:rsid w:val="00D17003"/>
    <w:rsid w:val="00D41D38"/>
    <w:rsid w:val="00D45B5F"/>
    <w:rsid w:val="00D465D1"/>
    <w:rsid w:val="00D80910"/>
    <w:rsid w:val="00D93561"/>
    <w:rsid w:val="00DA2386"/>
    <w:rsid w:val="00DD2070"/>
    <w:rsid w:val="00DE53C1"/>
    <w:rsid w:val="00E05FBC"/>
    <w:rsid w:val="00E20CB2"/>
    <w:rsid w:val="00E22B3E"/>
    <w:rsid w:val="00E23E15"/>
    <w:rsid w:val="00E36795"/>
    <w:rsid w:val="00E5551D"/>
    <w:rsid w:val="00E65746"/>
    <w:rsid w:val="00E65968"/>
    <w:rsid w:val="00E674DB"/>
    <w:rsid w:val="00E86CCD"/>
    <w:rsid w:val="00EA40C6"/>
    <w:rsid w:val="00EB0A26"/>
    <w:rsid w:val="00EB22D5"/>
    <w:rsid w:val="00EB2678"/>
    <w:rsid w:val="00EB2AA4"/>
    <w:rsid w:val="00EB3694"/>
    <w:rsid w:val="00ED570A"/>
    <w:rsid w:val="00ED7764"/>
    <w:rsid w:val="00F077F3"/>
    <w:rsid w:val="00F33CC2"/>
    <w:rsid w:val="00F50C15"/>
    <w:rsid w:val="00F54935"/>
    <w:rsid w:val="00F5534C"/>
    <w:rsid w:val="00F72F9A"/>
    <w:rsid w:val="00F87351"/>
    <w:rsid w:val="00FA1EDB"/>
    <w:rsid w:val="00FB6EC3"/>
    <w:rsid w:val="00FB7F3C"/>
    <w:rsid w:val="00FC5D7E"/>
    <w:rsid w:val="00FD2C37"/>
    <w:rsid w:val="00FF70D2"/>
    <w:rsid w:val="476E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AFB096"/>
  <w15:docId w15:val="{27AC0266-9289-4262-BDEE-26BA00500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qFormat="1"/>
    <w:lsdException w:name="index 2" w:semiHidden="1" w:uiPriority="0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0" w:qFormat="1"/>
    <w:lsdException w:name="toc 5" w:semiHidden="1" w:uiPriority="0" w:qFormat="1"/>
    <w:lsdException w:name="toc 6" w:semiHidden="1" w:uiPriority="0" w:qFormat="1"/>
    <w:lsdException w:name="toc 7" w:semiHidden="1" w:uiPriority="0"/>
    <w:lsdException w:name="toc 8" w:semiHidden="1" w:uiPriority="0" w:qFormat="1"/>
    <w:lsdException w:name="toc 9" w:semiHidden="1" w:uiPriority="0"/>
    <w:lsdException w:name="Normal Indent" w:semiHidden="1" w:unhideWhenUsed="1"/>
    <w:lsdException w:name="footnote text" w:semiHidden="1" w:uiPriority="0" w:qFormat="1"/>
    <w:lsdException w:name="annotation text" w:semiHidden="1" w:uiPriority="0" w:qFormat="1"/>
    <w:lsdException w:name="header" w:uiPriority="0"/>
    <w:lsdException w:name="footer" w:semiHidden="1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qFormat="1"/>
    <w:lsdException w:name="List Bullet" w:semiHidden="1" w:uiPriority="0" w:qFormat="1"/>
    <w:lsdException w:name="List Number" w:semiHidden="1" w:uiPriority="0"/>
    <w:lsdException w:name="List 2" w:semiHidden="1" w:uiPriority="0" w:qFormat="1"/>
    <w:lsdException w:name="List 3" w:semiHidden="1" w:uiPriority="0" w:qFormat="1"/>
    <w:lsdException w:name="List 4" w:semiHidden="1" w:uiPriority="0" w:qFormat="1"/>
    <w:lsdException w:name="List 5" w:semiHidden="1" w:uiPriority="0" w:qFormat="1"/>
    <w:lsdException w:name="List Bullet 2" w:semiHidden="1" w:uiPriority="0" w:qFormat="1"/>
    <w:lsdException w:name="List Bullet 3" w:semiHidden="1" w:uiPriority="0" w:qFormat="1"/>
    <w:lsdException w:name="List Bullet 4" w:semiHidden="1" w:uiPriority="0" w:qFormat="1"/>
    <w:lsdException w:name="List Bullet 5" w:semiHidden="1" w:uiPriority="0"/>
    <w:lsdException w:name="List Number 2" w:semiHidden="1" w:uiPriority="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D36C5"/>
    <w:pPr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next w:val="Normal"/>
    <w:qFormat/>
    <w:rsid w:val="006D36C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rsid w:val="006D36C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6D36C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6D36C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6D36C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6D36C5"/>
    <w:pPr>
      <w:outlineLvl w:val="5"/>
    </w:pPr>
  </w:style>
  <w:style w:type="paragraph" w:styleId="Heading7">
    <w:name w:val="heading 7"/>
    <w:basedOn w:val="H6"/>
    <w:next w:val="Normal"/>
    <w:qFormat/>
    <w:rsid w:val="006D36C5"/>
    <w:pPr>
      <w:outlineLvl w:val="6"/>
    </w:pPr>
  </w:style>
  <w:style w:type="paragraph" w:styleId="Heading8">
    <w:name w:val="heading 8"/>
    <w:basedOn w:val="Heading1"/>
    <w:next w:val="Normal"/>
    <w:qFormat/>
    <w:rsid w:val="006D36C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D36C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6D36C5"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semiHidden/>
    <w:rsid w:val="006D36C5"/>
    <w:pPr>
      <w:ind w:left="1135"/>
    </w:pPr>
  </w:style>
  <w:style w:type="paragraph" w:styleId="List2">
    <w:name w:val="List 2"/>
    <w:basedOn w:val="List"/>
    <w:semiHidden/>
    <w:rsid w:val="006D36C5"/>
    <w:pPr>
      <w:ind w:left="851"/>
    </w:pPr>
  </w:style>
  <w:style w:type="paragraph" w:styleId="List">
    <w:name w:val="List"/>
    <w:basedOn w:val="Normal"/>
    <w:semiHidden/>
    <w:rsid w:val="006D36C5"/>
    <w:pPr>
      <w:ind w:left="568" w:hanging="284"/>
    </w:pPr>
  </w:style>
  <w:style w:type="paragraph" w:styleId="TOC7">
    <w:name w:val="toc 7"/>
    <w:basedOn w:val="TOC6"/>
    <w:next w:val="Normal"/>
    <w:semiHidden/>
    <w:rsid w:val="006D36C5"/>
    <w:pPr>
      <w:ind w:left="2268" w:hanging="2268"/>
    </w:pPr>
  </w:style>
  <w:style w:type="paragraph" w:styleId="TOC6">
    <w:name w:val="toc 6"/>
    <w:basedOn w:val="TOC5"/>
    <w:next w:val="Normal"/>
    <w:semiHidden/>
    <w:rsid w:val="006D36C5"/>
    <w:pPr>
      <w:ind w:left="1985" w:hanging="1985"/>
    </w:pPr>
  </w:style>
  <w:style w:type="paragraph" w:styleId="TOC5">
    <w:name w:val="toc 5"/>
    <w:basedOn w:val="TOC4"/>
    <w:semiHidden/>
    <w:rsid w:val="006D36C5"/>
    <w:pPr>
      <w:ind w:left="1701" w:hanging="1701"/>
    </w:pPr>
  </w:style>
  <w:style w:type="paragraph" w:styleId="TOC4">
    <w:name w:val="toc 4"/>
    <w:basedOn w:val="TOC3"/>
    <w:semiHidden/>
    <w:rsid w:val="006D36C5"/>
    <w:pPr>
      <w:ind w:left="1418" w:hanging="1418"/>
    </w:pPr>
  </w:style>
  <w:style w:type="paragraph" w:styleId="TOC3">
    <w:name w:val="toc 3"/>
    <w:basedOn w:val="TOC2"/>
    <w:semiHidden/>
    <w:rsid w:val="006D36C5"/>
    <w:pPr>
      <w:ind w:left="1134" w:hanging="1134"/>
    </w:pPr>
  </w:style>
  <w:style w:type="paragraph" w:styleId="TOC2">
    <w:name w:val="toc 2"/>
    <w:basedOn w:val="TOC1"/>
    <w:semiHidden/>
    <w:rsid w:val="006D36C5"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semiHidden/>
    <w:rsid w:val="006D36C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0" w:line="240" w:lineRule="auto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styleId="ListNumber2">
    <w:name w:val="List Number 2"/>
    <w:basedOn w:val="ListNumber"/>
    <w:semiHidden/>
    <w:rsid w:val="006D36C5"/>
    <w:pPr>
      <w:ind w:left="851"/>
    </w:pPr>
  </w:style>
  <w:style w:type="paragraph" w:styleId="ListNumber">
    <w:name w:val="List Number"/>
    <w:basedOn w:val="List"/>
    <w:semiHidden/>
    <w:rsid w:val="006D36C5"/>
  </w:style>
  <w:style w:type="paragraph" w:styleId="ListBullet4">
    <w:name w:val="List Bullet 4"/>
    <w:basedOn w:val="ListBullet3"/>
    <w:semiHidden/>
    <w:rsid w:val="006D36C5"/>
    <w:pPr>
      <w:ind w:left="1418"/>
    </w:pPr>
  </w:style>
  <w:style w:type="paragraph" w:styleId="ListBullet3">
    <w:name w:val="List Bullet 3"/>
    <w:basedOn w:val="ListBullet2"/>
    <w:semiHidden/>
    <w:rsid w:val="006D36C5"/>
    <w:pPr>
      <w:ind w:left="1135"/>
    </w:pPr>
  </w:style>
  <w:style w:type="paragraph" w:styleId="ListBullet2">
    <w:name w:val="List Bullet 2"/>
    <w:basedOn w:val="ListBullet"/>
    <w:semiHidden/>
    <w:rsid w:val="006D36C5"/>
    <w:pPr>
      <w:ind w:left="851"/>
    </w:pPr>
  </w:style>
  <w:style w:type="paragraph" w:styleId="ListBullet">
    <w:name w:val="List Bullet"/>
    <w:basedOn w:val="List"/>
    <w:semiHidden/>
    <w:rsid w:val="006D36C5"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semiHidden/>
    <w:qFormat/>
    <w:rPr>
      <w:rFonts w:ascii="Arial" w:hAnsi="Arial" w:cs="Arial"/>
      <w:color w:val="FF0000"/>
    </w:rPr>
  </w:style>
  <w:style w:type="paragraph" w:styleId="ListBullet5">
    <w:name w:val="List Bullet 5"/>
    <w:basedOn w:val="ListBullet4"/>
    <w:semiHidden/>
    <w:rsid w:val="006D36C5"/>
    <w:pPr>
      <w:ind w:left="1702"/>
    </w:pPr>
  </w:style>
  <w:style w:type="paragraph" w:styleId="TOC8">
    <w:name w:val="toc 8"/>
    <w:basedOn w:val="TOC1"/>
    <w:semiHidden/>
    <w:rsid w:val="006D36C5"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semiHidden/>
    <w:rsid w:val="006D36C5"/>
    <w:pPr>
      <w:jc w:val="center"/>
    </w:pPr>
    <w:rPr>
      <w:i/>
    </w:rPr>
  </w:style>
  <w:style w:type="paragraph" w:styleId="Header">
    <w:name w:val="header"/>
    <w:link w:val="HeaderChar"/>
    <w:rsid w:val="006D36C5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noteText">
    <w:name w:val="footnote text"/>
    <w:basedOn w:val="Normal"/>
    <w:link w:val="FootnoteTextChar"/>
    <w:semiHidden/>
    <w:rsid w:val="006D36C5"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semiHidden/>
    <w:rsid w:val="006D36C5"/>
    <w:pPr>
      <w:ind w:left="1702"/>
    </w:pPr>
  </w:style>
  <w:style w:type="paragraph" w:styleId="List4">
    <w:name w:val="List 4"/>
    <w:basedOn w:val="List3"/>
    <w:semiHidden/>
    <w:rsid w:val="006D36C5"/>
    <w:pPr>
      <w:ind w:left="1418"/>
    </w:pPr>
  </w:style>
  <w:style w:type="paragraph" w:styleId="BodyTextIndent3">
    <w:name w:val="Body Text Indent 3"/>
    <w:basedOn w:val="Normal"/>
    <w:link w:val="BodyTextIndent3Char"/>
    <w:uiPriority w:val="99"/>
    <w:semiHidden/>
    <w:unhideWhenUsed/>
    <w:qFormat/>
    <w:pPr>
      <w:spacing w:after="120"/>
      <w:ind w:leftChars="200" w:left="420"/>
    </w:pPr>
    <w:rPr>
      <w:sz w:val="16"/>
      <w:szCs w:val="16"/>
    </w:rPr>
  </w:style>
  <w:style w:type="paragraph" w:styleId="TOC9">
    <w:name w:val="toc 9"/>
    <w:basedOn w:val="TOC8"/>
    <w:semiHidden/>
    <w:rsid w:val="006D36C5"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 w:val="24"/>
      <w:szCs w:val="24"/>
      <w:lang w:val="da-DK" w:eastAsia="da-DK"/>
    </w:rPr>
  </w:style>
  <w:style w:type="paragraph" w:styleId="Index1">
    <w:name w:val="index 1"/>
    <w:basedOn w:val="Normal"/>
    <w:semiHidden/>
    <w:rsid w:val="006D36C5"/>
    <w:pPr>
      <w:keepLines/>
      <w:spacing w:after="0"/>
    </w:pPr>
  </w:style>
  <w:style w:type="paragraph" w:styleId="Index2">
    <w:name w:val="index 2"/>
    <w:basedOn w:val="Index1"/>
    <w:semiHidden/>
    <w:rsid w:val="006D36C5"/>
    <w:pPr>
      <w:ind w:left="284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basedOn w:val="DefaultParagraphFont"/>
    <w:semiHidden/>
    <w:rsid w:val="006D36C5"/>
    <w:rPr>
      <w:b/>
      <w:position w:val="6"/>
      <w:sz w:val="16"/>
    </w:rPr>
  </w:style>
  <w:style w:type="paragraph" w:customStyle="1" w:styleId="B1">
    <w:name w:val="B1"/>
    <w:basedOn w:val="List"/>
    <w:rsid w:val="006D36C5"/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qFormat/>
    <w:rPr>
      <w:rFonts w:ascii="Arial" w:eastAsia="Times New Roman" w:hAnsi="Arial"/>
      <w:b/>
      <w:noProof/>
      <w:sz w:val="18"/>
      <w:lang w:val="en-GB" w:eastAsia="ja-JP"/>
    </w:rPr>
  </w:style>
  <w:style w:type="paragraph" w:customStyle="1" w:styleId="ZT">
    <w:name w:val="ZT"/>
    <w:rsid w:val="006D36C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customStyle="1" w:styleId="ZH">
    <w:name w:val="ZH"/>
    <w:rsid w:val="006D36C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6D36C5"/>
    <w:pPr>
      <w:outlineLvl w:val="9"/>
    </w:pPr>
  </w:style>
  <w:style w:type="character" w:customStyle="1" w:styleId="FootnoteTextChar">
    <w:name w:val="Footnote Text Char"/>
    <w:link w:val="FootnoteText"/>
    <w:semiHidden/>
    <w:qFormat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6D36C5"/>
    <w:rPr>
      <w:b/>
    </w:rPr>
  </w:style>
  <w:style w:type="paragraph" w:customStyle="1" w:styleId="TAC">
    <w:name w:val="TAC"/>
    <w:basedOn w:val="TAL"/>
    <w:rsid w:val="006D36C5"/>
    <w:pPr>
      <w:jc w:val="center"/>
    </w:pPr>
  </w:style>
  <w:style w:type="paragraph" w:customStyle="1" w:styleId="TAL">
    <w:name w:val="TAL"/>
    <w:basedOn w:val="Normal"/>
    <w:rsid w:val="006D36C5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rsid w:val="006D36C5"/>
    <w:pPr>
      <w:keepNext w:val="0"/>
      <w:spacing w:before="0" w:after="240"/>
    </w:pPr>
  </w:style>
  <w:style w:type="paragraph" w:customStyle="1" w:styleId="TH">
    <w:name w:val="TH"/>
    <w:basedOn w:val="Normal"/>
    <w:rsid w:val="006D36C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rsid w:val="006D36C5"/>
    <w:pPr>
      <w:keepLines/>
      <w:ind w:left="1135" w:hanging="851"/>
    </w:pPr>
  </w:style>
  <w:style w:type="paragraph" w:customStyle="1" w:styleId="EX">
    <w:name w:val="EX"/>
    <w:basedOn w:val="Normal"/>
    <w:rsid w:val="006D36C5"/>
    <w:pPr>
      <w:keepLines/>
      <w:ind w:left="1702" w:hanging="1418"/>
    </w:pPr>
  </w:style>
  <w:style w:type="paragraph" w:customStyle="1" w:styleId="FP">
    <w:name w:val="FP"/>
    <w:basedOn w:val="Normal"/>
    <w:rsid w:val="006D36C5"/>
    <w:pPr>
      <w:spacing w:after="0"/>
    </w:pPr>
  </w:style>
  <w:style w:type="paragraph" w:customStyle="1" w:styleId="LD">
    <w:name w:val="LD"/>
    <w:rsid w:val="006D36C5"/>
    <w:pPr>
      <w:keepNext/>
      <w:keepLines/>
      <w:overflowPunct w:val="0"/>
      <w:autoSpaceDE w:val="0"/>
      <w:autoSpaceDN w:val="0"/>
      <w:adjustRightInd w:val="0"/>
      <w:spacing w:after="0"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6D36C5"/>
    <w:pPr>
      <w:spacing w:after="0"/>
    </w:pPr>
  </w:style>
  <w:style w:type="paragraph" w:customStyle="1" w:styleId="EW">
    <w:name w:val="EW"/>
    <w:basedOn w:val="EX"/>
    <w:rsid w:val="006D36C5"/>
    <w:pPr>
      <w:spacing w:after="0"/>
    </w:pPr>
  </w:style>
  <w:style w:type="paragraph" w:customStyle="1" w:styleId="EQ">
    <w:name w:val="EQ"/>
    <w:basedOn w:val="Normal"/>
    <w:next w:val="Normal"/>
    <w:rsid w:val="006D36C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6D36C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D36C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6D36C5"/>
    <w:pPr>
      <w:jc w:val="right"/>
    </w:pPr>
  </w:style>
  <w:style w:type="paragraph" w:customStyle="1" w:styleId="TAN">
    <w:name w:val="TAN"/>
    <w:basedOn w:val="TAL"/>
    <w:rsid w:val="006D36C5"/>
    <w:pPr>
      <w:ind w:left="851" w:hanging="851"/>
    </w:pPr>
  </w:style>
  <w:style w:type="paragraph" w:customStyle="1" w:styleId="ZA">
    <w:name w:val="ZA"/>
    <w:rsid w:val="006D36C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6D36C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0" w:line="240" w:lineRule="auto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6D36C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6D36C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6D36C5"/>
    <w:pPr>
      <w:framePr w:wrap="notBeside" w:y="16161"/>
    </w:pPr>
  </w:style>
  <w:style w:type="character" w:customStyle="1" w:styleId="ZGSM">
    <w:name w:val="ZGSM"/>
    <w:rsid w:val="006D36C5"/>
  </w:style>
  <w:style w:type="paragraph" w:customStyle="1" w:styleId="ZG">
    <w:name w:val="ZG"/>
    <w:rsid w:val="006D36C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EditorsNote">
    <w:name w:val="Editor's Note"/>
    <w:basedOn w:val="NO"/>
    <w:rsid w:val="006D36C5"/>
    <w:rPr>
      <w:color w:val="FF0000"/>
    </w:rPr>
  </w:style>
  <w:style w:type="paragraph" w:customStyle="1" w:styleId="B2">
    <w:name w:val="B2"/>
    <w:basedOn w:val="List2"/>
    <w:rsid w:val="006D36C5"/>
  </w:style>
  <w:style w:type="paragraph" w:customStyle="1" w:styleId="B3">
    <w:name w:val="B3"/>
    <w:basedOn w:val="List3"/>
    <w:rsid w:val="006D36C5"/>
  </w:style>
  <w:style w:type="paragraph" w:customStyle="1" w:styleId="B4">
    <w:name w:val="B4"/>
    <w:basedOn w:val="List4"/>
    <w:rsid w:val="006D36C5"/>
  </w:style>
  <w:style w:type="paragraph" w:customStyle="1" w:styleId="B5">
    <w:name w:val="B5"/>
    <w:basedOn w:val="List5"/>
    <w:rsid w:val="006D36C5"/>
  </w:style>
  <w:style w:type="paragraph" w:customStyle="1" w:styleId="ZTD">
    <w:name w:val="ZTD"/>
    <w:basedOn w:val="ZB"/>
    <w:rsid w:val="006D36C5"/>
    <w:pPr>
      <w:framePr w:hRule="auto" w:wrap="notBeside" w:y="852"/>
    </w:pPr>
    <w:rPr>
      <w:i w:val="0"/>
      <w:sz w:val="40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ahoma" w:eastAsia="Microsoft YaHei" w:hAnsi="Tahoma"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pPr>
      <w:overflowPunct/>
      <w:autoSpaceDE/>
      <w:autoSpaceDN/>
      <w:snapToGrid w:val="0"/>
      <w:spacing w:after="200"/>
      <w:ind w:firstLineChars="200" w:firstLine="420"/>
      <w:textAlignment w:val="auto"/>
    </w:pPr>
    <w:rPr>
      <w:rFonts w:ascii="Tahoma" w:eastAsia="Microsoft YaHei" w:hAnsi="Tahoma"/>
      <w:sz w:val="22"/>
      <w:szCs w:val="22"/>
    </w:rPr>
  </w:style>
  <w:style w:type="character" w:customStyle="1" w:styleId="BodyTextIndent3Char">
    <w:name w:val="Body Text Indent 3 Char"/>
    <w:link w:val="BodyTextIndent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86B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586B"/>
    <w:rPr>
      <w:rFonts w:ascii="Arial" w:hAnsi="Arial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86B"/>
    <w:rPr>
      <w:rFonts w:ascii="Arial" w:hAnsi="Arial"/>
      <w:b/>
      <w:bCs/>
      <w:lang w:val="en-GB" w:eastAsia="en-GB"/>
    </w:rPr>
  </w:style>
  <w:style w:type="paragraph" w:styleId="Revision">
    <w:name w:val="Revision"/>
    <w:hidden/>
    <w:uiPriority w:val="99"/>
    <w:semiHidden/>
    <w:rsid w:val="0047586B"/>
    <w:pPr>
      <w:spacing w:after="0" w:line="240" w:lineRule="auto"/>
    </w:pPr>
    <w:rPr>
      <w:lang w:val="en-GB" w:eastAsia="en-GB"/>
    </w:rPr>
  </w:style>
  <w:style w:type="character" w:customStyle="1" w:styleId="CRCoverPageZchn">
    <w:name w:val="CR Cover Page Zchn"/>
    <w:link w:val="CRCoverPage"/>
    <w:qFormat/>
    <w:locked/>
    <w:rsid w:val="006D36C5"/>
    <w:rPr>
      <w:rFonts w:ascii="Arial" w:hAnsi="Arial" w:cs="Arial"/>
    </w:rPr>
  </w:style>
  <w:style w:type="paragraph" w:customStyle="1" w:styleId="CRCoverPage">
    <w:name w:val="CR Cover Page"/>
    <w:link w:val="CRCoverPageZchn"/>
    <w:qFormat/>
    <w:rsid w:val="006D36C5"/>
    <w:pPr>
      <w:spacing w:after="120" w:line="240" w:lineRule="auto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373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/>
  <cp:lastModifiedBy>Milap Majmundar (AT&amp;T)</cp:lastModifiedBy>
  <cp:revision>37</cp:revision>
  <cp:lastPrinted>2021-05-27T01:53:00Z</cp:lastPrinted>
  <dcterms:created xsi:type="dcterms:W3CDTF">2021-08-22T13:26:00Z</dcterms:created>
  <dcterms:modified xsi:type="dcterms:W3CDTF">2021-08-22T20:56:00Z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KSOProductBuildVer">
    <vt:lpwstr>2052-11.8.2.9022</vt:lpwstr>
  </property>
  <property fmtid="{D5CDD505-2E9C-101B-9397-08002B2CF9AE}" pid="4" name="NSCPROP_SA">
    <vt:lpwstr>D:\Work\3GPP\RAN3\RAN3#112e(202105)\Inbox\Drafts\CB # 37_IAB_InterDonorMigrationDetails\Phase2\LS\DraftR3-212880_LS_InterMig_v1.docx</vt:lpwstr>
  </property>
</Properties>
</file>