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rPr>
      </w:pPr>
      <w:r>
        <w:rPr>
          <w:sz w:val="22"/>
        </w:rPr>
        <w:t>Agenda Item:</w:t>
      </w:r>
      <w:r>
        <w:rPr>
          <w:sz w:val="22"/>
        </w:rPr>
        <w:tab/>
        <w:t>8.7.2</w:t>
      </w:r>
    </w:p>
    <w:p w14:paraId="7AB3C8F7" w14:textId="77777777" w:rsidR="00934429" w:rsidRDefault="004F0AB2">
      <w:pPr>
        <w:pStyle w:val="3GPPHeader"/>
        <w:rPr>
          <w:sz w:val="22"/>
        </w:rPr>
      </w:pPr>
      <w:r>
        <w:rPr>
          <w:sz w:val="22"/>
        </w:rPr>
        <w:t>Source:</w:t>
      </w:r>
      <w:r>
        <w:rPr>
          <w:sz w:val="22"/>
        </w:rPr>
        <w:tab/>
      </w:r>
      <w:r>
        <w:rPr>
          <w:rFonts w:hint="eastAsia"/>
          <w:sz w:val="22"/>
        </w:rPr>
        <w:t>OPPO</w:t>
      </w:r>
    </w:p>
    <w:p w14:paraId="5E31A8C9" w14:textId="77777777" w:rsidR="00934429" w:rsidRDefault="004F0AB2">
      <w:pPr>
        <w:pStyle w:val="3GPPHeader"/>
        <w:rPr>
          <w:sz w:val="22"/>
        </w:rPr>
      </w:pPr>
      <w:r>
        <w:rPr>
          <w:sz w:val="22"/>
        </w:rPr>
        <w:t>Title:</w:t>
      </w:r>
      <w:r>
        <w:rPr>
          <w:sz w:val="22"/>
        </w:rPr>
        <w:tab/>
        <w:t>Offline discussion xxx</w:t>
      </w:r>
    </w:p>
    <w:p w14:paraId="32250701" w14:textId="77777777" w:rsidR="00934429" w:rsidRDefault="004F0AB2">
      <w:pPr>
        <w:pStyle w:val="3GPPHeader"/>
        <w:rPr>
          <w:sz w:val="22"/>
        </w:rPr>
      </w:pPr>
      <w:r>
        <w:rPr>
          <w:sz w:val="22"/>
        </w:rPr>
        <w:t>Document for:</w:t>
      </w:r>
      <w:r>
        <w:rPr>
          <w:sz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1b: RAN2 agree that for relay/remote UE in RRC IDLE/INACTIVE state, in-coverage on the serving frequency, and the serving frequency is not shared with concerned frequency, if the configuration of concerned SL frequency is absent within </w:t>
      </w:r>
      <w:r>
        <w:lastRenderedPageBreak/>
        <w:t>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448" w:hangingChars="658" w:hanging="1448"/>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rPr>
              <w:t>ZTE</w:t>
            </w:r>
          </w:p>
        </w:tc>
        <w:tc>
          <w:tcPr>
            <w:tcW w:w="2052" w:type="dxa"/>
          </w:tcPr>
          <w:p w14:paraId="2FF521D9" w14:textId="77777777" w:rsidR="00934429" w:rsidRDefault="004F0AB2">
            <w:r>
              <w:rPr>
                <w:rFonts w:eastAsia="SimSun" w:hint="eastAsia"/>
              </w:rPr>
              <w:t>Alt1</w:t>
            </w:r>
          </w:p>
        </w:tc>
        <w:tc>
          <w:tcPr>
            <w:tcW w:w="4413" w:type="dxa"/>
          </w:tcPr>
          <w:p w14:paraId="6A2055C0" w14:textId="77777777" w:rsidR="00934429" w:rsidRDefault="004F0AB2">
            <w:pPr>
              <w:pStyle w:val="CommentText"/>
              <w:rPr>
                <w:rFonts w:eastAsia="SimSun" w:cs="Arial"/>
                <w:iCs/>
              </w:rPr>
            </w:pPr>
            <w:r>
              <w:rPr>
                <w:rFonts w:eastAsia="SimSun" w:cs="Arial"/>
              </w:rPr>
              <w:t xml:space="preserve">For LTE discovery, the </w:t>
            </w:r>
            <w:proofErr w:type="spellStart"/>
            <w:r>
              <w:rPr>
                <w:rFonts w:cs="Arial"/>
                <w:i/>
              </w:rPr>
              <w:t>requestDedicated</w:t>
            </w:r>
            <w:proofErr w:type="spellEnd"/>
            <w:r>
              <w:rPr>
                <w:rFonts w:eastAsia="SimSun" w:cs="Arial"/>
                <w:i/>
              </w:rPr>
              <w:t xml:space="preserve">, </w:t>
            </w:r>
            <w:proofErr w:type="spellStart"/>
            <w:r>
              <w:rPr>
                <w:rFonts w:cs="Arial"/>
                <w:i/>
              </w:rPr>
              <w:t>acquireSI-FromCarrier</w:t>
            </w:r>
            <w:proofErr w:type="spellEnd"/>
            <w:r>
              <w:rPr>
                <w:rFonts w:eastAsia="SimSun" w:cs="Arial"/>
                <w:i/>
              </w:rPr>
              <w:t xml:space="preserve"> and </w:t>
            </w:r>
            <w:proofErr w:type="spellStart"/>
            <w:r>
              <w:rPr>
                <w:rFonts w:cs="Arial"/>
                <w:i/>
              </w:rPr>
              <w:t>noTxOnCarrier</w:t>
            </w:r>
            <w:proofErr w:type="spellEnd"/>
            <w:r>
              <w:rPr>
                <w:rFonts w:eastAsia="SimSun" w:cs="Arial"/>
                <w:i/>
              </w:rPr>
              <w:t xml:space="preserve"> </w:t>
            </w:r>
            <w:r>
              <w:rPr>
                <w:rFonts w:eastAsia="SimSun" w:cs="Arial"/>
                <w:iCs/>
              </w:rPr>
              <w:t xml:space="preserve">is specified in R13 to support different inter-carrier and inter-PLMN discovery resource acquisition scenarios since the </w:t>
            </w:r>
            <w:proofErr w:type="spellStart"/>
            <w:r>
              <w:rPr>
                <w:rFonts w:eastAsia="SimSun" w:cs="Arial"/>
                <w:iCs/>
              </w:rPr>
              <w:t>eNB</w:t>
            </w:r>
            <w:proofErr w:type="spellEnd"/>
            <w:r>
              <w:rPr>
                <w:rFonts w:eastAsia="SimSun" w:cs="Arial"/>
                <w:iCs/>
              </w:rPr>
              <w:t xml:space="preserve"> may not acquire the full resource configuration of other carriers or PLMN. When it comes to SL communication, it is </w:t>
            </w:r>
            <w:r>
              <w:rPr>
                <w:rFonts w:eastAsia="SimSun" w:cs="Arial" w:hint="eastAsia"/>
                <w:iCs/>
              </w:rPr>
              <w:t xml:space="preserve">always </w:t>
            </w:r>
            <w:r>
              <w:rPr>
                <w:rFonts w:eastAsia="SimSun"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rPr>
              <w:t>Since the relay discovery message is transmitted in the same way as SL communication</w:t>
            </w:r>
            <w:r>
              <w:rPr>
                <w:rFonts w:eastAsia="SimSun" w:cs="Arial" w:hint="eastAsia"/>
                <w:iCs/>
              </w:rPr>
              <w:t xml:space="preserve"> and only one SL carrier is supported in R16/17, i</w:t>
            </w:r>
            <w:r>
              <w:rPr>
                <w:rFonts w:eastAsia="SimSun" w:cs="Arial"/>
              </w:rPr>
              <w:t xml:space="preserve">t is suggested to follow the SL communication operation. </w:t>
            </w:r>
            <w:r>
              <w:rPr>
                <w:rFonts w:eastAsia="SimSun" w:cs="Arial" w:hint="eastAsia"/>
              </w:rPr>
              <w:t>A</w:t>
            </w:r>
            <w:r>
              <w:rPr>
                <w:rFonts w:eastAsia="SimSun"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rPr>
            </w:pPr>
            <w:r>
              <w:t>Intel</w:t>
            </w:r>
          </w:p>
        </w:tc>
        <w:tc>
          <w:tcPr>
            <w:tcW w:w="2052" w:type="dxa"/>
          </w:tcPr>
          <w:p w14:paraId="1490A1DC" w14:textId="1A4701A0" w:rsidR="004F0AB2" w:rsidRDefault="004F0AB2" w:rsidP="004F0AB2">
            <w:pPr>
              <w:rPr>
                <w:rFonts w:eastAsia="SimSun"/>
              </w:rPr>
            </w:pPr>
            <w:r>
              <w:t>Alt 1</w:t>
            </w:r>
          </w:p>
        </w:tc>
        <w:tc>
          <w:tcPr>
            <w:tcW w:w="4413" w:type="dxa"/>
          </w:tcPr>
          <w:p w14:paraId="0B9E2E65" w14:textId="31160C66" w:rsidR="004F0AB2" w:rsidRDefault="004F0AB2" w:rsidP="004F0AB2">
            <w:pPr>
              <w:pStyle w:val="CommentText"/>
              <w:rPr>
                <w:rFonts w:eastAsia="SimSun"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rPr>
            </w:pPr>
            <w:r w:rsidRPr="00557788">
              <w:rPr>
                <w:rFonts w:cs="Arial"/>
              </w:rPr>
              <w:t xml:space="preserve">Alt. 2 has particular advantages compared to Alt. 1, </w:t>
            </w:r>
          </w:p>
          <w:p w14:paraId="3E0B1820" w14:textId="77777777" w:rsidR="00415340" w:rsidRPr="00557788" w:rsidRDefault="00415340" w:rsidP="00415340">
            <w:pPr>
              <w:pStyle w:val="ListParagraph"/>
              <w:numPr>
                <w:ilvl w:val="0"/>
                <w:numId w:val="15"/>
              </w:numPr>
              <w:snapToGrid/>
              <w:spacing w:after="0" w:line="240" w:lineRule="auto"/>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hint="eastAsia"/>
                <w:lang w:eastAsia="ko-KR"/>
              </w:rPr>
            </w:pPr>
            <w:r>
              <w:t>Convida</w:t>
            </w:r>
          </w:p>
        </w:tc>
        <w:tc>
          <w:tcPr>
            <w:tcW w:w="2052" w:type="dxa"/>
          </w:tcPr>
          <w:p w14:paraId="4EE6A8BB" w14:textId="0D89596E" w:rsidR="0088252A" w:rsidRDefault="0088252A" w:rsidP="0088252A">
            <w:pPr>
              <w:rPr>
                <w:rFonts w:eastAsia="Malgun Gothic" w:hint="eastAsia"/>
                <w:lang w:eastAsia="ko-KR"/>
              </w:rPr>
            </w:pPr>
            <w:r>
              <w:t>Alt1</w:t>
            </w:r>
          </w:p>
        </w:tc>
        <w:tc>
          <w:tcPr>
            <w:tcW w:w="4413" w:type="dxa"/>
          </w:tcPr>
          <w:p w14:paraId="01E3EBBF" w14:textId="77777777" w:rsidR="0088252A" w:rsidRDefault="0088252A" w:rsidP="0088252A">
            <w:pPr>
              <w:rPr>
                <w:rFonts w:eastAsia="Malgun Gothic"/>
                <w:lang w:eastAsia="ko-KR"/>
              </w:rPr>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495" w:hangingChars="679" w:hanging="1495"/>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rPr>
              <w:t>ZTE</w:t>
            </w:r>
          </w:p>
        </w:tc>
        <w:tc>
          <w:tcPr>
            <w:tcW w:w="1763" w:type="dxa"/>
          </w:tcPr>
          <w:p w14:paraId="6657DE31" w14:textId="77777777" w:rsidR="00934429" w:rsidRDefault="004F0AB2">
            <w:r>
              <w:rPr>
                <w:rFonts w:eastAsia="SimSun"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gNB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rPr>
            </w:pPr>
            <w:r>
              <w:t>Intel</w:t>
            </w:r>
          </w:p>
        </w:tc>
        <w:tc>
          <w:tcPr>
            <w:tcW w:w="1763" w:type="dxa"/>
          </w:tcPr>
          <w:p w14:paraId="78FE2A25" w14:textId="63B91C7A" w:rsidR="004F0AB2" w:rsidRDefault="004F0AB2" w:rsidP="004F0AB2">
            <w:pPr>
              <w:rPr>
                <w:rFonts w:eastAsia="SimSun"/>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hint="eastAsia"/>
                <w:lang w:eastAsia="ko-KR"/>
              </w:rPr>
            </w:pPr>
            <w:r>
              <w:t>Convida</w:t>
            </w:r>
          </w:p>
        </w:tc>
        <w:tc>
          <w:tcPr>
            <w:tcW w:w="1763" w:type="dxa"/>
          </w:tcPr>
          <w:p w14:paraId="7ED23199" w14:textId="341E23B1" w:rsidR="0088252A" w:rsidRDefault="0088252A" w:rsidP="0088252A">
            <w:pPr>
              <w:rPr>
                <w:rFonts w:eastAsia="Malgun Gothic" w:hint="eastAsia"/>
                <w:lang w:eastAsia="ko-KR"/>
              </w:rPr>
            </w:pPr>
            <w:r>
              <w:t>Yes</w:t>
            </w:r>
          </w:p>
        </w:tc>
        <w:tc>
          <w:tcPr>
            <w:tcW w:w="4922" w:type="dxa"/>
          </w:tcPr>
          <w:p w14:paraId="60C5C499" w14:textId="77777777" w:rsidR="0088252A" w:rsidRDefault="0088252A" w:rsidP="0088252A"/>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495" w:hangingChars="679" w:hanging="1495"/>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rPr>
              <w:t>ZTE</w:t>
            </w:r>
          </w:p>
        </w:tc>
        <w:tc>
          <w:tcPr>
            <w:tcW w:w="1550" w:type="dxa"/>
          </w:tcPr>
          <w:p w14:paraId="12413172" w14:textId="77777777" w:rsidR="00934429" w:rsidRDefault="004F0AB2">
            <w:pPr>
              <w:rPr>
                <w:rFonts w:cs="Arial"/>
              </w:rPr>
            </w:pPr>
            <w:r>
              <w:rPr>
                <w:rFonts w:eastAsia="SimSun"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rPr>
            </w:pPr>
            <w:r>
              <w:rPr>
                <w:rFonts w:eastAsia="SimSun" w:cs="Arial"/>
              </w:rPr>
              <w:t>Intel</w:t>
            </w:r>
          </w:p>
        </w:tc>
        <w:tc>
          <w:tcPr>
            <w:tcW w:w="1550" w:type="dxa"/>
          </w:tcPr>
          <w:p w14:paraId="709E778E" w14:textId="29592ADC" w:rsidR="004F0AB2" w:rsidRDefault="004F0AB2">
            <w:pPr>
              <w:rPr>
                <w:rFonts w:eastAsia="SimSun" w:cs="Arial"/>
              </w:rPr>
            </w:pPr>
            <w:r>
              <w:rPr>
                <w:rFonts w:eastAsia="SimSun"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rPr>
            </w:pPr>
            <w:r>
              <w:rPr>
                <w:rFonts w:eastAsia="SimSun" w:cs="Arial" w:hint="eastAsia"/>
              </w:rPr>
              <w:t>Y</w:t>
            </w:r>
            <w:r>
              <w:rPr>
                <w:rFonts w:eastAsia="SimSun"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rPr>
            </w:pPr>
            <w:r>
              <w:rPr>
                <w:rFonts w:eastAsia="SimSun"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rPr>
              <w:t>Ericsson</w:t>
            </w:r>
          </w:p>
        </w:tc>
        <w:tc>
          <w:tcPr>
            <w:tcW w:w="1550" w:type="dxa"/>
          </w:tcPr>
          <w:p w14:paraId="093278C1" w14:textId="65BA2631" w:rsidR="00415340" w:rsidRDefault="00415340" w:rsidP="00415340">
            <w:pPr>
              <w:rPr>
                <w:rFonts w:eastAsia="SimSun" w:cs="Arial"/>
              </w:rPr>
            </w:pPr>
            <w:r>
              <w:rPr>
                <w:rFonts w:eastAsia="SimSun"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 xml:space="preserve">in that agreement, we did not distinguish between L2 relaying and L3 relaying, we </w:t>
            </w:r>
            <w:proofErr w:type="gramStart"/>
            <w:r w:rsidRPr="00EA2E2C">
              <w:rPr>
                <w:rFonts w:ascii="Arial" w:hAnsi="Arial" w:cs="Arial"/>
                <w:sz w:val="20"/>
                <w:szCs w:val="20"/>
                <w:lang w:val="en-US"/>
              </w:rPr>
              <w:t>didn’t</w:t>
            </w:r>
            <w:proofErr w:type="gramEnd"/>
            <w:r w:rsidRPr="00EA2E2C">
              <w:rPr>
                <w:rFonts w:ascii="Arial" w:hAnsi="Arial" w:cs="Arial"/>
                <w:sz w:val="20"/>
                <w:szCs w:val="20"/>
                <w:lang w:val="en-US"/>
              </w:rPr>
              <w:t xml:space="preserve">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rPr>
            </w:pPr>
            <w:r>
              <w:rPr>
                <w:rFonts w:eastAsia="SimSun" w:cs="Arial"/>
              </w:rPr>
              <w:t>Nokia</w:t>
            </w:r>
          </w:p>
        </w:tc>
        <w:tc>
          <w:tcPr>
            <w:tcW w:w="1550" w:type="dxa"/>
          </w:tcPr>
          <w:p w14:paraId="469B08E5" w14:textId="25658D04" w:rsidR="00D17AE0" w:rsidRDefault="00D17AE0" w:rsidP="00415340">
            <w:pPr>
              <w:rPr>
                <w:rFonts w:eastAsia="SimSun" w:cs="Arial"/>
              </w:rPr>
            </w:pPr>
            <w:r>
              <w:rPr>
                <w:rFonts w:eastAsia="SimSun"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rPr>
            </w:pPr>
            <w:r>
              <w:rPr>
                <w:rFonts w:eastAsia="SimSun" w:cs="Arial"/>
              </w:rPr>
              <w:t>Kyocera</w:t>
            </w:r>
          </w:p>
        </w:tc>
        <w:tc>
          <w:tcPr>
            <w:tcW w:w="1550" w:type="dxa"/>
          </w:tcPr>
          <w:p w14:paraId="5DD413D9" w14:textId="23211DD7" w:rsidR="00AC0E5F" w:rsidRDefault="00AC0E5F" w:rsidP="00415340">
            <w:pPr>
              <w:rPr>
                <w:rFonts w:eastAsia="SimSun" w:cs="Arial"/>
              </w:rPr>
            </w:pPr>
            <w:r>
              <w:rPr>
                <w:rFonts w:eastAsia="SimSun"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rPr>
              <w:t>Sharp</w:t>
            </w:r>
          </w:p>
        </w:tc>
        <w:tc>
          <w:tcPr>
            <w:tcW w:w="1550" w:type="dxa"/>
          </w:tcPr>
          <w:p w14:paraId="126EB737" w14:textId="04FB63B3" w:rsidR="004F5D09" w:rsidRDefault="004F5D09" w:rsidP="004F5D09">
            <w:pPr>
              <w:rPr>
                <w:rFonts w:cs="Arial"/>
              </w:rPr>
            </w:pPr>
            <w:r>
              <w:rPr>
                <w:rFonts w:eastAsia="SimSun"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SimSun"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hint="eastAsia"/>
                <w:lang w:eastAsia="ko-KR"/>
              </w:rPr>
            </w:pPr>
            <w:r>
              <w:rPr>
                <w:rFonts w:cs="Arial"/>
              </w:rPr>
              <w:t xml:space="preserve">Convida </w:t>
            </w:r>
          </w:p>
        </w:tc>
        <w:tc>
          <w:tcPr>
            <w:tcW w:w="1550" w:type="dxa"/>
          </w:tcPr>
          <w:p w14:paraId="0F1D990F" w14:textId="6371E725" w:rsidR="0088252A" w:rsidRDefault="0088252A" w:rsidP="0088252A">
            <w:pPr>
              <w:rPr>
                <w:rFonts w:eastAsia="Malgun Gothic" w:cs="Arial" w:hint="eastAsia"/>
                <w:lang w:eastAsia="ko-KR"/>
              </w:rPr>
            </w:pPr>
            <w:r>
              <w:rPr>
                <w:rFonts w:cs="Arial"/>
              </w:rPr>
              <w:t>Yes</w:t>
            </w:r>
          </w:p>
        </w:tc>
        <w:tc>
          <w:tcPr>
            <w:tcW w:w="5129" w:type="dxa"/>
          </w:tcPr>
          <w:p w14:paraId="7D859363" w14:textId="77777777" w:rsidR="0088252A" w:rsidRDefault="0088252A"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rPr>
              <w:t>ZTE</w:t>
            </w:r>
          </w:p>
        </w:tc>
        <w:tc>
          <w:tcPr>
            <w:tcW w:w="1550" w:type="dxa"/>
          </w:tcPr>
          <w:p w14:paraId="59C8C976" w14:textId="77777777" w:rsidR="00934429" w:rsidRDefault="004F0AB2">
            <w:pPr>
              <w:rPr>
                <w:rFonts w:eastAsia="PMingLiU" w:cs="Arial"/>
                <w:lang w:eastAsia="zh-TW"/>
              </w:rPr>
            </w:pPr>
            <w:r>
              <w:rPr>
                <w:rFonts w:eastAsia="SimSun"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proofErr w:type="spellStart"/>
            <w:r>
              <w:rPr>
                <w:rFonts w:cs="Arial"/>
              </w:rPr>
              <w:t>Uu</w:t>
            </w:r>
            <w:proofErr w:type="spellEnd"/>
            <w:r>
              <w:rPr>
                <w:rFonts w:cs="Arial"/>
              </w:rPr>
              <w:t xml:space="preserve">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SimSun" w:cs="Arial"/>
              </w:rPr>
            </w:pPr>
            <w:r>
              <w:rPr>
                <w:rFonts w:eastAsia="SimSun" w:cs="Arial"/>
              </w:rPr>
              <w:t>Intel</w:t>
            </w:r>
          </w:p>
        </w:tc>
        <w:tc>
          <w:tcPr>
            <w:tcW w:w="1550" w:type="dxa"/>
          </w:tcPr>
          <w:p w14:paraId="05060DCB" w14:textId="6D0DEE05" w:rsidR="004F0AB2" w:rsidRDefault="004F0AB2">
            <w:pPr>
              <w:rPr>
                <w:rFonts w:eastAsia="SimSun" w:cs="Arial"/>
              </w:rPr>
            </w:pPr>
            <w:r>
              <w:rPr>
                <w:rFonts w:eastAsia="SimSun"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rPr>
            </w:pPr>
            <w:r>
              <w:rPr>
                <w:rFonts w:eastAsia="SimSun" w:cs="Arial" w:hint="eastAsia"/>
              </w:rPr>
              <w:t>Y</w:t>
            </w:r>
            <w:r>
              <w:rPr>
                <w:rFonts w:eastAsia="SimSun"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rPr>
            </w:pPr>
            <w:r>
              <w:rPr>
                <w:rFonts w:eastAsia="SimSun"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SimSun" w:cs="Arial"/>
              </w:rPr>
              <w:t xml:space="preserve">Ericsson </w:t>
            </w:r>
          </w:p>
        </w:tc>
        <w:tc>
          <w:tcPr>
            <w:tcW w:w="1550" w:type="dxa"/>
          </w:tcPr>
          <w:p w14:paraId="09D87F35" w14:textId="226C34C1" w:rsidR="00415340" w:rsidRDefault="00415340" w:rsidP="00415340">
            <w:pPr>
              <w:rPr>
                <w:rFonts w:eastAsia="SimSun" w:cs="Arial"/>
              </w:rPr>
            </w:pPr>
            <w:r>
              <w:rPr>
                <w:rFonts w:eastAsia="SimSun"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SimSun" w:cs="Arial"/>
              </w:rPr>
            </w:pPr>
            <w:r>
              <w:rPr>
                <w:rFonts w:eastAsia="SimSun" w:cs="Arial"/>
              </w:rPr>
              <w:t>Nokia</w:t>
            </w:r>
          </w:p>
        </w:tc>
        <w:tc>
          <w:tcPr>
            <w:tcW w:w="1550" w:type="dxa"/>
          </w:tcPr>
          <w:p w14:paraId="597C6977" w14:textId="506ECDE8" w:rsidR="004267CD" w:rsidRDefault="004267CD" w:rsidP="00415340">
            <w:pPr>
              <w:rPr>
                <w:rFonts w:eastAsia="SimSun" w:cs="Arial"/>
              </w:rPr>
            </w:pPr>
            <w:r>
              <w:rPr>
                <w:rFonts w:eastAsia="SimSun"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SimSun" w:cs="Arial"/>
              </w:rPr>
            </w:pPr>
            <w:r>
              <w:rPr>
                <w:rFonts w:eastAsia="SimSun" w:cs="Arial"/>
              </w:rPr>
              <w:t>Kyocera</w:t>
            </w:r>
          </w:p>
        </w:tc>
        <w:tc>
          <w:tcPr>
            <w:tcW w:w="1550" w:type="dxa"/>
          </w:tcPr>
          <w:p w14:paraId="3FD19838" w14:textId="62B0F93B" w:rsidR="00AC0E5F" w:rsidRDefault="00AC0E5F" w:rsidP="00415340">
            <w:pPr>
              <w:rPr>
                <w:rFonts w:eastAsia="SimSun" w:cs="Arial"/>
              </w:rPr>
            </w:pPr>
            <w:r>
              <w:rPr>
                <w:rFonts w:eastAsia="SimSun"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SimSun"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rPr>
              <w:t>S</w:t>
            </w:r>
            <w:r>
              <w:rPr>
                <w:rFonts w:eastAsia="SimSun" w:cs="Arial"/>
              </w:rPr>
              <w:t>harp</w:t>
            </w:r>
          </w:p>
        </w:tc>
        <w:tc>
          <w:tcPr>
            <w:tcW w:w="1550" w:type="dxa"/>
          </w:tcPr>
          <w:p w14:paraId="461708D5" w14:textId="5B93E870" w:rsidR="004F5D09" w:rsidRDefault="004F5D09" w:rsidP="004F5D09">
            <w:pPr>
              <w:rPr>
                <w:rFonts w:cs="Arial"/>
              </w:rPr>
            </w:pPr>
            <w:r>
              <w:rPr>
                <w:rFonts w:eastAsia="SimSun" w:cs="Arial" w:hint="eastAsia"/>
              </w:rPr>
              <w:t>Y</w:t>
            </w:r>
            <w:r>
              <w:rPr>
                <w:rFonts w:eastAsia="SimSun"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SimSun"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SimSun"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hint="eastAsia"/>
                <w:lang w:eastAsia="ko-KR"/>
              </w:rPr>
            </w:pPr>
            <w:r>
              <w:rPr>
                <w:rFonts w:cs="Arial"/>
              </w:rPr>
              <w:t xml:space="preserve">Convida </w:t>
            </w:r>
          </w:p>
        </w:tc>
        <w:tc>
          <w:tcPr>
            <w:tcW w:w="1550" w:type="dxa"/>
          </w:tcPr>
          <w:p w14:paraId="56207D1E" w14:textId="032E0BF5" w:rsidR="0088252A" w:rsidRDefault="0088252A" w:rsidP="0088252A">
            <w:pPr>
              <w:rPr>
                <w:rFonts w:eastAsia="Malgun Gothic" w:cs="Arial" w:hint="eastAsia"/>
                <w:lang w:eastAsia="ko-KR"/>
              </w:rPr>
            </w:pPr>
            <w:r>
              <w:rPr>
                <w:rFonts w:cs="Arial"/>
              </w:rPr>
              <w:t>Yes</w:t>
            </w:r>
          </w:p>
        </w:tc>
        <w:tc>
          <w:tcPr>
            <w:tcW w:w="5129" w:type="dxa"/>
          </w:tcPr>
          <w:p w14:paraId="376CC9C1" w14:textId="77777777" w:rsidR="0088252A" w:rsidRDefault="0088252A" w:rsidP="0088252A">
            <w:pPr>
              <w:rPr>
                <w:rFonts w:cs="Arial"/>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rPr>
              <w:t>ZTE</w:t>
            </w:r>
          </w:p>
        </w:tc>
        <w:tc>
          <w:tcPr>
            <w:tcW w:w="1487" w:type="dxa"/>
          </w:tcPr>
          <w:p w14:paraId="1F0C3DB0" w14:textId="77777777" w:rsidR="00934429" w:rsidRDefault="004F0AB2">
            <w:pPr>
              <w:rPr>
                <w:rFonts w:cs="Arial"/>
              </w:rPr>
            </w:pPr>
            <w:r>
              <w:rPr>
                <w:rFonts w:eastAsia="SimSun"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rPr>
            </w:pPr>
            <w:r>
              <w:rPr>
                <w:rFonts w:cs="Arial"/>
              </w:rPr>
              <w:t>Intel</w:t>
            </w:r>
          </w:p>
        </w:tc>
        <w:tc>
          <w:tcPr>
            <w:tcW w:w="1487" w:type="dxa"/>
          </w:tcPr>
          <w:p w14:paraId="1FAF132C" w14:textId="00D93201" w:rsidR="004F0AB2" w:rsidRDefault="004F0AB2" w:rsidP="004F0AB2">
            <w:pPr>
              <w:rPr>
                <w:rFonts w:eastAsia="SimSun"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hint="eastAsia"/>
                <w:lang w:eastAsia="ko-KR"/>
              </w:rPr>
            </w:pPr>
            <w:r>
              <w:rPr>
                <w:rFonts w:cs="Arial"/>
              </w:rPr>
              <w:t>Convida</w:t>
            </w:r>
          </w:p>
        </w:tc>
        <w:tc>
          <w:tcPr>
            <w:tcW w:w="1487" w:type="dxa"/>
          </w:tcPr>
          <w:p w14:paraId="533A964F" w14:textId="5138530A" w:rsidR="0088252A" w:rsidRDefault="0088252A" w:rsidP="0088252A">
            <w:pPr>
              <w:rPr>
                <w:rFonts w:cs="Arial"/>
              </w:rPr>
            </w:pPr>
            <w:r>
              <w:rPr>
                <w:rFonts w:cs="Arial"/>
              </w:rPr>
              <w:t>Alt-1 for IDLE/INAC</w:t>
            </w:r>
            <w:r>
              <w:rPr>
                <w:rFonts w:cs="Arial"/>
              </w:rPr>
              <w:t>TI</w:t>
            </w:r>
            <w:r>
              <w:rPr>
                <w:rFonts w:cs="Arial"/>
              </w:rPr>
              <w:t>VE,</w:t>
            </w:r>
          </w:p>
          <w:p w14:paraId="057F040A" w14:textId="09A548B1" w:rsidR="0088252A" w:rsidRDefault="0088252A" w:rsidP="0088252A">
            <w:pPr>
              <w:rPr>
                <w:rFonts w:ascii="Malgun Gothic" w:eastAsia="Malgun Gothic" w:hAnsi="Malgun Gothic" w:cs="Arial" w:hint="eastAsia"/>
                <w:lang w:eastAsia="ko-KR"/>
              </w:rPr>
            </w:pPr>
            <w:r>
              <w:rPr>
                <w:rFonts w:cs="Arial"/>
              </w:rPr>
              <w:t>Alt-2 for CONNECTED</w:t>
            </w:r>
          </w:p>
        </w:tc>
        <w:tc>
          <w:tcPr>
            <w:tcW w:w="5207" w:type="dxa"/>
          </w:tcPr>
          <w:p w14:paraId="74CAB9C3" w14:textId="24E268AC" w:rsidR="0088252A" w:rsidRDefault="0088252A" w:rsidP="0088252A">
            <w:pPr>
              <w:rPr>
                <w:rFonts w:eastAsia="Malgun Gothic" w:cs="Arial" w:hint="eastAsia"/>
                <w:lang w:eastAsia="ko-KR"/>
              </w:rPr>
            </w:pPr>
            <w:r>
              <w:rPr>
                <w:rFonts w:cs="Arial"/>
              </w:rPr>
              <w:t>We agree with Nokia, vivo, and InterDigital. In RRC CONNECTED, NW should control discovery.</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325" w:hangingChars="609" w:hanging="1340"/>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rPr>
              <w:t>ZTE</w:t>
            </w:r>
          </w:p>
        </w:tc>
        <w:tc>
          <w:tcPr>
            <w:tcW w:w="1538" w:type="dxa"/>
          </w:tcPr>
          <w:p w14:paraId="1548B597" w14:textId="77777777" w:rsidR="00934429" w:rsidRDefault="004F0AB2">
            <w:pPr>
              <w:rPr>
                <w:rFonts w:eastAsia="PMingLiU" w:cs="Arial"/>
                <w:lang w:eastAsia="zh-TW"/>
              </w:rPr>
            </w:pPr>
            <w:r>
              <w:rPr>
                <w:rFonts w:eastAsia="SimSun"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rPr>
            </w:pPr>
            <w:r>
              <w:rPr>
                <w:rFonts w:cs="Arial"/>
              </w:rPr>
              <w:t>Intel</w:t>
            </w:r>
          </w:p>
        </w:tc>
        <w:tc>
          <w:tcPr>
            <w:tcW w:w="1538" w:type="dxa"/>
          </w:tcPr>
          <w:p w14:paraId="543A3479" w14:textId="726CF327" w:rsidR="004F0AB2" w:rsidRDefault="004F0AB2" w:rsidP="004F0AB2">
            <w:pPr>
              <w:rPr>
                <w:rFonts w:eastAsia="SimSun"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hint="eastAsia"/>
                <w:lang w:eastAsia="ko-KR"/>
              </w:rPr>
            </w:pPr>
            <w:r>
              <w:rPr>
                <w:rFonts w:cs="Arial"/>
              </w:rPr>
              <w:t>Convida</w:t>
            </w:r>
          </w:p>
        </w:tc>
        <w:tc>
          <w:tcPr>
            <w:tcW w:w="1538" w:type="dxa"/>
          </w:tcPr>
          <w:p w14:paraId="20697302" w14:textId="48A7D9B5" w:rsidR="0088252A" w:rsidRDefault="0088252A" w:rsidP="0088252A">
            <w:pPr>
              <w:rPr>
                <w:rFonts w:eastAsia="Malgun Gothic" w:cs="Arial" w:hint="eastAsia"/>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t>Q6</w:t>
      </w:r>
      <w: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rPr>
              <w:t>ZTE</w:t>
            </w:r>
          </w:p>
        </w:tc>
        <w:tc>
          <w:tcPr>
            <w:tcW w:w="1536" w:type="dxa"/>
          </w:tcPr>
          <w:p w14:paraId="20FBAD63" w14:textId="77777777" w:rsidR="00934429" w:rsidRDefault="004F0AB2">
            <w:pPr>
              <w:rPr>
                <w:rFonts w:eastAsia="PMingLiU" w:cs="Arial"/>
                <w:lang w:eastAsia="zh-TW"/>
              </w:rPr>
            </w:pPr>
            <w:r>
              <w:rPr>
                <w:rFonts w:eastAsia="SimSun"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rPr>
            </w:pPr>
            <w:r>
              <w:rPr>
                <w:rFonts w:cs="Arial"/>
              </w:rPr>
              <w:t>Intel</w:t>
            </w:r>
          </w:p>
        </w:tc>
        <w:tc>
          <w:tcPr>
            <w:tcW w:w="1536" w:type="dxa"/>
          </w:tcPr>
          <w:p w14:paraId="527DFC23" w14:textId="6A65A511" w:rsidR="004F0AB2" w:rsidRDefault="004F0AB2" w:rsidP="004F0AB2">
            <w:pPr>
              <w:rPr>
                <w:rFonts w:eastAsia="SimSun"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hint="eastAsia"/>
                <w:lang w:eastAsia="ko-KR"/>
              </w:rPr>
            </w:pPr>
            <w:r>
              <w:rPr>
                <w:rFonts w:cs="Arial"/>
              </w:rPr>
              <w:t>Convida</w:t>
            </w:r>
          </w:p>
        </w:tc>
        <w:tc>
          <w:tcPr>
            <w:tcW w:w="1536" w:type="dxa"/>
          </w:tcPr>
          <w:p w14:paraId="51B8A151" w14:textId="42A221F6" w:rsidR="0088252A" w:rsidRDefault="0088252A" w:rsidP="0088252A">
            <w:pPr>
              <w:rPr>
                <w:rFonts w:eastAsia="Malgun Gothic" w:cs="Arial" w:hint="eastAsia"/>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bl>
    <w:p w14:paraId="6EC6FDAF" w14:textId="77777777" w:rsidR="00934429" w:rsidRDefault="00934429"/>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rPr>
              <w:t xml:space="preserve">ZTE </w:t>
            </w:r>
          </w:p>
        </w:tc>
        <w:tc>
          <w:tcPr>
            <w:tcW w:w="1701" w:type="dxa"/>
          </w:tcPr>
          <w:p w14:paraId="603BBECC" w14:textId="77777777" w:rsidR="00934429" w:rsidRDefault="004F0AB2">
            <w:pPr>
              <w:rPr>
                <w:rFonts w:cs="Arial"/>
              </w:rPr>
            </w:pPr>
            <w:r>
              <w:rPr>
                <w:rFonts w:eastAsia="SimSun"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rPr>
            </w:pPr>
            <w:r>
              <w:rPr>
                <w:rFonts w:cs="Arial"/>
              </w:rPr>
              <w:t>Intel</w:t>
            </w:r>
          </w:p>
        </w:tc>
        <w:tc>
          <w:tcPr>
            <w:tcW w:w="1701" w:type="dxa"/>
          </w:tcPr>
          <w:p w14:paraId="3C3F59AE" w14:textId="698F221B" w:rsidR="004F0AB2" w:rsidRDefault="004F0AB2" w:rsidP="004F0AB2">
            <w:pPr>
              <w:rPr>
                <w:rFonts w:eastAsia="SimSun"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w:t>
            </w:r>
            <w:proofErr w:type="gramStart"/>
            <w:r>
              <w:rPr>
                <w:rFonts w:cs="Arial"/>
                <w:bCs/>
              </w:rPr>
              <w:t>fragmentation, since</w:t>
            </w:r>
            <w:proofErr w:type="gramEnd"/>
            <w:r>
              <w:rPr>
                <w:rFonts w:cs="Arial"/>
                <w:bCs/>
              </w:rPr>
              <w:t xml:space="preserv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hint="eastAsia"/>
                <w:lang w:eastAsia="ko-KR"/>
              </w:rPr>
            </w:pPr>
            <w:r>
              <w:rPr>
                <w:rFonts w:cs="Arial"/>
              </w:rPr>
              <w:t xml:space="preserve">Convida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hint="eastAsia"/>
                <w:bCs/>
                <w:lang w:eastAsia="ko-KR"/>
              </w:rPr>
            </w:pPr>
            <w:r>
              <w:rPr>
                <w:rFonts w:cs="Arial"/>
                <w:bCs/>
              </w:rPr>
              <w:t>Our view is that for this release, we should rely only on shared resource pool.</w:t>
            </w:r>
          </w:p>
        </w:tc>
      </w:tr>
    </w:tbl>
    <w:p w14:paraId="39FBC664" w14:textId="77777777" w:rsidR="00934429" w:rsidRDefault="00934429"/>
    <w:p w14:paraId="0AF6CD63" w14:textId="77777777" w:rsidR="00934429" w:rsidRDefault="00934429"/>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rPr>
              <w:t>ZTE</w:t>
            </w:r>
          </w:p>
        </w:tc>
        <w:tc>
          <w:tcPr>
            <w:tcW w:w="1574" w:type="dxa"/>
          </w:tcPr>
          <w:p w14:paraId="3557E742" w14:textId="77777777" w:rsidR="00934429" w:rsidRDefault="004F0AB2">
            <w:pPr>
              <w:rPr>
                <w:rFonts w:eastAsia="PMingLiU" w:cs="Arial"/>
                <w:lang w:eastAsia="zh-TW"/>
              </w:rPr>
            </w:pPr>
            <w:r>
              <w:rPr>
                <w:rFonts w:eastAsia="SimSun" w:cs="Arial" w:hint="eastAsia"/>
              </w:rPr>
              <w:t>Alt1</w:t>
            </w:r>
          </w:p>
        </w:tc>
        <w:tc>
          <w:tcPr>
            <w:tcW w:w="5112" w:type="dxa"/>
          </w:tcPr>
          <w:p w14:paraId="084FAEEC" w14:textId="77777777" w:rsidR="00934429" w:rsidRDefault="004F0AB2">
            <w:pPr>
              <w:pStyle w:val="CommentText"/>
              <w:rPr>
                <w:rFonts w:eastAsia="PMingLiU" w:cs="Arial"/>
                <w:lang w:eastAsia="zh-TW"/>
              </w:rPr>
            </w:pPr>
            <w:r>
              <w:rPr>
                <w:rFonts w:eastAsia="SimSun" w:cs="Arial"/>
              </w:rPr>
              <w:t xml:space="preserve">As far as we know, </w:t>
            </w:r>
            <w:r>
              <w:rPr>
                <w:rFonts w:eastAsia="SimSun" w:cs="Arial" w:hint="eastAsia"/>
              </w:rPr>
              <w:t>a</w:t>
            </w:r>
            <w:r>
              <w:rPr>
                <w:rFonts w:eastAsia="SimSun" w:cs="Arial"/>
              </w:rPr>
              <w:t xml:space="preserve">ll the </w:t>
            </w:r>
            <w:r>
              <w:rPr>
                <w:rFonts w:cs="Arial"/>
              </w:rPr>
              <w:t xml:space="preserve">legacy </w:t>
            </w:r>
            <w:r>
              <w:rPr>
                <w:rFonts w:eastAsia="SimSun" w:cs="Arial"/>
              </w:rPr>
              <w:t>SL-SRB</w:t>
            </w:r>
            <w:r>
              <w:rPr>
                <w:rFonts w:cs="Arial"/>
              </w:rPr>
              <w:t>s</w:t>
            </w:r>
            <w:r>
              <w:rPr>
                <w:rFonts w:eastAsia="SimSun" w:cs="Arial"/>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rPr>
              <w:t>.</w:t>
            </w:r>
          </w:p>
        </w:tc>
      </w:tr>
      <w:tr w:rsidR="004F0AB2" w14:paraId="204C08E3" w14:textId="77777777" w:rsidTr="004F0AB2">
        <w:tc>
          <w:tcPr>
            <w:tcW w:w="1578" w:type="dxa"/>
          </w:tcPr>
          <w:p w14:paraId="045CC9D8" w14:textId="03854BDD" w:rsidR="004F0AB2" w:rsidRDefault="004F0AB2" w:rsidP="004F0AB2">
            <w:pPr>
              <w:rPr>
                <w:rFonts w:eastAsia="SimSun" w:cs="Arial"/>
              </w:rPr>
            </w:pPr>
            <w:r>
              <w:rPr>
                <w:rFonts w:cs="Arial"/>
              </w:rPr>
              <w:t>Intel</w:t>
            </w:r>
          </w:p>
        </w:tc>
        <w:tc>
          <w:tcPr>
            <w:tcW w:w="1574" w:type="dxa"/>
          </w:tcPr>
          <w:p w14:paraId="76B821F5" w14:textId="2BBC170E" w:rsidR="004F0AB2" w:rsidRDefault="004F0AB2" w:rsidP="004F0AB2">
            <w:pPr>
              <w:rPr>
                <w:rFonts w:eastAsia="SimSun" w:cs="Arial"/>
              </w:rPr>
            </w:pPr>
            <w:r>
              <w:rPr>
                <w:rFonts w:cs="Arial"/>
              </w:rPr>
              <w:t>Alt 2</w:t>
            </w:r>
          </w:p>
        </w:tc>
        <w:tc>
          <w:tcPr>
            <w:tcW w:w="5112" w:type="dxa"/>
          </w:tcPr>
          <w:p w14:paraId="10FBA094" w14:textId="07160FA9" w:rsidR="004F0AB2" w:rsidRDefault="004F0AB2" w:rsidP="004F0AB2">
            <w:pPr>
              <w:pStyle w:val="CommentText"/>
              <w:rPr>
                <w:rFonts w:eastAsia="SimSun" w:cs="Arial"/>
              </w:rPr>
            </w:pPr>
            <w:r>
              <w:rPr>
                <w:rFonts w:eastAsia="SimSun" w:cs="Arial"/>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rPr>
            </w:pPr>
            <w:r>
              <w:rPr>
                <w:rFonts w:eastAsia="SimSun" w:cs="Arial" w:hint="eastAsia"/>
              </w:rPr>
              <w:t>I</w:t>
            </w:r>
            <w:r>
              <w:rPr>
                <w:rFonts w:eastAsia="SimSun" w:cs="Arial"/>
              </w:rPr>
              <w:t>s this a really big issue?</w:t>
            </w:r>
          </w:p>
          <w:p w14:paraId="16265EB9" w14:textId="77777777" w:rsidR="000C412E" w:rsidRDefault="000C412E" w:rsidP="004F0AB2">
            <w:pPr>
              <w:pStyle w:val="CommentText"/>
              <w:rPr>
                <w:rFonts w:eastAsia="SimSun" w:cs="Arial"/>
              </w:rPr>
            </w:pPr>
            <w:r>
              <w:rPr>
                <w:rFonts w:eastAsia="SimSun" w:cs="Arial"/>
              </w:rPr>
              <w:t>We can decide when we draft the running CR.</w:t>
            </w:r>
          </w:p>
          <w:p w14:paraId="360D265B" w14:textId="4D95E517" w:rsidR="000C412E" w:rsidRDefault="000C412E" w:rsidP="004F0AB2">
            <w:pPr>
              <w:pStyle w:val="CommentText"/>
              <w:rPr>
                <w:rFonts w:eastAsia="SimSun" w:cs="Arial"/>
              </w:rPr>
            </w:pPr>
            <w:r>
              <w:rPr>
                <w:rFonts w:eastAsia="SimSun"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rPr>
            </w:pPr>
            <w:r>
              <w:rPr>
                <w:rFonts w:eastAsia="SimSun"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554DD7">
            <w:pPr>
              <w:pStyle w:val="CommentText"/>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554DD7">
            <w:pPr>
              <w:pStyle w:val="CommentText"/>
              <w:rPr>
                <w:rFonts w:eastAsia="Malgun Gothic" w:cs="Arial"/>
                <w:lang w:eastAsia="ko-KR"/>
              </w:rPr>
            </w:pPr>
            <w:r w:rsidRPr="000213A3">
              <w:rPr>
                <w:rFonts w:eastAsia="Malgun Gothic" w:cs="Arial"/>
                <w:lang w:eastAsia="ko-KR"/>
              </w:rPr>
              <w:t>-For relay UE, it may need to periodically transmit the sidelink discovery message in order to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CommentText"/>
              <w:rPr>
                <w:rFonts w:eastAsia="Malgun Gothic" w:cs="Arial"/>
                <w:lang w:eastAsia="ko-KR"/>
              </w:rPr>
            </w:pPr>
            <w:r>
              <w:rPr>
                <w:rFonts w:eastAsia="Malgun Gothic" w:cs="Arial"/>
                <w:lang w:eastAsia="ko-KR"/>
              </w:rPr>
              <w:t>-</w:t>
            </w:r>
            <w:r w:rsidRPr="000213A3">
              <w:rPr>
                <w:rFonts w:eastAsia="Malgun Gothic" w:cs="Arial"/>
                <w:lang w:eastAsia="ko-KR"/>
              </w:rPr>
              <w:t>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CommentText"/>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CommentText"/>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CommentText"/>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hint="eastAsia"/>
                <w:lang w:eastAsia="ko-KR"/>
              </w:rPr>
            </w:pPr>
            <w:r>
              <w:rPr>
                <w:rFonts w:cs="Arial"/>
              </w:rPr>
              <w:t>Convida</w:t>
            </w:r>
          </w:p>
        </w:tc>
        <w:tc>
          <w:tcPr>
            <w:tcW w:w="1574" w:type="dxa"/>
          </w:tcPr>
          <w:p w14:paraId="1C7E408A" w14:textId="34B38958" w:rsidR="0088252A" w:rsidRDefault="0088252A" w:rsidP="0088252A">
            <w:pPr>
              <w:rPr>
                <w:rFonts w:eastAsia="Malgun Gothic" w:cs="Arial" w:hint="eastAsia"/>
                <w:lang w:eastAsia="ko-KR"/>
              </w:rPr>
            </w:pPr>
            <w:r>
              <w:rPr>
                <w:rFonts w:cs="Arial"/>
              </w:rPr>
              <w:t>Alt 2</w:t>
            </w:r>
          </w:p>
        </w:tc>
        <w:tc>
          <w:tcPr>
            <w:tcW w:w="5112" w:type="dxa"/>
          </w:tcPr>
          <w:p w14:paraId="327EB65D" w14:textId="66A8C3CB" w:rsidR="0088252A" w:rsidRDefault="0088252A" w:rsidP="0088252A">
            <w:pPr>
              <w:pStyle w:val="CommentText"/>
              <w:rPr>
                <w:rFonts w:eastAsia="Malgun Gothic" w:cs="Arial"/>
                <w:lang w:eastAsia="ko-KR"/>
              </w:rPr>
            </w:pPr>
            <w:r>
              <w:rPr>
                <w:rFonts w:eastAsia="SimSun" w:cs="Arial"/>
              </w:rPr>
              <w:t>Agree with InterDigital, Intel, Ericsson</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rPr>
              <w:t>ZTE</w:t>
            </w:r>
          </w:p>
        </w:tc>
        <w:tc>
          <w:tcPr>
            <w:tcW w:w="1701" w:type="dxa"/>
          </w:tcPr>
          <w:p w14:paraId="536E750F" w14:textId="77777777" w:rsidR="00934429" w:rsidRDefault="004F0AB2">
            <w:pPr>
              <w:rPr>
                <w:rFonts w:eastAsia="PMingLiU" w:cs="Arial"/>
                <w:lang w:eastAsia="zh-TW"/>
              </w:rPr>
            </w:pPr>
            <w:r>
              <w:rPr>
                <w:rFonts w:eastAsia="SimSun"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rPr>
            </w:pPr>
            <w:r>
              <w:rPr>
                <w:rFonts w:eastAsia="SimSun" w:cs="Arial"/>
              </w:rPr>
              <w:t>Intel</w:t>
            </w:r>
          </w:p>
        </w:tc>
        <w:tc>
          <w:tcPr>
            <w:tcW w:w="1701" w:type="dxa"/>
          </w:tcPr>
          <w:p w14:paraId="2C7C4EDD" w14:textId="0ED3B6C2" w:rsidR="004F0AB2" w:rsidRDefault="004F0AB2">
            <w:pPr>
              <w:rPr>
                <w:rFonts w:eastAsia="SimSun" w:cs="Arial"/>
              </w:rPr>
            </w:pPr>
            <w:r>
              <w:rPr>
                <w:rFonts w:eastAsia="SimSun"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rPr>
            </w:pPr>
            <w:r>
              <w:rPr>
                <w:rFonts w:eastAsia="SimSun" w:cs="Arial" w:hint="eastAsia"/>
              </w:rPr>
              <w:t>Y</w:t>
            </w:r>
            <w:r>
              <w:rPr>
                <w:rFonts w:eastAsia="SimSun"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rPr>
            </w:pPr>
            <w:r>
              <w:rPr>
                <w:rFonts w:eastAsia="SimSun"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rPr>
              <w:t>Ericsson</w:t>
            </w:r>
          </w:p>
        </w:tc>
        <w:tc>
          <w:tcPr>
            <w:tcW w:w="1701" w:type="dxa"/>
          </w:tcPr>
          <w:p w14:paraId="0B05280B" w14:textId="18331DCD" w:rsidR="003A677B" w:rsidRDefault="003A677B" w:rsidP="003A677B">
            <w:pPr>
              <w:rPr>
                <w:rFonts w:eastAsia="SimSun" w:cs="Arial"/>
              </w:rPr>
            </w:pPr>
            <w:r>
              <w:rPr>
                <w:rFonts w:eastAsia="SimSun"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rPr>
            </w:pPr>
            <w:r>
              <w:rPr>
                <w:rFonts w:eastAsia="SimSun" w:cs="Arial"/>
              </w:rPr>
              <w:t>Nokia</w:t>
            </w:r>
          </w:p>
        </w:tc>
        <w:tc>
          <w:tcPr>
            <w:tcW w:w="1701" w:type="dxa"/>
          </w:tcPr>
          <w:p w14:paraId="3C73DA50" w14:textId="350D688C" w:rsidR="001477C7" w:rsidRDefault="001477C7" w:rsidP="003A677B">
            <w:pPr>
              <w:rPr>
                <w:rFonts w:eastAsia="SimSun" w:cs="Arial"/>
              </w:rPr>
            </w:pPr>
            <w:r>
              <w:rPr>
                <w:rFonts w:eastAsia="SimSun"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rPr>
            </w:pPr>
            <w:r>
              <w:rPr>
                <w:rFonts w:cs="Arial"/>
              </w:rPr>
              <w:t>Kyocera</w:t>
            </w:r>
          </w:p>
        </w:tc>
        <w:tc>
          <w:tcPr>
            <w:tcW w:w="1701" w:type="dxa"/>
          </w:tcPr>
          <w:p w14:paraId="7D037153" w14:textId="33360697" w:rsidR="00BF59B2" w:rsidRDefault="00BF59B2" w:rsidP="00BF59B2">
            <w:pPr>
              <w:rPr>
                <w:rFonts w:eastAsia="SimSun"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rPr>
              <w:t>S</w:t>
            </w:r>
            <w:r>
              <w:rPr>
                <w:rFonts w:eastAsia="SimSun" w:cs="Arial"/>
              </w:rPr>
              <w:t>harp</w:t>
            </w:r>
          </w:p>
        </w:tc>
        <w:tc>
          <w:tcPr>
            <w:tcW w:w="1701" w:type="dxa"/>
          </w:tcPr>
          <w:p w14:paraId="21468709" w14:textId="6B886A6F" w:rsidR="004F5D09" w:rsidRDefault="004F5D09" w:rsidP="004F5D09">
            <w:pPr>
              <w:rPr>
                <w:rFonts w:cs="Arial"/>
              </w:rPr>
            </w:pPr>
            <w:r>
              <w:rPr>
                <w:rFonts w:eastAsia="SimSun" w:cs="Arial" w:hint="eastAsia"/>
              </w:rPr>
              <w:t>Y</w:t>
            </w:r>
            <w:r>
              <w:rPr>
                <w:rFonts w:eastAsia="SimSun"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SimSun"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hint="eastAsia"/>
                <w:lang w:eastAsia="ko-KR"/>
              </w:rPr>
            </w:pPr>
            <w:r>
              <w:rPr>
                <w:rFonts w:cs="Arial"/>
              </w:rPr>
              <w:t xml:space="preserve">Convida </w:t>
            </w:r>
          </w:p>
        </w:tc>
        <w:tc>
          <w:tcPr>
            <w:tcW w:w="1701" w:type="dxa"/>
          </w:tcPr>
          <w:p w14:paraId="4909D753" w14:textId="15C0C467" w:rsidR="0088252A" w:rsidRDefault="0088252A" w:rsidP="0088252A">
            <w:pPr>
              <w:rPr>
                <w:rFonts w:eastAsia="Malgun Gothic" w:cs="Arial" w:hint="eastAsia"/>
                <w:lang w:eastAsia="ko-KR"/>
              </w:rPr>
            </w:pPr>
            <w:r>
              <w:rPr>
                <w:rFonts w:cs="Arial"/>
              </w:rPr>
              <w:t>Yes</w:t>
            </w:r>
          </w:p>
        </w:tc>
        <w:tc>
          <w:tcPr>
            <w:tcW w:w="6232" w:type="dxa"/>
          </w:tcPr>
          <w:p w14:paraId="199673E8" w14:textId="77777777" w:rsidR="0088252A" w:rsidRDefault="0088252A" w:rsidP="0088252A">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Remaining issues on discovery for sidelink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3168C" w14:textId="77777777" w:rsidR="001970CF" w:rsidRDefault="001970CF">
      <w:pPr>
        <w:spacing w:after="0" w:line="240" w:lineRule="auto"/>
      </w:pPr>
      <w:r>
        <w:separator/>
      </w:r>
    </w:p>
  </w:endnote>
  <w:endnote w:type="continuationSeparator" w:id="0">
    <w:p w14:paraId="35BB8B27" w14:textId="77777777" w:rsidR="001970CF" w:rsidRDefault="0019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3D1977F8" w:rsidR="0045626A" w:rsidRDefault="004562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03C10">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3C10">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2FD3C" w14:textId="77777777" w:rsidR="001970CF" w:rsidRDefault="001970CF">
      <w:pPr>
        <w:spacing w:after="0" w:line="240" w:lineRule="auto"/>
      </w:pPr>
      <w:r>
        <w:separator/>
      </w:r>
    </w:p>
  </w:footnote>
  <w:footnote w:type="continuationSeparator" w:id="0">
    <w:p w14:paraId="1BBAB747" w14:textId="77777777" w:rsidR="001970CF" w:rsidRDefault="0019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45626A" w:rsidRDefault="004562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19B50952-AD4C-4783-8877-59E4F9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86A"/>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EE58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586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pPr>
  </w:style>
  <w:style w:type="paragraph" w:customStyle="1" w:styleId="B2">
    <w:name w:val="B2"/>
    <w:basedOn w:val="List2"/>
    <w:qFormat/>
    <w:pPr>
      <w:spacing w:after="180"/>
    </w:pPr>
  </w:style>
  <w:style w:type="paragraph" w:customStyle="1" w:styleId="B3">
    <w:name w:val="B3"/>
    <w:basedOn w:val="List3"/>
    <w:qFormat/>
    <w:pPr>
      <w:spacing w:after="180"/>
    </w:pPr>
  </w:style>
  <w:style w:type="paragraph" w:customStyle="1" w:styleId="B4">
    <w:name w:val="B4"/>
    <w:basedOn w:val="List4"/>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qFormat/>
    <w:pPr>
      <w:keepNext/>
      <w:keepLines/>
      <w:spacing w:after="0"/>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snapToGrid w:val="0"/>
      <w:ind w:firstLineChars="200" w:firstLine="420"/>
    </w:pPr>
    <w:rPr>
      <w:rFonts w:ascii="Times New Roman" w:eastAsia="SimSun" w:hAnsi="Times New Roman"/>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spacing w:after="0"/>
      <w:ind w:left="1622" w:hanging="363"/>
    </w:pPr>
    <w:rPr>
      <w:rFonts w:cs="Arial"/>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spacing w:before="40" w:after="0"/>
    </w:pPr>
    <w:rPr>
      <w:rFonts w:eastAsia="DengXian" w:cs="Arial"/>
      <w:b/>
      <w:bCs/>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pPr>
      <w:spacing w:after="0" w:line="240" w:lineRule="auto"/>
    </w:pPr>
    <w:rPr>
      <w:rFonts w:ascii="SimSun" w:eastAsia="SimSun" w:hAnsi="SimSun" w:cs="SimSun"/>
      <w:sz w:val="24"/>
      <w:szCs w:val="24"/>
      <w:lang w:val="sv-SE"/>
    </w:rPr>
  </w:style>
  <w:style w:type="paragraph" w:customStyle="1" w:styleId="xb1">
    <w:name w:val="x_b1"/>
    <w:basedOn w:val="Normal"/>
    <w:rsid w:val="00EA2E2C"/>
    <w:pPr>
      <w:spacing w:after="180" w:line="240" w:lineRule="auto"/>
      <w:ind w:left="568" w:hanging="284"/>
    </w:pPr>
    <w:rPr>
      <w:rFonts w:ascii="Times New Roman" w:eastAsia="SimSun"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E91BA7-73D4-49D6-BCF3-D85D761566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Rocco DiGirolamo</cp:lastModifiedBy>
  <cp:revision>2</cp:revision>
  <cp:lastPrinted>2008-01-31T00:09:00Z</cp:lastPrinted>
  <dcterms:created xsi:type="dcterms:W3CDTF">2021-05-24T03:12:00Z</dcterms:created>
  <dcterms:modified xsi:type="dcterms:W3CDTF">2021-05-24T03:12:00Z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