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proofErr w:type="gramStart"/>
      <w:r w:rsidR="006A7F21" w:rsidRPr="00375A69">
        <w:rPr>
          <w:szCs w:val="24"/>
        </w:rPr>
        <w:t>][</w:t>
      </w:r>
      <w:proofErr w:type="gramEnd"/>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Heading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2"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 xml:space="preserve">Naveen </w:t>
            </w:r>
            <w:proofErr w:type="spellStart"/>
            <w:r>
              <w:rPr>
                <w:rFonts w:cs="Arial"/>
                <w:lang w:val="en-GB" w:eastAsia="zh-CN"/>
              </w:rPr>
              <w:t>Palle</w:t>
            </w:r>
            <w:proofErr w:type="spellEnd"/>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proofErr w:type="spellStart"/>
            <w:r>
              <w:rPr>
                <w:rFonts w:cs="Arial" w:hint="eastAsia"/>
                <w:lang w:val="en-GB" w:eastAsia="zh-CN"/>
              </w:rPr>
              <w:t>S</w:t>
            </w:r>
            <w:r>
              <w:rPr>
                <w:rFonts w:cs="Arial"/>
                <w:lang w:val="en-GB" w:eastAsia="zh-CN"/>
              </w:rPr>
              <w:t>hukun</w:t>
            </w:r>
            <w:proofErr w:type="spellEnd"/>
            <w:r>
              <w:rPr>
                <w:rFonts w:cs="Arial"/>
                <w:lang w:val="en-GB"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proofErr w:type="spellStart"/>
            <w:r>
              <w:rPr>
                <w:rFonts w:cs="Arial"/>
                <w:lang w:val="en-GB" w:eastAsia="zh-CN"/>
              </w:rPr>
              <w:t>Congchi</w:t>
            </w:r>
            <w:proofErr w:type="spellEnd"/>
            <w:r>
              <w:rPr>
                <w:rFonts w:cs="Arial"/>
                <w:lang w:val="en-GB"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proofErr w:type="spellStart"/>
            <w:r>
              <w:rPr>
                <w:rFonts w:eastAsia="Yu Mincho" w:cs="Arial"/>
                <w:lang w:val="en-GB" w:eastAsia="ja-JP"/>
              </w:rPr>
              <w:t>Hisashi</w:t>
            </w:r>
            <w:proofErr w:type="spellEnd"/>
            <w:r>
              <w:rPr>
                <w:rFonts w:eastAsia="Yu Mincho" w:cs="Arial"/>
                <w:lang w:val="en-GB" w:eastAsia="ja-JP"/>
              </w:rPr>
              <w:t xml:space="preserve"> </w:t>
            </w:r>
            <w:proofErr w:type="spellStart"/>
            <w:r>
              <w:rPr>
                <w:rFonts w:eastAsia="Yu Mincho" w:cs="Arial"/>
                <w:lang w:val="en-GB" w:eastAsia="ja-JP"/>
              </w:rPr>
              <w:t>Futaki</w:t>
            </w:r>
            <w:proofErr w:type="spellEnd"/>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proofErr w:type="spellStart"/>
            <w:r>
              <w:rPr>
                <w:rFonts w:eastAsia="Yu Mincho" w:cs="Arial" w:hint="eastAsia"/>
                <w:lang w:val="en-GB" w:eastAsia="ja-JP"/>
              </w:rPr>
              <w:t>hisashi.futaki</w:t>
            </w:r>
            <w:proofErr w:type="spellEnd"/>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 xml:space="preserve">Li </w:t>
            </w:r>
            <w:proofErr w:type="spellStart"/>
            <w:r w:rsidRPr="005B5C24">
              <w:rPr>
                <w:rFonts w:eastAsia="Yu Mincho" w:cs="Arial" w:hint="eastAsia"/>
                <w:lang w:val="en-GB" w:eastAsia="ja-JP"/>
              </w:rPr>
              <w:t>Yanwei</w:t>
            </w:r>
            <w:proofErr w:type="spellEnd"/>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K</w:t>
            </w:r>
            <w:r>
              <w:rPr>
                <w:rFonts w:eastAsia="Yu Mincho"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proofErr w:type="spellStart"/>
            <w:r>
              <w:rPr>
                <w:rFonts w:eastAsia="Yu Mincho" w:cs="Arial"/>
                <w:lang w:val="en-GB" w:eastAsia="ja-JP"/>
              </w:rPr>
              <w:t>kyosuke_inoue</w:t>
            </w:r>
            <w:proofErr w:type="spellEnd"/>
            <w:r>
              <w:rPr>
                <w:rFonts w:eastAsia="Yu Mincho" w:cs="Arial"/>
                <w:lang w:val="en-GB" w:eastAsia="ja-JP"/>
              </w:rPr>
              <w:t>[at]sharp.co.jp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proofErr w:type="spellStart"/>
            <w:r>
              <w:rPr>
                <w:rFonts w:cs="Arial"/>
                <w:lang w:val="en-GB" w:eastAsia="zh-CN"/>
              </w:rPr>
              <w:t>Jincan</w:t>
            </w:r>
            <w:proofErr w:type="spellEnd"/>
            <w:r>
              <w:rPr>
                <w:rFonts w:cs="Arial"/>
                <w:lang w:val="en-GB" w:eastAsia="zh-CN"/>
              </w:rPr>
              <w:t xml:space="preserve">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r>
              <w:rPr>
                <w:rFonts w:cs="Arial"/>
                <w:lang w:val="en-GB"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Heading1"/>
      </w:pPr>
      <w:r w:rsidRPr="00375A69">
        <w:t>2</w:t>
      </w:r>
      <w:r w:rsidR="003D4A16" w:rsidRPr="00375A69">
        <w:tab/>
      </w:r>
      <w:r w:rsidR="004A2491" w:rsidRPr="00375A69">
        <w:t>Discussion</w:t>
      </w:r>
    </w:p>
    <w:p w14:paraId="78827212" w14:textId="4A5E258C" w:rsidR="003B52C3" w:rsidRPr="00375A69" w:rsidRDefault="003B52C3" w:rsidP="003B52C3">
      <w:pPr>
        <w:pStyle w:val="Heading2"/>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lastRenderedPageBreak/>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83"/>
        <w:gridCol w:w="1169"/>
        <w:gridCol w:w="7277"/>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w:t>
            </w:r>
            <w:r>
              <w:rPr>
                <w:rFonts w:ascii="Arial" w:hAnsi="Arial"/>
                <w:sz w:val="20"/>
                <w:szCs w:val="20"/>
                <w:lang w:val="en-GB"/>
              </w:rPr>
              <w:lastRenderedPageBreak/>
              <w:t xml:space="preserve">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lastRenderedPageBreak/>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1D03C4">
        <w:tc>
          <w:tcPr>
            <w:tcW w:w="1183"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9"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277"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1D03C4">
        <w:tc>
          <w:tcPr>
            <w:tcW w:w="1183"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9"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277"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1D03C4">
        <w:tc>
          <w:tcPr>
            <w:tcW w:w="1183"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9"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277" w:type="dxa"/>
          </w:tcPr>
          <w:p w14:paraId="7335A650" w14:textId="34B5EC46" w:rsidR="00FB5984" w:rsidRDefault="00FB5984" w:rsidP="00FB5984">
            <w:pPr>
              <w:spacing w:after="0"/>
              <w:rPr>
                <w:rFonts w:ascii="Arial" w:eastAsia="Yu Mincho" w:hAnsi="Arial"/>
              </w:rPr>
            </w:pPr>
            <w:r>
              <w:rPr>
                <w:rFonts w:ascii="Arial" w:eastAsia="Yu Mincho" w:hAnsi="Arial"/>
                <w:lang w:val="en-GB"/>
              </w:rPr>
              <w:t xml:space="preserve">Before discussing </w:t>
            </w:r>
            <w:proofErr w:type="spellStart"/>
            <w:r>
              <w:rPr>
                <w:rFonts w:ascii="Arial" w:eastAsia="Yu Mincho" w:hAnsi="Arial"/>
                <w:lang w:val="en-GB"/>
              </w:rPr>
              <w:t>deprioritisation</w:t>
            </w:r>
            <w:proofErr w:type="spellEnd"/>
            <w:r>
              <w:rPr>
                <w:rFonts w:ascii="Arial" w:eastAsia="Yu Mincho" w:hAnsi="Arial"/>
                <w:lang w:val="en-GB"/>
              </w:rPr>
              <w:t xml:space="preserve"> of option 2, we should make more progress on UE behaviours (beam management, RLM, BFD, etc.) in deactivated SCG.</w:t>
            </w:r>
          </w:p>
        </w:tc>
      </w:tr>
      <w:tr w:rsidR="00665BC6" w:rsidRPr="00375A69" w14:paraId="589800A5" w14:textId="77777777" w:rsidTr="001D03C4">
        <w:tc>
          <w:tcPr>
            <w:tcW w:w="1183"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9"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1D03C4">
        <w:tc>
          <w:tcPr>
            <w:tcW w:w="1183"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9"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277"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Yu Mincho" w:hAnsi="Arial"/>
              </w:rPr>
            </w:pPr>
          </w:p>
        </w:tc>
      </w:tr>
      <w:tr w:rsidR="00985FB4" w:rsidRPr="00375A69" w14:paraId="715C3785" w14:textId="77777777" w:rsidTr="001D03C4">
        <w:tc>
          <w:tcPr>
            <w:tcW w:w="1183" w:type="dxa"/>
          </w:tcPr>
          <w:p w14:paraId="4ACC0DEA" w14:textId="502C4D67" w:rsidR="00985FB4" w:rsidRDefault="00985FB4" w:rsidP="00FB5984">
            <w:pPr>
              <w:spacing w:after="0"/>
              <w:rPr>
                <w:rFonts w:ascii="Arial" w:eastAsiaTheme="minorEastAsia" w:hAnsi="Arial"/>
                <w:lang w:eastAsia="zh-CN"/>
              </w:rPr>
            </w:pPr>
            <w:r>
              <w:rPr>
                <w:rFonts w:ascii="Arial" w:eastAsia="Yu Mincho" w:hAnsi="Arial"/>
              </w:rPr>
              <w:t>Samsung</w:t>
            </w:r>
          </w:p>
        </w:tc>
        <w:tc>
          <w:tcPr>
            <w:tcW w:w="1169" w:type="dxa"/>
          </w:tcPr>
          <w:p w14:paraId="113EAA85" w14:textId="4EA23D3C" w:rsidR="00985FB4" w:rsidRDefault="00985FB4" w:rsidP="00FB5984">
            <w:pPr>
              <w:spacing w:after="0"/>
              <w:rPr>
                <w:rFonts w:ascii="Arial" w:eastAsiaTheme="minorEastAsia" w:hAnsi="Arial"/>
                <w:lang w:eastAsia="zh-CN"/>
              </w:rPr>
            </w:pPr>
            <w:r w:rsidRPr="006843F8">
              <w:rPr>
                <w:rFonts w:ascii="Arial" w:eastAsia="Malgun Gothic" w:hAnsi="Arial"/>
                <w:sz w:val="20"/>
                <w:szCs w:val="20"/>
                <w:lang w:val="en-GB" w:eastAsia="ko-KR"/>
              </w:rPr>
              <w:t>Yes</w:t>
            </w:r>
          </w:p>
        </w:tc>
        <w:tc>
          <w:tcPr>
            <w:tcW w:w="7277" w:type="dxa"/>
          </w:tcPr>
          <w:p w14:paraId="2C2061FF" w14:textId="3EFF7825" w:rsidR="00985FB4" w:rsidRDefault="00985FB4" w:rsidP="00985FB4">
            <w:pPr>
              <w:spacing w:after="0"/>
              <w:rPr>
                <w:rFonts w:ascii="Arial" w:eastAsiaTheme="minorEastAsia" w:hAnsi="Arial"/>
                <w:lang w:eastAsia="zh-CN"/>
              </w:rPr>
            </w:pPr>
            <w:r>
              <w:rPr>
                <w:rFonts w:ascii="Arial" w:eastAsia="Malgun Gothic" w:hAnsi="Arial"/>
                <w:sz w:val="20"/>
                <w:szCs w:val="20"/>
                <w:lang w:val="en-GB" w:eastAsia="ko-KR"/>
              </w:rPr>
              <w:t>This has been on the table for quite some time, eating up valuable meeting time and blocking overall progress so we really need to conclude. Overall the progress for this WI has been quite limited so far. We think that in general we should really stop considering lots of small nice to have type of enhancements. I.e. noting that we seem to have a large number of variants for option 2</w:t>
            </w:r>
            <w:proofErr w:type="gramStart"/>
            <w:r>
              <w:rPr>
                <w:rFonts w:ascii="Arial" w:eastAsia="Malgun Gothic" w:hAnsi="Arial"/>
                <w:sz w:val="20"/>
                <w:szCs w:val="20"/>
                <w:lang w:val="en-GB" w:eastAsia="ko-KR"/>
              </w:rPr>
              <w:t>..</w:t>
            </w:r>
            <w:proofErr w:type="gramEnd"/>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Yu Mincho" w:hAnsi="Arial"/>
                <w:lang w:val="en-GB"/>
              </w:rPr>
            </w:pPr>
          </w:p>
        </w:tc>
      </w:tr>
      <w:tr w:rsidR="00125036" w:rsidRPr="00375A69" w14:paraId="2D8D7E88" w14:textId="77777777" w:rsidTr="00125036">
        <w:tc>
          <w:tcPr>
            <w:tcW w:w="1183" w:type="dxa"/>
          </w:tcPr>
          <w:p w14:paraId="5D8D272E" w14:textId="77777777" w:rsidR="00125036" w:rsidRPr="00375A69" w:rsidRDefault="00125036" w:rsidP="00125036">
            <w:pPr>
              <w:spacing w:after="0"/>
              <w:rPr>
                <w:rFonts w:ascii="Arial" w:hAnsi="Arial"/>
                <w:lang w:val="en-GB"/>
              </w:rPr>
            </w:pPr>
          </w:p>
        </w:tc>
        <w:tc>
          <w:tcPr>
            <w:tcW w:w="8446" w:type="dxa"/>
          </w:tcPr>
          <w:p w14:paraId="2550F32B" w14:textId="77777777" w:rsidR="00125036" w:rsidRPr="00375A69" w:rsidRDefault="00125036" w:rsidP="00125036">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 xml:space="preserve">Then, FFS on how to control (e.g. implicitly via presence of </w:t>
            </w:r>
            <w:proofErr w:type="spellStart"/>
            <w:r>
              <w:rPr>
                <w:rFonts w:ascii="Arial" w:eastAsia="Yu Mincho" w:hAnsi="Arial"/>
                <w:sz w:val="20"/>
                <w:lang w:val="en-GB"/>
              </w:rPr>
              <w:t>reconfig</w:t>
            </w:r>
            <w:proofErr w:type="spellEnd"/>
            <w:r>
              <w:rPr>
                <w:rFonts w:ascii="Arial" w:eastAsia="Yu Mincho" w:hAnsi="Arial"/>
                <w:sz w:val="20"/>
                <w:lang w:val="en-GB"/>
              </w:rPr>
              <w:t xml:space="preserve">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Heading2"/>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TableGrid"/>
        <w:tblW w:w="0" w:type="auto"/>
        <w:tblLook w:val="04A0" w:firstRow="1" w:lastRow="0" w:firstColumn="1" w:lastColumn="0" w:noHBand="0" w:noVBand="1"/>
      </w:tblPr>
      <w:tblGrid>
        <w:gridCol w:w="1183"/>
        <w:gridCol w:w="1169"/>
        <w:gridCol w:w="7277"/>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12E0">
        <w:tc>
          <w:tcPr>
            <w:tcW w:w="1183"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9"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277"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12E0">
        <w:tc>
          <w:tcPr>
            <w:tcW w:w="1183"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9"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277"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12E0">
        <w:tc>
          <w:tcPr>
            <w:tcW w:w="1183"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9"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277"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12E0">
        <w:tc>
          <w:tcPr>
            <w:tcW w:w="1183"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9"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12E0">
        <w:tc>
          <w:tcPr>
            <w:tcW w:w="1183"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9"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2F9C9F25" w14:textId="77777777" w:rsidR="008920D9" w:rsidRDefault="008920D9" w:rsidP="008920D9">
            <w:pPr>
              <w:spacing w:after="0"/>
              <w:rPr>
                <w:rFonts w:ascii="Arial" w:eastAsia="Yu Mincho" w:hAnsi="Arial"/>
              </w:rPr>
            </w:pPr>
          </w:p>
        </w:tc>
      </w:tr>
      <w:tr w:rsidR="00845502" w:rsidRPr="00375A69" w14:paraId="2C8D078A" w14:textId="77777777" w:rsidTr="00F012E0">
        <w:tc>
          <w:tcPr>
            <w:tcW w:w="1183" w:type="dxa"/>
          </w:tcPr>
          <w:p w14:paraId="213A9C4B" w14:textId="1DA9B96F" w:rsidR="00845502" w:rsidRDefault="00845502" w:rsidP="008920D9">
            <w:pPr>
              <w:spacing w:after="0"/>
              <w:rPr>
                <w:rFonts w:ascii="Arial" w:eastAsiaTheme="minorEastAsia" w:hAnsi="Arial" w:hint="eastAsia"/>
                <w:lang w:eastAsia="zh-CN"/>
              </w:rPr>
            </w:pPr>
            <w:bookmarkStart w:id="1" w:name="_GoBack" w:colFirst="0" w:colLast="2"/>
            <w:r>
              <w:rPr>
                <w:rFonts w:ascii="Arial" w:hAnsi="Arial"/>
                <w:lang w:val="en-GB"/>
              </w:rPr>
              <w:t>Samsung</w:t>
            </w:r>
          </w:p>
        </w:tc>
        <w:tc>
          <w:tcPr>
            <w:tcW w:w="1169" w:type="dxa"/>
          </w:tcPr>
          <w:p w14:paraId="608AA4AA" w14:textId="133BAA57" w:rsidR="00845502" w:rsidRDefault="00845502" w:rsidP="008920D9">
            <w:pPr>
              <w:spacing w:after="0"/>
              <w:rPr>
                <w:rFonts w:ascii="Arial" w:eastAsiaTheme="minorEastAsia" w:hAnsi="Arial" w:hint="eastAsia"/>
                <w:lang w:eastAsia="zh-CN"/>
              </w:rPr>
            </w:pPr>
            <w:r>
              <w:rPr>
                <w:rFonts w:ascii="Arial" w:eastAsia="Yu Mincho" w:hAnsi="Arial"/>
              </w:rPr>
              <w:t>Yes</w:t>
            </w:r>
          </w:p>
        </w:tc>
        <w:tc>
          <w:tcPr>
            <w:tcW w:w="7277" w:type="dxa"/>
          </w:tcPr>
          <w:p w14:paraId="41DBE92C" w14:textId="730279B9" w:rsidR="00845502" w:rsidRDefault="00845502" w:rsidP="008920D9">
            <w:pPr>
              <w:spacing w:after="0"/>
              <w:rPr>
                <w:rFonts w:ascii="Arial" w:eastAsia="Yu Mincho" w:hAnsi="Arial"/>
              </w:rPr>
            </w:pPr>
            <w:r>
              <w:rPr>
                <w:rFonts w:ascii="Arial" w:hAnsi="Arial"/>
                <w:lang w:val="en-GB"/>
              </w:rPr>
              <w:t xml:space="preserve">We hope this will not just be </w:t>
            </w:r>
            <w:proofErr w:type="spellStart"/>
            <w:r>
              <w:rPr>
                <w:rFonts w:ascii="Arial" w:hAnsi="Arial"/>
                <w:lang w:val="en-GB"/>
              </w:rPr>
              <w:t>SoH</w:t>
            </w:r>
            <w:proofErr w:type="spellEnd"/>
            <w:r>
              <w:rPr>
                <w:rFonts w:ascii="Arial" w:hAnsi="Arial"/>
                <w:lang w:val="en-GB"/>
              </w:rPr>
              <w:t>, but that we will start by technical discussion and establishing common view on this. I.e. it would be good to identify any issues we see with the options. E.g. for option b), what does this mean regarding SN ability to reject activation, how does this work with network based control of RA (see 2b in previous section)</w:t>
            </w:r>
          </w:p>
        </w:tc>
      </w:tr>
      <w:bookmarkEnd w:id="1"/>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Heading2"/>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Heading2"/>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ListParagraph"/>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ListParagraph"/>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ListParagraph"/>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0550DF" w:rsidRPr="00375A69" w14:paraId="28CA791D" w14:textId="77777777" w:rsidTr="00554E98">
        <w:tc>
          <w:tcPr>
            <w:tcW w:w="1183" w:type="dxa"/>
          </w:tcPr>
          <w:p w14:paraId="4CD4325A" w14:textId="77777777" w:rsidR="000550DF" w:rsidRPr="00375A69" w:rsidRDefault="000550DF" w:rsidP="000550DF">
            <w:pPr>
              <w:spacing w:after="0"/>
              <w:rPr>
                <w:rFonts w:ascii="Arial" w:hAnsi="Arial"/>
                <w:lang w:val="en-GB"/>
              </w:rPr>
            </w:pPr>
          </w:p>
        </w:tc>
        <w:tc>
          <w:tcPr>
            <w:tcW w:w="8446" w:type="dxa"/>
          </w:tcPr>
          <w:p w14:paraId="039C9345" w14:textId="77777777" w:rsidR="000550DF" w:rsidRPr="00375A69" w:rsidRDefault="000550DF" w:rsidP="000550DF">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Heading1"/>
      </w:pPr>
      <w:r w:rsidRPr="00375A69">
        <w:t>3</w:t>
      </w:r>
      <w:r w:rsidR="00EC4447" w:rsidRPr="00375A69">
        <w:tab/>
      </w:r>
      <w:r w:rsidR="00C01F33" w:rsidRPr="00375A69">
        <w:t>Conclusion</w:t>
      </w:r>
    </w:p>
    <w:p w14:paraId="2BE4CBBD" w14:textId="1066A575" w:rsidR="00040095" w:rsidRPr="00375A69" w:rsidRDefault="00040095" w:rsidP="006E1C82">
      <w:pPr>
        <w:pStyle w:val="BodyText"/>
      </w:pPr>
    </w:p>
    <w:p w14:paraId="4CE629C2" w14:textId="11F9FD1D" w:rsidR="00D73170" w:rsidRPr="00375A69" w:rsidRDefault="00D73170" w:rsidP="006E1C82">
      <w:pPr>
        <w:pStyle w:val="BodyText"/>
      </w:pPr>
      <w:r w:rsidRPr="00375A69">
        <w:t>To be updat</w:t>
      </w:r>
      <w:r w:rsidR="00961836" w:rsidRPr="00375A69">
        <w:t>e</w:t>
      </w:r>
      <w:r w:rsidRPr="00375A69">
        <w:t>d.</w:t>
      </w:r>
    </w:p>
    <w:p w14:paraId="163463A7" w14:textId="72DFBBC8" w:rsidR="00D73170" w:rsidRPr="00375A69" w:rsidRDefault="00D73170" w:rsidP="006E1C82">
      <w:pPr>
        <w:pStyle w:val="BodyText"/>
      </w:pPr>
    </w:p>
    <w:p w14:paraId="3BE8B066" w14:textId="4A841F00" w:rsidR="00D73170" w:rsidRPr="00375A69" w:rsidRDefault="00D73170" w:rsidP="00D73170">
      <w:pPr>
        <w:pStyle w:val="Heading1"/>
      </w:pPr>
      <w:r w:rsidRPr="00375A69">
        <w:t>4</w:t>
      </w:r>
      <w:r w:rsidRPr="00375A69">
        <w:tab/>
        <w:t>References</w:t>
      </w:r>
    </w:p>
    <w:p w14:paraId="4D01AC18" w14:textId="77777777" w:rsidR="00011853" w:rsidRPr="00375A69" w:rsidRDefault="00011853" w:rsidP="00011853">
      <w:pPr>
        <w:pStyle w:val="BodyText"/>
      </w:pPr>
    </w:p>
    <w:p w14:paraId="435E8007" w14:textId="77777777" w:rsidR="00694985" w:rsidRPr="00375A69" w:rsidRDefault="00694985" w:rsidP="00694985">
      <w:pPr>
        <w:pStyle w:val="BodyText"/>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04478" w14:textId="77777777" w:rsidR="00BB7A7F" w:rsidRDefault="00BB7A7F">
      <w:r>
        <w:separator/>
      </w:r>
    </w:p>
  </w:endnote>
  <w:endnote w:type="continuationSeparator" w:id="0">
    <w:p w14:paraId="01B9AE23" w14:textId="77777777" w:rsidR="00BB7A7F" w:rsidRDefault="00BB7A7F">
      <w:r>
        <w:continuationSeparator/>
      </w:r>
    </w:p>
  </w:endnote>
  <w:endnote w:type="continuationNotice" w:id="1">
    <w:p w14:paraId="5C90F3CD" w14:textId="77777777" w:rsidR="00BB7A7F" w:rsidRDefault="00BB7A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2C190" w14:textId="77777777" w:rsidR="00BB7A7F" w:rsidRDefault="00BB7A7F">
      <w:r>
        <w:separator/>
      </w:r>
    </w:p>
  </w:footnote>
  <w:footnote w:type="continuationSeparator" w:id="0">
    <w:p w14:paraId="24F49DDE" w14:textId="77777777" w:rsidR="00BB7A7F" w:rsidRDefault="00BB7A7F">
      <w:r>
        <w:continuationSeparator/>
      </w:r>
    </w:p>
  </w:footnote>
  <w:footnote w:type="continuationNotice" w:id="1">
    <w:p w14:paraId="0CBAF83B" w14:textId="77777777" w:rsidR="00BB7A7F" w:rsidRDefault="00BB7A7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BE8"/>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2_RL2/TSGR2_114-e/Docs/R2-210650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042397af-7977-45ef-9118-11c18c8623b6"/>
    <ds:schemaRef ds:uri="80530660-24fd-4391-a7a1-d653900fee4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F1919D8-FBAD-4ADD-8381-611297A8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2118</Words>
  <Characters>10603</Characters>
  <Application>Microsoft Office Word</Application>
  <DocSecurity>0</DocSecurity>
  <Lines>88</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12696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Samsung2a</cp:lastModifiedBy>
  <cp:revision>4</cp:revision>
  <cp:lastPrinted>2008-02-01T05:09:00Z</cp:lastPrinted>
  <dcterms:created xsi:type="dcterms:W3CDTF">2021-05-26T08:44:00Z</dcterms:created>
  <dcterms:modified xsi:type="dcterms:W3CDTF">2021-05-26T08:49:00Z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