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 xml:space="preserve">Huawei, </w:t>
      </w:r>
      <w:proofErr w:type="spellStart"/>
      <w:r>
        <w:rPr>
          <w:rFonts w:ascii="Arial Unicode MS" w:eastAsia="Arial Unicode MS" w:hAnsi="Arial Unicode MS" w:cs="Arial Unicode MS"/>
          <w:szCs w:val="24"/>
        </w:rPr>
        <w:t>HiSilicon</w:t>
      </w:r>
      <w:proofErr w:type="spellEnd"/>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w:t>
      </w:r>
      <w:proofErr w:type="gramStart"/>
      <w:r>
        <w:rPr>
          <w:rFonts w:ascii="Arial Unicode MS" w:eastAsia="Arial Unicode MS" w:hAnsi="Arial Unicode MS" w:cs="Arial Unicode MS"/>
          <w:b/>
          <w:sz w:val="24"/>
          <w:lang w:val="en-GB"/>
        </w:rPr>
        <w:t>e][</w:t>
      </w:r>
      <w:proofErr w:type="gramEnd"/>
      <w:r>
        <w:rPr>
          <w:rFonts w:ascii="Arial Unicode MS" w:eastAsia="Arial Unicode MS" w:hAnsi="Arial Unicode MS" w:cs="Arial Unicode MS"/>
          <w:b/>
          <w:sz w:val="24"/>
          <w:lang w:val="en-GB"/>
        </w:rPr>
        <w:t>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proofErr w:type="gramStart"/>
      <w:r>
        <w:rPr>
          <w:rFonts w:ascii="Arial" w:eastAsia="Arial Unicode MS" w:hAnsi="Arial" w:cs="Arial"/>
          <w:lang w:val="en-GB"/>
        </w:rPr>
        <w:t>This documents</w:t>
      </w:r>
      <w:proofErr w:type="gramEnd"/>
      <w:r>
        <w:rPr>
          <w:rFonts w:ascii="Arial" w:eastAsia="Arial Unicode MS" w:hAnsi="Arial" w:cs="Arial"/>
          <w:lang w:val="en-GB"/>
        </w:rPr>
        <w:t xml:space="preserve">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w:t>
            </w:r>
            <w:proofErr w:type="gramStart"/>
            <w:r>
              <w:t>e][</w:t>
            </w:r>
            <w:proofErr w:type="gramEnd"/>
            <w:r>
              <w:t>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af8"/>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w:t>
            </w:r>
            <w:proofErr w:type="gramStart"/>
            <w:r>
              <w:rPr>
                <w:rFonts w:ascii="Arial" w:eastAsia="Times New Roman" w:hAnsi="Arial" w:cs="Arial"/>
                <w:b/>
                <w:bCs/>
                <w:color w:val="000000"/>
                <w:sz w:val="20"/>
                <w:szCs w:val="20"/>
                <w:lang w:val="en-GB" w:eastAsia="zh-CN"/>
              </w:rPr>
              <w:t>two-step based</w:t>
            </w:r>
            <w:proofErr w:type="gramEnd"/>
            <w:r>
              <w:rPr>
                <w:rFonts w:ascii="Arial" w:eastAsia="Times New Roman" w:hAnsi="Arial" w:cs="Arial"/>
                <w:b/>
                <w:bCs/>
                <w:color w:val="000000"/>
                <w:sz w:val="20"/>
                <w:szCs w:val="20"/>
                <w:lang w:val="en-GB" w:eastAsia="zh-CN"/>
              </w:rPr>
              <w:t xml:space="preserve">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af8"/>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w:t>
            </w:r>
            <w:proofErr w:type="gramStart"/>
            <w:r>
              <w:rPr>
                <w:rFonts w:ascii="Arial" w:eastAsia="Times New Roman" w:hAnsi="Arial" w:cs="Arial"/>
                <w:b/>
                <w:bCs/>
                <w:color w:val="000000"/>
                <w:sz w:val="20"/>
                <w:szCs w:val="20"/>
                <w:lang w:val="en-GB" w:eastAsia="zh-CN"/>
              </w:rPr>
              <w:t>In</w:t>
            </w:r>
            <w:proofErr w:type="gramEnd"/>
            <w:r>
              <w:rPr>
                <w:rFonts w:ascii="Arial" w:eastAsia="Times New Roman" w:hAnsi="Arial" w:cs="Arial"/>
                <w:b/>
                <w:bCs/>
                <w:color w:val="000000"/>
                <w:sz w:val="20"/>
                <w:szCs w:val="20"/>
                <w:lang w:val="en-GB" w:eastAsia="zh-CN"/>
              </w:rPr>
              <w:t xml:space="preserve"> case searchSpace#0 is configured for MCCH (if allowed, pending RAN1 </w:t>
            </w:r>
            <w:r>
              <w:rPr>
                <w:rFonts w:ascii="Arial" w:eastAsia="Times New Roman" w:hAnsi="Arial" w:cs="Arial"/>
                <w:b/>
                <w:bCs/>
                <w:color w:val="000000"/>
                <w:sz w:val="20"/>
                <w:szCs w:val="20"/>
                <w:lang w:val="en-GB" w:eastAsia="zh-CN"/>
              </w:rPr>
              <w:lastRenderedPageBreak/>
              <w:t xml:space="preserve">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等线"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等线"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T</w:t>
            </w:r>
            <w:r>
              <w:rPr>
                <w:rFonts w:ascii="CG Times (WN)" w:eastAsia="等线"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等线" w:hAnsi="CG Times (WN)"/>
                <w:bCs/>
                <w:sz w:val="21"/>
                <w:szCs w:val="21"/>
                <w:lang w:eastAsia="zh-CN"/>
              </w:rPr>
            </w:pPr>
            <w:r>
              <w:rPr>
                <w:rFonts w:ascii="CG Times (WN)" w:eastAsia="等线"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14:paraId="6AE0E92D" w14:textId="77777777">
        <w:tc>
          <w:tcPr>
            <w:tcW w:w="3506" w:type="dxa"/>
            <w:shd w:val="clear" w:color="auto" w:fill="auto"/>
          </w:tcPr>
          <w:p w14:paraId="7E30F502" w14:textId="77777777" w:rsidR="003234BC" w:rsidRDefault="003234BC" w:rsidP="00081A3D">
            <w:pPr>
              <w:widowControl w:val="0"/>
              <w:rPr>
                <w:rFonts w:ascii="CG Times (WN)" w:eastAsia="等线"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Default="003234BC" w:rsidP="00081A3D">
            <w:pPr>
              <w:widowControl w:val="0"/>
              <w:rPr>
                <w:rFonts w:ascii="CG Times (WN)" w:eastAsia="等线" w:hAnsi="CG Times (WN)"/>
                <w:bCs/>
                <w:sz w:val="21"/>
                <w:szCs w:val="21"/>
                <w:lang w:eastAsia="zh-CN"/>
              </w:rPr>
            </w:pPr>
            <w:r>
              <w:rPr>
                <w:rFonts w:ascii="CG Times (WN)" w:eastAsia="等线" w:hAnsi="CG Times (WN)" w:hint="eastAsia"/>
                <w:bCs/>
                <w:sz w:val="21"/>
                <w:szCs w:val="21"/>
                <w:lang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hint="eastAsia"/>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bl>
    <w:p w14:paraId="01FBFA42" w14:textId="77777777" w:rsidR="00D33E04" w:rsidRDefault="00D33E04">
      <w:pPr>
        <w:rPr>
          <w:lang w:val="en-GB" w:eastAsia="en-US"/>
        </w:rPr>
      </w:pPr>
    </w:p>
    <w:p w14:paraId="3ABC6482"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lastRenderedPageBreak/>
        <w:t>Discussion</w:t>
      </w:r>
    </w:p>
    <w:p w14:paraId="6868A159" w14:textId="77777777" w:rsidR="00D33E04" w:rsidRDefault="000236F8">
      <w:pPr>
        <w:pStyle w:val="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af8"/>
        <w:tblW w:w="0" w:type="auto"/>
        <w:tblLook w:val="04A0" w:firstRow="1" w:lastRow="0" w:firstColumn="1" w:lastColumn="0" w:noHBand="0" w:noVBand="1"/>
      </w:tblPr>
      <w:tblGrid>
        <w:gridCol w:w="2263"/>
        <w:gridCol w:w="1843"/>
        <w:gridCol w:w="5511"/>
      </w:tblGrid>
      <w:tr w:rsidR="00D33E04" w14:paraId="16874747" w14:textId="77777777">
        <w:tc>
          <w:tcPr>
            <w:tcW w:w="2263"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tc>
          <w:tcPr>
            <w:tcW w:w="2263" w:type="dxa"/>
          </w:tcPr>
          <w:p w14:paraId="5EC62736"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511" w:type="dxa"/>
          </w:tcPr>
          <w:p w14:paraId="5F54B2D5" w14:textId="77777777" w:rsidR="00D33E04" w:rsidRDefault="00D33E04">
            <w:pPr>
              <w:spacing w:after="180"/>
              <w:rPr>
                <w:rFonts w:eastAsia="宋体"/>
                <w:bCs/>
                <w:lang w:eastAsia="zh-CN"/>
              </w:rPr>
            </w:pPr>
          </w:p>
        </w:tc>
      </w:tr>
      <w:tr w:rsidR="00D33E04" w14:paraId="54EFB45C" w14:textId="77777777">
        <w:tc>
          <w:tcPr>
            <w:tcW w:w="2263"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511" w:type="dxa"/>
          </w:tcPr>
          <w:p w14:paraId="71834B61" w14:textId="77777777" w:rsidR="00D33E04" w:rsidRDefault="00D33E04">
            <w:pPr>
              <w:spacing w:after="180"/>
              <w:rPr>
                <w:rFonts w:eastAsia="宋体"/>
                <w:bCs/>
                <w:lang w:eastAsia="zh-CN"/>
              </w:rPr>
            </w:pPr>
          </w:p>
        </w:tc>
      </w:tr>
      <w:tr w:rsidR="00D33E04" w14:paraId="63474343" w14:textId="77777777">
        <w:tc>
          <w:tcPr>
            <w:tcW w:w="2263"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43"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511"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tc>
          <w:tcPr>
            <w:tcW w:w="2263"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tc>
          <w:tcPr>
            <w:tcW w:w="2263"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tc>
          <w:tcPr>
            <w:tcW w:w="2263" w:type="dxa"/>
          </w:tcPr>
          <w:p w14:paraId="13FB0169" w14:textId="77777777" w:rsidR="00CF5642" w:rsidRDefault="00CF5642" w:rsidP="00CF5642">
            <w:pPr>
              <w:rPr>
                <w:bCs/>
                <w:lang w:eastAsia="ja-JP"/>
              </w:rPr>
            </w:pPr>
            <w:r>
              <w:rPr>
                <w:bCs/>
                <w:lang w:eastAsia="ja-JP"/>
              </w:rPr>
              <w:t>Xiaomi</w:t>
            </w:r>
          </w:p>
        </w:tc>
        <w:tc>
          <w:tcPr>
            <w:tcW w:w="1843" w:type="dxa"/>
          </w:tcPr>
          <w:p w14:paraId="1F71D1F1" w14:textId="77777777" w:rsidR="00CF5642" w:rsidRDefault="00CF5642" w:rsidP="00CF5642">
            <w:pPr>
              <w:rPr>
                <w:bCs/>
                <w:lang w:eastAsia="ja-JP"/>
              </w:rPr>
            </w:pPr>
            <w:r>
              <w:rPr>
                <w:bCs/>
                <w:lang w:eastAsia="ja-JP"/>
              </w:rPr>
              <w:t>Agree</w:t>
            </w:r>
          </w:p>
        </w:tc>
        <w:tc>
          <w:tcPr>
            <w:tcW w:w="5511"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tc>
          <w:tcPr>
            <w:tcW w:w="2263" w:type="dxa"/>
          </w:tcPr>
          <w:p w14:paraId="6079B11A" w14:textId="77777777" w:rsidR="00485A8E" w:rsidRPr="006331DD" w:rsidRDefault="00485A8E" w:rsidP="00081A3D">
            <w:pPr>
              <w:rPr>
                <w:rFonts w:eastAsia="宋体"/>
                <w:bCs/>
                <w:lang w:eastAsia="zh-CN"/>
              </w:rPr>
            </w:pPr>
            <w:r>
              <w:rPr>
                <w:rFonts w:eastAsia="宋体" w:hint="eastAsia"/>
                <w:bCs/>
                <w:lang w:eastAsia="zh-CN"/>
              </w:rPr>
              <w:t>CATT</w:t>
            </w:r>
          </w:p>
        </w:tc>
        <w:tc>
          <w:tcPr>
            <w:tcW w:w="1843" w:type="dxa"/>
          </w:tcPr>
          <w:p w14:paraId="378C10B5" w14:textId="77777777" w:rsidR="00485A8E" w:rsidRPr="006331DD" w:rsidRDefault="00485A8E" w:rsidP="00081A3D">
            <w:pPr>
              <w:rPr>
                <w:rFonts w:eastAsia="宋体"/>
                <w:bCs/>
                <w:lang w:eastAsia="zh-CN"/>
              </w:rPr>
            </w:pPr>
            <w:r>
              <w:rPr>
                <w:rFonts w:eastAsia="宋体" w:hint="eastAsia"/>
                <w:bCs/>
                <w:lang w:eastAsia="zh-CN"/>
              </w:rPr>
              <w:t>Agree</w:t>
            </w:r>
          </w:p>
        </w:tc>
        <w:tc>
          <w:tcPr>
            <w:tcW w:w="5511" w:type="dxa"/>
          </w:tcPr>
          <w:p w14:paraId="1369B690" w14:textId="77777777" w:rsidR="00485A8E" w:rsidRPr="00270759" w:rsidRDefault="00485A8E" w:rsidP="00081A3D">
            <w:pPr>
              <w:rPr>
                <w:rFonts w:eastAsiaTheme="minorEastAsia"/>
                <w:bCs/>
                <w:lang w:eastAsia="zh-CN"/>
              </w:rPr>
            </w:pPr>
          </w:p>
        </w:tc>
      </w:tr>
      <w:tr w:rsidR="00823798" w14:paraId="4E30D47D" w14:textId="77777777">
        <w:tc>
          <w:tcPr>
            <w:tcW w:w="2263" w:type="dxa"/>
          </w:tcPr>
          <w:p w14:paraId="2443FCFE"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5F4D5811" w14:textId="77777777" w:rsidR="00823798" w:rsidRDefault="00823798"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35385C11" w14:textId="77777777" w:rsidR="00823798" w:rsidRPr="00270759" w:rsidRDefault="00823798" w:rsidP="00081A3D">
            <w:pPr>
              <w:rPr>
                <w:rFonts w:eastAsiaTheme="minorEastAsia"/>
                <w:bCs/>
                <w:lang w:eastAsia="zh-CN"/>
              </w:rPr>
            </w:pPr>
          </w:p>
        </w:tc>
      </w:tr>
      <w:tr w:rsidR="00485F2D" w14:paraId="17EB2325" w14:textId="77777777">
        <w:tc>
          <w:tcPr>
            <w:tcW w:w="2263" w:type="dxa"/>
          </w:tcPr>
          <w:p w14:paraId="425490DB" w14:textId="77777777" w:rsidR="00485F2D" w:rsidRDefault="00485F2D" w:rsidP="00081A3D">
            <w:pPr>
              <w:rPr>
                <w:rFonts w:eastAsia="宋体"/>
                <w:bCs/>
                <w:lang w:eastAsia="zh-CN"/>
              </w:rPr>
            </w:pPr>
            <w:r>
              <w:rPr>
                <w:rFonts w:eastAsia="宋体"/>
                <w:bCs/>
                <w:lang w:eastAsia="zh-CN"/>
              </w:rPr>
              <w:t>Samsung</w:t>
            </w:r>
          </w:p>
        </w:tc>
        <w:tc>
          <w:tcPr>
            <w:tcW w:w="1843" w:type="dxa"/>
          </w:tcPr>
          <w:p w14:paraId="41460C68" w14:textId="77777777" w:rsidR="00485F2D" w:rsidRDefault="00485F2D" w:rsidP="00081A3D">
            <w:pPr>
              <w:rPr>
                <w:rFonts w:eastAsia="宋体"/>
                <w:bCs/>
                <w:lang w:eastAsia="zh-CN"/>
              </w:rPr>
            </w:pPr>
            <w:r>
              <w:rPr>
                <w:rFonts w:eastAsia="宋体"/>
                <w:bCs/>
                <w:lang w:eastAsia="zh-CN"/>
              </w:rPr>
              <w:t>Agree</w:t>
            </w:r>
          </w:p>
        </w:tc>
        <w:tc>
          <w:tcPr>
            <w:tcW w:w="5511" w:type="dxa"/>
          </w:tcPr>
          <w:p w14:paraId="3756CC5F" w14:textId="77777777" w:rsidR="00485F2D" w:rsidRPr="00270759" w:rsidRDefault="00485F2D" w:rsidP="00081A3D">
            <w:pPr>
              <w:rPr>
                <w:rFonts w:eastAsiaTheme="minorEastAsia"/>
                <w:bCs/>
                <w:lang w:eastAsia="zh-CN"/>
              </w:rPr>
            </w:pPr>
          </w:p>
        </w:tc>
      </w:tr>
      <w:tr w:rsidR="00284081" w14:paraId="4E1C9FA6" w14:textId="77777777">
        <w:tc>
          <w:tcPr>
            <w:tcW w:w="2263" w:type="dxa"/>
          </w:tcPr>
          <w:p w14:paraId="73458E33" w14:textId="7F531C7A" w:rsidR="00284081" w:rsidRDefault="00284081" w:rsidP="00081A3D">
            <w:pPr>
              <w:rPr>
                <w:rFonts w:eastAsia="宋体"/>
                <w:bCs/>
                <w:lang w:eastAsia="zh-CN"/>
              </w:rPr>
            </w:pPr>
            <w:r>
              <w:rPr>
                <w:rFonts w:eastAsia="宋体"/>
                <w:bCs/>
                <w:lang w:eastAsia="zh-CN"/>
              </w:rPr>
              <w:t>Ericsson</w:t>
            </w:r>
          </w:p>
        </w:tc>
        <w:tc>
          <w:tcPr>
            <w:tcW w:w="1843" w:type="dxa"/>
          </w:tcPr>
          <w:p w14:paraId="4E6D1D35" w14:textId="6D839AE9" w:rsidR="00284081" w:rsidRDefault="00284081" w:rsidP="00081A3D">
            <w:pPr>
              <w:rPr>
                <w:rFonts w:eastAsia="宋体"/>
                <w:bCs/>
                <w:lang w:eastAsia="zh-CN"/>
              </w:rPr>
            </w:pPr>
            <w:r>
              <w:rPr>
                <w:rFonts w:eastAsia="宋体"/>
                <w:bCs/>
                <w:lang w:eastAsia="zh-CN"/>
              </w:rPr>
              <w:t>Agree</w:t>
            </w:r>
          </w:p>
        </w:tc>
        <w:tc>
          <w:tcPr>
            <w:tcW w:w="5511" w:type="dxa"/>
          </w:tcPr>
          <w:p w14:paraId="4B065CA2" w14:textId="6E75543F" w:rsidR="00284081" w:rsidRPr="00270759" w:rsidRDefault="00284081" w:rsidP="00081A3D">
            <w:pPr>
              <w:rPr>
                <w:rFonts w:eastAsiaTheme="minorEastAsia"/>
                <w:bCs/>
                <w:lang w:eastAsia="zh-CN"/>
              </w:rPr>
            </w:pPr>
          </w:p>
        </w:tc>
      </w:tr>
      <w:tr w:rsidR="00DE1035" w14:paraId="11C08AC0" w14:textId="77777777">
        <w:tc>
          <w:tcPr>
            <w:tcW w:w="2263" w:type="dxa"/>
          </w:tcPr>
          <w:p w14:paraId="29151101" w14:textId="6FAA68CD" w:rsidR="00DE1035" w:rsidRDefault="00DE1035" w:rsidP="00081A3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283A098A" w14:textId="66DF2EBC" w:rsidR="00DE1035" w:rsidRDefault="00DE1035" w:rsidP="00081A3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558CB31F" w14:textId="74755E6B" w:rsidR="00DE1035" w:rsidRPr="00270759" w:rsidRDefault="006D7AE1" w:rsidP="00081A3D">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bl>
    <w:p w14:paraId="32AFF29F" w14:textId="77777777" w:rsidR="00D33E04" w:rsidRDefault="00D33E04">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af8"/>
        <w:tblW w:w="0" w:type="auto"/>
        <w:tblLook w:val="04A0" w:firstRow="1" w:lastRow="0" w:firstColumn="1" w:lastColumn="0" w:noHBand="0" w:noVBand="1"/>
      </w:tblPr>
      <w:tblGrid>
        <w:gridCol w:w="2263"/>
        <w:gridCol w:w="1843"/>
        <w:gridCol w:w="5511"/>
      </w:tblGrid>
      <w:tr w:rsidR="00D33E04" w14:paraId="7659D544" w14:textId="77777777">
        <w:tc>
          <w:tcPr>
            <w:tcW w:w="2263"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tc>
          <w:tcPr>
            <w:tcW w:w="2263" w:type="dxa"/>
          </w:tcPr>
          <w:p w14:paraId="6F578FF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511" w:type="dxa"/>
          </w:tcPr>
          <w:p w14:paraId="194282D2" w14:textId="77777777" w:rsidR="00D33E04" w:rsidRDefault="00D33E04">
            <w:pPr>
              <w:spacing w:after="180"/>
              <w:rPr>
                <w:rFonts w:eastAsia="宋体"/>
                <w:bCs/>
                <w:lang w:eastAsia="zh-CN"/>
              </w:rPr>
            </w:pPr>
          </w:p>
        </w:tc>
      </w:tr>
      <w:tr w:rsidR="00D33E04" w14:paraId="420EF03D" w14:textId="77777777">
        <w:tc>
          <w:tcPr>
            <w:tcW w:w="2263"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E605E50" w14:textId="77777777" w:rsidR="00D33E04" w:rsidRDefault="00D33E04">
            <w:pPr>
              <w:spacing w:after="180"/>
              <w:rPr>
                <w:rFonts w:eastAsia="宋体"/>
                <w:bCs/>
                <w:lang w:eastAsia="zh-CN"/>
              </w:rPr>
            </w:pPr>
          </w:p>
        </w:tc>
      </w:tr>
      <w:tr w:rsidR="00D33E04" w14:paraId="6E838AED" w14:textId="77777777">
        <w:tc>
          <w:tcPr>
            <w:tcW w:w="2263"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6F10B1D7"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RAN1 part (e.g., Layer1 config, time/frequency allocation) will need RAN1's input.</w:t>
            </w:r>
          </w:p>
        </w:tc>
      </w:tr>
      <w:tr w:rsidR="00ED3647" w14:paraId="63B5102A" w14:textId="77777777">
        <w:tc>
          <w:tcPr>
            <w:tcW w:w="2263"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tc>
          <w:tcPr>
            <w:tcW w:w="2263" w:type="dxa"/>
          </w:tcPr>
          <w:p w14:paraId="3439FC11" w14:textId="77777777" w:rsidR="00014947" w:rsidRPr="00014947" w:rsidRDefault="00014947" w:rsidP="00014947">
            <w:pPr>
              <w:rPr>
                <w:rFonts w:eastAsia="PMingLiU"/>
                <w:bCs/>
              </w:rPr>
            </w:pPr>
            <w:r>
              <w:rPr>
                <w:rFonts w:eastAsia="PMingLiU" w:hint="eastAsia"/>
                <w:bCs/>
              </w:rPr>
              <w:lastRenderedPageBreak/>
              <w:t>I</w:t>
            </w:r>
            <w:r>
              <w:rPr>
                <w:rFonts w:eastAsia="PMingLiU"/>
                <w:bCs/>
              </w:rPr>
              <w:t>TRI</w:t>
            </w:r>
          </w:p>
        </w:tc>
        <w:tc>
          <w:tcPr>
            <w:tcW w:w="1843"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tc>
          <w:tcPr>
            <w:tcW w:w="2263" w:type="dxa"/>
          </w:tcPr>
          <w:p w14:paraId="0550B46E" w14:textId="77777777" w:rsidR="003332CD" w:rsidRDefault="003332CD" w:rsidP="003332CD">
            <w:pPr>
              <w:rPr>
                <w:bCs/>
                <w:lang w:eastAsia="ja-JP"/>
              </w:rPr>
            </w:pPr>
            <w:r>
              <w:rPr>
                <w:bCs/>
                <w:lang w:eastAsia="ja-JP"/>
              </w:rPr>
              <w:t>Xiaomi</w:t>
            </w:r>
          </w:p>
        </w:tc>
        <w:tc>
          <w:tcPr>
            <w:tcW w:w="1843" w:type="dxa"/>
          </w:tcPr>
          <w:p w14:paraId="04268774" w14:textId="77777777" w:rsidR="003332CD" w:rsidRDefault="003332CD" w:rsidP="003332CD">
            <w:pPr>
              <w:rPr>
                <w:bCs/>
                <w:lang w:eastAsia="ja-JP"/>
              </w:rPr>
            </w:pPr>
            <w:r>
              <w:rPr>
                <w:bCs/>
                <w:lang w:eastAsia="ja-JP"/>
              </w:rPr>
              <w:t>Agree</w:t>
            </w:r>
          </w:p>
        </w:tc>
        <w:tc>
          <w:tcPr>
            <w:tcW w:w="5511"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tc>
          <w:tcPr>
            <w:tcW w:w="2263"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w:t>
            </w:r>
            <w:proofErr w:type="gramStart"/>
            <w:r>
              <w:rPr>
                <w:rFonts w:eastAsiaTheme="minorEastAsia" w:hint="eastAsia"/>
                <w:lang w:val="en-GB" w:eastAsia="zh-CN"/>
              </w:rPr>
              <w:t>call  it</w:t>
            </w:r>
            <w:proofErr w:type="gramEnd"/>
            <w:r>
              <w:rPr>
                <w:rFonts w:eastAsiaTheme="minorEastAsia" w:hint="eastAsia"/>
                <w:lang w:val="en-GB" w:eastAsia="zh-CN"/>
              </w:rPr>
              <w:t xml:space="preserve">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14:paraId="2CCE774C" w14:textId="77777777">
        <w:tc>
          <w:tcPr>
            <w:tcW w:w="2263" w:type="dxa"/>
          </w:tcPr>
          <w:p w14:paraId="2E973E15" w14:textId="77777777"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tc>
          <w:tcPr>
            <w:tcW w:w="2263"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43"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511"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tc>
          <w:tcPr>
            <w:tcW w:w="2263"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43"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511"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tc>
          <w:tcPr>
            <w:tcW w:w="2263" w:type="dxa"/>
          </w:tcPr>
          <w:p w14:paraId="21BB1206" w14:textId="3456F069" w:rsidR="00B351F1" w:rsidRDefault="00B351F1" w:rsidP="003332C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3"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14:paraId="7DA68B48" w14:textId="77777777" w:rsidR="00B351F1" w:rsidRDefault="00B351F1" w:rsidP="003332CD">
            <w:pPr>
              <w:spacing w:after="180"/>
              <w:jc w:val="left"/>
              <w:rPr>
                <w:rFonts w:eastAsiaTheme="minorEastAsia"/>
                <w:lang w:val="en-GB" w:eastAsia="zh-CN"/>
              </w:rPr>
            </w:pPr>
          </w:p>
        </w:tc>
      </w:tr>
    </w:tbl>
    <w:p w14:paraId="38ECD7E7" w14:textId="77777777" w:rsidR="00D33E04" w:rsidRDefault="00D33E04">
      <w:pPr>
        <w:rPr>
          <w:rFonts w:eastAsia="宋体"/>
          <w:bCs/>
          <w:lang w:eastAsia="zh-CN"/>
        </w:rPr>
      </w:pPr>
    </w:p>
    <w:p w14:paraId="7123869E" w14:textId="77777777" w:rsidR="00D33E04" w:rsidRDefault="000236F8">
      <w:pPr>
        <w:rPr>
          <w:rFonts w:eastAsia="宋体"/>
          <w:bCs/>
          <w:lang w:eastAsia="zh-CN"/>
        </w:rPr>
      </w:pPr>
      <w:r>
        <w:rPr>
          <w:rFonts w:eastAsia="宋体"/>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af8"/>
        <w:tblW w:w="0" w:type="auto"/>
        <w:tblLook w:val="04A0" w:firstRow="1" w:lastRow="0" w:firstColumn="1" w:lastColumn="0" w:noHBand="0" w:noVBand="1"/>
      </w:tblPr>
      <w:tblGrid>
        <w:gridCol w:w="2263"/>
        <w:gridCol w:w="1843"/>
        <w:gridCol w:w="5511"/>
      </w:tblGrid>
      <w:tr w:rsidR="00D33E04" w14:paraId="5A803D86" w14:textId="77777777">
        <w:tc>
          <w:tcPr>
            <w:tcW w:w="2263"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tc>
          <w:tcPr>
            <w:tcW w:w="2263" w:type="dxa"/>
          </w:tcPr>
          <w:p w14:paraId="04C51E4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tc>
          <w:tcPr>
            <w:tcW w:w="2263"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43"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511"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tc>
          <w:tcPr>
            <w:tcW w:w="2263"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tc>
          <w:tcPr>
            <w:tcW w:w="2263" w:type="dxa"/>
          </w:tcPr>
          <w:p w14:paraId="1AA8B840" w14:textId="77777777" w:rsidR="00ED3647" w:rsidRPr="00BA6D0F" w:rsidRDefault="00ED3647" w:rsidP="00ED3647">
            <w:pPr>
              <w:rPr>
                <w:bCs/>
                <w:lang w:eastAsia="ja-JP"/>
              </w:rPr>
            </w:pPr>
            <w:r>
              <w:rPr>
                <w:rFonts w:hint="eastAsia"/>
                <w:bCs/>
                <w:lang w:eastAsia="ja-JP"/>
              </w:rPr>
              <w:lastRenderedPageBreak/>
              <w:t>K</w:t>
            </w:r>
            <w:r>
              <w:rPr>
                <w:bCs/>
                <w:lang w:eastAsia="ja-JP"/>
              </w:rPr>
              <w:t>yocera</w:t>
            </w:r>
          </w:p>
        </w:tc>
        <w:tc>
          <w:tcPr>
            <w:tcW w:w="1843"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tc>
          <w:tcPr>
            <w:tcW w:w="2263" w:type="dxa"/>
          </w:tcPr>
          <w:p w14:paraId="21E4470B" w14:textId="77777777" w:rsidR="00F07B19" w:rsidRPr="00F07B19" w:rsidRDefault="00F07B19" w:rsidP="00ED3647">
            <w:pPr>
              <w:rPr>
                <w:rFonts w:eastAsia="PMingLiU"/>
                <w:bCs/>
              </w:rPr>
            </w:pPr>
            <w:r>
              <w:rPr>
                <w:rFonts w:eastAsia="PMingLiU"/>
                <w:bCs/>
              </w:rPr>
              <w:t>ITRI</w:t>
            </w:r>
          </w:p>
        </w:tc>
        <w:tc>
          <w:tcPr>
            <w:tcW w:w="1843"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tc>
          <w:tcPr>
            <w:tcW w:w="2263" w:type="dxa"/>
          </w:tcPr>
          <w:p w14:paraId="4C2FB85C" w14:textId="77777777" w:rsidR="00231E5F" w:rsidRDefault="00231E5F" w:rsidP="00231E5F">
            <w:pPr>
              <w:rPr>
                <w:bCs/>
                <w:lang w:eastAsia="ja-JP"/>
              </w:rPr>
            </w:pPr>
            <w:r>
              <w:rPr>
                <w:bCs/>
                <w:lang w:eastAsia="ja-JP"/>
              </w:rPr>
              <w:t>Xiaomi</w:t>
            </w:r>
          </w:p>
        </w:tc>
        <w:tc>
          <w:tcPr>
            <w:tcW w:w="1843" w:type="dxa"/>
          </w:tcPr>
          <w:p w14:paraId="5DC07FAE" w14:textId="77777777" w:rsidR="00231E5F" w:rsidRDefault="00231E5F" w:rsidP="00231E5F">
            <w:pPr>
              <w:rPr>
                <w:bCs/>
                <w:lang w:eastAsia="ja-JP"/>
              </w:rPr>
            </w:pPr>
          </w:p>
        </w:tc>
        <w:tc>
          <w:tcPr>
            <w:tcW w:w="5511"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tc>
          <w:tcPr>
            <w:tcW w:w="2263" w:type="dxa"/>
          </w:tcPr>
          <w:p w14:paraId="0A0B77E0" w14:textId="77777777" w:rsidR="00C07B0D" w:rsidRPr="006331DD" w:rsidRDefault="00C07B0D" w:rsidP="00081A3D">
            <w:pPr>
              <w:rPr>
                <w:rFonts w:eastAsia="宋体"/>
                <w:bCs/>
                <w:lang w:eastAsia="zh-CN"/>
              </w:rPr>
            </w:pPr>
            <w:r>
              <w:rPr>
                <w:rFonts w:eastAsia="宋体" w:hint="eastAsia"/>
                <w:bCs/>
                <w:lang w:eastAsia="zh-CN"/>
              </w:rPr>
              <w:t>CATT</w:t>
            </w:r>
          </w:p>
        </w:tc>
        <w:tc>
          <w:tcPr>
            <w:tcW w:w="1843" w:type="dxa"/>
          </w:tcPr>
          <w:p w14:paraId="7502882A" w14:textId="77777777" w:rsidR="00C07B0D" w:rsidRPr="006331DD" w:rsidRDefault="00C07B0D" w:rsidP="00081A3D">
            <w:pPr>
              <w:rPr>
                <w:rFonts w:eastAsia="宋体"/>
                <w:bCs/>
                <w:lang w:eastAsia="zh-CN"/>
              </w:rPr>
            </w:pPr>
            <w:r>
              <w:rPr>
                <w:rFonts w:eastAsia="宋体" w:hint="eastAsia"/>
                <w:bCs/>
                <w:lang w:eastAsia="zh-CN"/>
              </w:rPr>
              <w:t>Disagree</w:t>
            </w:r>
          </w:p>
        </w:tc>
        <w:tc>
          <w:tcPr>
            <w:tcW w:w="5511" w:type="dxa"/>
          </w:tcPr>
          <w:p w14:paraId="7D2EB182" w14:textId="77777777" w:rsidR="00C07B0D" w:rsidRPr="00FE3622" w:rsidRDefault="00C07B0D" w:rsidP="005C7E4A">
            <w:pPr>
              <w:pStyle w:val="ac"/>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 xml:space="preserve">t is also very likely that CFR used for MTCH are also not overlapped with active BWP. </w:t>
            </w:r>
            <w:proofErr w:type="gramStart"/>
            <w:r w:rsidRPr="009A4667">
              <w:rPr>
                <w:rFonts w:ascii="Arial" w:eastAsiaTheme="minorEastAsia" w:hAnsi="Arial" w:cs="Arial"/>
                <w:lang w:eastAsia="zh-CN"/>
              </w:rPr>
              <w:t>So</w:t>
            </w:r>
            <w:proofErr w:type="gramEnd"/>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tc>
          <w:tcPr>
            <w:tcW w:w="2263" w:type="dxa"/>
          </w:tcPr>
          <w:p w14:paraId="19E3B150" w14:textId="77777777" w:rsidR="00823798" w:rsidRDefault="00823798" w:rsidP="00081A3D">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4F161165" w14:textId="77777777" w:rsidR="00823798" w:rsidRDefault="00823798" w:rsidP="00081A3D">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511" w:type="dxa"/>
          </w:tcPr>
          <w:p w14:paraId="1CA62689" w14:textId="77777777" w:rsidR="00823798" w:rsidRDefault="00823798" w:rsidP="005C7E4A">
            <w:pPr>
              <w:pStyle w:val="ac"/>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tc>
          <w:tcPr>
            <w:tcW w:w="2263"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511"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w:t>
            </w:r>
            <w:proofErr w:type="gramStart"/>
            <w:r>
              <w:rPr>
                <w:rFonts w:eastAsia="宋体"/>
                <w:bCs/>
                <w:lang w:eastAsia="zh-CN"/>
              </w:rPr>
              <w:t>effort based</w:t>
            </w:r>
            <w:proofErr w:type="gramEnd"/>
            <w:r>
              <w:rPr>
                <w:rFonts w:eastAsia="宋体"/>
                <w:bCs/>
                <w:lang w:eastAsia="zh-CN"/>
              </w:rPr>
              <w:t xml:space="preserve">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tc>
          <w:tcPr>
            <w:tcW w:w="2263"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43" w:type="dxa"/>
          </w:tcPr>
          <w:p w14:paraId="6FC346ED" w14:textId="407BAE90" w:rsidR="00AD18D6" w:rsidRDefault="00AD18D6" w:rsidP="00485F2D">
            <w:pPr>
              <w:rPr>
                <w:rFonts w:eastAsia="宋体"/>
                <w:bCs/>
                <w:lang w:eastAsia="zh-CN"/>
              </w:rPr>
            </w:pPr>
            <w:r>
              <w:rPr>
                <w:rFonts w:eastAsia="宋体"/>
                <w:bCs/>
                <w:lang w:eastAsia="zh-CN"/>
              </w:rPr>
              <w:t>Disagree</w:t>
            </w:r>
          </w:p>
        </w:tc>
        <w:tc>
          <w:tcPr>
            <w:tcW w:w="5511"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signalling, if needed. </w:t>
            </w:r>
            <w:r w:rsidR="00915F92">
              <w:rPr>
                <w:rFonts w:eastAsia="宋体"/>
                <w:bCs/>
                <w:lang w:eastAsia="zh-CN"/>
              </w:rPr>
              <w:t xml:space="preserve">We consider DM2 a best effort type of service, and do not see the need to provide it via dedicated is signalling in case of HO. </w:t>
            </w:r>
          </w:p>
        </w:tc>
      </w:tr>
      <w:tr w:rsidR="002116C9" w14:paraId="19ADA70B" w14:textId="77777777">
        <w:tc>
          <w:tcPr>
            <w:tcW w:w="2263"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also considering the DM2 is used for low QoS requireme</w:t>
            </w:r>
            <w:r w:rsidR="006831C1">
              <w:rPr>
                <w:rFonts w:eastAsia="宋体"/>
                <w:bCs/>
                <w:lang w:eastAsia="zh-CN"/>
              </w:rPr>
              <w:t>nt</w:t>
            </w:r>
            <w:r w:rsidR="002046D0">
              <w:rPr>
                <w:rFonts w:eastAsia="宋体"/>
                <w:bCs/>
                <w:lang w:eastAsia="zh-CN"/>
              </w:rPr>
              <w:t xml:space="preserve">s. </w:t>
            </w:r>
          </w:p>
        </w:tc>
      </w:tr>
    </w:tbl>
    <w:p w14:paraId="3235905A" w14:textId="77777777" w:rsidR="00D33E04" w:rsidRDefault="00D33E04">
      <w:pPr>
        <w:rPr>
          <w:rFonts w:eastAsia="宋体"/>
          <w:b/>
          <w:bCs/>
          <w:lang w:val="en-GB" w:eastAsia="zh-CN"/>
        </w:rPr>
      </w:pPr>
    </w:p>
    <w:p w14:paraId="4BEF88A3" w14:textId="77777777" w:rsidR="00D33E04" w:rsidRDefault="000236F8">
      <w:pPr>
        <w:pStyle w:val="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a"/>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77777777" w:rsidR="00D33E04" w:rsidRDefault="000236F8">
      <w:pPr>
        <w:rPr>
          <w:lang w:val="en-GB" w:eastAsia="en-US"/>
        </w:rPr>
      </w:pPr>
      <w:r>
        <w:rPr>
          <w:lang w:val="en-GB" w:eastAsia="en-US"/>
        </w:rPr>
        <w:t>The proponents of the second approach (e.g. [6], [7], [10], [11], [15], [18], [19], [20]) indicate that reading MCCH each modification period will impact the power consumption of the UEs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a"/>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a"/>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w:t>
      </w:r>
      <w:proofErr w:type="gramStart"/>
      <w:r>
        <w:rPr>
          <w:rFonts w:ascii="Arial Unicode MS" w:eastAsia="Arial Unicode MS" w:hAnsi="Arial Unicode MS" w:cs="Arial Unicode MS"/>
          <w:b/>
          <w:bCs/>
          <w:lang w:eastAsia="zh-CN"/>
        </w:rPr>
        <w:t>network  (</w:t>
      </w:r>
      <w:proofErr w:type="gramEnd"/>
      <w:r>
        <w:rPr>
          <w:rFonts w:ascii="Arial Unicode MS" w:eastAsia="Arial Unicode MS" w:hAnsi="Arial Unicode MS" w:cs="Arial Unicode MS"/>
          <w:b/>
          <w:bCs/>
          <w:lang w:eastAsia="zh-CN"/>
        </w:rPr>
        <w:t xml:space="preserve">provided that RAN1 confirms a separate bit for this purpose can be accommodated in the MCCH change notification DCI, in addition to a bit for session start notification) </w:t>
      </w:r>
    </w:p>
    <w:tbl>
      <w:tblPr>
        <w:tblStyle w:val="af8"/>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w:t>
            </w:r>
            <w:proofErr w:type="gramStart"/>
            <w:r>
              <w:rPr>
                <w:lang w:val="en-GB" w:eastAsia="en-US"/>
              </w:rPr>
              <w:t>regarding  the</w:t>
            </w:r>
            <w:proofErr w:type="gramEnd"/>
            <w:r>
              <w:rPr>
                <w:lang w:val="en-GB" w:eastAsia="en-US"/>
              </w:rPr>
              <w:t xml:space="preserv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30255D">
            <w:r w:rsidRPr="00C12AA7">
              <w:t>CATT</w:t>
            </w:r>
          </w:p>
        </w:tc>
        <w:tc>
          <w:tcPr>
            <w:tcW w:w="1843" w:type="dxa"/>
          </w:tcPr>
          <w:p w14:paraId="17A5DC34" w14:textId="77777777" w:rsidR="00C07B0D" w:rsidRPr="00C12AA7" w:rsidRDefault="00C07B0D" w:rsidP="0030255D">
            <w:r w:rsidRPr="00C12AA7">
              <w:t>Option 1</w:t>
            </w:r>
          </w:p>
        </w:tc>
        <w:tc>
          <w:tcPr>
            <w:tcW w:w="5511" w:type="dxa"/>
          </w:tcPr>
          <w:p w14:paraId="50FD7C93" w14:textId="7777777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w:t>
            </w:r>
            <w:r w:rsidR="00C07B0D" w:rsidRPr="00C12AA7">
              <w:lastRenderedPageBreak/>
              <w:t xml:space="preserve">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30255D">
            <w:pPr>
              <w:rPr>
                <w:rFonts w:eastAsiaTheme="minorEastAsia"/>
                <w:lang w:eastAsia="zh-CN"/>
              </w:rPr>
            </w:pPr>
            <w:r>
              <w:rPr>
                <w:rFonts w:eastAsiaTheme="minorEastAsia" w:hint="eastAsia"/>
                <w:lang w:eastAsia="zh-CN"/>
              </w:rPr>
              <w:lastRenderedPageBreak/>
              <w:t>S</w:t>
            </w:r>
            <w:r>
              <w:rPr>
                <w:rFonts w:eastAsiaTheme="minorEastAsia"/>
                <w:lang w:eastAsia="zh-CN"/>
              </w:rPr>
              <w:t>JTU</w:t>
            </w:r>
          </w:p>
        </w:tc>
        <w:tc>
          <w:tcPr>
            <w:tcW w:w="1843" w:type="dxa"/>
          </w:tcPr>
          <w:p w14:paraId="1B23E0B6" w14:textId="77777777" w:rsidR="00823798" w:rsidRPr="00C12AA7" w:rsidRDefault="00823798" w:rsidP="0030255D">
            <w:r w:rsidRPr="00823798">
              <w:t>Option 1</w:t>
            </w:r>
          </w:p>
        </w:tc>
        <w:tc>
          <w:tcPr>
            <w:tcW w:w="5511" w:type="dxa"/>
          </w:tcPr>
          <w:p w14:paraId="4A70661B" w14:textId="77777777"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77777777"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2E451DF0" w:rsidR="00F4608B" w:rsidRDefault="008119B7" w:rsidP="0098543A">
            <w:pPr>
              <w:rPr>
                <w:rFonts w:eastAsia="宋体"/>
                <w:bCs/>
                <w:lang w:eastAsia="zh-CN"/>
              </w:rPr>
            </w:pPr>
            <w:r>
              <w:rPr>
                <w:rFonts w:eastAsia="宋体"/>
                <w:bCs/>
                <w:lang w:eastAsia="zh-CN"/>
              </w:rPr>
              <w:t xml:space="preserve">In case RAN1 confirms that a separate bit is available for </w:t>
            </w:r>
            <w:r w:rsidR="00746165">
              <w:rPr>
                <w:rFonts w:eastAsia="宋体"/>
                <w:bCs/>
                <w:lang w:eastAsia="zh-CN"/>
              </w:rPr>
              <w:t xml:space="preserve">"modification" without impacting the robustness, we do not quite follow the potential problems that other companies refer to. </w:t>
            </w:r>
          </w:p>
          <w:p w14:paraId="74D6153F" w14:textId="11B24BC6" w:rsidR="00746165" w:rsidRDefault="00746165" w:rsidP="0098543A">
            <w:pPr>
              <w:rPr>
                <w:rFonts w:eastAsia="宋体"/>
                <w:bCs/>
                <w:lang w:eastAsia="zh-CN"/>
              </w:rPr>
            </w:pPr>
            <w:r>
              <w:rPr>
                <w:rFonts w:eastAsia="宋体"/>
                <w:bCs/>
                <w:lang w:eastAsia="zh-CN"/>
              </w:rPr>
              <w:t>We assume that "modification" can include both a change in the configuration and session stop? We assume that when "modification" is indicated, the UE needs to re-acquire the MCCH anyways to check what exactly has changed?</w:t>
            </w:r>
          </w:p>
        </w:tc>
      </w:tr>
      <w:tr w:rsidR="0011149A" w14:paraId="0B12F17A" w14:textId="77777777">
        <w:tc>
          <w:tcPr>
            <w:tcW w:w="2263" w:type="dxa"/>
          </w:tcPr>
          <w:p w14:paraId="20F4AC80" w14:textId="489D33AD" w:rsidR="0011149A" w:rsidRDefault="0011149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 xml:space="preserve">for NB-IoT can be reused as </w:t>
            </w:r>
            <w:r w:rsidR="009B1DAC">
              <w:rPr>
                <w:rFonts w:eastAsia="宋体"/>
                <w:bCs/>
                <w:lang w:eastAsia="zh-CN"/>
              </w:rPr>
              <w:t xml:space="preserve">the </w:t>
            </w:r>
            <w:r>
              <w:rPr>
                <w:rFonts w:eastAsia="宋体"/>
                <w:bCs/>
                <w:lang w:eastAsia="zh-CN"/>
              </w:rPr>
              <w:t xml:space="preserve">baseline. </w:t>
            </w:r>
          </w:p>
        </w:tc>
      </w:tr>
    </w:tbl>
    <w:p w14:paraId="1E5F0BC7" w14:textId="77777777" w:rsidR="00D33E04" w:rsidRDefault="00D33E04">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5: If option 2 is preferred, do companies think the issue of UE missing the session modification notification should be addressed? </w:t>
      </w:r>
    </w:p>
    <w:tbl>
      <w:tblPr>
        <w:tblStyle w:val="af8"/>
        <w:tblW w:w="0" w:type="auto"/>
        <w:tblLook w:val="04A0" w:firstRow="1" w:lastRow="0" w:firstColumn="1" w:lastColumn="0" w:noHBand="0" w:noVBand="1"/>
      </w:tblPr>
      <w:tblGrid>
        <w:gridCol w:w="2263"/>
        <w:gridCol w:w="1843"/>
        <w:gridCol w:w="5511"/>
      </w:tblGrid>
      <w:tr w:rsidR="00D33E04" w14:paraId="464F5F0E" w14:textId="77777777">
        <w:tc>
          <w:tcPr>
            <w:tcW w:w="2263"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tc>
          <w:tcPr>
            <w:tcW w:w="2263" w:type="dxa"/>
          </w:tcPr>
          <w:p w14:paraId="6DFE6AC2"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511" w:type="dxa"/>
          </w:tcPr>
          <w:p w14:paraId="7D867B52" w14:textId="77777777" w:rsidR="00D33E04" w:rsidRDefault="00D33E04">
            <w:pPr>
              <w:spacing w:after="180"/>
              <w:rPr>
                <w:rFonts w:eastAsia="宋体"/>
                <w:bCs/>
                <w:lang w:eastAsia="zh-CN"/>
              </w:rPr>
            </w:pPr>
          </w:p>
        </w:tc>
      </w:tr>
      <w:tr w:rsidR="00D33E04" w14:paraId="69FA9A36" w14:textId="77777777">
        <w:tc>
          <w:tcPr>
            <w:tcW w:w="2263"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2D2B1CBF" w14:textId="77777777" w:rsidR="00D33E04" w:rsidRDefault="00D33E04">
            <w:pPr>
              <w:spacing w:after="180"/>
              <w:rPr>
                <w:rFonts w:eastAsia="宋体"/>
                <w:bCs/>
                <w:lang w:eastAsia="zh-CN"/>
              </w:rPr>
            </w:pPr>
          </w:p>
        </w:tc>
      </w:tr>
      <w:tr w:rsidR="00D33E04" w14:paraId="6453DDCE" w14:textId="77777777">
        <w:tc>
          <w:tcPr>
            <w:tcW w:w="2263"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511"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tc>
          <w:tcPr>
            <w:tcW w:w="2263"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tc>
          <w:tcPr>
            <w:tcW w:w="2263" w:type="dxa"/>
          </w:tcPr>
          <w:p w14:paraId="191C4443" w14:textId="77777777" w:rsidR="003146F2" w:rsidRDefault="003146F2" w:rsidP="003146F2">
            <w:pPr>
              <w:rPr>
                <w:bCs/>
                <w:lang w:eastAsia="ja-JP"/>
              </w:rPr>
            </w:pPr>
            <w:r>
              <w:rPr>
                <w:bCs/>
                <w:lang w:eastAsia="ja-JP"/>
              </w:rPr>
              <w:lastRenderedPageBreak/>
              <w:t>Xiaomi</w:t>
            </w:r>
          </w:p>
        </w:tc>
        <w:tc>
          <w:tcPr>
            <w:tcW w:w="1843" w:type="dxa"/>
          </w:tcPr>
          <w:p w14:paraId="6C737FF0" w14:textId="77777777" w:rsidR="003146F2" w:rsidRDefault="003146F2" w:rsidP="003146F2">
            <w:pPr>
              <w:rPr>
                <w:bCs/>
                <w:lang w:eastAsia="ja-JP"/>
              </w:rPr>
            </w:pPr>
            <w:r>
              <w:rPr>
                <w:bCs/>
                <w:lang w:eastAsia="ja-JP"/>
              </w:rPr>
              <w:t>Disagree</w:t>
            </w:r>
          </w:p>
        </w:tc>
        <w:tc>
          <w:tcPr>
            <w:tcW w:w="5511"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tc>
          <w:tcPr>
            <w:tcW w:w="2263"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14:paraId="5ED78538" w14:textId="77777777" w:rsidR="00A85954" w:rsidRDefault="00A85954" w:rsidP="003146F2">
            <w:pPr>
              <w:rPr>
                <w:bCs/>
                <w:lang w:eastAsia="ja-JP"/>
              </w:rPr>
            </w:pPr>
            <w:r>
              <w:rPr>
                <w:bCs/>
                <w:lang w:eastAsia="ja-JP"/>
              </w:rPr>
              <w:t>Disagree</w:t>
            </w:r>
          </w:p>
        </w:tc>
        <w:tc>
          <w:tcPr>
            <w:tcW w:w="5511" w:type="dxa"/>
          </w:tcPr>
          <w:p w14:paraId="0D1E8BBD" w14:textId="77777777" w:rsidR="00A85954" w:rsidRDefault="00A85954" w:rsidP="003146F2">
            <w:pPr>
              <w:rPr>
                <w:rFonts w:ascii="Arial" w:hAnsi="Arial" w:cs="Arial"/>
                <w:bCs/>
                <w:lang w:eastAsia="ja-JP"/>
              </w:rPr>
            </w:pPr>
          </w:p>
        </w:tc>
      </w:tr>
      <w:tr w:rsidR="00823798" w14:paraId="325F01D2" w14:textId="77777777">
        <w:tc>
          <w:tcPr>
            <w:tcW w:w="2263"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14:paraId="565C6A18" w14:textId="77777777" w:rsidR="00823798" w:rsidRDefault="00823798" w:rsidP="003146F2">
            <w:pPr>
              <w:rPr>
                <w:rFonts w:ascii="Arial" w:hAnsi="Arial" w:cs="Arial"/>
                <w:bCs/>
                <w:lang w:eastAsia="ja-JP"/>
              </w:rPr>
            </w:pPr>
          </w:p>
        </w:tc>
      </w:tr>
      <w:tr w:rsidR="00485F2D" w14:paraId="4AD47FC2" w14:textId="77777777">
        <w:tc>
          <w:tcPr>
            <w:tcW w:w="2263"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511" w:type="dxa"/>
          </w:tcPr>
          <w:p w14:paraId="0EB82E4A" w14:textId="77777777" w:rsidR="00485F2D" w:rsidRDefault="00485F2D" w:rsidP="00485F2D">
            <w:pPr>
              <w:rPr>
                <w:rFonts w:ascii="Arial" w:hAnsi="Arial" w:cs="Arial"/>
                <w:bCs/>
                <w:lang w:eastAsia="ja-JP"/>
              </w:rPr>
            </w:pPr>
          </w:p>
        </w:tc>
      </w:tr>
      <w:tr w:rsidR="008759F2" w14:paraId="775BA9B2" w14:textId="77777777">
        <w:tc>
          <w:tcPr>
            <w:tcW w:w="2263"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43"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511"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 xml:space="preserve">decisions, i.e. the expected missed detection probability. We assume that the missed detection can be rather low, and that no special action in RAN2 is needed. </w:t>
            </w:r>
            <w:proofErr w:type="gramStart"/>
            <w:r w:rsidR="002015AC">
              <w:rPr>
                <w:rFonts w:ascii="Arial" w:hAnsi="Arial" w:cs="Arial"/>
                <w:bCs/>
                <w:lang w:eastAsia="ja-JP"/>
              </w:rPr>
              <w:t>Furthermore</w:t>
            </w:r>
            <w:proofErr w:type="gramEnd"/>
            <w:r w:rsidR="002015AC">
              <w:rPr>
                <w:rFonts w:ascii="Arial" w:hAnsi="Arial" w:cs="Arial"/>
                <w:bCs/>
                <w:lang w:eastAsia="ja-JP"/>
              </w:rPr>
              <w:t xml:space="preserv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tc>
          <w:tcPr>
            <w:tcW w:w="2263"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511" w:type="dxa"/>
          </w:tcPr>
          <w:p w14:paraId="6F060161" w14:textId="310798B5" w:rsidR="00C2347D" w:rsidRPr="009D142A" w:rsidRDefault="009D142A" w:rsidP="00485F2D">
            <w:pPr>
              <w:rPr>
                <w:rFonts w:ascii="Arial" w:eastAsiaTheme="minorEastAsia" w:hAnsi="Arial" w:cs="Arial" w:hint="eastAsia"/>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bookmarkStart w:id="9" w:name="_GoBack"/>
            <w:bookmarkEnd w:id="9"/>
            <w:r>
              <w:rPr>
                <w:rFonts w:ascii="Arial" w:eastAsiaTheme="minorEastAsia" w:hAnsi="Arial" w:cs="Arial"/>
                <w:bCs/>
                <w:lang w:eastAsia="zh-CN"/>
              </w:rPr>
              <w:t>.</w:t>
            </w:r>
          </w:p>
        </w:tc>
      </w:tr>
    </w:tbl>
    <w:p w14:paraId="55361C21" w14:textId="77777777" w:rsidR="00D33E04" w:rsidRDefault="00D33E04">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af8"/>
        <w:tblW w:w="0" w:type="auto"/>
        <w:tblLook w:val="04A0" w:firstRow="1" w:lastRow="0" w:firstColumn="1" w:lastColumn="0" w:noHBand="0" w:noVBand="1"/>
      </w:tblPr>
      <w:tblGrid>
        <w:gridCol w:w="2263"/>
        <w:gridCol w:w="1843"/>
        <w:gridCol w:w="5511"/>
      </w:tblGrid>
      <w:tr w:rsidR="00D33E04" w14:paraId="227DB192" w14:textId="77777777">
        <w:tc>
          <w:tcPr>
            <w:tcW w:w="2263"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511"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tc>
          <w:tcPr>
            <w:tcW w:w="2263" w:type="dxa"/>
          </w:tcPr>
          <w:p w14:paraId="4B11EFE7"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511" w:type="dxa"/>
          </w:tcPr>
          <w:p w14:paraId="04A87C87" w14:textId="77777777" w:rsidR="00D33E04" w:rsidRDefault="00D33E04">
            <w:pPr>
              <w:spacing w:after="180"/>
              <w:rPr>
                <w:rFonts w:eastAsia="宋体"/>
                <w:bCs/>
                <w:lang w:eastAsia="zh-CN"/>
              </w:rPr>
            </w:pPr>
          </w:p>
        </w:tc>
      </w:tr>
      <w:tr w:rsidR="00D33E04" w14:paraId="38C11A78" w14:textId="77777777">
        <w:tc>
          <w:tcPr>
            <w:tcW w:w="2263"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511" w:type="dxa"/>
          </w:tcPr>
          <w:p w14:paraId="30F16BCB" w14:textId="77777777" w:rsidR="00D33E04" w:rsidRDefault="00D33E04">
            <w:pPr>
              <w:spacing w:after="180"/>
              <w:rPr>
                <w:rFonts w:eastAsia="宋体"/>
                <w:bCs/>
                <w:lang w:eastAsia="zh-CN"/>
              </w:rPr>
            </w:pPr>
          </w:p>
        </w:tc>
      </w:tr>
      <w:tr w:rsidR="00D33E04" w14:paraId="1AA9F459" w14:textId="77777777">
        <w:tc>
          <w:tcPr>
            <w:tcW w:w="2263"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511"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tc>
          <w:tcPr>
            <w:tcW w:w="2263"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tc>
          <w:tcPr>
            <w:tcW w:w="2263"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tc>
          <w:tcPr>
            <w:tcW w:w="2263" w:type="dxa"/>
          </w:tcPr>
          <w:p w14:paraId="1118F43F" w14:textId="77777777" w:rsidR="0083630E" w:rsidRDefault="0083630E" w:rsidP="0083630E">
            <w:pPr>
              <w:rPr>
                <w:bCs/>
                <w:lang w:eastAsia="ja-JP"/>
              </w:rPr>
            </w:pPr>
            <w:r>
              <w:rPr>
                <w:bCs/>
                <w:lang w:eastAsia="ja-JP"/>
              </w:rPr>
              <w:t>Xiaomi</w:t>
            </w:r>
          </w:p>
        </w:tc>
        <w:tc>
          <w:tcPr>
            <w:tcW w:w="1843" w:type="dxa"/>
          </w:tcPr>
          <w:p w14:paraId="055ECEF6" w14:textId="77777777" w:rsidR="0083630E" w:rsidRDefault="0083630E" w:rsidP="0083630E">
            <w:pPr>
              <w:rPr>
                <w:bCs/>
                <w:lang w:eastAsia="ja-JP"/>
              </w:rPr>
            </w:pPr>
            <w:r>
              <w:rPr>
                <w:bCs/>
                <w:lang w:eastAsia="ja-JP"/>
              </w:rPr>
              <w:t>Agree</w:t>
            </w:r>
          </w:p>
        </w:tc>
        <w:tc>
          <w:tcPr>
            <w:tcW w:w="5511"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tc>
          <w:tcPr>
            <w:tcW w:w="2263" w:type="dxa"/>
          </w:tcPr>
          <w:p w14:paraId="20725F43" w14:textId="77777777" w:rsidR="00A85954" w:rsidRPr="006331DD" w:rsidRDefault="00A85954" w:rsidP="00D92812">
            <w:pPr>
              <w:rPr>
                <w:rFonts w:eastAsia="宋体"/>
                <w:bCs/>
                <w:lang w:eastAsia="zh-CN"/>
              </w:rPr>
            </w:pPr>
            <w:r>
              <w:rPr>
                <w:rFonts w:eastAsia="宋体" w:hint="eastAsia"/>
                <w:bCs/>
                <w:lang w:eastAsia="zh-CN"/>
              </w:rPr>
              <w:t>CATT</w:t>
            </w:r>
          </w:p>
        </w:tc>
        <w:tc>
          <w:tcPr>
            <w:tcW w:w="1843" w:type="dxa"/>
          </w:tcPr>
          <w:p w14:paraId="5EBD5618" w14:textId="77777777" w:rsidR="00A85954" w:rsidRPr="006331DD" w:rsidRDefault="00A85954" w:rsidP="00D92812">
            <w:pPr>
              <w:rPr>
                <w:rFonts w:eastAsia="宋体"/>
                <w:bCs/>
                <w:lang w:eastAsia="zh-CN"/>
              </w:rPr>
            </w:pPr>
            <w:r>
              <w:rPr>
                <w:rFonts w:eastAsia="宋体" w:hint="eastAsia"/>
                <w:bCs/>
                <w:lang w:eastAsia="zh-CN"/>
              </w:rPr>
              <w:t>Agree</w:t>
            </w:r>
          </w:p>
        </w:tc>
        <w:tc>
          <w:tcPr>
            <w:tcW w:w="5511"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tc>
          <w:tcPr>
            <w:tcW w:w="2263" w:type="dxa"/>
          </w:tcPr>
          <w:p w14:paraId="6B6EC144" w14:textId="77777777" w:rsidR="00823798" w:rsidRDefault="00823798" w:rsidP="00D92812">
            <w:pPr>
              <w:rPr>
                <w:rFonts w:eastAsia="宋体"/>
                <w:bCs/>
                <w:lang w:eastAsia="zh-CN"/>
              </w:rPr>
            </w:pPr>
            <w:r>
              <w:rPr>
                <w:rFonts w:eastAsia="宋体" w:hint="eastAsia"/>
                <w:bCs/>
                <w:lang w:eastAsia="zh-CN"/>
              </w:rPr>
              <w:t>S</w:t>
            </w:r>
            <w:r>
              <w:rPr>
                <w:rFonts w:eastAsia="宋体"/>
                <w:bCs/>
                <w:lang w:eastAsia="zh-CN"/>
              </w:rPr>
              <w:t>JTU</w:t>
            </w:r>
          </w:p>
        </w:tc>
        <w:tc>
          <w:tcPr>
            <w:tcW w:w="1843" w:type="dxa"/>
          </w:tcPr>
          <w:p w14:paraId="12F93D20" w14:textId="77777777" w:rsidR="00823798" w:rsidRDefault="00823798" w:rsidP="00D92812">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7EAAABFE" w14:textId="77777777" w:rsidR="00823798" w:rsidRDefault="00823798" w:rsidP="00333512">
            <w:pPr>
              <w:rPr>
                <w:rFonts w:eastAsia="宋体"/>
                <w:bCs/>
                <w:lang w:eastAsia="zh-CN"/>
              </w:rPr>
            </w:pPr>
          </w:p>
        </w:tc>
      </w:tr>
      <w:tr w:rsidR="00485F2D" w14:paraId="7A1D4E81" w14:textId="77777777">
        <w:tc>
          <w:tcPr>
            <w:tcW w:w="2263"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511" w:type="dxa"/>
          </w:tcPr>
          <w:p w14:paraId="68C574C3" w14:textId="77777777" w:rsidR="00485F2D" w:rsidRDefault="00485F2D" w:rsidP="00485F2D">
            <w:pPr>
              <w:rPr>
                <w:rFonts w:eastAsia="宋体"/>
                <w:bCs/>
                <w:lang w:eastAsia="zh-CN"/>
              </w:rPr>
            </w:pPr>
          </w:p>
        </w:tc>
      </w:tr>
      <w:tr w:rsidR="008130CC" w14:paraId="64809694" w14:textId="77777777">
        <w:tc>
          <w:tcPr>
            <w:tcW w:w="2263"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43"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511"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w:t>
            </w:r>
            <w:r w:rsidR="008C501A">
              <w:rPr>
                <w:rFonts w:eastAsia="宋体"/>
                <w:bCs/>
                <w:lang w:eastAsia="zh-CN"/>
              </w:rPr>
              <w:lastRenderedPageBreak/>
              <w:t xml:space="preserve">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2" w:history="1">
              <w:r w:rsidR="00CE08C3">
                <w:rPr>
                  <w:rStyle w:val="afa"/>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tc>
          <w:tcPr>
            <w:tcW w:w="2263" w:type="dxa"/>
          </w:tcPr>
          <w:p w14:paraId="3C8FB3DA" w14:textId="005BE0C3" w:rsidR="008B4ED7" w:rsidRDefault="008B4ED7" w:rsidP="00485F2D">
            <w:pPr>
              <w:rPr>
                <w:rFonts w:eastAsia="宋体"/>
                <w:bCs/>
                <w:lang w:eastAsia="zh-CN"/>
              </w:rPr>
            </w:pPr>
            <w:r>
              <w:rPr>
                <w:rFonts w:eastAsia="宋体" w:hint="eastAsia"/>
                <w:bCs/>
                <w:lang w:eastAsia="zh-CN"/>
              </w:rPr>
              <w:lastRenderedPageBreak/>
              <w:t>v</w:t>
            </w:r>
            <w:r>
              <w:rPr>
                <w:rFonts w:eastAsia="宋体"/>
                <w:bCs/>
                <w:lang w:eastAsia="zh-CN"/>
              </w:rPr>
              <w:t>ivo</w:t>
            </w:r>
          </w:p>
        </w:tc>
        <w:tc>
          <w:tcPr>
            <w:tcW w:w="1843"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511" w:type="dxa"/>
          </w:tcPr>
          <w:p w14:paraId="6E24BD5E" w14:textId="77777777" w:rsidR="008B4ED7" w:rsidRDefault="008B4ED7" w:rsidP="00485F2D">
            <w:pPr>
              <w:rPr>
                <w:rFonts w:eastAsia="宋体"/>
                <w:bCs/>
                <w:lang w:eastAsia="zh-CN"/>
              </w:rPr>
            </w:pPr>
          </w:p>
        </w:tc>
      </w:tr>
    </w:tbl>
    <w:p w14:paraId="515999C2" w14:textId="77777777" w:rsidR="00D33E04" w:rsidRDefault="00D33E04">
      <w:pPr>
        <w:rPr>
          <w:lang w:val="en-GB" w:eastAsia="en-US"/>
        </w:rPr>
      </w:pPr>
    </w:p>
    <w:p w14:paraId="756C7AB8" w14:textId="77777777" w:rsidR="00D33E04" w:rsidRDefault="000236F8">
      <w:pPr>
        <w:pStyle w:val="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a"/>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a"/>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14:paraId="04EE0C40" w14:textId="77777777" w:rsidR="00D33E04" w:rsidRDefault="000236F8">
      <w:pPr>
        <w:pStyle w:val="a"/>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af8"/>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r>
              <w:rPr>
                <w:rFonts w:eastAsia="宋体" w:hint="eastAsia"/>
                <w:bCs/>
                <w:lang w:eastAsia="zh-CN"/>
              </w:rPr>
              <w:t>MediaTek</w:t>
            </w:r>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w:t>
            </w:r>
            <w:proofErr w:type="gramStart"/>
            <w:r>
              <w:rPr>
                <w:rFonts w:eastAsia="宋体"/>
                <w:bCs/>
                <w:lang w:eastAsia="zh-CN"/>
              </w:rPr>
              <w:t>8 bit</w:t>
            </w:r>
            <w:proofErr w:type="gramEnd"/>
            <w:r>
              <w:rPr>
                <w:rFonts w:eastAsia="宋体"/>
                <w:bCs/>
                <w:lang w:eastAsia="zh-CN"/>
              </w:rPr>
              <w:t xml:space="preserve"> additional bitmap of the MCCH DCI, if agreed in </w:t>
            </w:r>
            <w:r>
              <w:rPr>
                <w:rFonts w:eastAsia="宋体"/>
                <w:bCs/>
                <w:lang w:eastAsia="zh-CN"/>
              </w:rPr>
              <w:lastRenderedPageBreak/>
              <w:t xml:space="preserve">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lastRenderedPageBreak/>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C. For the issues that have to be solved, e.g., mapping between MCCH transmission or config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config.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lastRenderedPageBreak/>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w:t>
            </w:r>
            <w:proofErr w:type="gramStart"/>
            <w:r w:rsidRPr="00FB3869">
              <w:rPr>
                <w:rFonts w:ascii="Arial" w:hAnsi="Arial" w:cs="Arial"/>
                <w:bCs/>
                <w:lang w:eastAsia="ja-JP"/>
              </w:rPr>
              <w:t>a</w:t>
            </w:r>
            <w:proofErr w:type="gramEnd"/>
            <w:r w:rsidRPr="00FB3869">
              <w:rPr>
                <w:rFonts w:ascii="Arial" w:hAnsi="Arial" w:cs="Arial"/>
                <w:bCs/>
                <w:lang w:eastAsia="ja-JP"/>
              </w:rPr>
              <w:t xml:space="preserve">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QoS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hint="eastAsia"/>
                <w:bCs/>
                <w:lang w:eastAsia="zh-CN"/>
              </w:rPr>
            </w:pPr>
            <w:r>
              <w:rPr>
                <w:rFonts w:eastAsia="宋体" w:hint="eastAsia"/>
                <w:bCs/>
                <w:lang w:eastAsia="zh-CN"/>
              </w:rPr>
              <w:t>F</w:t>
            </w:r>
            <w:r>
              <w:rPr>
                <w:rFonts w:eastAsia="宋体"/>
                <w:bCs/>
                <w:lang w:eastAsia="zh-CN"/>
              </w:rPr>
              <w:t xml:space="preserve">or UE simplicity, we prefer Option 2. </w:t>
            </w:r>
          </w:p>
        </w:tc>
      </w:tr>
    </w:tbl>
    <w:p w14:paraId="18736A81" w14:textId="77777777" w:rsidR="00D33E04" w:rsidRDefault="00D33E04">
      <w:pPr>
        <w:rPr>
          <w:lang w:val="en-GB" w:eastAsia="en-US"/>
        </w:rPr>
      </w:pPr>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36FE4914" w14:textId="77777777"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14:paraId="3DFABC8C"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 xml:space="preserve">Huawei, CBN, </w:t>
      </w:r>
      <w:proofErr w:type="spellStart"/>
      <w:r>
        <w:rPr>
          <w:rFonts w:ascii="Arial Unicode MS" w:eastAsia="Arial Unicode MS" w:hAnsi="Arial Unicode MS" w:cs="Arial Unicode MS"/>
        </w:rPr>
        <w:t>HiSilicon</w:t>
      </w:r>
      <w:proofErr w:type="spellEnd"/>
    </w:p>
    <w:p w14:paraId="0B25A004"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a"/>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3"/>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3909" w14:textId="77777777" w:rsidR="00AC5EC5" w:rsidRDefault="00AC5EC5">
      <w:pPr>
        <w:spacing w:after="0" w:line="240" w:lineRule="auto"/>
      </w:pPr>
      <w:r>
        <w:separator/>
      </w:r>
    </w:p>
  </w:endnote>
  <w:endnote w:type="continuationSeparator" w:id="0">
    <w:p w14:paraId="0885B79E" w14:textId="77777777" w:rsidR="00AC5EC5" w:rsidRDefault="00AC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6"/>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1"/>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C5CFE" w14:textId="77777777" w:rsidR="00D33E04" w:rsidRDefault="000236F8">
    <w:pPr>
      <w:pStyle w:val="af0"/>
    </w:pPr>
    <w:r>
      <w:fldChar w:fldCharType="begin"/>
    </w:r>
    <w:r>
      <w:instrText xml:space="preserve"> PAGE   \* MERGEFORMAT </w:instrText>
    </w:r>
    <w:r>
      <w:fldChar w:fldCharType="separate"/>
    </w:r>
    <w:r w:rsidR="001A7804">
      <w:rPr>
        <w:noProof/>
      </w:rPr>
      <w:t>3</w:t>
    </w:r>
    <w:r>
      <w:fldChar w:fldCharType="end"/>
    </w:r>
  </w:p>
  <w:p w14:paraId="43B856B6" w14:textId="77777777" w:rsidR="00D33E04" w:rsidRDefault="00D33E0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CAC5D" w14:textId="77777777" w:rsidR="00AC5EC5" w:rsidRDefault="00AC5EC5">
      <w:pPr>
        <w:spacing w:after="0" w:line="240" w:lineRule="auto"/>
      </w:pPr>
      <w:r>
        <w:separator/>
      </w:r>
    </w:p>
  </w:footnote>
  <w:footnote w:type="continuationSeparator" w:id="0">
    <w:p w14:paraId="588588F0" w14:textId="77777777" w:rsidR="00AC5EC5" w:rsidRDefault="00AC5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236F8"/>
    <w:rsid w:val="00024EA7"/>
    <w:rsid w:val="0005013E"/>
    <w:rsid w:val="00053162"/>
    <w:rsid w:val="000806BC"/>
    <w:rsid w:val="0009482D"/>
    <w:rsid w:val="00095266"/>
    <w:rsid w:val="000D7358"/>
    <w:rsid w:val="0011149A"/>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20154A"/>
    <w:rsid w:val="002015AC"/>
    <w:rsid w:val="002015EB"/>
    <w:rsid w:val="002046D0"/>
    <w:rsid w:val="0020764B"/>
    <w:rsid w:val="002116C9"/>
    <w:rsid w:val="0022578E"/>
    <w:rsid w:val="00231E5F"/>
    <w:rsid w:val="00242C39"/>
    <w:rsid w:val="00246030"/>
    <w:rsid w:val="00253FD0"/>
    <w:rsid w:val="00261EF8"/>
    <w:rsid w:val="00276C0D"/>
    <w:rsid w:val="00284081"/>
    <w:rsid w:val="00285BFA"/>
    <w:rsid w:val="002961CD"/>
    <w:rsid w:val="002B5796"/>
    <w:rsid w:val="002D0471"/>
    <w:rsid w:val="002E5A5B"/>
    <w:rsid w:val="0030666B"/>
    <w:rsid w:val="003146F2"/>
    <w:rsid w:val="00314E09"/>
    <w:rsid w:val="003234BC"/>
    <w:rsid w:val="00331ECB"/>
    <w:rsid w:val="003332CD"/>
    <w:rsid w:val="00333512"/>
    <w:rsid w:val="003446DA"/>
    <w:rsid w:val="00345803"/>
    <w:rsid w:val="0035743B"/>
    <w:rsid w:val="0036170A"/>
    <w:rsid w:val="00386CE0"/>
    <w:rsid w:val="00387907"/>
    <w:rsid w:val="003F185C"/>
    <w:rsid w:val="00402280"/>
    <w:rsid w:val="00415446"/>
    <w:rsid w:val="004367FD"/>
    <w:rsid w:val="00436E5E"/>
    <w:rsid w:val="00451210"/>
    <w:rsid w:val="0047596E"/>
    <w:rsid w:val="00480653"/>
    <w:rsid w:val="00485A8E"/>
    <w:rsid w:val="00485F2D"/>
    <w:rsid w:val="004A6BBD"/>
    <w:rsid w:val="004D10C3"/>
    <w:rsid w:val="004E2752"/>
    <w:rsid w:val="004E3F61"/>
    <w:rsid w:val="004E6175"/>
    <w:rsid w:val="004F576C"/>
    <w:rsid w:val="0051664B"/>
    <w:rsid w:val="00520C3D"/>
    <w:rsid w:val="00523F76"/>
    <w:rsid w:val="005425D1"/>
    <w:rsid w:val="00560BC3"/>
    <w:rsid w:val="0057476F"/>
    <w:rsid w:val="00574926"/>
    <w:rsid w:val="005757AD"/>
    <w:rsid w:val="00582237"/>
    <w:rsid w:val="00582336"/>
    <w:rsid w:val="00585FC5"/>
    <w:rsid w:val="005C5077"/>
    <w:rsid w:val="005C69B3"/>
    <w:rsid w:val="005C7143"/>
    <w:rsid w:val="005C7E4A"/>
    <w:rsid w:val="005D3E17"/>
    <w:rsid w:val="005D4AFE"/>
    <w:rsid w:val="005E2F06"/>
    <w:rsid w:val="005E6350"/>
    <w:rsid w:val="00625025"/>
    <w:rsid w:val="006331DD"/>
    <w:rsid w:val="00640FFD"/>
    <w:rsid w:val="00676094"/>
    <w:rsid w:val="006831C1"/>
    <w:rsid w:val="006835EC"/>
    <w:rsid w:val="00693F2A"/>
    <w:rsid w:val="006C1D38"/>
    <w:rsid w:val="006D7AE1"/>
    <w:rsid w:val="006F0319"/>
    <w:rsid w:val="007046BC"/>
    <w:rsid w:val="00721815"/>
    <w:rsid w:val="00730F12"/>
    <w:rsid w:val="0074217F"/>
    <w:rsid w:val="00746165"/>
    <w:rsid w:val="00757E95"/>
    <w:rsid w:val="00767E3E"/>
    <w:rsid w:val="0077160B"/>
    <w:rsid w:val="007757DC"/>
    <w:rsid w:val="007935F3"/>
    <w:rsid w:val="00793DB0"/>
    <w:rsid w:val="00795976"/>
    <w:rsid w:val="007A7697"/>
    <w:rsid w:val="007B153A"/>
    <w:rsid w:val="007B60B5"/>
    <w:rsid w:val="007C0EA5"/>
    <w:rsid w:val="007F2441"/>
    <w:rsid w:val="007F76AD"/>
    <w:rsid w:val="00805E00"/>
    <w:rsid w:val="008119B7"/>
    <w:rsid w:val="008130CC"/>
    <w:rsid w:val="00823798"/>
    <w:rsid w:val="0083630E"/>
    <w:rsid w:val="00851D6C"/>
    <w:rsid w:val="008577E5"/>
    <w:rsid w:val="00863B61"/>
    <w:rsid w:val="008759F2"/>
    <w:rsid w:val="008A2949"/>
    <w:rsid w:val="008B1CF3"/>
    <w:rsid w:val="008B4ED7"/>
    <w:rsid w:val="008C501A"/>
    <w:rsid w:val="00903282"/>
    <w:rsid w:val="00915F92"/>
    <w:rsid w:val="00916839"/>
    <w:rsid w:val="009175A1"/>
    <w:rsid w:val="00932A40"/>
    <w:rsid w:val="009332D2"/>
    <w:rsid w:val="00955A8C"/>
    <w:rsid w:val="00967197"/>
    <w:rsid w:val="0098543A"/>
    <w:rsid w:val="00985DDC"/>
    <w:rsid w:val="00992A57"/>
    <w:rsid w:val="009A3404"/>
    <w:rsid w:val="009B1DAC"/>
    <w:rsid w:val="009B430A"/>
    <w:rsid w:val="009D142A"/>
    <w:rsid w:val="009D71C9"/>
    <w:rsid w:val="009E2910"/>
    <w:rsid w:val="009F2AD0"/>
    <w:rsid w:val="00A0310C"/>
    <w:rsid w:val="00A50867"/>
    <w:rsid w:val="00A77D04"/>
    <w:rsid w:val="00A85954"/>
    <w:rsid w:val="00A90DA9"/>
    <w:rsid w:val="00A96404"/>
    <w:rsid w:val="00A96594"/>
    <w:rsid w:val="00AC5EC5"/>
    <w:rsid w:val="00AD18D6"/>
    <w:rsid w:val="00AD2E5C"/>
    <w:rsid w:val="00AE0E3C"/>
    <w:rsid w:val="00AE5773"/>
    <w:rsid w:val="00AE727E"/>
    <w:rsid w:val="00B02BC9"/>
    <w:rsid w:val="00B030F4"/>
    <w:rsid w:val="00B24827"/>
    <w:rsid w:val="00B31EC8"/>
    <w:rsid w:val="00B351F1"/>
    <w:rsid w:val="00B36C7E"/>
    <w:rsid w:val="00B464ED"/>
    <w:rsid w:val="00B55129"/>
    <w:rsid w:val="00BA2CA9"/>
    <w:rsid w:val="00BA3877"/>
    <w:rsid w:val="00BB1FDD"/>
    <w:rsid w:val="00BC7D26"/>
    <w:rsid w:val="00BD2096"/>
    <w:rsid w:val="00BF5BF7"/>
    <w:rsid w:val="00C07B0D"/>
    <w:rsid w:val="00C2347D"/>
    <w:rsid w:val="00C27B83"/>
    <w:rsid w:val="00C576A7"/>
    <w:rsid w:val="00C94F8F"/>
    <w:rsid w:val="00CB1CAD"/>
    <w:rsid w:val="00CD34B8"/>
    <w:rsid w:val="00CE08C3"/>
    <w:rsid w:val="00CE1A16"/>
    <w:rsid w:val="00CE5249"/>
    <w:rsid w:val="00CF314C"/>
    <w:rsid w:val="00CF5642"/>
    <w:rsid w:val="00CF763F"/>
    <w:rsid w:val="00D01362"/>
    <w:rsid w:val="00D0248A"/>
    <w:rsid w:val="00D21054"/>
    <w:rsid w:val="00D33E04"/>
    <w:rsid w:val="00D36D4B"/>
    <w:rsid w:val="00D460E3"/>
    <w:rsid w:val="00D50095"/>
    <w:rsid w:val="00D551BD"/>
    <w:rsid w:val="00D55E30"/>
    <w:rsid w:val="00D56632"/>
    <w:rsid w:val="00D701CF"/>
    <w:rsid w:val="00D91AEA"/>
    <w:rsid w:val="00D976B2"/>
    <w:rsid w:val="00DC473D"/>
    <w:rsid w:val="00DD5260"/>
    <w:rsid w:val="00DD543A"/>
    <w:rsid w:val="00DE1035"/>
    <w:rsid w:val="00E07A2A"/>
    <w:rsid w:val="00E07A8F"/>
    <w:rsid w:val="00E27C0C"/>
    <w:rsid w:val="00E707A2"/>
    <w:rsid w:val="00E86DD7"/>
    <w:rsid w:val="00EA46D9"/>
    <w:rsid w:val="00ED3647"/>
    <w:rsid w:val="00EE3E25"/>
    <w:rsid w:val="00F07B19"/>
    <w:rsid w:val="00F34FA5"/>
    <w:rsid w:val="00F352DF"/>
    <w:rsid w:val="00F35F71"/>
    <w:rsid w:val="00F4608B"/>
    <w:rsid w:val="00F476B0"/>
    <w:rsid w:val="00F7433F"/>
    <w:rsid w:val="00F77F3F"/>
    <w:rsid w:val="00F8235F"/>
    <w:rsid w:val="00F86CE9"/>
    <w:rsid w:val="00FB52D0"/>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qFormat/>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qFormat/>
  </w:style>
  <w:style w:type="character" w:customStyle="1" w:styleId="eop">
    <w:name w:val="eop"/>
    <w:basedOn w:val="a1"/>
    <w:qFormat/>
  </w:style>
  <w:style w:type="paragraph" w:customStyle="1" w:styleId="13">
    <w:name w:val="修订1"/>
    <w:hidden/>
    <w:uiPriority w:val="99"/>
    <w:semiHidden/>
    <w:qFormat/>
    <w:pPr>
      <w:spacing w:after="160" w:line="259" w:lineRule="auto"/>
    </w:pPr>
    <w:rPr>
      <w:sz w:val="22"/>
      <w:szCs w:val="22"/>
      <w:lang w:eastAsia="zh-TW"/>
    </w:rPr>
  </w:style>
  <w:style w:type="table" w:customStyle="1" w:styleId="TableGrid1">
    <w:name w:val="Table Grid1"/>
    <w:basedOn w:val="a2"/>
    <w:uiPriority w:val="59"/>
    <w:qFormat/>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paragraph">
    <w:name w:val="paragraph"/>
    <w:basedOn w:val="a0"/>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qFormat/>
  </w:style>
  <w:style w:type="character" w:styleId="aff">
    <w:name w:val="Unresolved Mention"/>
    <w:basedOn w:val="a1"/>
    <w:uiPriority w:val="99"/>
    <w:semiHidden/>
    <w:unhideWhenUsed/>
    <w:rsid w:val="0035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4-e/Docs/R2-2105653.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3.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65C5B7-3F54-412A-924B-955EC576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12</Pages>
  <Words>3724</Words>
  <Characters>21232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vivo (Stephen)</cp:lastModifiedBy>
  <cp:revision>47</cp:revision>
  <cp:lastPrinted>2007-12-21T03:58:00Z</cp:lastPrinted>
  <dcterms:created xsi:type="dcterms:W3CDTF">2021-05-24T07:14:00Z</dcterms:created>
  <dcterms:modified xsi:type="dcterms:W3CDTF">2021-05-24T16:24:00Z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