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w:t>
      </w:r>
      <w:proofErr w:type="gramStart"/>
      <w:r>
        <w:t>May,</w:t>
      </w:r>
      <w:proofErr w:type="gramEnd"/>
      <w:r>
        <w:t xml:space="preserve">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Heading1"/>
      </w:pPr>
      <w:r>
        <w:t>1</w:t>
      </w:r>
      <w:r>
        <w:tab/>
        <w:t>Introduction</w:t>
      </w:r>
    </w:p>
    <w:p w14:paraId="16BE9458" w14:textId="77777777" w:rsidR="00A75D25" w:rsidRDefault="00D62673">
      <w:pPr>
        <w:pStyle w:val="BodyText"/>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w:t>
      </w:r>
      <w:proofErr w:type="gramStart"/>
      <w:r>
        <w:t>029][</w:t>
      </w:r>
      <w:proofErr w:type="gramEnd"/>
      <w:r>
        <w:t>eNPN] UE onboarding and provisioning for NPN (Ericsson)</w:t>
      </w:r>
    </w:p>
    <w:p w14:paraId="474E4461"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w:t>
      </w:r>
      <w:proofErr w:type="gramStart"/>
      <w:r>
        <w:rPr>
          <w:lang w:val="en-US"/>
        </w:rPr>
        <w:t>other</w:t>
      </w:r>
      <w:proofErr w:type="gramEnd"/>
      <w:r>
        <w:rPr>
          <w:lang w:val="en-US"/>
        </w:rPr>
        <w:t xml:space="preserve">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w:t>
      </w:r>
      <w:proofErr w:type="gramStart"/>
      <w:r>
        <w:rPr>
          <w:color w:val="FF0000"/>
        </w:rPr>
        <w:t xml:space="preserve"> 1600</w:t>
      </w:r>
      <w:proofErr w:type="gramEnd"/>
      <w:r>
        <w:rPr>
          <w:color w:val="FF0000"/>
        </w:rPr>
        <w:t xml:space="preserve"> UTC</w:t>
      </w:r>
      <w:r>
        <w:t xml:space="preserve"> </w:t>
      </w:r>
      <w:r>
        <w:rPr>
          <w:color w:val="A6A6A6" w:themeColor="background1" w:themeShade="A6"/>
        </w:rPr>
        <w:t>(In time for CB online May 25)</w:t>
      </w:r>
      <w:r>
        <w:t xml:space="preserve"> </w:t>
      </w:r>
    </w:p>
    <w:p w14:paraId="5BF20DE1" w14:textId="77777777" w:rsidR="00A75D25" w:rsidRDefault="00A75D25">
      <w:pPr>
        <w:pStyle w:val="BodyText"/>
      </w:pPr>
    </w:p>
    <w:p w14:paraId="700B65A0" w14:textId="77777777" w:rsidR="00A75D25" w:rsidRDefault="00D62673">
      <w:pPr>
        <w:pStyle w:val="Heading4"/>
        <w:ind w:left="0" w:firstLine="0"/>
      </w:pPr>
      <w:r>
        <w:t>Rapporteur’s note</w:t>
      </w:r>
    </w:p>
    <w:p w14:paraId="0046A9C2" w14:textId="77777777" w:rsidR="00A75D25" w:rsidRDefault="00D62673">
      <w:pPr>
        <w:pStyle w:val="BodyText"/>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BodyText"/>
        <w:numPr>
          <w:ilvl w:val="0"/>
          <w:numId w:val="14"/>
        </w:numPr>
      </w:pPr>
      <w:r>
        <w:t xml:space="preserve">Cat-a: Proposals that could be agreed upon quickly </w:t>
      </w:r>
    </w:p>
    <w:p w14:paraId="25B925DE" w14:textId="77777777" w:rsidR="00A75D25" w:rsidRDefault="00D62673">
      <w:pPr>
        <w:pStyle w:val="BodyText"/>
        <w:numPr>
          <w:ilvl w:val="0"/>
          <w:numId w:val="14"/>
        </w:numPr>
      </w:pPr>
      <w:r>
        <w:t>Cat-b: Proposals that require further discussion</w:t>
      </w:r>
    </w:p>
    <w:p w14:paraId="4AEE8226" w14:textId="77777777" w:rsidR="00A75D25" w:rsidRDefault="00D62673">
      <w:pPr>
        <w:pStyle w:val="BodyText"/>
        <w:numPr>
          <w:ilvl w:val="0"/>
          <w:numId w:val="14"/>
        </w:numPr>
      </w:pPr>
      <w:r>
        <w:t>Cat-c: Proposals that can be postponed</w:t>
      </w:r>
    </w:p>
    <w:p w14:paraId="3B03D71A" w14:textId="77777777" w:rsidR="00A75D25" w:rsidRDefault="00D62673">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Heading2"/>
      </w:pPr>
      <w:r>
        <w:t>Contact information</w:t>
      </w:r>
    </w:p>
    <w:p w14:paraId="01E6ECF4" w14:textId="77777777" w:rsidR="00A75D25" w:rsidRDefault="00D62673">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16335D13"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3EBAD2E" w14:textId="13467E35"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335FC64E" w14:textId="08992E00" w:rsidR="00A75D25" w:rsidRPr="00136A03" w:rsidRDefault="00136A03">
            <w:pPr>
              <w:pStyle w:val="TAC"/>
              <w:rPr>
                <w:lang w:val="en-GB" w:eastAsia="ko-KR"/>
              </w:rPr>
            </w:pPr>
            <w:r>
              <w:rPr>
                <w:lang w:val="en-GB" w:eastAsia="ko-KR"/>
              </w:rPr>
              <w:t>Seau.s.lim@intel.com</w:t>
            </w: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D122CE9"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02F241ED" w14:textId="38B2C5D2" w:rsidR="00A75D25" w:rsidRPr="00136A03" w:rsidRDefault="000B2639">
            <w:pPr>
              <w:pStyle w:val="TAC"/>
              <w:rPr>
                <w:lang w:val="en-GB" w:eastAsia="ko-KR"/>
              </w:rPr>
            </w:pPr>
            <w:proofErr w:type="spellStart"/>
            <w:r>
              <w:rPr>
                <w:lang w:val="en-GB" w:eastAsia="ko-KR"/>
              </w:rPr>
              <w:t>Sarma</w:t>
            </w:r>
            <w:proofErr w:type="spellEnd"/>
            <w:r>
              <w:rPr>
                <w:lang w:val="en-GB" w:eastAsia="ko-KR"/>
              </w:rPr>
              <w:t xml:space="preserve"> </w:t>
            </w:r>
            <w:proofErr w:type="spellStart"/>
            <w:r>
              <w:rPr>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22D7CA03" w14:textId="777F36D6" w:rsidR="00A75D25" w:rsidRPr="00136A03" w:rsidRDefault="000B2639">
            <w:pPr>
              <w:pStyle w:val="TAC"/>
              <w:rPr>
                <w:lang w:val="en-GB" w:eastAsia="ko-KR"/>
              </w:rPr>
            </w:pPr>
            <w:r>
              <w:rPr>
                <w:lang w:val="en-GB" w:eastAsia="ko-KR"/>
              </w:rPr>
              <w:t>svangala@apple.com</w:t>
            </w: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6E0A862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24CA5D1E" w14:textId="77777777" w:rsidR="00A75D25" w:rsidRPr="00136A03" w:rsidRDefault="00A75D25">
            <w:pPr>
              <w:pStyle w:val="TAC"/>
              <w:rPr>
                <w:lang w:val="en-GB" w:eastAsia="ko-KR"/>
              </w:rPr>
            </w:pP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Pr="00136A03" w:rsidRDefault="00A75D25">
            <w:pPr>
              <w:pStyle w:val="TAC"/>
              <w:rPr>
                <w:lang w:val="en-GB"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Pr="00136A03" w:rsidRDefault="00A75D25">
            <w:pPr>
              <w:pStyle w:val="TAC"/>
              <w:rPr>
                <w:lang w:val="en-GB"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Pr="00136A03" w:rsidRDefault="00A75D25">
            <w:pPr>
              <w:pStyle w:val="TAC"/>
              <w:rPr>
                <w:lang w:val="en-GB"/>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Pr="00136A03" w:rsidRDefault="00A75D25">
            <w:pPr>
              <w:pStyle w:val="TAC"/>
              <w:rPr>
                <w:lang w:val="en-GB"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Pr="00136A03" w:rsidRDefault="00A75D25">
            <w:pPr>
              <w:pStyle w:val="TAC"/>
              <w:rPr>
                <w:lang w:val="en-GB" w:eastAsia="ko-KR"/>
              </w:rPr>
            </w:pPr>
          </w:p>
        </w:tc>
      </w:tr>
    </w:tbl>
    <w:p w14:paraId="6813F3AB" w14:textId="77777777" w:rsidR="00A75D25" w:rsidRDefault="00A75D25">
      <w:pPr>
        <w:pStyle w:val="BodyText"/>
      </w:pPr>
    </w:p>
    <w:p w14:paraId="6077E0F4" w14:textId="77777777" w:rsidR="00A75D25" w:rsidRDefault="00D62673">
      <w:pPr>
        <w:pStyle w:val="Heading1"/>
      </w:pPr>
      <w:bookmarkStart w:id="0" w:name="_Ref178064866"/>
      <w:r>
        <w:t>2</w:t>
      </w:r>
      <w:r>
        <w:tab/>
        <w:t>Discussion</w:t>
      </w:r>
      <w:bookmarkEnd w:id="0"/>
    </w:p>
    <w:p w14:paraId="71FDD7D0" w14:textId="77777777" w:rsidR="00A75D25" w:rsidRDefault="00D62673">
      <w:pPr>
        <w:pStyle w:val="BodyText"/>
      </w:pPr>
      <w:r>
        <w:t xml:space="preserve">The list of </w:t>
      </w:r>
      <w:proofErr w:type="spellStart"/>
      <w:r>
        <w:t>Tdocs</w:t>
      </w:r>
      <w:proofErr w:type="spellEnd"/>
      <w:r>
        <w:t xml:space="preserve"> considered for this email discussion is available in the Reference section below.</w:t>
      </w:r>
    </w:p>
    <w:p w14:paraId="324D4B56"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Heading2"/>
      </w:pPr>
      <w:r>
        <w:t>2.1</w:t>
      </w:r>
      <w:r>
        <w:tab/>
        <w:t>Broadcasting information</w:t>
      </w:r>
    </w:p>
    <w:p w14:paraId="48C30C18" w14:textId="77777777" w:rsidR="00A75D25" w:rsidRDefault="00D62673">
      <w:pPr>
        <w:pStyle w:val="BodyText"/>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w:t>
      </w:r>
      <w:proofErr w:type="gramStart"/>
      <w:r>
        <w:t>one of</w:t>
      </w:r>
      <w:proofErr w:type="gramEnd"/>
      <w:r>
        <w:t xml:space="preserve">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BodyText"/>
        <w:numPr>
          <w:ilvl w:val="0"/>
          <w:numId w:val="14"/>
        </w:numPr>
        <w:rPr>
          <w:b/>
          <w:bCs/>
        </w:rPr>
      </w:pPr>
      <w:r>
        <w:rPr>
          <w:b/>
          <w:bCs/>
        </w:rPr>
        <w:t>Option B: different “GIN lists” should be used for each purpose,</w:t>
      </w:r>
    </w:p>
    <w:p w14:paraId="56E6D13F" w14:textId="77777777" w:rsidR="00A75D25" w:rsidRDefault="00D62673">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F50D8D">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F50D8D">
        <w:trPr>
          <w:trHeight w:val="127"/>
        </w:trPr>
        <w:tc>
          <w:tcPr>
            <w:tcW w:w="1213" w:type="dxa"/>
          </w:tcPr>
          <w:p w14:paraId="40236BB4" w14:textId="77777777" w:rsidR="00A75D25" w:rsidRDefault="00D62673">
            <w:pPr>
              <w:spacing w:after="0"/>
              <w:rPr>
                <w:rFonts w:eastAsia="SimSun"/>
                <w:bCs/>
                <w:lang w:eastAsia="zh-CN"/>
              </w:rPr>
            </w:pPr>
            <w:r>
              <w:rPr>
                <w:rFonts w:eastAsia="SimSun"/>
                <w:bCs/>
                <w:lang w:eastAsia="zh-CN"/>
              </w:rPr>
              <w:t>Ericsson</w:t>
            </w:r>
          </w:p>
        </w:tc>
        <w:tc>
          <w:tcPr>
            <w:tcW w:w="1374" w:type="dxa"/>
          </w:tcPr>
          <w:p w14:paraId="29E7A964" w14:textId="77777777" w:rsidR="00A75D25" w:rsidRDefault="00D62673">
            <w:pPr>
              <w:spacing w:after="0"/>
              <w:rPr>
                <w:rFonts w:eastAsia="SimSun"/>
                <w:bCs/>
                <w:lang w:eastAsia="zh-CN"/>
              </w:rPr>
            </w:pPr>
            <w:r>
              <w:rPr>
                <w:rFonts w:eastAsia="SimSun"/>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Hyperlink"/>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F50D8D">
        <w:trPr>
          <w:trHeight w:val="127"/>
        </w:trPr>
        <w:tc>
          <w:tcPr>
            <w:tcW w:w="1213" w:type="dxa"/>
          </w:tcPr>
          <w:p w14:paraId="5065D6D3"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DEF4852"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0FB672AB"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 xml:space="preserve">broadcast information does not distinguish between GINs used to select an O-SNPN or GINs used to select an SNPN to access by using external credentials. </w:t>
            </w:r>
            <w:proofErr w:type="gramStart"/>
            <w:r>
              <w:rPr>
                <w:rFonts w:eastAsia="MS Mincho"/>
                <w:bCs/>
              </w:rPr>
              <w:t>So</w:t>
            </w:r>
            <w:proofErr w:type="gramEnd"/>
            <w:r>
              <w:rPr>
                <w:rFonts w:eastAsia="MS Mincho"/>
                <w:bCs/>
              </w:rPr>
              <w:t xml:space="preserve"> we prefer to use the same GIN for both cases.</w:t>
            </w:r>
          </w:p>
        </w:tc>
      </w:tr>
      <w:tr w:rsidR="00A75D25" w14:paraId="69365F4F"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F50D8D">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F50D8D">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6A57A580" w14:textId="77777777" w:rsidTr="00F50D8D">
        <w:trPr>
          <w:trHeight w:val="127"/>
        </w:trPr>
        <w:tc>
          <w:tcPr>
            <w:tcW w:w="1213" w:type="dxa"/>
          </w:tcPr>
          <w:p w14:paraId="42D7CF17" w14:textId="215F4247" w:rsidR="00136A03" w:rsidRDefault="00136A03" w:rsidP="00136A03">
            <w:pPr>
              <w:spacing w:after="0"/>
              <w:rPr>
                <w:rFonts w:eastAsia="MS Mincho"/>
                <w:bCs/>
              </w:rPr>
            </w:pPr>
            <w:r>
              <w:rPr>
                <w:rFonts w:eastAsia="SimSun"/>
                <w:bCs/>
                <w:lang w:val="en-US" w:eastAsia="zh-CN"/>
              </w:rPr>
              <w:t>Intel</w:t>
            </w:r>
          </w:p>
        </w:tc>
        <w:tc>
          <w:tcPr>
            <w:tcW w:w="1374" w:type="dxa"/>
          </w:tcPr>
          <w:p w14:paraId="6C307D9E" w14:textId="5E7E6C17" w:rsidR="00136A03" w:rsidRDefault="00136A03" w:rsidP="00136A03">
            <w:pPr>
              <w:spacing w:after="0"/>
              <w:rPr>
                <w:rFonts w:eastAsia="MS Mincho"/>
                <w:bCs/>
              </w:rPr>
            </w:pPr>
            <w:r>
              <w:rPr>
                <w:rFonts w:eastAsia="SimSun"/>
                <w:bCs/>
                <w:lang w:val="en-US" w:eastAsia="zh-CN"/>
              </w:rPr>
              <w:t>Option A</w:t>
            </w:r>
          </w:p>
        </w:tc>
        <w:tc>
          <w:tcPr>
            <w:tcW w:w="6908" w:type="dxa"/>
          </w:tcPr>
          <w:p w14:paraId="1B50158E" w14:textId="3305A771" w:rsidR="00136A03" w:rsidRDefault="00136A03" w:rsidP="00136A03">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36A03" w14:paraId="7ECF2840" w14:textId="77777777" w:rsidTr="00F50D8D">
        <w:trPr>
          <w:trHeight w:val="132"/>
        </w:trPr>
        <w:tc>
          <w:tcPr>
            <w:tcW w:w="1213" w:type="dxa"/>
          </w:tcPr>
          <w:p w14:paraId="3F751331" w14:textId="1B5A58E4" w:rsidR="00136A03" w:rsidRDefault="000B2639" w:rsidP="00136A03">
            <w:pPr>
              <w:spacing w:after="0"/>
              <w:rPr>
                <w:rFonts w:eastAsia="MS Mincho"/>
                <w:bCs/>
              </w:rPr>
            </w:pPr>
            <w:r>
              <w:rPr>
                <w:rFonts w:eastAsia="MS Mincho"/>
                <w:bCs/>
              </w:rPr>
              <w:t>Apple</w:t>
            </w:r>
          </w:p>
        </w:tc>
        <w:tc>
          <w:tcPr>
            <w:tcW w:w="1374" w:type="dxa"/>
          </w:tcPr>
          <w:p w14:paraId="096E03AA" w14:textId="3A575EE5" w:rsidR="00136A03" w:rsidRDefault="000B2639" w:rsidP="00136A03">
            <w:pPr>
              <w:spacing w:after="0"/>
              <w:rPr>
                <w:rFonts w:eastAsia="MS Mincho"/>
                <w:bCs/>
              </w:rPr>
            </w:pPr>
            <w:r>
              <w:rPr>
                <w:rFonts w:eastAsia="MS Mincho"/>
                <w:bCs/>
              </w:rPr>
              <w:t>Option B/C</w:t>
            </w:r>
          </w:p>
        </w:tc>
        <w:tc>
          <w:tcPr>
            <w:tcW w:w="6908" w:type="dxa"/>
          </w:tcPr>
          <w:p w14:paraId="5C8F4176" w14:textId="335A1A03"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136A03" w14:paraId="6A1D64E2" w14:textId="77777777" w:rsidTr="00F50D8D">
        <w:trPr>
          <w:trHeight w:val="127"/>
        </w:trPr>
        <w:tc>
          <w:tcPr>
            <w:tcW w:w="1213" w:type="dxa"/>
          </w:tcPr>
          <w:p w14:paraId="6C481E07" w14:textId="77777777" w:rsidR="00136A03" w:rsidRDefault="00136A03" w:rsidP="00136A03">
            <w:pPr>
              <w:spacing w:after="0"/>
              <w:rPr>
                <w:rFonts w:eastAsia="MS Mincho"/>
                <w:bCs/>
              </w:rPr>
            </w:pPr>
          </w:p>
        </w:tc>
        <w:tc>
          <w:tcPr>
            <w:tcW w:w="1374" w:type="dxa"/>
          </w:tcPr>
          <w:p w14:paraId="25B4D946" w14:textId="77777777" w:rsidR="00136A03" w:rsidRDefault="00136A03" w:rsidP="00136A03">
            <w:pPr>
              <w:spacing w:after="0"/>
              <w:rPr>
                <w:rFonts w:eastAsia="MS Mincho"/>
                <w:bCs/>
              </w:rPr>
            </w:pPr>
          </w:p>
        </w:tc>
        <w:tc>
          <w:tcPr>
            <w:tcW w:w="6908" w:type="dxa"/>
          </w:tcPr>
          <w:p w14:paraId="2600071B" w14:textId="77777777" w:rsidR="00136A03" w:rsidRDefault="00136A03" w:rsidP="00136A03">
            <w:pPr>
              <w:spacing w:after="0"/>
              <w:rPr>
                <w:rFonts w:eastAsia="MS Mincho"/>
                <w:bCs/>
              </w:rPr>
            </w:pPr>
          </w:p>
        </w:tc>
      </w:tr>
    </w:tbl>
    <w:p w14:paraId="04B41649" w14:textId="77777777" w:rsidR="00A75D25" w:rsidRDefault="00D62673">
      <w:pPr>
        <w:pStyle w:val="BodyText"/>
      </w:pPr>
      <w:r>
        <w:br/>
      </w:r>
      <w:r>
        <w:rPr>
          <w:b/>
          <w:bCs/>
        </w:rPr>
        <w:t xml:space="preserve">Rapporteur’s Summary: </w:t>
      </w:r>
      <w:r>
        <w:rPr>
          <w:highlight w:val="yellow"/>
        </w:rPr>
        <w:t>To be added</w:t>
      </w:r>
    </w:p>
    <w:p w14:paraId="0BC79C61" w14:textId="77777777" w:rsidR="00A75D25" w:rsidRDefault="00A75D25">
      <w:pPr>
        <w:pStyle w:val="BodyText"/>
      </w:pPr>
    </w:p>
    <w:p w14:paraId="03C6EF03" w14:textId="77777777" w:rsidR="00A75D25" w:rsidRDefault="00D62673">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F50D8D">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F50D8D">
        <w:trPr>
          <w:trHeight w:val="127"/>
        </w:trPr>
        <w:tc>
          <w:tcPr>
            <w:tcW w:w="1213" w:type="dxa"/>
          </w:tcPr>
          <w:p w14:paraId="75DD9A55" w14:textId="77777777" w:rsidR="00A75D25" w:rsidRDefault="00D62673">
            <w:pPr>
              <w:spacing w:after="0"/>
              <w:rPr>
                <w:rFonts w:eastAsia="SimSun"/>
                <w:bCs/>
                <w:lang w:eastAsia="zh-CN"/>
              </w:rPr>
            </w:pPr>
            <w:r>
              <w:rPr>
                <w:rFonts w:eastAsia="SimSun"/>
                <w:bCs/>
                <w:lang w:eastAsia="zh-CN"/>
              </w:rPr>
              <w:t>Ericsson</w:t>
            </w:r>
          </w:p>
        </w:tc>
        <w:tc>
          <w:tcPr>
            <w:tcW w:w="1374" w:type="dxa"/>
          </w:tcPr>
          <w:p w14:paraId="5176B779" w14:textId="77777777" w:rsidR="00A75D25" w:rsidRDefault="00D62673">
            <w:pPr>
              <w:spacing w:after="0"/>
              <w:rPr>
                <w:rFonts w:eastAsia="SimSun"/>
                <w:bCs/>
                <w:lang w:eastAsia="zh-CN"/>
              </w:rPr>
            </w:pPr>
            <w:r>
              <w:rPr>
                <w:rFonts w:eastAsia="SimSun"/>
                <w:bCs/>
                <w:lang w:eastAsia="zh-CN"/>
              </w:rPr>
              <w:t>Yes</w:t>
            </w:r>
          </w:p>
          <w:p w14:paraId="52697BE4" w14:textId="77777777" w:rsidR="00A75D25" w:rsidRDefault="00A75D25">
            <w:pPr>
              <w:jc w:val="center"/>
              <w:rPr>
                <w:rFonts w:eastAsia="SimSun"/>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F50D8D">
        <w:trPr>
          <w:trHeight w:val="127"/>
        </w:trPr>
        <w:tc>
          <w:tcPr>
            <w:tcW w:w="1213" w:type="dxa"/>
          </w:tcPr>
          <w:p w14:paraId="31753B6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9739455"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20E858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19ADFBAB"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F50D8D">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F50D8D">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136A03" w14:paraId="2305BEB2" w14:textId="77777777" w:rsidTr="00F50D8D">
        <w:trPr>
          <w:trHeight w:val="127"/>
        </w:trPr>
        <w:tc>
          <w:tcPr>
            <w:tcW w:w="1213" w:type="dxa"/>
          </w:tcPr>
          <w:p w14:paraId="5BAB5907" w14:textId="618717A5" w:rsidR="00136A03" w:rsidRDefault="00136A03" w:rsidP="00136A03">
            <w:pPr>
              <w:spacing w:after="0"/>
              <w:rPr>
                <w:rFonts w:eastAsia="MS Mincho"/>
                <w:bCs/>
              </w:rPr>
            </w:pPr>
            <w:r>
              <w:rPr>
                <w:rFonts w:eastAsia="SimSun"/>
                <w:bCs/>
                <w:lang w:val="en-US" w:eastAsia="zh-CN"/>
              </w:rPr>
              <w:t>Intel</w:t>
            </w:r>
          </w:p>
        </w:tc>
        <w:tc>
          <w:tcPr>
            <w:tcW w:w="1374" w:type="dxa"/>
          </w:tcPr>
          <w:p w14:paraId="578335FC" w14:textId="16A2F2C1" w:rsidR="00136A03" w:rsidRDefault="00136A03" w:rsidP="00136A03">
            <w:pPr>
              <w:spacing w:after="0"/>
              <w:rPr>
                <w:rFonts w:eastAsia="MS Mincho"/>
                <w:bCs/>
              </w:rPr>
            </w:pPr>
            <w:r>
              <w:rPr>
                <w:rFonts w:eastAsia="SimSun"/>
                <w:bCs/>
                <w:lang w:val="en-US" w:eastAsia="zh-CN"/>
              </w:rPr>
              <w:t>Yes</w:t>
            </w:r>
          </w:p>
        </w:tc>
        <w:tc>
          <w:tcPr>
            <w:tcW w:w="6908" w:type="dxa"/>
          </w:tcPr>
          <w:p w14:paraId="5FBAF995" w14:textId="77777777" w:rsidR="00136A03" w:rsidRDefault="00136A03" w:rsidP="00136A03">
            <w:pPr>
              <w:spacing w:after="0"/>
              <w:rPr>
                <w:rFonts w:eastAsia="MS Mincho"/>
                <w:bCs/>
              </w:rPr>
            </w:pPr>
          </w:p>
        </w:tc>
      </w:tr>
      <w:tr w:rsidR="00136A03" w14:paraId="2BF769B2" w14:textId="77777777" w:rsidTr="00F50D8D">
        <w:trPr>
          <w:trHeight w:val="132"/>
        </w:trPr>
        <w:tc>
          <w:tcPr>
            <w:tcW w:w="1213" w:type="dxa"/>
          </w:tcPr>
          <w:p w14:paraId="2E7165EB" w14:textId="22C40BA8" w:rsidR="00136A03" w:rsidRDefault="000B2639" w:rsidP="00136A03">
            <w:pPr>
              <w:spacing w:after="0"/>
              <w:rPr>
                <w:rFonts w:eastAsia="MS Mincho"/>
                <w:bCs/>
              </w:rPr>
            </w:pPr>
            <w:r>
              <w:rPr>
                <w:rFonts w:eastAsia="MS Mincho"/>
                <w:bCs/>
              </w:rPr>
              <w:t>Apple</w:t>
            </w:r>
          </w:p>
        </w:tc>
        <w:tc>
          <w:tcPr>
            <w:tcW w:w="1374" w:type="dxa"/>
          </w:tcPr>
          <w:p w14:paraId="4F5FA523" w14:textId="07405D0D" w:rsidR="00136A03" w:rsidRDefault="000B2639" w:rsidP="00136A03">
            <w:pPr>
              <w:spacing w:after="0"/>
              <w:rPr>
                <w:rFonts w:eastAsia="MS Mincho"/>
                <w:bCs/>
              </w:rPr>
            </w:pPr>
            <w:r>
              <w:rPr>
                <w:rFonts w:eastAsia="MS Mincho"/>
                <w:bCs/>
              </w:rPr>
              <w:t>No</w:t>
            </w:r>
          </w:p>
        </w:tc>
        <w:tc>
          <w:tcPr>
            <w:tcW w:w="6908" w:type="dxa"/>
          </w:tcPr>
          <w:p w14:paraId="234F1578" w14:textId="5D7B8B23"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136A03" w14:paraId="1C93A398" w14:textId="77777777" w:rsidTr="00F50D8D">
        <w:trPr>
          <w:trHeight w:val="127"/>
        </w:trPr>
        <w:tc>
          <w:tcPr>
            <w:tcW w:w="1213" w:type="dxa"/>
          </w:tcPr>
          <w:p w14:paraId="4D9EA7FB" w14:textId="77777777" w:rsidR="00136A03" w:rsidRDefault="00136A03" w:rsidP="00136A03">
            <w:pPr>
              <w:spacing w:after="0"/>
              <w:rPr>
                <w:rFonts w:eastAsia="MS Mincho"/>
                <w:bCs/>
              </w:rPr>
            </w:pPr>
          </w:p>
        </w:tc>
        <w:tc>
          <w:tcPr>
            <w:tcW w:w="1374" w:type="dxa"/>
          </w:tcPr>
          <w:p w14:paraId="5A9F2B9D" w14:textId="77777777" w:rsidR="00136A03" w:rsidRDefault="00136A03" w:rsidP="00136A03">
            <w:pPr>
              <w:spacing w:after="0"/>
              <w:rPr>
                <w:rFonts w:eastAsia="MS Mincho"/>
                <w:bCs/>
              </w:rPr>
            </w:pPr>
          </w:p>
        </w:tc>
        <w:tc>
          <w:tcPr>
            <w:tcW w:w="6908" w:type="dxa"/>
          </w:tcPr>
          <w:p w14:paraId="2759014D" w14:textId="77777777" w:rsidR="00136A03" w:rsidRDefault="00136A03" w:rsidP="00136A03">
            <w:pPr>
              <w:spacing w:after="0"/>
              <w:rPr>
                <w:rFonts w:eastAsia="MS Mincho"/>
                <w:bCs/>
              </w:rPr>
            </w:pPr>
          </w:p>
        </w:tc>
      </w:tr>
    </w:tbl>
    <w:p w14:paraId="66F7AFAB" w14:textId="77777777" w:rsidR="00A75D25" w:rsidRDefault="00D62673">
      <w:pPr>
        <w:pStyle w:val="BodyText"/>
      </w:pPr>
      <w:r>
        <w:br/>
      </w:r>
      <w:r>
        <w:rPr>
          <w:b/>
          <w:bCs/>
        </w:rPr>
        <w:t xml:space="preserve">Rapporteur’s Summary: </w:t>
      </w:r>
      <w:r>
        <w:rPr>
          <w:highlight w:val="yellow"/>
        </w:rPr>
        <w:t>To be added</w:t>
      </w:r>
    </w:p>
    <w:p w14:paraId="471B2ED4" w14:textId="77777777" w:rsidR="00A75D25" w:rsidRDefault="00A75D25">
      <w:pPr>
        <w:pStyle w:val="BodyText"/>
      </w:pPr>
    </w:p>
    <w:p w14:paraId="78E05095" w14:textId="77777777" w:rsidR="00A75D25" w:rsidRDefault="00D62673">
      <w:pPr>
        <w:pStyle w:val="Heading2"/>
      </w:pPr>
      <w:r>
        <w:t>2.2</w:t>
      </w:r>
      <w:r>
        <w:tab/>
        <w:t>PLMN acting as onboarding network</w:t>
      </w:r>
    </w:p>
    <w:p w14:paraId="50804E9A"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BodyText"/>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wps:txbx>
                      <wps:bodyPr rot="0" vert="horz" wrap="square" lIns="91440" tIns="45720" rIns="91440" bIns="45720" anchor="t" anchorCtr="0">
                        <a:noAutofit/>
                      </wps:bodyPr>
                    </wps:wsp>
                  </a:graphicData>
                </a:graphic>
              </wp:inline>
            </w:drawing>
          </mc:Choice>
          <mc:Fallback>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v:textbox>
                <w10:anchorlock/>
              </v:shape>
            </w:pict>
          </mc:Fallback>
        </mc:AlternateContent>
      </w:r>
    </w:p>
    <w:p w14:paraId="6D600030" w14:textId="77777777" w:rsidR="00A75D25" w:rsidRDefault="00D62673">
      <w:pPr>
        <w:pStyle w:val="BodyText"/>
      </w:pPr>
      <w:r>
        <w:lastRenderedPageBreak/>
        <w:t xml:space="preserve">This is reaffirmed by the following text in a recently approved SA2 CR to TS 23.501 (see </w:t>
      </w:r>
      <w:hyperlink r:id="rId13" w:history="1">
        <w:r>
          <w:rPr>
            <w:rStyle w:val="Hyperlink"/>
          </w:rPr>
          <w:t>S2-2102974</w:t>
        </w:r>
      </w:hyperlink>
      <w:r>
        <w:t>):</w:t>
      </w:r>
    </w:p>
    <w:p w14:paraId="16F4285A" w14:textId="77777777" w:rsidR="00A75D25" w:rsidRDefault="00D62673">
      <w:pPr>
        <w:pStyle w:val="BodyText"/>
      </w:pPr>
      <w:r>
        <w:rPr>
          <w:noProof/>
          <w:lang w:val="en-US"/>
        </w:rPr>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wps:txbx>
                      <wps:bodyPr rot="0" vert="horz" wrap="square" lIns="91440" tIns="45720" rIns="91440" bIns="45720" anchor="t" anchorCtr="0">
                        <a:noAutofit/>
                      </wps:bodyPr>
                    </wps:wsp>
                  </a:graphicData>
                </a:graphic>
              </wp:inline>
            </w:drawing>
          </mc:Choice>
          <mc:Fallback>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BodyText"/>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F50D8D">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F50D8D">
        <w:trPr>
          <w:trHeight w:val="127"/>
        </w:trPr>
        <w:tc>
          <w:tcPr>
            <w:tcW w:w="1213" w:type="dxa"/>
          </w:tcPr>
          <w:p w14:paraId="64D79AC6" w14:textId="77777777" w:rsidR="00A75D25" w:rsidRDefault="00D62673">
            <w:pPr>
              <w:spacing w:after="0"/>
              <w:rPr>
                <w:rFonts w:eastAsia="SimSun"/>
                <w:bCs/>
                <w:lang w:eastAsia="zh-CN"/>
              </w:rPr>
            </w:pPr>
            <w:r>
              <w:rPr>
                <w:rFonts w:eastAsia="SimSun"/>
                <w:bCs/>
                <w:lang w:eastAsia="zh-CN"/>
              </w:rPr>
              <w:t>Ericsson</w:t>
            </w:r>
          </w:p>
        </w:tc>
        <w:tc>
          <w:tcPr>
            <w:tcW w:w="1374" w:type="dxa"/>
          </w:tcPr>
          <w:p w14:paraId="3E5993A4" w14:textId="77777777" w:rsidR="00A75D25" w:rsidRDefault="00D62673">
            <w:pPr>
              <w:spacing w:after="0"/>
              <w:rPr>
                <w:rFonts w:eastAsia="SimSun"/>
                <w:bCs/>
                <w:lang w:eastAsia="zh-CN"/>
              </w:rPr>
            </w:pPr>
            <w:r>
              <w:rPr>
                <w:rFonts w:eastAsia="SimSun"/>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F50D8D">
        <w:trPr>
          <w:trHeight w:val="127"/>
        </w:trPr>
        <w:tc>
          <w:tcPr>
            <w:tcW w:w="1213" w:type="dxa"/>
          </w:tcPr>
          <w:p w14:paraId="31C205E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B684ECB"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BA3BB94"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5328BEDD"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F50D8D">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F50D8D">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136A03" w14:paraId="64023A33" w14:textId="77777777" w:rsidTr="00F50D8D">
        <w:trPr>
          <w:trHeight w:val="127"/>
        </w:trPr>
        <w:tc>
          <w:tcPr>
            <w:tcW w:w="1213" w:type="dxa"/>
          </w:tcPr>
          <w:p w14:paraId="37DCCF34" w14:textId="0AA9BE35" w:rsidR="00136A03" w:rsidRDefault="00136A03" w:rsidP="00136A03">
            <w:pPr>
              <w:spacing w:after="0"/>
              <w:rPr>
                <w:rFonts w:eastAsia="MS Mincho"/>
                <w:bCs/>
              </w:rPr>
            </w:pPr>
            <w:r>
              <w:rPr>
                <w:rFonts w:eastAsia="SimSun"/>
                <w:bCs/>
                <w:lang w:val="en-US" w:eastAsia="zh-CN"/>
              </w:rPr>
              <w:t>Intel</w:t>
            </w:r>
          </w:p>
        </w:tc>
        <w:tc>
          <w:tcPr>
            <w:tcW w:w="1374" w:type="dxa"/>
          </w:tcPr>
          <w:p w14:paraId="2D05DA21" w14:textId="2CF2A1F7" w:rsidR="00136A03" w:rsidRDefault="00136A03" w:rsidP="00136A03">
            <w:pPr>
              <w:spacing w:after="0"/>
              <w:rPr>
                <w:rFonts w:eastAsia="MS Mincho"/>
                <w:bCs/>
              </w:rPr>
            </w:pPr>
            <w:r>
              <w:rPr>
                <w:rFonts w:eastAsia="SimSun"/>
                <w:bCs/>
                <w:lang w:val="en-US" w:eastAsia="zh-CN"/>
              </w:rPr>
              <w:t>Yes</w:t>
            </w:r>
          </w:p>
        </w:tc>
        <w:tc>
          <w:tcPr>
            <w:tcW w:w="6908" w:type="dxa"/>
          </w:tcPr>
          <w:p w14:paraId="548DEE77" w14:textId="77777777" w:rsidR="00136A03" w:rsidRDefault="00136A03" w:rsidP="00136A03">
            <w:pPr>
              <w:spacing w:after="0"/>
              <w:rPr>
                <w:rFonts w:eastAsia="MS Mincho"/>
                <w:bCs/>
              </w:rPr>
            </w:pPr>
          </w:p>
        </w:tc>
      </w:tr>
      <w:tr w:rsidR="00136A03" w14:paraId="4B6C0E99" w14:textId="77777777" w:rsidTr="00F50D8D">
        <w:trPr>
          <w:trHeight w:val="132"/>
        </w:trPr>
        <w:tc>
          <w:tcPr>
            <w:tcW w:w="1213" w:type="dxa"/>
          </w:tcPr>
          <w:p w14:paraId="447F90BE" w14:textId="58985F21" w:rsidR="00136A03" w:rsidRDefault="00202024" w:rsidP="00136A03">
            <w:pPr>
              <w:spacing w:after="0"/>
              <w:rPr>
                <w:rFonts w:eastAsia="MS Mincho"/>
                <w:bCs/>
              </w:rPr>
            </w:pPr>
            <w:r>
              <w:rPr>
                <w:rFonts w:eastAsia="MS Mincho"/>
                <w:bCs/>
              </w:rPr>
              <w:t>Apple</w:t>
            </w:r>
          </w:p>
        </w:tc>
        <w:tc>
          <w:tcPr>
            <w:tcW w:w="1374" w:type="dxa"/>
          </w:tcPr>
          <w:p w14:paraId="6CE0972C" w14:textId="62CB22E3" w:rsidR="00136A03" w:rsidRDefault="00202024" w:rsidP="00136A03">
            <w:pPr>
              <w:spacing w:after="0"/>
              <w:rPr>
                <w:rFonts w:eastAsia="MS Mincho"/>
                <w:bCs/>
              </w:rPr>
            </w:pPr>
            <w:r>
              <w:rPr>
                <w:rFonts w:eastAsia="MS Mincho"/>
                <w:bCs/>
              </w:rPr>
              <w:t>Yes</w:t>
            </w:r>
          </w:p>
        </w:tc>
        <w:tc>
          <w:tcPr>
            <w:tcW w:w="6908" w:type="dxa"/>
          </w:tcPr>
          <w:p w14:paraId="7F145E21" w14:textId="77777777" w:rsidR="00136A03" w:rsidRDefault="00136A03" w:rsidP="00136A03">
            <w:pPr>
              <w:spacing w:after="0"/>
              <w:rPr>
                <w:rFonts w:eastAsia="MS Mincho"/>
                <w:bCs/>
              </w:rPr>
            </w:pPr>
          </w:p>
        </w:tc>
      </w:tr>
      <w:tr w:rsidR="00136A03" w14:paraId="1AD066AD" w14:textId="77777777" w:rsidTr="00F50D8D">
        <w:trPr>
          <w:trHeight w:val="127"/>
        </w:trPr>
        <w:tc>
          <w:tcPr>
            <w:tcW w:w="1213" w:type="dxa"/>
          </w:tcPr>
          <w:p w14:paraId="0B78F21B" w14:textId="77777777" w:rsidR="00136A03" w:rsidRDefault="00136A03" w:rsidP="00136A03">
            <w:pPr>
              <w:spacing w:after="0"/>
              <w:rPr>
                <w:rFonts w:eastAsia="MS Mincho"/>
                <w:bCs/>
              </w:rPr>
            </w:pPr>
          </w:p>
        </w:tc>
        <w:tc>
          <w:tcPr>
            <w:tcW w:w="1374" w:type="dxa"/>
          </w:tcPr>
          <w:p w14:paraId="39ECA637" w14:textId="77777777" w:rsidR="00136A03" w:rsidRDefault="00136A03" w:rsidP="00136A03">
            <w:pPr>
              <w:spacing w:after="0"/>
              <w:rPr>
                <w:rFonts w:eastAsia="MS Mincho"/>
                <w:bCs/>
              </w:rPr>
            </w:pPr>
          </w:p>
        </w:tc>
        <w:tc>
          <w:tcPr>
            <w:tcW w:w="6908" w:type="dxa"/>
          </w:tcPr>
          <w:p w14:paraId="46B14C7E" w14:textId="77777777" w:rsidR="00136A03" w:rsidRDefault="00136A03" w:rsidP="00136A03">
            <w:pPr>
              <w:spacing w:after="0"/>
              <w:rPr>
                <w:rFonts w:eastAsia="MS Mincho"/>
                <w:bCs/>
              </w:rPr>
            </w:pPr>
          </w:p>
        </w:tc>
      </w:tr>
    </w:tbl>
    <w:p w14:paraId="47FFB9B6" w14:textId="77777777" w:rsidR="00A75D25" w:rsidRDefault="00D62673">
      <w:pPr>
        <w:pStyle w:val="BodyText"/>
      </w:pPr>
      <w:r>
        <w:rPr>
          <w:b/>
          <w:bCs/>
        </w:rPr>
        <w:br/>
        <w:t xml:space="preserve">Rapporteur’s Summary: </w:t>
      </w:r>
      <w:r>
        <w:rPr>
          <w:highlight w:val="yellow"/>
        </w:rPr>
        <w:t>To be added</w:t>
      </w:r>
    </w:p>
    <w:p w14:paraId="3884642B" w14:textId="77777777" w:rsidR="00A75D25" w:rsidRDefault="00A75D25">
      <w:pPr>
        <w:pStyle w:val="BodyText"/>
        <w:rPr>
          <w:b/>
          <w:bCs/>
        </w:rPr>
      </w:pPr>
    </w:p>
    <w:p w14:paraId="4A03926C" w14:textId="77777777" w:rsidR="00A75D25" w:rsidRDefault="00D62673">
      <w:pPr>
        <w:pStyle w:val="Heading2"/>
      </w:pPr>
      <w:r>
        <w:t>2.3</w:t>
      </w:r>
      <w:r>
        <w:tab/>
        <w:t>RAN congestion and cell access control</w:t>
      </w:r>
    </w:p>
    <w:p w14:paraId="06151A0C" w14:textId="77777777" w:rsidR="00A75D25" w:rsidRDefault="00D62673">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BodyText"/>
        <w:ind w:left="567"/>
        <w:rPr>
          <w:b/>
          <w:bCs/>
        </w:rPr>
      </w:pPr>
      <w:r>
        <w:rPr>
          <w:rStyle w:val="Strong"/>
        </w:rPr>
        <w:t>Option A) Use the onboarding indication in the SIB</w:t>
      </w:r>
      <w:r>
        <w:rPr>
          <w:b/>
          <w:bCs/>
        </w:rPr>
        <w:br/>
      </w:r>
      <w:r>
        <w:rPr>
          <w:rStyle w:val="Strong"/>
        </w:rPr>
        <w:t>Option B) Use the UAC approach</w:t>
      </w:r>
    </w:p>
    <w:p w14:paraId="5537059F" w14:textId="77777777" w:rsidR="00A75D25" w:rsidRDefault="00D62673">
      <w:pPr>
        <w:pStyle w:val="BodyText"/>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BodyText"/>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BodyText"/>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F50D8D">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F50D8D">
        <w:trPr>
          <w:trHeight w:val="127"/>
        </w:trPr>
        <w:tc>
          <w:tcPr>
            <w:tcW w:w="1213" w:type="dxa"/>
          </w:tcPr>
          <w:p w14:paraId="1871D60D" w14:textId="77777777" w:rsidR="00A75D25" w:rsidRDefault="00D62673">
            <w:pPr>
              <w:spacing w:after="0"/>
              <w:rPr>
                <w:rFonts w:eastAsia="SimSun"/>
                <w:bCs/>
                <w:lang w:eastAsia="zh-CN"/>
              </w:rPr>
            </w:pPr>
            <w:r>
              <w:rPr>
                <w:rFonts w:eastAsia="SimSun"/>
                <w:bCs/>
                <w:lang w:eastAsia="zh-CN"/>
              </w:rPr>
              <w:lastRenderedPageBreak/>
              <w:t>Ericsson</w:t>
            </w:r>
          </w:p>
        </w:tc>
        <w:tc>
          <w:tcPr>
            <w:tcW w:w="1374" w:type="dxa"/>
          </w:tcPr>
          <w:p w14:paraId="622D6433" w14:textId="77777777" w:rsidR="00A75D25" w:rsidRDefault="00D62673">
            <w:pPr>
              <w:spacing w:after="0"/>
              <w:rPr>
                <w:rFonts w:eastAsia="SimSun"/>
                <w:bCs/>
                <w:lang w:eastAsia="zh-CN"/>
              </w:rPr>
            </w:pPr>
            <w:r>
              <w:rPr>
                <w:rFonts w:eastAsia="SimSun"/>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F50D8D">
        <w:trPr>
          <w:trHeight w:val="127"/>
        </w:trPr>
        <w:tc>
          <w:tcPr>
            <w:tcW w:w="1213" w:type="dxa"/>
          </w:tcPr>
          <w:p w14:paraId="6FD20508"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6717E696"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13B84460"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proofErr w:type="gramStart"/>
            <w:r>
              <w:t>Yes</w:t>
            </w:r>
            <w:bookmarkEnd w:id="6"/>
            <w:proofErr w:type="gramEnd"/>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F50D8D">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F50D8D">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136A03" w14:paraId="757C506B" w14:textId="77777777" w:rsidTr="00F50D8D">
        <w:trPr>
          <w:trHeight w:val="127"/>
        </w:trPr>
        <w:tc>
          <w:tcPr>
            <w:tcW w:w="1213" w:type="dxa"/>
          </w:tcPr>
          <w:p w14:paraId="2C9964B7" w14:textId="32632759" w:rsidR="00136A03" w:rsidRDefault="00136A03" w:rsidP="00136A03">
            <w:pPr>
              <w:spacing w:after="0"/>
              <w:rPr>
                <w:rFonts w:eastAsia="MS Mincho"/>
                <w:bCs/>
              </w:rPr>
            </w:pPr>
            <w:r>
              <w:rPr>
                <w:rFonts w:eastAsia="SimSun"/>
                <w:bCs/>
                <w:lang w:val="en-US" w:eastAsia="zh-CN"/>
              </w:rPr>
              <w:t>Intel</w:t>
            </w:r>
          </w:p>
        </w:tc>
        <w:tc>
          <w:tcPr>
            <w:tcW w:w="1374" w:type="dxa"/>
          </w:tcPr>
          <w:p w14:paraId="13B98E8F" w14:textId="20E95D92" w:rsidR="00136A03" w:rsidRDefault="00136A03" w:rsidP="00136A03">
            <w:pPr>
              <w:spacing w:after="0"/>
              <w:rPr>
                <w:rFonts w:eastAsia="MS Mincho"/>
                <w:bCs/>
              </w:rPr>
            </w:pPr>
            <w:r>
              <w:rPr>
                <w:rFonts w:eastAsia="SimSun"/>
                <w:bCs/>
                <w:lang w:val="en-US" w:eastAsia="zh-CN"/>
              </w:rPr>
              <w:t>Yes</w:t>
            </w:r>
          </w:p>
        </w:tc>
        <w:tc>
          <w:tcPr>
            <w:tcW w:w="6908" w:type="dxa"/>
          </w:tcPr>
          <w:p w14:paraId="509EC1C4" w14:textId="1FFDDAED" w:rsidR="00136A03" w:rsidRDefault="00136A03" w:rsidP="00136A03">
            <w:pPr>
              <w:spacing w:after="0"/>
              <w:rPr>
                <w:rFonts w:eastAsia="MS Mincho"/>
                <w:bCs/>
              </w:rPr>
            </w:pPr>
            <w:r>
              <w:rPr>
                <w:rFonts w:eastAsia="SimSun"/>
                <w:lang w:val="en-US" w:eastAsia="zh-CN"/>
              </w:rPr>
              <w:t>We see the</w:t>
            </w:r>
            <w:r w:rsidRPr="7A29F470">
              <w:rPr>
                <w:rFonts w:eastAsia="SimSun"/>
                <w:lang w:val="en-US" w:eastAsia="zh-CN"/>
              </w:rPr>
              <w:t xml:space="preserve"> toggling the indication</w:t>
            </w:r>
            <w:r>
              <w:rPr>
                <w:rFonts w:eastAsia="SimSun"/>
                <w:lang w:val="en-US" w:eastAsia="zh-CN"/>
              </w:rPr>
              <w:t xml:space="preserve"> the same as</w:t>
            </w:r>
            <w:r w:rsidRPr="7A29F470">
              <w:rPr>
                <w:rFonts w:eastAsia="SimSun"/>
                <w:lang w:val="en-US" w:eastAsia="zh-CN"/>
              </w:rPr>
              <w:t xml:space="preserve"> enabling/disabling </w:t>
            </w:r>
            <w:r>
              <w:rPr>
                <w:rFonts w:eastAsia="SimSun"/>
                <w:lang w:val="en-US" w:eastAsia="zh-CN"/>
              </w:rPr>
              <w:t xml:space="preserve">of </w:t>
            </w:r>
            <w:r w:rsidRPr="7A29F470">
              <w:rPr>
                <w:rFonts w:eastAsia="SimSun"/>
                <w:lang w:val="en-US" w:eastAsia="zh-CN"/>
              </w:rPr>
              <w:t>the onboarding indication.</w:t>
            </w:r>
          </w:p>
        </w:tc>
      </w:tr>
      <w:tr w:rsidR="00136A03" w14:paraId="5D7C4C0B" w14:textId="77777777" w:rsidTr="00F50D8D">
        <w:trPr>
          <w:trHeight w:val="132"/>
        </w:trPr>
        <w:tc>
          <w:tcPr>
            <w:tcW w:w="1213" w:type="dxa"/>
          </w:tcPr>
          <w:p w14:paraId="3D261F5E" w14:textId="059F5C97" w:rsidR="00136A03" w:rsidRDefault="00202024" w:rsidP="00136A03">
            <w:pPr>
              <w:spacing w:after="0"/>
              <w:rPr>
                <w:rFonts w:eastAsia="MS Mincho"/>
                <w:bCs/>
              </w:rPr>
            </w:pPr>
            <w:r>
              <w:rPr>
                <w:rFonts w:eastAsia="MS Mincho"/>
                <w:bCs/>
              </w:rPr>
              <w:t>Apple</w:t>
            </w:r>
          </w:p>
        </w:tc>
        <w:tc>
          <w:tcPr>
            <w:tcW w:w="1374" w:type="dxa"/>
          </w:tcPr>
          <w:p w14:paraId="7A8E34C8" w14:textId="04DC3DDE" w:rsidR="00136A03" w:rsidRDefault="00202024" w:rsidP="00136A03">
            <w:pPr>
              <w:spacing w:after="0"/>
              <w:rPr>
                <w:rFonts w:eastAsia="MS Mincho"/>
                <w:bCs/>
              </w:rPr>
            </w:pPr>
            <w:proofErr w:type="gramStart"/>
            <w:r>
              <w:rPr>
                <w:rFonts w:eastAsia="MS Mincho"/>
                <w:bCs/>
              </w:rPr>
              <w:t>Yes</w:t>
            </w:r>
            <w:proofErr w:type="gramEnd"/>
            <w:r>
              <w:rPr>
                <w:rFonts w:eastAsia="MS Mincho"/>
                <w:bCs/>
              </w:rPr>
              <w:t xml:space="preserve"> with comments</w:t>
            </w:r>
          </w:p>
        </w:tc>
        <w:tc>
          <w:tcPr>
            <w:tcW w:w="6908" w:type="dxa"/>
          </w:tcPr>
          <w:p w14:paraId="3C8BE27B" w14:textId="7C991C8B"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w:t>
            </w:r>
            <w:proofErr w:type="gramStart"/>
            <w:r w:rsidR="00202024">
              <w:rPr>
                <w:rFonts w:eastAsia="MS Mincho"/>
                <w:bCs/>
              </w:rPr>
              <w:t>service based</w:t>
            </w:r>
            <w:proofErr w:type="gramEnd"/>
            <w:r w:rsidR="00202024">
              <w:rPr>
                <w:rFonts w:eastAsia="MS Mincho"/>
                <w:bCs/>
              </w:rPr>
              <w:t xml:space="preserve"> priorities cannot be done using a single bit indication. </w:t>
            </w:r>
          </w:p>
        </w:tc>
      </w:tr>
      <w:tr w:rsidR="00136A03" w14:paraId="5DC84565" w14:textId="77777777" w:rsidTr="00F50D8D">
        <w:trPr>
          <w:trHeight w:val="127"/>
        </w:trPr>
        <w:tc>
          <w:tcPr>
            <w:tcW w:w="1213" w:type="dxa"/>
          </w:tcPr>
          <w:p w14:paraId="047E2727" w14:textId="77777777" w:rsidR="00136A03" w:rsidRDefault="00136A03" w:rsidP="00136A03">
            <w:pPr>
              <w:spacing w:after="0"/>
              <w:rPr>
                <w:rFonts w:eastAsia="MS Mincho"/>
                <w:bCs/>
              </w:rPr>
            </w:pPr>
          </w:p>
        </w:tc>
        <w:tc>
          <w:tcPr>
            <w:tcW w:w="1374" w:type="dxa"/>
          </w:tcPr>
          <w:p w14:paraId="76B0BEE2" w14:textId="77777777" w:rsidR="00136A03" w:rsidRDefault="00136A03" w:rsidP="00136A03">
            <w:pPr>
              <w:spacing w:after="0"/>
              <w:rPr>
                <w:rFonts w:eastAsia="MS Mincho"/>
                <w:bCs/>
              </w:rPr>
            </w:pPr>
          </w:p>
        </w:tc>
        <w:tc>
          <w:tcPr>
            <w:tcW w:w="6908" w:type="dxa"/>
          </w:tcPr>
          <w:p w14:paraId="7597DB62" w14:textId="77777777" w:rsidR="00136A03" w:rsidRDefault="00136A03" w:rsidP="00136A03">
            <w:pPr>
              <w:spacing w:after="0"/>
              <w:rPr>
                <w:rFonts w:eastAsia="MS Mincho"/>
                <w:bCs/>
              </w:rPr>
            </w:pPr>
          </w:p>
        </w:tc>
      </w:tr>
    </w:tbl>
    <w:p w14:paraId="671B2B33" w14:textId="77777777" w:rsidR="00A75D25" w:rsidRDefault="00D62673">
      <w:pPr>
        <w:pStyle w:val="BodyText"/>
      </w:pPr>
      <w:r>
        <w:rPr>
          <w:b/>
          <w:bCs/>
        </w:rPr>
        <w:br/>
        <w:t xml:space="preserve">Rapporteur’s Summary: </w:t>
      </w:r>
      <w:r>
        <w:rPr>
          <w:highlight w:val="yellow"/>
        </w:rPr>
        <w:t>To be added</w:t>
      </w:r>
    </w:p>
    <w:p w14:paraId="185538DE" w14:textId="77777777" w:rsidR="00A75D25" w:rsidRDefault="00A75D25">
      <w:pPr>
        <w:pStyle w:val="BodyText"/>
      </w:pPr>
    </w:p>
    <w:p w14:paraId="1873615C" w14:textId="77777777" w:rsidR="00A75D25" w:rsidRDefault="00D62673">
      <w:pPr>
        <w:pStyle w:val="BodyText"/>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BodyText"/>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BodyText"/>
      </w:pPr>
      <w:r>
        <w:t>The following question could then eventually clarify this diverse panorama.</w:t>
      </w:r>
    </w:p>
    <w:p w14:paraId="043717B2"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SimSun"/>
                <w:bCs/>
                <w:lang w:eastAsia="zh-CN"/>
              </w:rPr>
            </w:pPr>
            <w:r>
              <w:rPr>
                <w:rFonts w:eastAsia="SimSun"/>
                <w:bCs/>
                <w:lang w:eastAsia="zh-CN"/>
              </w:rPr>
              <w:t>Ericsson</w:t>
            </w:r>
          </w:p>
        </w:tc>
        <w:tc>
          <w:tcPr>
            <w:tcW w:w="1373" w:type="dxa"/>
          </w:tcPr>
          <w:p w14:paraId="60AC53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55E3AF7" w14:textId="77777777" w:rsidR="00A75D25" w:rsidRDefault="00D62673">
            <w:pPr>
              <w:spacing w:after="0"/>
              <w:rPr>
                <w:rFonts w:eastAsia="SimSun"/>
                <w:bCs/>
                <w:lang w:val="en-US" w:eastAsia="zh-CN"/>
              </w:rPr>
            </w:pPr>
            <w:bookmarkStart w:id="7" w:name="OLE_LINK8"/>
            <w:bookmarkStart w:id="8" w:name="OLE_LINK9"/>
            <w:bookmarkStart w:id="9" w:name="OLE_LINK10"/>
            <w:proofErr w:type="gramStart"/>
            <w:r>
              <w:rPr>
                <w:rFonts w:eastAsia="SimSun" w:hint="eastAsia"/>
                <w:bCs/>
                <w:lang w:val="en-US" w:eastAsia="zh-CN"/>
              </w:rPr>
              <w:t>Y</w:t>
            </w:r>
            <w:r>
              <w:rPr>
                <w:rFonts w:eastAsia="SimSun"/>
                <w:bCs/>
                <w:lang w:val="en-US" w:eastAsia="zh-CN"/>
              </w:rPr>
              <w:t>es</w:t>
            </w:r>
            <w:proofErr w:type="gramEnd"/>
            <w:r>
              <w:rPr>
                <w:rFonts w:eastAsia="SimSun"/>
                <w:bCs/>
                <w:lang w:val="en-US" w:eastAsia="zh-CN"/>
              </w:rPr>
              <w:t xml:space="preserve"> for CT1</w:t>
            </w:r>
            <w:bookmarkEnd w:id="7"/>
            <w:bookmarkEnd w:id="8"/>
            <w:bookmarkEnd w:id="9"/>
          </w:p>
        </w:tc>
        <w:tc>
          <w:tcPr>
            <w:tcW w:w="6904" w:type="dxa"/>
          </w:tcPr>
          <w:p w14:paraId="2B08D725"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0A1BA1FD" w14:textId="77777777">
        <w:trPr>
          <w:trHeight w:val="132"/>
        </w:trPr>
        <w:tc>
          <w:tcPr>
            <w:tcW w:w="1213" w:type="dxa"/>
          </w:tcPr>
          <w:p w14:paraId="25A3D7EF" w14:textId="45D03BDD" w:rsidR="00136A03" w:rsidRDefault="00136A03" w:rsidP="00136A03">
            <w:pPr>
              <w:spacing w:after="0"/>
              <w:rPr>
                <w:rFonts w:eastAsia="MS Mincho"/>
                <w:bCs/>
              </w:rPr>
            </w:pPr>
            <w:r>
              <w:rPr>
                <w:rFonts w:eastAsia="SimSun"/>
                <w:bCs/>
                <w:lang w:val="en-US" w:eastAsia="zh-CN"/>
              </w:rPr>
              <w:t>Intel</w:t>
            </w:r>
          </w:p>
        </w:tc>
        <w:tc>
          <w:tcPr>
            <w:tcW w:w="1373" w:type="dxa"/>
          </w:tcPr>
          <w:p w14:paraId="199FB628" w14:textId="60955EE1" w:rsidR="00136A03" w:rsidRDefault="00136A03" w:rsidP="00136A03">
            <w:pPr>
              <w:spacing w:after="0"/>
              <w:rPr>
                <w:rFonts w:eastAsia="MS Mincho"/>
                <w:bCs/>
              </w:rPr>
            </w:pPr>
            <w:r>
              <w:rPr>
                <w:rFonts w:eastAsia="SimSun"/>
                <w:bCs/>
                <w:lang w:val="en-US" w:eastAsia="zh-CN"/>
              </w:rPr>
              <w:t>Not needed</w:t>
            </w:r>
          </w:p>
        </w:tc>
        <w:tc>
          <w:tcPr>
            <w:tcW w:w="6904" w:type="dxa"/>
          </w:tcPr>
          <w:p w14:paraId="1F1BD734" w14:textId="77777777" w:rsidR="00136A03" w:rsidRDefault="00136A03" w:rsidP="00136A03">
            <w:pPr>
              <w:spacing w:after="0"/>
              <w:rPr>
                <w:rFonts w:eastAsia="MS Mincho"/>
                <w:bCs/>
              </w:rPr>
            </w:pPr>
          </w:p>
        </w:tc>
      </w:tr>
      <w:tr w:rsidR="00136A03" w14:paraId="209215F4" w14:textId="77777777">
        <w:trPr>
          <w:trHeight w:val="127"/>
        </w:trPr>
        <w:tc>
          <w:tcPr>
            <w:tcW w:w="1213" w:type="dxa"/>
          </w:tcPr>
          <w:p w14:paraId="61220DF2" w14:textId="2910AB3C" w:rsidR="00136A03" w:rsidRDefault="00570026" w:rsidP="00136A03">
            <w:pPr>
              <w:spacing w:after="0"/>
              <w:rPr>
                <w:rFonts w:eastAsia="MS Mincho"/>
                <w:bCs/>
              </w:rPr>
            </w:pPr>
            <w:r>
              <w:rPr>
                <w:rFonts w:eastAsia="MS Mincho"/>
                <w:bCs/>
              </w:rPr>
              <w:t>Apple</w:t>
            </w:r>
          </w:p>
        </w:tc>
        <w:tc>
          <w:tcPr>
            <w:tcW w:w="1373" w:type="dxa"/>
          </w:tcPr>
          <w:p w14:paraId="727DEF1A" w14:textId="27564E90" w:rsidR="00136A03" w:rsidRDefault="00570026" w:rsidP="00136A03">
            <w:pPr>
              <w:spacing w:after="0"/>
              <w:rPr>
                <w:rFonts w:eastAsia="MS Mincho"/>
                <w:bCs/>
              </w:rPr>
            </w:pPr>
            <w:r>
              <w:rPr>
                <w:rFonts w:eastAsia="MS Mincho"/>
                <w:bCs/>
              </w:rPr>
              <w:t>FFS</w:t>
            </w:r>
          </w:p>
        </w:tc>
        <w:tc>
          <w:tcPr>
            <w:tcW w:w="6904" w:type="dxa"/>
          </w:tcPr>
          <w:p w14:paraId="644AB1C1" w14:textId="77777777" w:rsidR="00136A03" w:rsidRDefault="00136A03" w:rsidP="00136A03">
            <w:pPr>
              <w:spacing w:after="0"/>
              <w:rPr>
                <w:rFonts w:eastAsia="MS Mincho"/>
                <w:bCs/>
              </w:rPr>
            </w:pPr>
          </w:p>
        </w:tc>
      </w:tr>
    </w:tbl>
    <w:p w14:paraId="1F60E724" w14:textId="77777777" w:rsidR="00A75D25" w:rsidRDefault="00D62673">
      <w:pPr>
        <w:pStyle w:val="BodyText"/>
      </w:pPr>
      <w:r>
        <w:rPr>
          <w:b/>
          <w:bCs/>
        </w:rPr>
        <w:lastRenderedPageBreak/>
        <w:br/>
        <w:t xml:space="preserve">Rapporteur’s Summary: </w:t>
      </w:r>
      <w:r>
        <w:rPr>
          <w:highlight w:val="yellow"/>
        </w:rPr>
        <w:t>To be added</w:t>
      </w:r>
    </w:p>
    <w:p w14:paraId="63901E14" w14:textId="77777777" w:rsidR="00A75D25" w:rsidRDefault="00A75D25">
      <w:pPr>
        <w:pStyle w:val="BodyText"/>
      </w:pPr>
    </w:p>
    <w:p w14:paraId="2ADEC27A" w14:textId="77777777" w:rsidR="00A75D25" w:rsidRDefault="00D62673">
      <w:pPr>
        <w:pStyle w:val="BodyText"/>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BodyText"/>
        <w:rPr>
          <w:b/>
          <w:bCs/>
        </w:rPr>
      </w:pPr>
      <w:r>
        <w:rPr>
          <w:b/>
          <w:bCs/>
        </w:rPr>
        <w:t>Q3.3. If onboarding-specific UAC parameters are to be introduced, which of the following options do you think would be the most appropriate?</w:t>
      </w:r>
    </w:p>
    <w:p w14:paraId="70552526"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A: New Access Control indicator or barring configuration (</w:t>
      </w:r>
      <w:proofErr w:type="gramStart"/>
      <w:r>
        <w:rPr>
          <w:b/>
          <w:bCs/>
        </w:rPr>
        <w:t>e.g.</w:t>
      </w:r>
      <w:proofErr w:type="gramEnd"/>
      <w:r>
        <w:rPr>
          <w:b/>
          <w:bCs/>
        </w:rPr>
        <w:t xml:space="preserve"> similar to Category a/b/c applied to Access Category 1)</w:t>
      </w:r>
    </w:p>
    <w:p w14:paraId="0D7F2841"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5D0882B9"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A8BCBE3" w14:textId="77777777"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SimSun"/>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105EC893" w:rsidR="00A75D25" w:rsidRDefault="00570026">
            <w:pPr>
              <w:spacing w:after="0"/>
              <w:rPr>
                <w:rFonts w:eastAsia="MS Mincho"/>
                <w:bCs/>
              </w:rPr>
            </w:pPr>
            <w:r>
              <w:rPr>
                <w:rFonts w:eastAsia="MS Mincho"/>
                <w:bCs/>
              </w:rPr>
              <w:t>Apple</w:t>
            </w:r>
          </w:p>
        </w:tc>
        <w:tc>
          <w:tcPr>
            <w:tcW w:w="1373" w:type="dxa"/>
          </w:tcPr>
          <w:p w14:paraId="62357D49" w14:textId="1A089B56" w:rsidR="00A75D25" w:rsidRDefault="00570026">
            <w:pPr>
              <w:spacing w:after="0"/>
              <w:rPr>
                <w:rFonts w:eastAsia="MS Mincho"/>
                <w:bCs/>
              </w:rPr>
            </w:pPr>
            <w:r>
              <w:rPr>
                <w:rFonts w:eastAsia="MS Mincho"/>
                <w:bCs/>
              </w:rPr>
              <w:t>Option B</w:t>
            </w:r>
          </w:p>
        </w:tc>
        <w:tc>
          <w:tcPr>
            <w:tcW w:w="6904" w:type="dxa"/>
          </w:tcPr>
          <w:p w14:paraId="391436CE" w14:textId="53715E59" w:rsidR="00A75D25" w:rsidRDefault="00570026">
            <w:pPr>
              <w:spacing w:after="0"/>
              <w:rPr>
                <w:rFonts w:eastAsia="MS Mincho"/>
                <w:bCs/>
              </w:rPr>
            </w:pPr>
            <w:r>
              <w:rPr>
                <w:rFonts w:eastAsia="MS Mincho"/>
                <w:bCs/>
              </w:rPr>
              <w:t>Option C is also ok.</w:t>
            </w: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BodyText"/>
        <w:rPr>
          <w:b/>
          <w:bCs/>
        </w:rPr>
      </w:pPr>
      <w:r>
        <w:rPr>
          <w:b/>
          <w:bCs/>
        </w:rPr>
        <w:br/>
        <w:t xml:space="preserve">Rapporteur’s Summary: </w:t>
      </w:r>
      <w:r>
        <w:rPr>
          <w:highlight w:val="yellow"/>
        </w:rPr>
        <w:t>To be added</w:t>
      </w:r>
    </w:p>
    <w:p w14:paraId="1AFC8A3F" w14:textId="77777777" w:rsidR="00A75D25" w:rsidRDefault="00A75D25">
      <w:pPr>
        <w:pStyle w:val="BodyText"/>
      </w:pPr>
    </w:p>
    <w:p w14:paraId="65504A1B" w14:textId="77777777" w:rsidR="00A75D25" w:rsidRDefault="00D62673">
      <w:pPr>
        <w:pStyle w:val="Heading2"/>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5437E8FD" w14:textId="77777777" w:rsidR="00A75D25" w:rsidRDefault="00D62673">
      <w:pPr>
        <w:pStyle w:val="Heading3"/>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BodyText"/>
      </w:pPr>
      <w:r>
        <w:t>During RAN2#113bis-e the following agreement was already reached:</w:t>
      </w:r>
    </w:p>
    <w:p w14:paraId="0745ED8F" w14:textId="77777777" w:rsidR="00A75D25" w:rsidRDefault="00D62673">
      <w:pPr>
        <w:pStyle w:val="BodyText"/>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wps:txbx>
                      <wps:bodyPr rot="0" vert="horz" wrap="square" lIns="91440" tIns="45720" rIns="91440" bIns="45720" anchor="t" anchorCtr="0">
                        <a:noAutofit/>
                      </wps:bodyPr>
                    </wps:wsp>
                  </a:graphicData>
                </a:graphic>
              </wp:inline>
            </w:drawing>
          </mc:Choice>
          <mc:Fallback>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v:textbox>
                <w10:anchorlock/>
              </v:shape>
            </w:pict>
          </mc:Fallback>
        </mc:AlternateContent>
      </w:r>
    </w:p>
    <w:p w14:paraId="20B73C3A" w14:textId="77777777" w:rsidR="00A75D25" w:rsidRDefault="00D62673">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BodyText"/>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SimSun"/>
                <w:bCs/>
                <w:lang w:eastAsia="zh-CN"/>
              </w:rPr>
            </w:pPr>
            <w:r>
              <w:rPr>
                <w:rFonts w:eastAsia="SimSun"/>
                <w:bCs/>
                <w:lang w:eastAsia="zh-CN"/>
              </w:rPr>
              <w:t>Ericsson</w:t>
            </w:r>
          </w:p>
        </w:tc>
        <w:tc>
          <w:tcPr>
            <w:tcW w:w="1373" w:type="dxa"/>
          </w:tcPr>
          <w:p w14:paraId="48F7D180" w14:textId="77777777" w:rsidR="00A75D25" w:rsidRDefault="00D62673">
            <w:pPr>
              <w:spacing w:after="0"/>
              <w:rPr>
                <w:rFonts w:eastAsia="SimSun"/>
                <w:bCs/>
                <w:lang w:eastAsia="zh-CN"/>
              </w:rPr>
            </w:pPr>
            <w:r>
              <w:rPr>
                <w:rFonts w:eastAsia="SimSun"/>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3" w:type="dxa"/>
          </w:tcPr>
          <w:p w14:paraId="22352BB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CDB0E61"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xml:space="preserve">, for this state, the UE will execute cell resection. Obviously, during cell reselection, only the cell that belongs to the selected SNPN and meanwhile satisfy the on-boarding related requirements can be considered as the suitable/candidate cell. </w:t>
            </w:r>
            <w:proofErr w:type="gramStart"/>
            <w:r>
              <w:t>So</w:t>
            </w:r>
            <w:proofErr w:type="gramEnd"/>
            <w:r>
              <w:t xml:space="preserve">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48F4F5E4" w14:textId="77777777">
        <w:trPr>
          <w:trHeight w:val="132"/>
        </w:trPr>
        <w:tc>
          <w:tcPr>
            <w:tcW w:w="1213" w:type="dxa"/>
          </w:tcPr>
          <w:p w14:paraId="38B2C2EC" w14:textId="0DBDB84A" w:rsidR="00136A03" w:rsidRDefault="00136A03" w:rsidP="00136A03">
            <w:pPr>
              <w:spacing w:after="0"/>
              <w:rPr>
                <w:rFonts w:eastAsia="MS Mincho"/>
                <w:bCs/>
              </w:rPr>
            </w:pPr>
            <w:r>
              <w:rPr>
                <w:rFonts w:eastAsia="SimSun"/>
                <w:bCs/>
                <w:lang w:val="en-US" w:eastAsia="zh-CN"/>
              </w:rPr>
              <w:t>Intel</w:t>
            </w:r>
          </w:p>
        </w:tc>
        <w:tc>
          <w:tcPr>
            <w:tcW w:w="1373" w:type="dxa"/>
          </w:tcPr>
          <w:p w14:paraId="3CEC9BEB" w14:textId="4253AA14" w:rsidR="00136A03" w:rsidRDefault="00136A03" w:rsidP="00136A03">
            <w:pPr>
              <w:spacing w:after="0"/>
              <w:rPr>
                <w:rFonts w:eastAsia="MS Mincho"/>
                <w:bCs/>
              </w:rPr>
            </w:pPr>
            <w:r>
              <w:rPr>
                <w:rFonts w:eastAsia="SimSun"/>
                <w:bCs/>
                <w:lang w:val="en-US" w:eastAsia="zh-CN"/>
              </w:rPr>
              <w:t>Yes</w:t>
            </w:r>
          </w:p>
        </w:tc>
        <w:tc>
          <w:tcPr>
            <w:tcW w:w="6904" w:type="dxa"/>
          </w:tcPr>
          <w:p w14:paraId="5C266B73" w14:textId="6D9AEB50" w:rsidR="00136A03" w:rsidRDefault="00136A03" w:rsidP="00136A03">
            <w:pPr>
              <w:spacing w:after="0"/>
              <w:rPr>
                <w:rFonts w:eastAsia="MS Mincho"/>
                <w:bCs/>
              </w:rPr>
            </w:pPr>
            <w:r>
              <w:rPr>
                <w:rFonts w:eastAsia="SimSun"/>
                <w:bCs/>
                <w:lang w:val="en-US" w:eastAsia="zh-CN"/>
              </w:rPr>
              <w:t xml:space="preserve">Our understanding is that </w:t>
            </w:r>
            <w:r>
              <w:rPr>
                <w:rFonts w:eastAsia="SimSun"/>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22FA2B4" w14:textId="77777777">
        <w:trPr>
          <w:trHeight w:val="127"/>
        </w:trPr>
        <w:tc>
          <w:tcPr>
            <w:tcW w:w="1213" w:type="dxa"/>
          </w:tcPr>
          <w:p w14:paraId="788A00DE" w14:textId="09A78D7B" w:rsidR="00136A03" w:rsidRDefault="00570026" w:rsidP="00136A03">
            <w:pPr>
              <w:spacing w:after="0"/>
              <w:rPr>
                <w:rFonts w:eastAsia="MS Mincho"/>
                <w:bCs/>
              </w:rPr>
            </w:pPr>
            <w:r>
              <w:rPr>
                <w:rFonts w:eastAsia="MS Mincho"/>
                <w:bCs/>
              </w:rPr>
              <w:t>Apple</w:t>
            </w:r>
          </w:p>
        </w:tc>
        <w:tc>
          <w:tcPr>
            <w:tcW w:w="1373" w:type="dxa"/>
          </w:tcPr>
          <w:p w14:paraId="61504B11" w14:textId="2308093F" w:rsidR="00136A03" w:rsidRDefault="00570026" w:rsidP="00136A03">
            <w:pPr>
              <w:spacing w:after="0"/>
              <w:rPr>
                <w:rFonts w:eastAsia="MS Mincho"/>
                <w:bCs/>
              </w:rPr>
            </w:pPr>
            <w:r>
              <w:rPr>
                <w:rFonts w:eastAsia="MS Mincho"/>
                <w:bCs/>
              </w:rPr>
              <w:t>Yes</w:t>
            </w:r>
          </w:p>
        </w:tc>
        <w:tc>
          <w:tcPr>
            <w:tcW w:w="6904" w:type="dxa"/>
          </w:tcPr>
          <w:p w14:paraId="605CC648" w14:textId="1AA30C6C"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bl>
    <w:p w14:paraId="5881B878" w14:textId="77777777" w:rsidR="00A75D25" w:rsidRDefault="00D62673">
      <w:pPr>
        <w:pStyle w:val="BodyText"/>
      </w:pPr>
      <w:r>
        <w:rPr>
          <w:b/>
          <w:bCs/>
        </w:rPr>
        <w:br/>
        <w:t xml:space="preserve">Rapporteur’s Summary: </w:t>
      </w:r>
      <w:r>
        <w:rPr>
          <w:highlight w:val="yellow"/>
        </w:rPr>
        <w:t>To be added</w:t>
      </w:r>
    </w:p>
    <w:p w14:paraId="038EAEB6" w14:textId="77777777" w:rsidR="00A75D25" w:rsidRDefault="00A75D25">
      <w:pPr>
        <w:pStyle w:val="BodyText"/>
      </w:pPr>
    </w:p>
    <w:p w14:paraId="13D12ACD" w14:textId="77777777" w:rsidR="00A75D25" w:rsidRDefault="00D62673">
      <w:pPr>
        <w:pStyle w:val="Heading3"/>
      </w:pPr>
      <w:r>
        <w:t>2.4.2</w:t>
      </w:r>
      <w:r>
        <w:tab/>
        <w:t xml:space="preserve">Cell suitability and cell selection process </w:t>
      </w:r>
    </w:p>
    <w:p w14:paraId="5A63B42B" w14:textId="77777777" w:rsidR="00A75D25" w:rsidRDefault="00D62673">
      <w:pPr>
        <w:pStyle w:val="BodyText"/>
      </w:pPr>
      <w:r>
        <w:t xml:space="preserve">SA2 stated in their reply LS, </w:t>
      </w:r>
      <w:hyperlink r:id="rId15"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TableGrid"/>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BodyText"/>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BodyText"/>
      </w:pPr>
      <w:r>
        <w:br/>
        <w:t xml:space="preserve">However, views within RAN2 are divided as to whether the suitability of a cell is impacted by the onboarding </w:t>
      </w:r>
      <w:r>
        <w:lastRenderedPageBreak/>
        <w:t xml:space="preserve">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BodyText"/>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t>Company</w:t>
            </w:r>
          </w:p>
        </w:tc>
        <w:tc>
          <w:tcPr>
            <w:tcW w:w="1561" w:type="dxa"/>
            <w:shd w:val="clear" w:color="auto" w:fill="D9D9D9"/>
          </w:tcPr>
          <w:p w14:paraId="2E19B378"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SimSun"/>
                <w:bCs/>
                <w:lang w:eastAsia="zh-CN"/>
              </w:rPr>
            </w:pPr>
            <w:r>
              <w:rPr>
                <w:rFonts w:eastAsia="SimSun"/>
                <w:bCs/>
                <w:lang w:eastAsia="zh-CN"/>
              </w:rPr>
              <w:t>Ericsson</w:t>
            </w:r>
          </w:p>
        </w:tc>
        <w:tc>
          <w:tcPr>
            <w:tcW w:w="1561" w:type="dxa"/>
          </w:tcPr>
          <w:p w14:paraId="2087D533" w14:textId="77777777" w:rsidR="00A75D25" w:rsidRDefault="00D62673">
            <w:pPr>
              <w:spacing w:after="0"/>
              <w:rPr>
                <w:rFonts w:eastAsia="SimSun"/>
                <w:bCs/>
                <w:lang w:eastAsia="zh-CN"/>
              </w:rPr>
            </w:pPr>
            <w:r>
              <w:rPr>
                <w:rFonts w:eastAsia="SimSun"/>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61" w:type="dxa"/>
          </w:tcPr>
          <w:p w14:paraId="503AA247"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47066C4"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561" w:type="dxa"/>
          </w:tcPr>
          <w:p w14:paraId="4D92CAB9"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1377F87F"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TableGrid"/>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SimSun"/>
                      <w:lang w:val="en-US" w:eastAsia="zh-CN"/>
                    </w:rPr>
                  </w:pPr>
                  <w:r>
                    <w:rPr>
                      <w:rFonts w:eastAsia="SimSun"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t>SNPNs.</w:t>
                  </w:r>
                  <w:r>
                    <w:rPr>
                      <w:rFonts w:hint="eastAsia"/>
                      <w:color w:val="FF0000"/>
                      <w:lang w:eastAsia="en-US"/>
                    </w:rPr>
                    <w:t>On</w:t>
                  </w:r>
                  <w:proofErr w:type="spellEnd"/>
                  <w:r>
                    <w:rPr>
                      <w:rFonts w:hint="eastAsia"/>
                      <w:color w:val="FF0000"/>
                      <w:lang w:eastAsia="en-US"/>
                    </w:rPr>
                    <w:t xml:space="preserve">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0F90CE3D"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4144C457"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09E68DBB" w14:textId="77777777" w:rsidR="00A75D25" w:rsidRDefault="00A75D25">
            <w:pPr>
              <w:spacing w:after="0"/>
              <w:rPr>
                <w:rFonts w:eastAsia="SimSun"/>
                <w:bCs/>
                <w:lang w:val="en-US" w:eastAsia="zh-CN"/>
              </w:rPr>
            </w:pPr>
          </w:p>
          <w:bookmarkStart w:id="24" w:name="OLE_LINK7"/>
          <w:p w14:paraId="6CD7E538" w14:textId="77777777" w:rsidR="00A75D25" w:rsidRDefault="001D02E9">
            <w:pPr>
              <w:rPr>
                <w:lang w:val="en-US" w:eastAsia="zh-CN"/>
              </w:rPr>
            </w:pPr>
            <w:r w:rsidRPr="001D02E9">
              <w:rPr>
                <w:noProof/>
                <w:lang w:val="en-US" w:eastAsia="zh-CN"/>
              </w:rPr>
              <w:object w:dxaOrig="8330" w:dyaOrig="4528" w14:anchorId="52381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6pt;height:226.5pt;mso-width-percent:0;mso-height-percent:0;mso-width-percent:0;mso-height-percent:0" o:ole="">
                  <v:imagedata r:id="rId16" o:title=""/>
                  <o:lock v:ext="edit" aspectratio="f"/>
                </v:shape>
                <o:OLEObject Type="Embed" ProgID="Visio.Drawing.15" ShapeID="_x0000_i1026" DrawAspect="Content" ObjectID="_1683268797" r:id="rId17"/>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lastRenderedPageBreak/>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0C3ABBD9" w:rsidR="00A75D25" w:rsidRDefault="005D434E">
            <w:pPr>
              <w:spacing w:after="0"/>
              <w:rPr>
                <w:bCs/>
                <w:lang w:eastAsia="zh-CN"/>
              </w:rPr>
            </w:pPr>
            <w:r>
              <w:rPr>
                <w:bCs/>
                <w:lang w:eastAsia="zh-CN"/>
              </w:rPr>
              <w:t>Sony</w:t>
            </w:r>
          </w:p>
        </w:tc>
        <w:tc>
          <w:tcPr>
            <w:tcW w:w="1561"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DC18DD7" w14:textId="77777777">
        <w:trPr>
          <w:trHeight w:val="132"/>
        </w:trPr>
        <w:tc>
          <w:tcPr>
            <w:tcW w:w="950" w:type="dxa"/>
          </w:tcPr>
          <w:p w14:paraId="14EDC8A4" w14:textId="79BB23CB" w:rsidR="00136A03" w:rsidRDefault="00136A03" w:rsidP="00136A03">
            <w:pPr>
              <w:spacing w:after="0"/>
              <w:rPr>
                <w:rFonts w:eastAsia="MS Mincho"/>
                <w:bCs/>
              </w:rPr>
            </w:pPr>
            <w:r>
              <w:rPr>
                <w:rFonts w:eastAsia="SimSun"/>
                <w:bCs/>
                <w:lang w:val="en-US" w:eastAsia="zh-CN"/>
              </w:rPr>
              <w:t>Intel</w:t>
            </w:r>
          </w:p>
        </w:tc>
        <w:tc>
          <w:tcPr>
            <w:tcW w:w="1561" w:type="dxa"/>
          </w:tcPr>
          <w:p w14:paraId="0136FC18" w14:textId="1B592B45" w:rsidR="00136A03" w:rsidRDefault="00136A03" w:rsidP="00136A03">
            <w:pPr>
              <w:spacing w:after="0"/>
              <w:rPr>
                <w:rFonts w:eastAsia="MS Mincho"/>
                <w:bCs/>
              </w:rPr>
            </w:pPr>
            <w:r>
              <w:rPr>
                <w:rFonts w:eastAsia="SimSun"/>
                <w:bCs/>
                <w:lang w:val="en-US" w:eastAsia="zh-CN"/>
              </w:rPr>
              <w:t>No</w:t>
            </w:r>
          </w:p>
        </w:tc>
        <w:tc>
          <w:tcPr>
            <w:tcW w:w="7040" w:type="dxa"/>
          </w:tcPr>
          <w:p w14:paraId="575F9E73" w14:textId="79C56BEA" w:rsidR="00136A03" w:rsidRDefault="00136A03" w:rsidP="00136A03">
            <w:pPr>
              <w:spacing w:after="0"/>
            </w:pPr>
            <w:r>
              <w:rPr>
                <w:rFonts w:eastAsia="MS Mincho"/>
              </w:rPr>
              <w:t xml:space="preserve">We have similar view as Ericsson that </w:t>
            </w:r>
            <w:r w:rsidRPr="7A29F470">
              <w:rPr>
                <w:rFonts w:eastAsia="SimSun"/>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0A4E7553" w14:textId="77777777" w:rsidR="00136A03" w:rsidRDefault="00136A03" w:rsidP="00136A03">
            <w:pPr>
              <w:spacing w:after="0"/>
              <w:rPr>
                <w:rFonts w:eastAsia="MS Mincho"/>
              </w:rPr>
            </w:pPr>
          </w:p>
          <w:p w14:paraId="3571E742" w14:textId="7EF7B8EE"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5AEB48D" w14:textId="77777777">
        <w:trPr>
          <w:trHeight w:val="127"/>
        </w:trPr>
        <w:tc>
          <w:tcPr>
            <w:tcW w:w="950" w:type="dxa"/>
          </w:tcPr>
          <w:p w14:paraId="356B659F" w14:textId="6607A055" w:rsidR="00136A03" w:rsidRDefault="00570026" w:rsidP="00136A03">
            <w:pPr>
              <w:spacing w:after="0"/>
              <w:rPr>
                <w:rFonts w:eastAsia="MS Mincho"/>
                <w:bCs/>
              </w:rPr>
            </w:pPr>
            <w:r>
              <w:rPr>
                <w:rFonts w:eastAsia="MS Mincho"/>
                <w:bCs/>
              </w:rPr>
              <w:t>Apple</w:t>
            </w:r>
          </w:p>
        </w:tc>
        <w:tc>
          <w:tcPr>
            <w:tcW w:w="1561" w:type="dxa"/>
          </w:tcPr>
          <w:p w14:paraId="7426499E" w14:textId="6D1DD9E0" w:rsidR="00136A03" w:rsidRDefault="00570026" w:rsidP="00136A03">
            <w:pPr>
              <w:spacing w:after="0"/>
              <w:rPr>
                <w:rFonts w:eastAsia="MS Mincho"/>
                <w:bCs/>
              </w:rPr>
            </w:pPr>
            <w:r>
              <w:rPr>
                <w:rFonts w:eastAsia="MS Mincho"/>
                <w:bCs/>
              </w:rPr>
              <w:t>Yes</w:t>
            </w:r>
          </w:p>
        </w:tc>
        <w:tc>
          <w:tcPr>
            <w:tcW w:w="7040" w:type="dxa"/>
          </w:tcPr>
          <w:p w14:paraId="7BE32FD3" w14:textId="7B1FE59A" w:rsidR="00136A03" w:rsidRDefault="00570026" w:rsidP="00136A03">
            <w:pPr>
              <w:spacing w:after="0"/>
              <w:rPr>
                <w:rFonts w:eastAsia="MS Mincho"/>
                <w:bCs/>
              </w:rPr>
            </w:pPr>
            <w:r>
              <w:rPr>
                <w:rFonts w:eastAsia="MS Mincho"/>
                <w:bCs/>
              </w:rPr>
              <w:t>Agree with Oppo and Nokia.</w:t>
            </w:r>
          </w:p>
        </w:tc>
      </w:tr>
    </w:tbl>
    <w:p w14:paraId="2A516BA7" w14:textId="77777777" w:rsidR="00A75D25" w:rsidRDefault="00D62673">
      <w:pPr>
        <w:pStyle w:val="BodyText"/>
      </w:pPr>
      <w:r>
        <w:rPr>
          <w:b/>
          <w:bCs/>
        </w:rPr>
        <w:t xml:space="preserve">. </w:t>
      </w:r>
      <w:r>
        <w:rPr>
          <w:b/>
          <w:bCs/>
        </w:rPr>
        <w:br/>
        <w:t xml:space="preserve">Rapporteur’s Summary: </w:t>
      </w:r>
      <w:r>
        <w:rPr>
          <w:highlight w:val="yellow"/>
        </w:rPr>
        <w:t>To be added</w:t>
      </w:r>
    </w:p>
    <w:p w14:paraId="109BA4C3" w14:textId="77777777" w:rsidR="00A75D25" w:rsidRDefault="00A75D25">
      <w:pPr>
        <w:pStyle w:val="BodyText"/>
      </w:pPr>
    </w:p>
    <w:p w14:paraId="3E0C7E11" w14:textId="77777777" w:rsidR="00A75D25" w:rsidRDefault="00D62673">
      <w:pPr>
        <w:pStyle w:val="Heading2"/>
      </w:pPr>
      <w:r>
        <w:t>2.5</w:t>
      </w:r>
      <w:r>
        <w:tab/>
        <w:t>NAS-AS interaction</w:t>
      </w:r>
    </w:p>
    <w:p w14:paraId="004D38FB" w14:textId="77777777" w:rsidR="00A75D25" w:rsidRDefault="00D62673">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lastRenderedPageBreak/>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BodyText"/>
        <w:rPr>
          <w:color w:val="FF0000"/>
          <w:lang w:val="en-US"/>
        </w:rPr>
      </w:pPr>
      <w:r>
        <w:lastRenderedPageBreak/>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w:t>
      </w:r>
      <w:proofErr w:type="gramStart"/>
      <w:r>
        <w:t>i.e.</w:t>
      </w:r>
      <w:proofErr w:type="gramEnd"/>
      <w:r>
        <w:t xml:space="preserv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SimSun"/>
                <w:bCs/>
                <w:lang w:eastAsia="zh-CN"/>
              </w:rPr>
            </w:pPr>
            <w:r>
              <w:rPr>
                <w:rFonts w:eastAsia="SimSun"/>
                <w:bCs/>
                <w:lang w:eastAsia="zh-CN"/>
              </w:rPr>
              <w:t>Ericsson</w:t>
            </w:r>
          </w:p>
        </w:tc>
        <w:tc>
          <w:tcPr>
            <w:tcW w:w="1591" w:type="dxa"/>
          </w:tcPr>
          <w:p w14:paraId="776575EB" w14:textId="77777777" w:rsidR="00A75D25" w:rsidRDefault="00D62673">
            <w:pPr>
              <w:spacing w:after="0"/>
              <w:rPr>
                <w:rFonts w:eastAsia="SimSun"/>
                <w:bCs/>
                <w:lang w:eastAsia="zh-CN"/>
              </w:rPr>
            </w:pPr>
            <w:r>
              <w:rPr>
                <w:rFonts w:eastAsia="SimSun"/>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91" w:type="dxa"/>
          </w:tcPr>
          <w:p w14:paraId="1087E7C6"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48D363F5"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SimSun"/>
                <w:bCs/>
                <w:lang w:val="en-US" w:eastAsia="zh-CN"/>
              </w:rPr>
            </w:pPr>
            <w:r>
              <w:rPr>
                <w:rFonts w:eastAsia="SimSun" w:hint="eastAsia"/>
                <w:bCs/>
                <w:lang w:val="en-US" w:eastAsia="zh-CN"/>
              </w:rPr>
              <w:t>ZTE</w:t>
            </w:r>
          </w:p>
        </w:tc>
        <w:tc>
          <w:tcPr>
            <w:tcW w:w="1591" w:type="dxa"/>
          </w:tcPr>
          <w:p w14:paraId="6CCDC4EC"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2D088640" w14:textId="77777777" w:rsidR="00A75D25" w:rsidRDefault="00D62673">
            <w:pPr>
              <w:spacing w:after="0"/>
              <w:rPr>
                <w:rFonts w:eastAsia="SimSun"/>
                <w:bCs/>
                <w:lang w:val="en-US" w:eastAsia="zh-CN"/>
              </w:rPr>
            </w:pPr>
            <w:r>
              <w:rPr>
                <w:rFonts w:eastAsia="SimSun" w:hint="eastAsia"/>
                <w:bCs/>
                <w:lang w:val="en-US" w:eastAsia="zh-CN"/>
              </w:rPr>
              <w:t xml:space="preserve">Similar to the above </w:t>
            </w:r>
          </w:p>
          <w:p w14:paraId="3B130A1C"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6477AB3D" w14:textId="77777777" w:rsidR="00A75D25" w:rsidRDefault="001D02E9">
            <w:pPr>
              <w:rPr>
                <w:lang w:val="en-US" w:eastAsia="zh-CN"/>
              </w:rPr>
            </w:pPr>
            <w:r w:rsidRPr="001D02E9">
              <w:rPr>
                <w:noProof/>
                <w:lang w:val="en-US" w:eastAsia="zh-CN"/>
              </w:rPr>
              <w:object w:dxaOrig="7629" w:dyaOrig="4892" w14:anchorId="6C65DC26">
                <v:shape id="_x0000_i1025" type="#_x0000_t75" alt="" style="width:381.5pt;height:245pt;mso-width-percent:0;mso-height-percent:0;mso-width-percent:0;mso-height-percent:0" o:ole="">
                  <v:imagedata r:id="rId16" o:title=""/>
                  <o:lock v:ext="edit" aspectratio="f"/>
                </v:shape>
                <o:OLEObject Type="Embed" ProgID="Visio.Drawing.15" ShapeID="_x0000_i1025" DrawAspect="Content" ObjectID="_1683268798" r:id="rId18"/>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the UE NAS shall indicate the on-boarding related requirements to the UE AS, including on-boarding support indication and/or GIDs as shown in the step 5.</w:t>
            </w:r>
          </w:p>
          <w:p w14:paraId="5DF11F8C" w14:textId="77777777" w:rsidR="00A75D25" w:rsidRDefault="00A75D25">
            <w:pPr>
              <w:spacing w:after="0"/>
              <w:rPr>
                <w:rFonts w:eastAsia="SimSun"/>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3DFDEDE3" w:rsidR="00A75D25" w:rsidRDefault="00D32005">
            <w:pPr>
              <w:spacing w:after="0"/>
              <w:rPr>
                <w:rFonts w:eastAsia="MS Mincho"/>
                <w:bCs/>
              </w:rPr>
            </w:pPr>
            <w:r>
              <w:rPr>
                <w:rFonts w:eastAsia="MS Mincho"/>
                <w:bCs/>
              </w:rPr>
              <w:t>Sony</w:t>
            </w:r>
          </w:p>
        </w:tc>
        <w:tc>
          <w:tcPr>
            <w:tcW w:w="1591"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34626F43" w14:textId="77777777">
        <w:trPr>
          <w:trHeight w:val="127"/>
        </w:trPr>
        <w:tc>
          <w:tcPr>
            <w:tcW w:w="950" w:type="dxa"/>
          </w:tcPr>
          <w:p w14:paraId="2FE3E1EB" w14:textId="21B3B1EC" w:rsidR="00136A03" w:rsidRDefault="00136A03" w:rsidP="00136A03">
            <w:pPr>
              <w:spacing w:after="0"/>
              <w:rPr>
                <w:rFonts w:eastAsia="MS Mincho"/>
                <w:bCs/>
              </w:rPr>
            </w:pPr>
            <w:r>
              <w:rPr>
                <w:rFonts w:eastAsia="SimSun"/>
                <w:bCs/>
                <w:lang w:val="en-US" w:eastAsia="zh-CN"/>
              </w:rPr>
              <w:t>Intel</w:t>
            </w:r>
          </w:p>
        </w:tc>
        <w:tc>
          <w:tcPr>
            <w:tcW w:w="1591" w:type="dxa"/>
          </w:tcPr>
          <w:p w14:paraId="545EBB07" w14:textId="3C09F30F" w:rsidR="00136A03" w:rsidRDefault="005F42E0" w:rsidP="00136A03">
            <w:pPr>
              <w:spacing w:after="0"/>
              <w:rPr>
                <w:rFonts w:eastAsia="MS Mincho"/>
                <w:bCs/>
              </w:rPr>
            </w:pPr>
            <w:r>
              <w:rPr>
                <w:rFonts w:eastAsia="SimSun"/>
                <w:bCs/>
                <w:lang w:val="en-US" w:eastAsia="zh-CN"/>
              </w:rPr>
              <w:t>No for cell selection/suitability check after network selection</w:t>
            </w:r>
          </w:p>
        </w:tc>
        <w:tc>
          <w:tcPr>
            <w:tcW w:w="7000" w:type="dxa"/>
          </w:tcPr>
          <w:p w14:paraId="5139E065" w14:textId="56476675"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05EEE422" w14:textId="77777777">
        <w:trPr>
          <w:trHeight w:val="132"/>
        </w:trPr>
        <w:tc>
          <w:tcPr>
            <w:tcW w:w="950" w:type="dxa"/>
          </w:tcPr>
          <w:p w14:paraId="3F533EBF" w14:textId="6BB1EA52" w:rsidR="00136A03" w:rsidRDefault="00D67FC6" w:rsidP="00136A03">
            <w:pPr>
              <w:spacing w:after="0"/>
              <w:rPr>
                <w:rFonts w:eastAsia="MS Mincho"/>
                <w:bCs/>
              </w:rPr>
            </w:pPr>
            <w:r>
              <w:rPr>
                <w:rFonts w:eastAsia="MS Mincho"/>
                <w:bCs/>
              </w:rPr>
              <w:t>Apple</w:t>
            </w:r>
          </w:p>
        </w:tc>
        <w:tc>
          <w:tcPr>
            <w:tcW w:w="1591" w:type="dxa"/>
          </w:tcPr>
          <w:p w14:paraId="779B0451" w14:textId="177E8599" w:rsidR="00136A03" w:rsidRDefault="00D67FC6" w:rsidP="00136A03">
            <w:pPr>
              <w:spacing w:after="0"/>
              <w:rPr>
                <w:rFonts w:eastAsia="MS Mincho"/>
                <w:bCs/>
              </w:rPr>
            </w:pPr>
            <w:r>
              <w:rPr>
                <w:rFonts w:eastAsia="MS Mincho"/>
                <w:bCs/>
              </w:rPr>
              <w:t>Maybe</w:t>
            </w:r>
          </w:p>
        </w:tc>
        <w:tc>
          <w:tcPr>
            <w:tcW w:w="7000" w:type="dxa"/>
          </w:tcPr>
          <w:p w14:paraId="11019CF4" w14:textId="230CD1B2" w:rsidR="00136A03" w:rsidRDefault="00D67FC6" w:rsidP="00136A03">
            <w:pPr>
              <w:spacing w:after="0"/>
              <w:rPr>
                <w:rFonts w:eastAsia="MS Mincho"/>
                <w:bCs/>
              </w:rPr>
            </w:pPr>
            <w:r>
              <w:rPr>
                <w:rFonts w:eastAsia="MS Mincho"/>
                <w:bCs/>
              </w:rPr>
              <w:t>Agree with Oppo, ZTE and Nokia</w:t>
            </w:r>
          </w:p>
        </w:tc>
      </w:tr>
      <w:tr w:rsidR="00136A03" w14:paraId="593BCE26" w14:textId="77777777">
        <w:trPr>
          <w:trHeight w:val="127"/>
        </w:trPr>
        <w:tc>
          <w:tcPr>
            <w:tcW w:w="950" w:type="dxa"/>
          </w:tcPr>
          <w:p w14:paraId="38B29543" w14:textId="77777777" w:rsidR="00136A03" w:rsidRDefault="00136A03" w:rsidP="00136A03">
            <w:pPr>
              <w:spacing w:after="0"/>
              <w:rPr>
                <w:rFonts w:eastAsia="MS Mincho"/>
                <w:bCs/>
              </w:rPr>
            </w:pPr>
          </w:p>
        </w:tc>
        <w:tc>
          <w:tcPr>
            <w:tcW w:w="1591" w:type="dxa"/>
          </w:tcPr>
          <w:p w14:paraId="36150BEC" w14:textId="77777777" w:rsidR="00136A03" w:rsidRDefault="00136A03" w:rsidP="00136A03">
            <w:pPr>
              <w:spacing w:after="0"/>
              <w:rPr>
                <w:rFonts w:eastAsia="MS Mincho"/>
                <w:bCs/>
              </w:rPr>
            </w:pPr>
          </w:p>
        </w:tc>
        <w:tc>
          <w:tcPr>
            <w:tcW w:w="7000" w:type="dxa"/>
          </w:tcPr>
          <w:p w14:paraId="60773BBE" w14:textId="77777777" w:rsidR="00136A03" w:rsidRDefault="00136A03" w:rsidP="00136A03">
            <w:pPr>
              <w:spacing w:after="0"/>
              <w:rPr>
                <w:rFonts w:eastAsia="MS Mincho"/>
                <w:bCs/>
              </w:rPr>
            </w:pPr>
          </w:p>
        </w:tc>
      </w:tr>
    </w:tbl>
    <w:p w14:paraId="666077BF" w14:textId="77777777" w:rsidR="00A75D25" w:rsidRDefault="00A75D25">
      <w:pPr>
        <w:pStyle w:val="BodyText"/>
      </w:pPr>
    </w:p>
    <w:p w14:paraId="1DDEC277" w14:textId="77777777" w:rsidR="00A75D25" w:rsidRDefault="00D62673">
      <w:pPr>
        <w:pStyle w:val="BodyText"/>
      </w:pPr>
      <w:r>
        <w:rPr>
          <w:b/>
          <w:bCs/>
        </w:rPr>
        <w:t xml:space="preserve">Rapporteur’s Summary: </w:t>
      </w:r>
      <w:r>
        <w:rPr>
          <w:highlight w:val="yellow"/>
        </w:rPr>
        <w:t>To be added</w:t>
      </w:r>
    </w:p>
    <w:p w14:paraId="05D70E2D" w14:textId="77777777" w:rsidR="00A75D25" w:rsidRDefault="00A75D25">
      <w:pPr>
        <w:pStyle w:val="BodyText"/>
      </w:pPr>
    </w:p>
    <w:p w14:paraId="264777A4" w14:textId="77777777" w:rsidR="00A75D25" w:rsidRDefault="00D62673">
      <w:pPr>
        <w:pStyle w:val="Heading2"/>
      </w:pPr>
      <w:r>
        <w:t>2.6</w:t>
      </w:r>
      <w:r>
        <w:tab/>
        <w:t>Onboarding request (AMF selection)</w:t>
      </w:r>
    </w:p>
    <w:p w14:paraId="1EC59743" w14:textId="77777777" w:rsidR="00A75D25" w:rsidRDefault="00D62673">
      <w:pPr>
        <w:pStyle w:val="BodyText"/>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BodyText"/>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SimSun"/>
                <w:bCs/>
                <w:lang w:eastAsia="zh-CN"/>
              </w:rPr>
            </w:pPr>
            <w:r>
              <w:rPr>
                <w:rFonts w:eastAsia="SimSun"/>
                <w:bCs/>
                <w:lang w:eastAsia="zh-CN"/>
              </w:rPr>
              <w:t>Ericsson</w:t>
            </w:r>
          </w:p>
        </w:tc>
        <w:tc>
          <w:tcPr>
            <w:tcW w:w="1373" w:type="dxa"/>
          </w:tcPr>
          <w:p w14:paraId="458D6817" w14:textId="77777777" w:rsidR="00A75D25" w:rsidRDefault="00D62673">
            <w:pPr>
              <w:spacing w:after="0"/>
              <w:rPr>
                <w:rFonts w:eastAsia="SimSun"/>
                <w:bCs/>
                <w:lang w:eastAsia="zh-CN"/>
              </w:rPr>
            </w:pPr>
            <w:r>
              <w:rPr>
                <w:rFonts w:eastAsia="SimSun"/>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87D50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0903F590"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747132B"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3CB734A2" w14:textId="77777777"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5F42E0" w14:paraId="020A95C1" w14:textId="77777777">
        <w:trPr>
          <w:trHeight w:val="127"/>
        </w:trPr>
        <w:tc>
          <w:tcPr>
            <w:tcW w:w="1213" w:type="dxa"/>
          </w:tcPr>
          <w:p w14:paraId="698E1469" w14:textId="7647E2A2" w:rsidR="005F42E0" w:rsidRDefault="005F42E0" w:rsidP="005F42E0">
            <w:pPr>
              <w:spacing w:after="0"/>
              <w:rPr>
                <w:rFonts w:eastAsia="MS Mincho"/>
                <w:bCs/>
              </w:rPr>
            </w:pPr>
            <w:r>
              <w:rPr>
                <w:rFonts w:eastAsia="SimSun"/>
                <w:bCs/>
                <w:lang w:val="en-US" w:eastAsia="zh-CN"/>
              </w:rPr>
              <w:t>Intel</w:t>
            </w:r>
          </w:p>
        </w:tc>
        <w:tc>
          <w:tcPr>
            <w:tcW w:w="1373" w:type="dxa"/>
          </w:tcPr>
          <w:p w14:paraId="0AB1F6C2" w14:textId="3ECE5F8E" w:rsidR="005F42E0" w:rsidRDefault="005F42E0" w:rsidP="005F42E0">
            <w:pPr>
              <w:spacing w:after="0"/>
              <w:rPr>
                <w:rFonts w:eastAsia="MS Mincho"/>
                <w:bCs/>
              </w:rPr>
            </w:pPr>
            <w:r>
              <w:rPr>
                <w:rFonts w:eastAsia="SimSun"/>
                <w:bCs/>
                <w:lang w:val="en-US" w:eastAsia="zh-CN"/>
              </w:rPr>
              <w:t>Yes</w:t>
            </w:r>
          </w:p>
        </w:tc>
        <w:tc>
          <w:tcPr>
            <w:tcW w:w="6904" w:type="dxa"/>
          </w:tcPr>
          <w:p w14:paraId="6854388E" w14:textId="0E34AA6C" w:rsidR="005F42E0" w:rsidRDefault="005F42E0" w:rsidP="005F42E0">
            <w:pPr>
              <w:spacing w:after="0"/>
              <w:rPr>
                <w:rFonts w:eastAsia="MS Mincho"/>
                <w:bCs/>
              </w:rPr>
            </w:pPr>
            <w:r>
              <w:rPr>
                <w:rFonts w:eastAsia="SimSun"/>
                <w:bCs/>
                <w:lang w:val="en-US" w:eastAsia="zh-CN"/>
              </w:rPr>
              <w:t xml:space="preserve"> If any further information, it should be requested by other groups.</w:t>
            </w:r>
          </w:p>
        </w:tc>
      </w:tr>
      <w:tr w:rsidR="005F42E0" w14:paraId="6ACCC576" w14:textId="77777777">
        <w:trPr>
          <w:trHeight w:val="132"/>
        </w:trPr>
        <w:tc>
          <w:tcPr>
            <w:tcW w:w="1213" w:type="dxa"/>
          </w:tcPr>
          <w:p w14:paraId="6B1FAB62" w14:textId="3FCA1FDB" w:rsidR="005F42E0" w:rsidRDefault="00570026" w:rsidP="005F42E0">
            <w:pPr>
              <w:spacing w:after="0"/>
              <w:rPr>
                <w:rFonts w:eastAsia="MS Mincho"/>
                <w:bCs/>
              </w:rPr>
            </w:pPr>
            <w:r>
              <w:rPr>
                <w:rFonts w:eastAsia="MS Mincho"/>
                <w:bCs/>
              </w:rPr>
              <w:t>Apple</w:t>
            </w:r>
          </w:p>
        </w:tc>
        <w:tc>
          <w:tcPr>
            <w:tcW w:w="1373" w:type="dxa"/>
          </w:tcPr>
          <w:p w14:paraId="38FEB721" w14:textId="7B254680" w:rsidR="005F42E0" w:rsidRDefault="00570026" w:rsidP="005F42E0">
            <w:pPr>
              <w:spacing w:after="0"/>
              <w:rPr>
                <w:rFonts w:eastAsia="MS Mincho"/>
                <w:bCs/>
              </w:rPr>
            </w:pPr>
            <w:r>
              <w:rPr>
                <w:rFonts w:eastAsia="MS Mincho"/>
                <w:bCs/>
              </w:rPr>
              <w:t>FFS</w:t>
            </w:r>
          </w:p>
        </w:tc>
        <w:tc>
          <w:tcPr>
            <w:tcW w:w="6904" w:type="dxa"/>
          </w:tcPr>
          <w:p w14:paraId="1EC44661" w14:textId="2CF1E093" w:rsidR="005F42E0" w:rsidRDefault="00570026" w:rsidP="005F42E0">
            <w:pPr>
              <w:spacing w:after="0"/>
              <w:rPr>
                <w:rFonts w:eastAsia="MS Mincho"/>
                <w:bCs/>
              </w:rPr>
            </w:pPr>
            <w:r>
              <w:rPr>
                <w:rFonts w:eastAsia="MS Mincho"/>
                <w:bCs/>
              </w:rPr>
              <w:t>Agree with oppo and ZTE.</w:t>
            </w:r>
          </w:p>
        </w:tc>
      </w:tr>
      <w:tr w:rsidR="005F42E0" w14:paraId="310E0FB9" w14:textId="77777777">
        <w:trPr>
          <w:trHeight w:val="127"/>
        </w:trPr>
        <w:tc>
          <w:tcPr>
            <w:tcW w:w="1213" w:type="dxa"/>
          </w:tcPr>
          <w:p w14:paraId="4CC031FC" w14:textId="77777777" w:rsidR="005F42E0" w:rsidRDefault="005F42E0" w:rsidP="005F42E0">
            <w:pPr>
              <w:spacing w:after="0"/>
              <w:rPr>
                <w:rFonts w:eastAsia="MS Mincho"/>
                <w:bCs/>
              </w:rPr>
            </w:pPr>
          </w:p>
        </w:tc>
        <w:tc>
          <w:tcPr>
            <w:tcW w:w="1373" w:type="dxa"/>
          </w:tcPr>
          <w:p w14:paraId="044A5C9A" w14:textId="77777777" w:rsidR="005F42E0" w:rsidRDefault="005F42E0" w:rsidP="005F42E0">
            <w:pPr>
              <w:spacing w:after="0"/>
              <w:rPr>
                <w:rFonts w:eastAsia="MS Mincho"/>
                <w:bCs/>
              </w:rPr>
            </w:pPr>
          </w:p>
        </w:tc>
        <w:tc>
          <w:tcPr>
            <w:tcW w:w="6904" w:type="dxa"/>
          </w:tcPr>
          <w:p w14:paraId="33CF416F" w14:textId="77777777" w:rsidR="005F42E0" w:rsidRDefault="005F42E0" w:rsidP="005F42E0">
            <w:pPr>
              <w:spacing w:after="0"/>
              <w:rPr>
                <w:rFonts w:eastAsia="MS Mincho"/>
                <w:bCs/>
              </w:rPr>
            </w:pPr>
          </w:p>
        </w:tc>
      </w:tr>
    </w:tbl>
    <w:p w14:paraId="037E023B" w14:textId="77777777" w:rsidR="00A75D25" w:rsidRDefault="00A75D25">
      <w:pPr>
        <w:pStyle w:val="BodyText"/>
      </w:pPr>
    </w:p>
    <w:p w14:paraId="142832A1" w14:textId="77777777" w:rsidR="00A75D25" w:rsidRDefault="00D62673">
      <w:pPr>
        <w:pStyle w:val="BodyText"/>
      </w:pPr>
      <w:r>
        <w:rPr>
          <w:b/>
          <w:bCs/>
        </w:rPr>
        <w:t xml:space="preserve">Rapporteur’s Summary: </w:t>
      </w:r>
      <w:r>
        <w:rPr>
          <w:highlight w:val="yellow"/>
        </w:rPr>
        <w:t>To be added</w:t>
      </w:r>
    </w:p>
    <w:p w14:paraId="652B0FDF" w14:textId="77777777" w:rsidR="00A75D25" w:rsidRDefault="00D62673">
      <w:pPr>
        <w:pStyle w:val="BodyText"/>
      </w:pPr>
      <w:r>
        <w:t xml:space="preserve"> </w:t>
      </w:r>
    </w:p>
    <w:p w14:paraId="400CBF7E" w14:textId="77777777" w:rsidR="00A75D25" w:rsidRDefault="00D62673">
      <w:pPr>
        <w:pStyle w:val="Heading2"/>
      </w:pPr>
      <w:r>
        <w:t>2.7</w:t>
      </w:r>
      <w:r>
        <w:tab/>
        <w:t>Other topics</w:t>
      </w:r>
    </w:p>
    <w:p w14:paraId="441B2AAD" w14:textId="77777777" w:rsidR="00A75D25" w:rsidRDefault="00D62673">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SimSun"/>
                <w:bCs/>
                <w:lang w:eastAsia="zh-CN"/>
              </w:rPr>
            </w:pPr>
            <w:r>
              <w:rPr>
                <w:rFonts w:eastAsia="SimSun"/>
                <w:bCs/>
                <w:lang w:eastAsia="zh-CN"/>
              </w:rPr>
              <w:t>Ericsson</w:t>
            </w:r>
          </w:p>
        </w:tc>
        <w:tc>
          <w:tcPr>
            <w:tcW w:w="1373" w:type="dxa"/>
          </w:tcPr>
          <w:p w14:paraId="76F7E3E7" w14:textId="77777777" w:rsidR="00A75D25" w:rsidRDefault="00D62673">
            <w:pPr>
              <w:spacing w:after="0"/>
              <w:rPr>
                <w:rFonts w:eastAsia="SimSun"/>
                <w:bCs/>
                <w:lang w:eastAsia="zh-CN"/>
              </w:rPr>
            </w:pPr>
            <w:r>
              <w:rPr>
                <w:rFonts w:eastAsia="SimSun"/>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7447B1F"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493439DD" w14:textId="77777777" w:rsidR="00A75D25" w:rsidRDefault="00A75D25">
            <w:pPr>
              <w:spacing w:after="0"/>
              <w:rPr>
                <w:rFonts w:eastAsia="SimSun"/>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4571A218"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33643C99" w14:textId="77777777"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SimSun"/>
                <w:bCs/>
                <w:lang w:val="en-US" w:eastAsia="zh-CN"/>
              </w:rPr>
            </w:pPr>
            <w:r>
              <w:rPr>
                <w:rFonts w:eastAsia="SimSun" w:hint="eastAsia"/>
                <w:bCs/>
                <w:lang w:val="en-US" w:eastAsia="zh-CN"/>
              </w:rPr>
              <w:lastRenderedPageBreak/>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lastRenderedPageBreak/>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3BE3226E" w:rsidR="00A75D25" w:rsidRDefault="005F42E0">
            <w:pPr>
              <w:spacing w:after="0"/>
              <w:rPr>
                <w:rFonts w:eastAsia="MS Mincho"/>
                <w:bCs/>
              </w:rPr>
            </w:pPr>
            <w:r>
              <w:rPr>
                <w:rFonts w:eastAsia="MS Mincho"/>
                <w:bCs/>
              </w:rPr>
              <w:t>Intel</w:t>
            </w:r>
          </w:p>
        </w:tc>
        <w:tc>
          <w:tcPr>
            <w:tcW w:w="1373" w:type="dxa"/>
          </w:tcPr>
          <w:p w14:paraId="392DB6D9" w14:textId="1E5BC896" w:rsidR="00A75D25" w:rsidRDefault="005F42E0">
            <w:pPr>
              <w:spacing w:after="0"/>
              <w:rPr>
                <w:rFonts w:eastAsia="MS Mincho"/>
                <w:bCs/>
              </w:rPr>
            </w:pPr>
            <w:r>
              <w:rPr>
                <w:rFonts w:eastAsia="MS Mincho"/>
                <w:bCs/>
              </w:rPr>
              <w:t>Yes</w:t>
            </w: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3D74B0B0" w:rsidR="00A75D25" w:rsidRDefault="00570026">
            <w:pPr>
              <w:spacing w:after="0"/>
              <w:rPr>
                <w:rFonts w:eastAsia="MS Mincho"/>
                <w:bCs/>
              </w:rPr>
            </w:pPr>
            <w:r>
              <w:rPr>
                <w:rFonts w:eastAsia="MS Mincho"/>
                <w:bCs/>
              </w:rPr>
              <w:t>Apple</w:t>
            </w:r>
          </w:p>
        </w:tc>
        <w:tc>
          <w:tcPr>
            <w:tcW w:w="1373" w:type="dxa"/>
          </w:tcPr>
          <w:p w14:paraId="2E9072A1" w14:textId="749ECB7E" w:rsidR="00A75D25" w:rsidRDefault="00570026">
            <w:pPr>
              <w:spacing w:after="0"/>
              <w:rPr>
                <w:rFonts w:eastAsia="MS Mincho"/>
                <w:bCs/>
              </w:rPr>
            </w:pPr>
            <w:r>
              <w:rPr>
                <w:rFonts w:eastAsia="MS Mincho"/>
                <w:bCs/>
              </w:rPr>
              <w:t>Yes</w:t>
            </w:r>
          </w:p>
        </w:tc>
        <w:tc>
          <w:tcPr>
            <w:tcW w:w="6904" w:type="dxa"/>
          </w:tcPr>
          <w:p w14:paraId="768A56D6" w14:textId="77777777" w:rsidR="00A75D25" w:rsidRDefault="00A75D25">
            <w:pPr>
              <w:spacing w:after="0"/>
              <w:rPr>
                <w:rFonts w:eastAsia="MS Mincho"/>
                <w:bCs/>
              </w:rPr>
            </w:pPr>
          </w:p>
        </w:tc>
      </w:tr>
      <w:tr w:rsidR="00A75D25" w14:paraId="60F21C04" w14:textId="77777777">
        <w:trPr>
          <w:trHeight w:val="127"/>
        </w:trPr>
        <w:tc>
          <w:tcPr>
            <w:tcW w:w="1213" w:type="dxa"/>
          </w:tcPr>
          <w:p w14:paraId="09B8E2A9" w14:textId="77777777" w:rsidR="00A75D25" w:rsidRDefault="00A75D25">
            <w:pPr>
              <w:spacing w:after="0"/>
              <w:rPr>
                <w:rFonts w:eastAsia="MS Mincho"/>
                <w:bCs/>
              </w:rPr>
            </w:pPr>
          </w:p>
        </w:tc>
        <w:tc>
          <w:tcPr>
            <w:tcW w:w="1373" w:type="dxa"/>
          </w:tcPr>
          <w:p w14:paraId="14DC2C7D" w14:textId="77777777" w:rsidR="00A75D25" w:rsidRDefault="00A75D25">
            <w:pPr>
              <w:spacing w:after="0"/>
              <w:rPr>
                <w:rFonts w:eastAsia="MS Mincho"/>
                <w:bCs/>
              </w:rPr>
            </w:pP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BodyText"/>
      </w:pPr>
    </w:p>
    <w:p w14:paraId="300743F4" w14:textId="77777777" w:rsidR="00A75D25" w:rsidRDefault="00D62673">
      <w:pPr>
        <w:pStyle w:val="BodyText"/>
      </w:pPr>
      <w:r>
        <w:rPr>
          <w:b/>
          <w:bCs/>
        </w:rPr>
        <w:t xml:space="preserve">Rapporteur’s Summary: </w:t>
      </w:r>
      <w:r>
        <w:rPr>
          <w:highlight w:val="yellow"/>
        </w:rPr>
        <w:t>To be added</w:t>
      </w:r>
    </w:p>
    <w:p w14:paraId="21C6A9F4" w14:textId="77777777" w:rsidR="00A75D25" w:rsidRDefault="00A75D25">
      <w:pPr>
        <w:pStyle w:val="BodyText"/>
      </w:pPr>
    </w:p>
    <w:p w14:paraId="5D72C5F6" w14:textId="77777777" w:rsidR="00A75D25" w:rsidRDefault="00D62673">
      <w:pPr>
        <w:pStyle w:val="BodyText"/>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SimSun"/>
                <w:bCs/>
                <w:lang w:eastAsia="zh-CN"/>
              </w:rPr>
            </w:pPr>
            <w:r>
              <w:rPr>
                <w:rFonts w:eastAsia="SimSun"/>
                <w:bCs/>
                <w:lang w:eastAsia="zh-CN"/>
              </w:rPr>
              <w:t>Ericsson</w:t>
            </w:r>
          </w:p>
        </w:tc>
        <w:tc>
          <w:tcPr>
            <w:tcW w:w="1373" w:type="dxa"/>
          </w:tcPr>
          <w:p w14:paraId="17AE185C" w14:textId="77777777" w:rsidR="00A75D25" w:rsidRDefault="00D62673">
            <w:pPr>
              <w:spacing w:after="0"/>
              <w:rPr>
                <w:rFonts w:eastAsia="SimSun"/>
                <w:bCs/>
                <w:lang w:eastAsia="zh-CN"/>
              </w:rPr>
            </w:pPr>
            <w:r>
              <w:rPr>
                <w:rFonts w:eastAsia="SimSun"/>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534096E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FEA597C" w14:textId="77777777" w:rsidR="00A75D25" w:rsidRDefault="00A75D25">
            <w:pPr>
              <w:spacing w:after="0"/>
              <w:rPr>
                <w:rFonts w:eastAsia="SimSun"/>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1A6C7625"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4DFD2A1B" w14:textId="77777777" w:rsidR="00A75D25" w:rsidRDefault="00A75D25">
            <w:pPr>
              <w:spacing w:after="0"/>
              <w:rPr>
                <w:rFonts w:eastAsia="SimSun"/>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0FCB5409" w:rsidR="00A75D25" w:rsidRDefault="005F42E0">
            <w:pPr>
              <w:spacing w:after="0"/>
              <w:rPr>
                <w:rFonts w:eastAsia="MS Mincho"/>
                <w:bCs/>
              </w:rPr>
            </w:pPr>
            <w:r>
              <w:rPr>
                <w:rFonts w:eastAsia="MS Mincho"/>
                <w:bCs/>
              </w:rPr>
              <w:t>Intel</w:t>
            </w:r>
          </w:p>
        </w:tc>
        <w:tc>
          <w:tcPr>
            <w:tcW w:w="1373" w:type="dxa"/>
          </w:tcPr>
          <w:p w14:paraId="5220AA3B" w14:textId="1B80C7E8" w:rsidR="00A75D25" w:rsidRDefault="005F42E0">
            <w:pPr>
              <w:spacing w:after="0"/>
              <w:rPr>
                <w:rFonts w:eastAsia="MS Mincho"/>
                <w:bCs/>
              </w:rPr>
            </w:pPr>
            <w:r>
              <w:rPr>
                <w:rFonts w:eastAsia="MS Mincho"/>
                <w:bCs/>
              </w:rPr>
              <w:t>Yes</w:t>
            </w: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5864E492" w:rsidR="00A75D25" w:rsidRDefault="00570026">
            <w:pPr>
              <w:spacing w:after="0"/>
              <w:rPr>
                <w:rFonts w:eastAsia="MS Mincho"/>
                <w:bCs/>
              </w:rPr>
            </w:pPr>
            <w:r>
              <w:rPr>
                <w:rFonts w:eastAsia="MS Mincho"/>
                <w:bCs/>
              </w:rPr>
              <w:t>Apple</w:t>
            </w:r>
          </w:p>
        </w:tc>
        <w:tc>
          <w:tcPr>
            <w:tcW w:w="1373" w:type="dxa"/>
          </w:tcPr>
          <w:p w14:paraId="5226E715" w14:textId="24E18BC1" w:rsidR="00A75D25" w:rsidRDefault="00570026">
            <w:pPr>
              <w:spacing w:after="0"/>
              <w:rPr>
                <w:rFonts w:eastAsia="MS Mincho"/>
                <w:bCs/>
              </w:rPr>
            </w:pPr>
            <w:r>
              <w:rPr>
                <w:rFonts w:eastAsia="MS Mincho"/>
                <w:bCs/>
              </w:rPr>
              <w:t>Yes</w:t>
            </w:r>
          </w:p>
        </w:tc>
        <w:tc>
          <w:tcPr>
            <w:tcW w:w="6904" w:type="dxa"/>
          </w:tcPr>
          <w:p w14:paraId="397BEDD7" w14:textId="77777777" w:rsidR="00A75D25" w:rsidRDefault="00A75D25">
            <w:pPr>
              <w:spacing w:after="0"/>
              <w:rPr>
                <w:rFonts w:eastAsia="MS Mincho"/>
                <w:bCs/>
              </w:rPr>
            </w:pPr>
          </w:p>
        </w:tc>
      </w:tr>
      <w:tr w:rsidR="00A75D25" w14:paraId="24CDE8E4" w14:textId="77777777">
        <w:trPr>
          <w:trHeight w:val="127"/>
        </w:trPr>
        <w:tc>
          <w:tcPr>
            <w:tcW w:w="1213" w:type="dxa"/>
          </w:tcPr>
          <w:p w14:paraId="1E22DA2D" w14:textId="77777777" w:rsidR="00A75D25" w:rsidRDefault="00A75D25">
            <w:pPr>
              <w:spacing w:after="0"/>
              <w:rPr>
                <w:rFonts w:eastAsia="MS Mincho"/>
                <w:bCs/>
              </w:rPr>
            </w:pPr>
          </w:p>
        </w:tc>
        <w:tc>
          <w:tcPr>
            <w:tcW w:w="1373" w:type="dxa"/>
          </w:tcPr>
          <w:p w14:paraId="3A18A912" w14:textId="77777777" w:rsidR="00A75D25" w:rsidRDefault="00A75D25">
            <w:pPr>
              <w:spacing w:after="0"/>
              <w:rPr>
                <w:rFonts w:eastAsia="MS Mincho"/>
                <w:bCs/>
              </w:rPr>
            </w:pPr>
          </w:p>
        </w:tc>
        <w:tc>
          <w:tcPr>
            <w:tcW w:w="6904" w:type="dxa"/>
          </w:tcPr>
          <w:p w14:paraId="5F1ADE45" w14:textId="77777777" w:rsidR="00A75D25" w:rsidRDefault="00A75D25">
            <w:pPr>
              <w:spacing w:after="0"/>
              <w:rPr>
                <w:rFonts w:eastAsia="MS Mincho"/>
                <w:bCs/>
              </w:rPr>
            </w:pPr>
          </w:p>
        </w:tc>
      </w:tr>
    </w:tbl>
    <w:p w14:paraId="0A6C34EB" w14:textId="77777777" w:rsidR="00A75D25" w:rsidRDefault="00A75D25">
      <w:pPr>
        <w:pStyle w:val="BodyText"/>
      </w:pPr>
    </w:p>
    <w:p w14:paraId="7436D6C9" w14:textId="77777777" w:rsidR="00A75D25" w:rsidRDefault="00D62673">
      <w:pPr>
        <w:pStyle w:val="BodyText"/>
      </w:pPr>
      <w:r>
        <w:rPr>
          <w:b/>
          <w:bCs/>
        </w:rPr>
        <w:t xml:space="preserve">Rapporteur’s Summary: </w:t>
      </w:r>
      <w:r>
        <w:rPr>
          <w:highlight w:val="yellow"/>
        </w:rPr>
        <w:t>To be added</w:t>
      </w:r>
    </w:p>
    <w:p w14:paraId="76DADECB" w14:textId="77777777" w:rsidR="00A75D25" w:rsidRDefault="00A75D25">
      <w:pPr>
        <w:pStyle w:val="BodyText"/>
      </w:pPr>
    </w:p>
    <w:p w14:paraId="45A202AA" w14:textId="77777777" w:rsidR="00A75D25" w:rsidRDefault="00D62673">
      <w:pPr>
        <w:pStyle w:val="BodyText"/>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SimSun"/>
                <w:bCs/>
                <w:lang w:eastAsia="zh-CN"/>
              </w:rPr>
            </w:pPr>
            <w:r>
              <w:rPr>
                <w:rFonts w:eastAsia="SimSun"/>
                <w:bCs/>
                <w:lang w:eastAsia="zh-CN"/>
              </w:rPr>
              <w:t>Ericsson</w:t>
            </w:r>
          </w:p>
        </w:tc>
        <w:tc>
          <w:tcPr>
            <w:tcW w:w="1373" w:type="dxa"/>
          </w:tcPr>
          <w:p w14:paraId="336A9633" w14:textId="77777777" w:rsidR="00A75D25" w:rsidRDefault="00D62673">
            <w:pPr>
              <w:spacing w:after="0"/>
              <w:rPr>
                <w:rFonts w:eastAsia="SimSun"/>
                <w:bCs/>
                <w:lang w:eastAsia="zh-CN"/>
              </w:rPr>
            </w:pPr>
            <w:r>
              <w:rPr>
                <w:rFonts w:eastAsia="SimSun"/>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C2120CA"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DF3E3B6"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408E63E"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5475B057"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0F5190E5" w:rsidR="00A75D25" w:rsidRDefault="005F42E0">
            <w:pPr>
              <w:spacing w:after="0"/>
              <w:rPr>
                <w:rFonts w:eastAsia="MS Mincho"/>
                <w:bCs/>
              </w:rPr>
            </w:pPr>
            <w:r>
              <w:rPr>
                <w:rFonts w:eastAsia="MS Mincho"/>
                <w:bCs/>
              </w:rPr>
              <w:t>Intel</w:t>
            </w:r>
          </w:p>
        </w:tc>
        <w:tc>
          <w:tcPr>
            <w:tcW w:w="1373" w:type="dxa"/>
          </w:tcPr>
          <w:p w14:paraId="2546A122" w14:textId="26FE7556" w:rsidR="00A75D25" w:rsidRDefault="005F42E0">
            <w:pPr>
              <w:spacing w:after="0"/>
              <w:rPr>
                <w:rFonts w:eastAsia="MS Mincho"/>
                <w:bCs/>
              </w:rPr>
            </w:pPr>
            <w:r>
              <w:rPr>
                <w:rFonts w:eastAsia="MS Mincho"/>
                <w:bCs/>
              </w:rPr>
              <w:t>No</w:t>
            </w: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550429D4" w:rsidR="00A75D25" w:rsidRDefault="00570026">
            <w:pPr>
              <w:spacing w:after="0"/>
              <w:rPr>
                <w:rFonts w:eastAsia="MS Mincho"/>
                <w:bCs/>
              </w:rPr>
            </w:pPr>
            <w:r>
              <w:rPr>
                <w:rFonts w:eastAsia="MS Mincho"/>
                <w:bCs/>
              </w:rPr>
              <w:t>Apple</w:t>
            </w:r>
          </w:p>
        </w:tc>
        <w:tc>
          <w:tcPr>
            <w:tcW w:w="1373" w:type="dxa"/>
          </w:tcPr>
          <w:p w14:paraId="664B61C4" w14:textId="6C47C89F" w:rsidR="00A75D25" w:rsidRDefault="00570026">
            <w:pPr>
              <w:spacing w:after="0"/>
              <w:rPr>
                <w:rFonts w:eastAsia="MS Mincho"/>
                <w:bCs/>
              </w:rPr>
            </w:pPr>
            <w:r>
              <w:rPr>
                <w:rFonts w:eastAsia="MS Mincho"/>
                <w:bCs/>
              </w:rPr>
              <w:t>Yes</w:t>
            </w:r>
          </w:p>
        </w:tc>
        <w:tc>
          <w:tcPr>
            <w:tcW w:w="6904" w:type="dxa"/>
          </w:tcPr>
          <w:p w14:paraId="74F2979B" w14:textId="0379C211"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A75D25" w14:paraId="7090C76B" w14:textId="77777777">
        <w:trPr>
          <w:trHeight w:val="127"/>
        </w:trPr>
        <w:tc>
          <w:tcPr>
            <w:tcW w:w="1213" w:type="dxa"/>
          </w:tcPr>
          <w:p w14:paraId="6DC7A9AD" w14:textId="77777777" w:rsidR="00A75D25" w:rsidRDefault="00A75D25">
            <w:pPr>
              <w:spacing w:after="0"/>
              <w:rPr>
                <w:rFonts w:eastAsia="MS Mincho"/>
                <w:bCs/>
              </w:rPr>
            </w:pPr>
          </w:p>
        </w:tc>
        <w:tc>
          <w:tcPr>
            <w:tcW w:w="1373" w:type="dxa"/>
          </w:tcPr>
          <w:p w14:paraId="1FC53C66" w14:textId="77777777" w:rsidR="00A75D25" w:rsidRDefault="00A75D25">
            <w:pPr>
              <w:spacing w:after="0"/>
              <w:rPr>
                <w:rFonts w:eastAsia="MS Mincho"/>
                <w:bCs/>
              </w:rPr>
            </w:pPr>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BodyText"/>
      </w:pPr>
    </w:p>
    <w:p w14:paraId="7F9AC4E4" w14:textId="77777777" w:rsidR="00A75D25" w:rsidRDefault="00D62673">
      <w:pPr>
        <w:pStyle w:val="BodyText"/>
      </w:pPr>
      <w:r>
        <w:rPr>
          <w:b/>
          <w:bCs/>
        </w:rPr>
        <w:t xml:space="preserve">Rapporteur’s Summary: </w:t>
      </w:r>
      <w:r>
        <w:rPr>
          <w:highlight w:val="yellow"/>
        </w:rPr>
        <w:t>To be added</w:t>
      </w:r>
    </w:p>
    <w:p w14:paraId="6F80518A" w14:textId="77777777" w:rsidR="00A75D25" w:rsidRDefault="00A75D25">
      <w:pPr>
        <w:pStyle w:val="BodyText"/>
      </w:pPr>
    </w:p>
    <w:p w14:paraId="28C51EEF" w14:textId="77777777" w:rsidR="00A75D25" w:rsidRDefault="00D62673">
      <w:pPr>
        <w:pStyle w:val="Heading1"/>
      </w:pPr>
      <w:bookmarkStart w:id="26" w:name="_Ref189046994"/>
      <w:r>
        <w:t>3</w:t>
      </w:r>
      <w:r>
        <w:tab/>
        <w:t>Conclusion</w:t>
      </w:r>
    </w:p>
    <w:p w14:paraId="2D407DC8" w14:textId="77777777" w:rsidR="00A75D25" w:rsidRDefault="00D62673">
      <w:pPr>
        <w:pStyle w:val="Caption"/>
      </w:pPr>
      <w:r>
        <w:t>Proposals that could potentially be agreed upon quickly</w:t>
      </w:r>
    </w:p>
    <w:p w14:paraId="1E263C06" w14:textId="77777777" w:rsidR="00A75D25" w:rsidRDefault="00D62673">
      <w:pPr>
        <w:pStyle w:val="BodyText"/>
      </w:pPr>
      <w:r>
        <w:rPr>
          <w:highlight w:val="yellow"/>
        </w:rPr>
        <w:t>To be added</w:t>
      </w:r>
    </w:p>
    <w:p w14:paraId="3BD967E7" w14:textId="77777777" w:rsidR="00A75D25" w:rsidRDefault="00D62673">
      <w:pPr>
        <w:pStyle w:val="Caption"/>
      </w:pPr>
      <w:r>
        <w:lastRenderedPageBreak/>
        <w:t>Proposals that require further discussion</w:t>
      </w:r>
    </w:p>
    <w:p w14:paraId="1E73EBD3" w14:textId="77777777" w:rsidR="00A75D25" w:rsidRDefault="00D62673">
      <w:pPr>
        <w:pStyle w:val="BodyText"/>
      </w:pPr>
      <w:r>
        <w:rPr>
          <w:highlight w:val="yellow"/>
        </w:rPr>
        <w:t>To be added</w:t>
      </w:r>
    </w:p>
    <w:p w14:paraId="602ACE80" w14:textId="77777777" w:rsidR="00A75D25" w:rsidRDefault="00D62673">
      <w:pPr>
        <w:pStyle w:val="Caption"/>
      </w:pPr>
      <w:r>
        <w:t>Proposals that can be postponed</w:t>
      </w:r>
    </w:p>
    <w:p w14:paraId="6540DDF6" w14:textId="77777777" w:rsidR="00A75D25" w:rsidRDefault="00D62673">
      <w:pPr>
        <w:pStyle w:val="BodyText"/>
      </w:pPr>
      <w:r>
        <w:rPr>
          <w:highlight w:val="yellow"/>
        </w:rPr>
        <w:t>To be added</w:t>
      </w:r>
    </w:p>
    <w:p w14:paraId="049021EE" w14:textId="77777777" w:rsidR="00A75D25" w:rsidRDefault="00A75D25">
      <w:pPr>
        <w:pStyle w:val="BodyText"/>
      </w:pPr>
    </w:p>
    <w:p w14:paraId="287248BB" w14:textId="77777777" w:rsidR="00A75D25" w:rsidRDefault="00D62673">
      <w:pPr>
        <w:pStyle w:val="Heading1"/>
      </w:pPr>
      <w:r>
        <w:t>4</w:t>
      </w:r>
      <w:r>
        <w:tab/>
        <w:t>References</w:t>
      </w:r>
    </w:p>
    <w:p w14:paraId="435CFA49" w14:textId="77777777" w:rsidR="00A75D25" w:rsidRDefault="00D62673">
      <w:pPr>
        <w:pStyle w:val="Reference"/>
        <w:numPr>
          <w:ilvl w:val="0"/>
          <w:numId w:val="0"/>
        </w:numPr>
        <w:ind w:left="567"/>
        <w:rPr>
          <w:b/>
          <w:bCs/>
        </w:rPr>
      </w:pPr>
      <w:bookmarkStart w:id="27" w:name="_Ref60648874"/>
      <w:r>
        <w:rPr>
          <w:b/>
          <w:bCs/>
        </w:rPr>
        <w:t xml:space="preserve">List of </w:t>
      </w:r>
      <w:proofErr w:type="spellStart"/>
      <w:r>
        <w:rPr>
          <w:b/>
          <w:bCs/>
        </w:rPr>
        <w:t>Tdocs</w:t>
      </w:r>
      <w:proofErr w:type="spellEnd"/>
      <w:r>
        <w:rPr>
          <w:b/>
          <w:bCs/>
        </w:rPr>
        <w:t xml:space="preserve"> submitted to RAN2#114-e, Agenda Item 8.16.3:</w:t>
      </w:r>
    </w:p>
    <w:bookmarkStart w:id="28"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“Support UE onboarding and provisioning for NPN”, OPPO</w:t>
      </w:r>
      <w:bookmarkEnd w:id="28"/>
    </w:p>
    <w:bookmarkStart w:id="29"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Hyperlink"/>
        </w:rPr>
        <w:t>R2-2105124</w:t>
      </w:r>
      <w:r>
        <w:fldChar w:fldCharType="end"/>
      </w:r>
      <w:r>
        <w:t>, “Additional considerations for UE on-boarding and provisioning for NPN”, Apple</w:t>
      </w:r>
      <w:bookmarkEnd w:id="29"/>
    </w:p>
    <w:bookmarkStart w:id="30"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xml:space="preserve">, “Consideration on the Onboarding and Provisioning for NPN”, ZTE Corporation, </w:t>
      </w:r>
      <w:proofErr w:type="spellStart"/>
      <w:r>
        <w:t>Sanechips</w:t>
      </w:r>
      <w:bookmarkEnd w:id="30"/>
      <w:proofErr w:type="spellEnd"/>
    </w:p>
    <w:bookmarkStart w:id="31"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Hyperlink"/>
        </w:rPr>
        <w:t>R2-2105193</w:t>
      </w:r>
      <w:r>
        <w:fldChar w:fldCharType="end"/>
      </w:r>
      <w:r>
        <w:t>, “Further Discussion on UE Onboarding and Provisioning for NPN”, CATT</w:t>
      </w:r>
      <w:bookmarkEnd w:id="31"/>
    </w:p>
    <w:bookmarkStart w:id="32"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“Onboarding related considerations”, Nokia, Nokia Shanghai Bell</w:t>
      </w:r>
      <w:bookmarkEnd w:id="32"/>
    </w:p>
    <w:bookmarkStart w:id="33"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Hyperlink"/>
        </w:rPr>
        <w:t>R2-2105292</w:t>
      </w:r>
      <w:r>
        <w:fldChar w:fldCharType="end"/>
      </w:r>
      <w:r>
        <w:t>, “Remaining issues on supporting UE onboarding and provisioning for NPN”, vivo</w:t>
      </w:r>
      <w:bookmarkEnd w:id="33"/>
    </w:p>
    <w:bookmarkStart w:id="34"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Hyperlink"/>
        </w:rPr>
        <w:t>R2-2105410</w:t>
      </w:r>
      <w:r>
        <w:fldChar w:fldCharType="end"/>
      </w:r>
      <w:r>
        <w:t>, “UE onboarding and provisioning”, Qualcomm Incorporated</w:t>
      </w:r>
      <w:bookmarkEnd w:id="34"/>
    </w:p>
    <w:bookmarkStart w:id="35"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xml:space="preserve">, “UE onboarding and remote provisioning for SNPN”, Huawei, </w:t>
      </w:r>
      <w:proofErr w:type="spellStart"/>
      <w:r>
        <w:t>HiSilicon</w:t>
      </w:r>
      <w:bookmarkEnd w:id="35"/>
      <w:proofErr w:type="spellEnd"/>
    </w:p>
    <w:bookmarkStart w:id="36"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6"/>
      <w:r>
        <w:t xml:space="preserve">                                  </w:t>
      </w:r>
    </w:p>
    <w:bookmarkStart w:id="37"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Hyperlink"/>
        </w:rPr>
        <w:t>R2-2105916</w:t>
      </w:r>
      <w:r>
        <w:fldChar w:fldCharType="end"/>
      </w:r>
      <w:r>
        <w:t>, “Support UE Onboarding and provisioning for NPN”, Intel Corporation</w:t>
      </w:r>
      <w:bookmarkEnd w:id="37"/>
    </w:p>
    <w:bookmarkStart w:id="38"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“UE onboarding”, Ericsson</w:t>
      </w:r>
      <w:bookmarkEnd w:id="38"/>
    </w:p>
    <w:bookmarkStart w:id="39"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Hyperlink"/>
        </w:rPr>
        <w:t>R2-2106200</w:t>
      </w:r>
      <w:r>
        <w:fldChar w:fldCharType="end"/>
      </w:r>
      <w:r>
        <w:t>, “On Supporting Onboarding SNPN”, Samsung</w:t>
      </w:r>
      <w:bookmarkEnd w:id="39"/>
    </w:p>
    <w:bookmarkStart w:id="40"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“Discussion the left issues to support UE on-boarding and remote provisioning”, CMCC</w:t>
      </w:r>
      <w:bookmarkEnd w:id="40"/>
    </w:p>
    <w:bookmarkStart w:id="41"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Hyperlink"/>
        </w:rPr>
        <w:t>R2-2106297</w:t>
      </w:r>
      <w:r>
        <w:fldChar w:fldCharType="end"/>
      </w:r>
      <w:r>
        <w:t>, “Resolving issues for UE onboarding and provisioning for NPN, LG Electronics</w:t>
      </w:r>
      <w:bookmarkEnd w:id="41"/>
    </w:p>
    <w:p w14:paraId="21ECF847" w14:textId="77777777" w:rsidR="00A75D25" w:rsidRDefault="00D62673">
      <w:pPr>
        <w:pStyle w:val="Reference"/>
        <w:numPr>
          <w:ilvl w:val="0"/>
          <w:numId w:val="0"/>
        </w:numPr>
        <w:ind w:left="567"/>
        <w:rPr>
          <w:b/>
          <w:bCs/>
        </w:rPr>
      </w:pPr>
      <w:r>
        <w:rPr>
          <w:b/>
          <w:bCs/>
        </w:rPr>
        <w:t>Additional references:</w:t>
      </w:r>
    </w:p>
    <w:bookmarkStart w:id="42" w:name="_Ref72425748"/>
    <w:p w14:paraId="1AFD7FC1" w14:textId="77777777" w:rsidR="00A75D25" w:rsidRDefault="00D62673">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onboarding and provisioning for NPN”, Intel, </w:t>
      </w:r>
      <w:r>
        <w:rPr>
          <w:rStyle w:val="BodyTextChar"/>
        </w:rPr>
        <w:t>RAN2#113bis-e, 2021-04</w:t>
      </w:r>
      <w:bookmarkEnd w:id="42"/>
    </w:p>
    <w:p w14:paraId="0A1ADF4A" w14:textId="77777777" w:rsidR="00A75D25" w:rsidRDefault="00D62673">
      <w:pPr>
        <w:pStyle w:val="Reference"/>
      </w:pPr>
      <w:bookmarkStart w:id="43" w:name="_Ref72425642"/>
      <w:r>
        <w:t>TR 23.700-07, “Study on enhanced support of non-public networks”, TSG SA, V17.0.0, 2021-03</w:t>
      </w:r>
      <w:bookmarkEnd w:id="43"/>
    </w:p>
    <w:bookmarkStart w:id="44"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eNPN features”, SA2, </w:t>
      </w:r>
      <w:r>
        <w:t>SA2#143e, 2021-03</w:t>
      </w:r>
      <w:bookmarkEnd w:id="44"/>
    </w:p>
    <w:p w14:paraId="23823C8F" w14:textId="77777777"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5659FE35" w14:textId="77777777" w:rsidR="00A75D25" w:rsidRDefault="00D62673">
      <w:pPr>
        <w:pStyle w:val="Reference"/>
      </w:pPr>
      <w:bookmarkStart w:id="47" w:name="_Ref71296948"/>
      <w:r>
        <w:t>TS 24.501, “Non-Access-Stratum (NAS) protocol for 5G System (5GS)”, TSG CT, V17.2.1, 2021-04</w:t>
      </w:r>
      <w:bookmarkEnd w:id="47"/>
    </w:p>
    <w:p w14:paraId="557A234D" w14:textId="77777777" w:rsidR="00A75D25" w:rsidRDefault="00D62673">
      <w:pPr>
        <w:pStyle w:val="Reference"/>
      </w:pPr>
      <w:bookmarkStart w:id="48" w:name="_Ref71296977"/>
      <w:r>
        <w:t>TS 38.304, “User Equipment (UE) procedures in idle mode and in RRC Inactive state”, TSG RAN, V16.4.0, 2021-03</w:t>
      </w:r>
      <w:bookmarkEnd w:id="48"/>
    </w:p>
    <w:sectPr w:rsidR="00A75D2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D47E3" w14:textId="77777777" w:rsidR="001D02E9" w:rsidRDefault="001D02E9">
      <w:pPr>
        <w:spacing w:after="0" w:line="240" w:lineRule="auto"/>
      </w:pPr>
      <w:r>
        <w:separator/>
      </w:r>
    </w:p>
  </w:endnote>
  <w:endnote w:type="continuationSeparator" w:id="0">
    <w:p w14:paraId="743C87A7" w14:textId="77777777" w:rsidR="001D02E9" w:rsidRDefault="001D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84D5" w14:textId="77777777" w:rsidR="005F42E0" w:rsidRDefault="005F4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A1CF" w14:textId="77777777" w:rsidR="00136A03" w:rsidRDefault="00136A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AFA7" w14:textId="77777777" w:rsidR="005F42E0" w:rsidRDefault="005F4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4169C" w14:textId="77777777" w:rsidR="001D02E9" w:rsidRDefault="001D02E9">
      <w:pPr>
        <w:spacing w:after="0" w:line="240" w:lineRule="auto"/>
      </w:pPr>
      <w:r>
        <w:separator/>
      </w:r>
    </w:p>
  </w:footnote>
  <w:footnote w:type="continuationSeparator" w:id="0">
    <w:p w14:paraId="143A0BB3" w14:textId="77777777" w:rsidR="001D02E9" w:rsidRDefault="001D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B7A9" w14:textId="77777777" w:rsidR="00136A03" w:rsidRDefault="00136A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1DD7" w14:textId="77777777" w:rsidR="005F42E0" w:rsidRDefault="005F4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7021" w14:textId="77777777" w:rsidR="005F42E0" w:rsidRDefault="005F4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15:docId w15:val="{D66DA7DD-313A-43C6-8CF3-615B302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9A66BEF-18FC-4DDB-B3AC-902C190B1A8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C:\Users\emaipha\OneDrive - Ericsson AB\MyWork\local-NPN\RAN2_113_local\Ry-xxxxxxx Contribution template.dotx</Template>
  <TotalTime>0</TotalTime>
  <Pages>13</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Sarma Vangala</cp:lastModifiedBy>
  <cp:revision>2</cp:revision>
  <cp:lastPrinted>2008-01-30T04:09:00Z</cp:lastPrinted>
  <dcterms:created xsi:type="dcterms:W3CDTF">2021-05-23T16:53:00Z</dcterms:created>
  <dcterms:modified xsi:type="dcterms:W3CDTF">2021-05-23T16:53:00Z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ies>
</file>