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4379" w14:textId="10A3BCB2"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w:t>
      </w:r>
      <w:r w:rsidR="007E1248">
        <w:rPr>
          <w:rFonts w:eastAsia="MS Mincho"/>
          <w:b/>
          <w:sz w:val="24"/>
          <w:szCs w:val="24"/>
          <w:lang w:eastAsia="en-GB"/>
        </w:rPr>
        <w:t>4</w:t>
      </w:r>
      <w:r w:rsidRPr="00A32D93">
        <w:rPr>
          <w:rFonts w:eastAsia="MS Mincho"/>
          <w:b/>
          <w:sz w:val="24"/>
          <w:szCs w:val="24"/>
          <w:lang w:eastAsia="en-GB"/>
        </w:rPr>
        <w:t xml:space="preserve"> electronic</w:t>
      </w:r>
      <w:r w:rsidRPr="00A32D93">
        <w:rPr>
          <w:rFonts w:eastAsia="MS Mincho"/>
          <w:b/>
          <w:sz w:val="24"/>
          <w:szCs w:val="24"/>
          <w:lang w:eastAsia="en-GB"/>
        </w:rPr>
        <w:tab/>
      </w:r>
      <w:r>
        <w:rPr>
          <w:rFonts w:eastAsia="MS Mincho"/>
          <w:b/>
          <w:sz w:val="24"/>
          <w:szCs w:val="24"/>
          <w:lang w:eastAsia="en-GB"/>
        </w:rPr>
        <w:t xml:space="preserve">                                     </w:t>
      </w:r>
      <w:r w:rsidR="00871564" w:rsidRPr="00871564">
        <w:rPr>
          <w:rFonts w:eastAsia="MS Mincho"/>
          <w:b/>
          <w:sz w:val="24"/>
          <w:szCs w:val="24"/>
          <w:lang w:eastAsia="en-GB"/>
        </w:rPr>
        <w:t>R2-2106242</w:t>
      </w:r>
    </w:p>
    <w:p w14:paraId="7A0B4D53" w14:textId="0CD565A3"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 xml:space="preserve">Online, </w:t>
      </w:r>
      <w:r w:rsidR="007E1248">
        <w:rPr>
          <w:rFonts w:eastAsia="MS Mincho"/>
          <w:b/>
          <w:sz w:val="24"/>
          <w:szCs w:val="24"/>
          <w:lang w:eastAsia="en-GB"/>
        </w:rPr>
        <w:t xml:space="preserve">May </w:t>
      </w:r>
      <w:r w:rsidRPr="00A32D93">
        <w:rPr>
          <w:rFonts w:eastAsia="MS Mincho"/>
          <w:b/>
          <w:sz w:val="24"/>
          <w:szCs w:val="24"/>
          <w:lang w:eastAsia="en-GB"/>
        </w:rPr>
        <w:t>1</w:t>
      </w:r>
      <w:r w:rsidR="007E1248">
        <w:rPr>
          <w:rFonts w:eastAsia="MS Mincho"/>
          <w:b/>
          <w:sz w:val="24"/>
          <w:szCs w:val="24"/>
          <w:lang w:eastAsia="en-GB"/>
        </w:rPr>
        <w:t>9</w:t>
      </w:r>
      <w:r w:rsidRPr="00A32D93">
        <w:rPr>
          <w:rFonts w:eastAsia="MS Mincho"/>
          <w:b/>
          <w:sz w:val="24"/>
          <w:szCs w:val="24"/>
          <w:lang w:eastAsia="en-GB"/>
        </w:rPr>
        <w:t xml:space="preserve"> – </w:t>
      </w:r>
      <w:r w:rsidR="007E1248">
        <w:rPr>
          <w:rFonts w:eastAsia="MS Mincho"/>
          <w:b/>
          <w:sz w:val="24"/>
          <w:szCs w:val="24"/>
          <w:lang w:eastAsia="en-GB"/>
        </w:rPr>
        <w:t xml:space="preserve">May </w:t>
      </w:r>
      <w:r w:rsidRPr="00A32D93">
        <w:rPr>
          <w:rFonts w:eastAsia="MS Mincho"/>
          <w:b/>
          <w:sz w:val="24"/>
          <w:szCs w:val="24"/>
          <w:lang w:eastAsia="en-GB"/>
        </w:rPr>
        <w:t>2</w:t>
      </w:r>
      <w:r w:rsidR="007E1248">
        <w:rPr>
          <w:rFonts w:eastAsia="MS Mincho"/>
          <w:b/>
          <w:sz w:val="24"/>
          <w:szCs w:val="24"/>
          <w:lang w:eastAsia="en-GB"/>
        </w:rPr>
        <w:t>7</w:t>
      </w:r>
      <w:r w:rsidRPr="00A32D93">
        <w:rPr>
          <w:rFonts w:eastAsia="MS Mincho"/>
          <w:b/>
          <w:sz w:val="24"/>
          <w:szCs w:val="24"/>
          <w:lang w:eastAsia="en-GB"/>
        </w:rPr>
        <w:t>, 2021</w:t>
      </w:r>
    </w:p>
    <w:p w14:paraId="1EA25739" w14:textId="77777777" w:rsidR="00CD4C7B" w:rsidRPr="00021049" w:rsidRDefault="00E7481A" w:rsidP="00A32D93">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8A34D1">
        <w:rPr>
          <w:rFonts w:cs="Arial"/>
          <w:b/>
          <w:bCs/>
          <w:sz w:val="24"/>
          <w:lang w:eastAsia="zh-CN"/>
        </w:rPr>
        <w:t>8.1.</w:t>
      </w:r>
      <w:r w:rsidR="00D8247A" w:rsidRPr="008A34D1">
        <w:rPr>
          <w:rFonts w:cs="Arial"/>
          <w:b/>
          <w:bCs/>
          <w:sz w:val="24"/>
          <w:lang w:eastAsia="zh-CN"/>
        </w:rPr>
        <w:t>3</w:t>
      </w:r>
    </w:p>
    <w:p w14:paraId="54F8F91A"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6E793AA7" w14:textId="2A54140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E18A1">
        <w:rPr>
          <w:rFonts w:cs="Arial"/>
          <w:b/>
          <w:bCs/>
          <w:sz w:val="24"/>
        </w:rPr>
        <w:t xml:space="preserve">Discussion </w:t>
      </w:r>
      <w:r w:rsidR="00FB0B87">
        <w:rPr>
          <w:rFonts w:cs="Arial"/>
          <w:b/>
          <w:bCs/>
          <w:sz w:val="24"/>
          <w:lang w:eastAsia="zh-CN"/>
        </w:rPr>
        <w:t>on</w:t>
      </w:r>
      <w:r w:rsidR="005A5028">
        <w:rPr>
          <w:rFonts w:cs="Arial"/>
          <w:b/>
          <w:bCs/>
          <w:sz w:val="24"/>
          <w:lang w:eastAsia="zh-CN"/>
        </w:rPr>
        <w:t xml:space="preserve"> </w:t>
      </w:r>
      <w:r w:rsidR="009169C7">
        <w:rPr>
          <w:rFonts w:cs="Arial"/>
          <w:b/>
          <w:bCs/>
          <w:sz w:val="24"/>
          <w:lang w:eastAsia="zh-CN"/>
        </w:rPr>
        <w:t>delivery mode 2</w:t>
      </w:r>
      <w:r w:rsidR="005E18A1">
        <w:rPr>
          <w:rFonts w:cs="Arial"/>
          <w:b/>
          <w:bCs/>
          <w:sz w:val="24"/>
          <w:lang w:eastAsia="zh-CN"/>
        </w:rPr>
        <w:t xml:space="preserve"> r</w:t>
      </w:r>
      <w:r w:rsidR="005E18A1" w:rsidRPr="005E18A1">
        <w:rPr>
          <w:rFonts w:cs="Arial"/>
          <w:b/>
          <w:bCs/>
          <w:sz w:val="24"/>
          <w:lang w:eastAsia="zh-CN"/>
        </w:rPr>
        <w:t>emaining issues</w:t>
      </w:r>
      <w:r w:rsidR="009169C7">
        <w:rPr>
          <w:rFonts w:cs="Arial"/>
          <w:b/>
          <w:bCs/>
          <w:sz w:val="24"/>
          <w:lang w:eastAsia="zh-CN"/>
        </w:rPr>
        <w:t xml:space="preserve"> </w:t>
      </w:r>
    </w:p>
    <w:bookmarkEnd w:id="0"/>
    <w:bookmarkEnd w:id="1"/>
    <w:p w14:paraId="3BCBFB33"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1B70A7F9" w14:textId="4D653CEC" w:rsidR="00AD34D0" w:rsidRDefault="0056573F" w:rsidP="00B63E1C">
      <w:pPr>
        <w:pStyle w:val="1"/>
      </w:pPr>
      <w:r w:rsidRPr="00727D3A">
        <w:t>Introduction</w:t>
      </w:r>
    </w:p>
    <w:p w14:paraId="3FDF0D04" w14:textId="7CAB5798" w:rsidR="00F7439D" w:rsidRDefault="00F7439D" w:rsidP="00F7439D">
      <w:pPr>
        <w:rPr>
          <w:lang w:eastAsia="zh-CN"/>
        </w:rPr>
      </w:pPr>
      <w:r>
        <w:rPr>
          <w:lang w:eastAsia="zh-CN"/>
        </w:rPr>
        <w:t>In the last two meetings, supporting of MBS idle mode or delivery mode 2 was exclusively discussed, and there are still some</w:t>
      </w:r>
      <w:bookmarkStart w:id="2" w:name="_Hlk71388301"/>
      <w:r>
        <w:rPr>
          <w:lang w:eastAsia="zh-CN"/>
        </w:rPr>
        <w:t xml:space="preserve"> open issues related to MCCH notification mechanism, supporting of multiple MCCHs and service continuity</w:t>
      </w:r>
      <w:bookmarkEnd w:id="2"/>
      <w:r>
        <w:rPr>
          <w:lang w:eastAsia="zh-CN"/>
        </w:rPr>
        <w:t>, as listed below:</w:t>
      </w:r>
    </w:p>
    <w:tbl>
      <w:tblPr>
        <w:tblStyle w:val="af5"/>
        <w:tblW w:w="0" w:type="auto"/>
        <w:tblLook w:val="04A0" w:firstRow="1" w:lastRow="0" w:firstColumn="1" w:lastColumn="0" w:noHBand="0" w:noVBand="1"/>
      </w:tblPr>
      <w:tblGrid>
        <w:gridCol w:w="9631"/>
      </w:tblGrid>
      <w:tr w:rsidR="00F7439D" w14:paraId="2331C2F0" w14:textId="77777777" w:rsidTr="00F7439D">
        <w:tc>
          <w:tcPr>
            <w:tcW w:w="9631" w:type="dxa"/>
          </w:tcPr>
          <w:p w14:paraId="3C9E0E68" w14:textId="3B35DBC3" w:rsidR="00F7439D" w:rsidRDefault="00F7439D" w:rsidP="00F7439D">
            <w:pPr>
              <w:rPr>
                <w:lang w:eastAsia="zh-CN"/>
              </w:rPr>
            </w:pPr>
            <w:r>
              <w:rPr>
                <w:rFonts w:hint="eastAsia"/>
                <w:lang w:eastAsia="zh-CN"/>
              </w:rPr>
              <w:t>R</w:t>
            </w:r>
            <w:r>
              <w:rPr>
                <w:lang w:eastAsia="zh-CN"/>
              </w:rPr>
              <w:t>AN2#113:</w:t>
            </w:r>
          </w:p>
          <w:p w14:paraId="02F0D51A" w14:textId="77777777" w:rsidR="00F7439D" w:rsidRPr="00244273" w:rsidRDefault="00F7439D" w:rsidP="00F7439D">
            <w:pPr>
              <w:pStyle w:val="Agreement"/>
              <w:tabs>
                <w:tab w:val="num" w:pos="9990"/>
              </w:tabs>
              <w:rPr>
                <w:color w:val="000000" w:themeColor="text1"/>
              </w:rPr>
            </w:pPr>
            <w:r w:rsidRPr="00244273">
              <w:rPr>
                <w:color w:val="000000" w:themeColor="text1"/>
              </w:rPr>
              <w:t>FFS whether support UE awareness of MBS services on frequency basis for service continuity for NR MBS delivery mode 2 (</w:t>
            </w:r>
            <w:proofErr w:type="gramStart"/>
            <w:r w:rsidRPr="00244273">
              <w:rPr>
                <w:color w:val="000000" w:themeColor="text1"/>
              </w:rPr>
              <w:t>i.e.</w:t>
            </w:r>
            <w:proofErr w:type="gramEnd"/>
            <w:r w:rsidRPr="00244273">
              <w:rPr>
                <w:color w:val="000000" w:themeColor="text1"/>
              </w:rPr>
              <w:t xml:space="preserve"> Reuse LTE SC-PTM mechanism).</w:t>
            </w:r>
          </w:p>
          <w:p w14:paraId="6C2BF054" w14:textId="77777777" w:rsidR="00F7439D" w:rsidRPr="00244273" w:rsidRDefault="00F7439D" w:rsidP="00F7439D">
            <w:pPr>
              <w:pStyle w:val="Agreement"/>
              <w:tabs>
                <w:tab w:val="num" w:pos="9990"/>
              </w:tabs>
              <w:rPr>
                <w:bCs/>
                <w:color w:val="FF0000"/>
              </w:rPr>
            </w:pPr>
            <w:r w:rsidRPr="00244273">
              <w:rPr>
                <w:color w:val="000000" w:themeColor="text1"/>
              </w:rPr>
              <w:t>FFS Support frequency prioritization during cell reselection for service continuity for NR MBS delivery mode 2 (</w:t>
            </w:r>
            <w:proofErr w:type="gramStart"/>
            <w:r w:rsidRPr="00244273">
              <w:rPr>
                <w:color w:val="000000" w:themeColor="text1"/>
              </w:rPr>
              <w:t>i.e.</w:t>
            </w:r>
            <w:proofErr w:type="gramEnd"/>
            <w:r w:rsidRPr="00244273">
              <w:rPr>
                <w:color w:val="000000" w:themeColor="text1"/>
              </w:rPr>
              <w:t xml:space="preserve"> Reuse LTE SC-PTM mechanism).</w:t>
            </w:r>
          </w:p>
          <w:p w14:paraId="3DD97DE1" w14:textId="577CBEE7" w:rsidR="00F7439D" w:rsidRDefault="00F7439D" w:rsidP="00F7439D">
            <w:pPr>
              <w:rPr>
                <w:lang w:eastAsia="zh-CN"/>
              </w:rPr>
            </w:pPr>
            <w:r>
              <w:rPr>
                <w:lang w:eastAsia="zh-CN"/>
              </w:rPr>
              <w:t>RAN2#113bis:</w:t>
            </w:r>
          </w:p>
          <w:p w14:paraId="67B47AC2" w14:textId="48EDFAEB" w:rsidR="0054101C" w:rsidRPr="0054101C" w:rsidRDefault="0054101C" w:rsidP="00F7439D">
            <w:pPr>
              <w:pStyle w:val="Agreement"/>
            </w:pPr>
            <w:r>
              <w:t xml:space="preserve">It is up to RAN1 to decide about the RNTI and DCI format used for MCCH change notifications. </w:t>
            </w:r>
          </w:p>
          <w:p w14:paraId="14C0A871" w14:textId="77777777" w:rsidR="00F7439D" w:rsidRPr="00F7439D" w:rsidRDefault="00F7439D" w:rsidP="00F7439D">
            <w:pPr>
              <w:pStyle w:val="Agreement"/>
            </w:pPr>
            <w:r w:rsidRPr="00F7439D">
              <w:t xml:space="preserve">FFS whether to support multiple MCCH, </w:t>
            </w:r>
            <w:proofErr w:type="gramStart"/>
            <w:r w:rsidRPr="00F7439D">
              <w:t>e.g.</w:t>
            </w:r>
            <w:proofErr w:type="gramEnd"/>
            <w:r w:rsidRPr="00F7439D">
              <w:t xml:space="preserve"> to support different service types. </w:t>
            </w:r>
          </w:p>
          <w:p w14:paraId="3E0AB6E4" w14:textId="77777777" w:rsidR="00F7439D" w:rsidRPr="00F7439D" w:rsidRDefault="00F7439D" w:rsidP="00F7439D">
            <w:pPr>
              <w:pStyle w:val="Agreement"/>
            </w:pPr>
            <w:r w:rsidRPr="00F7439D">
              <w:t>RAN2 will discuss and down-select from the following two options for the UE to get aware of session stop/modification:</w:t>
            </w:r>
          </w:p>
          <w:p w14:paraId="3C171960" w14:textId="77777777" w:rsidR="00F7439D" w:rsidRPr="00F7439D" w:rsidRDefault="00F7439D" w:rsidP="00F7439D">
            <w:pPr>
              <w:pStyle w:val="Agreement"/>
              <w:numPr>
                <w:ilvl w:val="0"/>
                <w:numId w:val="0"/>
              </w:numPr>
              <w:ind w:left="1619"/>
            </w:pPr>
            <w:r w:rsidRPr="00F7439D">
              <w:t>Reading MCCH once per each MCCH modification period when receiving an ongoing broadcast session</w:t>
            </w:r>
          </w:p>
          <w:p w14:paraId="0258C95E" w14:textId="61A1C68A" w:rsidR="00F7439D" w:rsidRPr="00F7439D" w:rsidRDefault="00F7439D" w:rsidP="00F7439D">
            <w:pPr>
              <w:pStyle w:val="Agreement"/>
              <w:numPr>
                <w:ilvl w:val="0"/>
                <w:numId w:val="0"/>
              </w:numPr>
              <w:ind w:left="1619"/>
            </w:pPr>
            <w:r w:rsidRPr="00F7439D">
              <w:t>DCI used for MCCH notification indicates the change of an ongoing broadcast session</w:t>
            </w:r>
            <w:r>
              <w:t xml:space="preserve"> </w:t>
            </w:r>
          </w:p>
        </w:tc>
      </w:tr>
    </w:tbl>
    <w:p w14:paraId="544C6FC2" w14:textId="4B59DEE3" w:rsidR="00F7439D" w:rsidRPr="00F7439D" w:rsidRDefault="00F7439D" w:rsidP="00F7439D">
      <w:pPr>
        <w:rPr>
          <w:lang w:eastAsia="zh-CN"/>
        </w:rPr>
      </w:pPr>
    </w:p>
    <w:p w14:paraId="21A4A3BC" w14:textId="6C8A9999" w:rsidR="00634729" w:rsidRPr="00CA25C5" w:rsidRDefault="00634729" w:rsidP="00AE5476">
      <w:pPr>
        <w:rPr>
          <w:rFonts w:ascii="Times New Roman" w:hAnsi="Times New Roman"/>
          <w:lang w:eastAsia="zh-CN"/>
        </w:rPr>
      </w:pPr>
      <w:r>
        <w:rPr>
          <w:rFonts w:ascii="Times New Roman" w:hAnsi="Times New Roman"/>
          <w:lang w:eastAsia="zh-CN"/>
        </w:rPr>
        <w:t>In this contribution we provide our view on</w:t>
      </w:r>
      <w:r w:rsidR="00B97CA0">
        <w:rPr>
          <w:rFonts w:ascii="Times New Roman" w:hAnsi="Times New Roman"/>
          <w:lang w:eastAsia="zh-CN"/>
        </w:rPr>
        <w:t xml:space="preserve"> </w:t>
      </w:r>
      <w:r w:rsidR="00F7439D">
        <w:rPr>
          <w:rFonts w:ascii="Times New Roman" w:hAnsi="Times New Roman"/>
          <w:lang w:eastAsia="zh-CN"/>
        </w:rPr>
        <w:t>these open</w:t>
      </w:r>
      <w:r w:rsidR="00B97CA0">
        <w:rPr>
          <w:rFonts w:ascii="Times New Roman" w:hAnsi="Times New Roman"/>
          <w:lang w:eastAsia="zh-CN"/>
        </w:rPr>
        <w:t xml:space="preserve"> </w:t>
      </w:r>
      <w:r w:rsidR="00B97CA0">
        <w:rPr>
          <w:rFonts w:ascii="Times New Roman" w:hAnsi="Times New Roman" w:hint="eastAsia"/>
          <w:lang w:eastAsia="zh-CN"/>
        </w:rPr>
        <w:t>issues</w:t>
      </w:r>
      <w:r>
        <w:rPr>
          <w:rFonts w:ascii="Times New Roman" w:hAnsi="Times New Roman"/>
          <w:lang w:eastAsia="zh-CN"/>
        </w:rPr>
        <w:t>.</w:t>
      </w:r>
    </w:p>
    <w:p w14:paraId="442A36C4" w14:textId="77777777" w:rsidR="00CD4C7B" w:rsidRDefault="00933186" w:rsidP="00545137">
      <w:pPr>
        <w:pStyle w:val="1"/>
        <w:rPr>
          <w:lang w:eastAsia="zh-CN"/>
        </w:rPr>
      </w:pPr>
      <w:r>
        <w:rPr>
          <w:lang w:eastAsia="zh-CN"/>
        </w:rPr>
        <w:t>Discussion</w:t>
      </w:r>
    </w:p>
    <w:p w14:paraId="5592C577" w14:textId="77777777" w:rsidR="00900A87" w:rsidRDefault="00634729" w:rsidP="00900A87">
      <w:pPr>
        <w:pStyle w:val="2"/>
        <w:rPr>
          <w:lang w:eastAsia="zh-CN"/>
        </w:rPr>
      </w:pPr>
      <w:r>
        <w:rPr>
          <w:lang w:eastAsia="zh-CN"/>
        </w:rPr>
        <w:t>MCCH notification</w:t>
      </w:r>
    </w:p>
    <w:p w14:paraId="164BE4F9" w14:textId="75AD9C7E" w:rsidR="0054101C" w:rsidRDefault="00D27461" w:rsidP="00D27461">
      <w:pPr>
        <w:rPr>
          <w:rFonts w:ascii="Times New Roman" w:hAnsi="Times New Roman"/>
          <w:lang w:eastAsia="zh-CN"/>
        </w:rPr>
      </w:pPr>
      <w:r>
        <w:rPr>
          <w:rFonts w:ascii="Times New Roman" w:hAnsi="Times New Roman"/>
          <w:lang w:eastAsia="zh-CN"/>
        </w:rPr>
        <w:t>As we know, i</w:t>
      </w:r>
      <w:r w:rsidRPr="004116DD">
        <w:rPr>
          <w:rFonts w:ascii="Times New Roman" w:hAnsi="Times New Roman"/>
          <w:lang w:eastAsia="zh-CN"/>
        </w:rPr>
        <w:t xml:space="preserve">n SC-PTM, </w:t>
      </w:r>
      <w:r>
        <w:rPr>
          <w:rFonts w:ascii="Times New Roman" w:hAnsi="Times New Roman" w:hint="eastAsia"/>
          <w:lang w:eastAsia="zh-CN"/>
        </w:rPr>
        <w:t>for the regular UE (</w:t>
      </w:r>
      <w:r w:rsidRPr="00364D61">
        <w:rPr>
          <w:rFonts w:ascii="Times New Roman" w:hAnsi="Times New Roman"/>
          <w:lang w:eastAsia="zh-CN"/>
        </w:rPr>
        <w:t>Except for NB-IoT UEs, BL UEs or UEs in enhanced coverage</w:t>
      </w:r>
      <w:r>
        <w:rPr>
          <w:rFonts w:ascii="Times New Roman" w:hAnsi="Times New Roman" w:hint="eastAsia"/>
          <w:lang w:eastAsia="zh-CN"/>
        </w:rPr>
        <w:t xml:space="preserve">), </w:t>
      </w:r>
      <w:r w:rsidRPr="004116DD">
        <w:rPr>
          <w:rFonts w:ascii="Times New Roman" w:hAnsi="Times New Roman"/>
          <w:lang w:eastAsia="zh-CN"/>
        </w:rPr>
        <w:t>the change notification of the MBMS control information</w:t>
      </w:r>
      <w:r>
        <w:rPr>
          <w:rFonts w:ascii="Times New Roman" w:hAnsi="Times New Roman" w:hint="eastAsia"/>
          <w:lang w:eastAsia="zh-CN"/>
        </w:rPr>
        <w:t xml:space="preserve"> </w:t>
      </w:r>
      <w:r w:rsidRPr="00364D61">
        <w:rPr>
          <w:rFonts w:ascii="Times New Roman" w:hAnsi="Times New Roman"/>
          <w:lang w:eastAsia="zh-CN"/>
        </w:rPr>
        <w:t>due to Session Start</w:t>
      </w:r>
      <w:r w:rsidRPr="004116DD">
        <w:rPr>
          <w:rFonts w:ascii="Times New Roman" w:hAnsi="Times New Roman"/>
          <w:lang w:eastAsia="zh-CN"/>
        </w:rPr>
        <w:t xml:space="preserve"> is sent in the first subframe in a Repetition Period where the SC-MCCH can be scheduled. The notification is sent using the DCI format 1C with SC-N-RNTI. When the UE receives the notification, it will acquire the updated SC-MCCH.</w:t>
      </w:r>
      <w:r>
        <w:rPr>
          <w:rFonts w:ascii="Times New Roman" w:hAnsi="Times New Roman" w:hint="eastAsia"/>
          <w:lang w:eastAsia="zh-CN"/>
        </w:rPr>
        <w:t xml:space="preserve"> </w:t>
      </w:r>
      <w:r w:rsidR="0054101C">
        <w:rPr>
          <w:rFonts w:ascii="Times New Roman" w:hAnsi="Times New Roman"/>
          <w:lang w:eastAsia="zh-CN"/>
        </w:rPr>
        <w:t>And in the previous discussion, there’s concern from companies on the flexibility and efficiency of such SC-PTM mechanism.</w:t>
      </w:r>
    </w:p>
    <w:p w14:paraId="2059862F" w14:textId="4457620E" w:rsidR="0054101C" w:rsidRDefault="0054101C" w:rsidP="00D27461">
      <w:pPr>
        <w:rPr>
          <w:rFonts w:ascii="Times New Roman" w:hAnsi="Times New Roman"/>
          <w:lang w:eastAsia="zh-CN"/>
        </w:rPr>
      </w:pPr>
      <w:r>
        <w:rPr>
          <w:rFonts w:ascii="Times New Roman" w:hAnsi="Times New Roman"/>
          <w:lang w:eastAsia="zh-CN"/>
        </w:rPr>
        <w:lastRenderedPageBreak/>
        <w:t xml:space="preserve">Though in last meeting, RAN2 agreed that it’s up to RAN1 to decide </w:t>
      </w:r>
      <w:r w:rsidRPr="0054101C">
        <w:rPr>
          <w:rFonts w:ascii="Times New Roman" w:hAnsi="Times New Roman"/>
          <w:lang w:eastAsia="zh-CN"/>
        </w:rPr>
        <w:t>about the RNTI and DCI format used for MCCH change notifications</w:t>
      </w:r>
      <w:r>
        <w:rPr>
          <w:rFonts w:ascii="Times New Roman" w:hAnsi="Times New Roman"/>
          <w:lang w:eastAsia="zh-CN"/>
        </w:rPr>
        <w:t xml:space="preserve">, it’s related to RAN2’s discussion about the </w:t>
      </w:r>
      <w:r w:rsidR="007129FE">
        <w:rPr>
          <w:rFonts w:ascii="Times New Roman" w:hAnsi="Times New Roman"/>
          <w:lang w:eastAsia="zh-CN"/>
        </w:rPr>
        <w:t xml:space="preserve">MCCH change </w:t>
      </w:r>
      <w:r>
        <w:rPr>
          <w:rFonts w:ascii="Times New Roman" w:hAnsi="Times New Roman"/>
          <w:lang w:eastAsia="zh-CN"/>
        </w:rPr>
        <w:t>notification procedure, and we could provide our consideration and preference.</w:t>
      </w:r>
    </w:p>
    <w:p w14:paraId="02B0619C" w14:textId="45EBE629" w:rsidR="00D27461" w:rsidRDefault="007129FE" w:rsidP="00D27461">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our opinion, it is preferred to have some enhancements as follows: </w:t>
      </w:r>
    </w:p>
    <w:p w14:paraId="439D3ECA" w14:textId="2EC7A47E" w:rsidR="00D27461" w:rsidRDefault="00D27461" w:rsidP="00D27461">
      <w:pPr>
        <w:rPr>
          <w:rFonts w:ascii="Times New Roman" w:hAnsi="Times New Roman"/>
          <w:lang w:eastAsia="zh-CN"/>
        </w:rPr>
      </w:pPr>
      <w:r>
        <w:rPr>
          <w:rFonts w:ascii="Times New Roman" w:hAnsi="Times New Roman"/>
          <w:lang w:eastAsia="zh-CN"/>
        </w:rPr>
        <w:t>Firstly</w:t>
      </w:r>
      <w:r>
        <w:rPr>
          <w:rFonts w:ascii="Times New Roman" w:hAnsi="Times New Roman" w:hint="eastAsia"/>
          <w:lang w:eastAsia="zh-CN"/>
        </w:rPr>
        <w:t xml:space="preserve">, as mentioned above, </w:t>
      </w:r>
      <w:r w:rsidRPr="00A444BB">
        <w:rPr>
          <w:rFonts w:ascii="Times New Roman" w:hAnsi="Times New Roman" w:hint="eastAsia"/>
          <w:lang w:eastAsia="zh-CN"/>
        </w:rPr>
        <w:t>d</w:t>
      </w:r>
      <w:r w:rsidRPr="00A444BB">
        <w:rPr>
          <w:rFonts w:ascii="Times New Roman" w:hAnsi="Times New Roman"/>
          <w:lang w:eastAsia="zh-CN"/>
        </w:rPr>
        <w:t>ifferent services with different latency requirements may require different SC-MCCH repetition period and modification period</w:t>
      </w:r>
      <w:r w:rsidRPr="00A444BB">
        <w:rPr>
          <w:rFonts w:ascii="Times New Roman" w:hAnsi="Times New Roman" w:hint="eastAsia"/>
          <w:lang w:eastAsia="zh-CN"/>
        </w:rPr>
        <w:t xml:space="preserve"> respectively</w:t>
      </w:r>
      <w:r w:rsidRPr="00A444BB">
        <w:rPr>
          <w:rFonts w:ascii="Times New Roman" w:hAnsi="Times New Roman"/>
          <w:lang w:eastAsia="zh-CN"/>
        </w:rPr>
        <w:t xml:space="preserve">. </w:t>
      </w:r>
      <w:r w:rsidRPr="00A444BB">
        <w:rPr>
          <w:rFonts w:ascii="Times New Roman" w:hAnsi="Times New Roman" w:hint="eastAsia"/>
          <w:lang w:eastAsia="zh-CN"/>
        </w:rPr>
        <w:t>In case of such different MBS services</w:t>
      </w:r>
      <w:r w:rsidRPr="00A444BB">
        <w:rPr>
          <w:rFonts w:ascii="Times New Roman" w:hAnsi="Times New Roman"/>
          <w:lang w:eastAsia="zh-CN"/>
        </w:rPr>
        <w:t xml:space="preserve"> are to be transmitted in the same cell, </w:t>
      </w:r>
      <w:r w:rsidRPr="00A444BB">
        <w:rPr>
          <w:rFonts w:ascii="Times New Roman" w:hAnsi="Times New Roman" w:hint="eastAsia"/>
          <w:lang w:eastAsia="zh-CN"/>
        </w:rPr>
        <w:t>g</w:t>
      </w:r>
      <w:r w:rsidRPr="00A444BB">
        <w:rPr>
          <w:rFonts w:ascii="Times New Roman" w:hAnsi="Times New Roman"/>
          <w:lang w:eastAsia="zh-CN"/>
        </w:rPr>
        <w:t>NB should configure the SC-MCCH repetition period and modification period according to the service with the most stringent latency requirement</w:t>
      </w:r>
      <w:r w:rsidRPr="00A444BB">
        <w:rPr>
          <w:rFonts w:ascii="Times New Roman" w:hAnsi="Times New Roman" w:hint="eastAsia"/>
          <w:lang w:eastAsia="zh-CN"/>
        </w:rPr>
        <w:t xml:space="preserve">. </w:t>
      </w:r>
      <w:r>
        <w:rPr>
          <w:rFonts w:ascii="Times New Roman" w:hAnsi="Times New Roman" w:hint="eastAsia"/>
          <w:lang w:eastAsia="zh-CN"/>
        </w:rPr>
        <w:t xml:space="preserve">Moreover, 5G network is demanded to supply more diverse service type than LTE. </w:t>
      </w:r>
      <w:r w:rsidRPr="00A444BB">
        <w:rPr>
          <w:rFonts w:ascii="Times New Roman" w:hAnsi="Times New Roman" w:hint="eastAsia"/>
          <w:lang w:eastAsia="zh-CN"/>
        </w:rPr>
        <w:t xml:space="preserve">Hence, </w:t>
      </w:r>
      <w:r w:rsidR="005A1F9E">
        <w:rPr>
          <w:rFonts w:ascii="Times New Roman" w:hAnsi="Times New Roman" w:hint="eastAsia"/>
          <w:lang w:eastAsia="zh-CN"/>
        </w:rPr>
        <w:t xml:space="preserve">in some cases, </w:t>
      </w:r>
      <w:r w:rsidRPr="00A444BB">
        <w:rPr>
          <w:rFonts w:ascii="Times New Roman" w:hAnsi="Times New Roman"/>
          <w:lang w:eastAsia="zh-CN"/>
        </w:rPr>
        <w:t xml:space="preserve">MCCH modification period </w:t>
      </w:r>
      <w:r>
        <w:rPr>
          <w:rFonts w:ascii="Times New Roman" w:hAnsi="Times New Roman" w:hint="eastAsia"/>
          <w:lang w:eastAsia="zh-CN"/>
        </w:rPr>
        <w:t xml:space="preserve">is </w:t>
      </w:r>
      <w:r>
        <w:rPr>
          <w:rFonts w:ascii="Times New Roman" w:hAnsi="Times New Roman"/>
          <w:lang w:eastAsia="zh-CN"/>
        </w:rPr>
        <w:t>possible</w:t>
      </w:r>
      <w:r>
        <w:rPr>
          <w:rFonts w:ascii="Times New Roman" w:hAnsi="Times New Roman" w:hint="eastAsia"/>
          <w:lang w:eastAsia="zh-CN"/>
        </w:rPr>
        <w:t xml:space="preserve"> to </w:t>
      </w:r>
      <w:r w:rsidRPr="00A444BB">
        <w:rPr>
          <w:rFonts w:ascii="Times New Roman" w:hAnsi="Times New Roman"/>
          <w:lang w:eastAsia="zh-CN"/>
        </w:rPr>
        <w:t xml:space="preserve">be </w:t>
      </w:r>
      <w:r>
        <w:rPr>
          <w:rFonts w:ascii="Times New Roman" w:hAnsi="Times New Roman" w:hint="eastAsia"/>
          <w:lang w:eastAsia="zh-CN"/>
        </w:rPr>
        <w:t xml:space="preserve">very short and update frequency will be very high resulting in </w:t>
      </w:r>
      <w:r>
        <w:rPr>
          <w:rFonts w:ascii="Times New Roman" w:hAnsi="Times New Roman"/>
          <w:lang w:eastAsia="zh-CN"/>
        </w:rPr>
        <w:t>extremely</w:t>
      </w:r>
      <w:r>
        <w:rPr>
          <w:rFonts w:ascii="Times New Roman" w:hAnsi="Times New Roman" w:hint="eastAsia"/>
          <w:lang w:eastAsia="zh-CN"/>
        </w:rPr>
        <w:t xml:space="preserve"> high overhead, if only one SC-MCCH per cell.</w:t>
      </w:r>
    </w:p>
    <w:p w14:paraId="027EB02B" w14:textId="1856376D" w:rsidR="00D27461" w:rsidRDefault="00D27461" w:rsidP="00D27461">
      <w:pPr>
        <w:rPr>
          <w:rFonts w:ascii="Times New Roman" w:hAnsi="Times New Roman"/>
          <w:lang w:eastAsia="zh-CN"/>
        </w:rPr>
      </w:pPr>
      <w:r>
        <w:rPr>
          <w:rFonts w:ascii="Times New Roman" w:hAnsi="Times New Roman" w:hint="eastAsia"/>
          <w:lang w:eastAsia="zh-CN"/>
        </w:rPr>
        <w:t xml:space="preserve">Based on this, we propose to introduce multiple SC-MCCHs per cell, where </w:t>
      </w:r>
      <w:r>
        <w:rPr>
          <w:rFonts w:ascii="Times New Roman" w:hAnsi="Times New Roman"/>
          <w:lang w:eastAsia="zh-CN"/>
        </w:rPr>
        <w:t xml:space="preserve">the short message mechanism for paging message </w:t>
      </w:r>
      <w:r>
        <w:rPr>
          <w:rFonts w:ascii="Times New Roman" w:hAnsi="Times New Roman" w:hint="eastAsia"/>
          <w:lang w:eastAsia="zh-CN"/>
        </w:rPr>
        <w:t xml:space="preserve">can be adopted </w:t>
      </w:r>
      <w:r>
        <w:rPr>
          <w:rFonts w:ascii="Times New Roman" w:hAnsi="Times New Roman"/>
          <w:lang w:eastAsia="zh-CN"/>
        </w:rPr>
        <w:t xml:space="preserve">into the </w:t>
      </w:r>
      <w:r w:rsidRPr="004116DD">
        <w:rPr>
          <w:rFonts w:ascii="Times New Roman" w:hAnsi="Times New Roman"/>
          <w:lang w:eastAsia="zh-CN"/>
        </w:rPr>
        <w:t>change notification of the MBMS control information</w:t>
      </w:r>
      <w:r>
        <w:rPr>
          <w:rFonts w:ascii="Times New Roman" w:hAnsi="Times New Roman" w:hint="eastAsia"/>
          <w:lang w:eastAsia="zh-CN"/>
        </w:rPr>
        <w:t>, that</w:t>
      </w:r>
      <w:r>
        <w:rPr>
          <w:rFonts w:ascii="Times New Roman" w:hAnsi="Times New Roman"/>
          <w:lang w:eastAsia="zh-CN"/>
        </w:rPr>
        <w:t xml:space="preserve"> is,</w:t>
      </w:r>
      <w:r>
        <w:rPr>
          <w:rFonts w:ascii="Times New Roman" w:hAnsi="Times New Roman" w:hint="eastAsia"/>
          <w:lang w:eastAsia="zh-CN"/>
        </w:rPr>
        <w:t xml:space="preserve"> </w:t>
      </w:r>
      <w:r>
        <w:rPr>
          <w:rFonts w:ascii="Times New Roman" w:hAnsi="Times New Roman"/>
          <w:lang w:eastAsia="zh-CN"/>
        </w:rPr>
        <w:t xml:space="preserve">utilizing the indications </w:t>
      </w:r>
      <w:r w:rsidRPr="00496027">
        <w:rPr>
          <w:rFonts w:ascii="Times New Roman" w:hAnsi="Times New Roman"/>
          <w:lang w:eastAsia="zh-CN"/>
        </w:rPr>
        <w:t>in DCI format</w:t>
      </w:r>
      <w:r>
        <w:rPr>
          <w:rFonts w:ascii="Times New Roman" w:hAnsi="Times New Roman" w:hint="eastAsia"/>
          <w:lang w:eastAsia="zh-CN"/>
        </w:rPr>
        <w:t xml:space="preserve"> </w:t>
      </w:r>
      <w:r w:rsidRPr="00A706C8">
        <w:rPr>
          <w:rFonts w:ascii="Times New Roman" w:hAnsi="Times New Roman"/>
          <w:lang w:eastAsia="zh-CN"/>
        </w:rPr>
        <w:t>with SC-</w:t>
      </w:r>
      <w:r w:rsidRPr="003B7E06">
        <w:rPr>
          <w:rFonts w:ascii="Times New Roman" w:hAnsi="Times New Roman"/>
          <w:lang w:eastAsia="zh-CN"/>
        </w:rPr>
        <w:t xml:space="preserve"> </w:t>
      </w:r>
      <w:r w:rsidRPr="00A706C8">
        <w:rPr>
          <w:rFonts w:ascii="Times New Roman" w:hAnsi="Times New Roman"/>
          <w:lang w:eastAsia="zh-CN"/>
        </w:rPr>
        <w:t>RNTI</w:t>
      </w:r>
      <w:r w:rsidRPr="00496027">
        <w:rPr>
          <w:rFonts w:ascii="Times New Roman" w:hAnsi="Times New Roman"/>
          <w:lang w:eastAsia="zh-CN"/>
        </w:rPr>
        <w:t xml:space="preserve"> to indicate </w:t>
      </w:r>
      <w:r>
        <w:rPr>
          <w:rFonts w:ascii="Times New Roman" w:hAnsi="Times New Roman" w:hint="eastAsia"/>
          <w:lang w:eastAsia="zh-CN"/>
        </w:rPr>
        <w:t xml:space="preserve">some information (merging the DCI with </w:t>
      </w:r>
      <w:r w:rsidRPr="003B7E06">
        <w:rPr>
          <w:rFonts w:ascii="Times New Roman" w:hAnsi="Times New Roman"/>
          <w:lang w:eastAsia="zh-CN"/>
        </w:rPr>
        <w:t>SC-N-RNTI</w:t>
      </w:r>
      <w:r>
        <w:rPr>
          <w:rFonts w:ascii="Times New Roman" w:hAnsi="Times New Roman" w:hint="eastAsia"/>
          <w:lang w:eastAsia="zh-CN"/>
        </w:rPr>
        <w:t xml:space="preserve"> and the DCI with SC-RNTI into one DCI </w:t>
      </w:r>
      <w:r>
        <w:rPr>
          <w:rFonts w:ascii="Times New Roman" w:hAnsi="Times New Roman"/>
          <w:lang w:eastAsia="zh-CN"/>
        </w:rPr>
        <w:t>with</w:t>
      </w:r>
      <w:r>
        <w:rPr>
          <w:rFonts w:ascii="Times New Roman" w:hAnsi="Times New Roman" w:hint="eastAsia"/>
          <w:lang w:eastAsia="zh-CN"/>
        </w:rPr>
        <w:t xml:space="preserve"> SC-RNTI), e.g. </w:t>
      </w:r>
      <w:r w:rsidRPr="00496027">
        <w:rPr>
          <w:rFonts w:ascii="Times New Roman" w:hAnsi="Times New Roman"/>
          <w:lang w:eastAsia="zh-CN"/>
        </w:rPr>
        <w:t xml:space="preserve">whether the </w:t>
      </w:r>
      <w:r w:rsidRPr="004116DD">
        <w:rPr>
          <w:rFonts w:ascii="Times New Roman" w:hAnsi="Times New Roman"/>
          <w:lang w:eastAsia="zh-CN"/>
        </w:rPr>
        <w:t>MBMS control information</w:t>
      </w:r>
      <w:r>
        <w:rPr>
          <w:rFonts w:ascii="Times New Roman" w:hAnsi="Times New Roman"/>
          <w:lang w:eastAsia="zh-CN"/>
        </w:rPr>
        <w:t xml:space="preserve"> is change</w:t>
      </w:r>
      <w:r>
        <w:rPr>
          <w:rFonts w:ascii="Times New Roman" w:hAnsi="Times New Roman" w:hint="eastAsia"/>
          <w:lang w:eastAsia="zh-CN"/>
        </w:rPr>
        <w:t>d</w:t>
      </w:r>
      <w:r>
        <w:rPr>
          <w:rFonts w:ascii="Times New Roman" w:hAnsi="Times New Roman"/>
          <w:lang w:eastAsia="zh-CN"/>
        </w:rPr>
        <w:t>, whether</w:t>
      </w:r>
      <w:r>
        <w:rPr>
          <w:rFonts w:ascii="Times New Roman" w:hAnsi="Times New Roman" w:hint="eastAsia"/>
          <w:lang w:eastAsia="zh-CN"/>
        </w:rPr>
        <w:t xml:space="preserve"> the DCI </w:t>
      </w:r>
      <w:r w:rsidR="005A1F9E">
        <w:rPr>
          <w:rFonts w:ascii="Times New Roman" w:hAnsi="Times New Roman" w:hint="eastAsia"/>
          <w:lang w:eastAsia="zh-CN"/>
        </w:rPr>
        <w:t xml:space="preserve">already </w:t>
      </w:r>
      <w:r>
        <w:rPr>
          <w:rFonts w:ascii="Times New Roman" w:hAnsi="Times New Roman" w:hint="eastAsia"/>
          <w:lang w:eastAsia="zh-CN"/>
        </w:rPr>
        <w:t>conveyed the changed information and the resource to acquire the specific changed MCCH.</w:t>
      </w:r>
    </w:p>
    <w:p w14:paraId="3E990D37" w14:textId="7099648C" w:rsidR="007129FE" w:rsidRDefault="007129FE" w:rsidP="007129FE">
      <w:pPr>
        <w:ind w:left="992" w:hangingChars="496" w:hanging="992"/>
        <w:rPr>
          <w:rFonts w:ascii="Times New Roman" w:hAnsi="Times New Roman"/>
          <w:b/>
          <w:lang w:eastAsia="zh-CN"/>
        </w:rPr>
      </w:pPr>
      <w:bookmarkStart w:id="3" w:name="_Hlk71388320"/>
      <w:r w:rsidRPr="00404857">
        <w:rPr>
          <w:rFonts w:ascii="Times New Roman" w:hAnsi="Times New Roman"/>
          <w:b/>
          <w:lang w:eastAsia="zh-CN"/>
        </w:rPr>
        <w:t xml:space="preserve">Proposal </w:t>
      </w:r>
      <w:r>
        <w:rPr>
          <w:rFonts w:ascii="Times New Roman" w:hAnsi="Times New Roman"/>
          <w:b/>
          <w:lang w:eastAsia="zh-CN"/>
        </w:rPr>
        <w:t>1</w:t>
      </w:r>
      <w:r w:rsidRPr="00404857">
        <w:rPr>
          <w:rFonts w:ascii="Times New Roman" w:hAnsi="Times New Roman"/>
          <w:b/>
          <w:lang w:eastAsia="zh-CN"/>
        </w:rPr>
        <w:t xml:space="preserve">: </w:t>
      </w:r>
      <w:r w:rsidRPr="00A706C8">
        <w:rPr>
          <w:rFonts w:ascii="Times New Roman" w:hAnsi="Times New Roman"/>
          <w:b/>
          <w:lang w:eastAsia="zh-CN"/>
        </w:rPr>
        <w:t xml:space="preserve">It is proposed to merge the DCI with SC-N-RNTI and the DCI with SC-RNTI into one DCI with SC-RNTI to indicate required information, e.g., whether the MBMS control information is changed, whether the DCI </w:t>
      </w:r>
      <w:r w:rsidRPr="00B06A44">
        <w:rPr>
          <w:rFonts w:ascii="Times New Roman" w:hAnsi="Times New Roman"/>
          <w:b/>
          <w:lang w:eastAsia="zh-CN"/>
        </w:rPr>
        <w:t xml:space="preserve">already </w:t>
      </w:r>
      <w:r w:rsidRPr="00A706C8">
        <w:rPr>
          <w:rFonts w:ascii="Times New Roman" w:hAnsi="Times New Roman"/>
          <w:b/>
          <w:lang w:eastAsia="zh-CN"/>
        </w:rPr>
        <w:t>conveyed the changed information and the resource to acquire the specific changed MCCH.</w:t>
      </w:r>
    </w:p>
    <w:p w14:paraId="47B34E3D" w14:textId="185AD4AF" w:rsidR="007129FE" w:rsidRPr="007129FE" w:rsidRDefault="007129FE" w:rsidP="007129FE">
      <w:pPr>
        <w:ind w:left="992" w:hangingChars="496" w:hanging="992"/>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2: </w:t>
      </w:r>
      <w:r>
        <w:rPr>
          <w:rFonts w:ascii="Times New Roman" w:hAnsi="Times New Roman" w:hint="eastAsia"/>
          <w:b/>
          <w:lang w:eastAsia="zh-CN"/>
        </w:rPr>
        <w:t>Multiple</w:t>
      </w:r>
      <w:r>
        <w:rPr>
          <w:rFonts w:ascii="Times New Roman" w:hAnsi="Times New Roman"/>
          <w:b/>
          <w:lang w:eastAsia="zh-CN"/>
        </w:rPr>
        <w:t xml:space="preserve"> </w:t>
      </w:r>
      <w:r>
        <w:rPr>
          <w:rFonts w:ascii="Times New Roman" w:hAnsi="Times New Roman" w:hint="eastAsia"/>
          <w:b/>
          <w:lang w:eastAsia="zh-CN"/>
        </w:rPr>
        <w:t>MCCHs</w:t>
      </w:r>
      <w:r>
        <w:rPr>
          <w:rFonts w:ascii="Times New Roman" w:hAnsi="Times New Roman"/>
          <w:b/>
          <w:lang w:eastAsia="zh-CN"/>
        </w:rPr>
        <w:t xml:space="preserve"> </w:t>
      </w:r>
      <w:r>
        <w:rPr>
          <w:rFonts w:ascii="Times New Roman" w:hAnsi="Times New Roman" w:hint="eastAsia"/>
          <w:b/>
          <w:lang w:eastAsia="zh-CN"/>
        </w:rPr>
        <w:t>could</w:t>
      </w:r>
      <w:r>
        <w:rPr>
          <w:rFonts w:ascii="Times New Roman" w:hAnsi="Times New Roman"/>
          <w:b/>
          <w:lang w:eastAsia="zh-CN"/>
        </w:rPr>
        <w:t xml:space="preserve"> </w:t>
      </w:r>
      <w:r>
        <w:rPr>
          <w:rFonts w:ascii="Times New Roman" w:hAnsi="Times New Roman" w:hint="eastAsia"/>
          <w:b/>
          <w:lang w:eastAsia="zh-CN"/>
        </w:rPr>
        <w:t>be</w:t>
      </w:r>
      <w:r>
        <w:rPr>
          <w:rFonts w:ascii="Times New Roman" w:hAnsi="Times New Roman"/>
          <w:b/>
          <w:lang w:eastAsia="zh-CN"/>
        </w:rPr>
        <w:t xml:space="preserve"> </w:t>
      </w:r>
      <w:r>
        <w:rPr>
          <w:rFonts w:ascii="Times New Roman" w:hAnsi="Times New Roman" w:hint="eastAsia"/>
          <w:b/>
          <w:lang w:eastAsia="zh-CN"/>
        </w:rPr>
        <w:t>supported</w:t>
      </w:r>
      <w:r>
        <w:rPr>
          <w:rFonts w:ascii="Times New Roman" w:hAnsi="Times New Roman"/>
          <w:b/>
          <w:lang w:eastAsia="zh-CN"/>
        </w:rPr>
        <w:t xml:space="preserve"> </w:t>
      </w:r>
      <w:r>
        <w:rPr>
          <w:rFonts w:ascii="Times New Roman" w:hAnsi="Times New Roman" w:hint="eastAsia"/>
          <w:b/>
          <w:lang w:eastAsia="zh-CN"/>
        </w:rPr>
        <w:t>to</w:t>
      </w:r>
      <w:r>
        <w:rPr>
          <w:rFonts w:ascii="Times New Roman" w:hAnsi="Times New Roman"/>
          <w:b/>
          <w:lang w:eastAsia="zh-CN"/>
        </w:rPr>
        <w:t xml:space="preserve"> </w:t>
      </w:r>
      <w:r>
        <w:rPr>
          <w:rFonts w:ascii="Times New Roman" w:hAnsi="Times New Roman" w:hint="eastAsia"/>
          <w:b/>
          <w:lang w:eastAsia="zh-CN"/>
        </w:rPr>
        <w:t>accommodate</w:t>
      </w:r>
      <w:r>
        <w:rPr>
          <w:rFonts w:ascii="Times New Roman" w:hAnsi="Times New Roman"/>
          <w:b/>
          <w:lang w:eastAsia="zh-CN"/>
        </w:rPr>
        <w:t xml:space="preserve"> </w:t>
      </w:r>
      <w:r>
        <w:rPr>
          <w:rFonts w:ascii="Times New Roman" w:hAnsi="Times New Roman" w:hint="eastAsia"/>
          <w:b/>
          <w:lang w:eastAsia="zh-CN"/>
        </w:rPr>
        <w:t>different</w:t>
      </w:r>
      <w:r>
        <w:rPr>
          <w:rFonts w:ascii="Times New Roman" w:hAnsi="Times New Roman"/>
          <w:b/>
          <w:lang w:eastAsia="zh-CN"/>
        </w:rPr>
        <w:t xml:space="preserve"> </w:t>
      </w:r>
      <w:r>
        <w:rPr>
          <w:rFonts w:ascii="Times New Roman" w:hAnsi="Times New Roman" w:hint="eastAsia"/>
          <w:b/>
          <w:lang w:eastAsia="zh-CN"/>
        </w:rPr>
        <w:t>MBS</w:t>
      </w:r>
      <w:r>
        <w:rPr>
          <w:rFonts w:ascii="Times New Roman" w:hAnsi="Times New Roman"/>
          <w:b/>
          <w:lang w:eastAsia="zh-CN"/>
        </w:rPr>
        <w:t xml:space="preserve"> </w:t>
      </w:r>
      <w:r>
        <w:rPr>
          <w:rFonts w:ascii="Times New Roman" w:hAnsi="Times New Roman" w:hint="eastAsia"/>
          <w:b/>
          <w:lang w:eastAsia="zh-CN"/>
        </w:rPr>
        <w:t>latency</w:t>
      </w:r>
      <w:r>
        <w:rPr>
          <w:rFonts w:ascii="Times New Roman" w:hAnsi="Times New Roman"/>
          <w:b/>
          <w:lang w:eastAsia="zh-CN"/>
        </w:rPr>
        <w:t xml:space="preserve"> </w:t>
      </w:r>
      <w:r>
        <w:rPr>
          <w:rFonts w:ascii="Times New Roman" w:hAnsi="Times New Roman" w:hint="eastAsia"/>
          <w:b/>
          <w:lang w:eastAsia="zh-CN"/>
        </w:rPr>
        <w:t>requirements.</w:t>
      </w:r>
    </w:p>
    <w:bookmarkEnd w:id="3"/>
    <w:p w14:paraId="1FB52217" w14:textId="77777777" w:rsidR="007129FE" w:rsidRPr="007129FE" w:rsidRDefault="007129FE" w:rsidP="007129FE">
      <w:pPr>
        <w:rPr>
          <w:rFonts w:ascii="Times New Roman" w:hAnsi="Times New Roman"/>
          <w:lang w:eastAsia="zh-CN"/>
        </w:rPr>
      </w:pPr>
      <w:r w:rsidRPr="007129FE">
        <w:rPr>
          <w:rFonts w:ascii="Times New Roman" w:hAnsi="Times New Roman"/>
          <w:lang w:eastAsia="zh-CN"/>
        </w:rPr>
        <w:t>Regarding to the two options for the UE to get aware of session stop/modification:</w:t>
      </w:r>
    </w:p>
    <w:p w14:paraId="02E99C88" w14:textId="77777777" w:rsidR="007129FE" w:rsidRPr="007129FE" w:rsidRDefault="007129FE" w:rsidP="007129FE">
      <w:pPr>
        <w:rPr>
          <w:rFonts w:ascii="Times New Roman" w:hAnsi="Times New Roman"/>
          <w:lang w:eastAsia="zh-CN"/>
        </w:rPr>
      </w:pPr>
      <w:r w:rsidRPr="007129FE">
        <w:rPr>
          <w:rFonts w:ascii="Times New Roman" w:hAnsi="Times New Roman"/>
          <w:lang w:eastAsia="zh-CN"/>
        </w:rPr>
        <w:t>-</w:t>
      </w:r>
      <w:r w:rsidRPr="007129FE">
        <w:rPr>
          <w:rFonts w:ascii="Times New Roman" w:hAnsi="Times New Roman"/>
          <w:lang w:eastAsia="zh-CN"/>
        </w:rPr>
        <w:tab/>
        <w:t>Reading MCCH once per each MCCH modification period when receiving an ongoing broadcast session</w:t>
      </w:r>
    </w:p>
    <w:p w14:paraId="39A0534F" w14:textId="5726CE85" w:rsidR="007129FE" w:rsidRDefault="007129FE" w:rsidP="007129FE">
      <w:pPr>
        <w:rPr>
          <w:rFonts w:ascii="Times New Roman" w:hAnsi="Times New Roman"/>
          <w:lang w:eastAsia="zh-CN"/>
        </w:rPr>
      </w:pPr>
      <w:r w:rsidRPr="007129FE">
        <w:rPr>
          <w:rFonts w:ascii="Times New Roman" w:hAnsi="Times New Roman"/>
          <w:lang w:eastAsia="zh-CN"/>
        </w:rPr>
        <w:t>-</w:t>
      </w:r>
      <w:r w:rsidRPr="007129FE">
        <w:rPr>
          <w:rFonts w:ascii="Times New Roman" w:hAnsi="Times New Roman"/>
          <w:lang w:eastAsia="zh-CN"/>
        </w:rPr>
        <w:tab/>
        <w:t>DCI used for MCCH notification indicates the change of an ongoing broadcast session</w:t>
      </w:r>
    </w:p>
    <w:p w14:paraId="51391180" w14:textId="510CF1A9" w:rsidR="00D27461" w:rsidRDefault="007129FE" w:rsidP="00D27461">
      <w:pPr>
        <w:rPr>
          <w:rFonts w:ascii="Times New Roman" w:hAnsi="Times New Roman"/>
          <w:lang w:eastAsia="zh-CN"/>
        </w:rPr>
      </w:pPr>
      <w:r>
        <w:rPr>
          <w:rFonts w:ascii="Times New Roman" w:hAnsi="Times New Roman"/>
          <w:lang w:eastAsia="zh-CN"/>
        </w:rPr>
        <w:t>In our opinion,</w:t>
      </w:r>
      <w:r w:rsidR="00D27461">
        <w:rPr>
          <w:rFonts w:ascii="Times New Roman" w:hAnsi="Times New Roman"/>
          <w:lang w:eastAsia="zh-CN"/>
        </w:rPr>
        <w:t xml:space="preserve"> the </w:t>
      </w:r>
      <w:r w:rsidR="00D27461">
        <w:rPr>
          <w:rFonts w:ascii="Times New Roman" w:hAnsi="Times New Roman" w:hint="eastAsia"/>
          <w:lang w:eastAsia="zh-CN"/>
        </w:rPr>
        <w:t xml:space="preserve">DCI </w:t>
      </w:r>
      <w:r w:rsidR="00D27461">
        <w:rPr>
          <w:rFonts w:ascii="Times New Roman" w:hAnsi="Times New Roman"/>
          <w:lang w:eastAsia="zh-CN"/>
        </w:rPr>
        <w:t xml:space="preserve">can indicate which </w:t>
      </w:r>
      <w:r w:rsidR="00D27461" w:rsidRPr="004116DD">
        <w:rPr>
          <w:rFonts w:ascii="Times New Roman" w:hAnsi="Times New Roman"/>
          <w:lang w:eastAsia="zh-CN"/>
        </w:rPr>
        <w:t>MBS service group</w:t>
      </w:r>
      <w:r w:rsidR="00D27461">
        <w:rPr>
          <w:rFonts w:ascii="Times New Roman" w:hAnsi="Times New Roman"/>
          <w:lang w:eastAsia="zh-CN"/>
        </w:rPr>
        <w:t xml:space="preserve"> (s</w:t>
      </w:r>
      <w:r w:rsidR="008A34D1">
        <w:rPr>
          <w:rFonts w:ascii="Times New Roman" w:hAnsi="Times New Roman"/>
          <w:lang w:eastAsia="zh-CN"/>
        </w:rPr>
        <w:t xml:space="preserve">)’ </w:t>
      </w:r>
      <w:r w:rsidR="00D27461" w:rsidRPr="004116DD">
        <w:rPr>
          <w:rFonts w:ascii="Times New Roman" w:hAnsi="Times New Roman"/>
          <w:lang w:eastAsia="zh-CN"/>
        </w:rPr>
        <w:t>MBMS control information</w:t>
      </w:r>
      <w:r w:rsidR="00D27461">
        <w:rPr>
          <w:rFonts w:ascii="Times New Roman" w:hAnsi="Times New Roman"/>
          <w:lang w:eastAsia="zh-CN"/>
        </w:rPr>
        <w:t xml:space="preserve"> </w:t>
      </w:r>
      <w:r w:rsidR="000243AE">
        <w:rPr>
          <w:rFonts w:ascii="Times New Roman" w:hAnsi="Times New Roman" w:hint="eastAsia"/>
          <w:lang w:eastAsia="zh-CN"/>
        </w:rPr>
        <w:t>is</w:t>
      </w:r>
      <w:r w:rsidR="00D27461">
        <w:rPr>
          <w:rFonts w:ascii="Times New Roman" w:hAnsi="Times New Roman"/>
          <w:lang w:eastAsia="zh-CN"/>
        </w:rPr>
        <w:t xml:space="preserve"> chang</w:t>
      </w:r>
      <w:r w:rsidR="000243AE">
        <w:rPr>
          <w:rFonts w:ascii="Times New Roman" w:hAnsi="Times New Roman" w:hint="eastAsia"/>
          <w:lang w:eastAsia="zh-CN"/>
        </w:rPr>
        <w:t>ing</w:t>
      </w:r>
      <w:r w:rsidR="00D27461">
        <w:rPr>
          <w:rFonts w:ascii="Times New Roman" w:hAnsi="Times New Roman"/>
          <w:lang w:eastAsia="zh-CN"/>
        </w:rPr>
        <w:t xml:space="preserve"> as well. This can be combined with the </w:t>
      </w:r>
      <w:r w:rsidR="00D27461" w:rsidRPr="004116DD">
        <w:rPr>
          <w:rFonts w:ascii="Times New Roman" w:hAnsi="Times New Roman"/>
          <w:lang w:eastAsia="zh-CN"/>
        </w:rPr>
        <w:t xml:space="preserve">possible enhancement </w:t>
      </w:r>
      <w:r>
        <w:rPr>
          <w:rFonts w:ascii="Times New Roman" w:hAnsi="Times New Roman"/>
          <w:lang w:eastAsia="zh-CN"/>
        </w:rPr>
        <w:t>about</w:t>
      </w:r>
      <w:r w:rsidR="00D27461" w:rsidRPr="004116DD">
        <w:rPr>
          <w:rFonts w:ascii="Times New Roman" w:hAnsi="Times New Roman"/>
          <w:lang w:eastAsia="zh-CN"/>
        </w:rPr>
        <w:t xml:space="preserve"> MBS services </w:t>
      </w:r>
      <w:r w:rsidR="007E1248">
        <w:rPr>
          <w:rFonts w:ascii="Times New Roman" w:hAnsi="Times New Roman"/>
          <w:lang w:eastAsia="zh-CN"/>
        </w:rPr>
        <w:t xml:space="preserve">grouping </w:t>
      </w:r>
      <w:r w:rsidR="00D27461" w:rsidRPr="004116DD">
        <w:rPr>
          <w:rFonts w:ascii="Times New Roman" w:hAnsi="Times New Roman"/>
          <w:lang w:eastAsia="zh-CN"/>
        </w:rPr>
        <w:t>and the change is only notified to the involved UEs which have interest.</w:t>
      </w:r>
      <w:r w:rsidR="00D27461">
        <w:rPr>
          <w:rFonts w:ascii="Times New Roman" w:hAnsi="Times New Roman"/>
          <w:lang w:eastAsia="zh-CN"/>
        </w:rPr>
        <w:t xml:space="preserve"> </w:t>
      </w:r>
      <w:bookmarkStart w:id="4" w:name="_Hlk53948227"/>
    </w:p>
    <w:p w14:paraId="76825EA0" w14:textId="6B593C52" w:rsidR="007129FE" w:rsidRDefault="007E1248" w:rsidP="007E1248">
      <w:pPr>
        <w:ind w:left="992" w:hangingChars="496" w:hanging="992"/>
        <w:rPr>
          <w:rFonts w:ascii="Times New Roman" w:hAnsi="Times New Roman"/>
          <w:b/>
          <w:lang w:eastAsia="zh-CN"/>
        </w:rPr>
      </w:pPr>
      <w:bookmarkStart w:id="5" w:name="_Hlk71388353"/>
      <w:r w:rsidRPr="007E1248">
        <w:rPr>
          <w:rFonts w:ascii="Times New Roman" w:hAnsi="Times New Roman" w:hint="eastAsia"/>
          <w:b/>
          <w:lang w:eastAsia="zh-CN"/>
        </w:rPr>
        <w:t>P</w:t>
      </w:r>
      <w:r w:rsidRPr="007E1248">
        <w:rPr>
          <w:rFonts w:ascii="Times New Roman" w:hAnsi="Times New Roman"/>
          <w:b/>
          <w:lang w:eastAsia="zh-CN"/>
        </w:rPr>
        <w:t>roposal 3: DCI could be used for MCCH notification indicates the change of an ongoing broadcast session</w:t>
      </w:r>
      <w:r>
        <w:rPr>
          <w:rFonts w:ascii="Times New Roman" w:hAnsi="Times New Roman"/>
          <w:b/>
          <w:lang w:eastAsia="zh-CN"/>
        </w:rPr>
        <w:t>.</w:t>
      </w:r>
      <w:bookmarkEnd w:id="4"/>
      <w:bookmarkEnd w:id="5"/>
    </w:p>
    <w:p w14:paraId="4DACCEC1" w14:textId="77777777" w:rsidR="0075574C" w:rsidRPr="0075574C" w:rsidRDefault="00B97CA0" w:rsidP="0075574C">
      <w:pPr>
        <w:pStyle w:val="2"/>
        <w:rPr>
          <w:lang w:eastAsia="zh-CN"/>
        </w:rPr>
      </w:pPr>
      <w:r>
        <w:rPr>
          <w:rFonts w:hint="eastAsia"/>
          <w:lang w:eastAsia="zh-CN"/>
        </w:rPr>
        <w:t>Service</w:t>
      </w:r>
      <w:r>
        <w:rPr>
          <w:lang w:eastAsia="zh-CN"/>
        </w:rPr>
        <w:t xml:space="preserve"> </w:t>
      </w:r>
      <w:r>
        <w:rPr>
          <w:rFonts w:hint="eastAsia"/>
          <w:lang w:eastAsia="zh-CN"/>
        </w:rPr>
        <w:t>continuity</w:t>
      </w:r>
    </w:p>
    <w:p w14:paraId="79849BA6" w14:textId="77777777" w:rsidR="00DB18C4" w:rsidRPr="005C3A4F" w:rsidRDefault="005C3A4F" w:rsidP="00DB18C4">
      <w:pPr>
        <w:rPr>
          <w:rFonts w:ascii="Times New Roman" w:hAnsi="Times New Roman"/>
          <w:lang w:eastAsia="zh-CN"/>
        </w:rPr>
      </w:pPr>
      <w:r w:rsidRPr="005C3A4F">
        <w:rPr>
          <w:rFonts w:ascii="Times New Roman" w:hAnsi="Times New Roman"/>
          <w:lang w:eastAsia="zh-CN"/>
        </w:rPr>
        <w:t>In LTE MBMS, several ways were designed for UE’s service continuity, including:</w:t>
      </w:r>
    </w:p>
    <w:p w14:paraId="6F5431D4" w14:textId="77777777" w:rsidR="005C3A4F" w:rsidRPr="005C3A4F" w:rsidRDefault="005C3A4F" w:rsidP="005C3A4F">
      <w:pPr>
        <w:pStyle w:val="af2"/>
        <w:numPr>
          <w:ilvl w:val="0"/>
          <w:numId w:val="26"/>
        </w:numPr>
        <w:rPr>
          <w:rFonts w:ascii="Times New Roman" w:hAnsi="Times New Roman"/>
          <w:lang w:eastAsia="zh-CN"/>
        </w:rPr>
      </w:pPr>
      <w:r w:rsidRPr="005C3A4F">
        <w:rPr>
          <w:rFonts w:ascii="Times New Roman" w:hAnsi="Times New Roman"/>
          <w:lang w:eastAsia="zh-CN"/>
        </w:rPr>
        <w:t>MBMS assistance information in USD and system information (SIB15), and the assistance information in SIB 15 is classified by the current and/ or neighbouring carrier frequencies.</w:t>
      </w:r>
    </w:p>
    <w:p w14:paraId="0C087C0B" w14:textId="77777777" w:rsidR="005C3A4F" w:rsidRPr="005C3A4F" w:rsidRDefault="005C3A4F" w:rsidP="005C3A4F">
      <w:pPr>
        <w:pStyle w:val="af2"/>
        <w:numPr>
          <w:ilvl w:val="0"/>
          <w:numId w:val="26"/>
        </w:numPr>
        <w:rPr>
          <w:rFonts w:ascii="Times New Roman" w:hAnsi="Times New Roman"/>
          <w:lang w:eastAsia="zh-CN"/>
        </w:rPr>
      </w:pPr>
      <w:r w:rsidRPr="005C3A4F">
        <w:rPr>
          <w:rFonts w:ascii="Times New Roman" w:hAnsi="Times New Roman"/>
          <w:lang w:eastAsia="zh-CN"/>
        </w:rPr>
        <w:t xml:space="preserve">Cell list supporting one MBMS service information in </w:t>
      </w:r>
      <w:r w:rsidRPr="005E18A1">
        <w:rPr>
          <w:rFonts w:ascii="Times New Roman" w:hAnsi="Times New Roman"/>
          <w:i/>
          <w:lang w:eastAsia="zh-CN"/>
        </w:rPr>
        <w:t>SCPTMconfiguration</w:t>
      </w:r>
      <w:r w:rsidRPr="005C3A4F">
        <w:rPr>
          <w:rFonts w:ascii="Times New Roman" w:hAnsi="Times New Roman"/>
          <w:lang w:eastAsia="zh-CN"/>
        </w:rPr>
        <w:t xml:space="preserve"> carried by SC-MCCH.</w:t>
      </w:r>
    </w:p>
    <w:p w14:paraId="3C8B665F" w14:textId="77777777" w:rsidR="00774BD3" w:rsidRPr="00BD775C" w:rsidRDefault="005C3A4F" w:rsidP="005C3A4F">
      <w:pPr>
        <w:pStyle w:val="af2"/>
        <w:numPr>
          <w:ilvl w:val="0"/>
          <w:numId w:val="26"/>
        </w:numPr>
        <w:rPr>
          <w:rFonts w:ascii="Times New Roman" w:hAnsi="Times New Roman"/>
          <w:lang w:eastAsia="zh-CN"/>
        </w:rPr>
      </w:pPr>
      <w:r w:rsidRPr="005C3A4F">
        <w:rPr>
          <w:rFonts w:ascii="Times New Roman" w:hAnsi="Times New Roman"/>
          <w:lang w:eastAsia="zh-CN"/>
        </w:rPr>
        <w:t>Frequency based prioritization during cell reselection.</w:t>
      </w:r>
    </w:p>
    <w:p w14:paraId="4AE32314" w14:textId="77777777" w:rsidR="00685FF4" w:rsidRDefault="00774BD3" w:rsidP="005C3A4F">
      <w:pPr>
        <w:rPr>
          <w:rFonts w:ascii="Times New Roman" w:hAnsi="Times New Roman"/>
          <w:lang w:eastAsia="zh-CN"/>
        </w:rPr>
      </w:pPr>
      <w:r>
        <w:rPr>
          <w:rFonts w:ascii="Times New Roman" w:hAnsi="Times New Roman"/>
          <w:lang w:eastAsia="zh-CN"/>
        </w:rPr>
        <w:t>For the first</w:t>
      </w:r>
      <w:r w:rsidR="00BD775C">
        <w:rPr>
          <w:rFonts w:ascii="Times New Roman" w:hAnsi="Times New Roman"/>
          <w:lang w:eastAsia="zh-CN"/>
        </w:rPr>
        <w:t xml:space="preserve"> </w:t>
      </w:r>
      <w:r w:rsidR="00BD775C">
        <w:rPr>
          <w:rFonts w:ascii="Times New Roman" w:hAnsi="Times New Roman" w:hint="eastAsia"/>
          <w:lang w:eastAsia="zh-CN"/>
        </w:rPr>
        <w:t>approach</w:t>
      </w:r>
      <w:r>
        <w:rPr>
          <w:rFonts w:ascii="Times New Roman" w:hAnsi="Times New Roman"/>
          <w:lang w:eastAsia="zh-CN"/>
        </w:rPr>
        <w:t>, SIB 15 could provide a h</w:t>
      </w:r>
      <w:r w:rsidRPr="00774BD3">
        <w:rPr>
          <w:rFonts w:ascii="Times New Roman" w:hAnsi="Times New Roman"/>
          <w:lang w:eastAsia="zh-CN"/>
        </w:rPr>
        <w:t>olistic</w:t>
      </w:r>
      <w:r>
        <w:rPr>
          <w:rFonts w:ascii="Times New Roman" w:hAnsi="Times New Roman"/>
          <w:lang w:eastAsia="zh-CN"/>
        </w:rPr>
        <w:t xml:space="preserve"> view of the service supporting situation on current</w:t>
      </w:r>
      <w:r w:rsidR="00685FF4">
        <w:rPr>
          <w:rFonts w:ascii="Times New Roman" w:hAnsi="Times New Roman"/>
          <w:lang w:eastAsia="zh-CN"/>
        </w:rPr>
        <w:t xml:space="preserve"> and/or neighbouring frequency for UE</w:t>
      </w:r>
      <w:r w:rsidR="00B06A44">
        <w:rPr>
          <w:rFonts w:ascii="Times New Roman" w:hAnsi="Times New Roman" w:hint="eastAsia"/>
          <w:lang w:eastAsia="zh-CN"/>
        </w:rPr>
        <w:t>s</w:t>
      </w:r>
      <w:r w:rsidR="00685FF4">
        <w:rPr>
          <w:rFonts w:ascii="Times New Roman" w:hAnsi="Times New Roman"/>
          <w:lang w:eastAsia="zh-CN"/>
        </w:rPr>
        <w:t xml:space="preserve">, therefore, we think it should be supported in delivery mode 2. However, to use the information carried by SIB 15, USD is necessary, since the MBMS services are indicated by SAI in SIB 15, while SAI </w:t>
      </w:r>
      <w:r w:rsidR="00685FF4">
        <w:rPr>
          <w:rFonts w:ascii="Times New Roman" w:hAnsi="Times New Roman"/>
          <w:lang w:eastAsia="zh-CN"/>
        </w:rPr>
        <w:lastRenderedPageBreak/>
        <w:t xml:space="preserve">and USD SAI defining is out of RAN2 scope, decided by SA4. </w:t>
      </w:r>
      <w:r w:rsidR="00BD775C">
        <w:rPr>
          <w:rFonts w:ascii="Times New Roman" w:hAnsi="Times New Roman"/>
          <w:lang w:eastAsia="zh-CN"/>
        </w:rPr>
        <w:t xml:space="preserve">Meanwhile, delivery mode 2 aims at RRC_Idle and Inactive UEs, some services information </w:t>
      </w:r>
      <w:r w:rsidR="004E02C1">
        <w:rPr>
          <w:rFonts w:ascii="Times New Roman" w:hAnsi="Times New Roman"/>
          <w:lang w:eastAsia="zh-CN"/>
        </w:rPr>
        <w:t>is</w:t>
      </w:r>
      <w:r w:rsidR="00BD775C">
        <w:rPr>
          <w:rFonts w:ascii="Times New Roman" w:hAnsi="Times New Roman"/>
          <w:lang w:eastAsia="zh-CN"/>
        </w:rPr>
        <w:t xml:space="preserve"> needed as a </w:t>
      </w:r>
      <w:r w:rsidR="00B06A44">
        <w:rPr>
          <w:rFonts w:ascii="Times New Roman" w:hAnsi="Times New Roman" w:hint="eastAsia"/>
          <w:lang w:eastAsia="zh-CN"/>
        </w:rPr>
        <w:t xml:space="preserve">kind of </w:t>
      </w:r>
      <w:r w:rsidR="00BD775C">
        <w:rPr>
          <w:rFonts w:ascii="Times New Roman" w:hAnsi="Times New Roman"/>
          <w:lang w:eastAsia="zh-CN"/>
        </w:rPr>
        <w:t>guidance anyhow. Therefore, i</w:t>
      </w:r>
      <w:r w:rsidR="00685FF4">
        <w:rPr>
          <w:rFonts w:ascii="Times New Roman" w:hAnsi="Times New Roman"/>
          <w:lang w:eastAsia="zh-CN"/>
        </w:rPr>
        <w:t xml:space="preserve">t’s better for RAN2 to send LS to SA4 to consult </w:t>
      </w:r>
      <w:r w:rsidR="00685FF4">
        <w:rPr>
          <w:rFonts w:ascii="Times New Roman" w:hAnsi="Times New Roman" w:hint="eastAsia"/>
          <w:lang w:eastAsia="zh-CN"/>
        </w:rPr>
        <w:t>the</w:t>
      </w:r>
      <w:r w:rsidR="00685FF4">
        <w:rPr>
          <w:rFonts w:ascii="Times New Roman" w:hAnsi="Times New Roman"/>
          <w:lang w:eastAsia="zh-CN"/>
        </w:rPr>
        <w:t xml:space="preserve"> </w:t>
      </w:r>
      <w:r w:rsidR="00685FF4">
        <w:rPr>
          <w:rFonts w:ascii="Times New Roman" w:hAnsi="Times New Roman" w:hint="eastAsia"/>
          <w:lang w:eastAsia="zh-CN"/>
        </w:rPr>
        <w:t>SAI</w:t>
      </w:r>
      <w:r w:rsidR="00685FF4">
        <w:rPr>
          <w:rFonts w:ascii="Times New Roman" w:hAnsi="Times New Roman"/>
          <w:lang w:eastAsia="zh-CN"/>
        </w:rPr>
        <w:t xml:space="preserve"> </w:t>
      </w:r>
      <w:r w:rsidR="00685FF4">
        <w:rPr>
          <w:rFonts w:ascii="Times New Roman" w:hAnsi="Times New Roman" w:hint="eastAsia"/>
          <w:lang w:eastAsia="zh-CN"/>
        </w:rPr>
        <w:t>and</w:t>
      </w:r>
      <w:r w:rsidR="00685FF4">
        <w:rPr>
          <w:rFonts w:ascii="Times New Roman" w:hAnsi="Times New Roman"/>
          <w:lang w:eastAsia="zh-CN"/>
        </w:rPr>
        <w:t xml:space="preserve"> </w:t>
      </w:r>
      <w:r w:rsidR="00685FF4">
        <w:rPr>
          <w:rFonts w:ascii="Times New Roman" w:hAnsi="Times New Roman" w:hint="eastAsia"/>
          <w:lang w:eastAsia="zh-CN"/>
        </w:rPr>
        <w:t>USD</w:t>
      </w:r>
      <w:r w:rsidR="00685FF4">
        <w:rPr>
          <w:rFonts w:ascii="Times New Roman" w:hAnsi="Times New Roman"/>
          <w:lang w:eastAsia="zh-CN"/>
        </w:rPr>
        <w:t xml:space="preserve"> </w:t>
      </w:r>
      <w:r w:rsidR="00685FF4">
        <w:rPr>
          <w:rFonts w:ascii="Times New Roman" w:hAnsi="Times New Roman" w:hint="eastAsia"/>
          <w:lang w:eastAsia="zh-CN"/>
        </w:rPr>
        <w:t>issues</w:t>
      </w:r>
      <w:r w:rsidR="00685FF4">
        <w:rPr>
          <w:rFonts w:ascii="Times New Roman" w:hAnsi="Times New Roman"/>
          <w:lang w:eastAsia="zh-CN"/>
        </w:rPr>
        <w:t xml:space="preserve"> since we have already agreed in last meeting that </w:t>
      </w:r>
      <w:r w:rsidR="00685FF4" w:rsidRPr="00685FF4">
        <w:rPr>
          <w:rFonts w:ascii="Times New Roman" w:hAnsi="Times New Roman"/>
          <w:lang w:eastAsia="zh-CN"/>
        </w:rPr>
        <w:t>some information for purpose of service continuity can be provided</w:t>
      </w:r>
      <w:r w:rsidR="00685FF4">
        <w:rPr>
          <w:rFonts w:ascii="Times New Roman" w:hAnsi="Times New Roman" w:hint="eastAsia"/>
          <w:lang w:eastAsia="zh-CN"/>
        </w:rPr>
        <w:t>.</w:t>
      </w:r>
    </w:p>
    <w:p w14:paraId="06C58492" w14:textId="55980D12" w:rsidR="00BD775C" w:rsidRPr="004E02C1" w:rsidRDefault="00BD775C" w:rsidP="00523D11">
      <w:pPr>
        <w:ind w:left="992" w:hangingChars="496" w:hanging="992"/>
        <w:rPr>
          <w:rFonts w:ascii="Times New Roman" w:hAnsi="Times New Roman"/>
          <w:b/>
          <w:lang w:eastAsia="zh-CN"/>
        </w:rPr>
      </w:pPr>
      <w:bookmarkStart w:id="6" w:name="_Hlk68106509"/>
      <w:r w:rsidRPr="004E02C1">
        <w:rPr>
          <w:rFonts w:ascii="Times New Roman" w:hAnsi="Times New Roman" w:hint="eastAsia"/>
          <w:b/>
          <w:lang w:eastAsia="zh-CN"/>
        </w:rPr>
        <w:t>Proposal</w:t>
      </w:r>
      <w:r w:rsidRPr="004E02C1">
        <w:rPr>
          <w:rFonts w:ascii="Times New Roman" w:hAnsi="Times New Roman"/>
          <w:b/>
          <w:lang w:eastAsia="zh-CN"/>
        </w:rPr>
        <w:t xml:space="preserve"> </w:t>
      </w:r>
      <w:r w:rsidR="007E1248">
        <w:rPr>
          <w:rFonts w:ascii="Times New Roman" w:hAnsi="Times New Roman"/>
          <w:b/>
          <w:lang w:eastAsia="zh-CN"/>
        </w:rPr>
        <w:t>4</w:t>
      </w:r>
      <w:r w:rsidRPr="004E02C1">
        <w:rPr>
          <w:rFonts w:ascii="Times New Roman" w:hAnsi="Times New Roman" w:hint="eastAsia"/>
          <w:b/>
          <w:lang w:eastAsia="zh-CN"/>
        </w:rPr>
        <w:t>:</w:t>
      </w:r>
      <w:r w:rsidRPr="004E02C1">
        <w:rPr>
          <w:rFonts w:ascii="Times New Roman" w:hAnsi="Times New Roman"/>
          <w:b/>
          <w:lang w:eastAsia="zh-CN"/>
        </w:rPr>
        <w:t xml:space="preserve"> UE is aware of MBS services on frequency basis for NR MBS delivery mode 2 like SC-PTM does for service continuity.</w:t>
      </w:r>
    </w:p>
    <w:p w14:paraId="627B8165" w14:textId="68E31C21" w:rsidR="00685FF4" w:rsidRPr="004E02C1" w:rsidRDefault="00685FF4" w:rsidP="005E18A1">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sidR="007E1248">
        <w:rPr>
          <w:rFonts w:ascii="Times New Roman" w:hAnsi="Times New Roman"/>
          <w:b/>
          <w:lang w:eastAsia="zh-CN"/>
        </w:rPr>
        <w:t>5</w:t>
      </w:r>
      <w:r w:rsidRPr="004E02C1">
        <w:rPr>
          <w:rFonts w:ascii="Times New Roman" w:hAnsi="Times New Roman"/>
          <w:b/>
          <w:lang w:eastAsia="zh-CN"/>
        </w:rPr>
        <w:t xml:space="preserve">: RAN2 </w:t>
      </w:r>
      <w:r w:rsidR="000243AE">
        <w:rPr>
          <w:rFonts w:ascii="Times New Roman" w:hAnsi="Times New Roman" w:hint="eastAsia"/>
          <w:b/>
          <w:lang w:eastAsia="zh-CN"/>
        </w:rPr>
        <w:t>is</w:t>
      </w:r>
      <w:r w:rsidR="000243AE">
        <w:rPr>
          <w:rFonts w:ascii="Times New Roman" w:hAnsi="Times New Roman"/>
          <w:b/>
          <w:lang w:eastAsia="zh-CN"/>
        </w:rPr>
        <w:t xml:space="preserve"> kindly asked to </w:t>
      </w:r>
      <w:r w:rsidRPr="004E02C1">
        <w:rPr>
          <w:rFonts w:ascii="Times New Roman" w:hAnsi="Times New Roman"/>
          <w:b/>
          <w:lang w:eastAsia="zh-CN"/>
        </w:rPr>
        <w:t>send LS to SA4 to consult the SAI and USD related issues, so as to progress the service continuity enhancement.</w:t>
      </w:r>
    </w:p>
    <w:bookmarkEnd w:id="6"/>
    <w:p w14:paraId="371FEDE9" w14:textId="77777777" w:rsidR="004E02C1" w:rsidRDefault="004E02C1" w:rsidP="005C3A4F">
      <w:pPr>
        <w:rPr>
          <w:rFonts w:ascii="Times New Roman" w:hAnsi="Times New Roman"/>
          <w:lang w:eastAsia="zh-CN"/>
        </w:rPr>
      </w:pPr>
      <w:r>
        <w:rPr>
          <w:rFonts w:ascii="Times New Roman" w:hAnsi="Times New Roman"/>
          <w:lang w:eastAsia="zh-CN"/>
        </w:rPr>
        <w:t xml:space="preserve">What’s more, if proposal 5 is supported, the third approach </w:t>
      </w:r>
      <w:r w:rsidR="008A34D1">
        <w:rPr>
          <w:rFonts w:ascii="Times New Roman" w:hAnsi="Times New Roman"/>
          <w:lang w:eastAsia="zh-CN"/>
        </w:rPr>
        <w:t>f</w:t>
      </w:r>
      <w:r w:rsidR="008A34D1" w:rsidRPr="004E02C1">
        <w:rPr>
          <w:rFonts w:ascii="Times New Roman" w:hAnsi="Times New Roman"/>
          <w:lang w:eastAsia="zh-CN"/>
        </w:rPr>
        <w:t>requenc</w:t>
      </w:r>
      <w:r w:rsidR="008A34D1">
        <w:rPr>
          <w:rFonts w:ascii="Times New Roman" w:hAnsi="Times New Roman"/>
          <w:lang w:eastAsia="zh-CN"/>
        </w:rPr>
        <w:t>y</w:t>
      </w:r>
      <w:r w:rsidR="008A34D1" w:rsidRPr="004E02C1">
        <w:rPr>
          <w:rFonts w:ascii="Times New Roman" w:hAnsi="Times New Roman"/>
          <w:lang w:eastAsia="zh-CN"/>
        </w:rPr>
        <w:t>-based</w:t>
      </w:r>
      <w:r w:rsidRPr="004E02C1">
        <w:rPr>
          <w:rFonts w:ascii="Times New Roman" w:hAnsi="Times New Roman"/>
          <w:lang w:eastAsia="zh-CN"/>
        </w:rPr>
        <w:t xml:space="preserve"> prioritization during cell reselection</w:t>
      </w:r>
      <w:r>
        <w:rPr>
          <w:rFonts w:ascii="Times New Roman" w:hAnsi="Times New Roman"/>
          <w:lang w:eastAsia="zh-CN"/>
        </w:rPr>
        <w:t xml:space="preserve"> also be supported.</w:t>
      </w:r>
    </w:p>
    <w:p w14:paraId="5EF6E4E6" w14:textId="03D5973C" w:rsidR="004E02C1" w:rsidRPr="004E02C1" w:rsidRDefault="004E02C1" w:rsidP="005E18A1">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sidR="007E1248">
        <w:rPr>
          <w:rFonts w:ascii="Times New Roman" w:hAnsi="Times New Roman"/>
          <w:b/>
          <w:lang w:eastAsia="zh-CN"/>
        </w:rPr>
        <w:t>6</w:t>
      </w:r>
      <w:r w:rsidRPr="004E02C1">
        <w:rPr>
          <w:rFonts w:ascii="Times New Roman" w:hAnsi="Times New Roman"/>
          <w:b/>
          <w:lang w:eastAsia="zh-CN"/>
        </w:rPr>
        <w:t>: Frequency based prioritization during cell reselection also be supported if UE is aware of MBS services on frequency basis.</w:t>
      </w:r>
    </w:p>
    <w:p w14:paraId="40B842EA" w14:textId="77777777" w:rsidR="00685FF4" w:rsidRDefault="004E02C1" w:rsidP="005C3A4F">
      <w:pPr>
        <w:rPr>
          <w:rFonts w:ascii="Times New Roman" w:hAnsi="Times New Roman"/>
          <w:lang w:eastAsia="zh-CN"/>
        </w:rPr>
      </w:pPr>
      <w:r>
        <w:rPr>
          <w:rFonts w:ascii="Times New Roman" w:hAnsi="Times New Roman"/>
          <w:lang w:eastAsia="zh-CN"/>
        </w:rPr>
        <w:t>Besides, i</w:t>
      </w:r>
      <w:r w:rsidRPr="004E02C1">
        <w:rPr>
          <w:rFonts w:ascii="Times New Roman" w:hAnsi="Times New Roman"/>
          <w:lang w:eastAsia="zh-CN"/>
        </w:rPr>
        <w:t>f the MBS SIB and PTM configuration</w:t>
      </w:r>
      <w:r w:rsidR="00D8247A">
        <w:rPr>
          <w:rFonts w:ascii="Times New Roman" w:hAnsi="Times New Roman" w:hint="eastAsia"/>
          <w:lang w:eastAsia="zh-CN"/>
        </w:rPr>
        <w:t>/</w:t>
      </w:r>
      <w:r w:rsidR="00D8247A">
        <w:rPr>
          <w:rFonts w:ascii="Times New Roman" w:hAnsi="Times New Roman"/>
          <w:lang w:eastAsia="zh-CN"/>
        </w:rPr>
        <w:t>MCCH</w:t>
      </w:r>
      <w:r w:rsidRPr="004E02C1">
        <w:rPr>
          <w:rFonts w:ascii="Times New Roman" w:hAnsi="Times New Roman"/>
          <w:lang w:eastAsia="zh-CN"/>
        </w:rPr>
        <w:t xml:space="preserve"> are area specific, the UE may not need to read the MBS SIB after cell reselection and then may help to ensure better service continuity.</w:t>
      </w:r>
      <w:r>
        <w:rPr>
          <w:rFonts w:ascii="Times New Roman" w:hAnsi="Times New Roman"/>
          <w:lang w:eastAsia="zh-CN"/>
        </w:rPr>
        <w:t xml:space="preserve"> And </w:t>
      </w:r>
      <w:r w:rsidR="00D8247A">
        <w:rPr>
          <w:rFonts w:ascii="Times New Roman" w:hAnsi="Times New Roman"/>
          <w:lang w:eastAsia="zh-CN"/>
        </w:rPr>
        <w:t>it may not introduce too much workload, since NR already supports area-specific SIB.</w:t>
      </w:r>
    </w:p>
    <w:p w14:paraId="77EBF268" w14:textId="08F10E23" w:rsidR="00D8247A" w:rsidRDefault="00D8247A" w:rsidP="005E18A1">
      <w:pPr>
        <w:ind w:left="992" w:hangingChars="496" w:hanging="992"/>
        <w:rPr>
          <w:rFonts w:ascii="Times New Roman" w:hAnsi="Times New Roman"/>
          <w:b/>
          <w:lang w:eastAsia="zh-CN"/>
        </w:rPr>
      </w:pPr>
      <w:r w:rsidRPr="00D8247A">
        <w:rPr>
          <w:rFonts w:ascii="Times New Roman" w:hAnsi="Times New Roman" w:hint="eastAsia"/>
          <w:b/>
          <w:lang w:eastAsia="zh-CN"/>
        </w:rPr>
        <w:t>P</w:t>
      </w:r>
      <w:r w:rsidRPr="00D8247A">
        <w:rPr>
          <w:rFonts w:ascii="Times New Roman" w:hAnsi="Times New Roman"/>
          <w:b/>
          <w:lang w:eastAsia="zh-CN"/>
        </w:rPr>
        <w:t xml:space="preserve">roposal </w:t>
      </w:r>
      <w:r w:rsidR="007E1248">
        <w:rPr>
          <w:rFonts w:ascii="Times New Roman" w:hAnsi="Times New Roman"/>
          <w:b/>
          <w:lang w:eastAsia="zh-CN"/>
        </w:rPr>
        <w:t>7</w:t>
      </w:r>
      <w:r w:rsidRPr="00D8247A">
        <w:rPr>
          <w:rFonts w:ascii="Times New Roman" w:hAnsi="Times New Roman"/>
          <w:b/>
          <w:lang w:eastAsia="zh-CN"/>
        </w:rPr>
        <w:t>: Area-specific MBS SIB and MCCH could be supported.</w:t>
      </w:r>
    </w:p>
    <w:p w14:paraId="31BF7319" w14:textId="77777777" w:rsidR="00CD4C7B" w:rsidRPr="001625D3" w:rsidRDefault="00315925" w:rsidP="002C2AF9">
      <w:pPr>
        <w:pStyle w:val="1"/>
      </w:pPr>
      <w:r w:rsidRPr="001625D3">
        <w:rPr>
          <w:lang w:eastAsia="zh-CN"/>
        </w:rPr>
        <w:t>Conclusions</w:t>
      </w:r>
    </w:p>
    <w:p w14:paraId="18AF4E8A" w14:textId="07F2DFD0"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D8247A">
        <w:rPr>
          <w:rFonts w:ascii="Times New Roman" w:hAnsi="Times New Roman"/>
          <w:sz w:val="22"/>
          <w:szCs w:val="22"/>
          <w:lang w:eastAsia="zh-CN"/>
        </w:rPr>
        <w:t xml:space="preserve">discussed </w:t>
      </w:r>
      <w:r w:rsidR="007E1248">
        <w:rPr>
          <w:lang w:eastAsia="zh-CN"/>
        </w:rPr>
        <w:t>open issues related to MCCH notification mechanism, supporting of multiple MCCHs and service continuity</w:t>
      </w:r>
      <w:r w:rsidR="00E86886">
        <w:rPr>
          <w:rFonts w:ascii="Times New Roman" w:hAnsi="Times New Roman"/>
          <w:sz w:val="22"/>
          <w:szCs w:val="22"/>
          <w:lang w:eastAsia="zh-CN"/>
        </w:rPr>
        <w:t xml:space="preserve">. 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64D969CC" w14:textId="77777777" w:rsidR="007E1248" w:rsidRDefault="007E1248" w:rsidP="007E1248">
      <w:pPr>
        <w:ind w:left="992" w:hangingChars="496" w:hanging="992"/>
        <w:rPr>
          <w:rFonts w:ascii="Times New Roman" w:hAnsi="Times New Roman"/>
          <w:b/>
          <w:lang w:eastAsia="zh-CN"/>
        </w:rPr>
      </w:pPr>
      <w:r w:rsidRPr="00404857">
        <w:rPr>
          <w:rFonts w:ascii="Times New Roman" w:hAnsi="Times New Roman"/>
          <w:b/>
          <w:lang w:eastAsia="zh-CN"/>
        </w:rPr>
        <w:t xml:space="preserve">Proposal </w:t>
      </w:r>
      <w:r>
        <w:rPr>
          <w:rFonts w:ascii="Times New Roman" w:hAnsi="Times New Roman"/>
          <w:b/>
          <w:lang w:eastAsia="zh-CN"/>
        </w:rPr>
        <w:t>1</w:t>
      </w:r>
      <w:r w:rsidRPr="00404857">
        <w:rPr>
          <w:rFonts w:ascii="Times New Roman" w:hAnsi="Times New Roman"/>
          <w:b/>
          <w:lang w:eastAsia="zh-CN"/>
        </w:rPr>
        <w:t xml:space="preserve">: </w:t>
      </w:r>
      <w:r w:rsidRPr="00A706C8">
        <w:rPr>
          <w:rFonts w:ascii="Times New Roman" w:hAnsi="Times New Roman"/>
          <w:b/>
          <w:lang w:eastAsia="zh-CN"/>
        </w:rPr>
        <w:t xml:space="preserve">It is proposed to merge the DCI with SC-N-RNTI and the DCI with SC-RNTI into one DCI with SC-RNTI to indicate required information, e.g., whether the MBMS control information is changed, whether the DCI </w:t>
      </w:r>
      <w:r w:rsidRPr="00B06A44">
        <w:rPr>
          <w:rFonts w:ascii="Times New Roman" w:hAnsi="Times New Roman"/>
          <w:b/>
          <w:lang w:eastAsia="zh-CN"/>
        </w:rPr>
        <w:t xml:space="preserve">already </w:t>
      </w:r>
      <w:r w:rsidRPr="00A706C8">
        <w:rPr>
          <w:rFonts w:ascii="Times New Roman" w:hAnsi="Times New Roman"/>
          <w:b/>
          <w:lang w:eastAsia="zh-CN"/>
        </w:rPr>
        <w:t>conveyed the changed information and the resource to acquire the specific changed MCCH.</w:t>
      </w:r>
    </w:p>
    <w:p w14:paraId="03BCA483" w14:textId="77777777" w:rsidR="007E1248" w:rsidRPr="007129FE" w:rsidRDefault="007E1248" w:rsidP="007E1248">
      <w:pPr>
        <w:ind w:left="992" w:hangingChars="496" w:hanging="992"/>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2: </w:t>
      </w:r>
      <w:r>
        <w:rPr>
          <w:rFonts w:ascii="Times New Roman" w:hAnsi="Times New Roman" w:hint="eastAsia"/>
          <w:b/>
          <w:lang w:eastAsia="zh-CN"/>
        </w:rPr>
        <w:t>Multiple</w:t>
      </w:r>
      <w:r>
        <w:rPr>
          <w:rFonts w:ascii="Times New Roman" w:hAnsi="Times New Roman"/>
          <w:b/>
          <w:lang w:eastAsia="zh-CN"/>
        </w:rPr>
        <w:t xml:space="preserve"> </w:t>
      </w:r>
      <w:r>
        <w:rPr>
          <w:rFonts w:ascii="Times New Roman" w:hAnsi="Times New Roman" w:hint="eastAsia"/>
          <w:b/>
          <w:lang w:eastAsia="zh-CN"/>
        </w:rPr>
        <w:t>MCCHs</w:t>
      </w:r>
      <w:r>
        <w:rPr>
          <w:rFonts w:ascii="Times New Roman" w:hAnsi="Times New Roman"/>
          <w:b/>
          <w:lang w:eastAsia="zh-CN"/>
        </w:rPr>
        <w:t xml:space="preserve"> </w:t>
      </w:r>
      <w:r>
        <w:rPr>
          <w:rFonts w:ascii="Times New Roman" w:hAnsi="Times New Roman" w:hint="eastAsia"/>
          <w:b/>
          <w:lang w:eastAsia="zh-CN"/>
        </w:rPr>
        <w:t>could</w:t>
      </w:r>
      <w:r>
        <w:rPr>
          <w:rFonts w:ascii="Times New Roman" w:hAnsi="Times New Roman"/>
          <w:b/>
          <w:lang w:eastAsia="zh-CN"/>
        </w:rPr>
        <w:t xml:space="preserve"> </w:t>
      </w:r>
      <w:r>
        <w:rPr>
          <w:rFonts w:ascii="Times New Roman" w:hAnsi="Times New Roman" w:hint="eastAsia"/>
          <w:b/>
          <w:lang w:eastAsia="zh-CN"/>
        </w:rPr>
        <w:t>be</w:t>
      </w:r>
      <w:r>
        <w:rPr>
          <w:rFonts w:ascii="Times New Roman" w:hAnsi="Times New Roman"/>
          <w:b/>
          <w:lang w:eastAsia="zh-CN"/>
        </w:rPr>
        <w:t xml:space="preserve"> </w:t>
      </w:r>
      <w:r>
        <w:rPr>
          <w:rFonts w:ascii="Times New Roman" w:hAnsi="Times New Roman" w:hint="eastAsia"/>
          <w:b/>
          <w:lang w:eastAsia="zh-CN"/>
        </w:rPr>
        <w:t>supported</w:t>
      </w:r>
      <w:r>
        <w:rPr>
          <w:rFonts w:ascii="Times New Roman" w:hAnsi="Times New Roman"/>
          <w:b/>
          <w:lang w:eastAsia="zh-CN"/>
        </w:rPr>
        <w:t xml:space="preserve"> </w:t>
      </w:r>
      <w:r>
        <w:rPr>
          <w:rFonts w:ascii="Times New Roman" w:hAnsi="Times New Roman" w:hint="eastAsia"/>
          <w:b/>
          <w:lang w:eastAsia="zh-CN"/>
        </w:rPr>
        <w:t>to</w:t>
      </w:r>
      <w:r>
        <w:rPr>
          <w:rFonts w:ascii="Times New Roman" w:hAnsi="Times New Roman"/>
          <w:b/>
          <w:lang w:eastAsia="zh-CN"/>
        </w:rPr>
        <w:t xml:space="preserve"> </w:t>
      </w:r>
      <w:r>
        <w:rPr>
          <w:rFonts w:ascii="Times New Roman" w:hAnsi="Times New Roman" w:hint="eastAsia"/>
          <w:b/>
          <w:lang w:eastAsia="zh-CN"/>
        </w:rPr>
        <w:t>accommodate</w:t>
      </w:r>
      <w:r>
        <w:rPr>
          <w:rFonts w:ascii="Times New Roman" w:hAnsi="Times New Roman"/>
          <w:b/>
          <w:lang w:eastAsia="zh-CN"/>
        </w:rPr>
        <w:t xml:space="preserve"> </w:t>
      </w:r>
      <w:r>
        <w:rPr>
          <w:rFonts w:ascii="Times New Roman" w:hAnsi="Times New Roman" w:hint="eastAsia"/>
          <w:b/>
          <w:lang w:eastAsia="zh-CN"/>
        </w:rPr>
        <w:t>different</w:t>
      </w:r>
      <w:r>
        <w:rPr>
          <w:rFonts w:ascii="Times New Roman" w:hAnsi="Times New Roman"/>
          <w:b/>
          <w:lang w:eastAsia="zh-CN"/>
        </w:rPr>
        <w:t xml:space="preserve"> </w:t>
      </w:r>
      <w:r>
        <w:rPr>
          <w:rFonts w:ascii="Times New Roman" w:hAnsi="Times New Roman" w:hint="eastAsia"/>
          <w:b/>
          <w:lang w:eastAsia="zh-CN"/>
        </w:rPr>
        <w:t>MBS</w:t>
      </w:r>
      <w:r>
        <w:rPr>
          <w:rFonts w:ascii="Times New Roman" w:hAnsi="Times New Roman"/>
          <w:b/>
          <w:lang w:eastAsia="zh-CN"/>
        </w:rPr>
        <w:t xml:space="preserve"> </w:t>
      </w:r>
      <w:r>
        <w:rPr>
          <w:rFonts w:ascii="Times New Roman" w:hAnsi="Times New Roman" w:hint="eastAsia"/>
          <w:b/>
          <w:lang w:eastAsia="zh-CN"/>
        </w:rPr>
        <w:t>latency</w:t>
      </w:r>
      <w:r>
        <w:rPr>
          <w:rFonts w:ascii="Times New Roman" w:hAnsi="Times New Roman"/>
          <w:b/>
          <w:lang w:eastAsia="zh-CN"/>
        </w:rPr>
        <w:t xml:space="preserve"> </w:t>
      </w:r>
      <w:r>
        <w:rPr>
          <w:rFonts w:ascii="Times New Roman" w:hAnsi="Times New Roman" w:hint="eastAsia"/>
          <w:b/>
          <w:lang w:eastAsia="zh-CN"/>
        </w:rPr>
        <w:t>requirements.</w:t>
      </w:r>
    </w:p>
    <w:p w14:paraId="0B80E749" w14:textId="1E104F7A" w:rsidR="007E1248" w:rsidRDefault="007E1248" w:rsidP="00D63618">
      <w:pPr>
        <w:rPr>
          <w:rFonts w:ascii="Times New Roman" w:hAnsi="Times New Roman"/>
          <w:b/>
          <w:lang w:eastAsia="zh-CN"/>
        </w:rPr>
      </w:pPr>
      <w:r w:rsidRPr="007E1248">
        <w:rPr>
          <w:rFonts w:ascii="Times New Roman" w:hAnsi="Times New Roman" w:hint="eastAsia"/>
          <w:b/>
          <w:lang w:eastAsia="zh-CN"/>
        </w:rPr>
        <w:t>P</w:t>
      </w:r>
      <w:r w:rsidRPr="007E1248">
        <w:rPr>
          <w:rFonts w:ascii="Times New Roman" w:hAnsi="Times New Roman"/>
          <w:b/>
          <w:lang w:eastAsia="zh-CN"/>
        </w:rPr>
        <w:t>roposal 3: DCI could be used for MCCH notification indicates the change of an ongoing broadcast session</w:t>
      </w:r>
      <w:r>
        <w:rPr>
          <w:rFonts w:ascii="Times New Roman" w:hAnsi="Times New Roman"/>
          <w:b/>
          <w:lang w:eastAsia="zh-CN"/>
        </w:rPr>
        <w:t>.</w:t>
      </w:r>
    </w:p>
    <w:p w14:paraId="2913E8A4" w14:textId="77777777" w:rsidR="007E1248" w:rsidRPr="004E02C1" w:rsidRDefault="007E1248" w:rsidP="007E1248">
      <w:pPr>
        <w:ind w:left="992" w:hangingChars="496" w:hanging="992"/>
        <w:rPr>
          <w:rFonts w:ascii="Times New Roman" w:hAnsi="Times New Roman"/>
          <w:b/>
          <w:lang w:eastAsia="zh-CN"/>
        </w:rPr>
      </w:pPr>
      <w:r w:rsidRPr="004E02C1">
        <w:rPr>
          <w:rFonts w:ascii="Times New Roman" w:hAnsi="Times New Roman" w:hint="eastAsia"/>
          <w:b/>
          <w:lang w:eastAsia="zh-CN"/>
        </w:rPr>
        <w:t>Proposal</w:t>
      </w:r>
      <w:r w:rsidRPr="004E02C1">
        <w:rPr>
          <w:rFonts w:ascii="Times New Roman" w:hAnsi="Times New Roman"/>
          <w:b/>
          <w:lang w:eastAsia="zh-CN"/>
        </w:rPr>
        <w:t xml:space="preserve"> </w:t>
      </w:r>
      <w:r>
        <w:rPr>
          <w:rFonts w:ascii="Times New Roman" w:hAnsi="Times New Roman"/>
          <w:b/>
          <w:lang w:eastAsia="zh-CN"/>
        </w:rPr>
        <w:t>4</w:t>
      </w:r>
      <w:r w:rsidRPr="004E02C1">
        <w:rPr>
          <w:rFonts w:ascii="Times New Roman" w:hAnsi="Times New Roman" w:hint="eastAsia"/>
          <w:b/>
          <w:lang w:eastAsia="zh-CN"/>
        </w:rPr>
        <w:t>:</w:t>
      </w:r>
      <w:r w:rsidRPr="004E02C1">
        <w:rPr>
          <w:rFonts w:ascii="Times New Roman" w:hAnsi="Times New Roman"/>
          <w:b/>
          <w:lang w:eastAsia="zh-CN"/>
        </w:rPr>
        <w:t xml:space="preserve"> UE is aware of MBS services on frequency basis for NR MBS delivery mode 2 like SC-PTM does for service continuity.</w:t>
      </w:r>
    </w:p>
    <w:p w14:paraId="7BD095A5" w14:textId="77777777" w:rsidR="007E1248" w:rsidRPr="004E02C1" w:rsidRDefault="007E1248" w:rsidP="007E1248">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Pr>
          <w:rFonts w:ascii="Times New Roman" w:hAnsi="Times New Roman"/>
          <w:b/>
          <w:lang w:eastAsia="zh-CN"/>
        </w:rPr>
        <w:t>5</w:t>
      </w:r>
      <w:r w:rsidRPr="004E02C1">
        <w:rPr>
          <w:rFonts w:ascii="Times New Roman" w:hAnsi="Times New Roman"/>
          <w:b/>
          <w:lang w:eastAsia="zh-CN"/>
        </w:rPr>
        <w:t xml:space="preserve">: RAN2 </w:t>
      </w:r>
      <w:r>
        <w:rPr>
          <w:rFonts w:ascii="Times New Roman" w:hAnsi="Times New Roman" w:hint="eastAsia"/>
          <w:b/>
          <w:lang w:eastAsia="zh-CN"/>
        </w:rPr>
        <w:t>is</w:t>
      </w:r>
      <w:r>
        <w:rPr>
          <w:rFonts w:ascii="Times New Roman" w:hAnsi="Times New Roman"/>
          <w:b/>
          <w:lang w:eastAsia="zh-CN"/>
        </w:rPr>
        <w:t xml:space="preserve"> kindly asked to </w:t>
      </w:r>
      <w:r w:rsidRPr="004E02C1">
        <w:rPr>
          <w:rFonts w:ascii="Times New Roman" w:hAnsi="Times New Roman"/>
          <w:b/>
          <w:lang w:eastAsia="zh-CN"/>
        </w:rPr>
        <w:t>send LS to SA4 to consult the SAI and USD related issues, so as to progress the service continuity enhancement.</w:t>
      </w:r>
    </w:p>
    <w:p w14:paraId="6FD89B64" w14:textId="77777777" w:rsidR="007E1248" w:rsidRPr="004E02C1" w:rsidRDefault="007E1248" w:rsidP="007E1248">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Pr>
          <w:rFonts w:ascii="Times New Roman" w:hAnsi="Times New Roman"/>
          <w:b/>
          <w:lang w:eastAsia="zh-CN"/>
        </w:rPr>
        <w:t>6</w:t>
      </w:r>
      <w:r w:rsidRPr="004E02C1">
        <w:rPr>
          <w:rFonts w:ascii="Times New Roman" w:hAnsi="Times New Roman"/>
          <w:b/>
          <w:lang w:eastAsia="zh-CN"/>
        </w:rPr>
        <w:t>: Frequency based prioritization during cell reselection also be supported if UE is aware of MBS services on frequency basis.</w:t>
      </w:r>
    </w:p>
    <w:p w14:paraId="72C5CB44" w14:textId="59C80CE1" w:rsidR="007E1248" w:rsidRPr="007E1248" w:rsidRDefault="007E1248" w:rsidP="007E1248">
      <w:pPr>
        <w:ind w:left="992" w:hangingChars="496" w:hanging="992"/>
        <w:rPr>
          <w:rFonts w:ascii="Times New Roman" w:hAnsi="Times New Roman"/>
          <w:b/>
          <w:lang w:eastAsia="zh-CN"/>
        </w:rPr>
      </w:pPr>
      <w:r w:rsidRPr="00D8247A">
        <w:rPr>
          <w:rFonts w:ascii="Times New Roman" w:hAnsi="Times New Roman" w:hint="eastAsia"/>
          <w:b/>
          <w:lang w:eastAsia="zh-CN"/>
        </w:rPr>
        <w:t>P</w:t>
      </w:r>
      <w:r w:rsidRPr="00D8247A">
        <w:rPr>
          <w:rFonts w:ascii="Times New Roman" w:hAnsi="Times New Roman"/>
          <w:b/>
          <w:lang w:eastAsia="zh-CN"/>
        </w:rPr>
        <w:t xml:space="preserve">roposal </w:t>
      </w:r>
      <w:r>
        <w:rPr>
          <w:rFonts w:ascii="Times New Roman" w:hAnsi="Times New Roman"/>
          <w:b/>
          <w:lang w:eastAsia="zh-CN"/>
        </w:rPr>
        <w:t>7</w:t>
      </w:r>
      <w:r w:rsidRPr="00D8247A">
        <w:rPr>
          <w:rFonts w:ascii="Times New Roman" w:hAnsi="Times New Roman"/>
          <w:b/>
          <w:lang w:eastAsia="zh-CN"/>
        </w:rPr>
        <w:t>: Area-specific MBS SIB and MCCH could be supported.</w:t>
      </w:r>
    </w:p>
    <w:p w14:paraId="004AB3DC" w14:textId="77777777" w:rsidR="00AC5918" w:rsidRPr="001625D3" w:rsidRDefault="00AC5918" w:rsidP="00DF7C77">
      <w:pPr>
        <w:pStyle w:val="1"/>
      </w:pPr>
      <w:r w:rsidRPr="001625D3">
        <w:t>References</w:t>
      </w:r>
    </w:p>
    <w:p w14:paraId="2EA0D337" w14:textId="77777777" w:rsidR="008A34D1" w:rsidRPr="008A34D1" w:rsidRDefault="008A34D1" w:rsidP="00E86886">
      <w:pPr>
        <w:pStyle w:val="af2"/>
        <w:numPr>
          <w:ilvl w:val="0"/>
          <w:numId w:val="1"/>
        </w:numPr>
        <w:rPr>
          <w:lang w:eastAsia="zh-CN"/>
        </w:rPr>
      </w:pPr>
      <w:r w:rsidRPr="008A34D1">
        <w:rPr>
          <w:lang w:eastAsia="zh-CN"/>
        </w:rPr>
        <w:lastRenderedPageBreak/>
        <w:t>RAN2 113-e Chairman Notes 2021-02-05 EOM</w:t>
      </w:r>
    </w:p>
    <w:p w14:paraId="0511F90E" w14:textId="05CE1C71" w:rsidR="005E18A1" w:rsidRPr="00D8247A" w:rsidRDefault="007E1248" w:rsidP="00B07FAB">
      <w:pPr>
        <w:pStyle w:val="af2"/>
        <w:numPr>
          <w:ilvl w:val="0"/>
          <w:numId w:val="1"/>
        </w:numPr>
        <w:rPr>
          <w:lang w:eastAsia="zh-CN"/>
        </w:rPr>
      </w:pPr>
      <w:r w:rsidRPr="007E1248">
        <w:rPr>
          <w:rFonts w:cs="Arial"/>
          <w:lang w:eastAsia="zh-CN"/>
        </w:rPr>
        <w:t>Draft_R2-113bis-e_Meeting_Report_v2</w:t>
      </w:r>
    </w:p>
    <w:p w14:paraId="54D1380D" w14:textId="77777777" w:rsidR="002F17AF" w:rsidRPr="00E40B74" w:rsidRDefault="002F17AF" w:rsidP="008A34D1">
      <w:pPr>
        <w:pStyle w:val="af2"/>
        <w:ind w:left="357"/>
        <w:rPr>
          <w:lang w:eastAsia="zh-CN"/>
        </w:rPr>
      </w:pPr>
    </w:p>
    <w:sectPr w:rsidR="002F17AF" w:rsidRPr="00E40B7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5E238" w14:textId="77777777" w:rsidR="005A0C56" w:rsidRDefault="005A0C56">
      <w:r>
        <w:separator/>
      </w:r>
    </w:p>
  </w:endnote>
  <w:endnote w:type="continuationSeparator" w:id="0">
    <w:p w14:paraId="065F7FDB" w14:textId="77777777" w:rsidR="005A0C56" w:rsidRDefault="005A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62AA6" w14:textId="77777777" w:rsidR="005A0C56" w:rsidRDefault="005A0C56">
      <w:r>
        <w:separator/>
      </w:r>
    </w:p>
  </w:footnote>
  <w:footnote w:type="continuationSeparator" w:id="0">
    <w:p w14:paraId="27921F16" w14:textId="77777777" w:rsidR="005A0C56" w:rsidRDefault="005A0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54C570C"/>
    <w:multiLevelType w:val="hybridMultilevel"/>
    <w:tmpl w:val="77BCE404"/>
    <w:lvl w:ilvl="0" w:tplc="120A80D8">
      <w:numFmt w:val="bullet"/>
      <w:lvlText w:val="-"/>
      <w:lvlJc w:val="left"/>
      <w:pPr>
        <w:ind w:left="420" w:hanging="42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98209C6"/>
    <w:multiLevelType w:val="hybridMultilevel"/>
    <w:tmpl w:val="3DD0C1B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427EEB"/>
    <w:multiLevelType w:val="hybridMultilevel"/>
    <w:tmpl w:val="8F3446FA"/>
    <w:lvl w:ilvl="0" w:tplc="0407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FB1BED"/>
    <w:multiLevelType w:val="hybridMultilevel"/>
    <w:tmpl w:val="FCFE5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9"/>
  </w:num>
  <w:num w:numId="2">
    <w:abstractNumId w:val="6"/>
  </w:num>
  <w:num w:numId="3">
    <w:abstractNumId w:val="16"/>
  </w:num>
  <w:num w:numId="4">
    <w:abstractNumId w:val="2"/>
  </w:num>
  <w:num w:numId="5">
    <w:abstractNumId w:val="11"/>
  </w:num>
  <w:num w:numId="6">
    <w:abstractNumId w:val="5"/>
  </w:num>
  <w:num w:numId="7">
    <w:abstractNumId w:val="6"/>
  </w:num>
  <w:num w:numId="8">
    <w:abstractNumId w:val="15"/>
  </w:num>
  <w:num w:numId="9">
    <w:abstractNumId w:val="8"/>
  </w:num>
  <w:num w:numId="10">
    <w:abstractNumId w:val="12"/>
  </w:num>
  <w:num w:numId="11">
    <w:abstractNumId w:val="17"/>
  </w:num>
  <w:num w:numId="12">
    <w:abstractNumId w:val="3"/>
  </w:num>
  <w:num w:numId="13">
    <w:abstractNumId w:val="0"/>
  </w:num>
  <w:num w:numId="14">
    <w:abstractNumId w:val="4"/>
  </w:num>
  <w:num w:numId="15">
    <w:abstractNumId w:val="18"/>
  </w:num>
  <w:num w:numId="16">
    <w:abstractNumId w:val="10"/>
  </w:num>
  <w:num w:numId="17">
    <w:abstractNumId w:val="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3"/>
  </w:num>
  <w:num w:numId="26">
    <w:abstractNumId w:val="1"/>
  </w:num>
  <w:num w:numId="27">
    <w:abstractNumId w:val="14"/>
  </w:num>
  <w:num w:numId="2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3AE"/>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2163"/>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0A8"/>
    <w:rsid w:val="000A0C4C"/>
    <w:rsid w:val="000A72AC"/>
    <w:rsid w:val="000B0541"/>
    <w:rsid w:val="000B0853"/>
    <w:rsid w:val="000B1386"/>
    <w:rsid w:val="000B188D"/>
    <w:rsid w:val="000B1958"/>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58C"/>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3BD7"/>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6EF4"/>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3B58"/>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4273"/>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68F"/>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36F6"/>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064"/>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03E2"/>
    <w:rsid w:val="004514F9"/>
    <w:rsid w:val="00454593"/>
    <w:rsid w:val="00455158"/>
    <w:rsid w:val="004579C7"/>
    <w:rsid w:val="00460E63"/>
    <w:rsid w:val="00462FD4"/>
    <w:rsid w:val="00464A2A"/>
    <w:rsid w:val="00465DD3"/>
    <w:rsid w:val="00467084"/>
    <w:rsid w:val="00467512"/>
    <w:rsid w:val="004723AF"/>
    <w:rsid w:val="004752A4"/>
    <w:rsid w:val="00475FEC"/>
    <w:rsid w:val="004774A9"/>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2C1"/>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1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01C"/>
    <w:rsid w:val="00541DCD"/>
    <w:rsid w:val="00542227"/>
    <w:rsid w:val="00543CC2"/>
    <w:rsid w:val="00543E6C"/>
    <w:rsid w:val="00545137"/>
    <w:rsid w:val="0054711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249"/>
    <w:rsid w:val="00590D7B"/>
    <w:rsid w:val="00594A29"/>
    <w:rsid w:val="00595ED3"/>
    <w:rsid w:val="00596408"/>
    <w:rsid w:val="0059667B"/>
    <w:rsid w:val="005970DC"/>
    <w:rsid w:val="005A0C56"/>
    <w:rsid w:val="005A1616"/>
    <w:rsid w:val="005A1F9E"/>
    <w:rsid w:val="005A5028"/>
    <w:rsid w:val="005A549B"/>
    <w:rsid w:val="005A5C68"/>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839"/>
    <w:rsid w:val="005C226B"/>
    <w:rsid w:val="005C320E"/>
    <w:rsid w:val="005C34CF"/>
    <w:rsid w:val="005C3A4F"/>
    <w:rsid w:val="005C681D"/>
    <w:rsid w:val="005C6875"/>
    <w:rsid w:val="005C6B30"/>
    <w:rsid w:val="005D0F35"/>
    <w:rsid w:val="005D1268"/>
    <w:rsid w:val="005D213F"/>
    <w:rsid w:val="005D3CD7"/>
    <w:rsid w:val="005D578C"/>
    <w:rsid w:val="005D6FC0"/>
    <w:rsid w:val="005E0152"/>
    <w:rsid w:val="005E175F"/>
    <w:rsid w:val="005E18A1"/>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729"/>
    <w:rsid w:val="006349BE"/>
    <w:rsid w:val="00635675"/>
    <w:rsid w:val="00635C47"/>
    <w:rsid w:val="00635C8C"/>
    <w:rsid w:val="006363B7"/>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FF4"/>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4588"/>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29FE"/>
    <w:rsid w:val="007145EA"/>
    <w:rsid w:val="00716765"/>
    <w:rsid w:val="00721B21"/>
    <w:rsid w:val="00721C1E"/>
    <w:rsid w:val="00722777"/>
    <w:rsid w:val="007248F2"/>
    <w:rsid w:val="00726628"/>
    <w:rsid w:val="00727957"/>
    <w:rsid w:val="00727D3A"/>
    <w:rsid w:val="00727FC2"/>
    <w:rsid w:val="00734738"/>
    <w:rsid w:val="00734A5B"/>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574C"/>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BD3"/>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248"/>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4762A"/>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1564"/>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228"/>
    <w:rsid w:val="008A15F7"/>
    <w:rsid w:val="008A34D1"/>
    <w:rsid w:val="008A3535"/>
    <w:rsid w:val="008B05C4"/>
    <w:rsid w:val="008B0A62"/>
    <w:rsid w:val="008B0F46"/>
    <w:rsid w:val="008B15E4"/>
    <w:rsid w:val="008B3387"/>
    <w:rsid w:val="008B4F8A"/>
    <w:rsid w:val="008B52AD"/>
    <w:rsid w:val="008B63A9"/>
    <w:rsid w:val="008B7049"/>
    <w:rsid w:val="008B7D86"/>
    <w:rsid w:val="008B7F68"/>
    <w:rsid w:val="008C1807"/>
    <w:rsid w:val="008C244E"/>
    <w:rsid w:val="008C4A9F"/>
    <w:rsid w:val="008C7CF9"/>
    <w:rsid w:val="008D07F9"/>
    <w:rsid w:val="008D0C27"/>
    <w:rsid w:val="008D0FA8"/>
    <w:rsid w:val="008D28E0"/>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A87"/>
    <w:rsid w:val="00900B11"/>
    <w:rsid w:val="009016F7"/>
    <w:rsid w:val="0090271F"/>
    <w:rsid w:val="00902F91"/>
    <w:rsid w:val="009030EF"/>
    <w:rsid w:val="00903E2A"/>
    <w:rsid w:val="0090442B"/>
    <w:rsid w:val="00904E54"/>
    <w:rsid w:val="00905E61"/>
    <w:rsid w:val="00906106"/>
    <w:rsid w:val="00907479"/>
    <w:rsid w:val="00910415"/>
    <w:rsid w:val="00916296"/>
    <w:rsid w:val="00916396"/>
    <w:rsid w:val="009163CB"/>
    <w:rsid w:val="009167B9"/>
    <w:rsid w:val="009169C7"/>
    <w:rsid w:val="00916C24"/>
    <w:rsid w:val="00917303"/>
    <w:rsid w:val="0092023F"/>
    <w:rsid w:val="00920A43"/>
    <w:rsid w:val="00920A73"/>
    <w:rsid w:val="00921DF5"/>
    <w:rsid w:val="00921DF8"/>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CF8"/>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3733"/>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366"/>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393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67CBF"/>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15D"/>
    <w:rsid w:val="00A848A4"/>
    <w:rsid w:val="00A85F4A"/>
    <w:rsid w:val="00A871DA"/>
    <w:rsid w:val="00A930E5"/>
    <w:rsid w:val="00A93850"/>
    <w:rsid w:val="00A93A49"/>
    <w:rsid w:val="00A93D58"/>
    <w:rsid w:val="00A963EC"/>
    <w:rsid w:val="00A9671C"/>
    <w:rsid w:val="00A9754D"/>
    <w:rsid w:val="00AA0E8A"/>
    <w:rsid w:val="00AA2D4D"/>
    <w:rsid w:val="00AA3187"/>
    <w:rsid w:val="00AA3F44"/>
    <w:rsid w:val="00AA424C"/>
    <w:rsid w:val="00AA53F1"/>
    <w:rsid w:val="00AA56DF"/>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5476"/>
    <w:rsid w:val="00AE61AA"/>
    <w:rsid w:val="00AE681E"/>
    <w:rsid w:val="00AE701B"/>
    <w:rsid w:val="00AE73AF"/>
    <w:rsid w:val="00AE7491"/>
    <w:rsid w:val="00AE7FA7"/>
    <w:rsid w:val="00AF00A7"/>
    <w:rsid w:val="00AF1369"/>
    <w:rsid w:val="00AF39D7"/>
    <w:rsid w:val="00AF632F"/>
    <w:rsid w:val="00AF7A4E"/>
    <w:rsid w:val="00B00E44"/>
    <w:rsid w:val="00B01511"/>
    <w:rsid w:val="00B04067"/>
    <w:rsid w:val="00B04178"/>
    <w:rsid w:val="00B05E89"/>
    <w:rsid w:val="00B06A44"/>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2EB"/>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A0A"/>
    <w:rsid w:val="00B94C54"/>
    <w:rsid w:val="00B963CD"/>
    <w:rsid w:val="00B96F14"/>
    <w:rsid w:val="00B97420"/>
    <w:rsid w:val="00B97CA0"/>
    <w:rsid w:val="00BA049B"/>
    <w:rsid w:val="00BA0593"/>
    <w:rsid w:val="00BA0823"/>
    <w:rsid w:val="00BA3E9D"/>
    <w:rsid w:val="00BA3F9D"/>
    <w:rsid w:val="00BA6E76"/>
    <w:rsid w:val="00BB10E3"/>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75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5C5"/>
    <w:rsid w:val="00CA2DF5"/>
    <w:rsid w:val="00CA3BF1"/>
    <w:rsid w:val="00CA3CFE"/>
    <w:rsid w:val="00CA3D0C"/>
    <w:rsid w:val="00CA4259"/>
    <w:rsid w:val="00CA7969"/>
    <w:rsid w:val="00CB0156"/>
    <w:rsid w:val="00CB0781"/>
    <w:rsid w:val="00CB0FC4"/>
    <w:rsid w:val="00CB2111"/>
    <w:rsid w:val="00CB23F7"/>
    <w:rsid w:val="00CB2665"/>
    <w:rsid w:val="00CB5C9A"/>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27461"/>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11A"/>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47A"/>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C4"/>
    <w:rsid w:val="00DB391E"/>
    <w:rsid w:val="00DB54BB"/>
    <w:rsid w:val="00DB5517"/>
    <w:rsid w:val="00DB555D"/>
    <w:rsid w:val="00DB5799"/>
    <w:rsid w:val="00DB61EE"/>
    <w:rsid w:val="00DB62B3"/>
    <w:rsid w:val="00DB7370"/>
    <w:rsid w:val="00DC103E"/>
    <w:rsid w:val="00DC1741"/>
    <w:rsid w:val="00DC21CC"/>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1601"/>
    <w:rsid w:val="00E33F83"/>
    <w:rsid w:val="00E351E1"/>
    <w:rsid w:val="00E35AD9"/>
    <w:rsid w:val="00E36776"/>
    <w:rsid w:val="00E36BE4"/>
    <w:rsid w:val="00E36CC2"/>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C25"/>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382E"/>
    <w:rsid w:val="00F64013"/>
    <w:rsid w:val="00F653B8"/>
    <w:rsid w:val="00F65E65"/>
    <w:rsid w:val="00F673A8"/>
    <w:rsid w:val="00F700CA"/>
    <w:rsid w:val="00F70778"/>
    <w:rsid w:val="00F71A68"/>
    <w:rsid w:val="00F7227D"/>
    <w:rsid w:val="00F72C7A"/>
    <w:rsid w:val="00F73DC4"/>
    <w:rsid w:val="00F73F91"/>
    <w:rsid w:val="00F7439D"/>
    <w:rsid w:val="00F75E18"/>
    <w:rsid w:val="00F75EE0"/>
    <w:rsid w:val="00F76D11"/>
    <w:rsid w:val="00F76F8F"/>
    <w:rsid w:val="00F774D0"/>
    <w:rsid w:val="00F778FE"/>
    <w:rsid w:val="00F82924"/>
    <w:rsid w:val="00F82D22"/>
    <w:rsid w:val="00F83350"/>
    <w:rsid w:val="00F8447D"/>
    <w:rsid w:val="00F85260"/>
    <w:rsid w:val="00F85486"/>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5D4"/>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5C8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450BD6"/>
  <w15:docId w15:val="{FA3A6DDB-63DF-4504-BF34-46E0AB7A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932"/>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character" w:customStyle="1" w:styleId="THChar">
    <w:name w:val="TH Char"/>
    <w:link w:val="TH"/>
    <w:qFormat/>
    <w:rsid w:val="00A8415D"/>
    <w:rPr>
      <w:rFonts w:ascii="Arial" w:eastAsia="Arial Unicode MS" w:hAnsi="Arial"/>
      <w:b/>
      <w:lang w:val="en-GB" w:eastAsia="en-US"/>
    </w:rPr>
  </w:style>
  <w:style w:type="character" w:customStyle="1" w:styleId="PLChar">
    <w:name w:val="PL Char"/>
    <w:link w:val="PL"/>
    <w:qFormat/>
    <w:rsid w:val="00A8415D"/>
    <w:rPr>
      <w:rFonts w:ascii="Courier New" w:hAnsi="Courier New"/>
      <w:noProof/>
      <w:sz w:val="16"/>
      <w:lang w:val="en-GB" w:eastAsia="en-US"/>
    </w:rPr>
  </w:style>
  <w:style w:type="character" w:customStyle="1" w:styleId="B2Char">
    <w:name w:val="B2 Char"/>
    <w:link w:val="B2"/>
    <w:qFormat/>
    <w:locked/>
    <w:rsid w:val="00523D11"/>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3A886-D21E-4E77-A8B1-BE2139C6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4</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2021-05-11T04:48:00Z</dcterms:created>
  <dcterms:modified xsi:type="dcterms:W3CDTF">2021-05-11T04:48:00Z</dcterms:modified>
</cp:coreProperties>
</file>