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557EC3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0F51F8">
        <w:rPr>
          <w:b/>
          <w:noProof/>
          <w:sz w:val="24"/>
        </w:rPr>
        <w:t>4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0C3CC8">
        <w:rPr>
          <w:b/>
          <w:i/>
          <w:noProof/>
          <w:sz w:val="24"/>
        </w:rPr>
        <w:t>0</w:t>
      </w:r>
      <w:r w:rsidR="000F51F8">
        <w:rPr>
          <w:b/>
          <w:i/>
          <w:noProof/>
          <w:sz w:val="24"/>
        </w:rPr>
        <w:t>5106</w:t>
      </w:r>
    </w:p>
    <w:p w14:paraId="7CB45193" w14:textId="73557D2B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F51F8">
        <w:rPr>
          <w:rFonts w:eastAsia="SimSun"/>
          <w:b/>
          <w:noProof/>
          <w:sz w:val="24"/>
          <w:lang w:val="de-DE"/>
        </w:rPr>
        <w:t>May 19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F51F8">
        <w:rPr>
          <w:rFonts w:eastAsia="SimSun"/>
          <w:b/>
          <w:noProof/>
          <w:sz w:val="24"/>
          <w:lang w:val="de-DE"/>
        </w:rPr>
        <w:t>May 27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EEE64" w:rsidR="001E41F3" w:rsidRPr="00410371" w:rsidRDefault="00417072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</w:t>
            </w:r>
            <w:r w:rsidR="00A21A9E">
              <w:rPr>
                <w:rFonts w:eastAsia="DengXian"/>
                <w:b/>
                <w:noProof/>
                <w:sz w:val="28"/>
              </w:rPr>
              <w:t>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683EA" w:rsidR="001E41F3" w:rsidRPr="00410371" w:rsidRDefault="00A21A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214DE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15.</w:t>
            </w:r>
            <w:r w:rsidR="002479AA">
              <w:rPr>
                <w:b/>
                <w:noProof/>
                <w:sz w:val="28"/>
              </w:rPr>
              <w:t>13</w:t>
            </w:r>
            <w:r w:rsidR="00B36F02">
              <w:rPr>
                <w:b/>
                <w:noProof/>
                <w:sz w:val="28"/>
              </w:rPr>
              <w:t>.</w:t>
            </w:r>
            <w:r w:rsidR="002479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35A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B2469B">
              <w:rPr>
                <w:noProof/>
                <w:lang w:val="en-US" w:eastAsia="zh-CN"/>
              </w:rPr>
              <w:t xml:space="preserve">CGI </w:t>
            </w:r>
            <w:r w:rsidR="00B2469B">
              <w:rPr>
                <w:rFonts w:hint="eastAsia"/>
                <w:noProof/>
                <w:lang w:val="en-US" w:eastAsia="zh-CN"/>
              </w:rPr>
              <w:t>repo</w:t>
            </w:r>
            <w:r w:rsidR="00B2469B">
              <w:rPr>
                <w:noProof/>
                <w:lang w:val="en-US" w:eastAsia="zh-CN"/>
              </w:rPr>
              <w:t>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871A1" w:rsidR="001E41F3" w:rsidRPr="004C3DA7" w:rsidRDefault="00366B68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25E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CE020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2F59B" w:rsidR="001E41F3" w:rsidRDefault="00B36F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71245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0B62E9">
              <w:t>5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77777777" w:rsidR="00871B53" w:rsidRDefault="000B62E9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RAN2 has agreed </w:t>
            </w:r>
            <w:r w:rsidR="004C3DA7">
              <w:rPr>
                <w:noProof/>
              </w:rPr>
              <w:t xml:space="preserve">in #105 meeting during late drop discussion </w:t>
            </w:r>
            <w:r>
              <w:rPr>
                <w:noProof/>
              </w:rPr>
              <w:t xml:space="preserve">that </w:t>
            </w:r>
            <w:r w:rsidR="004C3DA7">
              <w:rPr>
                <w:noProof/>
              </w:rPr>
              <w:t>“</w:t>
            </w:r>
            <w:r w:rsidR="004C3DA7" w:rsidRPr="00387250">
              <w:rPr>
                <w:rFonts w:ascii="Helvetica" w:hAnsi="Helvetica"/>
              </w:rPr>
              <w:t xml:space="preserve">The same framework for </w:t>
            </w:r>
            <w:proofErr w:type="spellStart"/>
            <w:r w:rsidR="004C3DA7" w:rsidRPr="00387250">
              <w:rPr>
                <w:rFonts w:ascii="Helvetica" w:hAnsi="Helvetica"/>
              </w:rPr>
              <w:t>reportCGI</w:t>
            </w:r>
            <w:proofErr w:type="spellEnd"/>
            <w:r w:rsidR="004C3DA7" w:rsidRPr="00387250">
              <w:rPr>
                <w:rFonts w:ascii="Helvetica" w:hAnsi="Helvetica"/>
              </w:rPr>
              <w:t xml:space="preserve"> applies for NE-DC and NR-DC as for </w:t>
            </w:r>
            <w:proofErr w:type="spellStart"/>
            <w:r w:rsidR="004C3DA7" w:rsidRPr="00387250">
              <w:rPr>
                <w:rFonts w:ascii="Helvetica" w:hAnsi="Helvetica"/>
              </w:rPr>
              <w:t>EN</w:t>
            </w:r>
            <w:proofErr w:type="spellEnd"/>
            <w:r w:rsidR="004C3DA7" w:rsidRPr="00387250">
              <w:rPr>
                <w:rFonts w:ascii="Helvetica" w:hAnsi="Helvetica"/>
              </w:rPr>
              <w:t>-</w:t>
            </w:r>
            <w:r w:rsidR="004C3DA7">
              <w:rPr>
                <w:rFonts w:ascii="Helvetica" w:hAnsi="Helvetica"/>
              </w:rPr>
              <w:t>DC</w:t>
            </w:r>
            <w:r w:rsidR="004C3DA7">
              <w:rPr>
                <w:noProof/>
              </w:rPr>
              <w:t>”</w:t>
            </w:r>
            <w:r w:rsidR="004C3DA7">
              <w:rPr>
                <w:noProof/>
                <w:lang w:val="en-US" w:eastAsia="zh-CN"/>
              </w:rPr>
              <w:t>.</w:t>
            </w:r>
          </w:p>
          <w:p w14:paraId="4E3052F6" w14:textId="77777777" w:rsidR="00E4611D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6B0875" w:rsidR="004C3DA7" w:rsidRPr="004C3DA7" w:rsidRDefault="004C3DA7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this agreement has only been captured in stage 2 spec</w:t>
            </w:r>
            <w:r w:rsidR="00DF265D">
              <w:rPr>
                <w:noProof/>
                <w:lang w:val="en-US" w:eastAsia="zh-CN"/>
              </w:rPr>
              <w:t xml:space="preserve"> but not in stage 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529E8" w14:textId="3AF47F7B" w:rsidR="001E41F3" w:rsidRDefault="00E4611D">
            <w:pPr>
              <w:pStyle w:val="CRCoverPage"/>
              <w:spacing w:after="0"/>
              <w:ind w:left="10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 xml:space="preserve">1) In ReportConfigInterRAT, clarify </w:t>
            </w:r>
            <w:r w:rsidRPr="00E4611D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E4611D">
              <w:rPr>
                <w:rFonts w:eastAsia="Times New Roman"/>
                <w:lang w:eastAsia="x-none"/>
              </w:rPr>
              <w:t xml:space="preserve">SN </w:t>
            </w:r>
            <w:proofErr w:type="spellStart"/>
            <w:r w:rsidRPr="00E4611D">
              <w:rPr>
                <w:rFonts w:eastAsia="Times New Roman"/>
                <w:lang w:eastAsia="x-none"/>
              </w:rPr>
              <w:t>gNB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ReportCGI-EUTRA</w:t>
            </w:r>
            <w:proofErr w:type="spellEnd"/>
            <w:r w:rsidRPr="00E4611D">
              <w:rPr>
                <w:rFonts w:eastAsia="Times New Roman"/>
                <w:i/>
                <w:lang w:eastAsia="x-none"/>
              </w:rPr>
              <w:t>”</w:t>
            </w:r>
            <w:r>
              <w:rPr>
                <w:rFonts w:eastAsia="Times New Roman"/>
                <w:lang w:eastAsia="x-none"/>
              </w:rPr>
              <w:t xml:space="preserve">, which was agreed for </w:t>
            </w:r>
            <w:proofErr w:type="spellStart"/>
            <w:r>
              <w:rPr>
                <w:rFonts w:eastAsia="Times New Roman"/>
                <w:lang w:eastAsia="x-none"/>
              </w:rPr>
              <w:t>EN</w:t>
            </w:r>
            <w:proofErr w:type="spellEnd"/>
            <w:r>
              <w:rPr>
                <w:rFonts w:eastAsia="Times New Roman"/>
                <w:lang w:eastAsia="x-none"/>
              </w:rPr>
              <w:t xml:space="preserve">-DC, applies to </w:t>
            </w:r>
            <w:proofErr w:type="spellStart"/>
            <w:r w:rsidR="00394BB0">
              <w:rPr>
                <w:rFonts w:eastAsia="Times New Roman"/>
                <w:lang w:eastAsia="x-none"/>
              </w:rPr>
              <w:t>NGEN</w:t>
            </w:r>
            <w:proofErr w:type="spellEnd"/>
            <w:r w:rsidR="00394BB0">
              <w:rPr>
                <w:rFonts w:eastAsia="Times New Roman"/>
                <w:lang w:eastAsia="x-none"/>
              </w:rPr>
              <w:t>-DC and NR-DC</w:t>
            </w:r>
            <w:r>
              <w:rPr>
                <w:rFonts w:eastAsia="Times New Roman"/>
                <w:lang w:eastAsia="x-none"/>
              </w:rPr>
              <w:t>.</w:t>
            </w:r>
          </w:p>
          <w:p w14:paraId="60E8EB9F" w14:textId="77777777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7DF63" w14:textId="77777777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ReportConfigNR, clarify </w:t>
            </w:r>
            <w:r w:rsidRPr="00E4611D">
              <w:rPr>
                <w:noProof/>
              </w:rPr>
              <w:t>that “</w:t>
            </w:r>
            <w:r w:rsidRPr="00E4611D">
              <w:rPr>
                <w:rFonts w:eastAsia="Times New Roman"/>
                <w:lang w:eastAsia="x-none"/>
              </w:rPr>
              <w:t xml:space="preserve">SN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using </w:t>
            </w:r>
            <w:proofErr w:type="spellStart"/>
            <w:r w:rsidRPr="00E4611D">
              <w:rPr>
                <w:rFonts w:eastAsia="Times New Roman"/>
                <w:lang w:eastAsia="x-none"/>
              </w:rPr>
              <w:t>SRB3</w:t>
            </w:r>
            <w:proofErr w:type="spellEnd"/>
            <w:r w:rsidRPr="00E4611D">
              <w:rPr>
                <w:rFonts w:eastAsia="Times New Roman"/>
                <w:lang w:eastAsia="x-none"/>
              </w:rPr>
              <w:t>.</w:t>
            </w:r>
            <w:r w:rsidRPr="00E4611D">
              <w:rPr>
                <w:noProof/>
              </w:rPr>
              <w:t>”</w:t>
            </w:r>
            <w:r>
              <w:rPr>
                <w:noProof/>
              </w:rPr>
              <w:t>, which was agreed for EN-DC, applies to MR-DC.</w:t>
            </w:r>
          </w:p>
          <w:p w14:paraId="06B012E6" w14:textId="77777777" w:rsidR="000515D2" w:rsidRDefault="000515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1AE4A" w14:textId="77777777" w:rsidR="000515D2" w:rsidRDefault="000515D2" w:rsidP="000515D2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6181138" w14:textId="1FC02680" w:rsidR="000515D2" w:rsidRPr="000515D2" w:rsidRDefault="000515D2" w:rsidP="000515D2">
            <w:pPr>
              <w:ind w:left="100"/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>
              <w:rPr>
                <w:rFonts w:ascii="Arial" w:hAnsi="Arial"/>
                <w:noProof/>
              </w:rPr>
              <w:t xml:space="preserve"> </w:t>
            </w:r>
            <w:r w:rsidRPr="006F0E67">
              <w:rPr>
                <w:rFonts w:ascii="Arial" w:hAnsi="Arial"/>
                <w:noProof/>
              </w:rPr>
              <w:t>NGEN-DC</w:t>
            </w:r>
            <w:r>
              <w:rPr>
                <w:rFonts w:ascii="Arial" w:hAnsi="Arial"/>
                <w:noProof/>
                <w:lang w:val="en-US" w:eastAsia="zh-CN"/>
              </w:rPr>
              <w:t>, NR-DC</w:t>
            </w:r>
          </w:p>
          <w:p w14:paraId="04595E00" w14:textId="58EF8D02" w:rsidR="000515D2" w:rsidRDefault="000515D2" w:rsidP="000515D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CGI reporting</w:t>
            </w:r>
          </w:p>
          <w:p w14:paraId="7377D281" w14:textId="77777777" w:rsidR="000515D2" w:rsidRDefault="000515D2" w:rsidP="000515D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56D39B05" w14:textId="77777777" w:rsidR="000515D2" w:rsidRDefault="000515D2" w:rsidP="000515D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cs="Arial"/>
              </w:rPr>
              <w:t>There is no inter-operability issue. The changes only make the text clear and no function change.</w:t>
            </w:r>
          </w:p>
          <w:p w14:paraId="31C656EC" w14:textId="36E19223" w:rsidR="000515D2" w:rsidRDefault="00051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45B37" w:rsidR="001E41F3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remains not complete as </w:t>
            </w:r>
            <w:r w:rsidR="000515D2">
              <w:rPr>
                <w:noProof/>
              </w:rPr>
              <w:t xml:space="preserve">NGEN-DC and </w:t>
            </w:r>
            <w:r>
              <w:rPr>
                <w:noProof/>
              </w:rPr>
              <w:t xml:space="preserve">NR-DC </w:t>
            </w:r>
            <w:r w:rsidR="000515D2">
              <w:rPr>
                <w:noProof/>
              </w:rPr>
              <w:t>are</w:t>
            </w:r>
            <w:r>
              <w:rPr>
                <w:noProof/>
              </w:rPr>
              <w:t xml:space="preserve">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161D" w:rsidR="001E41F3" w:rsidRPr="006213DC" w:rsidRDefault="00E461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0A5808AE" w:rsidR="002479AA" w:rsidRPr="00DF265D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val="en-US" w:eastAsia="zh-CN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&lt;start of </w:t>
      </w:r>
      <w:r>
        <w:rPr>
          <w:rFonts w:ascii="Arial" w:eastAsia="MS Mincho" w:hAnsi="Arial"/>
          <w:sz w:val="24"/>
          <w:highlight w:val="yellow"/>
          <w:lang w:val="en-US" w:eastAsia="zh-CN"/>
        </w:rPr>
        <w:t>1</w:t>
      </w:r>
      <w:r w:rsidRPr="00B2469B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03F4AE96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22" w:name="_Toc20426078"/>
      <w:bookmarkStart w:id="23" w:name="_Toc29321474"/>
      <w:bookmarkStart w:id="24" w:name="_Toc36219657"/>
      <w:bookmarkStart w:id="25" w:name="_Toc36220333"/>
      <w:bookmarkStart w:id="26" w:name="_Toc36513753"/>
      <w:bookmarkStart w:id="27" w:name="_Toc46449811"/>
      <w:bookmarkStart w:id="28" w:name="_Toc46489598"/>
      <w:bookmarkStart w:id="29" w:name="_Toc52495432"/>
      <w:bookmarkStart w:id="30" w:name="_Toc60781601"/>
      <w:bookmarkStart w:id="31" w:name="_Toc67915648"/>
      <w:r w:rsidRPr="002479AA">
        <w:rPr>
          <w:rFonts w:ascii="Arial" w:eastAsia="MS Mincho" w:hAnsi="Arial"/>
          <w:i/>
          <w:iCs/>
          <w:sz w:val="24"/>
          <w:lang w:eastAsia="x-none"/>
        </w:rPr>
        <w:t>–</w:t>
      </w:r>
      <w:r w:rsidRPr="002479AA">
        <w:rPr>
          <w:rFonts w:ascii="Arial" w:eastAsia="MS Mincho" w:hAnsi="Arial"/>
          <w:i/>
          <w:iCs/>
          <w:sz w:val="24"/>
          <w:lang w:eastAsia="x-none"/>
        </w:rPr>
        <w:tab/>
      </w:r>
      <w:proofErr w:type="spellStart"/>
      <w:r w:rsidRPr="002479AA">
        <w:rPr>
          <w:rFonts w:ascii="Arial" w:eastAsia="MS Mincho" w:hAnsi="Arial"/>
          <w:i/>
          <w:iCs/>
          <w:sz w:val="24"/>
          <w:lang w:eastAsia="x-none"/>
        </w:rPr>
        <w:t>ReportConfigInterRAT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5CDA5F52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479AA">
        <w:rPr>
          <w:rFonts w:eastAsia="Times New Roman"/>
          <w:lang w:eastAsia="ja-JP"/>
        </w:rPr>
        <w:t xml:space="preserve">The IE </w:t>
      </w:r>
      <w:proofErr w:type="spellStart"/>
      <w:r w:rsidRPr="002479AA">
        <w:rPr>
          <w:rFonts w:eastAsia="Times New Roman"/>
          <w:i/>
          <w:lang w:eastAsia="ja-JP"/>
        </w:rPr>
        <w:t>ReportConfigInterRAT</w:t>
      </w:r>
      <w:proofErr w:type="spellEnd"/>
      <w:r w:rsidRPr="002479AA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</w:t>
      </w:r>
      <w:proofErr w:type="spellStart"/>
      <w:r w:rsidRPr="002479AA">
        <w:rPr>
          <w:rFonts w:eastAsia="Times New Roman"/>
          <w:lang w:eastAsia="ja-JP"/>
        </w:rPr>
        <w:t>UTRA</w:t>
      </w:r>
      <w:proofErr w:type="spellEnd"/>
      <w:r w:rsidRPr="002479AA">
        <w:rPr>
          <w:rFonts w:eastAsia="Times New Roman"/>
          <w:lang w:eastAsia="ja-JP"/>
        </w:rPr>
        <w:t xml:space="preserve"> are labelled B</w:t>
      </w:r>
      <w:r w:rsidRPr="002479AA">
        <w:rPr>
          <w:rFonts w:eastAsia="Times New Roman"/>
          <w:i/>
          <w:lang w:eastAsia="ja-JP"/>
        </w:rPr>
        <w:t>N</w:t>
      </w:r>
      <w:r w:rsidRPr="002479AA">
        <w:rPr>
          <w:rFonts w:eastAsia="Times New Roman"/>
          <w:lang w:eastAsia="ja-JP"/>
        </w:rPr>
        <w:t xml:space="preserve"> with </w:t>
      </w:r>
      <w:r w:rsidRPr="002479AA">
        <w:rPr>
          <w:rFonts w:eastAsia="Times New Roman"/>
          <w:i/>
          <w:lang w:eastAsia="ja-JP"/>
        </w:rPr>
        <w:t>N</w:t>
      </w:r>
      <w:r w:rsidRPr="002479AA">
        <w:rPr>
          <w:rFonts w:eastAsia="Times New Roman"/>
          <w:lang w:eastAsia="ja-JP"/>
        </w:rPr>
        <w:t xml:space="preserve"> equal to 1, 2 and so on.</w:t>
      </w:r>
    </w:p>
    <w:p w14:paraId="4087BAC9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B1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Neighbour becomes better than absolute threshold;</w:t>
      </w:r>
    </w:p>
    <w:p w14:paraId="32157D5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B2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 xml:space="preserve"> becomes worse than absolute </w:t>
      </w:r>
      <w:proofErr w:type="spellStart"/>
      <w:r w:rsidRPr="002479AA">
        <w:rPr>
          <w:rFonts w:eastAsia="Times New Roman"/>
          <w:lang w:eastAsia="x-none"/>
        </w:rPr>
        <w:t>threshold1</w:t>
      </w:r>
      <w:proofErr w:type="spellEnd"/>
      <w:r w:rsidRPr="002479AA">
        <w:rPr>
          <w:rFonts w:eastAsia="Times New Roman"/>
          <w:lang w:eastAsia="x-none"/>
        </w:rPr>
        <w:t xml:space="preserve"> AND Neighbour becomes better than another absolute </w:t>
      </w:r>
      <w:proofErr w:type="spellStart"/>
      <w:r w:rsidRPr="002479AA">
        <w:rPr>
          <w:rFonts w:eastAsia="Times New Roman"/>
          <w:lang w:eastAsia="x-none"/>
        </w:rPr>
        <w:t>threshold2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7D7782DE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2479AA">
        <w:rPr>
          <w:rFonts w:ascii="Arial" w:eastAsia="Times New Roman" w:hAnsi="Arial"/>
          <w:b/>
          <w:bCs/>
          <w:i/>
          <w:iCs/>
          <w:lang w:eastAsia="x-none"/>
        </w:rPr>
        <w:t>ReportConfigInterRAT</w:t>
      </w:r>
      <w:proofErr w:type="spellEnd"/>
      <w:r w:rsidRPr="002479A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CE48B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6C06D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TAG-REPORTCONFIGINTERRAT-START</w:t>
      </w:r>
    </w:p>
    <w:p w14:paraId="6F34A1D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31514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ReportConfigInterRAT ::=                    SEQUENCE {</w:t>
      </w:r>
    </w:p>
    <w:p w14:paraId="6C07F60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14:paraId="087606D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32F23F9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127EBF5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237EBE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506B7F2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46FA584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D199CD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A1F5E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62D7E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ReportCGI-EUTRA ::=                         SEQUENCE {</w:t>
      </w:r>
    </w:p>
    <w:p w14:paraId="4500F1D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504983F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F57840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71B5D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5A18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ReportSFTD-EUTRA ::=                     SEQUENCE {</w:t>
      </w:r>
    </w:p>
    <w:p w14:paraId="6F69E7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BOOLEAN,</w:t>
      </w:r>
    </w:p>
    <w:p w14:paraId="4CE5B1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BOOLEAN,</w:t>
      </w:r>
    </w:p>
    <w:p w14:paraId="22D426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FD87A9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E2EA1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3C21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EventTriggerConfigInterRAT ::=              SEQUENCE {</w:t>
      </w:r>
    </w:p>
    <w:p w14:paraId="27DAD9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11D3A5A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SEQUENCE {</w:t>
      </w:r>
    </w:p>
    <w:p w14:paraId="7F86D1F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7231791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F0081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16CC46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4B893F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8123D8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6ED064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SEQUENCE {</w:t>
      </w:r>
    </w:p>
    <w:p w14:paraId="4BA97C8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401BBD5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033B41B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355E40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119976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D1C6A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3BF8B2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4B1D4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4AAE33A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7FFB2B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47778FF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DAB1C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70E2D7D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ENUMERATED {r1, r2, r4, r8, r16, r32, r64, infinity},</w:t>
      </w:r>
    </w:p>
    <w:p w14:paraId="4980187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52369B4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INTEGER (1..maxCellReport),</w:t>
      </w:r>
    </w:p>
    <w:p w14:paraId="13EF4E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EB5AD6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A27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5766B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0CB7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PeriodicalReportConfigInterRAT ::=              SEQUENCE {</w:t>
      </w:r>
    </w:p>
    <w:p w14:paraId="5EDDF4C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04034AF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ENUMERATED {r1, r2, r4, r8, r16, r32, r64, infinity},</w:t>
      </w:r>
    </w:p>
    <w:p w14:paraId="0D5E7CD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7CE8A2B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INTEGER (1..maxCellReport),</w:t>
      </w:r>
    </w:p>
    <w:p w14:paraId="03B7396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722B04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D1C85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00B4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TAG-REPORTCONFIGINTERRAT-STOP</w:t>
      </w:r>
    </w:p>
    <w:p w14:paraId="6D2924B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E73352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28E83BE3" w14:textId="77777777" w:rsidTr="00335129">
        <w:tc>
          <w:tcPr>
            <w:tcW w:w="14173" w:type="dxa"/>
          </w:tcPr>
          <w:p w14:paraId="04CC33B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field descriptions</w:t>
            </w:r>
          </w:p>
        </w:tc>
      </w:tr>
      <w:tr w:rsidR="002479AA" w:rsidRPr="002479AA" w14:paraId="141B34A3" w14:textId="77777777" w:rsidTr="00335129">
        <w:tc>
          <w:tcPr>
            <w:tcW w:w="14173" w:type="dxa"/>
          </w:tcPr>
          <w:p w14:paraId="704E2F7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02806E7C" w14:textId="6CC28049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</w:t>
            </w:r>
            <w:ins w:id="32" w:author="Apple" w:date="2021-04-16T09:45:00Z">
              <w:r w:rsidR="00CE020E">
                <w:rPr>
                  <w:rFonts w:ascii="Arial" w:eastAsia="Times New Roman" w:hAnsi="Arial"/>
                  <w:sz w:val="18"/>
                  <w:lang w:eastAsia="x-none"/>
                </w:rPr>
                <w:t>(NG)</w:t>
              </w:r>
            </w:ins>
            <w:proofErr w:type="spellStart"/>
            <w:r w:rsidRPr="002479AA">
              <w:rPr>
                <w:rFonts w:ascii="Arial" w:eastAsia="Times New Roman" w:hAnsi="Arial"/>
                <w:sz w:val="18"/>
                <w:lang w:eastAsia="x-none"/>
              </w:rPr>
              <w:t>EN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-DC</w:t>
            </w:r>
            <w:ins w:id="33" w:author="Apple" w:date="2021-04-16T09:45:00Z">
              <w:r w:rsidR="00CE020E">
                <w:rPr>
                  <w:rFonts w:ascii="Arial" w:eastAsia="Times New Roman" w:hAnsi="Arial"/>
                  <w:sz w:val="18"/>
                  <w:lang w:eastAsia="x-none"/>
                </w:rPr>
                <w:t xml:space="preserve"> and NR-DC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, network does not configure report of type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ReportCGI-EUTRA</w:t>
            </w:r>
            <w:proofErr w:type="spellEnd"/>
            <w:ins w:id="34" w:author="Apple" w:date="2021-04-16T09:47:00Z">
              <w:r w:rsidR="00CE020E">
                <w:rPr>
                  <w:rFonts w:ascii="Arial" w:eastAsia="Times New Roman" w:hAnsi="Arial"/>
                  <w:i/>
                  <w:sz w:val="18"/>
                  <w:lang w:eastAsia="x-none"/>
                </w:rPr>
                <w:t xml:space="preserve"> </w:t>
              </w:r>
              <w:r w:rsidR="00CE020E" w:rsidRPr="00BD0CED">
                <w:rPr>
                  <w:rFonts w:ascii="Arial" w:eastAsia="Times New Roman" w:hAnsi="Arial"/>
                  <w:sz w:val="18"/>
                  <w:lang w:eastAsia="x-none"/>
                </w:rPr>
                <w:t xml:space="preserve">for </w:t>
              </w:r>
              <w:proofErr w:type="spellStart"/>
              <w:r w:rsidR="00CE020E" w:rsidRPr="00BD0CED">
                <w:rPr>
                  <w:rFonts w:ascii="Arial" w:eastAsia="Times New Roman" w:hAnsi="Arial"/>
                  <w:sz w:val="18"/>
                  <w:lang w:eastAsia="x-none"/>
                </w:rPr>
                <w:t>SCG</w:t>
              </w:r>
            </w:ins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72BEFD6C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241941C0" w14:textId="77777777" w:rsidTr="00335129">
        <w:tc>
          <w:tcPr>
            <w:tcW w:w="14173" w:type="dxa"/>
          </w:tcPr>
          <w:p w14:paraId="240D0F8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2479AA" w:rsidRPr="002479AA" w14:paraId="0516354E" w14:textId="77777777" w:rsidTr="00335129">
        <w:tc>
          <w:tcPr>
            <w:tcW w:w="14173" w:type="dxa"/>
          </w:tcPr>
          <w:p w14:paraId="77FC33D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  <w:proofErr w:type="spellEnd"/>
          </w:p>
          <w:p w14:paraId="215CEDA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en-GB"/>
              </w:rPr>
              <w:t xml:space="preserve">NR threshold to be used in inter RAT measurement report triggering condition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lang w:eastAsia="en-GB"/>
              </w:rPr>
              <w:t>B2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2479AA" w:rsidRPr="002479AA" w14:paraId="2090ACF3" w14:textId="77777777" w:rsidTr="00335129">
        <w:tc>
          <w:tcPr>
            <w:tcW w:w="14173" w:type="dxa"/>
          </w:tcPr>
          <w:p w14:paraId="40079AB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7EC682B1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E-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same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eventB2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, the network configures the same CHOICE name (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b2-Threshold1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MeasTriggerQuantityEUTRA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b2-Threshold2EUTRA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479AA" w:rsidRPr="002479AA" w14:paraId="4577D4FB" w14:textId="77777777" w:rsidTr="00335129">
        <w:tc>
          <w:tcPr>
            <w:tcW w:w="14173" w:type="dxa"/>
          </w:tcPr>
          <w:p w14:paraId="6947A87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7D15B96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2479AA" w:rsidRPr="002479AA" w14:paraId="484EAC3C" w14:textId="77777777" w:rsidTr="00335129">
        <w:tc>
          <w:tcPr>
            <w:tcW w:w="14173" w:type="dxa"/>
          </w:tcPr>
          <w:p w14:paraId="21326C3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66D407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506C8215" w14:textId="77777777" w:rsidTr="00335129">
        <w:tc>
          <w:tcPr>
            <w:tcW w:w="14173" w:type="dxa"/>
          </w:tcPr>
          <w:p w14:paraId="0D324A9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63958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0DD37762" w14:textId="77777777" w:rsidTr="00335129">
        <w:tc>
          <w:tcPr>
            <w:tcW w:w="14173" w:type="dxa"/>
          </w:tcPr>
          <w:p w14:paraId="6DC74D3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1EB602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2479AA" w:rsidRPr="002479AA" w14:paraId="049DE8CF" w14:textId="77777777" w:rsidTr="00335129">
        <w:tc>
          <w:tcPr>
            <w:tcW w:w="14173" w:type="dxa"/>
          </w:tcPr>
          <w:p w14:paraId="0497903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45846ED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2981A3D5" w14:textId="77777777" w:rsidTr="00335129">
        <w:tc>
          <w:tcPr>
            <w:tcW w:w="14173" w:type="dxa"/>
          </w:tcPr>
          <w:p w14:paraId="38F8FC7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2FAC5C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6D76DB9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0497FE7C" w14:textId="77777777" w:rsidTr="00335129">
        <w:tc>
          <w:tcPr>
            <w:tcW w:w="14173" w:type="dxa"/>
          </w:tcPr>
          <w:p w14:paraId="03D45A4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395534C0" w14:textId="77777777" w:rsidTr="00335129">
        <w:tc>
          <w:tcPr>
            <w:tcW w:w="14173" w:type="dxa"/>
          </w:tcPr>
          <w:p w14:paraId="560A805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BEB34C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760E9BE" w14:textId="77777777" w:rsidTr="00335129">
        <w:tc>
          <w:tcPr>
            <w:tcW w:w="14173" w:type="dxa"/>
          </w:tcPr>
          <w:p w14:paraId="14D57DE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4B935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3CEFCEE9" w14:textId="77777777" w:rsidTr="00335129">
        <w:tc>
          <w:tcPr>
            <w:tcW w:w="14173" w:type="dxa"/>
          </w:tcPr>
          <w:p w14:paraId="1BF3F62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79368DE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14:paraId="5720D3DD" w14:textId="77777777" w:rsidR="002479AA" w:rsidRDefault="002479AA" w:rsidP="00DA257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</w:p>
    <w:p w14:paraId="3622A5A4" w14:textId="4FD25A29" w:rsidR="002479AA" w:rsidRPr="00FE59C8" w:rsidRDefault="00FE59C8" w:rsidP="00FE59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val="en-US" w:eastAsia="zh-CN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DF265D">
        <w:rPr>
          <w:rFonts w:ascii="Arial" w:eastAsia="MS Mincho" w:hAnsi="Arial"/>
          <w:sz w:val="24"/>
          <w:highlight w:val="yellow"/>
          <w:lang w:val="en-US" w:eastAsia="zh-CN"/>
        </w:rPr>
        <w:t>S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tart o</w:t>
      </w:r>
      <w:r>
        <w:rPr>
          <w:rFonts w:ascii="Arial" w:eastAsia="MS Mincho" w:hAnsi="Arial"/>
          <w:sz w:val="24"/>
          <w:highlight w:val="yellow"/>
          <w:lang w:val="en-US" w:eastAsia="zh-CN"/>
        </w:rPr>
        <w:t>f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 xml:space="preserve"> </w:t>
      </w:r>
      <w:r>
        <w:rPr>
          <w:rFonts w:ascii="Arial" w:eastAsia="MS Mincho" w:hAnsi="Arial"/>
          <w:sz w:val="24"/>
          <w:highlight w:val="yellow"/>
          <w:lang w:val="en-US" w:eastAsia="zh-CN"/>
        </w:rPr>
        <w:t>2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n</w:t>
      </w:r>
      <w:r w:rsidRPr="00FE59C8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d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0217C747" w14:textId="7A91602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r w:rsidRPr="002479AA">
        <w:rPr>
          <w:rFonts w:ascii="Arial" w:eastAsia="MS Mincho" w:hAnsi="Arial"/>
          <w:sz w:val="24"/>
          <w:lang w:eastAsia="x-none"/>
        </w:rPr>
        <w:t>–</w:t>
      </w:r>
      <w:r w:rsidRPr="002479AA">
        <w:rPr>
          <w:rFonts w:ascii="Arial" w:eastAsia="MS Mincho" w:hAnsi="Arial"/>
          <w:sz w:val="24"/>
          <w:lang w:eastAsia="x-none"/>
        </w:rPr>
        <w:tab/>
      </w:r>
      <w:proofErr w:type="spellStart"/>
      <w:r w:rsidRPr="002479AA">
        <w:rPr>
          <w:rFonts w:ascii="Arial" w:eastAsia="MS Mincho" w:hAnsi="Arial"/>
          <w:i/>
          <w:sz w:val="24"/>
          <w:lang w:eastAsia="x-none"/>
        </w:rPr>
        <w:t>ReportConfigNR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544ADCE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479AA">
        <w:rPr>
          <w:rFonts w:eastAsia="Times New Roman"/>
          <w:lang w:eastAsia="ja-JP"/>
        </w:rPr>
        <w:t xml:space="preserve">The IE </w:t>
      </w:r>
      <w:proofErr w:type="spellStart"/>
      <w:r w:rsidRPr="002479AA">
        <w:rPr>
          <w:rFonts w:eastAsia="Times New Roman"/>
          <w:i/>
          <w:lang w:eastAsia="ja-JP"/>
        </w:rPr>
        <w:t>ReportConfigNR</w:t>
      </w:r>
      <w:proofErr w:type="spellEnd"/>
      <w:r w:rsidRPr="002479AA">
        <w:rPr>
          <w:rFonts w:eastAsia="Times New Roman"/>
          <w:lang w:eastAsia="ja-JP"/>
        </w:rPr>
        <w:t xml:space="preserve"> specifies criteria for triggering of an NR measurement reporting event. Measurement reporting events are based on cell measurement results, which can either be derived based on SS/</w:t>
      </w:r>
      <w:proofErr w:type="spellStart"/>
      <w:r w:rsidRPr="002479AA">
        <w:rPr>
          <w:rFonts w:eastAsia="Times New Roman"/>
          <w:lang w:eastAsia="ja-JP"/>
        </w:rPr>
        <w:t>PBCH</w:t>
      </w:r>
      <w:proofErr w:type="spellEnd"/>
      <w:r w:rsidRPr="002479AA">
        <w:rPr>
          <w:rFonts w:eastAsia="Times New Roman"/>
          <w:lang w:eastAsia="ja-JP"/>
        </w:rPr>
        <w:t xml:space="preserve"> block or CSI-RS. These events are labelled AN with N equal to 1, 2 and so on.</w:t>
      </w:r>
    </w:p>
    <w:p w14:paraId="16CCAED4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>Event A1:</w:t>
      </w:r>
      <w:r w:rsidRPr="002479AA">
        <w:rPr>
          <w:rFonts w:eastAsia="Times New Roman"/>
          <w:lang w:eastAsia="x-none"/>
        </w:rPr>
        <w:tab/>
        <w:t>Serving becomes better than absolute threshold;</w:t>
      </w:r>
    </w:p>
    <w:p w14:paraId="455BB037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A2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Serving becomes worse than absolute threshold;</w:t>
      </w:r>
    </w:p>
    <w:p w14:paraId="69840678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A3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>/</w:t>
      </w:r>
      <w:proofErr w:type="spellStart"/>
      <w:r w:rsidRPr="002479AA">
        <w:rPr>
          <w:rFonts w:eastAsia="Times New Roman"/>
          <w:lang w:eastAsia="x-none"/>
        </w:rPr>
        <w:t>PSCell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08F9174B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A4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Neighbour becomes better than absolute threshold;</w:t>
      </w:r>
    </w:p>
    <w:p w14:paraId="56FF48B9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lastRenderedPageBreak/>
        <w:t xml:space="preserve">Event </w:t>
      </w:r>
      <w:proofErr w:type="spellStart"/>
      <w:r w:rsidRPr="002479AA">
        <w:rPr>
          <w:rFonts w:eastAsia="Times New Roman"/>
          <w:lang w:eastAsia="x-none"/>
        </w:rPr>
        <w:t>A5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>/</w:t>
      </w:r>
      <w:proofErr w:type="spellStart"/>
      <w:r w:rsidRPr="002479AA">
        <w:rPr>
          <w:rFonts w:eastAsia="Times New Roman"/>
          <w:lang w:eastAsia="x-none"/>
        </w:rPr>
        <w:t>PSCell</w:t>
      </w:r>
      <w:proofErr w:type="spellEnd"/>
      <w:r w:rsidRPr="002479AA">
        <w:rPr>
          <w:rFonts w:eastAsia="Times New Roman"/>
          <w:lang w:eastAsia="x-none"/>
        </w:rPr>
        <w:t xml:space="preserve"> becomes worse than absolute </w:t>
      </w:r>
      <w:proofErr w:type="spellStart"/>
      <w:r w:rsidRPr="002479AA">
        <w:rPr>
          <w:rFonts w:eastAsia="Times New Roman"/>
          <w:lang w:eastAsia="x-none"/>
        </w:rPr>
        <w:t>threshold1</w:t>
      </w:r>
      <w:proofErr w:type="spellEnd"/>
      <w:r w:rsidRPr="002479AA">
        <w:rPr>
          <w:rFonts w:eastAsia="Times New Roman"/>
          <w:lang w:eastAsia="x-none"/>
        </w:rPr>
        <w:t xml:space="preserve"> AND Neighbour/</w:t>
      </w:r>
      <w:proofErr w:type="spellStart"/>
      <w:r w:rsidRPr="002479AA">
        <w:rPr>
          <w:rFonts w:eastAsia="Times New Roman"/>
          <w:lang w:eastAsia="x-none"/>
        </w:rPr>
        <w:t>SCell</w:t>
      </w:r>
      <w:proofErr w:type="spellEnd"/>
      <w:r w:rsidRPr="002479AA">
        <w:rPr>
          <w:rFonts w:eastAsia="Times New Roman"/>
          <w:lang w:eastAsia="x-none"/>
        </w:rPr>
        <w:t xml:space="preserve"> becomes better than another absolute </w:t>
      </w:r>
      <w:proofErr w:type="spellStart"/>
      <w:r w:rsidRPr="002479AA">
        <w:rPr>
          <w:rFonts w:eastAsia="Times New Roman"/>
          <w:lang w:eastAsia="x-none"/>
        </w:rPr>
        <w:t>threshold2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1A95CF0E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A6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2479AA">
        <w:rPr>
          <w:rFonts w:eastAsia="Times New Roman"/>
          <w:lang w:eastAsia="x-none"/>
        </w:rPr>
        <w:t>SCell</w:t>
      </w:r>
      <w:proofErr w:type="spellEnd"/>
      <w:r w:rsidRPr="002479AA">
        <w:rPr>
          <w:rFonts w:eastAsia="Times New Roman"/>
          <w:lang w:eastAsia="x-none"/>
        </w:rPr>
        <w:t>.</w:t>
      </w:r>
    </w:p>
    <w:p w14:paraId="00350A81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2479AA">
        <w:rPr>
          <w:rFonts w:ascii="Arial" w:eastAsia="Times New Roman" w:hAnsi="Arial"/>
          <w:b/>
          <w:i/>
          <w:lang w:eastAsia="x-none"/>
        </w:rPr>
        <w:t>ReportConfigNR</w:t>
      </w:r>
      <w:proofErr w:type="spellEnd"/>
      <w:r w:rsidRPr="002479A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DE0B61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0B6E8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TAG-REPORTCONFIGNR-START</w:t>
      </w:r>
    </w:p>
    <w:p w14:paraId="0414856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4DE65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ReportConfigNR ::=                          SEQUENCE {</w:t>
      </w:r>
    </w:p>
    <w:p w14:paraId="218A51B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14:paraId="526CB4E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2F64C99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896628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4C4F73A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1F14522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</w:t>
      </w:r>
    </w:p>
    <w:p w14:paraId="69A0EB3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D6BEA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0F3A3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38248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ReportCGI ::=                     SEQUENCE {</w:t>
      </w:r>
    </w:p>
    <w:p w14:paraId="0BDED1E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14:paraId="7E28140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6294A9A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3D618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D36D8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ReportSFTD-NR ::=                 SEQUENCE {</w:t>
      </w:r>
    </w:p>
    <w:p w14:paraId="1F1DCD0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BOOLEAN,</w:t>
      </w:r>
    </w:p>
    <w:p w14:paraId="555052F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BOOLEAN,</w:t>
      </w:r>
    </w:p>
    <w:p w14:paraId="058BFF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E2855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232BB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14:paraId="2F50A05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14:paraId="4322E3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14:paraId="2C812EF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2F33B7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3CB1C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DC53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EventTriggerConfig::=                       SEQUENCE {</w:t>
      </w:r>
    </w:p>
    <w:p w14:paraId="33047ED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4E81E09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SEQUENCE {</w:t>
      </w:r>
    </w:p>
    <w:p w14:paraId="67927B7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79985AC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4E055F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D4FE44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4CF5BDC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A7D6A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SEQUENCE {</w:t>
      </w:r>
    </w:p>
    <w:p w14:paraId="087B1F4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766C785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3A521B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AF2A21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49427FB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72969A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SEQUENCE {</w:t>
      </w:r>
    </w:p>
    <w:p w14:paraId="2AC779B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4195755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DC2665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                                  Hysteresis,</w:t>
      </w:r>
    </w:p>
    <w:p w14:paraId="45DDD1A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9BFF12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392E24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4FE618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SEQUENCE {</w:t>
      </w:r>
    </w:p>
    <w:p w14:paraId="1DEF6AC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04E12B9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D530A8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5C733B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616903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6AA7B7C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F41CAF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SEQUENCE {</w:t>
      </w:r>
    </w:p>
    <w:p w14:paraId="5A14741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5DB69B0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416735D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2F8A279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21DB08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80B3C9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522009C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223F57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SEQUENCE {</w:t>
      </w:r>
    </w:p>
    <w:p w14:paraId="288D2F8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4B64F8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B93AD0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B61A4D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BFE522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6A19D7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22EA8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338AE52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86BD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1DC7E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2F8B3EF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FC47B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68587F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2630099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EC36E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50020D7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79CC2D4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F1F7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14:paraId="65BD3D6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7E8A96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14:paraId="23B69A6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14:paraId="2F4D07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932174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B3A84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4C83F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PeriodicalReportConfig ::=                  SEQUENCE {</w:t>
      </w:r>
    </w:p>
    <w:p w14:paraId="366E729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462EF3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52B7F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0A67E85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4F48AC7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0C414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1B31B6B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5D3B1D2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9AA5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reportQuantityRS-Indexes                    MeasReportQuantity                                             OPTIONAL,   -- Need R</w:t>
      </w:r>
    </w:p>
    <w:p w14:paraId="1C67E72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591AA09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14:paraId="6D8EFB1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BOOLEAN,</w:t>
      </w:r>
    </w:p>
    <w:p w14:paraId="2143C3C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FBB618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99013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F480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NR-RS-Type ::=                              ENUMERATED {ssb, csi-rs}</w:t>
      </w:r>
    </w:p>
    <w:p w14:paraId="350C351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CFAA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MeasTriggerQuantity ::=                     CHOICE {</w:t>
      </w:r>
    </w:p>
    <w:p w14:paraId="7A0805C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14:paraId="20D340F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14:paraId="6371410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14:paraId="0AD904A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93993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68943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MeasTriggerQuantityOffset ::=               CHOICE {</w:t>
      </w:r>
    </w:p>
    <w:p w14:paraId="4E0ACA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INTEGER (-30..30),</w:t>
      </w:r>
    </w:p>
    <w:p w14:paraId="0EFF37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INTEGER (-30..30),</w:t>
      </w:r>
    </w:p>
    <w:p w14:paraId="6FF6645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INTEGER (-30..30)</w:t>
      </w:r>
    </w:p>
    <w:p w14:paraId="5A74474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E66F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20460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2C4F6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MeasReportQuantity ::=                      SEQUENCE {</w:t>
      </w:r>
    </w:p>
    <w:p w14:paraId="0FEE940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BOOLEAN,</w:t>
      </w:r>
    </w:p>
    <w:p w14:paraId="4EB1D58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BOOLEAN,</w:t>
      </w:r>
    </w:p>
    <w:p w14:paraId="1759F8C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BOOLEAN</w:t>
      </w:r>
    </w:p>
    <w:p w14:paraId="71A9EE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C944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126B3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A933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TAG-REPORTCONFIGNR-STOP</w:t>
      </w:r>
    </w:p>
    <w:p w14:paraId="4136A4E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86238E4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3AE368C5" w14:textId="77777777" w:rsidTr="00335129">
        <w:tc>
          <w:tcPr>
            <w:tcW w:w="14173" w:type="dxa"/>
          </w:tcPr>
          <w:p w14:paraId="1B2D7B6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2479AA" w:rsidRPr="002479AA" w14:paraId="211EB098" w14:textId="77777777" w:rsidTr="00335129">
        <w:tc>
          <w:tcPr>
            <w:tcW w:w="14173" w:type="dxa"/>
          </w:tcPr>
          <w:p w14:paraId="4137254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7B9F1612" w14:textId="6F047F99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</w:t>
            </w:r>
            <w:del w:id="35" w:author="Apple" w:date="2021-03-31T20:17:00Z">
              <w:r w:rsidRPr="002479AA" w:rsidDel="00C61377">
                <w:rPr>
                  <w:rFonts w:ascii="Arial" w:eastAsia="Times New Roman" w:hAnsi="Arial"/>
                  <w:sz w:val="18"/>
                  <w:lang w:eastAsia="x-none"/>
                </w:rPr>
                <w:delText>EN-DC</w:delText>
              </w:r>
            </w:del>
            <w:ins w:id="36" w:author="Apple" w:date="2021-03-31T20:17:00Z">
              <w:r w:rsidR="00C61377">
                <w:rPr>
                  <w:rFonts w:ascii="Arial" w:eastAsia="Times New Roman" w:hAnsi="Arial"/>
                  <w:sz w:val="18"/>
                  <w:lang w:eastAsia="x-none"/>
                </w:rPr>
                <w:t>MR-DC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, network does not configure report of type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reportCGI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 using </w:t>
            </w:r>
            <w:proofErr w:type="spellStart"/>
            <w:r w:rsidRPr="002479AA">
              <w:rPr>
                <w:rFonts w:ascii="Arial" w:eastAsia="Times New Roman" w:hAnsi="Arial"/>
                <w:sz w:val="18"/>
                <w:lang w:eastAsia="x-none"/>
              </w:rPr>
              <w:t>SRB3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31697B08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7222E8C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A42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64652D2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AD4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-Offset/</w:t>
            </w: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65896E9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measurement report triggering condition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/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2479A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2479A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2479AA" w:rsidRPr="002479AA" w14:paraId="659C6D0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891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3C74BDA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measurement report triggering condition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the thresholds are differentiated by M. The network configures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aN-T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for events A1,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A4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a5-Threshold2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the same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479AA" w:rsidRPr="002479AA" w14:paraId="26886E1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C30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0BA4F7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2479AA" w:rsidRPr="002479AA" w14:paraId="1D92DB4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2F9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64D369E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events.</w:t>
            </w:r>
          </w:p>
        </w:tc>
      </w:tr>
      <w:tr w:rsidR="002479AA" w:rsidRPr="002479AA" w14:paraId="7F05247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E44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4BCFD40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0E8D7E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8D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143784A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2479AA" w:rsidRPr="002479AA" w14:paraId="044F0B6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B1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AE5FE0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2479AA" w:rsidRPr="002479AA" w14:paraId="4801D04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B62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29DABFE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2479AA" w:rsidRPr="002479AA" w14:paraId="06DDB9D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E5A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1C1904E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2D0FBF5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D94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5DAF670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479AA" w:rsidRPr="002479AA" w14:paraId="454BC3C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A15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5B36183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2479AA" w:rsidRPr="002479AA" w14:paraId="7A1BEA0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B1C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042E2A5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BEF04BD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7127DAA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EA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1516744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1AC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5C3FC28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2479AA" w:rsidRPr="002479AA" w14:paraId="28B15E0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3B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500BF2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4C2257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B3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DF96C7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4461BC4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D83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B88A65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43BBAFB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FE6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6D507C41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479AA" w:rsidRPr="002479AA" w14:paraId="744FD80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5A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87F3CE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361EB51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3AE99AD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2B6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ReportSFTD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2BF1E81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97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14:paraId="1EDD542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target NR neighbour cells for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2479AA" w:rsidRPr="002479AA" w14:paraId="21BA06D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2E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drx-SFTD-NeighMeas</w:t>
            </w:r>
            <w:proofErr w:type="spellEnd"/>
          </w:p>
          <w:p w14:paraId="0050402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DRX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off periods) for the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in NR standalone. The network only includes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2479AA" w:rsidRPr="002479AA" w14:paraId="6A8D854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47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7274166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2479AA" w:rsidRPr="002479AA" w14:paraId="7164365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BD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14:paraId="2A28918A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2479AA" w:rsidRPr="002479AA" w14:paraId="671D701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3C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C586B6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include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result of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NR neighbour cells in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result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2479AA">
              <w:rPr>
                <w:rFonts w:ascii="Arial" w:eastAsia="MS PGothic" w:hAnsi="Arial"/>
                <w:sz w:val="18"/>
                <w:lang w:eastAsia="x-none"/>
              </w:rPr>
              <w:t xml:space="preserve">derived based on </w:t>
            </w:r>
            <w:proofErr w:type="spellStart"/>
            <w:r w:rsidRPr="002479AA">
              <w:rPr>
                <w:rFonts w:ascii="Arial" w:eastAsia="MS PGothic" w:hAnsi="Arial"/>
                <w:sz w:val="18"/>
                <w:lang w:eastAsia="x-none"/>
              </w:rPr>
              <w:t>SSB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2479AA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2479AA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or NR neighbour cells.</w:t>
            </w:r>
          </w:p>
        </w:tc>
      </w:tr>
    </w:tbl>
    <w:p w14:paraId="6F62E1C6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998B22" w14:textId="77777777" w:rsidR="005B15AF" w:rsidRPr="006213DC" w:rsidRDefault="005B15AF" w:rsidP="002479AA">
      <w:pPr>
        <w:pStyle w:val="Heading4"/>
      </w:pPr>
    </w:p>
    <w:sectPr w:rsidR="005B15AF" w:rsidRPr="006213DC" w:rsidSect="0041221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1205C" w14:textId="77777777" w:rsidR="00523934" w:rsidRDefault="00523934">
      <w:r>
        <w:separator/>
      </w:r>
    </w:p>
  </w:endnote>
  <w:endnote w:type="continuationSeparator" w:id="0">
    <w:p w14:paraId="3BAF0678" w14:textId="77777777" w:rsidR="00523934" w:rsidRDefault="0052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46E11" w14:textId="77777777" w:rsidR="00523934" w:rsidRDefault="00523934">
      <w:r>
        <w:separator/>
      </w:r>
    </w:p>
  </w:footnote>
  <w:footnote w:type="continuationSeparator" w:id="0">
    <w:p w14:paraId="1ABF4600" w14:textId="77777777" w:rsidR="00523934" w:rsidRDefault="00523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D2"/>
    <w:rsid w:val="000814F9"/>
    <w:rsid w:val="000A6394"/>
    <w:rsid w:val="000B62E9"/>
    <w:rsid w:val="000B7FED"/>
    <w:rsid w:val="000C038A"/>
    <w:rsid w:val="000C3CC8"/>
    <w:rsid w:val="000C6598"/>
    <w:rsid w:val="000D44B3"/>
    <w:rsid w:val="000F51F8"/>
    <w:rsid w:val="00116629"/>
    <w:rsid w:val="00145D43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6B68"/>
    <w:rsid w:val="00374DD4"/>
    <w:rsid w:val="00391C06"/>
    <w:rsid w:val="00394BB0"/>
    <w:rsid w:val="003E1A36"/>
    <w:rsid w:val="003E5C82"/>
    <w:rsid w:val="00410371"/>
    <w:rsid w:val="00412211"/>
    <w:rsid w:val="00417072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23934"/>
    <w:rsid w:val="00547111"/>
    <w:rsid w:val="00592D74"/>
    <w:rsid w:val="005945A8"/>
    <w:rsid w:val="005B15AF"/>
    <w:rsid w:val="005E2C44"/>
    <w:rsid w:val="005F16D7"/>
    <w:rsid w:val="005F3B30"/>
    <w:rsid w:val="00621188"/>
    <w:rsid w:val="006213DC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0B21"/>
    <w:rsid w:val="008626E7"/>
    <w:rsid w:val="00870EE7"/>
    <w:rsid w:val="00871B53"/>
    <w:rsid w:val="008863B9"/>
    <w:rsid w:val="00890E8B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0677"/>
    <w:rsid w:val="009F734F"/>
    <w:rsid w:val="00A21A9E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7B97"/>
    <w:rsid w:val="00B9229E"/>
    <w:rsid w:val="00B968C8"/>
    <w:rsid w:val="00BA3EC5"/>
    <w:rsid w:val="00BA51D9"/>
    <w:rsid w:val="00BB5DFC"/>
    <w:rsid w:val="00BD0CED"/>
    <w:rsid w:val="00BD279D"/>
    <w:rsid w:val="00BD61E5"/>
    <w:rsid w:val="00BD6BB8"/>
    <w:rsid w:val="00C61377"/>
    <w:rsid w:val="00C66BA2"/>
    <w:rsid w:val="00C95985"/>
    <w:rsid w:val="00CC5026"/>
    <w:rsid w:val="00CC68D0"/>
    <w:rsid w:val="00CE020E"/>
    <w:rsid w:val="00D03F9A"/>
    <w:rsid w:val="00D06D51"/>
    <w:rsid w:val="00D24991"/>
    <w:rsid w:val="00D273C5"/>
    <w:rsid w:val="00D50255"/>
    <w:rsid w:val="00D66520"/>
    <w:rsid w:val="00D83B0F"/>
    <w:rsid w:val="00DA057D"/>
    <w:rsid w:val="00DA257D"/>
    <w:rsid w:val="00DC5542"/>
    <w:rsid w:val="00DE34CF"/>
    <w:rsid w:val="00DF265D"/>
    <w:rsid w:val="00E13F3D"/>
    <w:rsid w:val="00E34898"/>
    <w:rsid w:val="00E4611D"/>
    <w:rsid w:val="00E7649A"/>
    <w:rsid w:val="00EA421F"/>
    <w:rsid w:val="00EB09B7"/>
    <w:rsid w:val="00EB68FC"/>
    <w:rsid w:val="00EE7D7C"/>
    <w:rsid w:val="00F002CC"/>
    <w:rsid w:val="00F22923"/>
    <w:rsid w:val="00F25D98"/>
    <w:rsid w:val="00F300FB"/>
    <w:rsid w:val="00F62478"/>
    <w:rsid w:val="00FB6386"/>
    <w:rsid w:val="00FC5BAD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E9D2B-28E7-AA4D-90A3-1B3F647E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124</TotalTime>
  <Pages>10</Pages>
  <Words>2999</Words>
  <Characters>15295</Characters>
  <Application>Microsoft Office Word</Application>
  <DocSecurity>0</DocSecurity>
  <Lines>191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40</cp:revision>
  <cp:lastPrinted>1899-12-31T22:59:17Z</cp:lastPrinted>
  <dcterms:created xsi:type="dcterms:W3CDTF">2020-02-03T08:32:00Z</dcterms:created>
  <dcterms:modified xsi:type="dcterms:W3CDTF">2021-05-10T05:31:00Z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