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jc w:val="center"/>
        <w:rPr>
          <w:rFonts w:cs="Arial"/>
          <w:b/>
          <w:i/>
          <w:sz w:val="22"/>
          <w:szCs w:val="22"/>
          <w:lang w:val="en-US"/>
        </w:rPr>
      </w:pPr>
      <w:bookmarkStart w:id="0" w:name="OLE_LINK17"/>
      <w:bookmarkStart w:id="1" w:name="OLE_LINK11"/>
      <w:bookmarkStart w:id="2" w:name="OLE_LINK10"/>
      <w:bookmarkStart w:id="3" w:name="OLE_LINK16"/>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R2-210xxxx</w:t>
      </w:r>
    </w:p>
    <w:p>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9"/>
        <w:rPr>
          <w:sz w:val="22"/>
          <w:szCs w:val="22"/>
        </w:rPr>
      </w:pPr>
      <w:r>
        <w:rPr>
          <w:sz w:val="22"/>
          <w:szCs w:val="22"/>
        </w:rPr>
        <w:t>Agenda Item:</w:t>
      </w:r>
      <w:r>
        <w:rPr>
          <w:sz w:val="22"/>
          <w:szCs w:val="22"/>
        </w:rPr>
        <w:tab/>
      </w:r>
      <w:r>
        <w:rPr>
          <w:sz w:val="22"/>
          <w:szCs w:val="22"/>
        </w:rPr>
        <w:t>8.7.2</w:t>
      </w:r>
    </w:p>
    <w:p>
      <w:pPr>
        <w:pStyle w:val="109"/>
        <w:rPr>
          <w:sz w:val="22"/>
          <w:szCs w:val="22"/>
        </w:rPr>
      </w:pPr>
      <w:r>
        <w:rPr>
          <w:sz w:val="22"/>
          <w:szCs w:val="22"/>
        </w:rPr>
        <w:t>Source:</w:t>
      </w:r>
      <w:r>
        <w:rPr>
          <w:sz w:val="22"/>
          <w:szCs w:val="22"/>
        </w:rPr>
        <w:tab/>
      </w:r>
      <w:r>
        <w:rPr>
          <w:sz w:val="22"/>
          <w:szCs w:val="22"/>
        </w:rPr>
        <w:t>Ericsson</w:t>
      </w:r>
    </w:p>
    <w:p>
      <w:pPr>
        <w:pStyle w:val="109"/>
        <w:rPr>
          <w:sz w:val="22"/>
          <w:szCs w:val="22"/>
        </w:rPr>
      </w:pPr>
      <w:r>
        <w:rPr>
          <w:sz w:val="22"/>
          <w:szCs w:val="22"/>
        </w:rPr>
        <w:t>Title:</w:t>
      </w:r>
      <w:r>
        <w:rPr>
          <w:sz w:val="22"/>
          <w:szCs w:val="22"/>
        </w:rPr>
        <w:tab/>
      </w:r>
      <w:r>
        <w:rPr>
          <w:sz w:val="22"/>
          <w:szCs w:val="22"/>
        </w:rPr>
        <w:t>Summary of [609]</w:t>
      </w:r>
    </w:p>
    <w:p>
      <w:pPr>
        <w:pStyle w:val="109"/>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to discuss </w:t>
      </w:r>
      <w:r>
        <w:rPr>
          <w:rFonts w:hint="eastAsia" w:cs="Arial"/>
        </w:rPr>
        <w:t>the</w:t>
      </w:r>
      <w:r>
        <w:rPr>
          <w:rFonts w:cs="Arial"/>
        </w:rPr>
        <w:t xml:space="preserve"> [609] as follows.</w:t>
      </w:r>
    </w:p>
    <w:p>
      <w:pPr>
        <w:pStyle w:val="84"/>
        <w:numPr>
          <w:ilvl w:val="0"/>
          <w:numId w:val="7"/>
        </w:numPr>
      </w:pPr>
      <w:r>
        <w:t>[AT113bis-e][609][Relay] Relay discovery configuration (Ericsson)</w:t>
      </w:r>
    </w:p>
    <w:p>
      <w:pPr>
        <w:pStyle w:val="116"/>
      </w:pPr>
      <w:r>
        <w:tab/>
      </w:r>
      <w:r>
        <w:t>Scope: Discuss P1a/P4a/P9a/P9b-1/P9b-2/P9c/P12 and attempt to reach convergence.</w:t>
      </w:r>
    </w:p>
    <w:p>
      <w:pPr>
        <w:pStyle w:val="116"/>
      </w:pPr>
      <w:r>
        <w:tab/>
      </w:r>
      <w:r>
        <w:t>Intended outcome: Report in R2-2104413</w:t>
      </w:r>
    </w:p>
    <w:p>
      <w:pPr>
        <w:pStyle w:val="116"/>
      </w:pPr>
      <w:r>
        <w:tab/>
      </w:r>
      <w:r>
        <w:t>Deadline:  Monday 2021-04-19 1000 UTC</w:t>
      </w:r>
    </w:p>
    <w:p/>
    <w:p>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pPr>
        <w:spacing w:before="120" w:beforeLines="5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pPr>
        <w:spacing w:before="120" w:beforeLines="50" w:afterLines="50"/>
        <w:rPr>
          <w:b/>
          <w:sz w:val="16"/>
          <w:szCs w:val="16"/>
        </w:rPr>
      </w:pPr>
      <w:r>
        <w:rPr>
          <w:b/>
          <w:sz w:val="16"/>
          <w:szCs w:val="16"/>
        </w:rPr>
        <w:t>Option 1: Not support separate resource pool.</w:t>
      </w:r>
    </w:p>
    <w:p>
      <w:pPr>
        <w:spacing w:before="120" w:beforeLines="50" w:afterLines="50"/>
        <w:rPr>
          <w:b/>
          <w:sz w:val="16"/>
          <w:szCs w:val="16"/>
        </w:rPr>
      </w:pPr>
      <w:r>
        <w:rPr>
          <w:b/>
          <w:sz w:val="16"/>
          <w:szCs w:val="16"/>
        </w:rPr>
        <w:t xml:space="preserve">Option 2: Also support the separated resource pool, but assume the PHY layer parameters and design will re-use the R16 legacy resource pool design. </w:t>
      </w:r>
    </w:p>
    <w:p>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pPr>
        <w:spacing w:before="120" w:beforeLines="50" w:afterLines="50"/>
        <w:rPr>
          <w:b/>
          <w:sz w:val="18"/>
          <w:szCs w:val="16"/>
          <w:lang w:val="en-US"/>
        </w:rPr>
      </w:pPr>
      <w:r>
        <w:rPr>
          <w:b/>
          <w:sz w:val="16"/>
          <w:szCs w:val="16"/>
        </w:rPr>
        <w:t xml:space="preserve">Proposal 9a: </w:t>
      </w:r>
      <w:r>
        <w:rPr>
          <w:b/>
          <w:sz w:val="18"/>
          <w:szCs w:val="16"/>
        </w:rPr>
        <w:t xml:space="preserve">[For discussion] </w:t>
      </w:r>
    </w:p>
    <w:p>
      <w:pPr>
        <w:spacing w:before="120" w:beforeLines="5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pPr>
        <w:spacing w:before="120" w:beforeLines="50" w:afterLines="50"/>
        <w:rPr>
          <w:b/>
          <w:sz w:val="16"/>
          <w:szCs w:val="16"/>
        </w:rPr>
      </w:pPr>
      <w:r>
        <w:rPr>
          <w:b/>
          <w:sz w:val="16"/>
          <w:szCs w:val="16"/>
        </w:rPr>
        <w:t>Proposal 9b-1:</w:t>
      </w:r>
      <w:r>
        <w:rPr>
          <w:b/>
          <w:sz w:val="18"/>
          <w:szCs w:val="16"/>
        </w:rPr>
        <w:t xml:space="preserve"> [For discussion]</w:t>
      </w:r>
      <w:r>
        <w:rPr>
          <w:b/>
          <w:sz w:val="16"/>
          <w:szCs w:val="16"/>
        </w:rPr>
        <w:t xml:space="preserve"> </w:t>
      </w:r>
    </w:p>
    <w:p>
      <w:pPr>
        <w:spacing w:before="120" w:beforeLines="5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pPr>
        <w:spacing w:before="120" w:beforeLines="50" w:afterLines="50"/>
        <w:rPr>
          <w:b/>
          <w:sz w:val="18"/>
          <w:szCs w:val="16"/>
        </w:rPr>
      </w:pPr>
      <w:r>
        <w:rPr>
          <w:b/>
          <w:sz w:val="16"/>
          <w:szCs w:val="16"/>
        </w:rPr>
        <w:t xml:space="preserve">Proposal 9b-2: </w:t>
      </w:r>
      <w:r>
        <w:rPr>
          <w:b/>
          <w:sz w:val="18"/>
          <w:szCs w:val="16"/>
        </w:rPr>
        <w:t xml:space="preserve">[For discussion] </w:t>
      </w:r>
    </w:p>
    <w:p>
      <w:pPr>
        <w:spacing w:before="120" w:beforeLines="50" w:afterLines="50"/>
        <w:rPr>
          <w:b/>
          <w:sz w:val="16"/>
          <w:szCs w:val="16"/>
        </w:rPr>
      </w:pPr>
      <w:r>
        <w:rPr>
          <w:b/>
          <w:sz w:val="16"/>
          <w:szCs w:val="16"/>
        </w:rPr>
        <w:t>L2 relay UE can only use the configuration for discovery provided by gNB (either via SIB or dedicated signaling).</w:t>
      </w:r>
    </w:p>
    <w:p>
      <w:pPr>
        <w:spacing w:before="120" w:beforeLines="50" w:afterLines="50"/>
        <w:rPr>
          <w:b/>
          <w:sz w:val="18"/>
          <w:szCs w:val="16"/>
        </w:rPr>
      </w:pPr>
      <w:r>
        <w:rPr>
          <w:b/>
          <w:sz w:val="16"/>
          <w:szCs w:val="16"/>
        </w:rPr>
        <w:t xml:space="preserve">Proposal 9c: </w:t>
      </w:r>
      <w:r>
        <w:rPr>
          <w:b/>
          <w:sz w:val="18"/>
          <w:szCs w:val="16"/>
        </w:rPr>
        <w:t xml:space="preserve">[For discussion] </w:t>
      </w:r>
    </w:p>
    <w:p>
      <w:pPr>
        <w:spacing w:before="120" w:beforeLines="5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pPr>
        <w:spacing w:before="120" w:beforeLines="5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pPr>
        <w:rPr>
          <w:rFonts w:ascii="Cambria" w:hAnsi="Cambria"/>
        </w:rPr>
      </w:pPr>
    </w:p>
    <w:p>
      <w:pPr>
        <w:rPr>
          <w:rFonts w:ascii="Cambria" w:hAnsi="Cambria"/>
        </w:rPr>
      </w:pPr>
      <w:r>
        <w:rPr>
          <w:rFonts w:ascii="Cambria" w:hAnsi="Cambria"/>
        </w:rPr>
        <w:t>For rapporteur to have enough time drafting summary report, we would like to have the following two phases:</w:t>
      </w:r>
    </w:p>
    <w:p>
      <w:pPr>
        <w:pStyle w:val="94"/>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pPr>
        <w:pStyle w:val="94"/>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pPr>
        <w:pStyle w:val="27"/>
        <w:spacing w:before="120"/>
        <w:rPr>
          <w:rFonts w:cs="Arial"/>
        </w:rPr>
      </w:pPr>
    </w:p>
    <w:p>
      <w:pPr>
        <w:pStyle w:val="2"/>
      </w:pPr>
      <w:r>
        <w:t>Discussion</w:t>
      </w:r>
    </w:p>
    <w:p>
      <w:pPr>
        <w:pStyle w:val="3"/>
        <w:rPr>
          <w:szCs w:val="20"/>
          <w:lang w:eastAsia="en-US"/>
        </w:rPr>
      </w:pPr>
      <w:r>
        <w:t>Resource pool (P1a)</w:t>
      </w:r>
    </w:p>
    <w:p>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pPr>
        <w:pStyle w:val="30"/>
        <w:rPr>
          <w:rFonts w:cs="Arial"/>
          <w:bCs/>
        </w:rPr>
      </w:pPr>
      <w:r>
        <w:rPr>
          <w:rFonts w:cs="Arial"/>
          <w:bCs/>
        </w:rPr>
        <w:t>Meanwhile, RAN2 has already agreed to transmit discovery message over SL communication channel. It would be very natural to let discovery and SL communication to share a common resource pool.</w:t>
      </w:r>
    </w:p>
    <w:p>
      <w:pPr>
        <w:spacing w:before="120" w:beforeLines="50"/>
        <w:rPr>
          <w:bCs/>
        </w:rPr>
      </w:pPr>
      <w:r>
        <w:rPr>
          <w:bCs/>
        </w:rPr>
        <w:t>For P1a, it seems that companies have no concern to support shared resource pool. Anyway, it would be beneficial to double check companies views on whether shared resource pool can be agreed as the baseline.</w:t>
      </w:r>
    </w:p>
    <w:p>
      <w:pPr>
        <w:spacing w:before="120" w:beforeLines="50"/>
        <w:rPr>
          <w:b/>
        </w:rPr>
      </w:pPr>
      <w:r>
        <w:rPr>
          <w:rFonts w:hint="eastAsia"/>
          <w:b/>
        </w:rPr>
        <w:t>Q</w:t>
      </w:r>
      <w:r>
        <w:rPr>
          <w:b/>
        </w:rPr>
        <w:t>1-1: do companies agree that shared resource pool shall be the baseline for discovery message transmission/reception?</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Qualcomm - Peng Cheng" w:date="2021-04-14T15:14:00Z">
              <w:r>
                <w:rPr>
                  <w:rFonts w:cs="Arial"/>
                </w:rPr>
                <w:t>Qualcomm</w:t>
              </w:r>
            </w:ins>
          </w:p>
        </w:tc>
        <w:tc>
          <w:tcPr>
            <w:tcW w:w="1985" w:type="dxa"/>
          </w:tcPr>
          <w:p>
            <w:pPr>
              <w:spacing w:after="0"/>
              <w:rPr>
                <w:rFonts w:cs="Arial" w:eastAsiaTheme="minorEastAsia"/>
              </w:rPr>
            </w:pPr>
            <w:ins w:id="1" w:author="Qualcomm - Peng Cheng" w:date="2021-04-14T15:24:00Z">
              <w:r>
                <w:rPr>
                  <w:rFonts w:cs="Arial" w:eastAsiaTheme="minorEastAsia"/>
                </w:rPr>
                <w:t>See comments</w:t>
              </w:r>
            </w:ins>
          </w:p>
        </w:tc>
        <w:tc>
          <w:tcPr>
            <w:tcW w:w="6045" w:type="dxa"/>
          </w:tcPr>
          <w:p>
            <w:pPr>
              <w:spacing w:after="0"/>
              <w:rPr>
                <w:rFonts w:cs="Arial" w:eastAsiaTheme="minorEastAsia"/>
              </w:rPr>
            </w:pPr>
            <w:ins w:id="2" w:author="Qualcomm - Peng Cheng" w:date="2021-04-14T15:21:00Z">
              <w:r>
                <w:rPr>
                  <w:rFonts w:cs="Arial" w:eastAsiaTheme="minorEastAsia"/>
                </w:rPr>
                <w:t xml:space="preserve">We think shared pool will have RAN1 impact if fixed transmission power is used for discovery. </w:t>
              </w:r>
            </w:ins>
            <w:ins w:id="3" w:author="Qualcomm - Peng Cheng" w:date="2021-04-14T15:22:00Z">
              <w:r>
                <w:rPr>
                  <w:rFonts w:cs="Arial" w:eastAsiaTheme="minorEastAsia"/>
                </w:rPr>
                <w:t>We have provided justification in Q7 that fixed transmit power is only feasible for separate pool</w:t>
              </w:r>
            </w:ins>
            <w:ins w:id="4" w:author="Qualcomm - Peng Cheng" w:date="2021-04-14T15:23:00Z">
              <w:r>
                <w:rPr>
                  <w:rFonts w:cs="Arial" w:eastAsiaTheme="minorEastAsia"/>
                </w:rPr>
                <w:t xml:space="preserve"> unless RAN1 input is involved. Otherwise (if no RAN1 work), we can only reuse variable transmit power for shared pool. So, the issue is coup</w:t>
              </w:r>
            </w:ins>
            <w:ins w:id="5" w:author="Qualcomm - Peng Cheng" w:date="2021-04-14T15:24:00Z">
              <w:r>
                <w:rPr>
                  <w:rFonts w:cs="Arial" w:eastAsiaTheme="minorEastAsia"/>
                </w:rPr>
                <w:t>led with each 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 w:author="Huawei-Yulong" w:date="2021-04-14T18:06:00Z">
              <w:r>
                <w:rPr>
                  <w:rFonts w:hint="eastAsia" w:cs="Arial"/>
                </w:rPr>
                <w:t>H</w:t>
              </w:r>
            </w:ins>
            <w:ins w:id="7" w:author="Huawei-Yulong" w:date="2021-04-14T18:06:00Z">
              <w:r>
                <w:rPr>
                  <w:rFonts w:cs="Arial"/>
                </w:rPr>
                <w:t>uawei, HiSilicon</w:t>
              </w:r>
            </w:ins>
          </w:p>
        </w:tc>
        <w:tc>
          <w:tcPr>
            <w:tcW w:w="1985" w:type="dxa"/>
          </w:tcPr>
          <w:p>
            <w:pPr>
              <w:spacing w:after="0"/>
              <w:rPr>
                <w:rFonts w:eastAsia="等线" w:cs="Arial"/>
              </w:rPr>
            </w:pPr>
            <w:ins w:id="8" w:author="Huawei-Yulong" w:date="2021-04-14T18:06:00Z">
              <w:r>
                <w:rPr>
                  <w:rFonts w:hint="eastAsia" w:eastAsia="等线" w:cs="Arial"/>
                </w:rPr>
                <w:t>Y</w:t>
              </w:r>
            </w:ins>
            <w:ins w:id="9" w:author="Huawei-Yulong" w:date="2021-04-14T18:06:00Z">
              <w:r>
                <w:rPr>
                  <w:rFonts w:eastAsia="等线" w:cs="Arial"/>
                </w:rPr>
                <w:t>es</w:t>
              </w:r>
            </w:ins>
          </w:p>
        </w:tc>
        <w:tc>
          <w:tcPr>
            <w:tcW w:w="6045" w:type="dxa"/>
          </w:tcPr>
          <w:p>
            <w:pPr>
              <w:spacing w:after="0"/>
              <w:rPr>
                <w:rFonts w:eastAsia="等线" w:cs="Arial"/>
              </w:rPr>
            </w:pPr>
            <w:ins w:id="10" w:author="Huawei-Yulong" w:date="2021-04-14T18:06:00Z">
              <w:r>
                <w:rPr>
                  <w:rFonts w:eastAsia="等线" w:cs="Arial"/>
                </w:rPr>
                <w:t>For QC’s comments, fixed transmission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1" w:author="ZTE" w:date="2021-04-14T18:11:38Z">
              <w:r>
                <w:rPr>
                  <w:rFonts w:hint="eastAsia" w:cs="Arial"/>
                  <w:lang w:val="en-US" w:eastAsia="zh-CN"/>
                </w:rPr>
                <w:t>ZTE</w:t>
              </w:r>
            </w:ins>
          </w:p>
        </w:tc>
        <w:tc>
          <w:tcPr>
            <w:tcW w:w="1985" w:type="dxa"/>
          </w:tcPr>
          <w:p>
            <w:pPr>
              <w:spacing w:after="0"/>
              <w:rPr>
                <w:rFonts w:hint="default" w:eastAsia="等线" w:cs="Arial"/>
                <w:lang w:val="en-US" w:eastAsia="zh-CN"/>
              </w:rPr>
            </w:pPr>
            <w:ins w:id="12" w:author="ZTE" w:date="2021-04-14T18:12:23Z">
              <w:r>
                <w:rPr>
                  <w:rFonts w:hint="eastAsia" w:eastAsia="等线" w:cs="Arial"/>
                  <w:lang w:val="en-US" w:eastAsia="zh-CN"/>
                </w:rPr>
                <w:t>Ye</w:t>
              </w:r>
            </w:ins>
            <w:ins w:id="13" w:author="ZTE" w:date="2021-04-14T18:12:24Z">
              <w:r>
                <w:rPr>
                  <w:rFonts w:hint="eastAsia" w:eastAsia="等线" w:cs="Arial"/>
                  <w:lang w:val="en-US" w:eastAsia="zh-CN"/>
                </w:rPr>
                <w:t>s</w:t>
              </w:r>
            </w:ins>
          </w:p>
        </w:tc>
        <w:tc>
          <w:tcPr>
            <w:tcW w:w="6045" w:type="dxa"/>
          </w:tcPr>
          <w:p>
            <w:pPr>
              <w:spacing w:after="0"/>
              <w:rPr>
                <w:rFonts w:eastAsia="等线" w:cs="Arial"/>
              </w:rPr>
            </w:pPr>
            <w:ins w:id="14" w:author="ZTE" w:date="2021-04-14T18:12:19Z">
              <w:r>
                <w:rPr>
                  <w:rFonts w:hint="eastAsia" w:eastAsia="DengXian" w:cs="Arial"/>
                  <w:lang w:val="en-US" w:eastAsia="zh-CN"/>
                </w:rPr>
                <w:t>We think both shared resource pool and dedicated resource pool should be supported. And shared resource pool can work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spacing w:before="120" w:beforeLines="5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pPr>
        <w:spacing w:before="120" w:beforeLines="50"/>
        <w:rPr>
          <w:b/>
        </w:rPr>
      </w:pPr>
      <w:r>
        <w:rPr>
          <w:rFonts w:hint="eastAsia"/>
          <w:b/>
        </w:rPr>
        <w:t>Q</w:t>
      </w:r>
      <w:r>
        <w:rPr>
          <w:b/>
        </w:rPr>
        <w:t>1-2: regarding shared resource pool, which option do companies prefer?</w:t>
      </w:r>
    </w:p>
    <w:p>
      <w:pPr>
        <w:pStyle w:val="94"/>
        <w:numPr>
          <w:ilvl w:val="0"/>
          <w:numId w:val="15"/>
        </w:numPr>
        <w:spacing w:before="120" w:beforeLines="50" w:afterLines="50"/>
        <w:rPr>
          <w:b/>
        </w:rPr>
      </w:pPr>
      <w:r>
        <w:rPr>
          <w:b/>
        </w:rPr>
        <w:t>Option 1: No support of separate resource pool.</w:t>
      </w:r>
    </w:p>
    <w:p>
      <w:pPr>
        <w:pStyle w:val="94"/>
        <w:numPr>
          <w:ilvl w:val="0"/>
          <w:numId w:val="15"/>
        </w:numPr>
        <w:spacing w:before="120" w:beforeLines="50" w:afterLines="50"/>
        <w:rPr>
          <w:b/>
        </w:rPr>
      </w:pPr>
      <w:r>
        <w:rPr>
          <w:b/>
        </w:rPr>
        <w:t xml:space="preserve">Option 2: Also support the separated resource pool, but assume the PHY layer parameters and design will re-use the R16 legacy resource pool design. </w:t>
      </w:r>
    </w:p>
    <w:p>
      <w:pPr>
        <w:pStyle w:val="94"/>
        <w:numPr>
          <w:ilvl w:val="0"/>
          <w:numId w:val="15"/>
        </w:numPr>
        <w:contextualSpacing w:val="0"/>
        <w:rPr>
          <w:b/>
        </w:rPr>
      </w:pPr>
      <w:r>
        <w:rPr>
          <w:b/>
        </w:rPr>
        <w:t>Option 3: Other (please specify in the comments section)</w:t>
      </w:r>
    </w:p>
    <w:p>
      <w:pPr>
        <w:pStyle w:val="94"/>
        <w:spacing w:before="120" w:beforeLines="50" w:afterLines="50"/>
        <w:ind w:left="360"/>
        <w:rPr>
          <w:b/>
        </w:rPr>
      </w:pPr>
    </w:p>
    <w:p>
      <w:pPr>
        <w:pStyle w:val="94"/>
        <w:ind w:left="360"/>
        <w:contextualSpacing w:val="0"/>
        <w:rPr>
          <w:b/>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 w:author="Qualcomm - Peng Cheng" w:date="2021-04-14T15:16:00Z">
              <w:r>
                <w:rPr>
                  <w:rFonts w:cs="Arial"/>
                </w:rPr>
                <w:t>Qualcomm</w:t>
              </w:r>
            </w:ins>
          </w:p>
        </w:tc>
        <w:tc>
          <w:tcPr>
            <w:tcW w:w="1985" w:type="dxa"/>
          </w:tcPr>
          <w:p>
            <w:pPr>
              <w:spacing w:after="0"/>
              <w:rPr>
                <w:rFonts w:cs="Arial" w:eastAsiaTheme="minorEastAsia"/>
              </w:rPr>
            </w:pPr>
            <w:ins w:id="16" w:author="Qualcomm - Peng Cheng" w:date="2021-04-14T15:16:00Z">
              <w:r>
                <w:rPr>
                  <w:rFonts w:cs="Arial" w:eastAsiaTheme="minorEastAsia"/>
                </w:rPr>
                <w:t>Option 2</w:t>
              </w:r>
            </w:ins>
          </w:p>
        </w:tc>
        <w:tc>
          <w:tcPr>
            <w:tcW w:w="6045" w:type="dxa"/>
          </w:tcPr>
          <w:p>
            <w:pPr>
              <w:spacing w:after="0"/>
              <w:rPr>
                <w:ins w:id="17" w:author="Qualcomm - Peng Cheng" w:date="2021-04-14T15:24:00Z"/>
                <w:rFonts w:cs="Arial" w:eastAsiaTheme="minorEastAsia"/>
              </w:rPr>
            </w:pPr>
            <w:ins w:id="18" w:author="Qualcomm - Peng Cheng" w:date="2021-04-14T15:17:00Z">
              <w:r>
                <w:rPr>
                  <w:rFonts w:cs="Arial" w:eastAsiaTheme="minorEastAsia"/>
                </w:rPr>
                <w:t>As analysed in our contribution, shared pool and separate pool are not mutual</w:t>
              </w:r>
            </w:ins>
            <w:ins w:id="19" w:author="Qualcomm - Peng Cheng" w:date="2021-04-14T15:18:00Z">
              <w:r>
                <w:rPr>
                  <w:rFonts w:cs="Arial" w:eastAsiaTheme="minorEastAsia"/>
                </w:rPr>
                <w:t>-exclusive but provide a more flexible</w:t>
              </w:r>
            </w:ins>
            <w:ins w:id="20" w:author="Qualcomm - Peng Cheng" w:date="2021-04-14T15:19:00Z">
              <w:r>
                <w:rPr>
                  <w:rFonts w:cs="Arial" w:eastAsiaTheme="minorEastAsia"/>
                </w:rPr>
                <w:t>/</w:t>
              </w:r>
            </w:ins>
            <w:ins w:id="21" w:author="Qualcomm - Peng Cheng" w:date="2021-04-14T15:21:00Z">
              <w:r>
                <w:rPr/>
                <w:t xml:space="preserve"> </w:t>
              </w:r>
            </w:ins>
            <w:ins w:id="22" w:author="Qualcomm - Peng Cheng" w:date="2021-04-14T15:21:00Z">
              <w:r>
                <w:rPr>
                  <w:rFonts w:cs="Arial" w:eastAsiaTheme="minorEastAsia"/>
                </w:rPr>
                <w:t>complementary</w:t>
              </w:r>
            </w:ins>
            <w:ins w:id="23" w:author="Qualcomm - Peng Cheng" w:date="2021-04-14T15:18:00Z">
              <w:r>
                <w:rPr>
                  <w:rFonts w:cs="Arial" w:eastAsiaTheme="minorEastAsia"/>
                </w:rPr>
                <w:t xml:space="preserve"> way </w:t>
              </w:r>
            </w:ins>
            <w:ins w:id="24" w:author="Qualcomm - Peng Cheng" w:date="2021-04-14T15:59:00Z">
              <w:r>
                <w:rPr>
                  <w:rFonts w:cs="Arial" w:eastAsiaTheme="minorEastAsia"/>
                </w:rPr>
                <w:t>of</w:t>
              </w:r>
            </w:ins>
            <w:ins w:id="25" w:author="Qualcomm - Peng Cheng" w:date="2021-04-14T15:18:00Z">
              <w:r>
                <w:rPr>
                  <w:rFonts w:cs="Arial" w:eastAsiaTheme="minorEastAsia"/>
                </w:rPr>
                <w:t xml:space="preserve"> discovery</w:t>
              </w:r>
            </w:ins>
            <w:ins w:id="26" w:author="Qualcomm - Peng Cheng" w:date="2021-04-14T15:59:00Z">
              <w:r>
                <w:rPr>
                  <w:rFonts w:cs="Arial" w:eastAsiaTheme="minorEastAsia"/>
                </w:rPr>
                <w:t xml:space="preserve"> transmssion</w:t>
              </w:r>
            </w:ins>
            <w:ins w:id="27" w:author="Qualcomm - Peng Cheng" w:date="2021-04-14T15:18:00Z">
              <w:r>
                <w:rPr>
                  <w:rFonts w:cs="Arial" w:eastAsiaTheme="minorEastAsia"/>
                </w:rPr>
                <w:t xml:space="preserve"> for Network vendor and operators. </w:t>
              </w:r>
            </w:ins>
          </w:p>
          <w:p>
            <w:pPr>
              <w:spacing w:after="0"/>
              <w:rPr>
                <w:ins w:id="28" w:author="Qualcomm - Peng Cheng" w:date="2021-04-14T15:25:00Z"/>
                <w:rFonts w:cs="Arial" w:eastAsiaTheme="minorEastAsia"/>
              </w:rPr>
            </w:pPr>
            <w:ins w:id="29" w:author="Qualcomm - Peng Cheng" w:date="2021-04-14T15:24:00Z">
              <w:r>
                <w:rPr>
                  <w:rFonts w:cs="Arial" w:eastAsiaTheme="minorEastAsia"/>
                </w:rPr>
                <w:t>Cons of separate pool is resource fragments as Rapporteur summarized. But</w:t>
              </w:r>
            </w:ins>
            <w:ins w:id="30" w:author="Qualcomm - Peng Cheng" w:date="2021-04-14T15:27:00Z">
              <w:r>
                <w:rPr>
                  <w:rFonts w:cs="Arial" w:eastAsiaTheme="minorEastAsia"/>
                </w:rPr>
                <w:t xml:space="preserve"> </w:t>
              </w:r>
            </w:ins>
            <w:ins w:id="31" w:author="Qualcomm - Peng Cheng" w:date="2021-04-14T15:24:00Z">
              <w:r>
                <w:rPr>
                  <w:rFonts w:cs="Arial" w:eastAsiaTheme="minorEastAsia"/>
                </w:rPr>
                <w:t>it</w:t>
              </w:r>
            </w:ins>
            <w:ins w:id="32" w:author="Qualcomm - Peng Cheng" w:date="2021-04-14T16:00:00Z">
              <w:r>
                <w:rPr>
                  <w:rFonts w:cs="Arial" w:eastAsiaTheme="minorEastAsia"/>
                </w:rPr>
                <w:t xml:space="preserve"> </w:t>
              </w:r>
            </w:ins>
            <w:ins w:id="33" w:author="Qualcomm - Peng Cheng" w:date="2021-04-14T15:25:00Z">
              <w:r>
                <w:rPr>
                  <w:rFonts w:cs="Arial" w:eastAsiaTheme="minorEastAsia"/>
                </w:rPr>
                <w:t>has benefits on UE power saving, dedicated power control, RSRP measurement and allow flexibility to support “operator managed” and “non-operator managed”. We should provide Network this flexibility/option.</w:t>
              </w:r>
            </w:ins>
          </w:p>
          <w:p>
            <w:pPr>
              <w:spacing w:after="0"/>
              <w:rPr>
                <w:ins w:id="34" w:author="Qualcomm - Peng Cheng" w:date="2021-04-14T15:25:00Z"/>
                <w:rFonts w:cs="Arial" w:eastAsiaTheme="minorEastAsia"/>
              </w:rPr>
            </w:pPr>
          </w:p>
          <w:p>
            <w:pPr>
              <w:spacing w:after="0"/>
              <w:rPr>
                <w:ins w:id="35" w:author="Qualcomm - Peng Cheng" w:date="2021-04-14T15:27:00Z"/>
                <w:rFonts w:cs="Arial" w:eastAsiaTheme="minorEastAsia"/>
              </w:rPr>
            </w:pPr>
            <w:ins w:id="36" w:author="Qualcomm - Peng Cheng" w:date="2021-04-14T15:25:00Z">
              <w:r>
                <w:rPr>
                  <w:rFonts w:cs="Arial" w:eastAsiaTheme="minorEastAsia"/>
                </w:rPr>
                <w:t>Furthermore, we don’t think any PHY enhancement is requir</w:t>
              </w:r>
            </w:ins>
            <w:ins w:id="37" w:author="Qualcomm - Peng Cheng" w:date="2021-04-14T15:26:00Z">
              <w:r>
                <w:rPr>
                  <w:rFonts w:cs="Arial" w:eastAsiaTheme="minorEastAsia"/>
                </w:rPr>
                <w:t>ed for separate pool. Resource pool configuration is same as Rel-16. And the only spec impact is to introduce a new IE to indicate which resource pool ID</w:t>
              </w:r>
            </w:ins>
            <w:ins w:id="38" w:author="Qualcomm - Peng Cheng" w:date="2021-04-14T15:27:00Z">
              <w:r>
                <w:rPr>
                  <w:rFonts w:cs="Arial" w:eastAsiaTheme="minorEastAsia"/>
                </w:rPr>
                <w:t>s can only be used for discovery. We think it is a small signalling change.</w:t>
              </w:r>
            </w:ins>
          </w:p>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9" w:author="Huawei-Yulong" w:date="2021-04-14T18:06:00Z">
              <w:r>
                <w:rPr>
                  <w:rFonts w:hint="eastAsia" w:cs="Arial"/>
                </w:rPr>
                <w:t>H</w:t>
              </w:r>
            </w:ins>
            <w:ins w:id="40" w:author="Huawei-Yulong" w:date="2021-04-14T18:06:00Z">
              <w:r>
                <w:rPr>
                  <w:rFonts w:cs="Arial"/>
                </w:rPr>
                <w:t>uawei, HiSilicon</w:t>
              </w:r>
            </w:ins>
          </w:p>
        </w:tc>
        <w:tc>
          <w:tcPr>
            <w:tcW w:w="1985" w:type="dxa"/>
          </w:tcPr>
          <w:p>
            <w:pPr>
              <w:spacing w:after="0"/>
              <w:rPr>
                <w:rFonts w:eastAsia="等线" w:cs="Arial"/>
              </w:rPr>
            </w:pPr>
            <w:ins w:id="41" w:author="Huawei-Yulong" w:date="2021-04-14T18:06:00Z">
              <w:r>
                <w:rPr>
                  <w:rFonts w:hint="eastAsia" w:eastAsia="等线" w:cs="Arial"/>
                </w:rPr>
                <w:t>O</w:t>
              </w:r>
            </w:ins>
            <w:ins w:id="42" w:author="Huawei-Yulong" w:date="2021-04-14T18:06:00Z">
              <w:r>
                <w:rPr>
                  <w:rFonts w:eastAsia="等线" w:cs="Arial"/>
                </w:rPr>
                <w:t>ption 1</w:t>
              </w:r>
            </w:ins>
          </w:p>
        </w:tc>
        <w:tc>
          <w:tcPr>
            <w:tcW w:w="6045" w:type="dxa"/>
          </w:tcPr>
          <w:p>
            <w:pPr>
              <w:spacing w:after="0"/>
              <w:rPr>
                <w:rFonts w:eastAsia="等线" w:cs="Arial"/>
              </w:rPr>
            </w:pPr>
            <w:ins w:id="43" w:author="Huawei-Yulong" w:date="2021-04-14T18:06:00Z">
              <w:r>
                <w:rPr>
                  <w:rFonts w:hint="eastAsia" w:eastAsia="等线" w:cs="Arial"/>
                </w:rPr>
                <w:t>A</w:t>
              </w:r>
            </w:ins>
            <w:ins w:id="44" w:author="Huawei-Yulong" w:date="2021-04-14T18:06:00Z">
              <w:r>
                <w:rPr>
                  <w:rFonts w:eastAsia="等线" w:cs="Arial"/>
                </w:rPr>
                <w:t>lso agree on the no R1 impact for separated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45" w:author="ZTE" w:date="2021-04-14T18:12:38Z">
              <w:r>
                <w:rPr>
                  <w:rFonts w:hint="eastAsia" w:cs="Arial"/>
                  <w:lang w:val="en-US" w:eastAsia="zh-CN"/>
                </w:rPr>
                <w:t>ZTE</w:t>
              </w:r>
            </w:ins>
          </w:p>
        </w:tc>
        <w:tc>
          <w:tcPr>
            <w:tcW w:w="1985" w:type="dxa"/>
          </w:tcPr>
          <w:p>
            <w:pPr>
              <w:spacing w:after="0"/>
              <w:rPr>
                <w:rFonts w:hint="default" w:eastAsia="等线" w:cs="Arial"/>
                <w:lang w:val="en-US" w:eastAsia="zh-CN"/>
              </w:rPr>
            </w:pPr>
            <w:ins w:id="46" w:author="ZTE" w:date="2021-04-14T18:12:39Z">
              <w:r>
                <w:rPr>
                  <w:rFonts w:hint="eastAsia" w:eastAsia="等线" w:cs="Arial"/>
                  <w:lang w:val="en-US" w:eastAsia="zh-CN"/>
                </w:rPr>
                <w:t>Opt</w:t>
              </w:r>
            </w:ins>
            <w:ins w:id="47" w:author="ZTE" w:date="2021-04-14T18:12:40Z">
              <w:r>
                <w:rPr>
                  <w:rFonts w:hint="eastAsia" w:eastAsia="等线" w:cs="Arial"/>
                  <w:lang w:val="en-US" w:eastAsia="zh-CN"/>
                </w:rPr>
                <w:t>ion 2</w:t>
              </w:r>
            </w:ins>
          </w:p>
        </w:tc>
        <w:tc>
          <w:tcPr>
            <w:tcW w:w="6045" w:type="dxa"/>
          </w:tcPr>
          <w:p>
            <w:pPr>
              <w:spacing w:after="0"/>
              <w:rPr>
                <w:rFonts w:eastAsia="等线" w:cs="Arial"/>
              </w:rPr>
            </w:pPr>
            <w:ins w:id="48" w:author="ZTE" w:date="2021-04-14T18:12:36Z">
              <w:r>
                <w:rPr>
                  <w:rFonts w:hint="default" w:ascii="Arial" w:hAnsi="Arial" w:cs="Arial"/>
                  <w:sz w:val="20"/>
                  <w:szCs w:val="20"/>
                  <w:lang w:val="en-US" w:eastAsia="zh-CN"/>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pStyle w:val="3"/>
        <w:rPr>
          <w:szCs w:val="20"/>
          <w:lang w:eastAsia="en-US"/>
        </w:rPr>
      </w:pPr>
      <w:r>
        <w:t>Discovery trigger for UE in Connected (P4a)</w:t>
      </w:r>
    </w:p>
    <w:p>
      <w:pPr>
        <w:spacing w:before="120" w:beforeLines="5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pPr>
        <w:rPr>
          <w:b/>
          <w:sz w:val="16"/>
          <w:szCs w:val="16"/>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9" w:author="Qualcomm - Peng Cheng" w:date="2021-04-14T15:27:00Z">
              <w:r>
                <w:rPr>
                  <w:rFonts w:cs="Arial"/>
                </w:rPr>
                <w:t>Qualcomm</w:t>
              </w:r>
            </w:ins>
          </w:p>
        </w:tc>
        <w:tc>
          <w:tcPr>
            <w:tcW w:w="1985" w:type="dxa"/>
          </w:tcPr>
          <w:p>
            <w:pPr>
              <w:spacing w:after="0"/>
              <w:rPr>
                <w:rFonts w:cs="Arial" w:eastAsiaTheme="minorEastAsia"/>
              </w:rPr>
            </w:pPr>
            <w:ins w:id="50" w:author="Qualcomm - Peng Cheng" w:date="2021-04-14T15:27:00Z">
              <w:r>
                <w:rPr>
                  <w:rFonts w:cs="Arial" w:eastAsiaTheme="minorEastAsia"/>
                </w:rPr>
                <w:t xml:space="preserve"> Yes</w:t>
              </w:r>
            </w:ins>
          </w:p>
        </w:tc>
        <w:tc>
          <w:tcPr>
            <w:tcW w:w="6045" w:type="dxa"/>
          </w:tcPr>
          <w:p>
            <w:pPr>
              <w:spacing w:after="0"/>
              <w:rPr>
                <w:rFonts w:cs="Arial" w:eastAsiaTheme="minorEastAsia"/>
              </w:rPr>
            </w:pPr>
            <w:ins w:id="51" w:author="Qualcomm - Peng Cheng" w:date="2021-04-14T15:27:00Z">
              <w:r>
                <w:rPr>
                  <w:rFonts w:cs="Arial" w:eastAsiaTheme="minorEastAsia"/>
                </w:rPr>
                <w:t>We don’</w:t>
              </w:r>
            </w:ins>
            <w:ins w:id="52" w:author="Qualcomm - Peng Cheng" w:date="2021-04-14T15:28:00Z">
              <w:r>
                <w:rPr>
                  <w:rFonts w:cs="Arial" w:eastAsiaTheme="minorEastAsia"/>
                </w:rPr>
                <w:t xml:space="preserve">t any reason why LTE rule can’t be reused. And as Rapporteur suggested, it will be beneficial </w:t>
              </w:r>
            </w:ins>
            <w:ins w:id="53" w:author="Qualcomm - Peng Cheng" w:date="2021-04-14T15:29:00Z">
              <w:r>
                <w:rPr>
                  <w:rFonts w:cs="Arial" w:eastAsiaTheme="minorEastAsia"/>
                </w:rPr>
                <w:t>to reduce design efforts to complete the work by June.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4" w:author="Huawei-Yulong" w:date="2021-04-14T18:06:00Z">
              <w:r>
                <w:rPr>
                  <w:rFonts w:cs="Arial"/>
                </w:rPr>
                <w:t>Huawei, HiSilicon</w:t>
              </w:r>
            </w:ins>
          </w:p>
        </w:tc>
        <w:tc>
          <w:tcPr>
            <w:tcW w:w="1985" w:type="dxa"/>
          </w:tcPr>
          <w:p>
            <w:pPr>
              <w:spacing w:after="0"/>
              <w:rPr>
                <w:rFonts w:eastAsia="等线" w:cs="Arial"/>
              </w:rPr>
            </w:pPr>
            <w:ins w:id="55" w:author="Huawei-Yulong" w:date="2021-04-14T18:06:00Z">
              <w:r>
                <w:rPr>
                  <w:rFonts w:hint="eastAsia" w:eastAsia="等线" w:cs="Arial"/>
                </w:rPr>
                <w:t>Y</w:t>
              </w:r>
            </w:ins>
            <w:ins w:id="56" w:author="Huawei-Yulong" w:date="2021-04-14T18:06:00Z">
              <w:r>
                <w:rPr>
                  <w:rFonts w:eastAsia="等线" w:cs="Arial"/>
                </w:rPr>
                <w:t>es, but</w:t>
              </w:r>
            </w:ins>
          </w:p>
        </w:tc>
        <w:tc>
          <w:tcPr>
            <w:tcW w:w="6045" w:type="dxa"/>
          </w:tcPr>
          <w:p>
            <w:pPr>
              <w:spacing w:after="0"/>
              <w:rPr>
                <w:ins w:id="57" w:author="Huawei-Yulong" w:date="2021-04-14T18:06:00Z"/>
                <w:rFonts w:eastAsia="等线" w:cs="Arial"/>
              </w:rPr>
            </w:pPr>
            <w:ins w:id="58" w:author="Huawei-Yulong" w:date="2021-04-14T18:06:00Z">
              <w:r>
                <w:rPr>
                  <w:rFonts w:hint="eastAsia" w:eastAsia="等线" w:cs="Arial"/>
                </w:rPr>
                <w:t>F</w:t>
              </w:r>
            </w:ins>
            <w:ins w:id="59" w:author="Huawei-Yulong" w:date="2021-04-14T18:06:00Z">
              <w:r>
                <w:rPr>
                  <w:rFonts w:eastAsia="等线" w:cs="Arial"/>
                </w:rPr>
                <w:t>ine with P4a itself. But we should use the threshold configured in the dedicated signalling, since NW may provide flexible and difference control for UE in connected, compared to that in idle/inactive.</w:t>
              </w:r>
            </w:ins>
          </w:p>
          <w:p>
            <w:pPr>
              <w:spacing w:after="0"/>
              <w:rPr>
                <w:rFonts w:eastAsia="等线" w:cs="Arial"/>
              </w:rPr>
            </w:pPr>
            <w:ins w:id="60" w:author="Huawei-Yulong" w:date="2021-04-14T18:06:00Z">
              <w:r>
                <w:rPr>
                  <w:rFonts w:eastAsia="等线" w:cs="Arial"/>
                </w:rPr>
                <w:t>Please note the agreement seems already verify this proposal: “=&gt;Trigger of relay selection: Triggered at remote UE when: a) direct Uu link quality is below a configured threshold for an in-coverage remote UE (in IDLE/INACTIVE and CONNECTED for L3 U2N relay;</w:t>
              </w:r>
            </w:ins>
            <w:ins w:id="61" w:author="Huawei-Yulong" w:date="2021-04-14T18:06:00Z">
              <w:r>
                <w:rPr/>
                <w:t xml:space="preserve"> ; L2 case to be further discussed</w:t>
              </w:r>
            </w:ins>
            <w:ins w:id="62" w:author="Huawei-Yulong" w:date="2021-04-14T18:06: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63" w:author="ZTE" w:date="2021-04-14T18:12:47Z">
              <w:r>
                <w:rPr>
                  <w:rFonts w:hint="eastAsia" w:cs="Arial"/>
                  <w:lang w:val="en-US" w:eastAsia="zh-CN"/>
                </w:rPr>
                <w:t>ZTE</w:t>
              </w:r>
            </w:ins>
          </w:p>
        </w:tc>
        <w:tc>
          <w:tcPr>
            <w:tcW w:w="1985" w:type="dxa"/>
          </w:tcPr>
          <w:p>
            <w:pPr>
              <w:spacing w:after="0"/>
              <w:rPr>
                <w:rFonts w:hint="default" w:eastAsia="等线" w:cs="Arial"/>
                <w:lang w:val="en-US" w:eastAsia="zh-CN"/>
              </w:rPr>
            </w:pPr>
            <w:ins w:id="64" w:author="ZTE" w:date="2021-04-14T18:13:07Z">
              <w:r>
                <w:rPr>
                  <w:rFonts w:hint="eastAsia" w:eastAsia="等线" w:cs="Arial"/>
                  <w:lang w:val="en-US" w:eastAsia="zh-CN"/>
                </w:rPr>
                <w:t>Ye</w:t>
              </w:r>
            </w:ins>
            <w:ins w:id="65" w:author="ZTE" w:date="2021-04-14T18:13:08Z">
              <w:r>
                <w:rPr>
                  <w:rFonts w:hint="eastAsia" w:eastAsia="等线" w:cs="Arial"/>
                  <w:lang w:val="en-US" w:eastAsia="zh-CN"/>
                </w:rPr>
                <w:t>s</w:t>
              </w:r>
            </w:ins>
          </w:p>
        </w:tc>
        <w:tc>
          <w:tcPr>
            <w:tcW w:w="6045" w:type="dxa"/>
          </w:tcPr>
          <w:p>
            <w:pPr>
              <w:spacing w:after="0"/>
              <w:rPr>
                <w:rFonts w:eastAsia="等线" w:cs="Arial"/>
              </w:rPr>
            </w:pPr>
            <w:ins w:id="66" w:author="ZTE" w:date="2021-04-14T18:13:30Z">
              <w:r>
                <w:rPr>
                  <w:rFonts w:hint="eastAsia" w:cs="Arial" w:eastAsiaTheme="minorEastAsia"/>
                  <w:lang w:val="en-US" w:eastAsia="zh-CN"/>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pStyle w:val="3"/>
        <w:rPr>
          <w:szCs w:val="20"/>
          <w:lang w:eastAsia="en-US"/>
        </w:rPr>
      </w:pPr>
      <w:r>
        <w:t>Discovery configuration (P9a)</w:t>
      </w:r>
    </w:p>
    <w:p>
      <w:pPr>
        <w:spacing w:before="120" w:beforeLines="5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r>
        <w:rPr>
          <w:b/>
          <w:bCs/>
        </w:rPr>
        <w:t>Q3-1: for discovery configuration, can relay UE and remote UE in RRC CONNECTED use the configuration provided via dedicated signalling if available</w:t>
      </w:r>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7" w:author="Qualcomm - Peng Cheng" w:date="2021-04-14T15:29:00Z">
              <w:r>
                <w:rPr>
                  <w:rFonts w:cs="Arial"/>
                </w:rPr>
                <w:t>Qualcomm</w:t>
              </w:r>
            </w:ins>
          </w:p>
        </w:tc>
        <w:tc>
          <w:tcPr>
            <w:tcW w:w="1985" w:type="dxa"/>
          </w:tcPr>
          <w:p>
            <w:pPr>
              <w:spacing w:after="0"/>
              <w:rPr>
                <w:rFonts w:cs="Arial" w:eastAsiaTheme="minorEastAsia"/>
              </w:rPr>
            </w:pPr>
            <w:ins w:id="68" w:author="Qualcomm - Peng Cheng" w:date="2021-04-14T15:29:00Z">
              <w:r>
                <w:rPr>
                  <w:rFonts w:cs="Arial" w:eastAsiaTheme="minorEastAsia"/>
                </w:rPr>
                <w:t>See comments</w:t>
              </w:r>
            </w:ins>
          </w:p>
        </w:tc>
        <w:tc>
          <w:tcPr>
            <w:tcW w:w="6045" w:type="dxa"/>
          </w:tcPr>
          <w:p>
            <w:pPr>
              <w:spacing w:after="0"/>
              <w:rPr>
                <w:ins w:id="69" w:author="Qualcomm - Peng Cheng" w:date="2021-04-14T15:43:00Z"/>
                <w:rFonts w:cs="Arial" w:eastAsiaTheme="minorEastAsia"/>
              </w:rPr>
            </w:pPr>
            <w:ins w:id="70" w:author="Qualcomm - Peng Cheng" w:date="2021-04-14T15:32:00Z">
              <w:r>
                <w:rPr>
                  <w:rFonts w:cs="Arial" w:eastAsiaTheme="minorEastAsia"/>
                </w:rPr>
                <w:t xml:space="preserve">If it is a relay </w:t>
              </w:r>
            </w:ins>
            <w:ins w:id="71" w:author="Qualcomm - Peng Cheng" w:date="2021-04-14T15:33:00Z">
              <w:r>
                <w:rPr>
                  <w:rFonts w:cs="Arial" w:eastAsiaTheme="minorEastAsia"/>
                </w:rPr>
                <w:t xml:space="preserve">or remote </w:t>
              </w:r>
            </w:ins>
            <w:ins w:id="72" w:author="Qualcomm - Peng Cheng" w:date="2021-04-14T15:32:00Z">
              <w:r>
                <w:rPr>
                  <w:rFonts w:cs="Arial" w:eastAsiaTheme="minorEastAsia"/>
                </w:rPr>
                <w:t>UE directly connected to gNB, we agree</w:t>
              </w:r>
            </w:ins>
            <w:ins w:id="73" w:author="Qualcomm - Peng Cheng" w:date="2021-04-14T15:33:00Z">
              <w:r>
                <w:rPr>
                  <w:rFonts w:cs="Arial" w:eastAsiaTheme="minorEastAsia"/>
                </w:rPr>
                <w:t xml:space="preserve">. But if it is a </w:t>
              </w:r>
            </w:ins>
            <w:ins w:id="74" w:author="Qualcomm - Peng Cheng" w:date="2021-04-14T15:34:00Z">
              <w:r>
                <w:rPr>
                  <w:rFonts w:cs="Arial" w:eastAsiaTheme="minorEastAsia"/>
                </w:rPr>
                <w:t xml:space="preserve">OOO </w:t>
              </w:r>
            </w:ins>
            <w:ins w:id="75" w:author="Qualcomm - Peng Cheng" w:date="2021-04-14T15:33:00Z">
              <w:r>
                <w:rPr>
                  <w:rFonts w:cs="Arial" w:eastAsiaTheme="minorEastAsia"/>
                </w:rPr>
                <w:t xml:space="preserve">remote UE </w:t>
              </w:r>
            </w:ins>
            <w:ins w:id="76" w:author="Qualcomm - Peng Cheng" w:date="2021-04-14T15:34:00Z">
              <w:r>
                <w:rPr>
                  <w:rFonts w:cs="Arial" w:eastAsiaTheme="minorEastAsia"/>
                </w:rPr>
                <w:t>in</w:t>
              </w:r>
            </w:ins>
            <w:ins w:id="77" w:author="Qualcomm - Peng Cheng" w:date="2021-04-14T15:33:00Z">
              <w:r>
                <w:rPr>
                  <w:rFonts w:cs="Arial" w:eastAsiaTheme="minorEastAsia"/>
                </w:rPr>
                <w:t>directly connected to gNB (i.e. via L2 relay), we prefer</w:t>
              </w:r>
            </w:ins>
            <w:ins w:id="78" w:author="Qualcomm - Peng Cheng" w:date="2021-04-14T15:34:00Z">
              <w:r>
                <w:rPr>
                  <w:rFonts w:cs="Arial" w:eastAsiaTheme="minorEastAsia"/>
                </w:rPr>
                <w:t xml:space="preserve"> to only use pre-configuration</w:t>
              </w:r>
            </w:ins>
            <w:ins w:id="79" w:author="Qualcomm - Peng Cheng" w:date="2021-04-14T15:36:00Z">
              <w:r>
                <w:rPr>
                  <w:rFonts w:cs="Arial" w:eastAsiaTheme="minorEastAsia"/>
                </w:rPr>
                <w:t xml:space="preserve">. Otherwise, we </w:t>
              </w:r>
            </w:ins>
            <w:ins w:id="80" w:author="Qualcomm - Peng Cheng" w:date="2021-04-14T15:37:00Z">
              <w:r>
                <w:rPr>
                  <w:rFonts w:cs="Arial" w:eastAsiaTheme="minorEastAsia"/>
                </w:rPr>
                <w:t>think maybe RAN2</w:t>
              </w:r>
            </w:ins>
            <w:ins w:id="81" w:author="Qualcomm - Peng Cheng" w:date="2021-04-14T15:36:00Z">
              <w:r>
                <w:rPr>
                  <w:rFonts w:cs="Arial" w:eastAsiaTheme="minorEastAsia"/>
                </w:rPr>
                <w:t xml:space="preserve"> </w:t>
              </w:r>
            </w:ins>
            <w:ins w:id="82" w:author="Qualcomm - Peng Cheng" w:date="2021-04-14T15:37:00Z">
              <w:r>
                <w:rPr>
                  <w:rFonts w:cs="Arial" w:eastAsiaTheme="minorEastAsia"/>
                </w:rPr>
                <w:t>n</w:t>
              </w:r>
            </w:ins>
            <w:ins w:id="83" w:author="Qualcomm - Peng Cheng" w:date="2021-04-14T15:36:00Z">
              <w:r>
                <w:rPr>
                  <w:rFonts w:cs="Arial" w:eastAsiaTheme="minorEastAsia"/>
                </w:rPr>
                <w:t xml:space="preserve">eed to introduce a </w:t>
              </w:r>
            </w:ins>
            <w:ins w:id="84" w:author="Qualcomm - Peng Cheng" w:date="2021-04-14T15:42:00Z">
              <w:r>
                <w:rPr>
                  <w:rFonts w:cs="Arial" w:eastAsiaTheme="minorEastAsia"/>
                </w:rPr>
                <w:t xml:space="preserve">new </w:t>
              </w:r>
            </w:ins>
            <w:ins w:id="85" w:author="Qualcomm - Peng Cheng" w:date="2021-04-14T15:36:00Z">
              <w:r>
                <w:rPr>
                  <w:rFonts w:cs="Arial" w:eastAsiaTheme="minorEastAsia"/>
                </w:rPr>
                <w:t>RRC state: RRC_CONNECTED OOC UE</w:t>
              </w:r>
            </w:ins>
            <w:ins w:id="86" w:author="Qualcomm - Peng Cheng" w:date="2021-04-14T15:42:00Z">
              <w:r>
                <w:rPr>
                  <w:rFonts w:cs="Arial" w:eastAsiaTheme="minorEastAsia"/>
                </w:rPr>
                <w:t xml:space="preserve"> because not all the functionalities for RRC_CONENCTED </w:t>
              </w:r>
            </w:ins>
            <w:ins w:id="87" w:author="Qualcomm - Peng Cheng" w:date="2021-04-14T15:44:00Z">
              <w:r>
                <w:rPr>
                  <w:rFonts w:cs="Arial" w:eastAsiaTheme="minorEastAsia"/>
                </w:rPr>
                <w:t xml:space="preserve">defined in </w:t>
              </w:r>
            </w:ins>
            <w:ins w:id="88" w:author="Qualcomm - Peng Cheng" w:date="2021-04-14T15:45:00Z">
              <w:r>
                <w:rPr>
                  <w:rFonts w:cs="Arial" w:eastAsiaTheme="minorEastAsia"/>
                </w:rPr>
                <w:t>se</w:t>
              </w:r>
            </w:ins>
            <w:ins w:id="89" w:author="Qualcomm - Peng Cheng" w:date="2021-04-14T15:46:00Z">
              <w:r>
                <w:rPr>
                  <w:rFonts w:cs="Arial" w:eastAsiaTheme="minorEastAsia"/>
                </w:rPr>
                <w:t xml:space="preserve">ction 4.2.1 of </w:t>
              </w:r>
            </w:ins>
            <w:ins w:id="90" w:author="Qualcomm - Peng Cheng" w:date="2021-04-14T15:44:00Z">
              <w:r>
                <w:rPr>
                  <w:rFonts w:cs="Arial" w:eastAsiaTheme="minorEastAsia"/>
                </w:rPr>
                <w:t xml:space="preserve">TS 38.331 </w:t>
              </w:r>
            </w:ins>
            <w:ins w:id="91" w:author="Qualcomm - Peng Cheng" w:date="2021-04-14T15:43:00Z">
              <w:r>
                <w:rPr>
                  <w:rFonts w:cs="Arial" w:eastAsiaTheme="minorEastAsia"/>
                </w:rPr>
                <w:t>are applied in this case</w:t>
              </w:r>
            </w:ins>
          </w:p>
          <w:p>
            <w:pPr>
              <w:spacing w:after="0"/>
              <w:rPr>
                <w:ins w:id="92" w:author="Qualcomm - Peng Cheng" w:date="2021-04-14T15:36:00Z"/>
                <w:rFonts w:cs="Arial" w:eastAsiaTheme="minorEastAsia"/>
              </w:rPr>
            </w:pPr>
          </w:p>
          <w:p>
            <w:pPr>
              <w:spacing w:after="0"/>
              <w:rPr>
                <w:rFonts w:cs="Arial" w:eastAsiaTheme="minorEastAsia"/>
              </w:rPr>
            </w:pPr>
            <w:ins w:id="93" w:author="Qualcomm - Peng Cheng" w:date="2021-04-14T15:34:00Z">
              <w:r>
                <w:rPr>
                  <w:rFonts w:cs="Arial" w:eastAsiaTheme="minorEastAsia"/>
                </w:rPr>
                <w:t xml:space="preserve">Thus, we can agree </w:t>
              </w:r>
            </w:ins>
            <w:ins w:id="94" w:author="Qualcomm - Peng Cheng" w:date="2021-04-14T15:35:00Z">
              <w:r>
                <w:rPr>
                  <w:rFonts w:cs="Arial" w:eastAsiaTheme="minorEastAsia"/>
                </w:rPr>
                <w:t xml:space="preserve">this proposal </w:t>
              </w:r>
            </w:ins>
            <w:ins w:id="95" w:author="Qualcomm - Peng Cheng" w:date="2021-04-14T15:34:00Z">
              <w:r>
                <w:rPr>
                  <w:rFonts w:cs="Arial" w:eastAsiaTheme="minorEastAsia"/>
                </w:rPr>
                <w:t>if putting an FFS OOO remote UE indirectly connected to gNB</w:t>
              </w:r>
            </w:ins>
            <w:ins w:id="96" w:author="Qualcomm - Peng Cheng" w:date="2021-04-14T15:41:00Z">
              <w:r>
                <w:rPr>
                  <w:rFonts w:cs="Arial" w:eastAsiaTheme="minorEastAsia"/>
                </w:rPr>
                <w:t xml:space="preserve"> in L2 relay</w:t>
              </w:r>
            </w:ins>
            <w:ins w:id="97" w:author="Qualcomm - Peng Cheng" w:date="2021-04-14T15:35: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8" w:author="Huawei-Yulong" w:date="2021-04-14T18:06:00Z">
              <w:r>
                <w:rPr>
                  <w:rFonts w:hint="eastAsia" w:cs="Arial"/>
                </w:rPr>
                <w:t>H</w:t>
              </w:r>
            </w:ins>
            <w:ins w:id="99" w:author="Huawei-Yulong" w:date="2021-04-14T18:06:00Z">
              <w:r>
                <w:rPr>
                  <w:rFonts w:cs="Arial"/>
                </w:rPr>
                <w:t>uawei, HiSilicon</w:t>
              </w:r>
            </w:ins>
          </w:p>
        </w:tc>
        <w:tc>
          <w:tcPr>
            <w:tcW w:w="1985" w:type="dxa"/>
          </w:tcPr>
          <w:p>
            <w:pPr>
              <w:spacing w:after="0"/>
              <w:rPr>
                <w:rFonts w:eastAsia="等线" w:cs="Arial"/>
              </w:rPr>
            </w:pPr>
            <w:ins w:id="100" w:author="Huawei-Yulong" w:date="2021-04-14T18:06:00Z">
              <w:r>
                <w:rPr>
                  <w:rFonts w:hint="eastAsia" w:eastAsia="等线" w:cs="Arial"/>
                </w:rPr>
                <w:t>Y</w:t>
              </w:r>
            </w:ins>
            <w:ins w:id="101" w:author="Huawei-Yulong" w:date="2021-04-14T18:06:00Z">
              <w:r>
                <w:rPr>
                  <w:rFonts w:eastAsia="等线" w:cs="Arial"/>
                </w:rPr>
                <w:t>es</w:t>
              </w:r>
            </w:ins>
          </w:p>
        </w:tc>
        <w:tc>
          <w:tcPr>
            <w:tcW w:w="6045" w:type="dxa"/>
          </w:tcPr>
          <w:p>
            <w:pPr>
              <w:spacing w:after="0"/>
              <w:rPr>
                <w:ins w:id="102" w:author="Huawei-Yulong" w:date="2021-04-14T18:06:00Z"/>
                <w:rFonts w:eastAsia="等线" w:cs="Arial"/>
              </w:rPr>
            </w:pPr>
            <w:ins w:id="103" w:author="Huawei-Yulong" w:date="2021-04-14T18:06:00Z">
              <w:r>
                <w:rPr>
                  <w:rFonts w:hint="eastAsia" w:eastAsia="等线" w:cs="Arial"/>
                </w:rPr>
                <w:t>T</w:t>
              </w:r>
            </w:ins>
            <w:ins w:id="104" w:author="Huawei-Yulong" w:date="2021-04-14T18:06:00Z">
              <w:r>
                <w:rPr>
                  <w:rFonts w:eastAsia="等线" w:cs="Arial"/>
                </w:rPr>
                <w:t xml:space="preserve">he FFS part in QC’s comment is </w:t>
              </w:r>
            </w:ins>
            <w:ins w:id="105" w:author="Huawei-Yulong" w:date="2021-04-14T18:06:00Z">
              <w:r>
                <w:rPr>
                  <w:rFonts w:eastAsia="等线" w:cs="Arial"/>
                  <w:highlight w:val="yellow"/>
                </w:rPr>
                <w:t>discussed in P9c.</w:t>
              </w:r>
            </w:ins>
          </w:p>
          <w:p>
            <w:pPr>
              <w:spacing w:after="0"/>
              <w:rPr>
                <w:rFonts w:eastAsia="等线" w:cs="Arial"/>
              </w:rPr>
            </w:pPr>
            <w:ins w:id="106" w:author="Huawei-Yulong" w:date="2021-04-14T18:06:00Z">
              <w:r>
                <w:rPr>
                  <w:rFonts w:eastAsia="等线" w:cs="Arial"/>
                </w:rPr>
                <w:t>BTW, the proposal intension should mandatory UE to use dedicated configuration if available. So, “can”=&gt;</w:t>
              </w:r>
            </w:ins>
            <w:ins w:id="107" w:author="Huawei-Yulong" w:date="2021-04-14T18:06:00Z">
              <w:r>
                <w:rPr>
                  <w:rFonts w:hint="eastAsia" w:eastAsia="等线" w:cs="Arial"/>
                </w:rPr>
                <w:t>“should”.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08" w:author="ZTE" w:date="2021-04-14T18:13:13Z">
              <w:r>
                <w:rPr>
                  <w:rFonts w:hint="eastAsia" w:cs="Arial"/>
                  <w:lang w:val="en-US" w:eastAsia="zh-CN"/>
                </w:rPr>
                <w:t>ZT</w:t>
              </w:r>
            </w:ins>
            <w:ins w:id="109" w:author="ZTE" w:date="2021-04-14T18:13:14Z">
              <w:r>
                <w:rPr>
                  <w:rFonts w:hint="eastAsia" w:cs="Arial"/>
                  <w:lang w:val="en-US" w:eastAsia="zh-CN"/>
                </w:rPr>
                <w:t>E</w:t>
              </w:r>
            </w:ins>
          </w:p>
        </w:tc>
        <w:tc>
          <w:tcPr>
            <w:tcW w:w="1985" w:type="dxa"/>
          </w:tcPr>
          <w:p>
            <w:pPr>
              <w:spacing w:after="0"/>
              <w:rPr>
                <w:rFonts w:hint="default" w:eastAsia="等线" w:cs="Arial"/>
                <w:lang w:val="en-US" w:eastAsia="zh-CN"/>
              </w:rPr>
            </w:pPr>
            <w:ins w:id="110" w:author="ZTE" w:date="2021-04-14T18:13:52Z">
              <w:r>
                <w:rPr>
                  <w:rFonts w:hint="eastAsia" w:eastAsia="等线" w:cs="Arial"/>
                  <w:lang w:val="en-US" w:eastAsia="zh-CN"/>
                </w:rPr>
                <w:t>Y</w:t>
              </w:r>
            </w:ins>
            <w:ins w:id="111" w:author="ZTE" w:date="2021-04-14T18:13:53Z">
              <w:r>
                <w:rPr>
                  <w:rFonts w:hint="eastAsia" w:eastAsia="等线" w:cs="Arial"/>
                  <w:lang w:val="en-US" w:eastAsia="zh-CN"/>
                </w:rPr>
                <w:t>es</w:t>
              </w:r>
            </w:ins>
          </w:p>
        </w:tc>
        <w:tc>
          <w:tcPr>
            <w:tcW w:w="6045" w:type="dxa"/>
          </w:tcPr>
          <w:p>
            <w:pPr>
              <w:spacing w:after="0"/>
              <w:rPr>
                <w:rFonts w:eastAsia="等线" w:cs="Arial"/>
              </w:rPr>
            </w:pPr>
            <w:ins w:id="112" w:author="ZTE" w:date="2021-04-14T18:13:42Z">
              <w:r>
                <w:rPr>
                  <w:rFonts w:hint="eastAsia" w:cs="Arial" w:eastAsiaTheme="minorEastAsia"/>
                  <w:lang w:val="en-US" w:eastAsia="zh-CN"/>
                </w:rPr>
                <w:t xml:space="preserve">For L2 relay, we think that </w:t>
              </w:r>
            </w:ins>
            <w:ins w:id="113" w:author="ZTE" w:date="2021-04-14T18:13:46Z">
              <w:r>
                <w:rPr>
                  <w:rFonts w:hint="eastAsia" w:cs="Arial" w:eastAsiaTheme="minorEastAsia"/>
                  <w:lang w:val="en-US" w:eastAsia="zh-CN"/>
                </w:rPr>
                <w:t>o</w:t>
              </w:r>
            </w:ins>
            <w:ins w:id="114" w:author="ZTE" w:date="2021-04-14T18:13:42Z">
              <w:r>
                <w:rPr>
                  <w:rFonts w:hint="eastAsia" w:cs="Arial" w:eastAsiaTheme="minorEastAsia"/>
                  <w:lang w:val="en-US" w:eastAsia="zh-CN"/>
                </w:rPr>
                <w:t xml:space="preserve">ut of coverage remote UE could use the configuration provided via dedicated signalling once it connects to the network.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r>
        <w:rPr>
          <w:b/>
          <w:bCs/>
        </w:rPr>
        <w:t>Q3-2: for discovery configuration, can relay UE and remote UE in RRC IDLE or RRC INACTIVE use the configuration provided via SIB if available</w:t>
      </w:r>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5" w:author="Qualcomm - Peng Cheng" w:date="2021-04-14T15:35:00Z">
              <w:r>
                <w:rPr>
                  <w:rFonts w:cs="Arial"/>
                </w:rPr>
                <w:t xml:space="preserve">Qualcomm </w:t>
              </w:r>
            </w:ins>
          </w:p>
        </w:tc>
        <w:tc>
          <w:tcPr>
            <w:tcW w:w="1985" w:type="dxa"/>
          </w:tcPr>
          <w:p>
            <w:pPr>
              <w:spacing w:after="0"/>
              <w:rPr>
                <w:rFonts w:cs="Arial" w:eastAsiaTheme="minorEastAsia"/>
              </w:rPr>
            </w:pPr>
            <w:ins w:id="116" w:author="Qualcomm - Peng Cheng" w:date="2021-04-14T15:35:00Z">
              <w:r>
                <w:rPr>
                  <w:rFonts w:cs="Arial" w:eastAsiaTheme="minorEastAsia"/>
                </w:rPr>
                <w:t>Yes</w:t>
              </w:r>
            </w:ins>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7" w:author="Huawei-Yulong" w:date="2021-04-14T18:06:00Z">
              <w:r>
                <w:rPr>
                  <w:rFonts w:hint="eastAsia" w:cs="Arial"/>
                </w:rPr>
                <w:t>H</w:t>
              </w:r>
            </w:ins>
            <w:ins w:id="118" w:author="Huawei-Yulong" w:date="2021-04-14T18:06:00Z">
              <w:r>
                <w:rPr>
                  <w:rFonts w:cs="Arial"/>
                </w:rPr>
                <w:t>uawei,HiSilicon</w:t>
              </w:r>
            </w:ins>
          </w:p>
        </w:tc>
        <w:tc>
          <w:tcPr>
            <w:tcW w:w="1985" w:type="dxa"/>
          </w:tcPr>
          <w:p>
            <w:pPr>
              <w:spacing w:after="0"/>
              <w:rPr>
                <w:rFonts w:eastAsia="等线" w:cs="Arial"/>
              </w:rPr>
            </w:pPr>
            <w:ins w:id="119" w:author="Huawei-Yulong" w:date="2021-04-14T18:06:00Z">
              <w:r>
                <w:rPr>
                  <w:rFonts w:hint="eastAsia" w:eastAsia="等线" w:cs="Arial"/>
                </w:rPr>
                <w:t>Y</w:t>
              </w:r>
            </w:ins>
            <w:ins w:id="120" w:author="Huawei-Yulong" w:date="2021-04-14T18:06:00Z">
              <w:r>
                <w:rPr>
                  <w:rFonts w:eastAsia="等线" w:cs="Arial"/>
                </w:rPr>
                <w:t>es</w:t>
              </w:r>
            </w:ins>
          </w:p>
        </w:tc>
        <w:tc>
          <w:tcPr>
            <w:tcW w:w="6045" w:type="dxa"/>
          </w:tcPr>
          <w:p>
            <w:pPr>
              <w:spacing w:after="0"/>
              <w:rPr>
                <w:rFonts w:eastAsia="等线" w:cs="Arial"/>
              </w:rPr>
            </w:pPr>
            <w:ins w:id="121" w:author="Huawei-Yulong" w:date="2021-04-14T18:06:00Z">
              <w:r>
                <w:rPr>
                  <w:rFonts w:eastAsia="等线" w:cs="Arial"/>
                </w:rPr>
                <w:t>“can”=&gt;”should”.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22" w:author="ZTE" w:date="2021-04-14T18:14:03Z">
              <w:r>
                <w:rPr>
                  <w:rFonts w:hint="eastAsia" w:cs="Arial"/>
                  <w:lang w:val="en-US" w:eastAsia="zh-CN"/>
                </w:rPr>
                <w:t>ZTE</w:t>
              </w:r>
            </w:ins>
          </w:p>
        </w:tc>
        <w:tc>
          <w:tcPr>
            <w:tcW w:w="1985" w:type="dxa"/>
          </w:tcPr>
          <w:p>
            <w:pPr>
              <w:spacing w:after="0"/>
              <w:rPr>
                <w:rFonts w:hint="default" w:eastAsia="等线" w:cs="Arial"/>
                <w:lang w:val="en-US" w:eastAsia="zh-CN"/>
              </w:rPr>
            </w:pPr>
            <w:ins w:id="123" w:author="ZTE" w:date="2021-04-14T18:14:04Z">
              <w:r>
                <w:rPr>
                  <w:rFonts w:hint="eastAsia" w:eastAsia="等线" w:cs="Arial"/>
                  <w:lang w:val="en-US" w:eastAsia="zh-CN"/>
                </w:rPr>
                <w:t>Ye</w:t>
              </w:r>
            </w:ins>
            <w:ins w:id="124" w:author="ZTE" w:date="2021-04-14T18:14:05Z">
              <w:r>
                <w:rPr>
                  <w:rFonts w:hint="eastAsia" w:eastAsia="等线" w:cs="Arial"/>
                  <w:lang w:val="en-US" w:eastAsia="zh-CN"/>
                </w:rPr>
                <w:t>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r>
        <w:rPr>
          <w:b/>
          <w:bCs/>
        </w:rPr>
        <w:t>Q3-3: for discovery configuration, can relay UE and remote UE in RRC CONNECTED use the configuration provided via SIB signalling if the configuration configured via dedicated signalling is not available</w:t>
      </w:r>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5" w:author="Qualcomm - Peng Cheng" w:date="2021-04-14T15:35:00Z">
              <w:r>
                <w:rPr>
                  <w:rFonts w:cs="Arial"/>
                </w:rPr>
                <w:t>Qualcomm</w:t>
              </w:r>
            </w:ins>
          </w:p>
        </w:tc>
        <w:tc>
          <w:tcPr>
            <w:tcW w:w="1985" w:type="dxa"/>
          </w:tcPr>
          <w:p>
            <w:pPr>
              <w:spacing w:after="0"/>
              <w:rPr>
                <w:rFonts w:cs="Arial" w:eastAsiaTheme="minorEastAsia"/>
              </w:rPr>
            </w:pPr>
            <w:ins w:id="126" w:author="Qualcomm - Peng Cheng" w:date="2021-04-14T15:35:00Z">
              <w:r>
                <w:rPr>
                  <w:rFonts w:cs="Arial" w:eastAsiaTheme="minorEastAsia"/>
                </w:rPr>
                <w:t>Se</w:t>
              </w:r>
            </w:ins>
            <w:ins w:id="127" w:author="Qualcomm - Peng Cheng" w:date="2021-04-14T15:36:00Z">
              <w:r>
                <w:rPr>
                  <w:rFonts w:cs="Arial" w:eastAsiaTheme="minorEastAsia"/>
                </w:rPr>
                <w:t>e comments</w:t>
              </w:r>
            </w:ins>
          </w:p>
        </w:tc>
        <w:tc>
          <w:tcPr>
            <w:tcW w:w="6045" w:type="dxa"/>
          </w:tcPr>
          <w:p>
            <w:pPr>
              <w:spacing w:after="0"/>
              <w:rPr>
                <w:rFonts w:cs="Arial" w:eastAsiaTheme="minorEastAsia"/>
              </w:rPr>
            </w:pPr>
            <w:ins w:id="128" w:author="Qualcomm - Peng Cheng" w:date="2021-04-14T15:37:00Z">
              <w:r>
                <w:rPr>
                  <w:rFonts w:cs="Arial" w:eastAsiaTheme="minorEastAsia"/>
                </w:rPr>
                <w:t xml:space="preserve">Similar to Q3-1, we can agree if putting an FFS OOC remote UE </w:t>
              </w:r>
            </w:ins>
            <w:ins w:id="129" w:author="Qualcomm - Peng Cheng" w:date="2021-04-14T15:41:00Z">
              <w:r>
                <w:rPr>
                  <w:rFonts w:cs="Arial" w:eastAsiaTheme="minorEastAsia"/>
                </w:rPr>
                <w:t>in</w:t>
              </w:r>
            </w:ins>
            <w:ins w:id="130" w:author="Qualcomm - Peng Cheng" w:date="2021-04-14T15:37:00Z">
              <w:r>
                <w:rPr>
                  <w:rFonts w:cs="Arial" w:eastAsiaTheme="minorEastAsia"/>
                </w:rPr>
                <w:t>directly connect</w:t>
              </w:r>
            </w:ins>
            <w:ins w:id="131" w:author="Qualcomm - Peng Cheng" w:date="2021-04-14T15:38:00Z">
              <w:r>
                <w:rPr>
                  <w:rFonts w:cs="Arial" w:eastAsiaTheme="minorEastAsia"/>
                </w:rPr>
                <w:t>ed to gNB</w:t>
              </w:r>
            </w:ins>
            <w:ins w:id="132" w:author="Qualcomm - Peng Cheng" w:date="2021-04-14T15:41:00Z">
              <w:r>
                <w:rPr>
                  <w:rFonts w:cs="Arial" w:eastAsiaTheme="minorEastAsia"/>
                </w:rPr>
                <w:t xml:space="preserve"> in L2 relay</w:t>
              </w:r>
            </w:ins>
            <w:ins w:id="133" w:author="Qualcomm - Peng Cheng" w:date="2021-04-14T15:38: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4" w:author="Huawei-Yulong" w:date="2021-04-14T18:06:00Z">
              <w:r>
                <w:rPr>
                  <w:rFonts w:hint="eastAsia" w:cs="Arial"/>
                </w:rPr>
                <w:t>H</w:t>
              </w:r>
            </w:ins>
            <w:ins w:id="135" w:author="Huawei-Yulong" w:date="2021-04-14T18:06:00Z">
              <w:r>
                <w:rPr>
                  <w:rFonts w:cs="Arial"/>
                </w:rPr>
                <w:t>uawei, HiSilicon</w:t>
              </w:r>
            </w:ins>
          </w:p>
        </w:tc>
        <w:tc>
          <w:tcPr>
            <w:tcW w:w="1985" w:type="dxa"/>
          </w:tcPr>
          <w:p>
            <w:pPr>
              <w:spacing w:after="0"/>
              <w:rPr>
                <w:rFonts w:eastAsia="等线" w:cs="Arial"/>
              </w:rPr>
            </w:pPr>
            <w:ins w:id="136" w:author="Huawei-Yulong" w:date="2021-04-14T18:06:00Z">
              <w:r>
                <w:rPr>
                  <w:rFonts w:hint="eastAsia" w:eastAsia="等线" w:cs="Arial"/>
                </w:rPr>
                <w:t>N</w:t>
              </w:r>
            </w:ins>
            <w:ins w:id="137" w:author="Huawei-Yulong" w:date="2021-04-14T18:06:00Z">
              <w:r>
                <w:rPr>
                  <w:rFonts w:eastAsia="等线" w:cs="Arial"/>
                </w:rPr>
                <w:t>o</w:t>
              </w:r>
            </w:ins>
          </w:p>
        </w:tc>
        <w:tc>
          <w:tcPr>
            <w:tcW w:w="6045" w:type="dxa"/>
          </w:tcPr>
          <w:p>
            <w:pPr>
              <w:spacing w:after="0"/>
              <w:rPr>
                <w:rFonts w:eastAsia="等线" w:cs="Arial"/>
              </w:rPr>
            </w:pPr>
            <w:ins w:id="138" w:author="Huawei-Yulong" w:date="2021-04-14T18:06:00Z">
              <w:r>
                <w:rPr>
                  <w:rFonts w:hint="eastAsia" w:eastAsia="等线" w:cs="Arial"/>
                </w:rPr>
                <w:t>T</w:t>
              </w:r>
            </w:ins>
            <w:ins w:id="139" w:author="Huawei-Yulong" w:date="2021-04-14T18:06:00Z">
              <w:r>
                <w:rPr>
                  <w:rFonts w:eastAsia="等线" w:cs="Arial"/>
                </w:rPr>
                <w:t>hat means the NW does not allow UE to transmit the discovery on purpose.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40" w:author="ZTE" w:date="2021-04-14T18:14:07Z">
              <w:r>
                <w:rPr>
                  <w:rFonts w:hint="eastAsia" w:cs="Arial"/>
                  <w:lang w:val="en-US" w:eastAsia="zh-CN"/>
                </w:rPr>
                <w:t>ZT</w:t>
              </w:r>
            </w:ins>
            <w:ins w:id="141" w:author="ZTE" w:date="2021-04-14T18:14:08Z">
              <w:r>
                <w:rPr>
                  <w:rFonts w:hint="eastAsia" w:cs="Arial"/>
                  <w:lang w:val="en-US" w:eastAsia="zh-CN"/>
                </w:rPr>
                <w:t>E</w:t>
              </w:r>
            </w:ins>
          </w:p>
        </w:tc>
        <w:tc>
          <w:tcPr>
            <w:tcW w:w="1985" w:type="dxa"/>
          </w:tcPr>
          <w:p>
            <w:pPr>
              <w:spacing w:after="0"/>
              <w:rPr>
                <w:rFonts w:hint="default" w:eastAsia="等线" w:cs="Arial"/>
                <w:lang w:val="en-US" w:eastAsia="zh-CN"/>
              </w:rPr>
            </w:pPr>
            <w:ins w:id="142" w:author="ZTE" w:date="2021-04-14T18:14:19Z">
              <w:r>
                <w:rPr>
                  <w:rFonts w:hint="eastAsia" w:eastAsia="等线" w:cs="Arial"/>
                  <w:lang w:val="en-US" w:eastAsia="zh-CN"/>
                </w:rPr>
                <w:t>See co</w:t>
              </w:r>
            </w:ins>
            <w:ins w:id="143" w:author="ZTE" w:date="2021-04-14T18:14:20Z">
              <w:r>
                <w:rPr>
                  <w:rFonts w:hint="eastAsia" w:eastAsia="等线" w:cs="Arial"/>
                  <w:lang w:val="en-US" w:eastAsia="zh-CN"/>
                </w:rPr>
                <w:t>mments</w:t>
              </w:r>
            </w:ins>
          </w:p>
        </w:tc>
        <w:tc>
          <w:tcPr>
            <w:tcW w:w="6045" w:type="dxa"/>
          </w:tcPr>
          <w:p>
            <w:pPr>
              <w:spacing w:after="0"/>
              <w:rPr>
                <w:rFonts w:eastAsia="等线" w:cs="Arial"/>
              </w:rPr>
            </w:pPr>
            <w:ins w:id="144" w:author="ZTE" w:date="2021-04-14T18:14:17Z">
              <w:r>
                <w:rPr>
                  <w:rFonts w:hint="eastAsia" w:eastAsia="宋体"/>
                  <w:lang w:val="en-US" w:eastAsia="zh-CN"/>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pStyle w:val="3"/>
        <w:rPr>
          <w:szCs w:val="20"/>
          <w:lang w:eastAsia="en-US"/>
        </w:rPr>
      </w:pPr>
      <w:r>
        <w:t>Discovery configuration (P9b-1)</w:t>
      </w:r>
    </w:p>
    <w:p>
      <w:pPr>
        <w:spacing w:before="120" w:beforeLines="5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pPr>
        <w:pStyle w:val="75"/>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pPr>
        <w:spacing w:before="120" w:beforeLines="50" w:afterLines="50"/>
        <w:rPr>
          <w:bCs/>
        </w:rPr>
      </w:pPr>
      <w:r>
        <w:rPr>
          <w:bCs/>
        </w:rPr>
        <w:t>Nevertheless, it would straightforward to extend the agreement for other scenarios where L3 relay UE is not able to obtain discovery configuration from gNB.</w:t>
      </w:r>
    </w:p>
    <w:p>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5" w:author="Qualcomm - Peng Cheng" w:date="2021-04-14T15:38:00Z">
              <w:r>
                <w:rPr>
                  <w:rFonts w:cs="Arial"/>
                </w:rPr>
                <w:t xml:space="preserve">Qualcomm </w:t>
              </w:r>
            </w:ins>
          </w:p>
        </w:tc>
        <w:tc>
          <w:tcPr>
            <w:tcW w:w="1985" w:type="dxa"/>
          </w:tcPr>
          <w:p>
            <w:pPr>
              <w:spacing w:after="0"/>
              <w:rPr>
                <w:rFonts w:cs="Arial" w:eastAsiaTheme="minorEastAsia"/>
              </w:rPr>
            </w:pPr>
            <w:ins w:id="146" w:author="Qualcomm - Peng Cheng" w:date="2021-04-14T15:38:00Z">
              <w:r>
                <w:rPr>
                  <w:rFonts w:cs="Arial" w:eastAsiaTheme="minorEastAsia"/>
                </w:rPr>
                <w:t>Yes</w:t>
              </w:r>
            </w:ins>
          </w:p>
        </w:tc>
        <w:tc>
          <w:tcPr>
            <w:tcW w:w="6045" w:type="dxa"/>
          </w:tcPr>
          <w:p>
            <w:pPr>
              <w:spacing w:after="0"/>
              <w:rPr>
                <w:rFonts w:cs="Arial" w:eastAsiaTheme="minorEastAsia"/>
              </w:rPr>
            </w:pPr>
            <w:ins w:id="147" w:author="Qualcomm - Peng Cheng" w:date="2021-04-14T15:39:00Z">
              <w:r>
                <w:rPr>
                  <w:rFonts w:cs="Arial" w:eastAsiaTheme="minorEastAsia"/>
                </w:rPr>
                <w:t>It is aligned with SI conclusion</w:t>
              </w:r>
            </w:ins>
            <w:ins w:id="148" w:author="Qualcomm - Peng Cheng" w:date="2021-04-14T15:38:00Z">
              <w:r>
                <w:rPr>
                  <w:rFonts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9" w:author="Huawei-Yulong" w:date="2021-04-14T18:06:00Z">
              <w:r>
                <w:rPr>
                  <w:rFonts w:hint="eastAsia" w:cs="Arial"/>
                </w:rPr>
                <w:t>H</w:t>
              </w:r>
            </w:ins>
            <w:ins w:id="150" w:author="Huawei-Yulong" w:date="2021-04-14T18:06:00Z">
              <w:r>
                <w:rPr>
                  <w:rFonts w:cs="Arial"/>
                </w:rPr>
                <w:t>uawei, HiSilicon</w:t>
              </w:r>
            </w:ins>
          </w:p>
        </w:tc>
        <w:tc>
          <w:tcPr>
            <w:tcW w:w="1985" w:type="dxa"/>
          </w:tcPr>
          <w:p>
            <w:pPr>
              <w:spacing w:after="0"/>
              <w:rPr>
                <w:rFonts w:eastAsia="等线" w:cs="Arial"/>
              </w:rPr>
            </w:pPr>
            <w:ins w:id="151" w:author="Huawei-Yulong" w:date="2021-04-14T18:06:00Z">
              <w:r>
                <w:rPr>
                  <w:rFonts w:hint="eastAsia" w:eastAsia="等线" w:cs="Arial"/>
                </w:rPr>
                <w:t>Y</w:t>
              </w:r>
            </w:ins>
            <w:ins w:id="152" w:author="Huawei-Yulong" w:date="2021-04-14T18:06:00Z">
              <w:r>
                <w:rPr>
                  <w:rFonts w:eastAsia="等线" w:cs="Arial"/>
                </w:rPr>
                <w:t>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53" w:author="ZTE" w:date="2021-04-14T18:14:47Z">
              <w:r>
                <w:rPr>
                  <w:rFonts w:hint="eastAsia" w:cs="Arial"/>
                  <w:lang w:val="en-US" w:eastAsia="zh-CN"/>
                </w:rPr>
                <w:t>ZTE</w:t>
              </w:r>
            </w:ins>
          </w:p>
        </w:tc>
        <w:tc>
          <w:tcPr>
            <w:tcW w:w="1985" w:type="dxa"/>
          </w:tcPr>
          <w:p>
            <w:pPr>
              <w:spacing w:after="0"/>
              <w:rPr>
                <w:rFonts w:hint="default" w:eastAsia="等线" w:cs="Arial"/>
                <w:lang w:val="en-US" w:eastAsia="zh-CN"/>
              </w:rPr>
            </w:pPr>
            <w:ins w:id="154" w:author="ZTE" w:date="2021-04-14T18:14:48Z">
              <w:r>
                <w:rPr>
                  <w:rFonts w:hint="eastAsia" w:eastAsia="等线" w:cs="Arial"/>
                  <w:lang w:val="en-US" w:eastAsia="zh-CN"/>
                </w:rPr>
                <w:t>Se</w:t>
              </w:r>
            </w:ins>
            <w:ins w:id="155" w:author="ZTE" w:date="2021-04-14T18:14:49Z">
              <w:r>
                <w:rPr>
                  <w:rFonts w:hint="eastAsia" w:eastAsia="等线" w:cs="Arial"/>
                  <w:lang w:val="en-US" w:eastAsia="zh-CN"/>
                </w:rPr>
                <w:t>e co</w:t>
              </w:r>
            </w:ins>
            <w:ins w:id="156" w:author="ZTE" w:date="2021-04-14T18:14:50Z">
              <w:r>
                <w:rPr>
                  <w:rFonts w:hint="eastAsia" w:eastAsia="等线" w:cs="Arial"/>
                  <w:lang w:val="en-US" w:eastAsia="zh-CN"/>
                </w:rPr>
                <w:t>mments</w:t>
              </w:r>
            </w:ins>
          </w:p>
        </w:tc>
        <w:tc>
          <w:tcPr>
            <w:tcW w:w="6045" w:type="dxa"/>
          </w:tcPr>
          <w:p>
            <w:pPr>
              <w:spacing w:after="0"/>
              <w:rPr>
                <w:rFonts w:eastAsia="等线" w:cs="Arial"/>
              </w:rPr>
            </w:pPr>
            <w:ins w:id="157" w:author="ZTE" w:date="2021-04-14T18:16:42Z">
              <w:r>
                <w:rPr>
                  <w:rFonts w:hint="eastAsia" w:eastAsia="宋体"/>
                  <w:lang w:val="en-US" w:eastAsia="zh-CN"/>
                </w:rPr>
                <w:t>N</w:t>
              </w:r>
            </w:ins>
            <w:ins w:id="158" w:author="ZTE" w:date="2021-04-14T18:14:45Z">
              <w:r>
                <w:rPr>
                  <w:rFonts w:hint="eastAsia" w:eastAsia="宋体"/>
                  <w:lang w:val="en-US" w:eastAsia="zh-CN"/>
                </w:rPr>
                <w:t xml:space="preserve">ot sure if we consider the authorization </w:t>
              </w:r>
            </w:ins>
            <w:ins w:id="159" w:author="ZTE" w:date="2021-04-14T18:16:46Z">
              <w:r>
                <w:rPr>
                  <w:rFonts w:hint="eastAsia" w:eastAsia="宋体"/>
                  <w:lang w:val="en-US" w:eastAsia="zh-CN"/>
                </w:rPr>
                <w:t>im</w:t>
              </w:r>
            </w:ins>
            <w:ins w:id="160" w:author="ZTE" w:date="2021-04-14T18:16:47Z">
              <w:r>
                <w:rPr>
                  <w:rFonts w:hint="eastAsia" w:eastAsia="宋体"/>
                  <w:lang w:val="en-US" w:eastAsia="zh-CN"/>
                </w:rPr>
                <w:t>pact</w:t>
              </w:r>
            </w:ins>
            <w:ins w:id="161" w:author="ZTE" w:date="2021-04-14T18:14:45Z">
              <w:bookmarkStart w:id="11" w:name="_GoBack"/>
              <w:bookmarkEnd w:id="11"/>
              <w:r>
                <w:rPr>
                  <w:rFonts w:hint="eastAsia" w:eastAsia="宋体"/>
                  <w:lang w:val="en-US" w:eastAsia="zh-CN"/>
                </w:rPr>
                <w:t xml:space="preserve"> here. Suppose the RRC connected L3 relay UE is not authorized for relay operation and gNB does not provide the discovery configuration to relay UE via dedicated signalling, should it be allowed to use pre-configuration on the PC5 carrier?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spacing w:before="120" w:beforeLines="50" w:afterLines="50"/>
        <w:rPr>
          <w:b/>
          <w:sz w:val="16"/>
          <w:szCs w:val="16"/>
        </w:rPr>
      </w:pPr>
    </w:p>
    <w:p>
      <w:pPr>
        <w:pStyle w:val="3"/>
        <w:rPr>
          <w:szCs w:val="20"/>
          <w:lang w:eastAsia="en-US"/>
        </w:rPr>
      </w:pPr>
      <w:r>
        <w:t>Discovery configuration (P9b-2)</w:t>
      </w:r>
    </w:p>
    <w:p>
      <w:pPr>
        <w:pStyle w:val="75"/>
        <w:ind w:left="284"/>
      </w:pPr>
      <w:r>
        <w:t>During the SI phase, RAN2 has made the below agreement regarding L2 relay UE,</w:t>
      </w:r>
    </w:p>
    <w:p>
      <w:pPr>
        <w:pStyle w:val="75"/>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pPr>
        <w:spacing w:before="120" w:beforeLines="50" w:afterLines="50"/>
        <w:rPr>
          <w:bCs/>
        </w:rPr>
      </w:pPr>
      <w:r>
        <w:rPr>
          <w:bCs/>
        </w:rPr>
        <w:t>Since L2 relay UE is always connecting to a gNB which is SL relay operation capable, it would be straightforward to assume that L2 relay UE will always use the discovery configuration provided by gNB.</w:t>
      </w:r>
    </w:p>
    <w:p>
      <w:r>
        <w:rPr>
          <w:b/>
          <w:bCs/>
        </w:rPr>
        <w:t xml:space="preserve">Q5: do companies agree that </w:t>
      </w:r>
      <w:r>
        <w:rPr>
          <w:b/>
        </w:rPr>
        <w:t>L2 relay UE will always use the discovery configuration provided by gNB (either via SIB or dedicated signalling)</w:t>
      </w:r>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2" w:author="Qualcomm - Peng Cheng" w:date="2021-04-14T15:39:00Z">
              <w:r>
                <w:rPr>
                  <w:rFonts w:cs="Arial"/>
                </w:rPr>
                <w:t xml:space="preserve">Qualcomm </w:t>
              </w:r>
            </w:ins>
          </w:p>
        </w:tc>
        <w:tc>
          <w:tcPr>
            <w:tcW w:w="1985" w:type="dxa"/>
          </w:tcPr>
          <w:p>
            <w:pPr>
              <w:spacing w:after="0"/>
              <w:rPr>
                <w:rFonts w:cs="Arial" w:eastAsiaTheme="minorEastAsia"/>
              </w:rPr>
            </w:pPr>
            <w:ins w:id="163" w:author="Qualcomm - Peng Cheng" w:date="2021-04-14T15:39:00Z">
              <w:r>
                <w:rPr>
                  <w:rFonts w:cs="Arial" w:eastAsiaTheme="minorEastAsia"/>
                </w:rPr>
                <w:t>Yes</w:t>
              </w:r>
            </w:ins>
          </w:p>
        </w:tc>
        <w:tc>
          <w:tcPr>
            <w:tcW w:w="6045" w:type="dxa"/>
          </w:tcPr>
          <w:p>
            <w:pPr>
              <w:spacing w:after="0"/>
              <w:rPr>
                <w:rFonts w:cs="Arial" w:eastAsiaTheme="minorEastAsia"/>
              </w:rPr>
            </w:pPr>
            <w:ins w:id="164" w:author="Qualcomm - Peng Cheng" w:date="2021-04-14T15:39:00Z">
              <w:r>
                <w:rPr>
                  <w:rFonts w:cs="Arial" w:eastAsiaTheme="minorEastAsia"/>
                </w:rPr>
                <w:t>It is aligned with SI conclusion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 w:author="Huawei-Yulong" w:date="2021-04-14T18:06:00Z">
              <w:r>
                <w:rPr>
                  <w:rFonts w:hint="eastAsia" w:cs="Arial"/>
                </w:rPr>
                <w:t>H</w:t>
              </w:r>
            </w:ins>
            <w:ins w:id="166" w:author="Huawei-Yulong" w:date="2021-04-14T18:06:00Z">
              <w:r>
                <w:rPr>
                  <w:rFonts w:cs="Arial"/>
                </w:rPr>
                <w:t>uawei, HiSilicon</w:t>
              </w:r>
            </w:ins>
          </w:p>
        </w:tc>
        <w:tc>
          <w:tcPr>
            <w:tcW w:w="1985" w:type="dxa"/>
          </w:tcPr>
          <w:p>
            <w:pPr>
              <w:spacing w:after="0"/>
              <w:rPr>
                <w:rFonts w:eastAsia="等线" w:cs="Arial"/>
              </w:rPr>
            </w:pPr>
            <w:ins w:id="167" w:author="Huawei-Yulong" w:date="2021-04-14T18:06:00Z">
              <w:r>
                <w:rPr>
                  <w:rFonts w:hint="eastAsia" w:eastAsia="等线" w:cs="Arial"/>
                </w:rPr>
                <w:t>Y</w:t>
              </w:r>
            </w:ins>
            <w:ins w:id="168" w:author="Huawei-Yulong" w:date="2021-04-14T18:06:00Z">
              <w:r>
                <w:rPr>
                  <w:rFonts w:eastAsia="等线" w:cs="Arial"/>
                </w:rPr>
                <w:t>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69" w:author="ZTE" w:date="2021-04-14T18:15:01Z">
              <w:r>
                <w:rPr>
                  <w:rFonts w:hint="eastAsia" w:cs="Arial"/>
                  <w:lang w:val="en-US" w:eastAsia="zh-CN"/>
                </w:rPr>
                <w:t>Z</w:t>
              </w:r>
            </w:ins>
            <w:ins w:id="170" w:author="ZTE" w:date="2021-04-14T18:15:02Z">
              <w:r>
                <w:rPr>
                  <w:rFonts w:hint="eastAsia" w:cs="Arial"/>
                  <w:lang w:val="en-US" w:eastAsia="zh-CN"/>
                </w:rPr>
                <w:t>TE</w:t>
              </w:r>
            </w:ins>
          </w:p>
        </w:tc>
        <w:tc>
          <w:tcPr>
            <w:tcW w:w="1985" w:type="dxa"/>
          </w:tcPr>
          <w:p>
            <w:pPr>
              <w:spacing w:after="0"/>
              <w:rPr>
                <w:rFonts w:hint="default" w:eastAsia="等线" w:cs="Arial"/>
                <w:lang w:val="en-US" w:eastAsia="zh-CN"/>
              </w:rPr>
            </w:pPr>
            <w:ins w:id="171" w:author="ZTE" w:date="2021-04-14T18:15:03Z">
              <w:r>
                <w:rPr>
                  <w:rFonts w:hint="eastAsia" w:eastAsia="等线" w:cs="Arial"/>
                  <w:lang w:val="en-US" w:eastAsia="zh-CN"/>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spacing w:before="120" w:beforeLines="50" w:afterLines="50"/>
        <w:rPr>
          <w:b/>
          <w:sz w:val="16"/>
          <w:szCs w:val="16"/>
        </w:rPr>
      </w:pPr>
    </w:p>
    <w:p>
      <w:pPr>
        <w:pStyle w:val="3"/>
        <w:rPr>
          <w:szCs w:val="20"/>
          <w:lang w:eastAsia="en-US"/>
        </w:rPr>
      </w:pPr>
      <w:r>
        <w:t>Discovery configuration (P9c)</w:t>
      </w:r>
    </w:p>
    <w:p>
      <w:pPr>
        <w:pStyle w:val="75"/>
        <w:ind w:left="284"/>
      </w:pPr>
      <w:r>
        <w:t>During the SI phase, RAN2 has made the below agreement regarding remote UE discovery,</w:t>
      </w:r>
    </w:p>
    <w:p>
      <w:pPr>
        <w:pStyle w:val="75"/>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pPr>
        <w:spacing w:before="120" w:beforeLines="50" w:afterLines="50"/>
        <w:rPr>
          <w:i/>
          <w:iCs/>
        </w:rPr>
      </w:pPr>
      <w:r>
        <w:rPr>
          <w:i/>
          <w:iCs/>
        </w:rPr>
        <w:t>-</w:t>
      </w:r>
      <w:r>
        <w:rPr>
          <w:i/>
          <w:iCs/>
        </w:rPr>
        <w:tab/>
      </w:r>
      <w:r>
        <w:rPr>
          <w:i/>
          <w:iCs/>
        </w:rPr>
        <w:t>For Remote UE supporting L2 UE-to-Network Relay which is out of coverage and connected to a gNB indirectly, whether it is allowed to transmit discovery message based on configuration provided by the gNB can be discussed in WI phase.</w:t>
      </w:r>
    </w:p>
    <w:p>
      <w:pPr>
        <w:spacing w:before="120" w:beforeLines="5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72" w:author="Ericsson" w:date="2021-04-14T11:01:00Z">
        <w:r>
          <w:rPr>
            <w:b/>
          </w:rPr>
          <w:t>.</w:t>
        </w:r>
      </w:ins>
      <w:ins w:id="173" w:author="Ericsson" w:date="2021-04-14T11:00:00Z">
        <w:r>
          <w:rPr>
            <w:b/>
          </w:rPr>
          <w:t xml:space="preserve"> </w:t>
        </w:r>
      </w:ins>
      <w:ins w:id="174" w:author="Ericsson" w:date="2021-04-14T11:00:00Z">
        <w:r>
          <w:rPr>
            <w:rFonts w:cs="Arial"/>
            <w:b/>
            <w:bCs/>
            <w:color w:val="FF0000"/>
            <w:u w:val="single"/>
          </w:rPr>
          <w:t>Otherwise, Remote UE use</w:t>
        </w:r>
      </w:ins>
      <w:ins w:id="175" w:author="Ericsson" w:date="2021-04-14T11:03:00Z">
        <w:r>
          <w:rPr>
            <w:rFonts w:cs="Arial"/>
            <w:b/>
            <w:bCs/>
            <w:color w:val="FF0000"/>
            <w:u w:val="single"/>
          </w:rPr>
          <w:t>s</w:t>
        </w:r>
      </w:ins>
      <w:ins w:id="176" w:author="Ericsson" w:date="2021-04-14T11:00:00Z">
        <w:r>
          <w:rPr>
            <w:rFonts w:cs="Arial"/>
            <w:b/>
            <w:bCs/>
            <w:color w:val="FF0000"/>
            <w:u w:val="single"/>
          </w:rPr>
          <w:t xml:space="preserve"> the configuration for discovery provided by gNB</w:t>
        </w:r>
      </w:ins>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7" w:author="Qualcomm - Peng Cheng" w:date="2021-04-14T15:39:00Z">
              <w:r>
                <w:rPr>
                  <w:rFonts w:cs="Arial"/>
                </w:rPr>
                <w:t xml:space="preserve">Qualcomm </w:t>
              </w:r>
            </w:ins>
          </w:p>
        </w:tc>
        <w:tc>
          <w:tcPr>
            <w:tcW w:w="1985" w:type="dxa"/>
          </w:tcPr>
          <w:p>
            <w:pPr>
              <w:spacing w:after="0"/>
              <w:rPr>
                <w:rFonts w:cs="Arial" w:eastAsiaTheme="minorEastAsia"/>
              </w:rPr>
            </w:pPr>
            <w:ins w:id="178" w:author="Qualcomm - Peng Cheng" w:date="2021-04-14T15:39:00Z">
              <w:r>
                <w:rPr>
                  <w:rFonts w:cs="Arial" w:eastAsiaTheme="minorEastAsia"/>
                </w:rPr>
                <w:t>P</w:t>
              </w:r>
            </w:ins>
            <w:ins w:id="179" w:author="Qualcomm - Peng Cheng" w:date="2021-04-14T15:40:00Z">
              <w:r>
                <w:rPr>
                  <w:rFonts w:cs="Arial" w:eastAsiaTheme="minorEastAsia"/>
                </w:rPr>
                <w:t xml:space="preserve">artly </w:t>
              </w:r>
            </w:ins>
          </w:p>
        </w:tc>
        <w:tc>
          <w:tcPr>
            <w:tcW w:w="6045" w:type="dxa"/>
          </w:tcPr>
          <w:p>
            <w:pPr>
              <w:spacing w:after="0"/>
              <w:rPr>
                <w:ins w:id="180" w:author="Qualcomm - Peng Cheng" w:date="2021-04-14T15:40:00Z"/>
                <w:rFonts w:cs="Arial" w:eastAsiaTheme="minorEastAsia"/>
              </w:rPr>
            </w:pPr>
            <w:ins w:id="181" w:author="Qualcomm - Peng Cheng" w:date="2021-04-14T15:40:00Z">
              <w:r>
                <w:rPr>
                  <w:rFonts w:cs="Arial" w:eastAsiaTheme="minorEastAsia"/>
                </w:rPr>
                <w:t xml:space="preserve">For </w:t>
              </w:r>
            </w:ins>
            <w:ins w:id="182" w:author="Qualcomm - Peng Cheng" w:date="2021-04-14T15:57:00Z">
              <w:r>
                <w:rPr>
                  <w:rFonts w:cs="Arial" w:eastAsiaTheme="minorEastAsia"/>
                </w:rPr>
                <w:t xml:space="preserve">remote UE in </w:t>
              </w:r>
            </w:ins>
            <w:ins w:id="183" w:author="Qualcomm - Peng Cheng" w:date="2021-04-14T15:40:00Z">
              <w:r>
                <w:rPr>
                  <w:rFonts w:cs="Arial" w:eastAsiaTheme="minorEastAsia"/>
                </w:rPr>
                <w:t xml:space="preserve">L3 relay, we agree. </w:t>
              </w:r>
            </w:ins>
          </w:p>
          <w:p>
            <w:pPr>
              <w:spacing w:after="0"/>
              <w:rPr>
                <w:ins w:id="184" w:author="Qualcomm - Peng Cheng" w:date="2021-04-14T15:40:00Z"/>
                <w:rFonts w:cs="Arial" w:eastAsiaTheme="minorEastAsia"/>
              </w:rPr>
            </w:pPr>
          </w:p>
          <w:p>
            <w:pPr>
              <w:spacing w:after="0"/>
              <w:rPr>
                <w:ins w:id="185" w:author="Ericsson" w:date="2021-04-14T11:01:00Z"/>
                <w:rFonts w:cs="Arial" w:eastAsiaTheme="minorEastAsia"/>
              </w:rPr>
            </w:pPr>
            <w:ins w:id="186" w:author="Qualcomm - Peng Cheng" w:date="2021-04-14T15:40:00Z">
              <w:r>
                <w:rPr>
                  <w:rFonts w:cs="Arial" w:eastAsiaTheme="minorEastAsia"/>
                </w:rPr>
                <w:t xml:space="preserve">For </w:t>
              </w:r>
            </w:ins>
            <w:ins w:id="187" w:author="Qualcomm - Peng Cheng" w:date="2021-04-14T15:58:00Z">
              <w:r>
                <w:rPr>
                  <w:rFonts w:cs="Arial" w:eastAsiaTheme="minorEastAsia"/>
                </w:rPr>
                <w:t xml:space="preserve">remote UE in </w:t>
              </w:r>
            </w:ins>
            <w:ins w:id="188" w:author="Qualcomm - Peng Cheng" w:date="2021-04-14T15:40:00Z">
              <w:r>
                <w:rPr>
                  <w:rFonts w:cs="Arial" w:eastAsiaTheme="minorEastAsia"/>
                </w:rPr>
                <w:t xml:space="preserve">L2 relay, we have same concern on case of OOC remote UE </w:t>
              </w:r>
            </w:ins>
            <w:ins w:id="189" w:author="Qualcomm - Peng Cheng" w:date="2021-04-14T15:41:00Z">
              <w:r>
                <w:rPr>
                  <w:rFonts w:cs="Arial" w:eastAsiaTheme="minorEastAsia"/>
                </w:rPr>
                <w:t>in</w:t>
              </w:r>
            </w:ins>
            <w:ins w:id="190" w:author="Qualcomm - Peng Cheng" w:date="2021-04-14T15:40:00Z">
              <w:r>
                <w:rPr>
                  <w:rFonts w:cs="Arial" w:eastAsiaTheme="minorEastAsia"/>
                </w:rPr>
                <w:t>directly connected to gNB</w:t>
              </w:r>
            </w:ins>
            <w:ins w:id="191" w:author="Qualcomm - Peng Cheng" w:date="2021-04-14T15:41:00Z">
              <w:r>
                <w:rPr>
                  <w:rFonts w:cs="Arial" w:eastAsiaTheme="minorEastAsia"/>
                </w:rPr>
                <w:t xml:space="preserve"> in L2 relay</w:t>
              </w:r>
            </w:ins>
            <w:ins w:id="192" w:author="Qualcomm - Peng Cheng" w:date="2021-04-14T15:40:00Z">
              <w:r>
                <w:rPr>
                  <w:rFonts w:cs="Arial" w:eastAsiaTheme="minorEastAsia"/>
                </w:rPr>
                <w:t>.</w:t>
              </w:r>
            </w:ins>
            <w:ins w:id="193" w:author="Qualcomm - Peng Cheng" w:date="2021-04-14T15:41:00Z">
              <w:r>
                <w:rPr>
                  <w:rFonts w:cs="Arial" w:eastAsiaTheme="minorEastAsia"/>
                </w:rPr>
                <w:t xml:space="preserve"> We are a little confused with the concept of </w:t>
              </w:r>
            </w:ins>
            <w:ins w:id="194" w:author="Qualcomm - Peng Cheng" w:date="2021-04-14T15:42:00Z">
              <w:r>
                <w:rPr>
                  <w:rFonts w:cs="Arial" w:eastAsiaTheme="minorEastAsia"/>
                </w:rPr>
                <w:t>“RRC_</w:t>
              </w:r>
            </w:ins>
            <w:ins w:id="195" w:author="Qualcomm - Peng Cheng" w:date="2021-04-14T15:41:00Z">
              <w:r>
                <w:rPr>
                  <w:rFonts w:cs="Arial" w:eastAsiaTheme="minorEastAsia"/>
                </w:rPr>
                <w:t>CONNECTED”</w:t>
              </w:r>
            </w:ins>
            <w:ins w:id="196" w:author="Qualcomm - Peng Cheng" w:date="2021-04-14T15:42:00Z">
              <w:r>
                <w:rPr>
                  <w:rFonts w:cs="Arial" w:eastAsiaTheme="minorEastAsia"/>
                </w:rPr>
                <w:t xml:space="preserve"> in this case</w:t>
              </w:r>
            </w:ins>
            <w:ins w:id="197" w:author="Qualcomm - Peng Cheng" w:date="2021-04-14T15:46:00Z">
              <w:r>
                <w:rPr>
                  <w:rFonts w:cs="Arial" w:eastAsiaTheme="minorEastAsia"/>
                </w:rPr>
                <w:t>. Thus, we suggest to put a FFS OOC remote UE indirectly connected to gNB in L2 relay.</w:t>
              </w:r>
            </w:ins>
          </w:p>
          <w:p>
            <w:pPr>
              <w:spacing w:after="0"/>
              <w:rPr>
                <w:ins w:id="198" w:author="Ericsson" w:date="2021-04-14T11:01:00Z"/>
                <w:rFonts w:cs="Arial" w:eastAsiaTheme="minorEastAsia"/>
              </w:rPr>
            </w:pPr>
          </w:p>
          <w:p>
            <w:pPr>
              <w:spacing w:after="0"/>
              <w:rPr>
                <w:rFonts w:cs="Arial" w:eastAsiaTheme="minorEastAsia"/>
              </w:rPr>
            </w:pPr>
            <w:ins w:id="199" w:author="Ericsson" w:date="2021-04-14T11:01:00Z">
              <w:r>
                <w:rPr>
                  <w:rFonts w:cs="Arial" w:eastAsiaTheme="minorEastAsia"/>
                </w:rPr>
                <w:t>Rapp: suggest to add the otherwise part to address QC’s concern. The otherwise</w:t>
              </w:r>
            </w:ins>
            <w:ins w:id="200" w:author="Ericsson" w:date="2021-04-14T11:02:00Z">
              <w:r>
                <w:rPr>
                  <w:rFonts w:cs="Arial" w:eastAsiaTheme="minorEastAsia"/>
                </w:rPr>
                <w:t xml:space="preserve"> part was in P9c.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01" w:author="Huawei-Yulong" w:date="2021-04-14T18:06:00Z">
              <w:r>
                <w:rPr>
                  <w:rFonts w:hint="eastAsia" w:cs="Arial"/>
                </w:rPr>
                <w:t>H</w:t>
              </w:r>
            </w:ins>
            <w:ins w:id="202" w:author="Huawei-Yulong" w:date="2021-04-14T18:06:00Z">
              <w:r>
                <w:rPr>
                  <w:rFonts w:cs="Arial"/>
                </w:rPr>
                <w:t>uawei, HiSilicon</w:t>
              </w:r>
            </w:ins>
          </w:p>
        </w:tc>
        <w:tc>
          <w:tcPr>
            <w:tcW w:w="1985" w:type="dxa"/>
          </w:tcPr>
          <w:p>
            <w:pPr>
              <w:spacing w:after="0"/>
              <w:rPr>
                <w:rFonts w:eastAsia="等线" w:cs="Arial"/>
              </w:rPr>
            </w:pPr>
            <w:ins w:id="203" w:author="Huawei-Yulong" w:date="2021-04-14T18:06:00Z">
              <w:r>
                <w:rPr>
                  <w:rFonts w:eastAsia="等线" w:cs="Arial"/>
                </w:rPr>
                <w:t>Yes</w:t>
              </w:r>
            </w:ins>
          </w:p>
        </w:tc>
        <w:tc>
          <w:tcPr>
            <w:tcW w:w="6045" w:type="dxa"/>
          </w:tcPr>
          <w:p>
            <w:pPr>
              <w:spacing w:after="0"/>
              <w:rPr>
                <w:ins w:id="204" w:author="Huawei-Yulong" w:date="2021-04-14T18:06:00Z"/>
                <w:rFonts w:eastAsia="等线" w:cs="Arial"/>
              </w:rPr>
            </w:pPr>
            <w:ins w:id="205" w:author="Huawei-Yulong" w:date="2021-04-14T18:06:00Z">
              <w:r>
                <w:rPr>
                  <w:rFonts w:hint="eastAsia" w:eastAsia="等线" w:cs="Arial"/>
                </w:rPr>
                <w:t>T</w:t>
              </w:r>
            </w:ins>
            <w:ins w:id="206" w:author="Huawei-Yulong" w:date="2021-04-14T18:06:00Z">
              <w:r>
                <w:rPr>
                  <w:rFonts w:eastAsia="等线" w:cs="Arial"/>
                </w:rPr>
                <w:t>his question cover the FFS mentioned by QC.</w:t>
              </w:r>
            </w:ins>
            <w:ins w:id="207" w:author="Huawei-Yulong" w:date="2021-04-14T18:07:00Z">
              <w:r>
                <w:rPr>
                  <w:rFonts w:eastAsia="等线" w:cs="Arial"/>
                </w:rPr>
                <w:t xml:space="preserve"> Share the views from rapporteur.</w:t>
              </w:r>
            </w:ins>
          </w:p>
          <w:p>
            <w:pPr>
              <w:spacing w:after="0"/>
              <w:rPr>
                <w:ins w:id="208" w:author="Huawei-Yulong" w:date="2021-04-14T18:06:00Z"/>
                <w:rFonts w:eastAsia="等线" w:cs="Arial"/>
              </w:rPr>
            </w:pPr>
            <w:ins w:id="209" w:author="Huawei-Yulong" w:date="2021-04-14T18:06:00Z">
              <w:r>
                <w:rPr>
                  <w:rFonts w:eastAsia="等线" w:cs="Arial"/>
                </w:rPr>
                <w:t>For L2 OOC remote UE connected indirectly via relay UE, it met the “otherwise” case, i.e. UE is able to obtain the gNB provided configuration. So, remote UE should not use the pre-configuration.</w:t>
              </w:r>
            </w:ins>
          </w:p>
          <w:p>
            <w:pPr>
              <w:spacing w:after="0"/>
              <w:rPr>
                <w:rFonts w:eastAsia="等线" w:cs="Arial"/>
              </w:rPr>
            </w:pPr>
            <w:ins w:id="210" w:author="Huawei-Yulong" w:date="2021-04-14T18:06:00Z">
              <w:r>
                <w:rPr>
                  <w:rFonts w:eastAsia="等线" w:cs="Arial"/>
                </w:rPr>
                <w:t>The argument is clear that L2 OCC remote UE should under gNB control rather than pre-configuration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211" w:author="ZTE" w:date="2021-04-14T18:15:21Z">
              <w:r>
                <w:rPr>
                  <w:rFonts w:hint="eastAsia" w:cs="Arial"/>
                  <w:lang w:val="en-US" w:eastAsia="zh-CN"/>
                </w:rPr>
                <w:t>ZTE</w:t>
              </w:r>
            </w:ins>
          </w:p>
        </w:tc>
        <w:tc>
          <w:tcPr>
            <w:tcW w:w="1985" w:type="dxa"/>
          </w:tcPr>
          <w:p>
            <w:pPr>
              <w:spacing w:after="0"/>
              <w:rPr>
                <w:rFonts w:hint="default" w:eastAsia="等线" w:cs="Arial"/>
                <w:lang w:val="en-US" w:eastAsia="zh-CN"/>
              </w:rPr>
            </w:pPr>
            <w:ins w:id="212" w:author="ZTE" w:date="2021-04-14T18:15:31Z">
              <w:r>
                <w:rPr>
                  <w:rFonts w:hint="eastAsia" w:eastAsia="等线" w:cs="Arial"/>
                  <w:lang w:val="en-US" w:eastAsia="zh-CN"/>
                </w:rPr>
                <w:t>See co</w:t>
              </w:r>
            </w:ins>
            <w:ins w:id="213" w:author="ZTE" w:date="2021-04-14T18:15:32Z">
              <w:r>
                <w:rPr>
                  <w:rFonts w:hint="eastAsia" w:eastAsia="等线" w:cs="Arial"/>
                  <w:lang w:val="en-US" w:eastAsia="zh-CN"/>
                </w:rPr>
                <w:t>mments</w:t>
              </w:r>
            </w:ins>
          </w:p>
        </w:tc>
        <w:tc>
          <w:tcPr>
            <w:tcW w:w="6045" w:type="dxa"/>
          </w:tcPr>
          <w:p>
            <w:pPr>
              <w:spacing w:after="0"/>
              <w:rPr>
                <w:rFonts w:eastAsia="等线" w:cs="Arial"/>
              </w:rPr>
            </w:pPr>
            <w:ins w:id="214" w:author="ZTE" w:date="2021-04-14T18:15:19Z">
              <w:r>
                <w:rPr>
                  <w:rFonts w:hint="eastAsia" w:eastAsia="宋体"/>
                  <w:lang w:val="en-US" w:eastAsia="zh-CN"/>
                </w:rPr>
                <w:t xml:space="preserve">Similar to comments for Q4. </w:t>
              </w:r>
            </w:ins>
            <w:ins w:id="215" w:author="ZTE" w:date="2021-04-14T18:15:26Z">
              <w:r>
                <w:rPr>
                  <w:rFonts w:hint="eastAsia" w:eastAsia="宋体"/>
                  <w:lang w:val="en-US" w:eastAsia="zh-CN"/>
                </w:rPr>
                <w:t>N</w:t>
              </w:r>
            </w:ins>
            <w:ins w:id="216" w:author="ZTE" w:date="2021-04-14T18:15:19Z">
              <w:r>
                <w:rPr>
                  <w:rFonts w:hint="eastAsia" w:eastAsia="宋体"/>
                  <w:lang w:val="en-US" w:eastAsia="zh-CN"/>
                </w:rPr>
                <w:t xml:space="preserve">ot sure if we consider the authorization </w:t>
              </w:r>
            </w:ins>
            <w:ins w:id="217" w:author="ZTE" w:date="2021-04-14T18:16:11Z">
              <w:r>
                <w:rPr>
                  <w:rFonts w:hint="eastAsia" w:eastAsia="宋体"/>
                  <w:lang w:val="en-US" w:eastAsia="zh-CN"/>
                </w:rPr>
                <w:t>im</w:t>
              </w:r>
            </w:ins>
            <w:ins w:id="218" w:author="ZTE" w:date="2021-04-14T18:16:12Z">
              <w:r>
                <w:rPr>
                  <w:rFonts w:hint="eastAsia" w:eastAsia="宋体"/>
                  <w:lang w:val="en-US" w:eastAsia="zh-CN"/>
                </w:rPr>
                <w:t>pac</w:t>
              </w:r>
            </w:ins>
            <w:ins w:id="219" w:author="ZTE" w:date="2021-04-14T18:16:17Z">
              <w:r>
                <w:rPr>
                  <w:rFonts w:hint="eastAsia" w:eastAsia="宋体"/>
                  <w:lang w:val="en-US" w:eastAsia="zh-CN"/>
                </w:rPr>
                <w:t>t</w:t>
              </w:r>
            </w:ins>
            <w:ins w:id="220" w:author="ZTE" w:date="2021-04-14T18:15:19Z">
              <w:r>
                <w:rPr>
                  <w:rFonts w:hint="eastAsia" w:eastAsia="宋体"/>
                  <w:lang w:val="en-US" w:eastAsia="zh-CN"/>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spacing w:before="120" w:beforeLines="50" w:afterLines="50"/>
        <w:rPr>
          <w:b/>
          <w:sz w:val="16"/>
          <w:szCs w:val="16"/>
        </w:rPr>
      </w:pPr>
    </w:p>
    <w:p>
      <w:pPr>
        <w:pStyle w:val="3"/>
        <w:rPr>
          <w:szCs w:val="20"/>
          <w:lang w:eastAsia="en-US"/>
        </w:rPr>
      </w:pPr>
      <w:r>
        <w:t>Discovery transmission power (P12)</w:t>
      </w:r>
    </w:p>
    <w:p>
      <w:pPr>
        <w:spacing w:before="120" w:beforeLines="50" w:afterLines="50"/>
      </w:pPr>
      <w:r>
        <w:t>In R2-</w:t>
      </w:r>
      <w:r>
        <w:rPr>
          <w:rFonts w:eastAsia="Malgun Gothic"/>
          <w:bCs/>
          <w:lang w:eastAsia="ko-KR"/>
        </w:rPr>
        <w:t>2104297, f</w:t>
      </w:r>
      <w:r>
        <w:t>or the transmission power of discovery message, the following options are proposed by companies.</w:t>
      </w:r>
    </w:p>
    <w:p>
      <w:pPr>
        <w:spacing w:before="120" w:beforeLines="5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pPr>
        <w:spacing w:before="120" w:beforeLines="50" w:afterLines="50"/>
      </w:pPr>
      <w:r>
        <w:rPr>
          <w:b/>
        </w:rPr>
        <w:t>Option 2</w:t>
      </w:r>
      <w:r>
        <w:t>: Transmission power of discovery message is fixed.</w:t>
      </w:r>
    </w:p>
    <w:p>
      <w:pPr>
        <w:spacing w:before="120" w:beforeLines="5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pPr>
        <w:spacing w:before="120" w:beforeLines="50" w:afterLines="50"/>
        <w:rPr>
          <w:bCs/>
        </w:rPr>
      </w:pPr>
      <w:r>
        <w:rPr>
          <w:bCs/>
        </w:rPr>
        <w:t xml:space="preserve">On the contrary, reuse LTE rule for discovery transmission, i.e., use a fixed transmission power would be simple and avoid unnecessary design efforts for RAN2. </w:t>
      </w:r>
    </w:p>
    <w:p>
      <w:pPr>
        <w:spacing w:before="120" w:beforeLines="50" w:afterLines="50"/>
      </w:pPr>
      <w:r>
        <w:t>Therefore, rapporteur would like to raise the below question to check companies’ views.</w:t>
      </w:r>
    </w:p>
    <w:p>
      <w:r>
        <w:rPr>
          <w:b/>
          <w:bCs/>
        </w:rPr>
        <w:t>Q7: do companies agree that discovery transmission uses a fixed transmission power as in LTE</w:t>
      </w:r>
      <w: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21" w:author="Qualcomm - Peng Cheng" w:date="2021-04-14T15:47:00Z">
              <w:r>
                <w:rPr>
                  <w:rFonts w:cs="Arial"/>
                </w:rPr>
                <w:t xml:space="preserve">Qualcomm </w:t>
              </w:r>
            </w:ins>
          </w:p>
        </w:tc>
        <w:tc>
          <w:tcPr>
            <w:tcW w:w="1985" w:type="dxa"/>
          </w:tcPr>
          <w:p>
            <w:pPr>
              <w:spacing w:after="0"/>
              <w:rPr>
                <w:rFonts w:cs="Arial" w:eastAsiaTheme="minorEastAsia"/>
              </w:rPr>
            </w:pPr>
            <w:ins w:id="222" w:author="Qualcomm - Peng Cheng" w:date="2021-04-14T15:47:00Z">
              <w:r>
                <w:rPr>
                  <w:rFonts w:cs="Arial" w:eastAsiaTheme="minorEastAsia"/>
                </w:rPr>
                <w:t>Yes for separate pool</w:t>
              </w:r>
            </w:ins>
            <w:ins w:id="223" w:author="Qualcomm - Peng Cheng" w:date="2021-04-14T15:50:00Z">
              <w:r>
                <w:rPr>
                  <w:rFonts w:cs="Arial" w:eastAsiaTheme="minorEastAsia"/>
                </w:rPr>
                <w:t>. Not feasible for shared pool unless RAN1 input</w:t>
              </w:r>
            </w:ins>
          </w:p>
        </w:tc>
        <w:tc>
          <w:tcPr>
            <w:tcW w:w="6045" w:type="dxa"/>
          </w:tcPr>
          <w:p>
            <w:pPr>
              <w:spacing w:after="0"/>
              <w:rPr>
                <w:ins w:id="224" w:author="Qualcomm - Peng Cheng" w:date="2021-04-14T15:52:00Z"/>
                <w:rFonts w:cs="Arial" w:eastAsiaTheme="minorEastAsia"/>
              </w:rPr>
            </w:pPr>
            <w:ins w:id="225" w:author="Qualcomm - Peng Cheng" w:date="2021-04-14T15:50:00Z">
              <w:r>
                <w:rPr>
                  <w:rFonts w:cs="Arial" w:eastAsiaTheme="minorEastAsia"/>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226" w:author="Qualcomm - Peng Cheng" w:date="2021-04-14T15:51:00Z">
              <w:r>
                <w:rPr>
                  <w:rFonts w:cs="Arial" w:eastAsiaTheme="minorEastAsia"/>
                </w:rPr>
                <w:t>differentiat</w:t>
              </w:r>
            </w:ins>
            <w:ins w:id="227" w:author="Qualcomm - Peng Cheng" w:date="2021-04-14T15:51:00Z">
              <w:r>
                <w:rPr>
                  <w:rFonts w:hint="eastAsia" w:cs="Arial" w:eastAsiaTheme="minorEastAsia"/>
                </w:rPr>
                <w:t>ion</w:t>
              </w:r>
            </w:ins>
            <w:ins w:id="228" w:author="Qualcomm - Peng Cheng" w:date="2021-04-14T15:51:00Z">
              <w:r>
                <w:rPr>
                  <w:rFonts w:cs="Arial" w:eastAsiaTheme="minorEastAsia"/>
                </w:rPr>
                <w:t xml:space="preserve"> </w:t>
              </w:r>
            </w:ins>
            <w:ins w:id="229" w:author="Qualcomm - Peng Cheng" w:date="2021-04-14T15:50:00Z">
              <w:r>
                <w:rPr>
                  <w:rFonts w:cs="Arial" w:eastAsiaTheme="minorEastAsia"/>
                </w:rPr>
                <w:t>for discovery</w:t>
              </w:r>
            </w:ins>
            <w:ins w:id="230" w:author="Qualcomm - Peng Cheng" w:date="2021-04-14T15:51:00Z">
              <w:r>
                <w:rPr>
                  <w:rFonts w:cs="Arial" w:eastAsiaTheme="minorEastAsia"/>
                  <w:lang w:val="en-US"/>
                </w:rPr>
                <w:t xml:space="preserve"> (i.e. LCID)</w:t>
              </w:r>
            </w:ins>
            <w:ins w:id="231" w:author="Qualcomm - Peng Cheng" w:date="2021-04-14T15:50:00Z">
              <w:r>
                <w:rPr>
                  <w:rFonts w:cs="Arial" w:eastAsiaTheme="minorEastAsia"/>
                </w:rPr>
                <w:t xml:space="preserve"> and there is no indication from MAC to PHY to tell PHY this is discovery. </w:t>
              </w:r>
            </w:ins>
          </w:p>
          <w:p>
            <w:pPr>
              <w:spacing w:after="0"/>
              <w:rPr>
                <w:ins w:id="232" w:author="Qualcomm - Peng Cheng" w:date="2021-04-14T15:52:00Z"/>
                <w:rFonts w:cs="Arial" w:eastAsiaTheme="minorEastAsia"/>
              </w:rPr>
            </w:pPr>
          </w:p>
          <w:p>
            <w:pPr>
              <w:spacing w:after="0"/>
              <w:rPr>
                <w:ins w:id="233" w:author="Qualcomm - Peng Cheng" w:date="2021-04-14T15:53:00Z"/>
                <w:rFonts w:cs="Arial" w:eastAsiaTheme="minorEastAsia"/>
              </w:rPr>
            </w:pPr>
            <w:ins w:id="234" w:author="Qualcomm - Peng Cheng" w:date="2021-04-14T15:53:00Z">
              <w:r>
                <w:rPr>
                  <w:rFonts w:cs="Arial" w:eastAsiaTheme="minorEastAsia"/>
                </w:rPr>
                <w:t>According to SL power control formular:</w:t>
              </w:r>
            </w:ins>
          </w:p>
          <w:p>
            <w:pPr>
              <w:rPr>
                <w:ins w:id="235" w:author="Qualcomm - Peng Cheng" w:date="2021-04-14T15:53:00Z"/>
                <w:rFonts w:ascii="Calibri" w:hAnsi="Calibri"/>
                <w:lang w:val="en-US"/>
              </w:rPr>
            </w:pPr>
            <m:oMath>
              <m:sSub>
                <m:sSubPr>
                  <m:ctrlPr>
                    <w:ins w:id="236" w:author="Qualcomm - Peng Cheng" w:date="2021-04-14T15:53:00Z">
                      <w:rPr>
                        <w:rFonts w:ascii="Cambria Math" w:hAnsi="Cambria Math" w:cs="Calibri" w:eastAsiaTheme="minorEastAsia"/>
                        <w:i/>
                        <w:iCs/>
                        <w:sz w:val="22"/>
                        <w:szCs w:val="22"/>
                      </w:rPr>
                    </w:ins>
                  </m:ctrlPr>
                </m:sSubPr>
                <m:e>
                  <w:ins w:id="237" w:author="Qualcomm - Peng Cheng" w:date="2021-04-14T15:53:00Z">
                    <m:r>
                      <w:rPr>
                        <w:rFonts w:ascii="Cambria Math" w:hAnsi="Cambria Math"/>
                      </w:rPr>
                      <m:t>P</m:t>
                    </m:r>
                  </w:ins>
                  <m:ctrlPr>
                    <w:ins w:id="238" w:author="Qualcomm - Peng Cheng" w:date="2021-04-14T15:53:00Z">
                      <w:rPr>
                        <w:rFonts w:ascii="Cambria Math" w:hAnsi="Cambria Math" w:cs="Calibri" w:eastAsiaTheme="minorEastAsia"/>
                        <w:i/>
                        <w:iCs/>
                        <w:sz w:val="22"/>
                        <w:szCs w:val="22"/>
                      </w:rPr>
                    </w:ins>
                  </m:ctrlPr>
                </m:e>
                <m:sub>
                  <w:ins w:id="239" w:author="Qualcomm - Peng Cheng" w:date="2021-04-14T15:53:00Z">
                    <m:r>
                      <w:rPr>
                        <w:rFonts w:ascii="Cambria Math" w:hAnsi="Cambria Math"/>
                      </w:rPr>
                      <m:t>PSSCH</m:t>
                    </m:r>
                  </w:ins>
                  <m:ctrlPr>
                    <w:ins w:id="240" w:author="Qualcomm - Peng Cheng" w:date="2021-04-14T15:53:00Z">
                      <w:rPr>
                        <w:rFonts w:ascii="Cambria Math" w:hAnsi="Cambria Math" w:cs="Calibri" w:eastAsiaTheme="minorEastAsia"/>
                        <w:i/>
                        <w:iCs/>
                        <w:sz w:val="22"/>
                        <w:szCs w:val="22"/>
                      </w:rPr>
                    </w:ins>
                  </m:ctrlPr>
                </m:sub>
              </m:sSub>
              <w:ins w:id="241" w:author="Qualcomm - Peng Cheng" w:date="2021-04-14T15:53:00Z">
                <m:r>
                  <w:rPr>
                    <w:rFonts w:ascii="Cambria Math" w:hAnsi="Cambria Math"/>
                  </w:rPr>
                  <m:t>(i)=min</m:t>
                </m:r>
              </w:ins>
              <m:d>
                <m:dPr>
                  <m:ctrlPr>
                    <w:ins w:id="242" w:author="Qualcomm - Peng Cheng" w:date="2021-04-14T15:53:00Z">
                      <w:rPr>
                        <w:rFonts w:ascii="Cambria Math" w:hAnsi="Cambria Math" w:cs="Calibri" w:eastAsiaTheme="minorEastAsia"/>
                        <w:i/>
                        <w:iCs/>
                        <w:sz w:val="22"/>
                        <w:szCs w:val="22"/>
                      </w:rPr>
                    </w:ins>
                  </m:ctrlPr>
                </m:dPr>
                <m:e>
                  <m:sSub>
                    <m:sSubPr>
                      <m:ctrlPr>
                        <w:ins w:id="243" w:author="Qualcomm - Peng Cheng" w:date="2021-04-14T15:53:00Z">
                          <w:rPr>
                            <w:rFonts w:ascii="Cambria Math" w:hAnsi="Cambria Math" w:cs="Calibri" w:eastAsiaTheme="minorEastAsia"/>
                            <w:i/>
                            <w:iCs/>
                            <w:sz w:val="22"/>
                            <w:szCs w:val="22"/>
                          </w:rPr>
                        </w:ins>
                      </m:ctrlPr>
                    </m:sSubPr>
                    <m:e>
                      <w:ins w:id="244" w:author="Qualcomm - Peng Cheng" w:date="2021-04-14T15:53:00Z">
                        <m:r>
                          <w:rPr>
                            <w:rFonts w:ascii="Cambria Math" w:hAnsi="Cambria Math"/>
                          </w:rPr>
                          <m:t>P</m:t>
                        </m:r>
                      </w:ins>
                      <m:ctrlPr>
                        <w:ins w:id="245" w:author="Qualcomm - Peng Cheng" w:date="2021-04-14T15:53:00Z">
                          <w:rPr>
                            <w:rFonts w:ascii="Cambria Math" w:hAnsi="Cambria Math" w:cs="Calibri" w:eastAsiaTheme="minorEastAsia"/>
                            <w:i/>
                            <w:iCs/>
                            <w:sz w:val="22"/>
                            <w:szCs w:val="22"/>
                          </w:rPr>
                        </w:ins>
                      </m:ctrlPr>
                    </m:e>
                    <m:sub>
                      <w:ins w:id="246" w:author="Qualcomm - Peng Cheng" w:date="2021-04-14T15:53:00Z">
                        <m:r>
                          <w:rPr>
                            <w:rFonts w:ascii="Cambria Math" w:hAnsi="Cambria Math"/>
                          </w:rPr>
                          <m:t>CMAX</m:t>
                        </m:r>
                      </w:ins>
                      <m:ctrlPr>
                        <w:ins w:id="247" w:author="Qualcomm - Peng Cheng" w:date="2021-04-14T15:53:00Z">
                          <w:rPr>
                            <w:rFonts w:ascii="Cambria Math" w:hAnsi="Cambria Math" w:cs="Calibri" w:eastAsiaTheme="minorEastAsia"/>
                            <w:i/>
                            <w:iCs/>
                            <w:sz w:val="22"/>
                            <w:szCs w:val="22"/>
                          </w:rPr>
                        </w:ins>
                      </m:ctrlPr>
                    </m:sub>
                  </m:sSub>
                  <w:ins w:id="248" w:author="Qualcomm - Peng Cheng" w:date="2021-04-14T15:53:00Z">
                    <m:r>
                      <w:rPr>
                        <w:rFonts w:ascii="Cambria Math" w:hAnsi="Cambria Math"/>
                      </w:rPr>
                      <m:t>,</m:t>
                    </m:r>
                  </w:ins>
                  <m:sSub>
                    <m:sSubPr>
                      <m:ctrlPr>
                        <w:ins w:id="249" w:author="Qualcomm - Peng Cheng" w:date="2021-04-14T15:53:00Z">
                          <w:rPr>
                            <w:rFonts w:ascii="Cambria Math" w:hAnsi="Cambria Math" w:cs="Calibri" w:eastAsiaTheme="minorEastAsia"/>
                            <w:i/>
                            <w:iCs/>
                            <w:sz w:val="22"/>
                            <w:szCs w:val="22"/>
                          </w:rPr>
                        </w:ins>
                      </m:ctrlPr>
                    </m:sSubPr>
                    <m:e>
                      <w:ins w:id="250" w:author="Qualcomm - Peng Cheng" w:date="2021-04-14T15:53:00Z">
                        <m:r>
                          <w:rPr>
                            <w:rFonts w:ascii="Cambria Math" w:hAnsi="Cambria Math"/>
                          </w:rPr>
                          <m:t>P</m:t>
                        </m:r>
                      </w:ins>
                      <m:ctrlPr>
                        <w:ins w:id="251" w:author="Qualcomm - Peng Cheng" w:date="2021-04-14T15:53:00Z">
                          <w:rPr>
                            <w:rFonts w:ascii="Cambria Math" w:hAnsi="Cambria Math" w:cs="Calibri" w:eastAsiaTheme="minorEastAsia"/>
                            <w:i/>
                            <w:iCs/>
                            <w:sz w:val="22"/>
                            <w:szCs w:val="22"/>
                          </w:rPr>
                        </w:ins>
                      </m:ctrlPr>
                    </m:e>
                    <m:sub>
                      <w:ins w:id="252" w:author="Qualcomm - Peng Cheng" w:date="2021-04-14T15:53:00Z">
                        <m:r>
                          <w:rPr>
                            <w:rFonts w:ascii="Cambria Math" w:hAnsi="Cambria Math"/>
                          </w:rPr>
                          <m:t>MAX,CBR</m:t>
                        </m:r>
                      </w:ins>
                      <m:ctrlPr>
                        <w:ins w:id="253" w:author="Qualcomm - Peng Cheng" w:date="2021-04-14T15:53:00Z">
                          <w:rPr>
                            <w:rFonts w:ascii="Cambria Math" w:hAnsi="Cambria Math" w:cs="Calibri" w:eastAsiaTheme="minorEastAsia"/>
                            <w:i/>
                            <w:iCs/>
                            <w:sz w:val="22"/>
                            <w:szCs w:val="22"/>
                          </w:rPr>
                        </w:ins>
                      </m:ctrlPr>
                    </m:sub>
                  </m:sSub>
                  <w:ins w:id="254" w:author="Qualcomm - Peng Cheng" w:date="2021-04-14T15:53:00Z">
                    <m:r>
                      <w:rPr>
                        <w:rFonts w:ascii="Cambria Math" w:hAnsi="Cambria Math"/>
                      </w:rPr>
                      <m:t>,min</m:t>
                    </m:r>
                  </w:ins>
                  <m:d>
                    <m:dPr>
                      <m:ctrlPr>
                        <w:ins w:id="255" w:author="Qualcomm - Peng Cheng" w:date="2021-04-14T15:53:00Z">
                          <w:rPr>
                            <w:rFonts w:ascii="Cambria Math" w:hAnsi="Cambria Math" w:cs="Calibri" w:eastAsiaTheme="minorEastAsia"/>
                            <w:i/>
                            <w:iCs/>
                            <w:sz w:val="22"/>
                            <w:szCs w:val="22"/>
                          </w:rPr>
                        </w:ins>
                      </m:ctrlPr>
                    </m:dPr>
                    <m:e>
                      <m:sSub>
                        <m:sSubPr>
                          <m:ctrlPr>
                            <w:ins w:id="256" w:author="Qualcomm - Peng Cheng" w:date="2021-04-14T15:53:00Z">
                              <w:rPr>
                                <w:rFonts w:ascii="Cambria Math" w:hAnsi="Cambria Math" w:cs="Calibri" w:eastAsiaTheme="minorEastAsia"/>
                                <w:i/>
                                <w:iCs/>
                                <w:sz w:val="22"/>
                                <w:szCs w:val="22"/>
                              </w:rPr>
                            </w:ins>
                          </m:ctrlPr>
                        </m:sSubPr>
                        <m:e>
                          <w:ins w:id="257" w:author="Qualcomm - Peng Cheng" w:date="2021-04-14T15:53:00Z">
                            <m:r>
                              <w:rPr>
                                <w:rFonts w:ascii="Cambria Math" w:hAnsi="Cambria Math"/>
                              </w:rPr>
                              <m:t>P</m:t>
                            </m:r>
                          </w:ins>
                          <m:ctrlPr>
                            <w:ins w:id="258" w:author="Qualcomm - Peng Cheng" w:date="2021-04-14T15:53:00Z">
                              <w:rPr>
                                <w:rFonts w:ascii="Cambria Math" w:hAnsi="Cambria Math" w:cs="Calibri" w:eastAsiaTheme="minorEastAsia"/>
                                <w:i/>
                                <w:iCs/>
                                <w:sz w:val="22"/>
                                <w:szCs w:val="22"/>
                              </w:rPr>
                            </w:ins>
                          </m:ctrlPr>
                        </m:e>
                        <m:sub>
                          <w:ins w:id="259" w:author="Qualcomm - Peng Cheng" w:date="2021-04-14T15:53:00Z">
                            <m:r>
                              <w:rPr>
                                <w:rFonts w:ascii="Cambria Math" w:hAnsi="Cambria Math"/>
                              </w:rPr>
                              <m:t>PSSCH,D</m:t>
                            </m:r>
                          </w:ins>
                          <m:ctrlPr>
                            <w:ins w:id="260" w:author="Qualcomm - Peng Cheng" w:date="2021-04-14T15:53:00Z">
                              <w:rPr>
                                <w:rFonts w:ascii="Cambria Math" w:hAnsi="Cambria Math" w:cs="Calibri" w:eastAsiaTheme="minorEastAsia"/>
                                <w:i/>
                                <w:iCs/>
                                <w:sz w:val="22"/>
                                <w:szCs w:val="22"/>
                              </w:rPr>
                            </w:ins>
                          </m:ctrlPr>
                        </m:sub>
                      </m:sSub>
                      <m:d>
                        <m:dPr>
                          <m:ctrlPr>
                            <w:ins w:id="261" w:author="Qualcomm - Peng Cheng" w:date="2021-04-14T15:53:00Z">
                              <w:rPr>
                                <w:rFonts w:ascii="Cambria Math" w:hAnsi="Cambria Math" w:cs="Calibri" w:eastAsiaTheme="minorEastAsia"/>
                                <w:i/>
                                <w:iCs/>
                                <w:sz w:val="22"/>
                                <w:szCs w:val="22"/>
                              </w:rPr>
                            </w:ins>
                          </m:ctrlPr>
                        </m:dPr>
                        <m:e>
                          <w:ins w:id="262" w:author="Qualcomm - Peng Cheng" w:date="2021-04-14T15:53:00Z">
                            <m:r>
                              <w:rPr>
                                <w:rFonts w:ascii="Cambria Math" w:hAnsi="Cambria Math"/>
                              </w:rPr>
                              <m:t>i</m:t>
                            </m:r>
                          </w:ins>
                          <m:ctrlPr>
                            <w:ins w:id="263" w:author="Qualcomm - Peng Cheng" w:date="2021-04-14T15:53:00Z">
                              <w:rPr>
                                <w:rFonts w:ascii="Cambria Math" w:hAnsi="Cambria Math" w:cs="Calibri" w:eastAsiaTheme="minorEastAsia"/>
                                <w:i/>
                                <w:iCs/>
                                <w:sz w:val="22"/>
                                <w:szCs w:val="22"/>
                              </w:rPr>
                            </w:ins>
                          </m:ctrlPr>
                        </m:e>
                      </m:d>
                      <w:ins w:id="264" w:author="Qualcomm - Peng Cheng" w:date="2021-04-14T15:53:00Z">
                        <m:r>
                          <w:rPr>
                            <w:rFonts w:ascii="Cambria Math" w:hAnsi="Cambria Math"/>
                          </w:rPr>
                          <m:t>,</m:t>
                        </m:r>
                      </w:ins>
                      <m:sSub>
                        <m:sSubPr>
                          <m:ctrlPr>
                            <w:ins w:id="265" w:author="Qualcomm - Peng Cheng" w:date="2021-04-14T15:53:00Z">
                              <w:rPr>
                                <w:rFonts w:ascii="Cambria Math" w:hAnsi="Cambria Math" w:cs="Calibri" w:eastAsiaTheme="minorEastAsia"/>
                                <w:i/>
                                <w:iCs/>
                                <w:sz w:val="22"/>
                                <w:szCs w:val="22"/>
                              </w:rPr>
                            </w:ins>
                          </m:ctrlPr>
                        </m:sSubPr>
                        <m:e>
                          <w:ins w:id="266" w:author="Qualcomm - Peng Cheng" w:date="2021-04-14T15:53:00Z">
                            <m:r>
                              <w:rPr>
                                <w:rFonts w:ascii="Cambria Math" w:hAnsi="Cambria Math"/>
                              </w:rPr>
                              <m:t>P</m:t>
                            </m:r>
                          </w:ins>
                          <m:ctrlPr>
                            <w:ins w:id="267" w:author="Qualcomm - Peng Cheng" w:date="2021-04-14T15:53:00Z">
                              <w:rPr>
                                <w:rFonts w:ascii="Cambria Math" w:hAnsi="Cambria Math" w:cs="Calibri" w:eastAsiaTheme="minorEastAsia"/>
                                <w:i/>
                                <w:iCs/>
                                <w:sz w:val="22"/>
                                <w:szCs w:val="22"/>
                              </w:rPr>
                            </w:ins>
                          </m:ctrlPr>
                        </m:e>
                        <m:sub>
                          <w:ins w:id="268" w:author="Qualcomm - Peng Cheng" w:date="2021-04-14T15:53:00Z">
                            <m:r>
                              <w:rPr>
                                <w:rFonts w:ascii="Cambria Math" w:hAnsi="Cambria Math"/>
                              </w:rPr>
                              <m:t>PSSCH,SL</m:t>
                            </m:r>
                          </w:ins>
                          <m:ctrlPr>
                            <w:ins w:id="269" w:author="Qualcomm - Peng Cheng" w:date="2021-04-14T15:53:00Z">
                              <w:rPr>
                                <w:rFonts w:ascii="Cambria Math" w:hAnsi="Cambria Math" w:cs="Calibri" w:eastAsiaTheme="minorEastAsia"/>
                                <w:i/>
                                <w:iCs/>
                                <w:sz w:val="22"/>
                                <w:szCs w:val="22"/>
                              </w:rPr>
                            </w:ins>
                          </m:ctrlPr>
                        </m:sub>
                      </m:sSub>
                      <w:ins w:id="270" w:author="Qualcomm - Peng Cheng" w:date="2021-04-14T15:53:00Z">
                        <m:r>
                          <w:rPr>
                            <w:rFonts w:ascii="Cambria Math" w:hAnsi="Cambria Math"/>
                          </w:rPr>
                          <m:t>(i)</m:t>
                        </m:r>
                      </w:ins>
                      <m:ctrlPr>
                        <w:ins w:id="271" w:author="Qualcomm - Peng Cheng" w:date="2021-04-14T15:53:00Z">
                          <w:rPr>
                            <w:rFonts w:ascii="Cambria Math" w:hAnsi="Cambria Math" w:cs="Calibri" w:eastAsiaTheme="minorEastAsia"/>
                            <w:i/>
                            <w:iCs/>
                            <w:sz w:val="22"/>
                            <w:szCs w:val="22"/>
                          </w:rPr>
                        </w:ins>
                      </m:ctrlPr>
                    </m:e>
                  </m:d>
                  <m:ctrlPr>
                    <w:ins w:id="272" w:author="Qualcomm - Peng Cheng" w:date="2021-04-14T15:53:00Z">
                      <w:rPr>
                        <w:rFonts w:ascii="Cambria Math" w:hAnsi="Cambria Math" w:cs="Calibri" w:eastAsiaTheme="minorEastAsia"/>
                        <w:i/>
                        <w:iCs/>
                        <w:sz w:val="22"/>
                        <w:szCs w:val="22"/>
                      </w:rPr>
                    </w:ins>
                  </m:ctrlPr>
                </m:e>
              </m:d>
            </m:oMath>
            <w:ins w:id="273" w:author="Qualcomm - Peng Cheng" w:date="2021-04-14T15:53:00Z">
              <w:r>
                <w:rPr/>
                <w:t xml:space="preserve"> [dBm]</w:t>
              </w:r>
            </w:ins>
          </w:p>
          <w:p>
            <w:pPr>
              <w:rPr>
                <w:ins w:id="274" w:author="Qualcomm - Peng Cheng" w:date="2021-04-14T15:52:00Z"/>
              </w:rPr>
            </w:pPr>
            <m:oMath>
              <m:sSub>
                <m:sSubPr>
                  <m:ctrlPr>
                    <w:ins w:id="275" w:author="Qualcomm - Peng Cheng" w:date="2021-04-14T15:53:00Z">
                      <w:rPr>
                        <w:rFonts w:ascii="Cambria Math" w:hAnsi="Cambria Math" w:cs="Calibri" w:eastAsiaTheme="minorEastAsia"/>
                        <w:sz w:val="22"/>
                        <w:szCs w:val="22"/>
                      </w:rPr>
                    </w:ins>
                  </m:ctrlPr>
                </m:sSubPr>
                <m:e>
                  <w:ins w:id="276" w:author="Qualcomm - Peng Cheng" w:date="2021-04-14T15:53:00Z">
                    <m:r>
                      <w:rPr>
                        <w:rFonts w:ascii="Cambria Math" w:hAnsi="Cambria Math"/>
                      </w:rPr>
                      <m:t>P</m:t>
                    </m:r>
                  </w:ins>
                  <m:ctrlPr>
                    <w:ins w:id="277" w:author="Qualcomm - Peng Cheng" w:date="2021-04-14T15:53:00Z">
                      <w:rPr>
                        <w:rFonts w:ascii="Cambria Math" w:hAnsi="Cambria Math" w:cs="Calibri" w:eastAsiaTheme="minorEastAsia"/>
                        <w:sz w:val="22"/>
                        <w:szCs w:val="22"/>
                      </w:rPr>
                    </w:ins>
                  </m:ctrlPr>
                </m:e>
                <m:sub>
                  <w:ins w:id="278" w:author="Qualcomm - Peng Cheng" w:date="2021-04-14T15:53:00Z">
                    <m:r>
                      <m:rPr>
                        <m:sty m:val="p"/>
                      </m:rPr>
                      <w:rPr>
                        <w:rFonts w:ascii="Cambria Math" w:hAnsi="Cambria Math"/>
                      </w:rPr>
                      <m:t>PSSCH,</m:t>
                    </m:r>
                  </w:ins>
                  <w:ins w:id="279" w:author="Qualcomm - Peng Cheng" w:date="2021-04-14T15:53:00Z">
                    <m:r>
                      <w:rPr>
                        <w:rFonts w:ascii="Cambria Math" w:hAnsi="Cambria Math"/>
                      </w:rPr>
                      <m:t>D</m:t>
                    </m:r>
                  </w:ins>
                  <m:ctrlPr>
                    <w:ins w:id="280" w:author="Qualcomm - Peng Cheng" w:date="2021-04-14T15:53:00Z">
                      <w:rPr>
                        <w:rFonts w:ascii="Cambria Math" w:hAnsi="Cambria Math" w:cs="Calibri" w:eastAsiaTheme="minorEastAsia"/>
                        <w:sz w:val="22"/>
                        <w:szCs w:val="22"/>
                      </w:rPr>
                    </w:ins>
                  </m:ctrlPr>
                </m:sub>
              </m:sSub>
              <m:d>
                <m:dPr>
                  <m:ctrlPr>
                    <w:ins w:id="281" w:author="Qualcomm - Peng Cheng" w:date="2021-04-14T15:53:00Z">
                      <w:rPr>
                        <w:rFonts w:ascii="Cambria Math" w:hAnsi="Cambria Math" w:cs="Calibri" w:eastAsiaTheme="minorEastAsia"/>
                        <w:sz w:val="22"/>
                        <w:szCs w:val="22"/>
                      </w:rPr>
                    </w:ins>
                  </m:ctrlPr>
                </m:dPr>
                <m:e>
                  <w:ins w:id="282" w:author="Qualcomm - Peng Cheng" w:date="2021-04-14T15:53:00Z">
                    <m:r>
                      <w:rPr>
                        <w:rFonts w:ascii="Cambria Math" w:hAnsi="Cambria Math"/>
                      </w:rPr>
                      <m:t>i</m:t>
                    </m:r>
                  </w:ins>
                  <m:ctrlPr>
                    <w:ins w:id="283" w:author="Qualcomm - Peng Cheng" w:date="2021-04-14T15:53:00Z">
                      <w:rPr>
                        <w:rFonts w:ascii="Cambria Math" w:hAnsi="Cambria Math" w:cs="Calibri" w:eastAsiaTheme="minorEastAsia"/>
                        <w:sz w:val="22"/>
                        <w:szCs w:val="22"/>
                      </w:rPr>
                    </w:ins>
                  </m:ctrlPr>
                </m:e>
              </m:d>
            </m:oMath>
            <w:ins w:id="284" w:author="Qualcomm - Peng Cheng" w:date="2021-04-14T15:53:00Z">
              <w:r>
                <w:rPr/>
                <w:t xml:space="preserve"> is DL path-loss based, and </w:t>
              </w:r>
            </w:ins>
            <m:oMath>
              <m:sSub>
                <m:sSubPr>
                  <m:ctrlPr>
                    <w:ins w:id="285" w:author="Qualcomm - Peng Cheng" w:date="2021-04-14T15:53:00Z">
                      <w:rPr>
                        <w:rFonts w:ascii="Cambria Math" w:hAnsi="Cambria Math" w:cs="Calibri" w:eastAsiaTheme="minorEastAsia"/>
                        <w:sz w:val="22"/>
                        <w:szCs w:val="22"/>
                      </w:rPr>
                    </w:ins>
                  </m:ctrlPr>
                </m:sSubPr>
                <m:e>
                  <w:ins w:id="286" w:author="Qualcomm - Peng Cheng" w:date="2021-04-14T15:53:00Z">
                    <m:r>
                      <w:rPr>
                        <w:rFonts w:ascii="Cambria Math" w:hAnsi="Cambria Math"/>
                      </w:rPr>
                      <m:t>P</m:t>
                    </m:r>
                  </w:ins>
                  <m:ctrlPr>
                    <w:ins w:id="287" w:author="Qualcomm - Peng Cheng" w:date="2021-04-14T15:53:00Z">
                      <w:rPr>
                        <w:rFonts w:ascii="Cambria Math" w:hAnsi="Cambria Math" w:cs="Calibri" w:eastAsiaTheme="minorEastAsia"/>
                        <w:sz w:val="22"/>
                        <w:szCs w:val="22"/>
                      </w:rPr>
                    </w:ins>
                  </m:ctrlPr>
                </m:e>
                <m:sub>
                  <w:ins w:id="288" w:author="Qualcomm - Peng Cheng" w:date="2021-04-14T15:53:00Z">
                    <m:r>
                      <m:rPr>
                        <m:sty m:val="p"/>
                      </m:rPr>
                      <w:rPr>
                        <w:rFonts w:ascii="Cambria Math" w:hAnsi="Cambria Math"/>
                      </w:rPr>
                      <m:t>PSSCH,</m:t>
                    </m:r>
                  </w:ins>
                  <w:ins w:id="289" w:author="Qualcomm - Peng Cheng" w:date="2021-04-14T15:53:00Z">
                    <m:r>
                      <w:rPr>
                        <w:rFonts w:ascii="Cambria Math" w:hAnsi="Cambria Math"/>
                      </w:rPr>
                      <m:t>SL</m:t>
                    </m:r>
                  </w:ins>
                  <m:ctrlPr>
                    <w:ins w:id="290" w:author="Qualcomm - Peng Cheng" w:date="2021-04-14T15:53:00Z">
                      <w:rPr>
                        <w:rFonts w:ascii="Cambria Math" w:hAnsi="Cambria Math" w:cs="Calibri" w:eastAsiaTheme="minorEastAsia"/>
                        <w:sz w:val="22"/>
                        <w:szCs w:val="22"/>
                      </w:rPr>
                    </w:ins>
                  </m:ctrlPr>
                </m:sub>
              </m:sSub>
              <w:ins w:id="291" w:author="Qualcomm - Peng Cheng" w:date="2021-04-14T15:53:00Z">
                <m:r>
                  <m:rPr>
                    <m:sty m:val="p"/>
                  </m:rPr>
                  <w:rPr>
                    <w:rFonts w:ascii="Cambria Math" w:hAnsi="Cambria Math"/>
                  </w:rPr>
                  <m:t>(</m:t>
                </m:r>
              </w:ins>
              <w:ins w:id="292" w:author="Qualcomm - Peng Cheng" w:date="2021-04-14T15:53:00Z">
                <m:r>
                  <w:rPr>
                    <w:rFonts w:ascii="Cambria Math" w:hAnsi="Cambria Math"/>
                  </w:rPr>
                  <m:t>i</m:t>
                </m:r>
              </w:ins>
              <w:ins w:id="293" w:author="Qualcomm - Peng Cheng" w:date="2021-04-14T15:53:00Z">
                <m:r>
                  <m:rPr>
                    <m:sty m:val="p"/>
                  </m:rPr>
                  <w:rPr>
                    <w:rFonts w:ascii="Cambria Math" w:hAnsi="Cambria Math"/>
                  </w:rPr>
                  <m:t>)</m:t>
                </m:r>
              </w:ins>
            </m:oMath>
            <w:ins w:id="294" w:author="Qualcomm - Peng Cheng" w:date="2021-04-14T15:53:00Z">
              <w:r>
                <w:rPr/>
                <w:t>is SL path-loss based which is used for unicast only.</w:t>
              </w:r>
            </w:ins>
          </w:p>
          <w:p>
            <w:pPr>
              <w:spacing w:after="0"/>
              <w:rPr>
                <w:ins w:id="295" w:author="Qualcomm - Peng Cheng" w:date="2021-04-14T15:52:00Z"/>
                <w:rFonts w:cs="Arial" w:eastAsiaTheme="minorEastAsia"/>
              </w:rPr>
            </w:pPr>
          </w:p>
          <w:p>
            <w:pPr>
              <w:spacing w:after="0"/>
              <w:rPr>
                <w:ins w:id="296" w:author="Qualcomm - Peng Cheng" w:date="2021-04-14T15:55:00Z"/>
                <w:rFonts w:cs="Arial" w:eastAsiaTheme="minorEastAsia"/>
              </w:rPr>
            </w:pPr>
            <w:ins w:id="297" w:author="Qualcomm - Peng Cheng" w:date="2021-04-14T15:50:00Z">
              <w:r>
                <w:rPr>
                  <w:rFonts w:cs="Arial" w:eastAsiaTheme="minorEastAsia"/>
                </w:rPr>
                <w:t>The only difference is that it is not unicast, it can’t apply power control based on Sidelink pathloss</w:t>
              </w:r>
            </w:ins>
            <w:ins w:id="298" w:author="Qualcomm - Peng Cheng" w:date="2021-04-14T15:54:00Z">
              <w:r>
                <w:rPr>
                  <w:rFonts w:cs="Arial" w:eastAsiaTheme="minorEastAsia"/>
                </w:rPr>
                <w:t xml:space="preserve"> (</w:t>
              </w:r>
            </w:ins>
            <m:oMath>
              <m:sSub>
                <m:sSubPr>
                  <m:ctrlPr>
                    <w:ins w:id="299" w:author="Qualcomm - Peng Cheng" w:date="2021-04-14T15:54:00Z">
                      <w:rPr>
                        <w:rFonts w:ascii="Cambria Math" w:hAnsi="Cambria Math" w:cs="Calibri" w:eastAsiaTheme="minorEastAsia"/>
                        <w:sz w:val="22"/>
                        <w:szCs w:val="22"/>
                      </w:rPr>
                    </w:ins>
                  </m:ctrlPr>
                </m:sSubPr>
                <m:e>
                  <w:ins w:id="300" w:author="Qualcomm - Peng Cheng" w:date="2021-04-14T15:54:00Z">
                    <m:r>
                      <w:rPr>
                        <w:rFonts w:ascii="Cambria Math" w:hAnsi="Cambria Math"/>
                      </w:rPr>
                      <m:t>P</m:t>
                    </m:r>
                  </w:ins>
                  <m:ctrlPr>
                    <w:ins w:id="301" w:author="Qualcomm - Peng Cheng" w:date="2021-04-14T15:54:00Z">
                      <w:rPr>
                        <w:rFonts w:ascii="Cambria Math" w:hAnsi="Cambria Math" w:cs="Calibri" w:eastAsiaTheme="minorEastAsia"/>
                        <w:sz w:val="22"/>
                        <w:szCs w:val="22"/>
                      </w:rPr>
                    </w:ins>
                  </m:ctrlPr>
                </m:e>
                <m:sub>
                  <w:ins w:id="302" w:author="Qualcomm - Peng Cheng" w:date="2021-04-14T15:54:00Z">
                    <m:r>
                      <m:rPr>
                        <m:sty m:val="p"/>
                      </m:rPr>
                      <w:rPr>
                        <w:rFonts w:ascii="Cambria Math" w:hAnsi="Cambria Math"/>
                      </w:rPr>
                      <m:t>PSSCH,</m:t>
                    </m:r>
                  </w:ins>
                  <w:ins w:id="303" w:author="Qualcomm - Peng Cheng" w:date="2021-04-14T15:54:00Z">
                    <m:r>
                      <w:rPr>
                        <w:rFonts w:ascii="Cambria Math" w:hAnsi="Cambria Math"/>
                      </w:rPr>
                      <m:t>SL</m:t>
                    </m:r>
                  </w:ins>
                  <m:ctrlPr>
                    <w:ins w:id="304" w:author="Qualcomm - Peng Cheng" w:date="2021-04-14T15:54:00Z">
                      <w:rPr>
                        <w:rFonts w:ascii="Cambria Math" w:hAnsi="Cambria Math" w:cs="Calibri" w:eastAsiaTheme="minorEastAsia"/>
                        <w:sz w:val="22"/>
                        <w:szCs w:val="22"/>
                      </w:rPr>
                    </w:ins>
                  </m:ctrlPr>
                </m:sub>
              </m:sSub>
              <w:ins w:id="305" w:author="Qualcomm - Peng Cheng" w:date="2021-04-14T15:54:00Z">
                <m:r>
                  <m:rPr>
                    <m:sty m:val="p"/>
                  </m:rPr>
                  <w:rPr>
                    <w:rFonts w:ascii="Cambria Math" w:hAnsi="Cambria Math"/>
                  </w:rPr>
                  <m:t>(</m:t>
                </m:r>
              </w:ins>
              <w:ins w:id="306" w:author="Qualcomm - Peng Cheng" w:date="2021-04-14T15:54:00Z">
                <m:r>
                  <w:rPr>
                    <w:rFonts w:ascii="Cambria Math" w:hAnsi="Cambria Math"/>
                  </w:rPr>
                  <m:t>i</m:t>
                </m:r>
              </w:ins>
              <w:ins w:id="307" w:author="Qualcomm - Peng Cheng" w:date="2021-04-14T15:54:00Z">
                <m:r>
                  <m:rPr>
                    <m:sty m:val="p"/>
                  </m:rPr>
                  <w:rPr>
                    <w:rFonts w:ascii="Cambria Math" w:hAnsi="Cambria Math"/>
                  </w:rPr>
                  <m:t>)</m:t>
                </m:r>
              </w:ins>
            </m:oMath>
            <w:ins w:id="308" w:author="Qualcomm - Peng Cheng" w:date="2021-04-14T15:54:00Z">
              <w:r>
                <w:rPr>
                  <w:rFonts w:cs="Arial" w:eastAsiaTheme="minorEastAsia"/>
                </w:rPr>
                <w:t>).But</w:t>
              </w:r>
            </w:ins>
            <w:ins w:id="309" w:author="Qualcomm - Peng Cheng" w:date="2021-04-14T15:50:00Z">
              <w:r>
                <w:rPr>
                  <w:rFonts w:cs="Arial" w:eastAsiaTheme="minorEastAsia"/>
                </w:rPr>
                <w:t xml:space="preserve"> </w:t>
              </w:r>
            </w:ins>
            <w:ins w:id="310" w:author="Qualcomm - Peng Cheng" w:date="2021-04-14T15:56:00Z">
              <w:r>
                <w:rPr>
                  <w:rFonts w:cs="Arial" w:eastAsiaTheme="minorEastAsia"/>
                </w:rPr>
                <w:t xml:space="preserve">UE still uses </w:t>
              </w:r>
            </w:ins>
            <w:ins w:id="311" w:author="Qualcomm - Peng Cheng" w:date="2021-04-14T15:55:00Z">
              <w:r>
                <w:rPr>
                  <w:rFonts w:cs="Arial" w:eastAsiaTheme="minorEastAsia"/>
                </w:rPr>
                <w:t>(</w:t>
              </w:r>
            </w:ins>
            <m:oMath>
              <m:sSub>
                <m:sSubPr>
                  <m:ctrlPr>
                    <w:ins w:id="312" w:author="Qualcomm - Peng Cheng" w:date="2021-04-14T15:55:00Z">
                      <w:rPr>
                        <w:rFonts w:ascii="Cambria Math" w:hAnsi="Cambria Math" w:cs="Calibri" w:eastAsiaTheme="minorEastAsia"/>
                        <w:i/>
                        <w:iCs/>
                        <w:sz w:val="22"/>
                        <w:szCs w:val="22"/>
                      </w:rPr>
                    </w:ins>
                  </m:ctrlPr>
                </m:sSubPr>
                <m:e>
                  <w:ins w:id="313" w:author="Qualcomm - Peng Cheng" w:date="2021-04-14T15:55:00Z">
                    <m:r>
                      <w:rPr>
                        <w:rFonts w:ascii="Cambria Math" w:hAnsi="Cambria Math"/>
                      </w:rPr>
                      <m:t>P</m:t>
                    </m:r>
                  </w:ins>
                  <m:ctrlPr>
                    <w:ins w:id="314" w:author="Qualcomm - Peng Cheng" w:date="2021-04-14T15:55:00Z">
                      <w:rPr>
                        <w:rFonts w:ascii="Cambria Math" w:hAnsi="Cambria Math" w:cs="Calibri" w:eastAsiaTheme="minorEastAsia"/>
                        <w:i/>
                        <w:iCs/>
                        <w:sz w:val="22"/>
                        <w:szCs w:val="22"/>
                      </w:rPr>
                    </w:ins>
                  </m:ctrlPr>
                </m:e>
                <m:sub>
                  <w:ins w:id="315" w:author="Qualcomm - Peng Cheng" w:date="2021-04-14T15:55:00Z">
                    <m:r>
                      <w:rPr>
                        <w:rFonts w:ascii="Cambria Math" w:hAnsi="Cambria Math"/>
                      </w:rPr>
                      <m:t>MAX,CBR</m:t>
                    </m:r>
                  </w:ins>
                  <m:ctrlPr>
                    <w:ins w:id="316" w:author="Qualcomm - Peng Cheng" w:date="2021-04-14T15:55:00Z">
                      <w:rPr>
                        <w:rFonts w:ascii="Cambria Math" w:hAnsi="Cambria Math" w:cs="Calibri" w:eastAsiaTheme="minorEastAsia"/>
                        <w:i/>
                        <w:iCs/>
                        <w:sz w:val="22"/>
                        <w:szCs w:val="22"/>
                      </w:rPr>
                    </w:ins>
                  </m:ctrlPr>
                </m:sub>
              </m:sSub>
              <w:ins w:id="317" w:author="Qualcomm - Peng Cheng" w:date="2021-04-14T15:55:00Z">
                <m:r>
                  <w:rPr>
                    <w:rFonts w:ascii="Cambria Math" w:hAnsi="Cambria Math" w:cs="Calibri" w:eastAsiaTheme="minorEastAsia"/>
                    <w:sz w:val="22"/>
                    <w:szCs w:val="22"/>
                  </w:rPr>
                  <m:t>)</m:t>
                </m:r>
              </w:ins>
            </m:oMath>
            <w:ins w:id="318" w:author="Qualcomm - Peng Cheng" w:date="2021-04-14T15:56:00Z">
              <w:r>
                <w:rPr>
                  <w:rFonts w:cs="Arial" w:eastAsiaTheme="minorEastAsia"/>
                </w:rPr>
                <w:t xml:space="preserve"> and </w:t>
              </w:r>
            </w:ins>
            <w:ins w:id="319" w:author="Qualcomm - Peng Cheng" w:date="2021-04-14T15:55:00Z">
              <w:r>
                <w:rPr>
                  <w:rFonts w:cs="Arial" w:eastAsiaTheme="minorEastAsia"/>
                </w:rPr>
                <w:t>(</w:t>
              </w:r>
            </w:ins>
            <m:oMath>
              <m:sSub>
                <m:sSubPr>
                  <m:ctrlPr>
                    <w:ins w:id="320" w:author="Qualcomm - Peng Cheng" w:date="2021-04-14T15:55:00Z">
                      <w:rPr>
                        <w:rFonts w:ascii="Cambria Math" w:hAnsi="Cambria Math" w:cs="Calibri" w:eastAsiaTheme="minorEastAsia"/>
                        <w:sz w:val="22"/>
                        <w:szCs w:val="22"/>
                      </w:rPr>
                    </w:ins>
                  </m:ctrlPr>
                </m:sSubPr>
                <m:e>
                  <w:ins w:id="321" w:author="Qualcomm - Peng Cheng" w:date="2021-04-14T15:55:00Z">
                    <m:r>
                      <w:rPr>
                        <w:rFonts w:ascii="Cambria Math" w:hAnsi="Cambria Math"/>
                      </w:rPr>
                      <m:t>P</m:t>
                    </m:r>
                  </w:ins>
                  <m:ctrlPr>
                    <w:ins w:id="322" w:author="Qualcomm - Peng Cheng" w:date="2021-04-14T15:55:00Z">
                      <w:rPr>
                        <w:rFonts w:ascii="Cambria Math" w:hAnsi="Cambria Math" w:cs="Calibri" w:eastAsiaTheme="minorEastAsia"/>
                        <w:sz w:val="22"/>
                        <w:szCs w:val="22"/>
                      </w:rPr>
                    </w:ins>
                  </m:ctrlPr>
                </m:e>
                <m:sub>
                  <w:ins w:id="323" w:author="Qualcomm - Peng Cheng" w:date="2021-04-14T15:55:00Z">
                    <m:r>
                      <m:rPr>
                        <m:sty m:val="p"/>
                      </m:rPr>
                      <w:rPr>
                        <w:rFonts w:ascii="Cambria Math" w:hAnsi="Cambria Math"/>
                      </w:rPr>
                      <m:t>PSSCH,</m:t>
                    </m:r>
                  </w:ins>
                  <w:ins w:id="324" w:author="Qualcomm - Peng Cheng" w:date="2021-04-14T15:55:00Z">
                    <m:r>
                      <w:rPr>
                        <w:rFonts w:ascii="Cambria Math" w:hAnsi="Cambria Math"/>
                      </w:rPr>
                      <m:t>D</m:t>
                    </m:r>
                  </w:ins>
                  <m:ctrlPr>
                    <w:ins w:id="325" w:author="Qualcomm - Peng Cheng" w:date="2021-04-14T15:55:00Z">
                      <w:rPr>
                        <w:rFonts w:ascii="Cambria Math" w:hAnsi="Cambria Math" w:cs="Calibri" w:eastAsiaTheme="minorEastAsia"/>
                        <w:sz w:val="22"/>
                        <w:szCs w:val="22"/>
                      </w:rPr>
                    </w:ins>
                  </m:ctrlPr>
                </m:sub>
              </m:sSub>
              <m:d>
                <m:dPr>
                  <m:ctrlPr>
                    <w:ins w:id="326" w:author="Qualcomm - Peng Cheng" w:date="2021-04-14T15:55:00Z">
                      <w:rPr>
                        <w:rFonts w:ascii="Cambria Math" w:hAnsi="Cambria Math" w:cs="Calibri" w:eastAsiaTheme="minorEastAsia"/>
                        <w:sz w:val="22"/>
                        <w:szCs w:val="22"/>
                      </w:rPr>
                    </w:ins>
                  </m:ctrlPr>
                </m:dPr>
                <m:e>
                  <w:ins w:id="327" w:author="Qualcomm - Peng Cheng" w:date="2021-04-14T15:55:00Z">
                    <m:r>
                      <w:rPr>
                        <w:rFonts w:ascii="Cambria Math" w:hAnsi="Cambria Math"/>
                      </w:rPr>
                      <m:t>i</m:t>
                    </m:r>
                  </w:ins>
                  <m:ctrlPr>
                    <w:ins w:id="328" w:author="Qualcomm - Peng Cheng" w:date="2021-04-14T15:55:00Z">
                      <w:rPr>
                        <w:rFonts w:ascii="Cambria Math" w:hAnsi="Cambria Math" w:cs="Calibri" w:eastAsiaTheme="minorEastAsia"/>
                        <w:sz w:val="22"/>
                        <w:szCs w:val="22"/>
                      </w:rPr>
                    </w:ins>
                  </m:ctrlPr>
                </m:e>
              </m:d>
            </m:oMath>
            <w:ins w:id="329" w:author="Qualcomm - Peng Cheng" w:date="2021-04-14T15:55:00Z">
              <w:r>
                <w:rPr>
                  <w:rFonts w:cs="Arial" w:eastAsiaTheme="minorEastAsia"/>
                </w:rPr>
                <w:t>)</w:t>
              </w:r>
            </w:ins>
            <w:ins w:id="330" w:author="Qualcomm - Peng Cheng" w:date="2021-04-14T15:56:00Z">
              <w:r>
                <w:rPr>
                  <w:rFonts w:cs="Arial" w:eastAsiaTheme="minorEastAsia"/>
                </w:rPr>
                <w:t xml:space="preserve"> for power control because it doesn’t know it is discovery</w:t>
              </w:r>
            </w:ins>
            <w:ins w:id="331" w:author="Qualcomm - Peng Cheng" w:date="2021-04-14T15:55:00Z">
              <w:r>
                <w:rPr>
                  <w:rFonts w:cs="Arial" w:eastAsiaTheme="minorEastAsia"/>
                </w:rPr>
                <w:t>.</w:t>
              </w:r>
            </w:ins>
            <w:ins w:id="332" w:author="Qualcomm - Peng Cheng" w:date="2021-04-14T15:56:00Z">
              <w:r>
                <w:rPr>
                  <w:rFonts w:cs="Arial" w:eastAsiaTheme="minorEastAsia"/>
                </w:rPr>
                <w:t xml:space="preserve"> Among them, </w:t>
              </w:r>
            </w:ins>
            <w:ins w:id="333" w:author="Qualcomm - Peng Cheng" w:date="2021-04-14T15:50:00Z">
              <w:r>
                <w:rPr>
                  <w:rFonts w:cs="Arial" w:eastAsiaTheme="minorEastAsia"/>
                </w:rPr>
                <w:t xml:space="preserve">CBR </w:t>
              </w:r>
            </w:ins>
            <w:ins w:id="334" w:author="Qualcomm - Peng Cheng" w:date="2021-04-14T15:54:00Z">
              <w:r>
                <w:rPr>
                  <w:rFonts w:cs="Arial" w:eastAsiaTheme="minorEastAsia"/>
                </w:rPr>
                <w:t>part (</w:t>
              </w:r>
            </w:ins>
            <m:oMath>
              <m:sSub>
                <m:sSubPr>
                  <m:ctrlPr>
                    <w:ins w:id="335" w:author="Qualcomm - Peng Cheng" w:date="2021-04-14T15:54:00Z">
                      <w:rPr>
                        <w:rFonts w:ascii="Cambria Math" w:hAnsi="Cambria Math" w:cs="Calibri" w:eastAsiaTheme="minorEastAsia"/>
                        <w:i/>
                        <w:iCs/>
                        <w:sz w:val="22"/>
                        <w:szCs w:val="22"/>
                      </w:rPr>
                    </w:ins>
                  </m:ctrlPr>
                </m:sSubPr>
                <m:e>
                  <w:ins w:id="336" w:author="Qualcomm - Peng Cheng" w:date="2021-04-14T15:54:00Z">
                    <m:r>
                      <w:rPr>
                        <w:rFonts w:ascii="Cambria Math" w:hAnsi="Cambria Math"/>
                      </w:rPr>
                      <m:t>P</m:t>
                    </m:r>
                  </w:ins>
                  <m:ctrlPr>
                    <w:ins w:id="337" w:author="Qualcomm - Peng Cheng" w:date="2021-04-14T15:54:00Z">
                      <w:rPr>
                        <w:rFonts w:ascii="Cambria Math" w:hAnsi="Cambria Math" w:cs="Calibri" w:eastAsiaTheme="minorEastAsia"/>
                        <w:i/>
                        <w:iCs/>
                        <w:sz w:val="22"/>
                        <w:szCs w:val="22"/>
                      </w:rPr>
                    </w:ins>
                  </m:ctrlPr>
                </m:e>
                <m:sub>
                  <w:ins w:id="338" w:author="Qualcomm - Peng Cheng" w:date="2021-04-14T15:54:00Z">
                    <m:r>
                      <w:rPr>
                        <w:rFonts w:ascii="Cambria Math" w:hAnsi="Cambria Math"/>
                      </w:rPr>
                      <m:t>MAX,CBR</m:t>
                    </m:r>
                  </w:ins>
                  <m:ctrlPr>
                    <w:ins w:id="339" w:author="Qualcomm - Peng Cheng" w:date="2021-04-14T15:54:00Z">
                      <w:rPr>
                        <w:rFonts w:ascii="Cambria Math" w:hAnsi="Cambria Math" w:cs="Calibri" w:eastAsiaTheme="minorEastAsia"/>
                        <w:i/>
                        <w:iCs/>
                        <w:sz w:val="22"/>
                        <w:szCs w:val="22"/>
                      </w:rPr>
                    </w:ins>
                  </m:ctrlPr>
                </m:sub>
              </m:sSub>
              <w:ins w:id="340" w:author="Qualcomm - Peng Cheng" w:date="2021-04-14T15:54:00Z">
                <m:r>
                  <w:rPr>
                    <w:rFonts w:ascii="Cambria Math" w:hAnsi="Cambria Math" w:cs="Calibri" w:eastAsiaTheme="minorEastAsia"/>
                    <w:sz w:val="22"/>
                    <w:szCs w:val="22"/>
                  </w:rPr>
                  <m:t>)</m:t>
                </m:r>
              </w:ins>
            </m:oMath>
            <w:ins w:id="341" w:author="Qualcomm - Peng Cheng" w:date="2021-04-14T15:50:00Z">
              <w:r>
                <w:rPr>
                  <w:rFonts w:cs="Arial" w:eastAsiaTheme="minorEastAsia"/>
                </w:rPr>
                <w:t>is still</w:t>
              </w:r>
            </w:ins>
            <w:ins w:id="342" w:author="Qualcomm - Peng Cheng" w:date="2021-04-14T15:55:00Z">
              <w:r>
                <w:rPr>
                  <w:rFonts w:cs="Arial" w:eastAsiaTheme="minorEastAsia"/>
                </w:rPr>
                <w:t xml:space="preserve"> used </w:t>
              </w:r>
            </w:ins>
            <w:ins w:id="343" w:author="Qualcomm - Peng Cheng" w:date="2021-04-14T15:50:00Z">
              <w:r>
                <w:rPr>
                  <w:rFonts w:cs="Arial" w:eastAsiaTheme="minorEastAsia"/>
                </w:rPr>
                <w:t>to avoid congestion and downlink pathloss</w:t>
              </w:r>
            </w:ins>
            <w:ins w:id="344" w:author="Qualcomm - Peng Cheng" w:date="2021-04-14T15:54:00Z">
              <w:r>
                <w:rPr>
                  <w:rFonts w:cs="Arial" w:eastAsiaTheme="minorEastAsia"/>
                </w:rPr>
                <w:t xml:space="preserve"> (</w:t>
              </w:r>
            </w:ins>
            <m:oMath>
              <m:sSub>
                <m:sSubPr>
                  <m:ctrlPr>
                    <w:ins w:id="345" w:author="Qualcomm - Peng Cheng" w:date="2021-04-14T15:55:00Z">
                      <w:rPr>
                        <w:rFonts w:ascii="Cambria Math" w:hAnsi="Cambria Math" w:cs="Calibri" w:eastAsiaTheme="minorEastAsia"/>
                        <w:sz w:val="22"/>
                        <w:szCs w:val="22"/>
                      </w:rPr>
                    </w:ins>
                  </m:ctrlPr>
                </m:sSubPr>
                <m:e>
                  <w:ins w:id="346" w:author="Qualcomm - Peng Cheng" w:date="2021-04-14T15:55:00Z">
                    <m:r>
                      <w:rPr>
                        <w:rFonts w:ascii="Cambria Math" w:hAnsi="Cambria Math"/>
                      </w:rPr>
                      <m:t>P</m:t>
                    </m:r>
                  </w:ins>
                  <m:ctrlPr>
                    <w:ins w:id="347" w:author="Qualcomm - Peng Cheng" w:date="2021-04-14T15:55:00Z">
                      <w:rPr>
                        <w:rFonts w:ascii="Cambria Math" w:hAnsi="Cambria Math" w:cs="Calibri" w:eastAsiaTheme="minorEastAsia"/>
                        <w:sz w:val="22"/>
                        <w:szCs w:val="22"/>
                      </w:rPr>
                    </w:ins>
                  </m:ctrlPr>
                </m:e>
                <m:sub>
                  <w:ins w:id="348" w:author="Qualcomm - Peng Cheng" w:date="2021-04-14T15:55:00Z">
                    <m:r>
                      <m:rPr>
                        <m:sty m:val="p"/>
                      </m:rPr>
                      <w:rPr>
                        <w:rFonts w:ascii="Cambria Math" w:hAnsi="Cambria Math"/>
                      </w:rPr>
                      <m:t>PSSCH,</m:t>
                    </m:r>
                  </w:ins>
                  <w:ins w:id="349" w:author="Qualcomm - Peng Cheng" w:date="2021-04-14T15:55:00Z">
                    <m:r>
                      <w:rPr>
                        <w:rFonts w:ascii="Cambria Math" w:hAnsi="Cambria Math"/>
                      </w:rPr>
                      <m:t>D</m:t>
                    </m:r>
                  </w:ins>
                  <m:ctrlPr>
                    <w:ins w:id="350" w:author="Qualcomm - Peng Cheng" w:date="2021-04-14T15:55:00Z">
                      <w:rPr>
                        <w:rFonts w:ascii="Cambria Math" w:hAnsi="Cambria Math" w:cs="Calibri" w:eastAsiaTheme="minorEastAsia"/>
                        <w:sz w:val="22"/>
                        <w:szCs w:val="22"/>
                      </w:rPr>
                    </w:ins>
                  </m:ctrlPr>
                </m:sub>
              </m:sSub>
              <m:d>
                <m:dPr>
                  <m:ctrlPr>
                    <w:ins w:id="351" w:author="Qualcomm - Peng Cheng" w:date="2021-04-14T15:55:00Z">
                      <w:rPr>
                        <w:rFonts w:ascii="Cambria Math" w:hAnsi="Cambria Math" w:cs="Calibri" w:eastAsiaTheme="minorEastAsia"/>
                        <w:sz w:val="22"/>
                        <w:szCs w:val="22"/>
                      </w:rPr>
                    </w:ins>
                  </m:ctrlPr>
                </m:dPr>
                <m:e>
                  <w:ins w:id="352" w:author="Qualcomm - Peng Cheng" w:date="2021-04-14T15:55:00Z">
                    <m:r>
                      <w:rPr>
                        <w:rFonts w:ascii="Cambria Math" w:hAnsi="Cambria Math"/>
                      </w:rPr>
                      <m:t>i</m:t>
                    </m:r>
                  </w:ins>
                  <m:ctrlPr>
                    <w:ins w:id="353" w:author="Qualcomm - Peng Cheng" w:date="2021-04-14T15:55:00Z">
                      <w:rPr>
                        <w:rFonts w:ascii="Cambria Math" w:hAnsi="Cambria Math" w:cs="Calibri" w:eastAsiaTheme="minorEastAsia"/>
                        <w:sz w:val="22"/>
                        <w:szCs w:val="22"/>
                      </w:rPr>
                    </w:ins>
                  </m:ctrlPr>
                </m:e>
              </m:d>
            </m:oMath>
            <w:ins w:id="354" w:author="Qualcomm - Peng Cheng" w:date="2021-04-14T15:54:00Z">
              <w:r>
                <w:rPr>
                  <w:rFonts w:cs="Arial" w:eastAsiaTheme="minorEastAsia"/>
                </w:rPr>
                <w:t>)</w:t>
              </w:r>
            </w:ins>
            <w:ins w:id="355" w:author="Qualcomm - Peng Cheng" w:date="2021-04-14T15:50:00Z">
              <w:r>
                <w:rPr>
                  <w:rFonts w:cs="Arial" w:eastAsiaTheme="minorEastAsia"/>
                </w:rPr>
                <w:t xml:space="preserve"> is still </w:t>
              </w:r>
            </w:ins>
            <w:ins w:id="356" w:author="Qualcomm - Peng Cheng" w:date="2021-04-14T15:55:00Z">
              <w:r>
                <w:rPr>
                  <w:rFonts w:cs="Arial" w:eastAsiaTheme="minorEastAsia"/>
                </w:rPr>
                <w:t>used</w:t>
              </w:r>
            </w:ins>
            <w:ins w:id="357" w:author="Qualcomm - Peng Cheng" w:date="2021-04-14T15:50:00Z">
              <w:r>
                <w:rPr>
                  <w:rFonts w:cs="Arial" w:eastAsiaTheme="minorEastAsia"/>
                </w:rPr>
                <w:t xml:space="preserve"> to control </w:t>
              </w:r>
            </w:ins>
            <w:ins w:id="358" w:author="Qualcomm - Peng Cheng" w:date="2021-04-14T15:55:00Z">
              <w:r>
                <w:rPr>
                  <w:rFonts w:cs="Arial" w:eastAsiaTheme="minorEastAsia"/>
                </w:rPr>
                <w:t>SL interference</w:t>
              </w:r>
            </w:ins>
            <w:ins w:id="359" w:author="Qualcomm - Peng Cheng" w:date="2021-04-14T15:50:00Z">
              <w:r>
                <w:rPr>
                  <w:rFonts w:cs="Arial" w:eastAsiaTheme="minorEastAsia"/>
                </w:rPr>
                <w:t xml:space="preserve"> to gNB.</w:t>
              </w:r>
            </w:ins>
          </w:p>
          <w:p>
            <w:pPr>
              <w:spacing w:after="0"/>
              <w:rPr>
                <w:ins w:id="360" w:author="Qualcomm - Peng Cheng" w:date="2021-04-14T15:50:00Z"/>
                <w:rFonts w:cs="Arial" w:eastAsiaTheme="minorEastAsia"/>
              </w:rPr>
            </w:pPr>
          </w:p>
          <w:p>
            <w:pPr>
              <w:spacing w:after="0"/>
              <w:rPr>
                <w:rFonts w:cs="Arial" w:eastAsiaTheme="minorEastAsia"/>
              </w:rPr>
            </w:pPr>
            <w:ins w:id="361" w:author="Qualcomm - Peng Cheng" w:date="2021-04-14T15:50:00Z">
              <w:r>
                <w:rPr>
                  <w:rFonts w:cs="Arial" w:eastAsiaTheme="minorEastAsia"/>
                </w:rPr>
                <w:t>For separate pool, we think it is feasible to use fixed transmission power because PHY can know it is discovery via resource pool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62" w:author="Huawei-Yulong" w:date="2021-04-14T18:08:00Z">
              <w:r>
                <w:rPr>
                  <w:rFonts w:hint="eastAsia" w:cs="Arial"/>
                </w:rPr>
                <w:t>H</w:t>
              </w:r>
            </w:ins>
            <w:ins w:id="363" w:author="Huawei-Yulong" w:date="2021-04-14T18:08:00Z">
              <w:r>
                <w:rPr>
                  <w:rFonts w:cs="Arial"/>
                </w:rPr>
                <w:t>uawei, HiSilicon</w:t>
              </w:r>
            </w:ins>
          </w:p>
        </w:tc>
        <w:tc>
          <w:tcPr>
            <w:tcW w:w="1985" w:type="dxa"/>
          </w:tcPr>
          <w:p>
            <w:pPr>
              <w:spacing w:after="0"/>
              <w:rPr>
                <w:rFonts w:eastAsia="等线" w:cs="Arial"/>
              </w:rPr>
            </w:pPr>
            <w:ins w:id="364" w:author="Huawei-Yulong" w:date="2021-04-14T18:08:00Z">
              <w:r>
                <w:rPr>
                  <w:rFonts w:hint="eastAsia" w:eastAsia="等线" w:cs="Arial"/>
                </w:rPr>
                <w:t>N</w:t>
              </w:r>
            </w:ins>
            <w:ins w:id="365" w:author="Huawei-Yulong" w:date="2021-04-14T18:08:00Z">
              <w:r>
                <w:rPr>
                  <w:rFonts w:eastAsia="等线" w:cs="Arial"/>
                </w:rPr>
                <w:t>o</w:t>
              </w:r>
            </w:ins>
          </w:p>
        </w:tc>
        <w:tc>
          <w:tcPr>
            <w:tcW w:w="6045" w:type="dxa"/>
          </w:tcPr>
          <w:p>
            <w:pPr>
              <w:spacing w:after="0"/>
              <w:rPr>
                <w:ins w:id="366" w:author="Huawei-Yulong" w:date="2021-04-14T18:08:00Z"/>
                <w:rFonts w:eastAsia="等线" w:cs="Arial"/>
              </w:rPr>
            </w:pPr>
            <w:ins w:id="367" w:author="Huawei-Yulong" w:date="2021-04-14T18:08:00Z">
              <w:r>
                <w:rPr>
                  <w:rFonts w:eastAsia="等线" w:cs="Arial"/>
                </w:rPr>
                <w:t>“</w:t>
              </w:r>
            </w:ins>
            <w:ins w:id="368" w:author="Huawei-Yulong" w:date="2021-04-14T18:08:00Z">
              <w:r>
                <w:rPr>
                  <w:bCs/>
                </w:rPr>
                <w:t>However, when UE triggers discovery transmission, UE is typically OOC</w:t>
              </w:r>
            </w:ins>
            <w:ins w:id="369" w:author="Huawei-Yulong" w:date="2021-04-14T18:08:00Z">
              <w:r>
                <w:rPr>
                  <w:rFonts w:eastAsia="等线" w:cs="Arial"/>
                </w:rPr>
                <w:t>” seems not correct, since we do support the IC relay UE and remote UE for U2N relay.</w:t>
              </w:r>
            </w:ins>
          </w:p>
          <w:p>
            <w:pPr>
              <w:spacing w:after="0"/>
              <w:rPr>
                <w:ins w:id="370" w:author="Huawei-Yulong" w:date="2021-04-14T18:08:00Z"/>
                <w:rFonts w:eastAsia="等线" w:cs="Arial"/>
              </w:rPr>
            </w:pPr>
            <w:ins w:id="371" w:author="Huawei-Yulong" w:date="2021-04-14T18:08:00Z">
              <w:r>
                <w:rPr>
                  <w:rFonts w:eastAsia="等线" w:cs="Arial"/>
                </w:rPr>
                <w:t>For shared pool case, we agree with QC, that it is always OLPC.</w:t>
              </w:r>
            </w:ins>
          </w:p>
          <w:p>
            <w:pPr>
              <w:spacing w:after="0"/>
              <w:rPr>
                <w:ins w:id="372" w:author="Huawei-Yulong" w:date="2021-04-14T18:08:00Z"/>
                <w:rFonts w:eastAsia="等线" w:cs="Arial"/>
              </w:rPr>
            </w:pPr>
          </w:p>
          <w:p>
            <w:pPr>
              <w:spacing w:after="0"/>
              <w:rPr>
                <w:rFonts w:eastAsia="等线" w:cs="Arial"/>
              </w:rPr>
            </w:pPr>
            <w:ins w:id="373" w:author="Huawei-Yulong" w:date="2021-04-14T18:08:00Z">
              <w:r>
                <w:rPr>
                  <w:rFonts w:eastAsia="等线" w:cs="Arial"/>
                </w:rPr>
                <w:t>For separate pool case, why don't we just follow the R16 design to avoid any PHY enhancement and R1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374" w:author="ZTE" w:date="2021-04-14T18:15:50Z">
              <w:r>
                <w:rPr>
                  <w:rFonts w:hint="eastAsia" w:cs="Arial"/>
                  <w:lang w:val="en-US" w:eastAsia="zh-CN"/>
                </w:rPr>
                <w:t>Z</w:t>
              </w:r>
            </w:ins>
            <w:ins w:id="375" w:author="ZTE" w:date="2021-04-14T18:15:51Z">
              <w:r>
                <w:rPr>
                  <w:rFonts w:hint="eastAsia" w:cs="Arial"/>
                  <w:lang w:val="en-US" w:eastAsia="zh-CN"/>
                </w:rPr>
                <w:t>TE</w:t>
              </w:r>
            </w:ins>
          </w:p>
        </w:tc>
        <w:tc>
          <w:tcPr>
            <w:tcW w:w="1985" w:type="dxa"/>
          </w:tcPr>
          <w:p>
            <w:pPr>
              <w:spacing w:after="0"/>
              <w:rPr>
                <w:rFonts w:hint="default" w:eastAsia="等线" w:cs="Arial"/>
                <w:lang w:val="en-US" w:eastAsia="zh-CN"/>
              </w:rPr>
            </w:pPr>
            <w:ins w:id="376" w:author="ZTE" w:date="2021-04-14T18:15:52Z">
              <w:r>
                <w:rPr>
                  <w:rFonts w:hint="eastAsia" w:eastAsia="等线" w:cs="Arial"/>
                  <w:lang w:val="en-US" w:eastAsia="zh-CN"/>
                </w:rPr>
                <w:t>Optio</w:t>
              </w:r>
            </w:ins>
            <w:ins w:id="377" w:author="ZTE" w:date="2021-04-14T18:15:53Z">
              <w:r>
                <w:rPr>
                  <w:rFonts w:hint="eastAsia" w:eastAsia="等线" w:cs="Arial"/>
                  <w:lang w:val="en-US" w:eastAsia="zh-CN"/>
                </w:rPr>
                <w:t>n 1</w:t>
              </w:r>
            </w:ins>
          </w:p>
        </w:tc>
        <w:tc>
          <w:tcPr>
            <w:tcW w:w="6045" w:type="dxa"/>
          </w:tcPr>
          <w:p>
            <w:pPr>
              <w:spacing w:after="0"/>
              <w:rPr>
                <w:rFonts w:eastAsia="等线" w:cs="Arial"/>
              </w:rPr>
            </w:pPr>
            <w:ins w:id="378" w:author="ZTE" w:date="2021-04-14T18:15:48Z">
              <w:r>
                <w:rPr>
                  <w:rFonts w:hint="eastAsia" w:eastAsia="DengXian" w:cs="Arial"/>
                  <w:lang w:val="en-US" w:eastAsia="zh-CN"/>
                </w:rPr>
                <w:t xml:space="preserve">We think the SL discovery message should be transmitted as normal SL communication packet. So it should also follow the power control rule for SL communication.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Pr>
        <w:spacing w:before="120" w:beforeLines="50" w:afterLines="50"/>
        <w:rPr>
          <w:b/>
          <w:sz w:val="16"/>
          <w:szCs w:val="16"/>
        </w:rPr>
      </w:pPr>
    </w:p>
    <w:p/>
    <w:p/>
    <w:p>
      <w:pPr>
        <w:pStyle w:val="108"/>
        <w:tabs>
          <w:tab w:val="clear" w:pos="1304"/>
        </w:tabs>
        <w:overflowPunct/>
        <w:autoSpaceDE/>
        <w:autoSpaceDN/>
        <w:adjustRightInd/>
        <w:spacing w:before="120" w:beforeLines="50" w:after="200" w:line="276" w:lineRule="auto"/>
        <w:ind w:left="1701" w:hanging="1701"/>
        <w:jc w:val="left"/>
        <w:textAlignment w:val="auto"/>
      </w:pPr>
      <w:bookmarkStart w:id="5" w:name="_Toc58337140"/>
      <w:bookmarkStart w:id="6" w:name="_Toc69160470"/>
      <w:r>
        <w:t>xxx.</w:t>
      </w:r>
      <w:bookmarkEnd w:id="5"/>
      <w:bookmarkEnd w:id="6"/>
    </w:p>
    <w:p>
      <w:pPr>
        <w:pStyle w:val="2"/>
      </w:pPr>
      <w:r>
        <w:t>Conclusion</w:t>
      </w:r>
    </w:p>
    <w:p/>
    <w:p>
      <w:r>
        <w:rPr>
          <w:rFonts w:hint="eastAsia"/>
        </w:rPr>
        <w:t>W</w:t>
      </w:r>
      <w:r>
        <w:t>e have the following proposal:</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"_Toc69160470"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pStyle w:val="2"/>
      </w:pPr>
      <w:bookmarkStart w:id="7" w:name="_In-sequence_SDU_delivery"/>
      <w:bookmarkEnd w:id="7"/>
      <w:bookmarkStart w:id="8" w:name="_Ref189809556"/>
      <w:bookmarkStart w:id="9" w:name="_Ref174151459"/>
      <w:bookmarkStart w:id="10" w:name="_Ref450865335"/>
      <w:r>
        <w:rPr>
          <w:rFonts w:hint="eastAsia"/>
        </w:rPr>
        <w:t>Reference</w:t>
      </w:r>
      <w:bookmarkEnd w:id="8"/>
      <w:bookmarkEnd w:id="9"/>
      <w:bookmarkEnd w:id="10"/>
    </w:p>
    <w:p>
      <w:pPr>
        <w:pStyle w:val="94"/>
        <w:numPr>
          <w:ilvl w:val="0"/>
          <w:numId w:val="16"/>
        </w:numPr>
        <w:spacing w:before="60"/>
      </w:pPr>
      <w:r>
        <w:t>R2-2104297</w:t>
      </w:r>
      <w:r>
        <w:tab/>
      </w:r>
      <w:r>
        <w:rPr>
          <w:rFonts w:cs="Arial"/>
          <w:bCs/>
          <w:szCs w:val="16"/>
        </w:rPr>
        <w:t>Summary of 8.7.2 relay discovery</w:t>
      </w:r>
      <w:r>
        <w:tab/>
      </w:r>
      <w:r>
        <w:t xml:space="preserve">Huawei, </w:t>
      </w:r>
      <w:r>
        <w:rPr>
          <w:rFonts w:eastAsia="Times New Roman" w:cs="Arial"/>
          <w:bCs/>
        </w:rPr>
        <w:t>HiSilicon</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DengXian">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6</w:t>
    </w:r>
    <w:r>
      <w:fldChar w:fldCharType="end"/>
    </w:r>
    <w:r>
      <w:rPr>
        <w:rStyle w:val="47"/>
      </w:rPr>
      <w:t>/</w:t>
    </w:r>
    <w:r>
      <w:fldChar w:fldCharType="begin"/>
    </w:r>
    <w:r>
      <w:rPr>
        <w:rStyle w:val="47"/>
      </w:rPr>
      <w:instrText xml:space="preserve"> NUMPAGES </w:instrText>
    </w:r>
    <w:r>
      <w:fldChar w:fldCharType="separate"/>
    </w:r>
    <w:r>
      <w:rPr>
        <w:rStyle w:val="47"/>
      </w:rPr>
      <w:t>7</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10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8215F3B"/>
    <w:multiLevelType w:val="multilevel"/>
    <w:tmpl w:val="48215F3B"/>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F7D3CDC"/>
    <w:multiLevelType w:val="multilevel"/>
    <w:tmpl w:val="4F7D3CD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01505E"/>
    <w:multiLevelType w:val="multilevel"/>
    <w:tmpl w:val="5101505E"/>
    <w:lvl w:ilvl="0" w:tentative="0">
      <w:start w:val="1"/>
      <w:numFmt w:val="decimal"/>
      <w:pStyle w:val="107"/>
      <w:lvlText w:val="Observation %1"/>
      <w:lvlJc w:val="left"/>
      <w:pPr>
        <w:ind w:left="7740" w:hanging="360"/>
      </w:pPr>
      <w:rPr>
        <w:rFonts w:hint="default"/>
      </w:rPr>
    </w:lvl>
    <w:lvl w:ilvl="1" w:tentative="0">
      <w:start w:val="1"/>
      <w:numFmt w:val="lowerLetter"/>
      <w:lvlText w:val="%2."/>
      <w:lvlJc w:val="left"/>
      <w:pPr>
        <w:ind w:left="8820" w:hanging="360"/>
      </w:pPr>
    </w:lvl>
    <w:lvl w:ilvl="2" w:tentative="0">
      <w:start w:val="1"/>
      <w:numFmt w:val="lowerRoman"/>
      <w:lvlText w:val="%3."/>
      <w:lvlJc w:val="right"/>
      <w:pPr>
        <w:ind w:left="9540" w:hanging="180"/>
      </w:pPr>
    </w:lvl>
    <w:lvl w:ilvl="3" w:tentative="0">
      <w:start w:val="1"/>
      <w:numFmt w:val="decimal"/>
      <w:lvlText w:val="%4."/>
      <w:lvlJc w:val="left"/>
      <w:pPr>
        <w:ind w:left="10260" w:hanging="360"/>
      </w:pPr>
    </w:lvl>
    <w:lvl w:ilvl="4" w:tentative="0">
      <w:start w:val="1"/>
      <w:numFmt w:val="lowerLetter"/>
      <w:lvlText w:val="%5."/>
      <w:lvlJc w:val="left"/>
      <w:pPr>
        <w:ind w:left="10980" w:hanging="360"/>
      </w:pPr>
    </w:lvl>
    <w:lvl w:ilvl="5" w:tentative="0">
      <w:start w:val="1"/>
      <w:numFmt w:val="lowerRoman"/>
      <w:lvlText w:val="%6."/>
      <w:lvlJc w:val="right"/>
      <w:pPr>
        <w:ind w:left="11700" w:hanging="180"/>
      </w:pPr>
    </w:lvl>
    <w:lvl w:ilvl="6" w:tentative="0">
      <w:start w:val="1"/>
      <w:numFmt w:val="decimal"/>
      <w:lvlText w:val="%7."/>
      <w:lvlJc w:val="left"/>
      <w:pPr>
        <w:ind w:left="12420" w:hanging="360"/>
      </w:pPr>
    </w:lvl>
    <w:lvl w:ilvl="7" w:tentative="0">
      <w:start w:val="1"/>
      <w:numFmt w:val="lowerLetter"/>
      <w:lvlText w:val="%8."/>
      <w:lvlJc w:val="left"/>
      <w:pPr>
        <w:ind w:left="13140" w:hanging="360"/>
      </w:pPr>
    </w:lvl>
    <w:lvl w:ilvl="8" w:tentative="0">
      <w:start w:val="1"/>
      <w:numFmt w:val="lowerRoman"/>
      <w:lvlText w:val="%9."/>
      <w:lvlJc w:val="right"/>
      <w:pPr>
        <w:ind w:left="13860" w:hanging="180"/>
      </w:pPr>
    </w:lvl>
  </w:abstractNum>
  <w:abstractNum w:abstractNumId="9">
    <w:nsid w:val="521F44A7"/>
    <w:multiLevelType w:val="multilevel"/>
    <w:tmpl w:val="521F44A7"/>
    <w:lvl w:ilvl="0" w:tentative="0">
      <w:start w:val="1"/>
      <w:numFmt w:val="bullet"/>
      <w:pStyle w:val="8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523179"/>
    <w:multiLevelType w:val="multilevel"/>
    <w:tmpl w:val="53523179"/>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3"/>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singleLevel"/>
    <w:tmpl w:val="7F547DFD"/>
    <w:lvl w:ilvl="0" w:tentative="0">
      <w:start w:val="1"/>
      <w:numFmt w:val="bullet"/>
      <w:pStyle w:val="124"/>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4"/>
  </w:num>
  <w:num w:numId="11">
    <w:abstractNumId w:val="13"/>
  </w:num>
  <w:num w:numId="12">
    <w:abstractNumId w:val="12"/>
  </w:num>
  <w:num w:numId="13">
    <w:abstractNumId w:val="15"/>
  </w:num>
  <w:num w:numId="14">
    <w:abstractNumId w:val="10"/>
  </w:num>
  <w:num w:numId="15">
    <w:abstractNumId w:val="6"/>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Peng Cheng">
    <w15:presenceInfo w15:providerId="None" w15:userId="Qualcomm - Peng Cheng"/>
  </w15:person>
  <w15:person w15:author="Huawei-Yulong">
    <w15:presenceInfo w15:providerId="None" w15:userId="Huawei-Yulong"/>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642"/>
    <w:rsid w:val="00AD0AA3"/>
    <w:rsid w:val="00AD288D"/>
    <w:rsid w:val="00AD3F94"/>
    <w:rsid w:val="00AD4A5A"/>
    <w:rsid w:val="00AD5489"/>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2"/>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2"/>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5"/>
    <w:qFormat/>
    <w:uiPriority w:val="99"/>
    <w:pPr>
      <w:jc w:val="center"/>
    </w:pPr>
    <w:rPr>
      <w:i/>
      <w:iCs/>
    </w:rPr>
  </w:style>
  <w:style w:type="paragraph" w:styleId="35">
    <w:name w:val="header"/>
    <w:link w:val="90"/>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0"/>
    <w:rPr>
      <w:sz w:val="16"/>
      <w:szCs w:val="16"/>
    </w:rPr>
  </w:style>
  <w:style w:type="character" w:styleId="51">
    <w:name w:val="footnote reference"/>
    <w:semiHidden/>
    <w:qFormat/>
    <w:uiPriority w:val="0"/>
    <w:rPr>
      <w:b/>
      <w:bCs/>
      <w:position w:val="6"/>
      <w:sz w:val="16"/>
      <w:szCs w:val="16"/>
    </w:rPr>
  </w:style>
  <w:style w:type="character" w:customStyle="1" w:styleId="52">
    <w:name w:val="批注文字 Char"/>
    <w:link w:val="30"/>
    <w:qFormat/>
    <w:uiPriority w:val="99"/>
    <w:rPr>
      <w:rFonts w:ascii="Arial" w:hAnsi="Arial"/>
      <w:lang w:val="en-GB"/>
    </w:rPr>
  </w:style>
  <w:style w:type="character" w:customStyle="1" w:styleId="53">
    <w:name w:val="NO Char"/>
    <w:link w:val="54"/>
    <w:qFormat/>
    <w:uiPriority w:val="0"/>
    <w:rPr>
      <w:rFonts w:ascii="Times New Roman" w:hAnsi="Times New Roman" w:eastAsia="Times New Roman"/>
    </w:rPr>
  </w:style>
  <w:style w:type="paragraph" w:customStyle="1" w:styleId="54">
    <w:name w:val="NO"/>
    <w:basedOn w:val="1"/>
    <w:link w:val="53"/>
    <w:qFormat/>
    <w:uiPriority w:val="0"/>
    <w:pPr>
      <w:keepLines/>
      <w:spacing w:after="180"/>
      <w:ind w:left="1135" w:hanging="851"/>
      <w:jc w:val="left"/>
    </w:pPr>
    <w:rPr>
      <w:rFonts w:ascii="Times New Roman" w:hAnsi="Times New Roman" w:eastAsia="Times New Roman"/>
    </w:rPr>
  </w:style>
  <w:style w:type="character" w:customStyle="1" w:styleId="55">
    <w:name w:val="页脚 Char"/>
    <w:link w:val="34"/>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1"/>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2"/>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68"/>
    <w:qFormat/>
    <w:locked/>
    <w:uiPriority w:val="0"/>
    <w:rPr>
      <w:rFonts w:ascii="Arial" w:hAnsi="Arial" w:eastAsia="MS Mincho" w:cs="Arial"/>
      <w:szCs w:val="24"/>
      <w:lang w:val="en-GB" w:eastAsia="en-GB"/>
    </w:rPr>
  </w:style>
  <w:style w:type="paragraph" w:customStyle="1" w:styleId="68">
    <w:name w:val="Doc-title"/>
    <w:basedOn w:val="1"/>
    <w:next w:val="69"/>
    <w:link w:val="67"/>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9">
    <w:name w:val="Doc-text2"/>
    <w:basedOn w:val="1"/>
    <w:link w:val="8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0">
    <w:name w:val="st"/>
    <w:qFormat/>
    <w:uiPriority w:val="0"/>
  </w:style>
  <w:style w:type="character" w:customStyle="1" w:styleId="71">
    <w:name w:val="B1 Char1"/>
    <w:qFormat/>
    <w:uiPriority w:val="0"/>
    <w:rPr>
      <w:rFonts w:eastAsia="Times New Roman"/>
    </w:rPr>
  </w:style>
  <w:style w:type="character" w:customStyle="1" w:styleId="72">
    <w:name w:val="正文文本 Char"/>
    <w:link w:val="27"/>
    <w:qFormat/>
    <w:uiPriority w:val="0"/>
    <w:rPr>
      <w:rFonts w:ascii="Arial" w:hAnsi="Arial"/>
      <w:lang w:val="en-GB"/>
    </w:rPr>
  </w:style>
  <w:style w:type="character" w:customStyle="1" w:styleId="73">
    <w:name w:val="Char Char7"/>
    <w:qFormat/>
    <w:uiPriority w:val="0"/>
    <w:rPr>
      <w:rFonts w:ascii="Arial" w:hAnsi="Arial" w:eastAsia="MS Mincho" w:cs="Arial"/>
      <w:b/>
      <w:bCs/>
      <w:iCs/>
      <w:sz w:val="28"/>
      <w:szCs w:val="28"/>
      <w:lang w:val="en-GB" w:eastAsia="en-GB" w:bidi="ar-SA"/>
    </w:rPr>
  </w:style>
  <w:style w:type="character" w:customStyle="1" w:styleId="74">
    <w:name w:val="B1 Char"/>
    <w:link w:val="75"/>
    <w:uiPriority w:val="0"/>
    <w:rPr>
      <w:rFonts w:ascii="Arial" w:hAnsi="Arial"/>
      <w:lang w:val="en-GB" w:eastAsia="en-US"/>
    </w:rPr>
  </w:style>
  <w:style w:type="paragraph" w:customStyle="1" w:styleId="75">
    <w:name w:val="B1"/>
    <w:basedOn w:val="13"/>
    <w:link w:val="74"/>
    <w:qFormat/>
    <w:uiPriority w:val="0"/>
    <w:pPr>
      <w:spacing w:after="180"/>
      <w:jc w:val="left"/>
    </w:pPr>
    <w:rPr>
      <w:lang w:eastAsia="en-US"/>
    </w:rPr>
  </w:style>
  <w:style w:type="character" w:customStyle="1" w:styleId="76">
    <w:name w:val="TF Char"/>
    <w:link w:val="77"/>
    <w:uiPriority w:val="0"/>
    <w:rPr>
      <w:rFonts w:ascii="Arial" w:hAnsi="Arial"/>
      <w:b/>
      <w:lang w:val="en-GB" w:eastAsia="en-US"/>
    </w:rPr>
  </w:style>
  <w:style w:type="paragraph" w:customStyle="1" w:styleId="77">
    <w:name w:val="TF"/>
    <w:basedOn w:val="57"/>
    <w:link w:val="76"/>
    <w:qFormat/>
    <w:uiPriority w:val="0"/>
    <w:pPr>
      <w:keepNext w:val="0"/>
      <w:spacing w:before="0" w:after="240"/>
    </w:pPr>
  </w:style>
  <w:style w:type="character" w:customStyle="1" w:styleId="78">
    <w:name w:val="标题 1 Char"/>
    <w:link w:val="2"/>
    <w:uiPriority w:val="0"/>
    <w:rPr>
      <w:rFonts w:ascii="Arial" w:hAnsi="Arial"/>
      <w:sz w:val="36"/>
      <w:szCs w:val="36"/>
      <w:lang w:val="en-GB"/>
    </w:rPr>
  </w:style>
  <w:style w:type="character" w:customStyle="1" w:styleId="79">
    <w:name w:val="B4 Char"/>
    <w:link w:val="80"/>
    <w:qFormat/>
    <w:uiPriority w:val="0"/>
    <w:rPr>
      <w:rFonts w:ascii="Arial" w:hAnsi="Arial"/>
      <w:lang w:val="en-GB" w:eastAsia="en-US"/>
    </w:rPr>
  </w:style>
  <w:style w:type="paragraph" w:customStyle="1" w:styleId="80">
    <w:name w:val="B4"/>
    <w:basedOn w:val="38"/>
    <w:link w:val="79"/>
    <w:qFormat/>
    <w:uiPriority w:val="0"/>
    <w:pPr>
      <w:spacing w:after="180"/>
      <w:jc w:val="left"/>
    </w:pPr>
    <w:rPr>
      <w:lang w:eastAsia="en-US"/>
    </w:rPr>
  </w:style>
  <w:style w:type="character" w:customStyle="1" w:styleId="81">
    <w:name w:val="ZGSM"/>
    <w:qFormat/>
    <w:uiPriority w:val="0"/>
  </w:style>
  <w:style w:type="character" w:customStyle="1" w:styleId="82">
    <w:name w:val="Doc-text2 Char"/>
    <w:link w:val="69"/>
    <w:qFormat/>
    <w:uiPriority w:val="0"/>
    <w:rPr>
      <w:rFonts w:ascii="Arial" w:hAnsi="Arial" w:eastAsia="MS Mincho"/>
      <w:szCs w:val="24"/>
      <w:lang w:val="en-GB" w:eastAsia="en-GB"/>
    </w:rPr>
  </w:style>
  <w:style w:type="character" w:customStyle="1" w:styleId="83">
    <w:name w:val="EmailDiscussion Char"/>
    <w:link w:val="84"/>
    <w:uiPriority w:val="0"/>
    <w:rPr>
      <w:rFonts w:ascii="Arial" w:hAnsi="Arial" w:eastAsia="MS Mincho"/>
      <w:b/>
      <w:szCs w:val="24"/>
      <w:lang w:val="en-GB" w:eastAsia="en-GB"/>
    </w:rPr>
  </w:style>
  <w:style w:type="paragraph" w:customStyle="1" w:styleId="84">
    <w:name w:val="EmailDiscussion"/>
    <w:basedOn w:val="1"/>
    <w:next w:val="69"/>
    <w:link w:val="83"/>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5">
    <w:name w:val="B5 Char"/>
    <w:link w:val="86"/>
    <w:qFormat/>
    <w:uiPriority w:val="0"/>
    <w:rPr>
      <w:rFonts w:ascii="Arial" w:hAnsi="Arial"/>
      <w:lang w:val="en-GB" w:eastAsia="en-US"/>
    </w:rPr>
  </w:style>
  <w:style w:type="paragraph" w:customStyle="1" w:styleId="86">
    <w:name w:val="B5"/>
    <w:basedOn w:val="37"/>
    <w:link w:val="85"/>
    <w:qFormat/>
    <w:uiPriority w:val="0"/>
    <w:pPr>
      <w:spacing w:after="180"/>
      <w:jc w:val="left"/>
    </w:pPr>
    <w:rPr>
      <w:lang w:eastAsia="en-US"/>
    </w:rPr>
  </w:style>
  <w:style w:type="character" w:customStyle="1" w:styleId="87">
    <w:name w:val="TAH Car"/>
    <w:link w:val="88"/>
    <w:qFormat/>
    <w:locked/>
    <w:uiPriority w:val="0"/>
    <w:rPr>
      <w:rFonts w:ascii="Arial" w:hAnsi="Arial"/>
      <w:b/>
      <w:sz w:val="18"/>
      <w:lang w:val="en-GB" w:eastAsia="en-US"/>
    </w:rPr>
  </w:style>
  <w:style w:type="paragraph" w:customStyle="1" w:styleId="88">
    <w:name w:val="TAH"/>
    <w:basedOn w:val="89"/>
    <w:link w:val="87"/>
    <w:qFormat/>
    <w:uiPriority w:val="0"/>
    <w:rPr>
      <w:b/>
    </w:rPr>
  </w:style>
  <w:style w:type="paragraph" w:customStyle="1" w:styleId="89">
    <w:name w:val="TAC"/>
    <w:basedOn w:val="66"/>
    <w:link w:val="96"/>
    <w:qFormat/>
    <w:uiPriority w:val="0"/>
    <w:pPr>
      <w:jc w:val="center"/>
    </w:pPr>
  </w:style>
  <w:style w:type="character" w:customStyle="1" w:styleId="90">
    <w:name w:val="页眉 Char"/>
    <w:link w:val="35"/>
    <w:qFormat/>
    <w:locked/>
    <w:uiPriority w:val="99"/>
    <w:rPr>
      <w:rFonts w:ascii="Arial" w:hAnsi="Arial"/>
      <w:b/>
      <w:bCs/>
      <w:sz w:val="18"/>
      <w:szCs w:val="18"/>
      <w:lang w:val="en-US" w:eastAsia="zh-CN" w:bidi="ar-SA"/>
    </w:rPr>
  </w:style>
  <w:style w:type="character" w:customStyle="1" w:styleId="91">
    <w:name w:val="CR Cover Page Zchn"/>
    <w:link w:val="92"/>
    <w:uiPriority w:val="0"/>
    <w:rPr>
      <w:rFonts w:ascii="Arial" w:hAnsi="Arial"/>
      <w:lang w:val="en-GB" w:eastAsia="en-US"/>
    </w:rPr>
  </w:style>
  <w:style w:type="paragraph" w:customStyle="1" w:styleId="92">
    <w:name w:val="CR Cover Page"/>
    <w:link w:val="91"/>
    <w:qFormat/>
    <w:uiPriority w:val="0"/>
    <w:pPr>
      <w:spacing w:after="120"/>
    </w:pPr>
    <w:rPr>
      <w:rFonts w:ascii="Arial" w:hAnsi="Arial" w:eastAsia="宋体" w:cs="Times New Roman"/>
      <w:lang w:val="en-GB" w:eastAsia="en-US" w:bidi="ar-SA"/>
    </w:rPr>
  </w:style>
  <w:style w:type="character" w:customStyle="1" w:styleId="93">
    <w:name w:val="列出段落 Char"/>
    <w:link w:val="94"/>
    <w:qFormat/>
    <w:locked/>
    <w:uiPriority w:val="34"/>
    <w:rPr>
      <w:rFonts w:ascii="Arial" w:hAnsi="Arial"/>
      <w:lang w:val="en-GB"/>
    </w:rPr>
  </w:style>
  <w:style w:type="paragraph" w:styleId="94">
    <w:name w:val="List Paragraph"/>
    <w:basedOn w:val="1"/>
    <w:link w:val="93"/>
    <w:qFormat/>
    <w:uiPriority w:val="34"/>
    <w:pPr>
      <w:ind w:left="720"/>
      <w:contextualSpacing/>
    </w:pPr>
  </w:style>
  <w:style w:type="character" w:customStyle="1" w:styleId="95">
    <w:name w:val="正文文本 字符"/>
    <w:uiPriority w:val="0"/>
    <w:rPr>
      <w:rFonts w:ascii="Arial" w:hAnsi="Arial"/>
      <w:lang w:val="en-GB"/>
    </w:rPr>
  </w:style>
  <w:style w:type="character" w:customStyle="1" w:styleId="96">
    <w:name w:val="TAC Char"/>
    <w:link w:val="89"/>
    <w:qFormat/>
    <w:uiPriority w:val="0"/>
    <w:rPr>
      <w:rFonts w:ascii="Arial" w:hAnsi="Arial"/>
      <w:sz w:val="18"/>
      <w:lang w:val="en-GB" w:eastAsia="en-US"/>
    </w:rPr>
  </w:style>
  <w:style w:type="paragraph" w:customStyle="1" w:styleId="9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8">
    <w:name w:val="TAN"/>
    <w:basedOn w:val="66"/>
    <w:qFormat/>
    <w:uiPriority w:val="0"/>
    <w:pPr>
      <w:ind w:left="851" w:hanging="851"/>
    </w:pPr>
  </w:style>
  <w:style w:type="paragraph" w:customStyle="1" w:styleId="99">
    <w:name w:val="Reference"/>
    <w:basedOn w:val="1"/>
    <w:qFormat/>
    <w:uiPriority w:val="0"/>
  </w:style>
  <w:style w:type="paragraph" w:customStyle="1" w:styleId="10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2">
    <w:name w:val="ZTD"/>
    <w:basedOn w:val="101"/>
    <w:qFormat/>
    <w:uiPriority w:val="0"/>
    <w:pPr>
      <w:framePr w:hRule="auto" w:y="852"/>
    </w:pPr>
    <w:rPr>
      <w:i w:val="0"/>
      <w:sz w:val="40"/>
    </w:rPr>
  </w:style>
  <w:style w:type="paragraph" w:customStyle="1" w:styleId="10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4">
    <w:name w:val="ZV"/>
    <w:basedOn w:val="103"/>
    <w:qFormat/>
    <w:uiPriority w:val="0"/>
    <w:pPr>
      <w:framePr w:y="16161"/>
    </w:pPr>
  </w:style>
  <w:style w:type="paragraph" w:customStyle="1" w:styleId="105">
    <w:name w:val="EX"/>
    <w:basedOn w:val="1"/>
    <w:qFormat/>
    <w:uiPriority w:val="0"/>
    <w:pPr>
      <w:keepLines/>
      <w:spacing w:after="180"/>
      <w:ind w:left="1702" w:hanging="1418"/>
      <w:jc w:val="left"/>
    </w:pPr>
    <w:rPr>
      <w:lang w:eastAsia="en-US"/>
    </w:rPr>
  </w:style>
  <w:style w:type="paragraph" w:customStyle="1" w:styleId="10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7">
    <w:name w:val="Observation"/>
    <w:basedOn w:val="108"/>
    <w:qFormat/>
    <w:uiPriority w:val="0"/>
    <w:pPr>
      <w:numPr>
        <w:ilvl w:val="0"/>
        <w:numId w:val="8"/>
      </w:numPr>
      <w:tabs>
        <w:tab w:val="left" w:pos="1304"/>
        <w:tab w:val="left" w:pos="1701"/>
      </w:tabs>
    </w:pPr>
  </w:style>
  <w:style w:type="paragraph" w:customStyle="1" w:styleId="108">
    <w:name w:val="Proposal"/>
    <w:basedOn w:val="1"/>
    <w:qFormat/>
    <w:uiPriority w:val="0"/>
    <w:pPr>
      <w:numPr>
        <w:ilvl w:val="0"/>
        <w:numId w:val="9"/>
      </w:numPr>
      <w:tabs>
        <w:tab w:val="left" w:pos="1701"/>
      </w:tabs>
    </w:pPr>
    <w:rPr>
      <w:b/>
      <w:bCs/>
    </w:rPr>
  </w:style>
  <w:style w:type="paragraph" w:customStyle="1" w:styleId="109">
    <w:name w:val="3GPP_Header"/>
    <w:basedOn w:val="1"/>
    <w:qFormat/>
    <w:uiPriority w:val="0"/>
    <w:pPr>
      <w:tabs>
        <w:tab w:val="left" w:pos="1701"/>
        <w:tab w:val="right" w:pos="9639"/>
      </w:tabs>
      <w:spacing w:after="240"/>
    </w:pPr>
    <w:rPr>
      <w:b/>
      <w:sz w:val="24"/>
    </w:rPr>
  </w:style>
  <w:style w:type="paragraph" w:customStyle="1" w:styleId="110">
    <w:name w:val="Revision"/>
    <w:unhideWhenUsed/>
    <w:qFormat/>
    <w:uiPriority w:val="99"/>
    <w:rPr>
      <w:rFonts w:ascii="Arial" w:hAnsi="Arial" w:eastAsia="宋体" w:cs="Times New Roman"/>
      <w:lang w:val="en-GB" w:eastAsia="zh-CN" w:bidi="ar-SA"/>
    </w:rPr>
  </w:style>
  <w:style w:type="paragraph" w:customStyle="1" w:styleId="111">
    <w:name w:val="EW"/>
    <w:basedOn w:val="105"/>
    <w:qFormat/>
    <w:uiPriority w:val="0"/>
    <w:pPr>
      <w:spacing w:after="0"/>
    </w:pPr>
  </w:style>
  <w:style w:type="paragraph" w:customStyle="1" w:styleId="112">
    <w:name w:val="EQ"/>
    <w:basedOn w:val="1"/>
    <w:next w:val="1"/>
    <w:qFormat/>
    <w:uiPriority w:val="0"/>
    <w:pPr>
      <w:keepLines/>
      <w:tabs>
        <w:tab w:val="center" w:pos="4536"/>
        <w:tab w:val="right" w:pos="9072"/>
      </w:tabs>
      <w:spacing w:after="180"/>
      <w:jc w:val="left"/>
    </w:pPr>
    <w:rPr>
      <w:lang w:val="en-US" w:eastAsia="en-US"/>
    </w:rPr>
  </w:style>
  <w:style w:type="paragraph" w:customStyle="1" w:styleId="113">
    <w:name w:val="Figure"/>
    <w:basedOn w:val="1"/>
    <w:next w:val="28"/>
    <w:qFormat/>
    <w:uiPriority w:val="0"/>
    <w:pPr>
      <w:keepNext/>
      <w:keepLines/>
      <w:spacing w:before="180"/>
      <w:jc w:val="center"/>
    </w:pPr>
  </w:style>
  <w:style w:type="paragraph" w:customStyle="1" w:styleId="114">
    <w:name w:val="FP"/>
    <w:basedOn w:val="1"/>
    <w:qFormat/>
    <w:uiPriority w:val="0"/>
    <w:pPr>
      <w:spacing w:after="0"/>
      <w:jc w:val="left"/>
    </w:pPr>
    <w:rPr>
      <w:lang w:eastAsia="en-US"/>
    </w:rPr>
  </w:style>
  <w:style w:type="paragraph" w:customStyle="1" w:styleId="115">
    <w:name w:val="Editor's Note"/>
    <w:basedOn w:val="1"/>
    <w:qFormat/>
    <w:uiPriority w:val="0"/>
    <w:pPr>
      <w:keepLines/>
      <w:spacing w:after="180"/>
      <w:ind w:left="1135" w:hanging="851"/>
      <w:jc w:val="left"/>
    </w:pPr>
    <w:rPr>
      <w:color w:val="FF0000"/>
      <w:lang w:eastAsia="en-US"/>
    </w:rPr>
  </w:style>
  <w:style w:type="paragraph" w:customStyle="1" w:styleId="116">
    <w:name w:val="EmailDiscussion2"/>
    <w:basedOn w:val="69"/>
    <w:qFormat/>
    <w:uiPriority w:val="0"/>
  </w:style>
  <w:style w:type="paragraph" w:customStyle="1" w:styleId="117">
    <w:name w:val="TAR"/>
    <w:basedOn w:val="66"/>
    <w:uiPriority w:val="0"/>
    <w:pPr>
      <w:jc w:val="right"/>
    </w:p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0">
    <w:name w:val="TT"/>
    <w:basedOn w:val="2"/>
    <w:next w:val="1"/>
    <w:qFormat/>
    <w:uiPriority w:val="0"/>
    <w:pPr>
      <w:numPr>
        <w:numId w:val="0"/>
      </w:numPr>
      <w:ind w:left="1134" w:hanging="1134"/>
      <w:outlineLvl w:val="9"/>
    </w:pPr>
    <w:rPr>
      <w:szCs w:val="20"/>
      <w:lang w:eastAsia="en-US"/>
    </w:rPr>
  </w:style>
  <w:style w:type="paragraph" w:customStyle="1" w:styleId="121">
    <w:name w:val="Agreement"/>
    <w:basedOn w:val="1"/>
    <w:next w:val="69"/>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paragraph" w:customStyle="1" w:styleId="12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3">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paragraph" w:customStyle="1" w:styleId="124">
    <w:name w:val="text intend 2"/>
    <w:basedOn w:val="1"/>
    <w:qFormat/>
    <w:uiPriority w:val="0"/>
    <w:pPr>
      <w:numPr>
        <w:ilvl w:val="0"/>
        <w:numId w:val="13"/>
      </w:numPr>
    </w:pPr>
    <w:rPr>
      <w:rFonts w:ascii="Times New Roman" w:hAnsi="Times New Roman" w:eastAsia="MS Mincho"/>
      <w:sz w:val="24"/>
      <w:lang w:val="en-US" w:eastAsia="en-GB"/>
    </w:rPr>
  </w:style>
  <w:style w:type="character" w:customStyle="1" w:styleId="125">
    <w:name w:val="List Paragraph Char"/>
    <w:basedOn w:val="46"/>
    <w:qFormat/>
    <w:locked/>
    <w:uiPriority w:val="34"/>
    <w:rPr>
      <w:rFonts w:ascii="等线" w:hAnsi="等线" w:eastAsia="等线"/>
    </w:rPr>
  </w:style>
  <w:style w:type="paragraph" w:customStyle="1" w:styleId="126">
    <w:name w:val="main text"/>
    <w:basedOn w:val="1"/>
    <w:link w:val="127"/>
    <w:qFormat/>
    <w:uiPriority w:val="0"/>
    <w:pPr>
      <w:overflowPunct/>
      <w:autoSpaceDE/>
      <w:autoSpaceDN/>
      <w:adjustRightInd/>
      <w:spacing w:before="60" w:after="60" w:line="288" w:lineRule="auto"/>
      <w:ind w:firstLine="200" w:firstLineChars="200"/>
      <w:textAlignment w:val="auto"/>
    </w:pPr>
    <w:rPr>
      <w:rFonts w:ascii="Times New Roman" w:hAnsi="Times New Roman" w:eastAsia="Malgun Gothic" w:cs="Batang"/>
      <w:lang w:eastAsia="ko-KR"/>
    </w:rPr>
  </w:style>
  <w:style w:type="character" w:customStyle="1" w:styleId="127">
    <w:name w:val="main text Char"/>
    <w:link w:val="126"/>
    <w:qFormat/>
    <w:uiPriority w:val="0"/>
    <w:rPr>
      <w:rFonts w:eastAsia="Malgun Gothic" w:cs="Batang"/>
      <w:lang w:val="en-GB" w:eastAsia="ko-K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471CE-BE90-4D23-B8EF-B754ED70671F}">
  <ds:schemaRefs/>
</ds:datastoreItem>
</file>

<file path=docProps/app.xml><?xml version="1.0" encoding="utf-8"?>
<Properties xmlns="http://schemas.openxmlformats.org/officeDocument/2006/extended-properties" xmlns:vt="http://schemas.openxmlformats.org/officeDocument/2006/docPropsVTypes">
  <Template>OPPO1.dotx</Template>
  <Pages>7</Pages>
  <Words>2791</Words>
  <Characters>14906</Characters>
  <Lines>124</Lines>
  <Paragraphs>35</Paragraphs>
  <TotalTime>1</TotalTime>
  <ScaleCrop>false</ScaleCrop>
  <LinksUpToDate>false</LinksUpToDate>
  <CharactersWithSpaces>17662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2021-04-14T10:08:00Z</dcterms:created>
  <dc:creator>Qianxi Lu</dc:creator>
  <cp:keywords>3GPP; OPPO; TDoc, CTPClassification=CTP_NT</cp:keywords>
  <cp:lastModifiedBy>ZTE</cp:lastModifiedBy>
  <cp:lastPrinted>2008-02-01T07:09:00Z</cp:lastPrinted>
  <dcterms:modified xsi:type="dcterms:W3CDTF">2021-04-14T10:17:03Z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