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358C83" w14:textId="0A5FC24B" w:rsidR="006D7C16" w:rsidRDefault="002F0958">
      <w:pPr>
        <w:pStyle w:val="3GPPHeader"/>
        <w:spacing w:before="120" w:after="120"/>
        <w:rPr>
          <w:rFonts w:cs="Arial"/>
          <w:szCs w:val="24"/>
          <w:highlight w:val="yellow"/>
        </w:rPr>
      </w:pPr>
      <w:bookmarkStart w:id="0" w:name="_Hlk47544285"/>
      <w:r>
        <w:rPr>
          <w:rFonts w:cs="Arial"/>
          <w:szCs w:val="24"/>
        </w:rPr>
        <w:t>3GPP TSG-RAN WG2 #113bis-e</w:t>
      </w:r>
      <w:r>
        <w:rPr>
          <w:rFonts w:cs="Arial"/>
          <w:szCs w:val="24"/>
        </w:rPr>
        <w:tab/>
      </w:r>
      <w:r w:rsidR="00B80BD7" w:rsidRPr="00B80BD7">
        <w:rPr>
          <w:rFonts w:cs="Arial"/>
          <w:szCs w:val="24"/>
        </w:rPr>
        <w:t>R2-2103093‎</w:t>
      </w:r>
    </w:p>
    <w:p w14:paraId="13358C84" w14:textId="77777777" w:rsidR="006D7C16" w:rsidRDefault="002F0958">
      <w:pPr>
        <w:pStyle w:val="3GPPHeader"/>
        <w:spacing w:before="120" w:after="120"/>
        <w:rPr>
          <w:rFonts w:cs="Arial"/>
          <w:szCs w:val="24"/>
        </w:rPr>
      </w:pPr>
      <w:bookmarkStart w:id="1" w:name="_Hlk47544310"/>
      <w:r>
        <w:rPr>
          <w:rFonts w:cs="Arial"/>
          <w:szCs w:val="24"/>
        </w:rPr>
        <w:t>Electronic meeting, April 12</w:t>
      </w:r>
      <w:r>
        <w:rPr>
          <w:rFonts w:cs="Arial"/>
          <w:szCs w:val="24"/>
          <w:vertAlign w:val="superscript"/>
        </w:rPr>
        <w:t>th</w:t>
      </w:r>
      <w:r>
        <w:rPr>
          <w:rFonts w:cs="Arial"/>
          <w:szCs w:val="24"/>
        </w:rPr>
        <w:t xml:space="preserve"> – 20</w:t>
      </w:r>
      <w:r>
        <w:rPr>
          <w:rFonts w:cs="Arial"/>
          <w:szCs w:val="24"/>
          <w:vertAlign w:val="superscript"/>
        </w:rPr>
        <w:t>th</w:t>
      </w:r>
      <w:r>
        <w:rPr>
          <w:rFonts w:cs="Arial"/>
          <w:szCs w:val="24"/>
        </w:rPr>
        <w:t xml:space="preserve"> 2021</w:t>
      </w:r>
    </w:p>
    <w:bookmarkEnd w:id="0"/>
    <w:bookmarkEnd w:id="1"/>
    <w:p w14:paraId="13358C85" w14:textId="77777777" w:rsidR="006D7C16" w:rsidRDefault="006D7C16">
      <w:pPr>
        <w:pStyle w:val="3GPPHeader"/>
        <w:spacing w:before="120" w:after="120"/>
        <w:rPr>
          <w:rFonts w:cs="Arial"/>
        </w:rPr>
      </w:pPr>
    </w:p>
    <w:p w14:paraId="13358C86" w14:textId="74D3D70B" w:rsidR="006D7C16" w:rsidRDefault="00B80BD7">
      <w:pPr>
        <w:pStyle w:val="3GPPHeader"/>
        <w:spacing w:before="120" w:after="120"/>
        <w:rPr>
          <w:rFonts w:cs="Arial"/>
          <w:szCs w:val="24"/>
          <w:lang w:val="en-US"/>
        </w:rPr>
      </w:pPr>
      <w:r>
        <w:rPr>
          <w:rFonts w:cs="Arial"/>
          <w:szCs w:val="24"/>
          <w:lang w:val="en-US"/>
        </w:rPr>
        <w:t>Agenda Item:</w:t>
      </w:r>
      <w:r>
        <w:rPr>
          <w:rFonts w:cs="Arial"/>
          <w:szCs w:val="24"/>
          <w:lang w:val="en-US"/>
        </w:rPr>
        <w:tab/>
        <w:t>8.13.2.</w:t>
      </w:r>
      <w:r>
        <w:rPr>
          <w:rFonts w:cs="Arial" w:hint="eastAsia"/>
          <w:szCs w:val="24"/>
          <w:lang w:val="en-US"/>
        </w:rPr>
        <w:t>2</w:t>
      </w:r>
    </w:p>
    <w:p w14:paraId="13358C87" w14:textId="77777777" w:rsidR="006D7C16" w:rsidRDefault="002F0958">
      <w:pPr>
        <w:pStyle w:val="3GPPHeader"/>
        <w:spacing w:before="120" w:after="120"/>
        <w:rPr>
          <w:rFonts w:cs="Arial"/>
          <w:szCs w:val="24"/>
        </w:rPr>
      </w:pPr>
      <w:r>
        <w:rPr>
          <w:rFonts w:cs="Arial"/>
          <w:szCs w:val="24"/>
        </w:rPr>
        <w:t>Source:</w:t>
      </w:r>
      <w:r>
        <w:rPr>
          <w:rFonts w:cs="Arial"/>
          <w:szCs w:val="24"/>
        </w:rPr>
        <w:tab/>
        <w:t>CATT</w:t>
      </w:r>
    </w:p>
    <w:p w14:paraId="13358C88" w14:textId="77777777" w:rsidR="006D7C16" w:rsidRDefault="002F0958">
      <w:pPr>
        <w:pStyle w:val="3GPPHeader"/>
        <w:spacing w:before="120" w:after="120"/>
        <w:ind w:left="1695" w:hanging="1695"/>
        <w:jc w:val="left"/>
        <w:rPr>
          <w:rFonts w:cs="Arial"/>
          <w:szCs w:val="24"/>
        </w:rPr>
      </w:pPr>
      <w:r>
        <w:rPr>
          <w:rFonts w:cs="Arial"/>
          <w:szCs w:val="24"/>
        </w:rPr>
        <w:t>Title:</w:t>
      </w:r>
      <w:r>
        <w:rPr>
          <w:rFonts w:cs="Arial"/>
          <w:szCs w:val="24"/>
        </w:rPr>
        <w:tab/>
        <w:t>[Post113-e][852][NR R17 SON/MDT]  2 step RA and other SON changes (CATT)</w:t>
      </w:r>
    </w:p>
    <w:p w14:paraId="13358C89" w14:textId="77777777" w:rsidR="006D7C16" w:rsidRDefault="002F0958">
      <w:pPr>
        <w:pStyle w:val="3GPPHeader"/>
        <w:spacing w:before="120" w:after="120"/>
        <w:rPr>
          <w:rFonts w:cs="Arial"/>
        </w:rPr>
      </w:pPr>
      <w:r>
        <w:rPr>
          <w:rFonts w:cs="Arial"/>
          <w:szCs w:val="24"/>
        </w:rPr>
        <w:t>Document for:</w:t>
      </w:r>
      <w:r>
        <w:rPr>
          <w:rFonts w:cs="Arial"/>
          <w:szCs w:val="24"/>
        </w:rPr>
        <w:tab/>
        <w:t>Discussion</w:t>
      </w:r>
    </w:p>
    <w:p w14:paraId="13358C8A" w14:textId="77777777" w:rsidR="006D7C16" w:rsidRDefault="002F0958">
      <w:pPr>
        <w:pStyle w:val="Heading1"/>
        <w:spacing w:before="480" w:after="0"/>
        <w:ind w:left="1138" w:hanging="1138"/>
        <w:rPr>
          <w:rFonts w:cs="Arial"/>
        </w:rPr>
      </w:pPr>
      <w:r>
        <w:rPr>
          <w:rFonts w:cs="Arial"/>
        </w:rPr>
        <w:t>1</w:t>
      </w:r>
      <w:r>
        <w:rPr>
          <w:rFonts w:cs="Arial"/>
        </w:rPr>
        <w:tab/>
        <w:t>Introduction</w:t>
      </w:r>
    </w:p>
    <w:p w14:paraId="13358C8B" w14:textId="77777777" w:rsidR="006D7C16" w:rsidRDefault="002F0958">
      <w:pPr>
        <w:pStyle w:val="BodyText"/>
        <w:spacing w:before="120"/>
        <w:rPr>
          <w:rFonts w:cs="Arial"/>
          <w:lang w:val="en-US"/>
        </w:rPr>
      </w:pPr>
      <w:r>
        <w:rPr>
          <w:rFonts w:cs="Arial"/>
          <w:lang w:val="en-US"/>
        </w:rPr>
        <w:t>This document captures the outcome of the following email discussion [1]</w:t>
      </w:r>
    </w:p>
    <w:p w14:paraId="13358C8C" w14:textId="77777777" w:rsidR="006D7C16" w:rsidRDefault="002F0958">
      <w:pPr>
        <w:pStyle w:val="EmailDiscussion"/>
        <w:overflowPunct/>
        <w:autoSpaceDE/>
        <w:autoSpaceDN/>
        <w:adjustRightInd/>
        <w:spacing w:before="0"/>
        <w:textAlignment w:val="auto"/>
        <w:rPr>
          <w:rFonts w:cs="Arial"/>
        </w:rPr>
      </w:pPr>
      <w:bookmarkStart w:id="2" w:name="OLE_LINK4"/>
      <w:bookmarkStart w:id="3" w:name="OLE_LINK3"/>
      <w:r>
        <w:rPr>
          <w:rFonts w:cs="Arial"/>
        </w:rPr>
        <w:t xml:space="preserve">[Post113-e][852][NR17 SON/MDT] </w:t>
      </w:r>
      <w:r>
        <w:rPr>
          <w:rFonts w:cs="Arial"/>
          <w:bCs/>
        </w:rPr>
        <w:t> 2 step RA and other SON changes (CATT)</w:t>
      </w:r>
    </w:p>
    <w:p w14:paraId="13358C8D" w14:textId="77777777" w:rsidR="006D7C16" w:rsidRDefault="002F0958">
      <w:pPr>
        <w:pStyle w:val="EmailDiscussion2"/>
        <w:rPr>
          <w:rFonts w:cs="Arial"/>
        </w:rPr>
      </w:pPr>
      <w:r>
        <w:rPr>
          <w:rFonts w:cs="Arial"/>
        </w:rPr>
        <w:t>-</w:t>
      </w:r>
      <w:r>
        <w:rPr>
          <w:rFonts w:cs="Arial"/>
        </w:rPr>
        <w:tab/>
        <w:t>Scope:</w:t>
      </w:r>
    </w:p>
    <w:p w14:paraId="13358C8E" w14:textId="77777777" w:rsidR="006D7C16" w:rsidRDefault="002F0958">
      <w:pPr>
        <w:pStyle w:val="EmailDiscussion2"/>
        <w:rPr>
          <w:rFonts w:cs="Arial"/>
        </w:rPr>
      </w:pPr>
      <w:r>
        <w:rPr>
          <w:rFonts w:cs="Arial"/>
        </w:rPr>
        <w:tab/>
        <w:t>2 step RA report enhancements (also potentially reply to RAN3 LS in R2-2008731)</w:t>
      </w:r>
    </w:p>
    <w:p w14:paraId="13358C8F" w14:textId="77777777" w:rsidR="006D7C16" w:rsidRDefault="002F0958">
      <w:pPr>
        <w:pStyle w:val="EmailDiscussion2"/>
        <w:rPr>
          <w:rFonts w:cs="Arial"/>
        </w:rPr>
      </w:pPr>
      <w:r>
        <w:rPr>
          <w:rFonts w:cs="Arial"/>
        </w:rPr>
        <w:tab/>
        <w:t>Mobility history information enhancements</w:t>
      </w:r>
    </w:p>
    <w:p w14:paraId="13358C90" w14:textId="77777777" w:rsidR="006D7C16" w:rsidRDefault="002F0958">
      <w:pPr>
        <w:pStyle w:val="EmailDiscussion2"/>
        <w:rPr>
          <w:rFonts w:cs="Arial"/>
        </w:rPr>
      </w:pPr>
      <w:r>
        <w:rPr>
          <w:rFonts w:cs="Arial"/>
        </w:rPr>
        <w:tab/>
        <w:t>RA report related enhancements (from RAN2#113 contributions and RAN3 LS R2-2008723)</w:t>
      </w:r>
    </w:p>
    <w:p w14:paraId="13358C91" w14:textId="77777777" w:rsidR="006D7C16" w:rsidRDefault="002F0958">
      <w:pPr>
        <w:pStyle w:val="EmailDiscussion2"/>
        <w:rPr>
          <w:rFonts w:cs="Arial"/>
        </w:rPr>
      </w:pPr>
      <w:r>
        <w:rPr>
          <w:rFonts w:cs="Arial"/>
        </w:rPr>
        <w:tab/>
        <w:t>Other SON functions as proposed by companies for RAN2#113 meeting</w:t>
      </w:r>
    </w:p>
    <w:p w14:paraId="13358C92" w14:textId="77777777" w:rsidR="006D7C16" w:rsidRDefault="002F0958">
      <w:pPr>
        <w:pStyle w:val="EmailDiscussion2"/>
        <w:rPr>
          <w:rFonts w:cs="Arial"/>
        </w:rPr>
      </w:pPr>
      <w:r>
        <w:rPr>
          <w:rFonts w:cs="Arial"/>
        </w:rPr>
        <w:tab/>
        <w:t>Intended outcome: Report</w:t>
      </w:r>
    </w:p>
    <w:p w14:paraId="13358C93" w14:textId="77777777" w:rsidR="006D7C16" w:rsidRDefault="002F0958">
      <w:pPr>
        <w:pStyle w:val="EmailDiscussion2"/>
        <w:rPr>
          <w:rFonts w:cs="Arial"/>
        </w:rPr>
      </w:pPr>
      <w:r>
        <w:rPr>
          <w:rFonts w:cs="Arial"/>
        </w:rPr>
        <w:tab/>
        <w:t>Deadline: Long</w:t>
      </w:r>
    </w:p>
    <w:bookmarkEnd w:id="2"/>
    <w:bookmarkEnd w:id="3"/>
    <w:p w14:paraId="13358C95" w14:textId="77777777" w:rsidR="006D7C16" w:rsidRDefault="002F0958">
      <w:pPr>
        <w:pStyle w:val="BodyText"/>
        <w:spacing w:before="120"/>
        <w:rPr>
          <w:rFonts w:cs="Arial"/>
          <w:lang w:val="en-US"/>
        </w:rPr>
      </w:pPr>
      <w:r>
        <w:rPr>
          <w:rFonts w:cs="Arial"/>
          <w:lang w:val="en-US"/>
        </w:rPr>
        <w:t>This document is organized as the following. The discussions are in section 2, and the summary and proposals are in section 3.</w:t>
      </w:r>
    </w:p>
    <w:p w14:paraId="13358C96" w14:textId="77777777" w:rsidR="006D7C16" w:rsidRDefault="002F0958">
      <w:pPr>
        <w:pStyle w:val="Heading1"/>
        <w:spacing w:before="480" w:after="0"/>
        <w:ind w:left="1138" w:hanging="1138"/>
        <w:rPr>
          <w:rFonts w:cs="Arial"/>
          <w:lang w:eastAsia="zh-CN"/>
        </w:rPr>
      </w:pPr>
      <w:bookmarkStart w:id="4" w:name="_Ref178064866"/>
      <w:r>
        <w:rPr>
          <w:rFonts w:cs="Arial"/>
        </w:rPr>
        <w:t>2</w:t>
      </w:r>
      <w:r>
        <w:rPr>
          <w:rFonts w:cs="Arial"/>
        </w:rPr>
        <w:tab/>
        <w:t>Discussion</w:t>
      </w:r>
      <w:bookmarkEnd w:id="4"/>
    </w:p>
    <w:p w14:paraId="13358C97" w14:textId="77777777" w:rsidR="006D7C16" w:rsidRDefault="002F0958">
      <w:pPr>
        <w:spacing w:before="120" w:after="120"/>
        <w:rPr>
          <w:rFonts w:ascii="Arial" w:hAnsi="Arial" w:cs="Arial"/>
          <w:lang w:val="en-US" w:eastAsia="zh-CN"/>
        </w:rPr>
      </w:pPr>
      <w:r>
        <w:rPr>
          <w:rFonts w:ascii="Arial" w:hAnsi="Arial" w:cs="Arial"/>
          <w:lang w:val="en-US" w:eastAsia="zh-CN"/>
        </w:rPr>
        <w:t>Rapporteur encourages the participating delegates to provide their contact information in this table.</w:t>
      </w:r>
    </w:p>
    <w:tbl>
      <w:tblPr>
        <w:tblStyle w:val="TableGrid"/>
        <w:tblW w:w="9629" w:type="dxa"/>
        <w:tblLayout w:type="fixed"/>
        <w:tblLook w:val="04A0" w:firstRow="1" w:lastRow="0" w:firstColumn="1" w:lastColumn="0" w:noHBand="0" w:noVBand="1"/>
      </w:tblPr>
      <w:tblGrid>
        <w:gridCol w:w="2358"/>
        <w:gridCol w:w="7271"/>
      </w:tblGrid>
      <w:tr w:rsidR="006D7C16" w14:paraId="13358C9A" w14:textId="77777777">
        <w:tc>
          <w:tcPr>
            <w:tcW w:w="2358" w:type="dxa"/>
          </w:tcPr>
          <w:p w14:paraId="13358C98" w14:textId="77777777" w:rsidR="006D7C16" w:rsidRDefault="002F0958">
            <w:pPr>
              <w:pStyle w:val="TAH"/>
              <w:rPr>
                <w:rFonts w:cs="Arial"/>
                <w:lang w:eastAsia="ko-KR"/>
              </w:rPr>
            </w:pPr>
            <w:r>
              <w:rPr>
                <w:rFonts w:cs="Arial"/>
                <w:lang w:eastAsia="ko-KR"/>
              </w:rPr>
              <w:t>Company</w:t>
            </w:r>
          </w:p>
        </w:tc>
        <w:tc>
          <w:tcPr>
            <w:tcW w:w="7271" w:type="dxa"/>
          </w:tcPr>
          <w:p w14:paraId="13358C99" w14:textId="77777777" w:rsidR="006D7C16" w:rsidRDefault="002F0958">
            <w:pPr>
              <w:pStyle w:val="TAH"/>
              <w:rPr>
                <w:rFonts w:cs="Arial"/>
                <w:lang w:eastAsia="ko-KR"/>
              </w:rPr>
            </w:pPr>
            <w:r>
              <w:rPr>
                <w:rFonts w:cs="Arial"/>
                <w:lang w:eastAsia="ko-KR"/>
              </w:rPr>
              <w:t>Contact: Name (E-mail)</w:t>
            </w:r>
          </w:p>
        </w:tc>
      </w:tr>
      <w:tr w:rsidR="006D7C16" w:rsidRPr="005F05F0" w14:paraId="13358C9D" w14:textId="77777777">
        <w:tc>
          <w:tcPr>
            <w:tcW w:w="2358" w:type="dxa"/>
          </w:tcPr>
          <w:p w14:paraId="13358C9B" w14:textId="77777777" w:rsidR="006D7C16" w:rsidRDefault="002F0958">
            <w:pPr>
              <w:pStyle w:val="TAC"/>
              <w:rPr>
                <w:rFonts w:eastAsia="SimSun" w:cs="Arial"/>
                <w:lang w:eastAsia="zh-CN"/>
              </w:rPr>
            </w:pPr>
            <w:r>
              <w:rPr>
                <w:rFonts w:eastAsia="SimSun" w:cs="Arial"/>
                <w:lang w:eastAsia="zh-CN"/>
              </w:rPr>
              <w:t>Qualcomm</w:t>
            </w:r>
          </w:p>
        </w:tc>
        <w:tc>
          <w:tcPr>
            <w:tcW w:w="7271" w:type="dxa"/>
          </w:tcPr>
          <w:p w14:paraId="13358C9C" w14:textId="77777777" w:rsidR="006D7C16" w:rsidRDefault="002F0958">
            <w:pPr>
              <w:pStyle w:val="TAC"/>
              <w:rPr>
                <w:rFonts w:cs="Arial"/>
                <w:lang w:eastAsia="ko-KR"/>
              </w:rPr>
            </w:pPr>
            <w:r>
              <w:rPr>
                <w:rFonts w:cs="Arial"/>
                <w:lang w:eastAsia="ko-KR"/>
              </w:rPr>
              <w:t>rkum@qti.qualcom.com</w:t>
            </w:r>
          </w:p>
        </w:tc>
      </w:tr>
      <w:tr w:rsidR="006D7C16" w:rsidRPr="005F05F0" w14:paraId="13358CA0" w14:textId="77777777">
        <w:tc>
          <w:tcPr>
            <w:tcW w:w="2358" w:type="dxa"/>
          </w:tcPr>
          <w:p w14:paraId="13358C9E" w14:textId="77777777" w:rsidR="006D7C16" w:rsidRDefault="002F0958">
            <w:pPr>
              <w:pStyle w:val="TAC"/>
              <w:rPr>
                <w:rFonts w:cs="Arial"/>
                <w:lang w:eastAsia="ko-KR"/>
              </w:rPr>
            </w:pPr>
            <w:r>
              <w:rPr>
                <w:rFonts w:cs="Arial"/>
                <w:lang w:eastAsia="ko-KR"/>
              </w:rPr>
              <w:t>Ericsson</w:t>
            </w:r>
          </w:p>
        </w:tc>
        <w:tc>
          <w:tcPr>
            <w:tcW w:w="7271" w:type="dxa"/>
          </w:tcPr>
          <w:p w14:paraId="13358C9F" w14:textId="77777777" w:rsidR="006D7C16" w:rsidRDefault="002F0958">
            <w:pPr>
              <w:pStyle w:val="TAC"/>
              <w:rPr>
                <w:rFonts w:eastAsia="SimSun" w:cs="Arial"/>
                <w:lang w:eastAsia="zh-CN"/>
              </w:rPr>
            </w:pPr>
            <w:r>
              <w:rPr>
                <w:rFonts w:eastAsia="SimSun" w:cs="Arial"/>
                <w:lang w:eastAsia="zh-CN"/>
              </w:rPr>
              <w:t>marco.belleschi@ericsson.com</w:t>
            </w:r>
          </w:p>
        </w:tc>
      </w:tr>
      <w:tr w:rsidR="006D7C16" w:rsidRPr="005F05F0" w14:paraId="13358CA3" w14:textId="77777777">
        <w:tc>
          <w:tcPr>
            <w:tcW w:w="2358" w:type="dxa"/>
          </w:tcPr>
          <w:p w14:paraId="13358CA1" w14:textId="77777777" w:rsidR="006D7C16" w:rsidRDefault="002F0958">
            <w:pPr>
              <w:pStyle w:val="TAC"/>
              <w:rPr>
                <w:rFonts w:eastAsia="SimSun" w:cs="Arial"/>
                <w:lang w:eastAsia="zh-CN"/>
              </w:rPr>
            </w:pPr>
            <w:r>
              <w:rPr>
                <w:rFonts w:eastAsia="SimSun" w:cs="Arial" w:hint="eastAsia"/>
                <w:lang w:eastAsia="zh-CN"/>
              </w:rPr>
              <w:t>CATT</w:t>
            </w:r>
          </w:p>
        </w:tc>
        <w:tc>
          <w:tcPr>
            <w:tcW w:w="7271" w:type="dxa"/>
          </w:tcPr>
          <w:p w14:paraId="13358CA2" w14:textId="77777777" w:rsidR="006D7C16" w:rsidRDefault="002F0958">
            <w:pPr>
              <w:pStyle w:val="TAC"/>
              <w:rPr>
                <w:rFonts w:eastAsia="SimSun" w:cs="Arial"/>
                <w:lang w:eastAsia="zh-CN"/>
              </w:rPr>
            </w:pPr>
            <w:r>
              <w:rPr>
                <w:rFonts w:eastAsia="SimSun" w:cs="Arial" w:hint="eastAsia"/>
                <w:lang w:eastAsia="zh-CN"/>
              </w:rPr>
              <w:t>erlin.zeng@catt.cn</w:t>
            </w:r>
          </w:p>
        </w:tc>
      </w:tr>
      <w:tr w:rsidR="006D7C16" w:rsidRPr="00EC5B8F" w14:paraId="13358CA6" w14:textId="77777777">
        <w:tc>
          <w:tcPr>
            <w:tcW w:w="2358" w:type="dxa"/>
          </w:tcPr>
          <w:p w14:paraId="13358CA4" w14:textId="77777777" w:rsidR="006D7C16" w:rsidRDefault="002F0958">
            <w:pPr>
              <w:pStyle w:val="TAC"/>
              <w:rPr>
                <w:rFonts w:cs="Arial"/>
                <w:lang w:eastAsia="zh-CN"/>
              </w:rPr>
            </w:pPr>
            <w:r>
              <w:rPr>
                <w:rFonts w:cs="Arial" w:hint="eastAsia"/>
                <w:lang w:eastAsia="zh-CN"/>
              </w:rPr>
              <w:t>Sharp</w:t>
            </w:r>
          </w:p>
        </w:tc>
        <w:tc>
          <w:tcPr>
            <w:tcW w:w="7271" w:type="dxa"/>
          </w:tcPr>
          <w:p w14:paraId="13358CA5" w14:textId="77777777" w:rsidR="006D7C16" w:rsidRDefault="002F0958">
            <w:pPr>
              <w:pStyle w:val="TAC"/>
              <w:rPr>
                <w:rFonts w:cs="Arial"/>
                <w:lang w:eastAsia="ko-KR"/>
              </w:rPr>
            </w:pPr>
            <w:r>
              <w:rPr>
                <w:rFonts w:cs="Arial"/>
                <w:lang w:eastAsia="ko-KR"/>
              </w:rPr>
              <w:t>ningjuan.chang@cn.sharp-world.com</w:t>
            </w:r>
          </w:p>
        </w:tc>
      </w:tr>
      <w:tr w:rsidR="006D7C16" w:rsidRPr="005F05F0" w14:paraId="13358CA9" w14:textId="77777777">
        <w:trPr>
          <w:trHeight w:val="206"/>
        </w:trPr>
        <w:tc>
          <w:tcPr>
            <w:tcW w:w="2358" w:type="dxa"/>
          </w:tcPr>
          <w:p w14:paraId="13358CA7" w14:textId="77777777" w:rsidR="006D7C16" w:rsidRDefault="002F0958">
            <w:pPr>
              <w:pStyle w:val="TAC"/>
              <w:rPr>
                <w:rFonts w:eastAsia="SimSun" w:cs="Arial"/>
                <w:lang w:eastAsia="zh-CN"/>
              </w:rPr>
            </w:pPr>
            <w:r>
              <w:rPr>
                <w:rFonts w:cs="Arial" w:hint="eastAsia"/>
                <w:lang w:eastAsia="zh-CN"/>
              </w:rPr>
              <w:t>C</w:t>
            </w:r>
            <w:r>
              <w:rPr>
                <w:rFonts w:cs="Arial"/>
                <w:lang w:eastAsia="zh-CN"/>
              </w:rPr>
              <w:t>MCC</w:t>
            </w:r>
          </w:p>
        </w:tc>
        <w:tc>
          <w:tcPr>
            <w:tcW w:w="7271" w:type="dxa"/>
          </w:tcPr>
          <w:p w14:paraId="13358CA8" w14:textId="77777777" w:rsidR="006D7C16" w:rsidRDefault="002F0958">
            <w:pPr>
              <w:pStyle w:val="TAC"/>
              <w:rPr>
                <w:rFonts w:eastAsia="SimSun" w:cs="Arial"/>
                <w:szCs w:val="20"/>
                <w:lang w:eastAsia="zh-CN"/>
              </w:rPr>
            </w:pPr>
            <w:r>
              <w:rPr>
                <w:rFonts w:eastAsia="SimSun" w:cs="Arial"/>
                <w:lang w:eastAsia="zh-CN"/>
              </w:rPr>
              <w:t>x</w:t>
            </w:r>
            <w:r>
              <w:rPr>
                <w:rFonts w:eastAsia="SimSun" w:cs="Arial" w:hint="eastAsia"/>
                <w:lang w:eastAsia="zh-CN"/>
              </w:rPr>
              <w:t>iefang</w:t>
            </w:r>
            <w:r>
              <w:rPr>
                <w:rFonts w:eastAsia="SimSun" w:cs="Arial"/>
                <w:lang w:eastAsia="zh-CN"/>
              </w:rPr>
              <w:t>@chinamobile.com</w:t>
            </w:r>
          </w:p>
        </w:tc>
      </w:tr>
      <w:tr w:rsidR="006D7C16" w:rsidRPr="005F05F0" w14:paraId="13358CAC" w14:textId="77777777">
        <w:trPr>
          <w:trHeight w:val="206"/>
        </w:trPr>
        <w:tc>
          <w:tcPr>
            <w:tcW w:w="2358" w:type="dxa"/>
          </w:tcPr>
          <w:p w14:paraId="13358CAA" w14:textId="77777777" w:rsidR="006D7C16" w:rsidRDefault="002F0958">
            <w:pPr>
              <w:pStyle w:val="TAC"/>
              <w:rPr>
                <w:rFonts w:cs="Arial"/>
                <w:lang w:eastAsia="zh-CN"/>
              </w:rPr>
            </w:pPr>
            <w:r>
              <w:rPr>
                <w:rFonts w:cs="Arial"/>
                <w:lang w:eastAsia="ko-KR"/>
              </w:rPr>
              <w:t>vivo</w:t>
            </w:r>
          </w:p>
        </w:tc>
        <w:tc>
          <w:tcPr>
            <w:tcW w:w="7271" w:type="dxa"/>
          </w:tcPr>
          <w:p w14:paraId="13358CAB" w14:textId="77777777" w:rsidR="006D7C16" w:rsidRDefault="002F0958">
            <w:pPr>
              <w:pStyle w:val="TAC"/>
              <w:rPr>
                <w:rFonts w:cs="Arial"/>
                <w:lang w:eastAsia="zh-CN"/>
              </w:rPr>
            </w:pPr>
            <w:r>
              <w:rPr>
                <w:rFonts w:cs="Arial"/>
                <w:lang w:eastAsia="ko-KR"/>
              </w:rPr>
              <w:tab/>
              <w:t>ming.wen@vivo.com</w:t>
            </w:r>
          </w:p>
        </w:tc>
      </w:tr>
      <w:tr w:rsidR="006D7C16" w:rsidRPr="005F05F0" w14:paraId="13358CAF" w14:textId="77777777">
        <w:trPr>
          <w:trHeight w:val="206"/>
        </w:trPr>
        <w:tc>
          <w:tcPr>
            <w:tcW w:w="2358" w:type="dxa"/>
          </w:tcPr>
          <w:p w14:paraId="13358CAD" w14:textId="77777777" w:rsidR="006D7C16" w:rsidRDefault="002F0958">
            <w:pPr>
              <w:pStyle w:val="TAC"/>
              <w:rPr>
                <w:rFonts w:cs="Arial"/>
                <w:lang w:eastAsia="zh-CN"/>
              </w:rPr>
            </w:pPr>
            <w:r>
              <w:rPr>
                <w:rFonts w:cs="Arial"/>
                <w:lang w:eastAsia="zh-CN"/>
              </w:rPr>
              <w:t>OPPO</w:t>
            </w:r>
          </w:p>
        </w:tc>
        <w:tc>
          <w:tcPr>
            <w:tcW w:w="7271" w:type="dxa"/>
          </w:tcPr>
          <w:p w14:paraId="13358CAE" w14:textId="77777777" w:rsidR="006D7C16" w:rsidRDefault="002F0958">
            <w:pPr>
              <w:pStyle w:val="TAC"/>
              <w:rPr>
                <w:rFonts w:cs="Arial"/>
                <w:lang w:eastAsia="zh-CN"/>
              </w:rPr>
            </w:pPr>
            <w:r>
              <w:rPr>
                <w:rFonts w:cs="Arial" w:hint="eastAsia"/>
                <w:lang w:eastAsia="zh-CN"/>
              </w:rPr>
              <w:t>l</w:t>
            </w:r>
            <w:r>
              <w:rPr>
                <w:rFonts w:cs="Arial"/>
                <w:lang w:eastAsia="zh-CN"/>
              </w:rPr>
              <w:t>iuyangbj@oppo.com</w:t>
            </w:r>
          </w:p>
        </w:tc>
      </w:tr>
      <w:tr w:rsidR="006D7C16" w:rsidRPr="005F05F0" w14:paraId="13358CB2" w14:textId="77777777">
        <w:trPr>
          <w:trHeight w:val="206"/>
        </w:trPr>
        <w:tc>
          <w:tcPr>
            <w:tcW w:w="2358" w:type="dxa"/>
          </w:tcPr>
          <w:p w14:paraId="13358CB0" w14:textId="77777777" w:rsidR="006D7C16" w:rsidRDefault="002F0958">
            <w:pPr>
              <w:pStyle w:val="TAC"/>
              <w:rPr>
                <w:rFonts w:eastAsia="Malgun Gothic" w:cs="Arial"/>
                <w:lang w:eastAsia="ko-KR"/>
              </w:rPr>
            </w:pPr>
            <w:r>
              <w:rPr>
                <w:rFonts w:eastAsia="Malgun Gothic" w:cs="Arial"/>
                <w:lang w:eastAsia="ko-KR"/>
              </w:rPr>
              <w:t>S</w:t>
            </w:r>
            <w:r>
              <w:rPr>
                <w:rFonts w:eastAsia="Malgun Gothic" w:cs="Arial" w:hint="eastAsia"/>
                <w:lang w:eastAsia="ko-KR"/>
              </w:rPr>
              <w:t xml:space="preserve">amsung </w:t>
            </w:r>
          </w:p>
        </w:tc>
        <w:tc>
          <w:tcPr>
            <w:tcW w:w="7271" w:type="dxa"/>
          </w:tcPr>
          <w:p w14:paraId="13358CB1" w14:textId="77777777" w:rsidR="006D7C16" w:rsidRDefault="002F0958">
            <w:pPr>
              <w:pStyle w:val="TAC"/>
              <w:rPr>
                <w:rFonts w:eastAsia="Malgun Gothic" w:cs="Arial"/>
                <w:lang w:eastAsia="ko-KR"/>
              </w:rPr>
            </w:pPr>
            <w:r>
              <w:rPr>
                <w:rFonts w:eastAsia="Malgun Gothic" w:cs="Arial"/>
                <w:lang w:eastAsia="ko-KR"/>
              </w:rPr>
              <w:t>s</w:t>
            </w:r>
            <w:r>
              <w:rPr>
                <w:rFonts w:eastAsia="Malgun Gothic" w:cs="Arial" w:hint="eastAsia"/>
                <w:lang w:eastAsia="ko-KR"/>
              </w:rPr>
              <w:t>b0</w:t>
            </w:r>
            <w:r>
              <w:rPr>
                <w:rFonts w:eastAsia="Malgun Gothic" w:cs="Arial"/>
                <w:lang w:eastAsia="ko-KR"/>
              </w:rPr>
              <w:t>7.kim@samsung.com</w:t>
            </w:r>
          </w:p>
        </w:tc>
      </w:tr>
      <w:tr w:rsidR="006D7C16" w14:paraId="13358CB5" w14:textId="77777777">
        <w:trPr>
          <w:trHeight w:val="206"/>
        </w:trPr>
        <w:tc>
          <w:tcPr>
            <w:tcW w:w="2358" w:type="dxa"/>
          </w:tcPr>
          <w:p w14:paraId="13358CB3" w14:textId="77777777" w:rsidR="006D7C16" w:rsidRDefault="002F0958">
            <w:pPr>
              <w:pStyle w:val="TAC"/>
              <w:rPr>
                <w:rFonts w:cs="Arial"/>
                <w:lang w:val="en-US" w:eastAsia="zh-CN"/>
              </w:rPr>
            </w:pPr>
            <w:r>
              <w:rPr>
                <w:rFonts w:cs="Arial" w:hint="eastAsia"/>
                <w:lang w:val="en-US" w:eastAsia="zh-CN"/>
              </w:rPr>
              <w:t>ZTE</w:t>
            </w:r>
          </w:p>
        </w:tc>
        <w:tc>
          <w:tcPr>
            <w:tcW w:w="7271" w:type="dxa"/>
          </w:tcPr>
          <w:p w14:paraId="13358CB4" w14:textId="77777777" w:rsidR="006D7C16" w:rsidRDefault="002F0958">
            <w:pPr>
              <w:pStyle w:val="TAC"/>
              <w:rPr>
                <w:rFonts w:cs="Arial"/>
                <w:lang w:val="en-US" w:eastAsia="zh-CN"/>
              </w:rPr>
            </w:pPr>
            <w:r>
              <w:rPr>
                <w:rFonts w:cs="Arial" w:hint="eastAsia"/>
                <w:lang w:val="en-US" w:eastAsia="zh-CN"/>
              </w:rPr>
              <w:t>qiu.zhihong@zte.com.cn</w:t>
            </w:r>
          </w:p>
        </w:tc>
      </w:tr>
      <w:tr w:rsidR="006D7C16" w:rsidRPr="00EC5B8F" w14:paraId="13358CB8" w14:textId="77777777">
        <w:tc>
          <w:tcPr>
            <w:tcW w:w="2358" w:type="dxa"/>
          </w:tcPr>
          <w:p w14:paraId="13358CB6" w14:textId="77777777" w:rsidR="006D7C16" w:rsidRDefault="002F0958">
            <w:pPr>
              <w:pStyle w:val="TAC"/>
              <w:rPr>
                <w:rFonts w:cs="Arial"/>
                <w:lang w:eastAsia="zh-CN"/>
              </w:rPr>
            </w:pPr>
            <w:r>
              <w:rPr>
                <w:rFonts w:cs="Arial"/>
                <w:lang w:eastAsia="zh-CN"/>
              </w:rPr>
              <w:t>Huawei</w:t>
            </w:r>
          </w:p>
        </w:tc>
        <w:tc>
          <w:tcPr>
            <w:tcW w:w="7271" w:type="dxa"/>
          </w:tcPr>
          <w:p w14:paraId="13358CB7" w14:textId="77777777" w:rsidR="006D7C16" w:rsidRDefault="002F0958">
            <w:pPr>
              <w:pStyle w:val="TAC"/>
              <w:rPr>
                <w:rFonts w:cs="Arial"/>
                <w:lang w:eastAsia="zh-CN"/>
              </w:rPr>
            </w:pPr>
            <w:r>
              <w:rPr>
                <w:rFonts w:cs="Arial"/>
                <w:lang w:eastAsia="zh-CN"/>
              </w:rPr>
              <w:t>brian.alexander.martin@huawei.com</w:t>
            </w:r>
          </w:p>
        </w:tc>
      </w:tr>
      <w:tr w:rsidR="006D7C16" w:rsidRPr="005F05F0" w14:paraId="13358CBB" w14:textId="77777777">
        <w:tc>
          <w:tcPr>
            <w:tcW w:w="2358" w:type="dxa"/>
          </w:tcPr>
          <w:p w14:paraId="13358CB9" w14:textId="5628FE55" w:rsidR="006D7C16" w:rsidRPr="005F05F0" w:rsidRDefault="005F05F0">
            <w:pPr>
              <w:pStyle w:val="TAC"/>
              <w:rPr>
                <w:rFonts w:eastAsiaTheme="minorEastAsia" w:cs="Arial"/>
                <w:lang w:eastAsia="zh-CN"/>
              </w:rPr>
            </w:pPr>
            <w:r>
              <w:rPr>
                <w:rFonts w:eastAsiaTheme="minorEastAsia" w:cs="Arial" w:hint="eastAsia"/>
                <w:lang w:eastAsia="zh-CN"/>
              </w:rPr>
              <w:t>L</w:t>
            </w:r>
            <w:r>
              <w:rPr>
                <w:rFonts w:eastAsiaTheme="minorEastAsia" w:cs="Arial"/>
                <w:lang w:eastAsia="zh-CN"/>
              </w:rPr>
              <w:t>enovo</w:t>
            </w:r>
            <w:r w:rsidR="00093A35">
              <w:rPr>
                <w:rFonts w:eastAsiaTheme="minorEastAsia" w:cs="Arial"/>
                <w:lang w:eastAsia="zh-CN"/>
              </w:rPr>
              <w:t>&amp;MotoM</w:t>
            </w:r>
          </w:p>
        </w:tc>
        <w:tc>
          <w:tcPr>
            <w:tcW w:w="7271" w:type="dxa"/>
          </w:tcPr>
          <w:p w14:paraId="13358CBA" w14:textId="647ED964" w:rsidR="006D7C16" w:rsidRPr="005F05F0" w:rsidRDefault="005F05F0">
            <w:pPr>
              <w:pStyle w:val="TAC"/>
              <w:rPr>
                <w:rFonts w:eastAsiaTheme="minorEastAsia" w:cs="Arial"/>
                <w:lang w:eastAsia="zh-CN"/>
              </w:rPr>
            </w:pPr>
            <w:r>
              <w:rPr>
                <w:rFonts w:eastAsiaTheme="minorEastAsia" w:cs="Arial"/>
                <w:lang w:eastAsia="zh-CN"/>
              </w:rPr>
              <w:t>Wulh5@lenovo.com</w:t>
            </w:r>
          </w:p>
        </w:tc>
      </w:tr>
      <w:tr w:rsidR="00452898" w:rsidRPr="005F05F0" w14:paraId="13358CBE" w14:textId="77777777">
        <w:tc>
          <w:tcPr>
            <w:tcW w:w="2358" w:type="dxa"/>
          </w:tcPr>
          <w:p w14:paraId="13358CBC" w14:textId="6A21397E" w:rsidR="00452898" w:rsidRDefault="00452898" w:rsidP="00452898">
            <w:pPr>
              <w:pStyle w:val="TAC"/>
              <w:rPr>
                <w:rFonts w:cs="Arial"/>
                <w:lang w:eastAsia="zh-CN"/>
              </w:rPr>
            </w:pPr>
            <w:r>
              <w:rPr>
                <w:rFonts w:cs="Arial"/>
                <w:lang w:eastAsia="zh-CN"/>
              </w:rPr>
              <w:t>Nokia</w:t>
            </w:r>
          </w:p>
        </w:tc>
        <w:tc>
          <w:tcPr>
            <w:tcW w:w="7271" w:type="dxa"/>
          </w:tcPr>
          <w:p w14:paraId="13358CBD" w14:textId="17A798A0" w:rsidR="00452898" w:rsidRDefault="00452898" w:rsidP="00452898">
            <w:pPr>
              <w:pStyle w:val="TAC"/>
              <w:rPr>
                <w:rFonts w:cs="Arial"/>
                <w:lang w:eastAsia="zh-CN"/>
              </w:rPr>
            </w:pPr>
            <w:r>
              <w:rPr>
                <w:rFonts w:cs="Arial"/>
                <w:lang w:eastAsia="zh-CN"/>
              </w:rPr>
              <w:t>malgorzata.tomala@nokia.com</w:t>
            </w:r>
          </w:p>
        </w:tc>
      </w:tr>
      <w:tr w:rsidR="00452898" w:rsidRPr="005F05F0" w14:paraId="65598C3E" w14:textId="77777777">
        <w:tc>
          <w:tcPr>
            <w:tcW w:w="2358" w:type="dxa"/>
          </w:tcPr>
          <w:p w14:paraId="2B7D58BC" w14:textId="139703A6" w:rsidR="00452898" w:rsidRDefault="00452898" w:rsidP="00452898">
            <w:pPr>
              <w:pStyle w:val="TAC"/>
              <w:rPr>
                <w:rFonts w:cs="Arial"/>
                <w:lang w:eastAsia="zh-CN"/>
              </w:rPr>
            </w:pPr>
            <w:r>
              <w:rPr>
                <w:rFonts w:eastAsia="SimSun" w:cs="Arial"/>
                <w:lang w:eastAsia="zh-CN"/>
              </w:rPr>
              <w:t>Intel</w:t>
            </w:r>
          </w:p>
        </w:tc>
        <w:tc>
          <w:tcPr>
            <w:tcW w:w="7271" w:type="dxa"/>
          </w:tcPr>
          <w:p w14:paraId="02C1F17A" w14:textId="2373C2C2" w:rsidR="00452898" w:rsidRDefault="00452898" w:rsidP="00452898">
            <w:pPr>
              <w:pStyle w:val="TAC"/>
              <w:rPr>
                <w:rFonts w:cs="Arial"/>
                <w:lang w:eastAsia="zh-CN"/>
              </w:rPr>
            </w:pPr>
            <w:r>
              <w:rPr>
                <w:rFonts w:eastAsia="SimSun" w:cs="Arial"/>
                <w:lang w:eastAsia="zh-CN"/>
              </w:rPr>
              <w:t>Yi.guo@intel.com</w:t>
            </w:r>
          </w:p>
        </w:tc>
      </w:tr>
      <w:tr w:rsidR="00452898" w:rsidRPr="005F05F0" w14:paraId="596C8CF2" w14:textId="77777777">
        <w:tc>
          <w:tcPr>
            <w:tcW w:w="2358" w:type="dxa"/>
          </w:tcPr>
          <w:p w14:paraId="295897DE" w14:textId="78465FA6" w:rsidR="00452898" w:rsidRDefault="00452898" w:rsidP="00452898">
            <w:pPr>
              <w:pStyle w:val="TAC"/>
              <w:rPr>
                <w:rFonts w:cs="Arial"/>
                <w:lang w:eastAsia="zh-CN"/>
              </w:rPr>
            </w:pPr>
          </w:p>
        </w:tc>
        <w:tc>
          <w:tcPr>
            <w:tcW w:w="7271" w:type="dxa"/>
          </w:tcPr>
          <w:p w14:paraId="46C6F332" w14:textId="2625193F" w:rsidR="00452898" w:rsidRDefault="00452898" w:rsidP="00452898">
            <w:pPr>
              <w:pStyle w:val="TAC"/>
              <w:rPr>
                <w:rFonts w:cs="Arial"/>
                <w:lang w:eastAsia="zh-CN"/>
              </w:rPr>
            </w:pPr>
          </w:p>
        </w:tc>
      </w:tr>
    </w:tbl>
    <w:p w14:paraId="13358CBF" w14:textId="77777777" w:rsidR="006D7C16" w:rsidRDefault="006D7C16">
      <w:pPr>
        <w:spacing w:before="120" w:after="120"/>
        <w:rPr>
          <w:rFonts w:ascii="Arial" w:hAnsi="Arial" w:cs="Arial"/>
          <w:lang w:val="de-DE" w:eastAsia="zh-CN"/>
        </w:rPr>
      </w:pPr>
    </w:p>
    <w:p w14:paraId="13358CC0" w14:textId="77777777" w:rsidR="006D7C16" w:rsidRDefault="002F0958">
      <w:pPr>
        <w:pStyle w:val="Heading2"/>
        <w:spacing w:before="120" w:after="120"/>
        <w:ind w:left="0" w:firstLine="0"/>
        <w:rPr>
          <w:rFonts w:cs="Arial"/>
          <w:lang w:eastAsia="zh-CN"/>
        </w:rPr>
      </w:pPr>
      <w:bookmarkStart w:id="5" w:name="_Ref58355831"/>
      <w:r>
        <w:rPr>
          <w:rFonts w:cs="Arial"/>
        </w:rPr>
        <w:t xml:space="preserve">2.1 </w:t>
      </w:r>
      <w:r>
        <w:rPr>
          <w:rFonts w:cs="Arial"/>
          <w:lang w:eastAsia="zh-CN"/>
        </w:rPr>
        <w:t>2-</w:t>
      </w:r>
      <w:r>
        <w:rPr>
          <w:rFonts w:cs="Arial"/>
        </w:rPr>
        <w:t>step RA report enhancements</w:t>
      </w:r>
    </w:p>
    <w:p w14:paraId="13358CC1" w14:textId="77777777" w:rsidR="006D7C16" w:rsidRDefault="002F0958">
      <w:pPr>
        <w:pStyle w:val="BodyText"/>
        <w:spacing w:before="120"/>
        <w:rPr>
          <w:rFonts w:cs="Arial"/>
          <w:lang w:val="en-US"/>
        </w:rPr>
      </w:pPr>
      <w:r>
        <w:rPr>
          <w:rFonts w:cs="Arial"/>
        </w:rPr>
        <w:t>In RAN2 #113-e meeting, many contributions [2]-[11] were submitted on 2-step RA report enhancements</w:t>
      </w:r>
      <w:r>
        <w:rPr>
          <w:rFonts w:cs="Arial" w:hint="eastAsia"/>
        </w:rPr>
        <w:t xml:space="preserve">, </w:t>
      </w:r>
      <w:r>
        <w:rPr>
          <w:rFonts w:cs="Arial"/>
        </w:rPr>
        <w:t xml:space="preserve">and the following agreements </w:t>
      </w:r>
      <w:r>
        <w:rPr>
          <w:rFonts w:cs="Arial" w:hint="eastAsia"/>
          <w:lang w:val="en-US"/>
        </w:rPr>
        <w:t>were made</w:t>
      </w:r>
      <w:r>
        <w:rPr>
          <w:rFonts w:cs="Arial"/>
          <w:lang w:val="en-US"/>
        </w:rPr>
        <w:t xml:space="preserve"> [1]:</w:t>
      </w:r>
    </w:p>
    <w:p w14:paraId="13358CC2" w14:textId="77777777" w:rsidR="006D7C16" w:rsidRDefault="002F0958">
      <w:pPr>
        <w:pStyle w:val="Doc-text2"/>
        <w:pBdr>
          <w:top w:val="single" w:sz="4" w:space="1" w:color="auto"/>
          <w:left w:val="single" w:sz="4" w:space="1" w:color="auto"/>
          <w:bottom w:val="single" w:sz="4" w:space="1" w:color="auto"/>
          <w:right w:val="single" w:sz="4" w:space="4" w:color="auto"/>
        </w:pBdr>
        <w:spacing w:before="120" w:after="120"/>
        <w:ind w:left="363"/>
        <w:rPr>
          <w:rFonts w:cs="Arial"/>
        </w:rPr>
      </w:pPr>
      <w:r>
        <w:rPr>
          <w:rFonts w:cs="Arial"/>
        </w:rPr>
        <w:lastRenderedPageBreak/>
        <w:t>Agreements</w:t>
      </w:r>
    </w:p>
    <w:p w14:paraId="13358CC3" w14:textId="77777777" w:rsidR="006D7C16" w:rsidRDefault="002F0958">
      <w:pPr>
        <w:pStyle w:val="Doc-text2"/>
        <w:pBdr>
          <w:top w:val="single" w:sz="4" w:space="1" w:color="auto"/>
          <w:left w:val="single" w:sz="4" w:space="1" w:color="auto"/>
          <w:bottom w:val="single" w:sz="4" w:space="1" w:color="auto"/>
          <w:right w:val="single" w:sz="4" w:space="4" w:color="auto"/>
        </w:pBdr>
        <w:spacing w:before="120" w:after="120"/>
        <w:ind w:left="363"/>
        <w:rPr>
          <w:rFonts w:cs="Arial"/>
          <w:lang w:val="en-US"/>
        </w:rPr>
      </w:pPr>
      <w:r>
        <w:rPr>
          <w:rFonts w:cs="Arial"/>
          <w:lang w:val="en-US"/>
        </w:rPr>
        <w:t>1</w:t>
      </w:r>
      <w:r>
        <w:rPr>
          <w:rFonts w:cs="Arial"/>
          <w:lang w:val="en-US"/>
        </w:rPr>
        <w:tab/>
        <w:t>The reporting granularity of whether the DL beam quality, associated to the used 2 step RA resource, is above or below the msgA-RSRP-ThresholdSSB is per-RA-attempt.</w:t>
      </w:r>
    </w:p>
    <w:p w14:paraId="13358CC4" w14:textId="77777777" w:rsidR="006D7C16" w:rsidRDefault="002F0958">
      <w:pPr>
        <w:pStyle w:val="Doc-text2"/>
        <w:pBdr>
          <w:top w:val="single" w:sz="4" w:space="1" w:color="auto"/>
          <w:left w:val="single" w:sz="4" w:space="1" w:color="auto"/>
          <w:bottom w:val="single" w:sz="4" w:space="1" w:color="auto"/>
          <w:right w:val="single" w:sz="4" w:space="4" w:color="auto"/>
        </w:pBdr>
        <w:spacing w:before="120" w:after="120"/>
        <w:ind w:left="363"/>
        <w:rPr>
          <w:rFonts w:cs="Arial"/>
          <w:lang w:val="en-US"/>
        </w:rPr>
      </w:pPr>
      <w:r>
        <w:rPr>
          <w:rFonts w:cs="Arial"/>
          <w:lang w:val="en-US"/>
        </w:rPr>
        <w:t>2</w:t>
      </w:r>
      <w:r>
        <w:rPr>
          <w:rFonts w:cs="Arial"/>
          <w:lang w:val="en-US"/>
        </w:rPr>
        <w:tab/>
        <w:t>The RA report includes an indication that enables the network to know that the fallback from 2 step RA to 4 step RA was performed by the UE. FFS: Implicit vs explicit indication.</w:t>
      </w:r>
    </w:p>
    <w:p w14:paraId="13358CC5" w14:textId="77777777" w:rsidR="006D7C16" w:rsidRDefault="002F0958">
      <w:pPr>
        <w:pStyle w:val="Doc-text2"/>
        <w:pBdr>
          <w:top w:val="single" w:sz="4" w:space="1" w:color="auto"/>
          <w:left w:val="single" w:sz="4" w:space="1" w:color="auto"/>
          <w:bottom w:val="single" w:sz="4" w:space="1" w:color="auto"/>
          <w:right w:val="single" w:sz="4" w:space="4" w:color="auto"/>
        </w:pBdr>
        <w:spacing w:before="120" w:after="120"/>
        <w:ind w:left="363"/>
        <w:rPr>
          <w:rFonts w:cs="Arial"/>
          <w:lang w:val="en-US" w:eastAsia="zh-CN"/>
        </w:rPr>
      </w:pPr>
      <w:r>
        <w:rPr>
          <w:rFonts w:cs="Arial"/>
          <w:lang w:val="en-US"/>
        </w:rPr>
        <w:t xml:space="preserve">3 </w:t>
      </w:r>
      <w:r>
        <w:rPr>
          <w:rFonts w:cs="Arial"/>
          <w:lang w:val="en-US" w:eastAsia="zh-CN"/>
        </w:rPr>
        <w:t xml:space="preserve"> </w:t>
      </w:r>
      <w:r>
        <w:rPr>
          <w:rFonts w:cs="Arial"/>
          <w:lang w:val="en-US"/>
        </w:rPr>
        <w:t>Choose ‘per RA procedure’ for the granularity of RA type (2 step RA vs 4 step RA) indication. FFS: Implicit vs explicit indication.</w:t>
      </w:r>
    </w:p>
    <w:p w14:paraId="13358CC6" w14:textId="77777777" w:rsidR="006D7C16" w:rsidRDefault="002F0958">
      <w:pPr>
        <w:pStyle w:val="Doc-text2"/>
        <w:pBdr>
          <w:top w:val="single" w:sz="4" w:space="1" w:color="auto"/>
          <w:left w:val="single" w:sz="4" w:space="1" w:color="auto"/>
          <w:bottom w:val="single" w:sz="4" w:space="1" w:color="auto"/>
          <w:right w:val="single" w:sz="4" w:space="4" w:color="auto"/>
        </w:pBdr>
        <w:spacing w:before="120" w:after="120"/>
        <w:ind w:left="363"/>
        <w:rPr>
          <w:rFonts w:cs="Arial"/>
        </w:rPr>
      </w:pPr>
      <w:r>
        <w:rPr>
          <w:rFonts w:cs="Arial"/>
        </w:rPr>
        <w:t>Agreement:</w:t>
      </w:r>
    </w:p>
    <w:p w14:paraId="13358CC7" w14:textId="77777777" w:rsidR="006D7C16" w:rsidRDefault="002F0958">
      <w:pPr>
        <w:pStyle w:val="Doc-text2"/>
        <w:pBdr>
          <w:top w:val="single" w:sz="4" w:space="1" w:color="auto"/>
          <w:left w:val="single" w:sz="4" w:space="1" w:color="auto"/>
          <w:bottom w:val="single" w:sz="4" w:space="1" w:color="auto"/>
          <w:right w:val="single" w:sz="4" w:space="4" w:color="auto"/>
        </w:pBdr>
        <w:spacing w:before="120" w:after="120"/>
        <w:ind w:left="363"/>
        <w:rPr>
          <w:rFonts w:cs="Arial"/>
        </w:rPr>
      </w:pPr>
      <w:r>
        <w:rPr>
          <w:rFonts w:cs="Arial"/>
        </w:rPr>
        <w:tab/>
        <w:t xml:space="preserve">UE </w:t>
      </w:r>
      <w:bookmarkStart w:id="6" w:name="OLE_LINK7"/>
      <w:r>
        <w:rPr>
          <w:rFonts w:cs="Arial"/>
        </w:rPr>
        <w:t>includes the measured RSRP of DL pathloss reference obtained just before performing RACH procedure in 2step RA report</w:t>
      </w:r>
      <w:bookmarkEnd w:id="6"/>
      <w:r>
        <w:rPr>
          <w:rFonts w:cs="Arial"/>
        </w:rPr>
        <w:t>. FFS how to reduce the report overhead.</w:t>
      </w:r>
    </w:p>
    <w:p w14:paraId="13358CC8" w14:textId="77777777" w:rsidR="006D7C16" w:rsidRDefault="002F0958">
      <w:pPr>
        <w:pStyle w:val="Doc-text2"/>
        <w:spacing w:before="120" w:after="120"/>
        <w:ind w:left="0" w:firstLine="0"/>
        <w:jc w:val="both"/>
        <w:rPr>
          <w:rFonts w:eastAsiaTheme="minorEastAsia" w:cs="Arial"/>
          <w:lang w:eastAsia="zh-CN"/>
        </w:rPr>
      </w:pPr>
      <w:r>
        <w:rPr>
          <w:rFonts w:eastAsiaTheme="minorEastAsia" w:cs="Arial"/>
          <w:lang w:eastAsia="zh-CN"/>
        </w:rPr>
        <w:t>There are FFSs regarding fallback indication and RA type indicatio</w:t>
      </w:r>
      <w:r>
        <w:rPr>
          <w:rFonts w:eastAsiaTheme="minorEastAsia" w:cs="Arial" w:hint="eastAsia"/>
          <w:lang w:eastAsia="zh-CN"/>
        </w:rPr>
        <w:t>n</w:t>
      </w:r>
      <w:r>
        <w:rPr>
          <w:rFonts w:eastAsiaTheme="minorEastAsia" w:cs="Arial"/>
          <w:lang w:eastAsia="zh-CN"/>
        </w:rPr>
        <w:t xml:space="preserve">. Furthermore, some companies discuss the switching information </w:t>
      </w:r>
      <w:r>
        <w:rPr>
          <w:rFonts w:eastAsiaTheme="minorEastAsia" w:cs="Arial" w:hint="eastAsia"/>
          <w:lang w:eastAsia="zh-CN"/>
        </w:rPr>
        <w:t xml:space="preserve">from </w:t>
      </w:r>
      <w:r>
        <w:rPr>
          <w:rFonts w:eastAsiaTheme="minorEastAsia" w:cs="Arial"/>
          <w:lang w:eastAsia="zh-CN"/>
        </w:rPr>
        <w:t xml:space="preserve">2-step RA </w:t>
      </w:r>
      <w:r>
        <w:rPr>
          <w:rFonts w:eastAsiaTheme="minorEastAsia" w:cs="Arial" w:hint="eastAsia"/>
          <w:lang w:eastAsia="zh-CN"/>
        </w:rPr>
        <w:t>to</w:t>
      </w:r>
      <w:r>
        <w:rPr>
          <w:rFonts w:eastAsiaTheme="minorEastAsia" w:cs="Arial"/>
          <w:lang w:eastAsia="zh-CN"/>
        </w:rPr>
        <w:t xml:space="preserve"> 4-step RA [2]-[</w:t>
      </w:r>
      <w:r>
        <w:rPr>
          <w:rFonts w:eastAsiaTheme="minorEastAsia" w:cs="Arial" w:hint="eastAsia"/>
          <w:lang w:eastAsia="zh-CN"/>
        </w:rPr>
        <w:t>9</w:t>
      </w:r>
      <w:r>
        <w:rPr>
          <w:rFonts w:eastAsiaTheme="minorEastAsia" w:cs="Arial"/>
          <w:lang w:eastAsia="zh-CN"/>
        </w:rPr>
        <w:t>]</w:t>
      </w:r>
      <w:r>
        <w:rPr>
          <w:rFonts w:eastAsiaTheme="minorEastAsia" w:cs="Arial" w:hint="eastAsia"/>
          <w:lang w:eastAsia="zh-CN"/>
        </w:rPr>
        <w:t xml:space="preserve">. </w:t>
      </w:r>
      <w:r>
        <w:rPr>
          <w:rFonts w:eastAsiaTheme="minorEastAsia" w:cs="Arial"/>
          <w:lang w:eastAsia="zh-CN"/>
        </w:rPr>
        <w:t xml:space="preserve">In the reminder of this section, we discuss the following issues. Once these issues are concluded, RAN2 can further discuss the reply LS to RAN3 in [12]. </w:t>
      </w:r>
    </w:p>
    <w:p w14:paraId="13358CC9" w14:textId="77777777" w:rsidR="006D7C16" w:rsidRDefault="002F0958">
      <w:pPr>
        <w:pStyle w:val="Doc-text2"/>
        <w:numPr>
          <w:ilvl w:val="0"/>
          <w:numId w:val="15"/>
        </w:numPr>
        <w:spacing w:before="120" w:after="120"/>
        <w:jc w:val="both"/>
        <w:rPr>
          <w:rFonts w:eastAsiaTheme="minorEastAsia" w:cs="Arial"/>
          <w:szCs w:val="20"/>
          <w:lang w:val="sv-SE" w:eastAsia="zh-CN"/>
        </w:rPr>
      </w:pPr>
      <w:r>
        <w:rPr>
          <w:rFonts w:eastAsiaTheme="minorEastAsia" w:cs="Arial"/>
          <w:szCs w:val="20"/>
          <w:lang w:val="sv-SE" w:eastAsia="zh-CN"/>
        </w:rPr>
        <w:t xml:space="preserve">Issue 2.1-1: Fallback indication </w:t>
      </w:r>
    </w:p>
    <w:p w14:paraId="13358CCA" w14:textId="77777777" w:rsidR="006D7C16" w:rsidRDefault="002F0958">
      <w:pPr>
        <w:pStyle w:val="Doc-text2"/>
        <w:numPr>
          <w:ilvl w:val="0"/>
          <w:numId w:val="15"/>
        </w:numPr>
        <w:spacing w:before="120" w:after="120"/>
        <w:rPr>
          <w:rFonts w:eastAsiaTheme="minorEastAsia" w:cs="Arial"/>
          <w:szCs w:val="20"/>
          <w:lang w:val="sv-SE" w:eastAsia="zh-CN"/>
        </w:rPr>
      </w:pPr>
      <w:r>
        <w:rPr>
          <w:rFonts w:eastAsiaTheme="minorEastAsia" w:cs="Arial"/>
          <w:szCs w:val="20"/>
          <w:lang w:val="sv-SE" w:eastAsia="zh-CN"/>
        </w:rPr>
        <w:t>Issue 2.1-2: RA type indication</w:t>
      </w:r>
    </w:p>
    <w:p w14:paraId="13358CCB" w14:textId="77777777" w:rsidR="006D7C16" w:rsidRDefault="002F0958">
      <w:pPr>
        <w:pStyle w:val="Doc-text2"/>
        <w:numPr>
          <w:ilvl w:val="0"/>
          <w:numId w:val="15"/>
        </w:numPr>
        <w:spacing w:before="120" w:after="120"/>
        <w:rPr>
          <w:rFonts w:eastAsiaTheme="minorEastAsia" w:cs="Arial"/>
          <w:szCs w:val="20"/>
          <w:lang w:val="sv-SE" w:eastAsia="zh-CN"/>
        </w:rPr>
      </w:pPr>
      <w:r>
        <w:rPr>
          <w:rFonts w:eastAsiaTheme="minorEastAsia" w:cs="Arial"/>
          <w:szCs w:val="20"/>
          <w:lang w:val="sv-SE" w:eastAsia="zh-CN"/>
        </w:rPr>
        <w:t xml:space="preserve">Issue 2.1-3: Switching information </w:t>
      </w:r>
    </w:p>
    <w:p w14:paraId="13358CCC" w14:textId="77777777" w:rsidR="006D7C16" w:rsidRDefault="002F0958">
      <w:pPr>
        <w:pStyle w:val="Doc-text2"/>
        <w:numPr>
          <w:ilvl w:val="0"/>
          <w:numId w:val="15"/>
        </w:numPr>
        <w:spacing w:before="120" w:after="120"/>
        <w:rPr>
          <w:rFonts w:eastAsiaTheme="minorEastAsia" w:cs="Arial"/>
          <w:szCs w:val="20"/>
          <w:lang w:val="sv-SE" w:eastAsia="zh-CN"/>
        </w:rPr>
      </w:pPr>
      <w:r>
        <w:rPr>
          <w:rFonts w:eastAsiaTheme="minorEastAsia" w:cs="Arial"/>
          <w:szCs w:val="20"/>
          <w:lang w:val="sv-SE" w:eastAsia="zh-CN"/>
        </w:rPr>
        <w:t>Issue 2.1-4: DL beam quality</w:t>
      </w:r>
    </w:p>
    <w:p w14:paraId="13358CCD" w14:textId="77777777" w:rsidR="006D7C16" w:rsidRDefault="002F0958">
      <w:pPr>
        <w:pStyle w:val="Doc-text2"/>
        <w:numPr>
          <w:ilvl w:val="0"/>
          <w:numId w:val="15"/>
        </w:numPr>
        <w:spacing w:before="120" w:after="120"/>
        <w:rPr>
          <w:rFonts w:eastAsiaTheme="minorEastAsia" w:cs="Arial"/>
          <w:szCs w:val="20"/>
          <w:lang w:val="en-US" w:eastAsia="zh-CN"/>
        </w:rPr>
      </w:pPr>
      <w:r>
        <w:rPr>
          <w:rFonts w:eastAsiaTheme="minorEastAsia" w:cs="Arial"/>
          <w:szCs w:val="20"/>
          <w:lang w:val="en-US" w:eastAsia="zh-CN"/>
        </w:rPr>
        <w:t>Issue 2.1-5: Any other issues to discuss for sending reply LS to RAN3</w:t>
      </w:r>
    </w:p>
    <w:p w14:paraId="13358CCE" w14:textId="77777777" w:rsidR="006D7C16" w:rsidRDefault="006D7C16">
      <w:pPr>
        <w:pStyle w:val="Doc-text2"/>
        <w:spacing w:before="120" w:after="120"/>
        <w:ind w:left="720" w:firstLine="0"/>
        <w:rPr>
          <w:rFonts w:eastAsiaTheme="minorEastAsia" w:cs="Arial"/>
          <w:szCs w:val="20"/>
          <w:lang w:val="en-US" w:eastAsia="zh-CN"/>
        </w:rPr>
      </w:pPr>
    </w:p>
    <w:p w14:paraId="13358CCF" w14:textId="77777777" w:rsidR="006D7C16" w:rsidRDefault="002F0958">
      <w:pPr>
        <w:pStyle w:val="Heading3"/>
        <w:spacing w:after="120"/>
        <w:ind w:left="1138" w:hanging="1138"/>
        <w:rPr>
          <w:rFonts w:cs="Arial"/>
          <w:b/>
          <w:sz w:val="24"/>
          <w:szCs w:val="24"/>
          <w:lang w:val="en-US" w:eastAsia="zh-CN"/>
        </w:rPr>
      </w:pPr>
      <w:r>
        <w:rPr>
          <w:rFonts w:cs="Arial"/>
          <w:b/>
          <w:sz w:val="24"/>
          <w:szCs w:val="24"/>
          <w:lang w:val="en-US" w:eastAsia="zh-CN"/>
        </w:rPr>
        <w:t>Issue 2.1-1 Fallback indication</w:t>
      </w:r>
    </w:p>
    <w:p w14:paraId="13358CD0" w14:textId="77777777" w:rsidR="006D7C16" w:rsidRDefault="002F0958">
      <w:pPr>
        <w:spacing w:before="120" w:after="120"/>
        <w:rPr>
          <w:rFonts w:ascii="Arial" w:hAnsi="Arial" w:cs="Arial"/>
          <w:bCs/>
          <w:lang w:val="en-US" w:eastAsia="zh-CN"/>
        </w:rPr>
      </w:pPr>
      <w:r>
        <w:rPr>
          <w:rFonts w:ascii="Arial" w:hAnsi="Arial" w:cs="Arial"/>
          <w:bCs/>
          <w:lang w:val="en-US" w:eastAsia="zh-CN"/>
        </w:rPr>
        <w:t>Accord</w:t>
      </w:r>
      <w:r>
        <w:rPr>
          <w:rFonts w:ascii="Arial" w:hAnsi="Arial" w:cs="Arial" w:hint="eastAsia"/>
          <w:bCs/>
          <w:lang w:val="en-US" w:eastAsia="zh-CN"/>
        </w:rPr>
        <w:t>i</w:t>
      </w:r>
      <w:r>
        <w:rPr>
          <w:rFonts w:ascii="Arial" w:hAnsi="Arial" w:cs="Arial"/>
          <w:bCs/>
          <w:lang w:val="en-US" w:eastAsia="zh-CN"/>
        </w:rPr>
        <w:t xml:space="preserve">ng to the previous agreement, the remaining open issue is how exactly the indication is done. There are options as well summarized in [13]. </w:t>
      </w:r>
    </w:p>
    <w:p w14:paraId="13358CD1" w14:textId="77777777" w:rsidR="006D7C16" w:rsidRDefault="002F0958">
      <w:pPr>
        <w:spacing w:before="120" w:after="120"/>
        <w:rPr>
          <w:rFonts w:ascii="Arial" w:hAnsi="Arial" w:cs="Arial"/>
          <w:bCs/>
          <w:lang w:val="en-US" w:eastAsia="zh-CN"/>
        </w:rPr>
      </w:pPr>
      <w:r>
        <w:rPr>
          <w:rFonts w:ascii="Arial" w:hAnsi="Arial" w:cs="Arial"/>
          <w:bCs/>
          <w:lang w:val="en-US" w:eastAsia="zh-CN"/>
        </w:rPr>
        <w:t xml:space="preserve">In the following, we aim at collecting companies’ views on the possible options.  </w:t>
      </w:r>
    </w:p>
    <w:p w14:paraId="13358CD2" w14:textId="77777777" w:rsidR="006D7C16" w:rsidRDefault="002F0958">
      <w:pPr>
        <w:spacing w:before="120" w:after="120"/>
        <w:rPr>
          <w:rFonts w:ascii="Arial" w:hAnsi="Arial" w:cs="Arial"/>
          <w:b/>
          <w:bCs/>
          <w:lang w:val="en-US" w:eastAsia="zh-CN"/>
        </w:rPr>
      </w:pPr>
      <w:r>
        <w:rPr>
          <w:rFonts w:ascii="Arial" w:hAnsi="Arial" w:cs="Arial"/>
          <w:b/>
          <w:bCs/>
          <w:lang w:val="en-US" w:eastAsia="zh-CN"/>
        </w:rPr>
        <w:t>Q1: Which option do you prefer for fallback indication?</w:t>
      </w:r>
    </w:p>
    <w:p w14:paraId="13358CD3" w14:textId="77777777" w:rsidR="006D7C16" w:rsidRDefault="002F0958">
      <w:pPr>
        <w:pStyle w:val="ListParagraph"/>
        <w:numPr>
          <w:ilvl w:val="0"/>
          <w:numId w:val="16"/>
        </w:numPr>
        <w:spacing w:before="120" w:after="120"/>
        <w:rPr>
          <w:rFonts w:ascii="Arial" w:hAnsi="Arial" w:cs="Arial"/>
          <w:b/>
          <w:bCs/>
          <w:sz w:val="20"/>
          <w:szCs w:val="20"/>
          <w:lang w:val="en-US" w:eastAsia="zh-CN"/>
        </w:rPr>
      </w:pPr>
      <w:r>
        <w:rPr>
          <w:rFonts w:ascii="Arial" w:hAnsi="Arial" w:cs="Arial"/>
          <w:b/>
          <w:bCs/>
          <w:sz w:val="20"/>
          <w:szCs w:val="20"/>
          <w:lang w:val="en-US" w:eastAsia="zh-CN"/>
        </w:rPr>
        <w:t>Option 1 – implicit indication (details to be clarified)</w:t>
      </w:r>
    </w:p>
    <w:p w14:paraId="13358CD4" w14:textId="77777777" w:rsidR="006D7C16" w:rsidRDefault="002F0958">
      <w:pPr>
        <w:pStyle w:val="ListParagraph"/>
        <w:numPr>
          <w:ilvl w:val="0"/>
          <w:numId w:val="16"/>
        </w:numPr>
        <w:spacing w:before="120" w:after="120"/>
        <w:rPr>
          <w:rFonts w:ascii="Arial" w:hAnsi="Arial" w:cs="Arial"/>
          <w:b/>
          <w:bCs/>
          <w:sz w:val="20"/>
          <w:szCs w:val="20"/>
          <w:lang w:val="en-US" w:eastAsia="zh-CN"/>
        </w:rPr>
      </w:pPr>
      <w:r>
        <w:rPr>
          <w:rFonts w:ascii="Arial" w:hAnsi="Arial" w:cs="Arial"/>
          <w:b/>
          <w:bCs/>
          <w:sz w:val="20"/>
          <w:szCs w:val="20"/>
          <w:lang w:val="en-US" w:eastAsia="zh-CN"/>
        </w:rPr>
        <w:t>Option 2 – explicit indication, the fallback indication is per RA attempt</w:t>
      </w:r>
    </w:p>
    <w:p w14:paraId="13358CD5" w14:textId="77777777" w:rsidR="006D7C16" w:rsidRDefault="002F0958">
      <w:pPr>
        <w:pStyle w:val="ListParagraph"/>
        <w:numPr>
          <w:ilvl w:val="0"/>
          <w:numId w:val="16"/>
        </w:numPr>
        <w:spacing w:before="120" w:after="120"/>
        <w:rPr>
          <w:rFonts w:ascii="Arial" w:hAnsi="Arial" w:cs="Arial"/>
          <w:b/>
          <w:bCs/>
          <w:sz w:val="20"/>
          <w:szCs w:val="20"/>
          <w:lang w:val="en-US" w:eastAsia="zh-CN"/>
        </w:rPr>
      </w:pPr>
      <w:r>
        <w:rPr>
          <w:rFonts w:ascii="Arial" w:hAnsi="Arial" w:cs="Arial"/>
          <w:b/>
          <w:bCs/>
          <w:sz w:val="20"/>
          <w:szCs w:val="20"/>
          <w:lang w:val="en-US" w:eastAsia="zh-CN"/>
        </w:rPr>
        <w:t>Option 3 – explicit indication, a single notification as to in which RA attempt did the UE performed the fallback</w:t>
      </w:r>
    </w:p>
    <w:p w14:paraId="13358CD6" w14:textId="77777777" w:rsidR="006D7C16" w:rsidRDefault="002F0958">
      <w:pPr>
        <w:pStyle w:val="ListParagraph"/>
        <w:numPr>
          <w:ilvl w:val="0"/>
          <w:numId w:val="16"/>
        </w:numPr>
        <w:spacing w:before="120" w:after="120"/>
        <w:rPr>
          <w:rFonts w:ascii="Arial" w:hAnsi="Arial" w:cs="Arial"/>
          <w:b/>
          <w:bCs/>
          <w:sz w:val="20"/>
          <w:szCs w:val="20"/>
          <w:lang w:val="en-US" w:eastAsia="zh-CN"/>
        </w:rPr>
      </w:pPr>
      <w:r>
        <w:rPr>
          <w:rFonts w:ascii="Arial" w:hAnsi="Arial" w:cs="Arial"/>
          <w:b/>
          <w:bCs/>
          <w:sz w:val="20"/>
          <w:szCs w:val="20"/>
          <w:lang w:val="en-US" w:eastAsia="zh-CN"/>
        </w:rPr>
        <w:t>Other options</w:t>
      </w:r>
      <w:r>
        <w:rPr>
          <w:rFonts w:ascii="Arial" w:hAnsi="Arial" w:cs="Arial" w:hint="eastAsia"/>
          <w:b/>
          <w:bCs/>
          <w:sz w:val="20"/>
          <w:szCs w:val="20"/>
          <w:lang w:val="en-US" w:eastAsia="zh-CN"/>
        </w:rPr>
        <w:t xml:space="preserve">, </w:t>
      </w:r>
      <w:r>
        <w:rPr>
          <w:rFonts w:ascii="Arial" w:hAnsi="Arial" w:cs="Arial"/>
          <w:b/>
          <w:bCs/>
          <w:sz w:val="20"/>
          <w:szCs w:val="20"/>
          <w:lang w:val="en-US" w:eastAsia="zh-CN"/>
        </w:rPr>
        <w:t xml:space="preserve">if any </w:t>
      </w:r>
    </w:p>
    <w:tbl>
      <w:tblPr>
        <w:tblStyle w:val="TableGrid"/>
        <w:tblW w:w="0" w:type="auto"/>
        <w:tblLook w:val="04A0" w:firstRow="1" w:lastRow="0" w:firstColumn="1" w:lastColumn="0" w:noHBand="0" w:noVBand="1"/>
      </w:tblPr>
      <w:tblGrid>
        <w:gridCol w:w="1548"/>
        <w:gridCol w:w="1890"/>
        <w:gridCol w:w="6191"/>
      </w:tblGrid>
      <w:tr w:rsidR="006D7C16" w14:paraId="13358CDA" w14:textId="77777777">
        <w:tc>
          <w:tcPr>
            <w:tcW w:w="1548" w:type="dxa"/>
          </w:tcPr>
          <w:p w14:paraId="13358CD7" w14:textId="77777777" w:rsidR="006D7C16" w:rsidRDefault="002F0958">
            <w:pPr>
              <w:spacing w:before="120" w:after="120"/>
              <w:rPr>
                <w:rFonts w:ascii="Arial" w:hAnsi="Arial" w:cs="Arial"/>
                <w:b/>
                <w:bCs/>
                <w:sz w:val="20"/>
                <w:szCs w:val="20"/>
              </w:rPr>
            </w:pPr>
            <w:r>
              <w:rPr>
                <w:rFonts w:ascii="Arial" w:hAnsi="Arial" w:cs="Arial"/>
                <w:b/>
                <w:bCs/>
                <w:sz w:val="20"/>
                <w:szCs w:val="20"/>
              </w:rPr>
              <w:t xml:space="preserve">Company </w:t>
            </w:r>
          </w:p>
        </w:tc>
        <w:tc>
          <w:tcPr>
            <w:tcW w:w="1890" w:type="dxa"/>
          </w:tcPr>
          <w:p w14:paraId="13358CD8" w14:textId="77777777" w:rsidR="006D7C16" w:rsidRDefault="002F0958">
            <w:pPr>
              <w:spacing w:before="120" w:after="120"/>
              <w:rPr>
                <w:rFonts w:ascii="Arial" w:hAnsi="Arial" w:cs="Arial"/>
                <w:b/>
                <w:bCs/>
                <w:sz w:val="20"/>
                <w:szCs w:val="20"/>
                <w:lang w:val="en-US" w:eastAsia="zh-CN"/>
              </w:rPr>
            </w:pPr>
            <w:r>
              <w:rPr>
                <w:rFonts w:ascii="Arial" w:hAnsi="Arial" w:cs="Arial"/>
                <w:b/>
                <w:bCs/>
                <w:sz w:val="20"/>
                <w:szCs w:val="20"/>
                <w:lang w:val="en-US"/>
              </w:rPr>
              <w:t xml:space="preserve">Preferred </w:t>
            </w:r>
            <w:r>
              <w:rPr>
                <w:rFonts w:ascii="Arial" w:hAnsi="Arial" w:cs="Arial"/>
                <w:b/>
                <w:bCs/>
                <w:sz w:val="20"/>
                <w:szCs w:val="20"/>
                <w:lang w:val="en-US" w:eastAsia="zh-CN"/>
              </w:rPr>
              <w:t>Option</w:t>
            </w:r>
          </w:p>
        </w:tc>
        <w:tc>
          <w:tcPr>
            <w:tcW w:w="6191" w:type="dxa"/>
          </w:tcPr>
          <w:p w14:paraId="13358CD9"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rPr>
              <w:t>Comments</w:t>
            </w:r>
            <w:r>
              <w:rPr>
                <w:rFonts w:ascii="Arial" w:hAnsi="Arial" w:cs="Arial"/>
                <w:b/>
                <w:bCs/>
                <w:sz w:val="20"/>
                <w:szCs w:val="20"/>
                <w:lang w:eastAsia="zh-CN"/>
              </w:rPr>
              <w:t xml:space="preserve">/explainations on your preferred option if any </w:t>
            </w:r>
          </w:p>
        </w:tc>
      </w:tr>
      <w:tr w:rsidR="006D7C16" w14:paraId="13358CE4" w14:textId="77777777">
        <w:tc>
          <w:tcPr>
            <w:tcW w:w="1548" w:type="dxa"/>
          </w:tcPr>
          <w:p w14:paraId="13358CDB" w14:textId="77777777" w:rsidR="006D7C16" w:rsidRDefault="002F0958">
            <w:pPr>
              <w:pStyle w:val="ListParagraph"/>
              <w:ind w:left="0"/>
              <w:rPr>
                <w:rFonts w:ascii="Arial" w:hAnsi="Arial" w:cs="Arial"/>
                <w:b/>
                <w:bCs/>
              </w:rPr>
            </w:pPr>
            <w:r>
              <w:rPr>
                <w:rFonts w:ascii="Arial" w:hAnsi="Arial" w:cs="Arial"/>
                <w:sz w:val="18"/>
                <w:szCs w:val="18"/>
              </w:rPr>
              <w:t>Qualcomm</w:t>
            </w:r>
          </w:p>
        </w:tc>
        <w:tc>
          <w:tcPr>
            <w:tcW w:w="1890" w:type="dxa"/>
          </w:tcPr>
          <w:p w14:paraId="13358CDC" w14:textId="77777777" w:rsidR="006D7C16" w:rsidRDefault="002F0958">
            <w:pPr>
              <w:spacing w:after="0"/>
              <w:rPr>
                <w:rFonts w:ascii="Arial" w:hAnsi="Arial" w:cs="Arial"/>
              </w:rPr>
            </w:pPr>
            <w:r>
              <w:rPr>
                <w:rFonts w:ascii="Arial" w:hAnsi="Arial" w:cs="Arial"/>
                <w:sz w:val="18"/>
                <w:szCs w:val="18"/>
              </w:rPr>
              <w:t>Option 1</w:t>
            </w:r>
          </w:p>
        </w:tc>
        <w:tc>
          <w:tcPr>
            <w:tcW w:w="6191" w:type="dxa"/>
          </w:tcPr>
          <w:p w14:paraId="13358CDD" w14:textId="77777777" w:rsidR="006D7C16" w:rsidRDefault="002F0958">
            <w:pPr>
              <w:spacing w:after="0"/>
              <w:rPr>
                <w:rFonts w:ascii="Arial" w:hAnsi="Arial" w:cs="Arial"/>
                <w:sz w:val="18"/>
                <w:szCs w:val="18"/>
                <w:u w:val="single"/>
                <w:lang w:val="en-US"/>
              </w:rPr>
            </w:pPr>
            <w:r>
              <w:rPr>
                <w:rFonts w:ascii="Arial" w:hAnsi="Arial" w:cs="Arial"/>
                <w:sz w:val="18"/>
                <w:szCs w:val="18"/>
                <w:u w:val="single"/>
                <w:lang w:val="en-US"/>
              </w:rPr>
              <w:t>There is several information that RA-report provides to determine this:</w:t>
            </w:r>
          </w:p>
          <w:p w14:paraId="13358CDE" w14:textId="77777777" w:rsidR="006D7C16" w:rsidRDefault="002F0958">
            <w:pPr>
              <w:pStyle w:val="ListParagraph"/>
              <w:numPr>
                <w:ilvl w:val="0"/>
                <w:numId w:val="17"/>
              </w:numPr>
              <w:rPr>
                <w:rFonts w:ascii="Arial" w:hAnsi="Arial" w:cs="Arial"/>
                <w:sz w:val="18"/>
                <w:szCs w:val="18"/>
                <w:u w:val="single"/>
                <w:lang w:val="en-US"/>
              </w:rPr>
            </w:pPr>
            <w:r>
              <w:rPr>
                <w:rFonts w:ascii="Arial" w:hAnsi="Arial" w:cs="Arial"/>
                <w:sz w:val="18"/>
                <w:szCs w:val="18"/>
                <w:u w:val="single"/>
                <w:lang w:val="en-US"/>
              </w:rPr>
              <w:t xml:space="preserve">Fallback can happen only once in a RACH procedure, either upon the network instruction or UE reaching maximum retransmission. </w:t>
            </w:r>
          </w:p>
          <w:p w14:paraId="13358CDF" w14:textId="77777777" w:rsidR="006D7C16" w:rsidRDefault="002F0958">
            <w:pPr>
              <w:pStyle w:val="ListParagraph"/>
              <w:numPr>
                <w:ilvl w:val="0"/>
                <w:numId w:val="17"/>
              </w:numPr>
              <w:rPr>
                <w:rFonts w:ascii="Arial" w:hAnsi="Arial" w:cs="Arial"/>
                <w:sz w:val="18"/>
                <w:szCs w:val="18"/>
                <w:u w:val="single"/>
                <w:lang w:val="en-US"/>
              </w:rPr>
            </w:pPr>
            <w:r>
              <w:rPr>
                <w:rFonts w:ascii="Arial" w:hAnsi="Arial" w:cs="Arial"/>
                <w:sz w:val="18"/>
                <w:szCs w:val="18"/>
                <w:u w:val="single"/>
                <w:lang w:val="en-US"/>
              </w:rPr>
              <w:t>If fallback happens, UE includes PRACH config used for 2-step and 4-step RACH.</w:t>
            </w:r>
          </w:p>
          <w:p w14:paraId="13358CE0" w14:textId="77777777" w:rsidR="006D7C16" w:rsidRDefault="002F0958">
            <w:pPr>
              <w:pStyle w:val="ListParagraph"/>
              <w:numPr>
                <w:ilvl w:val="0"/>
                <w:numId w:val="17"/>
              </w:numPr>
              <w:rPr>
                <w:rFonts w:ascii="Arial" w:hAnsi="Arial" w:cs="Arial"/>
                <w:sz w:val="18"/>
                <w:szCs w:val="18"/>
                <w:u w:val="single"/>
                <w:lang w:val="en-US"/>
              </w:rPr>
            </w:pPr>
            <w:r>
              <w:rPr>
                <w:rFonts w:ascii="Arial" w:hAnsi="Arial" w:cs="Arial"/>
                <w:sz w:val="18"/>
                <w:szCs w:val="18"/>
                <w:u w:val="single"/>
                <w:lang w:val="en-US"/>
              </w:rPr>
              <w:t xml:space="preserve">UE does not use different PRACH resources in different RA-attempt. Therefore, it is not needed that in which RA attempt UE performed fallback. </w:t>
            </w:r>
          </w:p>
          <w:p w14:paraId="13358CE1" w14:textId="77777777" w:rsidR="006D7C16" w:rsidRDefault="002F0958">
            <w:pPr>
              <w:pStyle w:val="ListParagraph"/>
              <w:numPr>
                <w:ilvl w:val="0"/>
                <w:numId w:val="17"/>
              </w:numPr>
              <w:rPr>
                <w:rFonts w:ascii="Arial" w:hAnsi="Arial" w:cs="Arial"/>
                <w:sz w:val="18"/>
                <w:szCs w:val="18"/>
                <w:u w:val="single"/>
                <w:lang w:val="en-US"/>
              </w:rPr>
            </w:pPr>
            <w:r>
              <w:rPr>
                <w:rFonts w:ascii="Arial" w:hAnsi="Arial" w:cs="Arial"/>
                <w:sz w:val="18"/>
                <w:szCs w:val="18"/>
                <w:u w:val="single"/>
                <w:lang w:val="en-US"/>
              </w:rPr>
              <w:t xml:space="preserve">Network knows what the max no. of msgA retransmission is configured to the UE. </w:t>
            </w:r>
          </w:p>
          <w:p w14:paraId="13358CE2" w14:textId="77777777" w:rsidR="006D7C16" w:rsidRDefault="002F0958">
            <w:pPr>
              <w:pStyle w:val="ListParagraph"/>
              <w:numPr>
                <w:ilvl w:val="0"/>
                <w:numId w:val="17"/>
              </w:numPr>
              <w:rPr>
                <w:rFonts w:ascii="Arial" w:hAnsi="Arial" w:cs="Arial"/>
                <w:sz w:val="18"/>
                <w:szCs w:val="18"/>
                <w:u w:val="single"/>
                <w:lang w:val="en-US"/>
              </w:rPr>
            </w:pPr>
            <w:r>
              <w:rPr>
                <w:rFonts w:ascii="Arial" w:hAnsi="Arial" w:cs="Arial"/>
                <w:sz w:val="18"/>
                <w:szCs w:val="18"/>
                <w:u w:val="single"/>
                <w:lang w:val="en-US"/>
              </w:rPr>
              <w:t xml:space="preserve">RACH report includes the no. of RA attempt per beam, based on this network can determine that the fallback is initiated by the network, or UE performed fallback after reaching the max retransmission. </w:t>
            </w:r>
          </w:p>
          <w:p w14:paraId="13358CE3" w14:textId="77777777" w:rsidR="006D7C16" w:rsidRDefault="002F0958">
            <w:pPr>
              <w:spacing w:after="0"/>
              <w:rPr>
                <w:rFonts w:ascii="Arial" w:hAnsi="Arial" w:cs="Arial"/>
                <w:u w:val="single"/>
                <w:lang w:val="en-US"/>
              </w:rPr>
            </w:pPr>
            <w:r>
              <w:rPr>
                <w:rFonts w:ascii="Arial" w:hAnsi="Arial" w:cs="Arial"/>
                <w:sz w:val="18"/>
                <w:szCs w:val="18"/>
                <w:u w:val="single"/>
                <w:lang w:val="en-US"/>
              </w:rPr>
              <w:t>Therefore, I think there is no need for explicit indication.</w:t>
            </w:r>
          </w:p>
        </w:tc>
      </w:tr>
      <w:tr w:rsidR="006D7C16" w14:paraId="13358CEA" w14:textId="77777777">
        <w:tc>
          <w:tcPr>
            <w:tcW w:w="1548" w:type="dxa"/>
          </w:tcPr>
          <w:p w14:paraId="13358CE5" w14:textId="77777777" w:rsidR="006D7C16" w:rsidRDefault="002F0958">
            <w:pPr>
              <w:spacing w:after="0"/>
              <w:rPr>
                <w:rFonts w:ascii="Arial" w:hAnsi="Arial" w:cs="Arial"/>
                <w:b/>
                <w:bCs/>
                <w:sz w:val="20"/>
                <w:szCs w:val="20"/>
              </w:rPr>
            </w:pPr>
            <w:r>
              <w:rPr>
                <w:rFonts w:ascii="Arial" w:hAnsi="Arial" w:cs="Arial"/>
                <w:sz w:val="20"/>
                <w:szCs w:val="20"/>
                <w:lang w:val="en-US" w:eastAsia="en-US"/>
              </w:rPr>
              <w:lastRenderedPageBreak/>
              <w:t>Ericsson</w:t>
            </w:r>
          </w:p>
        </w:tc>
        <w:tc>
          <w:tcPr>
            <w:tcW w:w="1890" w:type="dxa"/>
          </w:tcPr>
          <w:p w14:paraId="13358CE6" w14:textId="77777777" w:rsidR="006D7C16" w:rsidRDefault="002F0958">
            <w:pPr>
              <w:spacing w:after="0"/>
              <w:rPr>
                <w:rFonts w:ascii="Arial" w:hAnsi="Arial" w:cs="Arial"/>
                <w:sz w:val="20"/>
                <w:szCs w:val="20"/>
              </w:rPr>
            </w:pPr>
            <w:r>
              <w:rPr>
                <w:rFonts w:ascii="Arial" w:hAnsi="Arial" w:cs="Arial"/>
                <w:sz w:val="20"/>
                <w:szCs w:val="20"/>
                <w:lang w:val="en-US" w:eastAsia="en-US"/>
              </w:rPr>
              <w:t>Option 2</w:t>
            </w:r>
          </w:p>
        </w:tc>
        <w:tc>
          <w:tcPr>
            <w:tcW w:w="6191" w:type="dxa"/>
          </w:tcPr>
          <w:p w14:paraId="13358CE7" w14:textId="77777777" w:rsidR="006D7C16" w:rsidRDefault="002F0958">
            <w:pPr>
              <w:spacing w:after="0"/>
              <w:rPr>
                <w:rFonts w:ascii="Arial" w:hAnsi="Arial" w:cs="Arial"/>
                <w:sz w:val="20"/>
                <w:szCs w:val="20"/>
                <w:lang w:val="en-US" w:eastAsia="en-US"/>
              </w:rPr>
            </w:pPr>
            <w:r>
              <w:rPr>
                <w:rFonts w:ascii="Arial" w:hAnsi="Arial" w:cs="Arial"/>
                <w:sz w:val="20"/>
                <w:szCs w:val="20"/>
                <w:lang w:val="en-US" w:eastAsia="en-US"/>
              </w:rPr>
              <w:t xml:space="preserve">We note that “fallback” does not mean that the UE restarts the RA with a 4-step RACH procedure. Rather the UE is required to send a msg3 and if RA attempt fails, the UE continues with msgA based on 2-step RA procedure itself. We also note that the UE does not do a fallback upon max number of msgA transmission, as QC is hinting. Rather, in case the UE reaches </w:t>
            </w:r>
            <w:r>
              <w:rPr>
                <w:rFonts w:ascii="Arial" w:hAnsi="Arial" w:cs="Arial"/>
                <w:sz w:val="20"/>
                <w:szCs w:val="20"/>
                <w:lang w:val="en-US"/>
              </w:rPr>
              <w:t xml:space="preserve">msgA-TransMax, </w:t>
            </w:r>
            <w:r>
              <w:rPr>
                <w:rFonts w:ascii="Arial" w:hAnsi="Arial" w:cs="Arial"/>
                <w:sz w:val="20"/>
                <w:szCs w:val="20"/>
                <w:lang w:val="en-US" w:eastAsia="en-US"/>
              </w:rPr>
              <w:t>the UE does a switch which in MAC is a different procedure than fallback.</w:t>
            </w:r>
          </w:p>
          <w:p w14:paraId="13358CE8" w14:textId="77777777" w:rsidR="006D7C16" w:rsidRDefault="002F0958">
            <w:pPr>
              <w:spacing w:after="0"/>
              <w:rPr>
                <w:rFonts w:ascii="Arial" w:hAnsi="Arial" w:cs="Arial"/>
                <w:sz w:val="20"/>
                <w:szCs w:val="20"/>
                <w:lang w:val="en-US" w:eastAsia="en-US"/>
              </w:rPr>
            </w:pPr>
            <w:r>
              <w:rPr>
                <w:rFonts w:ascii="Arial" w:hAnsi="Arial" w:cs="Arial"/>
                <w:sz w:val="20"/>
                <w:szCs w:val="20"/>
                <w:lang w:val="en-US" w:eastAsia="en-US"/>
              </w:rPr>
              <w:t>Hence, upon fallback the UE does not need to include 4-step RA related information. The UE should just indicate as part of the 2-step related IE an indication of whether a 2-step procedure ended up with a fallback (i.e. msg3 transmission) or not.</w:t>
            </w:r>
          </w:p>
          <w:p w14:paraId="13358CE9" w14:textId="77777777" w:rsidR="006D7C16" w:rsidRDefault="002F0958">
            <w:pPr>
              <w:spacing w:after="0"/>
              <w:rPr>
                <w:rFonts w:ascii="Arial" w:hAnsi="Arial" w:cs="Arial"/>
                <w:sz w:val="20"/>
                <w:szCs w:val="20"/>
                <w:lang w:val="en-US"/>
              </w:rPr>
            </w:pPr>
            <w:r>
              <w:rPr>
                <w:rFonts w:ascii="Arial" w:hAnsi="Arial" w:cs="Arial"/>
                <w:sz w:val="20"/>
                <w:szCs w:val="20"/>
                <w:lang w:val="en-US" w:eastAsia="en-US"/>
              </w:rPr>
              <w:t>We note that option 3 may not be applicable since within a single 2-step RA procedure, the UE may perform fallback multiple times, until success or switch to 4-step. Hence, multiple RA attempts within the same RA procedure can be subject to fallback, and this information should be included in the RA-Report.</w:t>
            </w:r>
          </w:p>
        </w:tc>
      </w:tr>
      <w:tr w:rsidR="006D7C16" w14:paraId="13358CF0" w14:textId="77777777">
        <w:tc>
          <w:tcPr>
            <w:tcW w:w="1548" w:type="dxa"/>
          </w:tcPr>
          <w:p w14:paraId="13358CEB"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CATT</w:t>
            </w:r>
          </w:p>
        </w:tc>
        <w:tc>
          <w:tcPr>
            <w:tcW w:w="1890" w:type="dxa"/>
          </w:tcPr>
          <w:p w14:paraId="13358CEC" w14:textId="77777777" w:rsidR="006D7C16" w:rsidRDefault="002F0958">
            <w:pPr>
              <w:spacing w:after="0"/>
              <w:rPr>
                <w:rFonts w:ascii="Arial" w:hAnsi="Arial" w:cs="Arial"/>
                <w:sz w:val="20"/>
                <w:szCs w:val="20"/>
                <w:lang w:eastAsia="zh-CN"/>
              </w:rPr>
            </w:pPr>
            <w:r>
              <w:rPr>
                <w:rFonts w:ascii="Arial" w:hAnsi="Arial" w:cs="Arial"/>
                <w:sz w:val="20"/>
                <w:szCs w:val="20"/>
                <w:lang w:eastAsia="zh-CN"/>
              </w:rPr>
              <w:t>O</w:t>
            </w:r>
            <w:r>
              <w:rPr>
                <w:rFonts w:ascii="Arial" w:hAnsi="Arial" w:cs="Arial" w:hint="eastAsia"/>
                <w:sz w:val="20"/>
                <w:szCs w:val="20"/>
                <w:lang w:eastAsia="zh-CN"/>
              </w:rPr>
              <w:t>ption 2</w:t>
            </w:r>
          </w:p>
        </w:tc>
        <w:tc>
          <w:tcPr>
            <w:tcW w:w="6191" w:type="dxa"/>
          </w:tcPr>
          <w:p w14:paraId="13358CED"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 xml:space="preserve">The fallback indication in issue 2.1-1 refers to the case when the UE receives the </w:t>
            </w:r>
            <w:r>
              <w:rPr>
                <w:rFonts w:ascii="Arial" w:hAnsi="Arial" w:cs="Arial"/>
                <w:sz w:val="20"/>
                <w:szCs w:val="20"/>
                <w:lang w:eastAsia="zh-CN"/>
              </w:rPr>
              <w:t>fallback indication in MSGB</w:t>
            </w:r>
            <w:r>
              <w:rPr>
                <w:rFonts w:ascii="Arial" w:hAnsi="Arial" w:cs="Arial" w:hint="eastAsia"/>
                <w:sz w:val="20"/>
                <w:szCs w:val="20"/>
                <w:lang w:eastAsia="zh-CN"/>
              </w:rPr>
              <w:t xml:space="preserve">. </w:t>
            </w:r>
            <w:r>
              <w:rPr>
                <w:rFonts w:ascii="Arial" w:hAnsi="Arial" w:cs="Arial"/>
                <w:sz w:val="20"/>
                <w:szCs w:val="20"/>
                <w:lang w:eastAsia="zh-CN"/>
              </w:rPr>
              <w:t>S</w:t>
            </w:r>
            <w:r>
              <w:rPr>
                <w:rFonts w:ascii="Arial" w:hAnsi="Arial" w:cs="Arial" w:hint="eastAsia"/>
                <w:sz w:val="20"/>
                <w:szCs w:val="20"/>
                <w:lang w:eastAsia="zh-CN"/>
              </w:rPr>
              <w:t>ince whether the fallback indication will be received by UE is in the granularity of per RA attempt, the fallback indication included in RA report should be per RA attempt.</w:t>
            </w:r>
          </w:p>
          <w:p w14:paraId="13358CEE" w14:textId="77777777" w:rsidR="006D7C16" w:rsidRDefault="006D7C16">
            <w:pPr>
              <w:spacing w:after="0"/>
              <w:rPr>
                <w:rFonts w:ascii="Arial" w:hAnsi="Arial" w:cs="Arial"/>
                <w:sz w:val="20"/>
                <w:szCs w:val="20"/>
                <w:lang w:eastAsia="zh-CN"/>
              </w:rPr>
            </w:pPr>
          </w:p>
          <w:p w14:paraId="13358CEF" w14:textId="77777777" w:rsidR="006D7C16" w:rsidRDefault="002F0958">
            <w:pPr>
              <w:spacing w:after="0"/>
              <w:rPr>
                <w:rFonts w:ascii="Arial" w:hAnsi="Arial" w:cs="Arial"/>
                <w:sz w:val="20"/>
                <w:szCs w:val="20"/>
                <w:lang w:eastAsia="zh-CN"/>
              </w:rPr>
            </w:pPr>
            <w:r>
              <w:rPr>
                <w:rFonts w:ascii="Arial" w:hAnsi="Arial" w:cs="Arial"/>
                <w:sz w:val="20"/>
                <w:szCs w:val="20"/>
                <w:lang w:eastAsia="zh-CN"/>
              </w:rPr>
              <w:t>F</w:t>
            </w:r>
            <w:r>
              <w:rPr>
                <w:rFonts w:ascii="Arial" w:hAnsi="Arial" w:cs="Arial" w:hint="eastAsia"/>
                <w:sz w:val="20"/>
                <w:szCs w:val="20"/>
                <w:lang w:eastAsia="zh-CN"/>
              </w:rPr>
              <w:t xml:space="preserve">or each RA attempt, the agreements of the DL beam </w:t>
            </w:r>
            <w:r>
              <w:rPr>
                <w:rFonts w:ascii="Arial" w:hAnsi="Arial" w:cs="Arial"/>
                <w:sz w:val="20"/>
                <w:szCs w:val="20"/>
                <w:lang w:eastAsia="zh-CN"/>
              </w:rPr>
              <w:t>quality</w:t>
            </w:r>
            <w:r>
              <w:rPr>
                <w:rFonts w:ascii="Arial" w:hAnsi="Arial" w:cs="Arial" w:hint="eastAsia"/>
                <w:sz w:val="20"/>
                <w:szCs w:val="20"/>
                <w:lang w:eastAsia="zh-CN"/>
              </w:rPr>
              <w:t xml:space="preserve"> or the c</w:t>
            </w:r>
            <w:r>
              <w:rPr>
                <w:rFonts w:ascii="Arial" w:hAnsi="Arial" w:cs="Arial"/>
                <w:sz w:val="20"/>
                <w:szCs w:val="20"/>
                <w:lang w:eastAsia="zh-CN"/>
              </w:rPr>
              <w:t>ontention detection</w:t>
            </w:r>
            <w:r>
              <w:rPr>
                <w:rFonts w:ascii="Arial" w:hAnsi="Arial" w:cs="Arial" w:hint="eastAsia"/>
                <w:sz w:val="20"/>
                <w:szCs w:val="20"/>
                <w:lang w:eastAsia="zh-CN"/>
              </w:rPr>
              <w:t xml:space="preserve"> cannot implicitly indicate that the fallback is performed by UE. </w:t>
            </w:r>
            <w:r>
              <w:rPr>
                <w:rFonts w:ascii="Arial" w:hAnsi="Arial" w:cs="Arial"/>
                <w:sz w:val="20"/>
                <w:szCs w:val="20"/>
                <w:lang w:eastAsia="zh-CN"/>
              </w:rPr>
              <w:t>T</w:t>
            </w:r>
            <w:r>
              <w:rPr>
                <w:rFonts w:ascii="Arial" w:hAnsi="Arial" w:cs="Arial" w:hint="eastAsia"/>
                <w:sz w:val="20"/>
                <w:szCs w:val="20"/>
                <w:lang w:eastAsia="zh-CN"/>
              </w:rPr>
              <w:t>herefore, in our view the explicit indication is needed.</w:t>
            </w:r>
          </w:p>
        </w:tc>
      </w:tr>
      <w:tr w:rsidR="006D7C16" w14:paraId="13358CF4" w14:textId="77777777">
        <w:tc>
          <w:tcPr>
            <w:tcW w:w="1548" w:type="dxa"/>
          </w:tcPr>
          <w:p w14:paraId="13358CF1"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Sharp</w:t>
            </w:r>
          </w:p>
        </w:tc>
        <w:tc>
          <w:tcPr>
            <w:tcW w:w="1890" w:type="dxa"/>
          </w:tcPr>
          <w:p w14:paraId="13358CF2" w14:textId="77777777" w:rsidR="006D7C16" w:rsidRDefault="002F0958">
            <w:pPr>
              <w:spacing w:after="0"/>
              <w:rPr>
                <w:rFonts w:ascii="Arial" w:hAnsi="Arial" w:cs="Arial"/>
                <w:sz w:val="20"/>
                <w:szCs w:val="20"/>
                <w:lang w:eastAsia="zh-CN"/>
              </w:rPr>
            </w:pPr>
            <w:r>
              <w:rPr>
                <w:rFonts w:ascii="Arial" w:hAnsi="Arial" w:cs="Arial"/>
                <w:sz w:val="20"/>
                <w:szCs w:val="20"/>
                <w:lang w:eastAsia="zh-CN"/>
              </w:rPr>
              <w:t>O</w:t>
            </w:r>
            <w:r>
              <w:rPr>
                <w:rFonts w:ascii="Arial" w:hAnsi="Arial" w:cs="Arial" w:hint="eastAsia"/>
                <w:sz w:val="20"/>
                <w:szCs w:val="20"/>
                <w:lang w:eastAsia="zh-CN"/>
              </w:rPr>
              <w:t xml:space="preserve">ption </w:t>
            </w:r>
            <w:r>
              <w:rPr>
                <w:rFonts w:ascii="Arial" w:hAnsi="Arial" w:cs="Arial"/>
                <w:sz w:val="20"/>
                <w:szCs w:val="20"/>
                <w:lang w:eastAsia="zh-CN"/>
              </w:rPr>
              <w:t>2</w:t>
            </w:r>
          </w:p>
        </w:tc>
        <w:tc>
          <w:tcPr>
            <w:tcW w:w="6191" w:type="dxa"/>
          </w:tcPr>
          <w:p w14:paraId="13358CF3" w14:textId="77777777" w:rsidR="006D7C16" w:rsidRDefault="002F0958">
            <w:pPr>
              <w:spacing w:after="0"/>
              <w:rPr>
                <w:rFonts w:ascii="Arial" w:hAnsi="Arial" w:cs="Arial"/>
                <w:sz w:val="20"/>
                <w:szCs w:val="20"/>
                <w:lang w:eastAsia="zh-CN"/>
              </w:rPr>
            </w:pPr>
            <w:r>
              <w:rPr>
                <w:rFonts w:ascii="Arial" w:hAnsi="Arial" w:cs="Arial"/>
                <w:sz w:val="20"/>
                <w:szCs w:val="20"/>
                <w:lang w:eastAsia="zh-CN"/>
              </w:rPr>
              <w:t>W</w:t>
            </w:r>
            <w:r>
              <w:rPr>
                <w:rFonts w:ascii="Arial" w:hAnsi="Arial" w:cs="Arial" w:hint="eastAsia"/>
                <w:sz w:val="20"/>
                <w:szCs w:val="20"/>
                <w:lang w:eastAsia="zh-CN"/>
              </w:rPr>
              <w:t xml:space="preserve">e </w:t>
            </w:r>
            <w:r>
              <w:rPr>
                <w:rFonts w:ascii="Arial" w:hAnsi="Arial" w:cs="Arial"/>
                <w:sz w:val="20"/>
                <w:szCs w:val="20"/>
                <w:lang w:eastAsia="zh-CN"/>
              </w:rPr>
              <w:t>interpret that the fallback in this issue refers to the fallback upon the reception of a fallbackRAR for a 2-step RA attempt</w:t>
            </w:r>
            <w:r>
              <w:rPr>
                <w:rFonts w:ascii="Arial" w:hAnsi="Arial" w:cs="Arial" w:hint="eastAsia"/>
                <w:sz w:val="20"/>
                <w:szCs w:val="20"/>
                <w:lang w:eastAsia="zh-CN"/>
              </w:rPr>
              <w:t xml:space="preserve">. </w:t>
            </w:r>
            <w:r>
              <w:rPr>
                <w:rFonts w:ascii="Arial" w:hAnsi="Arial" w:cs="Arial"/>
                <w:sz w:val="20"/>
                <w:szCs w:val="20"/>
                <w:lang w:eastAsia="zh-CN"/>
              </w:rPr>
              <w:t>There seems no other 4-step RA information for this fallback case in the corresponding RA report, thus we think an explicit fallback indication is needed unless some other information related to this fallback is agreed to include in the RA report.</w:t>
            </w:r>
          </w:p>
        </w:tc>
      </w:tr>
      <w:tr w:rsidR="006D7C16" w14:paraId="13358CF8" w14:textId="77777777">
        <w:tc>
          <w:tcPr>
            <w:tcW w:w="1548" w:type="dxa"/>
          </w:tcPr>
          <w:p w14:paraId="13358CF5"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w:t>
            </w:r>
            <w:r>
              <w:rPr>
                <w:rFonts w:ascii="Arial" w:hAnsi="Arial" w:cs="Arial"/>
                <w:sz w:val="20"/>
                <w:szCs w:val="20"/>
                <w:lang w:eastAsia="zh-CN"/>
              </w:rPr>
              <w:t>MCC</w:t>
            </w:r>
          </w:p>
        </w:tc>
        <w:tc>
          <w:tcPr>
            <w:tcW w:w="1890" w:type="dxa"/>
          </w:tcPr>
          <w:p w14:paraId="13358CF6" w14:textId="77777777" w:rsidR="006D7C16" w:rsidRDefault="002F0958">
            <w:pPr>
              <w:spacing w:after="0"/>
              <w:rPr>
                <w:rFonts w:ascii="Arial" w:hAnsi="Arial" w:cs="Arial"/>
                <w:sz w:val="20"/>
                <w:szCs w:val="20"/>
                <w:lang w:eastAsia="zh-CN"/>
              </w:rPr>
            </w:pPr>
            <w:r>
              <w:rPr>
                <w:rFonts w:ascii="Arial" w:hAnsi="Arial" w:cs="Arial"/>
                <w:sz w:val="20"/>
                <w:szCs w:val="20"/>
                <w:lang w:eastAsia="zh-CN"/>
              </w:rPr>
              <w:t>O</w:t>
            </w:r>
            <w:r>
              <w:rPr>
                <w:rFonts w:ascii="Arial" w:hAnsi="Arial" w:cs="Arial" w:hint="eastAsia"/>
                <w:sz w:val="20"/>
                <w:szCs w:val="20"/>
                <w:lang w:eastAsia="zh-CN"/>
              </w:rPr>
              <w:t xml:space="preserve">ption </w:t>
            </w:r>
            <w:r>
              <w:rPr>
                <w:rFonts w:ascii="Arial" w:hAnsi="Arial" w:cs="Arial"/>
                <w:sz w:val="20"/>
                <w:szCs w:val="20"/>
                <w:lang w:eastAsia="zh-CN"/>
              </w:rPr>
              <w:t>2</w:t>
            </w:r>
          </w:p>
        </w:tc>
        <w:tc>
          <w:tcPr>
            <w:tcW w:w="6191" w:type="dxa"/>
          </w:tcPr>
          <w:p w14:paraId="13358CF7"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A</w:t>
            </w:r>
            <w:r>
              <w:rPr>
                <w:rFonts w:ascii="Arial" w:hAnsi="Arial" w:cs="Arial"/>
                <w:sz w:val="20"/>
                <w:szCs w:val="20"/>
                <w:lang w:eastAsia="zh-CN"/>
              </w:rPr>
              <w:t>gree with Ericsson, CATT and Sharp.</w:t>
            </w:r>
          </w:p>
        </w:tc>
      </w:tr>
      <w:tr w:rsidR="006D7C16" w14:paraId="13358CFC" w14:textId="77777777">
        <w:tc>
          <w:tcPr>
            <w:tcW w:w="1548" w:type="dxa"/>
          </w:tcPr>
          <w:p w14:paraId="13358CF9"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v</w:t>
            </w:r>
            <w:r>
              <w:rPr>
                <w:rFonts w:ascii="Arial" w:hAnsi="Arial" w:cs="Arial"/>
                <w:sz w:val="20"/>
                <w:szCs w:val="20"/>
                <w:lang w:eastAsia="zh-CN"/>
              </w:rPr>
              <w:t>ivo</w:t>
            </w:r>
          </w:p>
        </w:tc>
        <w:tc>
          <w:tcPr>
            <w:tcW w:w="1890" w:type="dxa"/>
          </w:tcPr>
          <w:p w14:paraId="13358CFA"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2</w:t>
            </w:r>
          </w:p>
        </w:tc>
        <w:tc>
          <w:tcPr>
            <w:tcW w:w="6191" w:type="dxa"/>
          </w:tcPr>
          <w:p w14:paraId="13358CFB" w14:textId="77777777" w:rsidR="006D7C16" w:rsidRDefault="002F0958">
            <w:pPr>
              <w:spacing w:after="0"/>
              <w:rPr>
                <w:rFonts w:ascii="Arial" w:hAnsi="Arial" w:cs="Arial"/>
                <w:sz w:val="20"/>
                <w:szCs w:val="20"/>
                <w:lang w:eastAsia="zh-CN"/>
              </w:rPr>
            </w:pPr>
            <w:r>
              <w:rPr>
                <w:rFonts w:ascii="Arial" w:hAnsi="Arial" w:cs="Arial"/>
                <w:sz w:val="20"/>
                <w:szCs w:val="20"/>
                <w:lang w:eastAsia="zh-CN"/>
              </w:rPr>
              <w:t>Upon reception of the fallback indicator, UE sends a msg3 to NW based on the UL carried in RAR, which is not irrelevant to 4-step PRACH config, thus there will be no 4-step RA information logged in fallback case. Our understanding is that an explicit indication should be included, otherwise the NW cannot identify the case where fallback happened.</w:t>
            </w:r>
          </w:p>
        </w:tc>
      </w:tr>
      <w:tr w:rsidR="006D7C16" w14:paraId="13358D01" w14:textId="77777777">
        <w:tc>
          <w:tcPr>
            <w:tcW w:w="1548" w:type="dxa"/>
          </w:tcPr>
          <w:p w14:paraId="13358CFD" w14:textId="77777777" w:rsidR="006D7C16" w:rsidRDefault="002F0958">
            <w:pPr>
              <w:spacing w:after="0"/>
              <w:rPr>
                <w:rFonts w:ascii="Arial" w:hAnsi="Arial" w:cs="Arial"/>
                <w:sz w:val="20"/>
                <w:szCs w:val="20"/>
                <w:lang w:eastAsia="zh-CN"/>
              </w:rPr>
            </w:pPr>
            <w:r>
              <w:rPr>
                <w:rFonts w:ascii="Arial" w:hAnsi="Arial" w:cs="Arial" w:hint="cs"/>
                <w:bCs/>
                <w:sz w:val="18"/>
                <w:szCs w:val="18"/>
                <w:lang w:eastAsia="zh-CN"/>
              </w:rPr>
              <w:t>O</w:t>
            </w:r>
            <w:r>
              <w:rPr>
                <w:rFonts w:ascii="Arial" w:hAnsi="Arial" w:cs="Arial"/>
                <w:bCs/>
                <w:sz w:val="18"/>
                <w:szCs w:val="18"/>
                <w:lang w:eastAsia="zh-CN"/>
              </w:rPr>
              <w:t>PPO</w:t>
            </w:r>
          </w:p>
        </w:tc>
        <w:tc>
          <w:tcPr>
            <w:tcW w:w="1890" w:type="dxa"/>
          </w:tcPr>
          <w:p w14:paraId="13358CFE" w14:textId="77777777" w:rsidR="006D7C16" w:rsidRDefault="002F0958">
            <w:pPr>
              <w:spacing w:after="0"/>
              <w:rPr>
                <w:rFonts w:ascii="Arial" w:hAnsi="Arial" w:cs="Arial"/>
                <w:sz w:val="20"/>
                <w:szCs w:val="20"/>
                <w:lang w:eastAsia="zh-CN"/>
              </w:rPr>
            </w:pPr>
            <w:r>
              <w:rPr>
                <w:rFonts w:ascii="Arial" w:hAnsi="Arial" w:cs="Arial" w:hint="eastAsia"/>
                <w:bCs/>
                <w:sz w:val="18"/>
                <w:szCs w:val="18"/>
                <w:lang w:eastAsia="zh-CN"/>
              </w:rPr>
              <w:t>Option</w:t>
            </w:r>
            <w:r>
              <w:rPr>
                <w:rFonts w:ascii="Arial" w:hAnsi="Arial" w:cs="Arial"/>
                <w:bCs/>
                <w:sz w:val="18"/>
                <w:szCs w:val="18"/>
                <w:lang w:eastAsia="zh-CN"/>
              </w:rPr>
              <w:t xml:space="preserve"> </w:t>
            </w:r>
            <w:r>
              <w:rPr>
                <w:rFonts w:ascii="Arial" w:hAnsi="Arial" w:cs="Arial" w:hint="eastAsia"/>
                <w:bCs/>
                <w:sz w:val="18"/>
                <w:szCs w:val="18"/>
                <w:lang w:eastAsia="zh-CN"/>
              </w:rPr>
              <w:t>2</w:t>
            </w:r>
          </w:p>
        </w:tc>
        <w:tc>
          <w:tcPr>
            <w:tcW w:w="6191" w:type="dxa"/>
          </w:tcPr>
          <w:p w14:paraId="13358CFF" w14:textId="77777777" w:rsidR="006D7C16" w:rsidRDefault="002F0958">
            <w:pPr>
              <w:spacing w:after="0"/>
              <w:rPr>
                <w:rFonts w:ascii="Arial" w:hAnsi="Arial" w:cs="Arial"/>
                <w:sz w:val="18"/>
                <w:szCs w:val="18"/>
                <w:lang w:val="en-US" w:eastAsia="zh-CN"/>
              </w:rPr>
            </w:pPr>
            <w:r>
              <w:rPr>
                <w:rFonts w:ascii="Arial" w:hAnsi="Arial" w:cs="Arial" w:hint="eastAsia"/>
                <w:sz w:val="18"/>
                <w:szCs w:val="18"/>
                <w:lang w:val="en-US" w:eastAsia="zh-CN"/>
              </w:rPr>
              <w:t>W</w:t>
            </w:r>
            <w:r>
              <w:rPr>
                <w:rFonts w:ascii="Arial" w:hAnsi="Arial" w:cs="Arial"/>
                <w:sz w:val="18"/>
                <w:szCs w:val="18"/>
                <w:lang w:val="en-US" w:eastAsia="zh-CN"/>
              </w:rPr>
              <w:t>e think implicit indication is not feasible because we have not discussed any parameters that need to be recorded separately for fallback and no fallback case which can be used to distinguish different procedure. Therefore, we need to introduce an explicit indication.</w:t>
            </w:r>
          </w:p>
          <w:p w14:paraId="13358D00" w14:textId="77777777" w:rsidR="006D7C16" w:rsidRDefault="002F0958">
            <w:pPr>
              <w:spacing w:after="0"/>
              <w:rPr>
                <w:rFonts w:ascii="Arial" w:hAnsi="Arial" w:cs="Arial"/>
                <w:sz w:val="20"/>
                <w:szCs w:val="20"/>
                <w:lang w:eastAsia="zh-CN"/>
              </w:rPr>
            </w:pPr>
            <w:r>
              <w:rPr>
                <w:rFonts w:ascii="Arial" w:hAnsi="Arial" w:cs="Arial"/>
                <w:sz w:val="18"/>
                <w:szCs w:val="18"/>
                <w:lang w:val="en-US" w:eastAsia="zh-CN"/>
              </w:rPr>
              <w:t>Both Option2 and Option3 can work and the signaling overhead would be same. Since Option2 is better in readability, we prefer Option2.</w:t>
            </w:r>
          </w:p>
        </w:tc>
      </w:tr>
      <w:tr w:rsidR="006D7C16" w14:paraId="13358D05" w14:textId="77777777">
        <w:tc>
          <w:tcPr>
            <w:tcW w:w="1548" w:type="dxa"/>
          </w:tcPr>
          <w:p w14:paraId="13358D02" w14:textId="77777777" w:rsidR="006D7C16" w:rsidRDefault="002F0958">
            <w:pPr>
              <w:spacing w:after="0"/>
              <w:rPr>
                <w:rFonts w:ascii="Arial" w:hAnsi="Arial" w:cs="Arial"/>
                <w:bCs/>
                <w:sz w:val="18"/>
                <w:szCs w:val="18"/>
                <w:lang w:eastAsia="zh-CN"/>
              </w:rPr>
            </w:pPr>
            <w:r>
              <w:rPr>
                <w:rFonts w:ascii="Arial" w:hAnsi="Arial" w:cs="Arial"/>
                <w:bCs/>
                <w:sz w:val="18"/>
                <w:szCs w:val="18"/>
                <w:lang w:eastAsia="zh-CN"/>
              </w:rPr>
              <w:t>Samsung</w:t>
            </w:r>
          </w:p>
        </w:tc>
        <w:tc>
          <w:tcPr>
            <w:tcW w:w="1890" w:type="dxa"/>
          </w:tcPr>
          <w:p w14:paraId="13358D03" w14:textId="77777777" w:rsidR="006D7C16" w:rsidRDefault="002F0958">
            <w:pPr>
              <w:spacing w:after="0"/>
              <w:rPr>
                <w:rFonts w:ascii="Arial" w:hAnsi="Arial" w:cs="Arial"/>
                <w:bCs/>
                <w:sz w:val="18"/>
                <w:szCs w:val="18"/>
                <w:lang w:eastAsia="zh-CN"/>
              </w:rPr>
            </w:pPr>
            <w:r>
              <w:rPr>
                <w:rFonts w:ascii="Arial" w:hAnsi="Arial" w:cs="Arial"/>
                <w:bCs/>
                <w:sz w:val="18"/>
                <w:szCs w:val="18"/>
                <w:lang w:eastAsia="zh-CN"/>
              </w:rPr>
              <w:t>O</w:t>
            </w:r>
            <w:r>
              <w:rPr>
                <w:rFonts w:ascii="Arial" w:hAnsi="Arial" w:cs="Arial" w:hint="eastAsia"/>
                <w:bCs/>
                <w:sz w:val="18"/>
                <w:szCs w:val="18"/>
                <w:lang w:eastAsia="zh-CN"/>
              </w:rPr>
              <w:t xml:space="preserve">ption </w:t>
            </w:r>
            <w:r>
              <w:rPr>
                <w:rFonts w:ascii="Arial" w:hAnsi="Arial" w:cs="Arial"/>
                <w:bCs/>
                <w:sz w:val="18"/>
                <w:szCs w:val="18"/>
                <w:lang w:eastAsia="zh-CN"/>
              </w:rPr>
              <w:t>2</w:t>
            </w:r>
          </w:p>
        </w:tc>
        <w:tc>
          <w:tcPr>
            <w:tcW w:w="6191" w:type="dxa"/>
          </w:tcPr>
          <w:p w14:paraId="13358D04" w14:textId="77777777" w:rsidR="006D7C16" w:rsidRDefault="006D7C16">
            <w:pPr>
              <w:spacing w:after="0"/>
              <w:rPr>
                <w:rFonts w:ascii="Arial" w:hAnsi="Arial" w:cs="Arial"/>
                <w:bCs/>
                <w:sz w:val="18"/>
                <w:szCs w:val="18"/>
                <w:lang w:eastAsia="zh-CN"/>
              </w:rPr>
            </w:pPr>
          </w:p>
        </w:tc>
      </w:tr>
      <w:tr w:rsidR="006D7C16" w14:paraId="13358D0A" w14:textId="77777777">
        <w:tc>
          <w:tcPr>
            <w:tcW w:w="1548" w:type="dxa"/>
          </w:tcPr>
          <w:p w14:paraId="13358D06" w14:textId="77777777" w:rsidR="006D7C16" w:rsidRDefault="002F0958">
            <w:pPr>
              <w:pStyle w:val="ListParagraph"/>
              <w:ind w:left="0"/>
              <w:rPr>
                <w:rFonts w:ascii="Arial" w:eastAsia="SimSun" w:hAnsi="Arial" w:cs="Arial"/>
                <w:sz w:val="20"/>
                <w:szCs w:val="20"/>
                <w:lang w:eastAsia="zh-CN"/>
              </w:rPr>
            </w:pPr>
            <w:r>
              <w:rPr>
                <w:rFonts w:ascii="Arial" w:eastAsia="SimSun" w:hAnsi="Arial" w:cs="Arial" w:hint="eastAsia"/>
                <w:sz w:val="20"/>
                <w:szCs w:val="20"/>
                <w:lang w:val="en-US" w:eastAsia="zh-CN"/>
              </w:rPr>
              <w:t>ZTE</w:t>
            </w:r>
          </w:p>
        </w:tc>
        <w:tc>
          <w:tcPr>
            <w:tcW w:w="1890" w:type="dxa"/>
          </w:tcPr>
          <w:p w14:paraId="13358D07" w14:textId="77777777" w:rsidR="006D7C16" w:rsidRDefault="002F0958">
            <w:pPr>
              <w:spacing w:after="0"/>
              <w:rPr>
                <w:rFonts w:ascii="Arial" w:eastAsia="SimSun" w:hAnsi="Arial" w:cs="Arial"/>
                <w:sz w:val="20"/>
                <w:szCs w:val="20"/>
                <w:lang w:eastAsia="zh-CN"/>
              </w:rPr>
            </w:pPr>
            <w:r>
              <w:rPr>
                <w:rFonts w:ascii="Arial" w:eastAsia="SimSun" w:hAnsi="Arial" w:cs="Arial" w:hint="eastAsia"/>
                <w:sz w:val="20"/>
                <w:szCs w:val="20"/>
                <w:lang w:val="en-US" w:eastAsia="zh-CN"/>
              </w:rPr>
              <w:t>Option 2</w:t>
            </w:r>
          </w:p>
        </w:tc>
        <w:tc>
          <w:tcPr>
            <w:tcW w:w="6191" w:type="dxa"/>
          </w:tcPr>
          <w:p w14:paraId="13358D08" w14:textId="77777777" w:rsidR="006D7C16" w:rsidRDefault="002F0958">
            <w:pPr>
              <w:spacing w:after="0"/>
              <w:rPr>
                <w:rFonts w:ascii="Arial" w:eastAsia="SimSun" w:hAnsi="Arial" w:cs="Arial"/>
                <w:sz w:val="20"/>
                <w:szCs w:val="20"/>
                <w:lang w:val="en-US" w:eastAsia="zh-CN"/>
              </w:rPr>
            </w:pPr>
            <w:r>
              <w:rPr>
                <w:rFonts w:ascii="Arial" w:eastAsia="SimSun" w:hAnsi="Arial" w:cs="Arial" w:hint="eastAsia"/>
                <w:sz w:val="20"/>
                <w:szCs w:val="20"/>
                <w:lang w:val="en-US" w:eastAsia="zh-CN"/>
              </w:rPr>
              <w:t>We</w:t>
            </w:r>
            <w:r>
              <w:rPr>
                <w:rFonts w:ascii="Arial" w:eastAsia="SimSun" w:hAnsi="Arial" w:cs="Arial"/>
                <w:sz w:val="20"/>
                <w:szCs w:val="20"/>
                <w:lang w:val="en-US" w:eastAsia="zh-CN"/>
              </w:rPr>
              <w:t>’</w:t>
            </w:r>
            <w:r>
              <w:rPr>
                <w:rFonts w:ascii="Arial" w:eastAsia="SimSun" w:hAnsi="Arial" w:cs="Arial" w:hint="eastAsia"/>
                <w:sz w:val="20"/>
                <w:szCs w:val="20"/>
                <w:lang w:val="en-US" w:eastAsia="zh-CN"/>
              </w:rPr>
              <w:t xml:space="preserve">d like to clarify this fallback means UE fallback to Msg3 transmission based on reception of fallbackRAR, in case of such fallback UE still utilize 2step RA resource. This is different from the switch to 4stepRA upon reaching the maximum allowed MsgA transmission configured by NW. It is the switch to 4step RA will happen only once during a complete RA procedure, and after switch UE will based on 4step RA resource to continue the rest of RA attempt. </w:t>
            </w:r>
          </w:p>
          <w:p w14:paraId="13358D09" w14:textId="77777777" w:rsidR="006D7C16" w:rsidRDefault="002F0958">
            <w:pPr>
              <w:spacing w:after="0"/>
              <w:rPr>
                <w:rFonts w:ascii="Arial" w:eastAsia="SimSun" w:hAnsi="Arial" w:cs="Arial"/>
                <w:sz w:val="20"/>
                <w:szCs w:val="20"/>
                <w:u w:val="single"/>
                <w:lang w:eastAsia="zh-CN"/>
              </w:rPr>
            </w:pPr>
            <w:r>
              <w:rPr>
                <w:rFonts w:ascii="Arial" w:eastAsia="SimSun" w:hAnsi="Arial" w:cs="Arial" w:hint="eastAsia"/>
                <w:sz w:val="20"/>
                <w:szCs w:val="20"/>
                <w:lang w:val="en-US" w:eastAsia="zh-CN"/>
              </w:rPr>
              <w:t>Whether fallback is performed per RA attempt is one important parameter for NW to evaluate the 2step RA performance, it is preferred to have explicit fallback indication per RA attempt.</w:t>
            </w:r>
          </w:p>
        </w:tc>
      </w:tr>
      <w:tr w:rsidR="002F0958" w:rsidRPr="002F0958" w14:paraId="13358D0E" w14:textId="77777777" w:rsidTr="002F0958">
        <w:tc>
          <w:tcPr>
            <w:tcW w:w="1548" w:type="dxa"/>
          </w:tcPr>
          <w:p w14:paraId="13358D0B" w14:textId="77777777" w:rsidR="002F0958" w:rsidRPr="002F0958" w:rsidRDefault="002F0958" w:rsidP="002F0958">
            <w:pPr>
              <w:pStyle w:val="ListParagraph"/>
              <w:ind w:left="0"/>
              <w:rPr>
                <w:rFonts w:ascii="Arial" w:eastAsiaTheme="minorEastAsia" w:hAnsi="Arial" w:cs="Arial"/>
                <w:bCs/>
                <w:sz w:val="20"/>
                <w:szCs w:val="20"/>
                <w:lang w:eastAsia="zh-CN"/>
              </w:rPr>
            </w:pPr>
            <w:r w:rsidRPr="002F0958">
              <w:rPr>
                <w:rFonts w:ascii="Arial" w:eastAsiaTheme="minorEastAsia" w:hAnsi="Arial" w:cs="Arial"/>
                <w:bCs/>
                <w:sz w:val="20"/>
                <w:szCs w:val="20"/>
                <w:lang w:eastAsia="zh-CN"/>
              </w:rPr>
              <w:lastRenderedPageBreak/>
              <w:t>Huawei, HiSilicon</w:t>
            </w:r>
          </w:p>
        </w:tc>
        <w:tc>
          <w:tcPr>
            <w:tcW w:w="1890" w:type="dxa"/>
          </w:tcPr>
          <w:p w14:paraId="13358D0C" w14:textId="77777777" w:rsidR="002F0958" w:rsidRPr="002F0958" w:rsidRDefault="002F0958" w:rsidP="002F0958">
            <w:pPr>
              <w:spacing w:after="0"/>
              <w:rPr>
                <w:rFonts w:ascii="Arial" w:hAnsi="Arial" w:cs="Arial"/>
                <w:sz w:val="20"/>
                <w:szCs w:val="20"/>
                <w:lang w:eastAsia="zh-CN"/>
              </w:rPr>
            </w:pPr>
            <w:r w:rsidRPr="002F0958">
              <w:rPr>
                <w:rFonts w:ascii="Arial" w:hAnsi="Arial" w:cs="Arial"/>
                <w:sz w:val="20"/>
                <w:szCs w:val="20"/>
                <w:lang w:eastAsia="zh-CN"/>
              </w:rPr>
              <w:t>2</w:t>
            </w:r>
          </w:p>
        </w:tc>
        <w:tc>
          <w:tcPr>
            <w:tcW w:w="6191" w:type="dxa"/>
          </w:tcPr>
          <w:p w14:paraId="13358D0D" w14:textId="77777777" w:rsidR="002F0958" w:rsidRPr="002F0958" w:rsidRDefault="002F0958" w:rsidP="002F0958">
            <w:pPr>
              <w:spacing w:after="0"/>
              <w:rPr>
                <w:rFonts w:ascii="Arial" w:hAnsi="Arial" w:cs="Arial"/>
                <w:sz w:val="20"/>
                <w:szCs w:val="20"/>
                <w:lang w:val="en-US"/>
              </w:rPr>
            </w:pPr>
            <w:r w:rsidRPr="002F0958">
              <w:rPr>
                <w:rFonts w:ascii="Arial" w:hAnsi="Arial" w:cs="Arial"/>
                <w:sz w:val="20"/>
                <w:szCs w:val="20"/>
                <w:lang w:val="en-US"/>
              </w:rPr>
              <w:t>Agree with the comments above from Ericsson, CATT, Sharp, etc.</w:t>
            </w:r>
          </w:p>
        </w:tc>
      </w:tr>
      <w:tr w:rsidR="00EA6DF5" w14:paraId="13358D12" w14:textId="77777777">
        <w:tc>
          <w:tcPr>
            <w:tcW w:w="1548" w:type="dxa"/>
          </w:tcPr>
          <w:p w14:paraId="13358D0F" w14:textId="73B396C2" w:rsidR="00EA6DF5" w:rsidRDefault="00EA6DF5" w:rsidP="00EA6DF5">
            <w:pPr>
              <w:spacing w:after="0"/>
              <w:rPr>
                <w:rFonts w:ascii="Arial" w:hAnsi="Arial" w:cs="Arial"/>
                <w:sz w:val="20"/>
                <w:szCs w:val="20"/>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1890" w:type="dxa"/>
          </w:tcPr>
          <w:p w14:paraId="13358D10" w14:textId="7628D678" w:rsidR="00EA6DF5" w:rsidRDefault="00EA6DF5" w:rsidP="00EA6DF5">
            <w:pPr>
              <w:spacing w:after="0"/>
              <w:rPr>
                <w:rFonts w:ascii="Arial" w:hAnsi="Arial" w:cs="Arial"/>
                <w:sz w:val="20"/>
                <w:szCs w:val="20"/>
                <w:lang w:eastAsia="zh-CN"/>
              </w:rPr>
            </w:pPr>
            <w:r w:rsidRPr="0018333D">
              <w:rPr>
                <w:rFonts w:ascii="Arial" w:eastAsiaTheme="minorEastAsia" w:hAnsi="Arial" w:cs="Arial" w:hint="eastAsia"/>
                <w:bCs/>
                <w:sz w:val="18"/>
                <w:szCs w:val="18"/>
                <w:lang w:eastAsia="zh-CN"/>
              </w:rPr>
              <w:t>Option</w:t>
            </w:r>
            <w:r w:rsidRPr="0018333D">
              <w:rPr>
                <w:rFonts w:ascii="Arial" w:eastAsiaTheme="minorEastAsia" w:hAnsi="Arial" w:cs="Arial"/>
                <w:bCs/>
                <w:sz w:val="18"/>
                <w:szCs w:val="18"/>
                <w:lang w:eastAsia="zh-CN"/>
              </w:rPr>
              <w:t xml:space="preserve"> </w:t>
            </w:r>
            <w:r w:rsidRPr="0018333D">
              <w:rPr>
                <w:rFonts w:ascii="Arial" w:eastAsiaTheme="minorEastAsia" w:hAnsi="Arial" w:cs="Arial" w:hint="eastAsia"/>
                <w:bCs/>
                <w:sz w:val="18"/>
                <w:szCs w:val="18"/>
                <w:lang w:eastAsia="zh-CN"/>
              </w:rPr>
              <w:t>2</w:t>
            </w:r>
          </w:p>
        </w:tc>
        <w:tc>
          <w:tcPr>
            <w:tcW w:w="6191" w:type="dxa"/>
          </w:tcPr>
          <w:p w14:paraId="13358D11" w14:textId="17B8AFD5" w:rsidR="00EA6DF5" w:rsidRDefault="00EA6DF5" w:rsidP="00EA6DF5">
            <w:pPr>
              <w:spacing w:after="0"/>
              <w:rPr>
                <w:rFonts w:ascii="Arial" w:hAnsi="Arial" w:cs="Arial"/>
                <w:sz w:val="20"/>
                <w:szCs w:val="20"/>
                <w:lang w:eastAsia="zh-CN"/>
              </w:rPr>
            </w:pPr>
            <w:r>
              <w:rPr>
                <w:rFonts w:ascii="Arial" w:eastAsiaTheme="minorEastAsia" w:hAnsi="Arial" w:cs="Arial"/>
                <w:sz w:val="20"/>
                <w:szCs w:val="20"/>
                <w:lang w:eastAsia="zh-CN"/>
              </w:rPr>
              <w:t>Same view as CATT</w:t>
            </w:r>
          </w:p>
        </w:tc>
      </w:tr>
      <w:tr w:rsidR="00452898" w14:paraId="20B31C3A" w14:textId="77777777">
        <w:tc>
          <w:tcPr>
            <w:tcW w:w="1548" w:type="dxa"/>
          </w:tcPr>
          <w:p w14:paraId="7017D087" w14:textId="3E802AFA" w:rsidR="00452898" w:rsidRPr="00452898" w:rsidRDefault="00452898" w:rsidP="00EA6DF5">
            <w:pPr>
              <w:spacing w:after="0"/>
              <w:rPr>
                <w:rFonts w:ascii="Arial" w:hAnsi="Arial" w:cs="Arial"/>
                <w:sz w:val="20"/>
                <w:szCs w:val="20"/>
                <w:lang w:eastAsia="zh-CN"/>
              </w:rPr>
            </w:pPr>
            <w:r>
              <w:rPr>
                <w:rFonts w:ascii="Arial" w:hAnsi="Arial" w:cs="Arial"/>
                <w:sz w:val="20"/>
                <w:szCs w:val="20"/>
                <w:lang w:eastAsia="zh-CN"/>
              </w:rPr>
              <w:t>Nokia</w:t>
            </w:r>
          </w:p>
        </w:tc>
        <w:tc>
          <w:tcPr>
            <w:tcW w:w="1890" w:type="dxa"/>
          </w:tcPr>
          <w:p w14:paraId="5CA7C1BA" w14:textId="29890158" w:rsidR="00452898" w:rsidRPr="00452898" w:rsidRDefault="00452898" w:rsidP="00EA6DF5">
            <w:pPr>
              <w:spacing w:after="0"/>
              <w:rPr>
                <w:rFonts w:ascii="Arial" w:hAnsi="Arial" w:cs="Arial"/>
                <w:bCs/>
                <w:sz w:val="20"/>
                <w:szCs w:val="20"/>
                <w:lang w:eastAsia="zh-CN"/>
              </w:rPr>
            </w:pPr>
            <w:r w:rsidRPr="00452898">
              <w:rPr>
                <w:rFonts w:ascii="Arial" w:hAnsi="Arial" w:cs="Arial"/>
                <w:bCs/>
                <w:sz w:val="20"/>
                <w:szCs w:val="20"/>
                <w:lang w:eastAsia="zh-CN"/>
              </w:rPr>
              <w:t>Option 2</w:t>
            </w:r>
          </w:p>
        </w:tc>
        <w:tc>
          <w:tcPr>
            <w:tcW w:w="6191" w:type="dxa"/>
          </w:tcPr>
          <w:p w14:paraId="2ABFF1FC" w14:textId="34154F20" w:rsidR="00452898" w:rsidRDefault="00452898" w:rsidP="00EA6DF5">
            <w:pPr>
              <w:spacing w:after="0"/>
              <w:rPr>
                <w:rFonts w:ascii="Arial" w:hAnsi="Arial" w:cs="Arial"/>
                <w:lang w:eastAsia="zh-CN"/>
              </w:rPr>
            </w:pPr>
            <w:r w:rsidRPr="00127E92">
              <w:rPr>
                <w:rFonts w:ascii="Arial" w:hAnsi="Arial" w:cs="Arial"/>
                <w:sz w:val="20"/>
                <w:szCs w:val="20"/>
                <w:lang w:val="en-US"/>
              </w:rPr>
              <w:t xml:space="preserve">In our view, in each RACH attempt there should be an indication regarding the outcome of the attempt. There can be unified indicator that conveys whether there was a) a fallback, b) a switching, or c) a RACH success. Within the same RACH procedure fallback can be from 2-step CFRA to 2-step CBRA and from 2-step CBRA to 4-step CBRA. Therefore, Option 3 would not work.   </w:t>
            </w:r>
          </w:p>
        </w:tc>
      </w:tr>
      <w:tr w:rsidR="00452898" w14:paraId="77F0DA43" w14:textId="77777777">
        <w:tc>
          <w:tcPr>
            <w:tcW w:w="1548" w:type="dxa"/>
          </w:tcPr>
          <w:p w14:paraId="49C8BDDB" w14:textId="5420B47A" w:rsidR="00452898" w:rsidRPr="00452898" w:rsidRDefault="00452898" w:rsidP="00EA6DF5">
            <w:pPr>
              <w:spacing w:after="0"/>
              <w:rPr>
                <w:rFonts w:ascii="Arial" w:hAnsi="Arial" w:cs="Arial"/>
                <w:sz w:val="20"/>
                <w:szCs w:val="20"/>
                <w:lang w:eastAsia="zh-CN"/>
              </w:rPr>
            </w:pPr>
            <w:r>
              <w:rPr>
                <w:rFonts w:ascii="Arial" w:hAnsi="Arial" w:cs="Arial"/>
                <w:sz w:val="20"/>
                <w:szCs w:val="20"/>
                <w:lang w:eastAsia="zh-CN"/>
              </w:rPr>
              <w:t>Intel</w:t>
            </w:r>
          </w:p>
        </w:tc>
        <w:tc>
          <w:tcPr>
            <w:tcW w:w="1890" w:type="dxa"/>
          </w:tcPr>
          <w:p w14:paraId="35286136" w14:textId="5782048B" w:rsidR="00452898" w:rsidRPr="00452898" w:rsidRDefault="00452898" w:rsidP="00EA6DF5">
            <w:pPr>
              <w:spacing w:after="0"/>
              <w:rPr>
                <w:rFonts w:ascii="Arial" w:hAnsi="Arial" w:cs="Arial"/>
                <w:bCs/>
                <w:sz w:val="20"/>
                <w:szCs w:val="20"/>
                <w:lang w:eastAsia="zh-CN"/>
              </w:rPr>
            </w:pPr>
            <w:r>
              <w:rPr>
                <w:rFonts w:ascii="Arial" w:hAnsi="Arial" w:cs="Arial"/>
                <w:bCs/>
                <w:sz w:val="20"/>
                <w:szCs w:val="20"/>
                <w:lang w:eastAsia="zh-CN"/>
              </w:rPr>
              <w:t>Option 2</w:t>
            </w:r>
          </w:p>
        </w:tc>
        <w:tc>
          <w:tcPr>
            <w:tcW w:w="6191" w:type="dxa"/>
          </w:tcPr>
          <w:p w14:paraId="6926289C" w14:textId="77777777" w:rsidR="00452898" w:rsidRDefault="00452898" w:rsidP="00EA6DF5">
            <w:pPr>
              <w:spacing w:after="0"/>
              <w:rPr>
                <w:rFonts w:ascii="Arial" w:hAnsi="Arial" w:cs="Arial"/>
                <w:lang w:eastAsia="zh-CN"/>
              </w:rPr>
            </w:pPr>
          </w:p>
        </w:tc>
      </w:tr>
    </w:tbl>
    <w:p w14:paraId="13358D13" w14:textId="77777777" w:rsidR="006D7C16" w:rsidRDefault="006D7C16">
      <w:pPr>
        <w:spacing w:before="120" w:after="120"/>
        <w:rPr>
          <w:rFonts w:ascii="Arial" w:hAnsi="Arial" w:cs="Arial"/>
          <w:b/>
          <w:lang w:eastAsia="zh-CN"/>
        </w:rPr>
      </w:pPr>
    </w:p>
    <w:p w14:paraId="13358D14" w14:textId="77777777" w:rsidR="006D7C16" w:rsidRDefault="002F0958">
      <w:pPr>
        <w:spacing w:before="120" w:after="120"/>
        <w:rPr>
          <w:rFonts w:ascii="Arial" w:hAnsi="Arial" w:cs="Arial"/>
          <w:b/>
          <w:highlight w:val="yellow"/>
          <w:lang w:eastAsia="zh-CN"/>
        </w:rPr>
      </w:pPr>
      <w:r>
        <w:rPr>
          <w:rFonts w:ascii="Arial" w:hAnsi="Arial" w:cs="Arial"/>
          <w:b/>
          <w:highlight w:val="yellow"/>
          <w:lang w:eastAsia="zh-CN"/>
        </w:rPr>
        <w:t>Summary of issue 2.1-1</w:t>
      </w:r>
    </w:p>
    <w:p w14:paraId="2EB48FC2" w14:textId="77777777" w:rsidR="005469FB" w:rsidRPr="00292827" w:rsidRDefault="005469FB" w:rsidP="005469FB">
      <w:r w:rsidRPr="00292827">
        <w:rPr>
          <w:rFonts w:ascii="Arial" w:hAnsi="Arial" w:cs="Arial"/>
          <w:bCs/>
        </w:rPr>
        <w:t>According to the feedback provided, almost all companies (12/13) support</w:t>
      </w:r>
      <w:r w:rsidRPr="00292827">
        <w:rPr>
          <w:rFonts w:ascii="Arial" w:hAnsi="Arial" w:cs="Arial" w:hint="eastAsia"/>
          <w:bCs/>
          <w:lang w:eastAsia="zh-CN"/>
        </w:rPr>
        <w:t>ed</w:t>
      </w:r>
      <w:r w:rsidRPr="00292827">
        <w:rPr>
          <w:rFonts w:ascii="Arial" w:hAnsi="Arial" w:cs="Arial"/>
          <w:bCs/>
        </w:rPr>
        <w:t xml:space="preserve"> </w:t>
      </w:r>
      <w:r w:rsidRPr="00292827">
        <w:rPr>
          <w:rFonts w:ascii="Arial" w:hAnsi="Arial" w:cs="Arial" w:hint="eastAsia"/>
          <w:bCs/>
          <w:lang w:eastAsia="zh-CN"/>
        </w:rPr>
        <w:t xml:space="preserve">explicit fallback indication should be included in RA report. </w:t>
      </w:r>
    </w:p>
    <w:p w14:paraId="5FFBCE75" w14:textId="7418873B" w:rsidR="005469FB" w:rsidRPr="00E82982" w:rsidRDefault="005469FB" w:rsidP="005469FB">
      <w:pPr>
        <w:spacing w:before="120" w:after="120"/>
        <w:rPr>
          <w:rFonts w:ascii="Arial" w:hAnsi="Arial" w:cs="Arial"/>
          <w:b/>
          <w:lang w:eastAsia="zh-CN"/>
        </w:rPr>
      </w:pPr>
      <w:r w:rsidRPr="007B0415">
        <w:rPr>
          <w:rFonts w:ascii="Arial" w:hAnsi="Arial" w:cs="Arial"/>
          <w:b/>
          <w:lang w:eastAsia="zh-CN"/>
        </w:rPr>
        <w:t>P</w:t>
      </w:r>
      <w:r w:rsidRPr="007B0415">
        <w:rPr>
          <w:rFonts w:ascii="Arial" w:hAnsi="Arial" w:cs="Arial" w:hint="eastAsia"/>
          <w:b/>
          <w:lang w:eastAsia="zh-CN"/>
        </w:rPr>
        <w:t xml:space="preserve">roposal 1: </w:t>
      </w:r>
      <w:r w:rsidRPr="007B0415">
        <w:rPr>
          <w:rFonts w:ascii="Arial" w:hAnsi="Arial" w:cs="Arial"/>
          <w:b/>
          <w:lang w:eastAsia="zh-CN"/>
        </w:rPr>
        <w:t>The RA report includes an explicit indication that enables the network to know that the fallback from 2</w:t>
      </w:r>
      <w:r w:rsidR="002A6A24">
        <w:rPr>
          <w:rFonts w:ascii="Arial" w:hAnsi="Arial" w:cs="Arial" w:hint="eastAsia"/>
          <w:b/>
          <w:lang w:eastAsia="zh-CN"/>
        </w:rPr>
        <w:t>-</w:t>
      </w:r>
      <w:r w:rsidRPr="007B0415">
        <w:rPr>
          <w:rFonts w:ascii="Arial" w:hAnsi="Arial" w:cs="Arial"/>
          <w:b/>
          <w:lang w:eastAsia="zh-CN"/>
        </w:rPr>
        <w:t>step RA to 4</w:t>
      </w:r>
      <w:r w:rsidR="002A6A24">
        <w:rPr>
          <w:rFonts w:ascii="Arial" w:hAnsi="Arial" w:cs="Arial" w:hint="eastAsia"/>
          <w:b/>
          <w:lang w:eastAsia="zh-CN"/>
        </w:rPr>
        <w:t>-</w:t>
      </w:r>
      <w:r w:rsidRPr="007B0415">
        <w:rPr>
          <w:rFonts w:ascii="Arial" w:hAnsi="Arial" w:cs="Arial"/>
          <w:b/>
          <w:lang w:eastAsia="zh-CN"/>
        </w:rPr>
        <w:t>s</w:t>
      </w:r>
      <w:r>
        <w:rPr>
          <w:rFonts w:ascii="Arial" w:hAnsi="Arial" w:cs="Arial"/>
          <w:b/>
          <w:lang w:eastAsia="zh-CN"/>
        </w:rPr>
        <w:t>tep RA was performed by the UE.</w:t>
      </w:r>
    </w:p>
    <w:p w14:paraId="13358D16" w14:textId="77777777" w:rsidR="006D7C16" w:rsidRPr="005469FB" w:rsidRDefault="006D7C16">
      <w:pPr>
        <w:spacing w:before="120" w:after="120"/>
        <w:rPr>
          <w:rFonts w:ascii="Arial" w:hAnsi="Arial" w:cs="Arial"/>
          <w:b/>
          <w:lang w:eastAsia="zh-CN"/>
        </w:rPr>
      </w:pPr>
    </w:p>
    <w:p w14:paraId="13358D17" w14:textId="77777777" w:rsidR="006D7C16" w:rsidRDefault="002F0958">
      <w:pPr>
        <w:pStyle w:val="Heading3"/>
        <w:spacing w:after="120"/>
        <w:ind w:left="1138" w:hanging="1138"/>
        <w:rPr>
          <w:rFonts w:cs="Arial"/>
          <w:b/>
          <w:sz w:val="24"/>
          <w:szCs w:val="24"/>
          <w:lang w:val="en-US" w:eastAsia="zh-CN"/>
        </w:rPr>
      </w:pPr>
      <w:r>
        <w:rPr>
          <w:rFonts w:cs="Arial"/>
          <w:b/>
          <w:sz w:val="24"/>
          <w:szCs w:val="24"/>
          <w:lang w:val="en-US" w:eastAsia="zh-CN"/>
        </w:rPr>
        <w:t>Issue 2.1-2 RA type indication</w:t>
      </w:r>
    </w:p>
    <w:p w14:paraId="13358D18" w14:textId="77777777" w:rsidR="006D7C16" w:rsidRDefault="002F0958">
      <w:pPr>
        <w:spacing w:before="120" w:after="120"/>
        <w:jc w:val="both"/>
        <w:rPr>
          <w:rFonts w:ascii="Arial" w:hAnsi="Arial" w:cs="Arial"/>
          <w:lang w:val="en-US" w:eastAsia="zh-CN"/>
        </w:rPr>
      </w:pPr>
      <w:r>
        <w:rPr>
          <w:rFonts w:ascii="Arial" w:hAnsi="Arial" w:cs="Arial"/>
          <w:lang w:val="en-US" w:eastAsia="zh-CN"/>
        </w:rPr>
        <w:t xml:space="preserve">RAN2 agreed to use ‘per RA procedure’ for the granularity of RA type (2 step RA vs 4 step RA) indication, FFS Implicit vs explicit indication. While the explicit indication per RA procedure is straightforward, how exactly the implicit indication is done may be clarified. </w:t>
      </w:r>
    </w:p>
    <w:p w14:paraId="13358D19" w14:textId="77777777" w:rsidR="006D7C16" w:rsidRDefault="002F0958">
      <w:pPr>
        <w:spacing w:before="120" w:after="120"/>
        <w:jc w:val="both"/>
        <w:rPr>
          <w:rFonts w:ascii="Arial" w:hAnsi="Arial" w:cs="Arial"/>
          <w:lang w:val="en-US" w:eastAsia="zh-CN"/>
        </w:rPr>
      </w:pPr>
      <w:r>
        <w:rPr>
          <w:rFonts w:ascii="Arial" w:hAnsi="Arial" w:cs="Arial"/>
          <w:bCs/>
          <w:lang w:val="en-US" w:eastAsia="zh-CN"/>
        </w:rPr>
        <w:t xml:space="preserve">In the following, we aim at collecting companies’ views on the possible options.  </w:t>
      </w:r>
    </w:p>
    <w:p w14:paraId="13358D1A" w14:textId="77777777" w:rsidR="006D7C16" w:rsidRDefault="002F0958">
      <w:pPr>
        <w:spacing w:before="120" w:after="120"/>
        <w:rPr>
          <w:rFonts w:ascii="Arial" w:hAnsi="Arial" w:cs="Arial"/>
          <w:b/>
          <w:bCs/>
          <w:lang w:val="en-US" w:eastAsia="zh-CN"/>
        </w:rPr>
      </w:pPr>
      <w:r>
        <w:rPr>
          <w:rFonts w:ascii="Arial" w:hAnsi="Arial" w:cs="Arial"/>
          <w:b/>
          <w:bCs/>
          <w:lang w:val="en-US" w:eastAsia="zh-CN"/>
        </w:rPr>
        <w:t>Q2: Which option do you prefer for RA type indication?</w:t>
      </w:r>
    </w:p>
    <w:p w14:paraId="13358D1B" w14:textId="77777777" w:rsidR="006D7C16" w:rsidRDefault="002F0958">
      <w:pPr>
        <w:pStyle w:val="ListParagraph"/>
        <w:numPr>
          <w:ilvl w:val="0"/>
          <w:numId w:val="16"/>
        </w:numPr>
        <w:spacing w:before="120" w:after="120"/>
        <w:rPr>
          <w:rFonts w:ascii="Arial" w:hAnsi="Arial" w:cs="Arial"/>
          <w:b/>
          <w:bCs/>
          <w:sz w:val="20"/>
          <w:szCs w:val="20"/>
          <w:lang w:val="en-US" w:eastAsia="zh-CN"/>
        </w:rPr>
      </w:pPr>
      <w:r>
        <w:rPr>
          <w:rFonts w:ascii="Arial" w:hAnsi="Arial" w:cs="Arial"/>
          <w:b/>
          <w:bCs/>
          <w:sz w:val="20"/>
          <w:szCs w:val="20"/>
          <w:lang w:val="en-US" w:eastAsia="zh-CN"/>
        </w:rPr>
        <w:t>Option 1 – implicit indication (details to be clarified)</w:t>
      </w:r>
    </w:p>
    <w:p w14:paraId="13358D1C" w14:textId="77777777" w:rsidR="006D7C16" w:rsidRDefault="002F0958">
      <w:pPr>
        <w:pStyle w:val="ListParagraph"/>
        <w:numPr>
          <w:ilvl w:val="0"/>
          <w:numId w:val="16"/>
        </w:numPr>
        <w:spacing w:before="120" w:after="120"/>
        <w:rPr>
          <w:rFonts w:ascii="Arial" w:hAnsi="Arial" w:cs="Arial"/>
          <w:b/>
          <w:bCs/>
          <w:sz w:val="20"/>
          <w:szCs w:val="20"/>
          <w:lang w:val="en-US" w:eastAsia="zh-CN"/>
        </w:rPr>
      </w:pPr>
      <w:r>
        <w:rPr>
          <w:rFonts w:ascii="Arial" w:hAnsi="Arial" w:cs="Arial"/>
          <w:b/>
          <w:bCs/>
          <w:sz w:val="20"/>
          <w:szCs w:val="20"/>
          <w:lang w:val="en-US" w:eastAsia="zh-CN"/>
        </w:rPr>
        <w:t xml:space="preserve">Option 2 – explicit indication </w:t>
      </w:r>
    </w:p>
    <w:tbl>
      <w:tblPr>
        <w:tblStyle w:val="TableGrid"/>
        <w:tblW w:w="0" w:type="auto"/>
        <w:tblLook w:val="04A0" w:firstRow="1" w:lastRow="0" w:firstColumn="1" w:lastColumn="0" w:noHBand="0" w:noVBand="1"/>
      </w:tblPr>
      <w:tblGrid>
        <w:gridCol w:w="1315"/>
        <w:gridCol w:w="1086"/>
        <w:gridCol w:w="7228"/>
      </w:tblGrid>
      <w:tr w:rsidR="006D7C16" w14:paraId="13358D20" w14:textId="77777777" w:rsidTr="00452898">
        <w:tc>
          <w:tcPr>
            <w:tcW w:w="1315" w:type="dxa"/>
          </w:tcPr>
          <w:p w14:paraId="13358D1D" w14:textId="77777777" w:rsidR="006D7C16" w:rsidRDefault="002F0958">
            <w:pPr>
              <w:spacing w:before="120" w:after="120"/>
              <w:rPr>
                <w:rFonts w:ascii="Arial" w:hAnsi="Arial" w:cs="Arial"/>
                <w:b/>
                <w:bCs/>
                <w:sz w:val="20"/>
                <w:szCs w:val="20"/>
              </w:rPr>
            </w:pPr>
            <w:r>
              <w:rPr>
                <w:rFonts w:ascii="Arial" w:hAnsi="Arial" w:cs="Arial"/>
                <w:b/>
                <w:bCs/>
                <w:sz w:val="20"/>
                <w:szCs w:val="20"/>
              </w:rPr>
              <w:t xml:space="preserve">Company </w:t>
            </w:r>
          </w:p>
        </w:tc>
        <w:tc>
          <w:tcPr>
            <w:tcW w:w="1086" w:type="dxa"/>
          </w:tcPr>
          <w:p w14:paraId="13358D1E" w14:textId="77777777" w:rsidR="006D7C16" w:rsidRDefault="002F0958">
            <w:pPr>
              <w:spacing w:before="120" w:after="120"/>
              <w:rPr>
                <w:rFonts w:ascii="Arial" w:hAnsi="Arial" w:cs="Arial"/>
                <w:b/>
                <w:bCs/>
                <w:sz w:val="20"/>
                <w:szCs w:val="20"/>
                <w:lang w:val="en-US" w:eastAsia="zh-CN"/>
              </w:rPr>
            </w:pPr>
            <w:r>
              <w:rPr>
                <w:rFonts w:ascii="Arial" w:hAnsi="Arial" w:cs="Arial"/>
                <w:b/>
                <w:bCs/>
                <w:sz w:val="20"/>
                <w:szCs w:val="20"/>
                <w:lang w:val="en-US"/>
              </w:rPr>
              <w:t xml:space="preserve">Preferred </w:t>
            </w:r>
            <w:r>
              <w:rPr>
                <w:rFonts w:ascii="Arial" w:hAnsi="Arial" w:cs="Arial"/>
                <w:b/>
                <w:bCs/>
                <w:sz w:val="20"/>
                <w:szCs w:val="20"/>
                <w:lang w:val="en-US" w:eastAsia="zh-CN"/>
              </w:rPr>
              <w:t>Option</w:t>
            </w:r>
          </w:p>
        </w:tc>
        <w:tc>
          <w:tcPr>
            <w:tcW w:w="7228" w:type="dxa"/>
          </w:tcPr>
          <w:p w14:paraId="13358D1F"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rPr>
              <w:t>Comments</w:t>
            </w:r>
            <w:r>
              <w:rPr>
                <w:rFonts w:ascii="Arial" w:hAnsi="Arial" w:cs="Arial"/>
                <w:b/>
                <w:bCs/>
                <w:sz w:val="20"/>
                <w:szCs w:val="20"/>
                <w:lang w:eastAsia="zh-CN"/>
              </w:rPr>
              <w:t>/explainations to your preferred option if any</w:t>
            </w:r>
          </w:p>
        </w:tc>
      </w:tr>
      <w:tr w:rsidR="006D7C16" w14:paraId="13358D26" w14:textId="77777777" w:rsidTr="00452898">
        <w:tc>
          <w:tcPr>
            <w:tcW w:w="1315" w:type="dxa"/>
          </w:tcPr>
          <w:p w14:paraId="13358D21" w14:textId="77777777" w:rsidR="006D7C16" w:rsidRDefault="002F0958">
            <w:pPr>
              <w:pStyle w:val="ListParagraph"/>
              <w:ind w:left="0"/>
              <w:rPr>
                <w:rFonts w:ascii="Arial" w:hAnsi="Arial" w:cs="Arial"/>
                <w:b/>
                <w:bCs/>
              </w:rPr>
            </w:pPr>
            <w:r>
              <w:rPr>
                <w:rFonts w:ascii="Arial" w:hAnsi="Arial" w:cs="Arial"/>
                <w:sz w:val="18"/>
                <w:szCs w:val="18"/>
              </w:rPr>
              <w:t>Qalcomm</w:t>
            </w:r>
          </w:p>
        </w:tc>
        <w:tc>
          <w:tcPr>
            <w:tcW w:w="1086" w:type="dxa"/>
          </w:tcPr>
          <w:p w14:paraId="13358D22" w14:textId="77777777" w:rsidR="006D7C16" w:rsidRDefault="002F0958">
            <w:pPr>
              <w:spacing w:after="0"/>
              <w:rPr>
                <w:rFonts w:ascii="Arial" w:hAnsi="Arial" w:cs="Arial"/>
              </w:rPr>
            </w:pPr>
            <w:r>
              <w:rPr>
                <w:rFonts w:ascii="Arial" w:hAnsi="Arial" w:cs="Arial"/>
                <w:sz w:val="18"/>
                <w:szCs w:val="18"/>
              </w:rPr>
              <w:t>Option 1</w:t>
            </w:r>
          </w:p>
        </w:tc>
        <w:tc>
          <w:tcPr>
            <w:tcW w:w="7228" w:type="dxa"/>
          </w:tcPr>
          <w:p w14:paraId="13358D23" w14:textId="77777777" w:rsidR="006D7C16" w:rsidRDefault="002F0958">
            <w:pPr>
              <w:spacing w:after="0"/>
              <w:rPr>
                <w:rFonts w:ascii="Arial" w:hAnsi="Arial" w:cs="Arial"/>
                <w:bCs/>
                <w:iCs/>
                <w:sz w:val="18"/>
                <w:szCs w:val="18"/>
                <w:lang w:eastAsia="zh-CN"/>
              </w:rPr>
            </w:pPr>
            <w:r>
              <w:rPr>
                <w:rFonts w:ascii="Arial" w:hAnsi="Arial" w:cs="Arial"/>
                <w:sz w:val="18"/>
                <w:szCs w:val="18"/>
                <w:u w:val="single"/>
                <w:lang w:val="en-US"/>
              </w:rPr>
              <w:t>In the last meeting, we agreed “</w:t>
            </w:r>
            <w:r>
              <w:rPr>
                <w:rFonts w:ascii="Arial" w:hAnsi="Arial" w:cs="Arial"/>
                <w:b/>
                <w:iCs/>
                <w:sz w:val="18"/>
                <w:szCs w:val="18"/>
                <w:lang w:eastAsia="zh-CN"/>
              </w:rPr>
              <w:t>UE includes the measured RSRP of DL pathloss reference obtained just before performing RACH ‎procedure in 2step RA report</w:t>
            </w:r>
            <w:r>
              <w:rPr>
                <w:rFonts w:ascii="Arial" w:hAnsi="Arial" w:cs="Arial"/>
                <w:bCs/>
                <w:iCs/>
                <w:sz w:val="18"/>
                <w:szCs w:val="18"/>
                <w:lang w:eastAsia="zh-CN"/>
              </w:rPr>
              <w:t xml:space="preserve"> “. </w:t>
            </w:r>
          </w:p>
          <w:p w14:paraId="13358D24" w14:textId="77777777" w:rsidR="006D7C16" w:rsidRDefault="006D7C16">
            <w:pPr>
              <w:spacing w:after="0"/>
              <w:rPr>
                <w:rFonts w:ascii="Arial" w:hAnsi="Arial" w:cs="Arial"/>
                <w:bCs/>
                <w:sz w:val="18"/>
                <w:szCs w:val="18"/>
                <w:u w:val="single"/>
              </w:rPr>
            </w:pPr>
          </w:p>
          <w:p w14:paraId="13358D25" w14:textId="77777777" w:rsidR="006D7C16" w:rsidRDefault="002F0958">
            <w:pPr>
              <w:spacing w:after="0"/>
              <w:rPr>
                <w:rFonts w:ascii="Arial" w:hAnsi="Arial" w:cs="Arial"/>
                <w:u w:val="single"/>
                <w:lang w:val="en-US"/>
              </w:rPr>
            </w:pPr>
            <w:r>
              <w:rPr>
                <w:rFonts w:ascii="Arial" w:hAnsi="Arial" w:cs="Arial"/>
                <w:bCs/>
                <w:sz w:val="18"/>
                <w:szCs w:val="18"/>
                <w:u w:val="single"/>
              </w:rPr>
              <w:t xml:space="preserve">In my understanding, UE will add the information if configured with 2-step RA. Based on the measured RSRP values, the network can determined that whether 2-step or 4-step is performed. If UE is not configured with 2-step RA, then UE doesn’t included the RSRP of DL pathloss reference. Therefore, we donot need an explicit indication. </w:t>
            </w:r>
          </w:p>
        </w:tc>
      </w:tr>
      <w:tr w:rsidR="006D7C16" w14:paraId="13358D2F" w14:textId="77777777" w:rsidTr="00452898">
        <w:tc>
          <w:tcPr>
            <w:tcW w:w="1315" w:type="dxa"/>
          </w:tcPr>
          <w:p w14:paraId="13358D27" w14:textId="77777777" w:rsidR="006D7C16" w:rsidRDefault="002F0958">
            <w:pPr>
              <w:pStyle w:val="ListParagraph"/>
              <w:ind w:left="0"/>
              <w:rPr>
                <w:rFonts w:ascii="Arial" w:hAnsi="Arial" w:cs="Arial"/>
                <w:sz w:val="20"/>
                <w:szCs w:val="20"/>
              </w:rPr>
            </w:pPr>
            <w:r>
              <w:rPr>
                <w:rFonts w:ascii="Arial" w:hAnsi="Arial" w:cs="Arial"/>
                <w:sz w:val="20"/>
                <w:szCs w:val="20"/>
              </w:rPr>
              <w:t>Ericsson</w:t>
            </w:r>
          </w:p>
        </w:tc>
        <w:tc>
          <w:tcPr>
            <w:tcW w:w="1086" w:type="dxa"/>
          </w:tcPr>
          <w:p w14:paraId="13358D28" w14:textId="77777777" w:rsidR="006D7C16" w:rsidRDefault="002F0958">
            <w:pPr>
              <w:spacing w:after="0"/>
              <w:rPr>
                <w:rFonts w:ascii="Arial" w:hAnsi="Arial" w:cs="Arial"/>
                <w:sz w:val="20"/>
                <w:szCs w:val="20"/>
              </w:rPr>
            </w:pPr>
            <w:r>
              <w:rPr>
                <w:rFonts w:ascii="Arial" w:hAnsi="Arial" w:cs="Arial"/>
                <w:sz w:val="20"/>
                <w:szCs w:val="20"/>
              </w:rPr>
              <w:t>Option 2 (separate IE within existing RA-Report)</w:t>
            </w:r>
          </w:p>
        </w:tc>
        <w:tc>
          <w:tcPr>
            <w:tcW w:w="7228" w:type="dxa"/>
          </w:tcPr>
          <w:p w14:paraId="13358D29" w14:textId="77777777" w:rsidR="006D7C16" w:rsidRDefault="002F0958">
            <w:pPr>
              <w:spacing w:after="0"/>
              <w:rPr>
                <w:rFonts w:ascii="Arial" w:hAnsi="Arial" w:cs="Arial"/>
                <w:bCs/>
                <w:sz w:val="20"/>
                <w:szCs w:val="20"/>
              </w:rPr>
            </w:pPr>
            <w:r>
              <w:rPr>
                <w:rFonts w:ascii="Arial" w:hAnsi="Arial" w:cs="Arial"/>
                <w:bCs/>
                <w:sz w:val="20"/>
                <w:szCs w:val="20"/>
              </w:rPr>
              <w:t>In RAN2#113, RAN2 agreed in R2-2102464 to include ellipis for the RA-Report and to make the ra-InformationCommon-r16 for 4-step RA optional. This makes the inclusion of 2-step RA related information in the RA-Report very simple and clear from the ASN.1 perspective. See e.g. below:</w:t>
            </w:r>
          </w:p>
          <w:p w14:paraId="13358D2A" w14:textId="77777777" w:rsidR="006D7C16" w:rsidRDefault="006D7C16">
            <w:pPr>
              <w:spacing w:after="0"/>
              <w:rPr>
                <w:rFonts w:ascii="Arial" w:hAnsi="Arial" w:cs="Arial"/>
                <w:bCs/>
                <w:sz w:val="20"/>
                <w:szCs w:val="20"/>
              </w:rPr>
            </w:pPr>
          </w:p>
          <w:p w14:paraId="13358D2B" w14:textId="77777777" w:rsidR="006D7C16" w:rsidRDefault="002F0958">
            <w:pPr>
              <w:spacing w:after="0"/>
              <w:rPr>
                <w:rFonts w:ascii="Arial" w:hAnsi="Arial" w:cs="Arial"/>
                <w:bCs/>
                <w:sz w:val="20"/>
                <w:szCs w:val="20"/>
              </w:rPr>
            </w:pPr>
            <w:r>
              <w:rPr>
                <w:noProof/>
                <w:lang w:val="en-US" w:eastAsia="zh-CN"/>
              </w:rPr>
              <w:lastRenderedPageBreak/>
              <w:drawing>
                <wp:inline distT="0" distB="0" distL="0" distR="0" wp14:anchorId="1335922A" wp14:editId="1335922B">
                  <wp:extent cx="4550410" cy="2014855"/>
                  <wp:effectExtent l="0" t="0" r="254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a:stretch>
                            <a:fillRect/>
                          </a:stretch>
                        </pic:blipFill>
                        <pic:spPr>
                          <a:xfrm>
                            <a:off x="0" y="0"/>
                            <a:ext cx="4569359" cy="2023242"/>
                          </a:xfrm>
                          <a:prstGeom prst="rect">
                            <a:avLst/>
                          </a:prstGeom>
                        </pic:spPr>
                      </pic:pic>
                    </a:graphicData>
                  </a:graphic>
                </wp:inline>
              </w:drawing>
            </w:r>
          </w:p>
          <w:p w14:paraId="13358D2C" w14:textId="77777777" w:rsidR="006D7C16" w:rsidRDefault="006D7C16">
            <w:pPr>
              <w:spacing w:after="0"/>
              <w:rPr>
                <w:rFonts w:ascii="Arial" w:hAnsi="Arial" w:cs="Arial"/>
                <w:bCs/>
                <w:sz w:val="20"/>
                <w:szCs w:val="20"/>
              </w:rPr>
            </w:pPr>
          </w:p>
          <w:p w14:paraId="13358D2D" w14:textId="77777777" w:rsidR="006D7C16" w:rsidRDefault="002F0958">
            <w:pPr>
              <w:spacing w:after="0"/>
              <w:rPr>
                <w:rFonts w:ascii="Arial" w:hAnsi="Arial" w:cs="Arial"/>
                <w:bCs/>
                <w:sz w:val="20"/>
                <w:szCs w:val="20"/>
              </w:rPr>
            </w:pPr>
            <w:r>
              <w:rPr>
                <w:rFonts w:ascii="Arial" w:hAnsi="Arial" w:cs="Arial"/>
                <w:bCs/>
                <w:sz w:val="20"/>
                <w:szCs w:val="20"/>
              </w:rPr>
              <w:t>If the UE only performs 2-step RA or 4-step RA it will include the 2-stepRA-Report-r17 (for 2-step RA) or the ra-InformationCommon-r16 (for 4 step RA), while if it performs both 2-step RA and 4-step RA, the UE will include both IEs.</w:t>
            </w:r>
          </w:p>
          <w:p w14:paraId="13358D2E" w14:textId="77777777" w:rsidR="006D7C16" w:rsidRDefault="006D7C16">
            <w:pPr>
              <w:spacing w:after="0"/>
              <w:rPr>
                <w:rFonts w:ascii="Arial" w:hAnsi="Arial" w:cs="Arial"/>
                <w:bCs/>
                <w:sz w:val="20"/>
                <w:szCs w:val="20"/>
              </w:rPr>
            </w:pPr>
          </w:p>
        </w:tc>
      </w:tr>
      <w:tr w:rsidR="006D7C16" w14:paraId="13358D33" w14:textId="77777777" w:rsidTr="00452898">
        <w:tc>
          <w:tcPr>
            <w:tcW w:w="1315" w:type="dxa"/>
          </w:tcPr>
          <w:p w14:paraId="13358D30"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lastRenderedPageBreak/>
              <w:t>CATT</w:t>
            </w:r>
          </w:p>
        </w:tc>
        <w:tc>
          <w:tcPr>
            <w:tcW w:w="1086" w:type="dxa"/>
          </w:tcPr>
          <w:p w14:paraId="13358D31" w14:textId="77777777" w:rsidR="006D7C16" w:rsidRDefault="002F0958">
            <w:pPr>
              <w:spacing w:after="0"/>
              <w:rPr>
                <w:rFonts w:ascii="Arial" w:hAnsi="Arial" w:cs="Arial"/>
                <w:sz w:val="20"/>
                <w:szCs w:val="20"/>
                <w:lang w:eastAsia="zh-CN"/>
              </w:rPr>
            </w:pPr>
            <w:r>
              <w:rPr>
                <w:rFonts w:ascii="Arial" w:hAnsi="Arial" w:cs="Arial"/>
                <w:sz w:val="20"/>
                <w:szCs w:val="20"/>
                <w:lang w:eastAsia="zh-CN"/>
              </w:rPr>
              <w:t>O</w:t>
            </w:r>
            <w:r>
              <w:rPr>
                <w:rFonts w:ascii="Arial" w:hAnsi="Arial" w:cs="Arial" w:hint="eastAsia"/>
                <w:sz w:val="20"/>
                <w:szCs w:val="20"/>
                <w:lang w:eastAsia="zh-CN"/>
              </w:rPr>
              <w:t>ption 1</w:t>
            </w:r>
          </w:p>
        </w:tc>
        <w:tc>
          <w:tcPr>
            <w:tcW w:w="7228" w:type="dxa"/>
          </w:tcPr>
          <w:p w14:paraId="13358D32" w14:textId="77777777" w:rsidR="006D7C16" w:rsidRDefault="002F0958">
            <w:pPr>
              <w:spacing w:after="0"/>
              <w:rPr>
                <w:rFonts w:ascii="Arial" w:hAnsi="Arial" w:cs="Arial"/>
                <w:sz w:val="20"/>
                <w:szCs w:val="20"/>
                <w:lang w:eastAsia="zh-CN"/>
              </w:rPr>
            </w:pPr>
            <w:r>
              <w:rPr>
                <w:rFonts w:ascii="Arial" w:hAnsi="Arial" w:cs="Arial"/>
                <w:sz w:val="20"/>
                <w:szCs w:val="20"/>
                <w:lang w:eastAsia="zh-CN"/>
              </w:rPr>
              <w:t xml:space="preserve">Smilar view as </w:t>
            </w:r>
            <w:r>
              <w:rPr>
                <w:rFonts w:ascii="Arial" w:hAnsi="Arial" w:cs="Arial" w:hint="eastAsia"/>
                <w:sz w:val="20"/>
                <w:szCs w:val="20"/>
                <w:lang w:eastAsia="zh-CN"/>
              </w:rPr>
              <w:t>Qualcomm</w:t>
            </w:r>
            <w:r>
              <w:rPr>
                <w:rFonts w:ascii="Arial" w:hAnsi="Arial" w:cs="Arial"/>
                <w:sz w:val="20"/>
                <w:szCs w:val="20"/>
                <w:lang w:eastAsia="zh-CN"/>
              </w:rPr>
              <w:t>.</w:t>
            </w:r>
            <w:r>
              <w:rPr>
                <w:rFonts w:ascii="Arial" w:hAnsi="Arial" w:cs="Arial" w:hint="eastAsia"/>
                <w:sz w:val="20"/>
                <w:szCs w:val="20"/>
                <w:lang w:eastAsia="zh-CN"/>
              </w:rPr>
              <w:t xml:space="preserve"> </w:t>
            </w:r>
            <w:r>
              <w:rPr>
                <w:rFonts w:ascii="Arial" w:hAnsi="Arial" w:cs="Arial"/>
                <w:sz w:val="20"/>
                <w:szCs w:val="20"/>
                <w:lang w:eastAsia="zh-CN"/>
              </w:rPr>
              <w:t>W</w:t>
            </w:r>
            <w:r>
              <w:rPr>
                <w:rFonts w:ascii="Arial" w:hAnsi="Arial" w:cs="Arial" w:hint="eastAsia"/>
                <w:sz w:val="20"/>
                <w:szCs w:val="20"/>
                <w:lang w:eastAsia="zh-CN"/>
              </w:rPr>
              <w:t>hether t</w:t>
            </w:r>
            <w:r>
              <w:rPr>
                <w:rFonts w:ascii="Arial" w:hAnsi="Arial" w:cs="Arial"/>
                <w:sz w:val="20"/>
                <w:szCs w:val="20"/>
                <w:lang w:eastAsia="zh-CN"/>
              </w:rPr>
              <w:t>he measured RSRP values</w:t>
            </w:r>
            <w:r>
              <w:rPr>
                <w:rFonts w:ascii="Arial" w:hAnsi="Arial" w:cs="Arial" w:hint="eastAsia"/>
                <w:sz w:val="20"/>
                <w:szCs w:val="20"/>
                <w:lang w:eastAsia="zh-CN"/>
              </w:rPr>
              <w:t xml:space="preserve"> is included in RA report can implicitly indicate the RA type.</w:t>
            </w:r>
          </w:p>
        </w:tc>
      </w:tr>
      <w:tr w:rsidR="006D7C16" w14:paraId="13358D37" w14:textId="77777777" w:rsidTr="00452898">
        <w:tc>
          <w:tcPr>
            <w:tcW w:w="1315" w:type="dxa"/>
          </w:tcPr>
          <w:p w14:paraId="13358D34"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Sharp</w:t>
            </w:r>
          </w:p>
        </w:tc>
        <w:tc>
          <w:tcPr>
            <w:tcW w:w="1086" w:type="dxa"/>
          </w:tcPr>
          <w:p w14:paraId="13358D35" w14:textId="77777777" w:rsidR="006D7C16" w:rsidRDefault="006D7C16">
            <w:pPr>
              <w:spacing w:after="0"/>
              <w:rPr>
                <w:rFonts w:ascii="Arial" w:hAnsi="Arial" w:cs="Arial"/>
                <w:sz w:val="20"/>
                <w:szCs w:val="20"/>
                <w:lang w:eastAsia="zh-CN"/>
              </w:rPr>
            </w:pPr>
          </w:p>
        </w:tc>
        <w:tc>
          <w:tcPr>
            <w:tcW w:w="7228" w:type="dxa"/>
          </w:tcPr>
          <w:p w14:paraId="13358D36" w14:textId="77777777" w:rsidR="006D7C16" w:rsidRDefault="002F0958">
            <w:pPr>
              <w:spacing w:after="0"/>
              <w:rPr>
                <w:rFonts w:ascii="Arial" w:hAnsi="Arial" w:cs="Arial"/>
                <w:sz w:val="20"/>
                <w:szCs w:val="20"/>
                <w:lang w:eastAsia="zh-CN"/>
              </w:rPr>
            </w:pPr>
            <w:r>
              <w:rPr>
                <w:rFonts w:ascii="Arial" w:hAnsi="Arial" w:cs="Arial"/>
                <w:sz w:val="20"/>
                <w:szCs w:val="20"/>
                <w:lang w:eastAsia="zh-CN"/>
              </w:rPr>
              <w:t>The PRACH resource information in the RA report can be used to implicitly indicate the RA type is 2-step. However, we are also ok with the explicit RA type indication which is much clearer.</w:t>
            </w:r>
          </w:p>
        </w:tc>
      </w:tr>
      <w:tr w:rsidR="006D7C16" w14:paraId="13358D3B" w14:textId="77777777" w:rsidTr="00452898">
        <w:tc>
          <w:tcPr>
            <w:tcW w:w="1315" w:type="dxa"/>
          </w:tcPr>
          <w:p w14:paraId="13358D38"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w:t>
            </w:r>
            <w:r>
              <w:rPr>
                <w:rFonts w:ascii="Arial" w:hAnsi="Arial" w:cs="Arial"/>
                <w:sz w:val="20"/>
                <w:szCs w:val="20"/>
                <w:lang w:eastAsia="zh-CN"/>
              </w:rPr>
              <w:t>MCC</w:t>
            </w:r>
          </w:p>
        </w:tc>
        <w:tc>
          <w:tcPr>
            <w:tcW w:w="1086" w:type="dxa"/>
          </w:tcPr>
          <w:p w14:paraId="13358D39"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1</w:t>
            </w:r>
          </w:p>
        </w:tc>
        <w:tc>
          <w:tcPr>
            <w:tcW w:w="7228" w:type="dxa"/>
          </w:tcPr>
          <w:p w14:paraId="13358D3A"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hare the view with Qualcomm.</w:t>
            </w:r>
          </w:p>
        </w:tc>
      </w:tr>
      <w:tr w:rsidR="006D7C16" w14:paraId="13358D40" w14:textId="77777777" w:rsidTr="00452898">
        <w:tc>
          <w:tcPr>
            <w:tcW w:w="1315" w:type="dxa"/>
          </w:tcPr>
          <w:p w14:paraId="13358D3C"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v</w:t>
            </w:r>
            <w:r>
              <w:rPr>
                <w:rFonts w:ascii="Arial" w:hAnsi="Arial" w:cs="Arial"/>
                <w:sz w:val="20"/>
                <w:szCs w:val="20"/>
                <w:lang w:eastAsia="zh-CN"/>
              </w:rPr>
              <w:t>ivo</w:t>
            </w:r>
          </w:p>
        </w:tc>
        <w:tc>
          <w:tcPr>
            <w:tcW w:w="1086" w:type="dxa"/>
          </w:tcPr>
          <w:p w14:paraId="13358D3D"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1</w:t>
            </w:r>
          </w:p>
        </w:tc>
        <w:tc>
          <w:tcPr>
            <w:tcW w:w="7228" w:type="dxa"/>
          </w:tcPr>
          <w:p w14:paraId="13358D3E" w14:textId="77777777" w:rsidR="006D7C16" w:rsidRDefault="002F0958">
            <w:pPr>
              <w:spacing w:afterLines="50" w:after="120"/>
              <w:rPr>
                <w:rFonts w:ascii="Arial" w:hAnsi="Arial" w:cs="Arial"/>
                <w:sz w:val="20"/>
                <w:szCs w:val="20"/>
                <w:lang w:eastAsia="zh-CN"/>
              </w:rPr>
            </w:pPr>
            <w:r>
              <w:rPr>
                <w:rFonts w:ascii="Arial" w:hAnsi="Arial" w:cs="Arial"/>
                <w:sz w:val="20"/>
                <w:szCs w:val="20"/>
                <w:lang w:eastAsia="zh-CN"/>
              </w:rPr>
              <w:t xml:space="preserve">The parameters that uniquely introduced for 2-step RA report can be used to indicate the RA type. </w:t>
            </w:r>
          </w:p>
          <w:p w14:paraId="13358D3F" w14:textId="77777777" w:rsidR="006D7C16" w:rsidRDefault="002F0958">
            <w:pPr>
              <w:spacing w:after="0"/>
              <w:rPr>
                <w:rFonts w:ascii="Arial" w:hAnsi="Arial" w:cs="Arial"/>
                <w:sz w:val="20"/>
                <w:szCs w:val="20"/>
                <w:lang w:eastAsia="zh-CN"/>
              </w:rPr>
            </w:pPr>
            <w:r>
              <w:rPr>
                <w:rFonts w:ascii="Arial" w:hAnsi="Arial" w:cs="Arial"/>
                <w:sz w:val="20"/>
                <w:szCs w:val="20"/>
                <w:lang w:eastAsia="zh-CN"/>
              </w:rPr>
              <w:t>As we agreed in the last meeting, UE will include the measured RSRP of DL pathloss reference obtained just before performing RACH ‎procedure in 2step RA report, we see the measured RSRP of DL pathloss reference can play such a role to implicitly indicate the RA type.</w:t>
            </w:r>
          </w:p>
        </w:tc>
      </w:tr>
      <w:tr w:rsidR="006D7C16" w14:paraId="13358D44" w14:textId="77777777" w:rsidTr="00452898">
        <w:tc>
          <w:tcPr>
            <w:tcW w:w="1315" w:type="dxa"/>
          </w:tcPr>
          <w:p w14:paraId="13358D41" w14:textId="77777777" w:rsidR="006D7C16" w:rsidRDefault="002F0958">
            <w:pPr>
              <w:spacing w:after="0"/>
              <w:rPr>
                <w:rFonts w:ascii="Arial" w:hAnsi="Arial" w:cs="Arial"/>
                <w:sz w:val="20"/>
                <w:szCs w:val="20"/>
                <w:lang w:eastAsia="zh-CN"/>
              </w:rPr>
            </w:pPr>
            <w:r>
              <w:rPr>
                <w:rFonts w:ascii="Arial" w:hAnsi="Arial" w:cs="Arial" w:hint="eastAsia"/>
                <w:sz w:val="18"/>
                <w:szCs w:val="18"/>
              </w:rPr>
              <w:t>O</w:t>
            </w:r>
            <w:r>
              <w:rPr>
                <w:rFonts w:ascii="Arial" w:hAnsi="Arial" w:cs="Arial"/>
                <w:sz w:val="18"/>
                <w:szCs w:val="18"/>
              </w:rPr>
              <w:t>PPO</w:t>
            </w:r>
          </w:p>
        </w:tc>
        <w:tc>
          <w:tcPr>
            <w:tcW w:w="1086" w:type="dxa"/>
          </w:tcPr>
          <w:p w14:paraId="13358D42" w14:textId="77777777" w:rsidR="006D7C16" w:rsidRDefault="002F0958">
            <w:pPr>
              <w:spacing w:after="0"/>
              <w:rPr>
                <w:rFonts w:ascii="Arial" w:hAnsi="Arial" w:cs="Arial"/>
                <w:sz w:val="20"/>
                <w:szCs w:val="20"/>
                <w:lang w:eastAsia="zh-CN"/>
              </w:rPr>
            </w:pPr>
            <w:r>
              <w:rPr>
                <w:rFonts w:ascii="Arial" w:hAnsi="Arial" w:cs="Arial" w:hint="eastAsia"/>
                <w:sz w:val="18"/>
                <w:szCs w:val="18"/>
              </w:rPr>
              <w:t>O</w:t>
            </w:r>
            <w:r>
              <w:rPr>
                <w:rFonts w:ascii="Arial" w:hAnsi="Arial" w:cs="Arial"/>
                <w:sz w:val="18"/>
                <w:szCs w:val="18"/>
              </w:rPr>
              <w:t>ption1</w:t>
            </w:r>
          </w:p>
        </w:tc>
        <w:tc>
          <w:tcPr>
            <w:tcW w:w="7228" w:type="dxa"/>
          </w:tcPr>
          <w:p w14:paraId="13358D43" w14:textId="77777777" w:rsidR="006D7C16" w:rsidRDefault="002F0958">
            <w:pPr>
              <w:spacing w:after="0"/>
              <w:rPr>
                <w:rFonts w:ascii="Arial" w:hAnsi="Arial" w:cs="Arial"/>
                <w:sz w:val="20"/>
                <w:szCs w:val="20"/>
                <w:lang w:eastAsia="zh-CN"/>
              </w:rPr>
            </w:pPr>
            <w:r>
              <w:rPr>
                <w:rFonts w:ascii="Arial" w:hAnsi="Arial" w:cs="Arial" w:hint="eastAsia"/>
                <w:sz w:val="18"/>
                <w:szCs w:val="18"/>
                <w:lang w:val="en-US" w:eastAsia="zh-CN"/>
              </w:rPr>
              <w:t>S</w:t>
            </w:r>
            <w:r>
              <w:rPr>
                <w:rFonts w:ascii="Arial" w:hAnsi="Arial" w:cs="Arial"/>
                <w:sz w:val="18"/>
                <w:szCs w:val="18"/>
                <w:lang w:val="en-US" w:eastAsia="zh-CN"/>
              </w:rPr>
              <w:t>ame view with Qualcomm.</w:t>
            </w:r>
          </w:p>
        </w:tc>
      </w:tr>
      <w:tr w:rsidR="006D7C16" w14:paraId="13358D4E" w14:textId="77777777" w:rsidTr="00452898">
        <w:tc>
          <w:tcPr>
            <w:tcW w:w="1315" w:type="dxa"/>
          </w:tcPr>
          <w:p w14:paraId="13358D45"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szCs w:val="20"/>
                <w:lang w:eastAsia="ko-KR"/>
              </w:rPr>
              <w:t>Samsung</w:t>
            </w:r>
          </w:p>
        </w:tc>
        <w:tc>
          <w:tcPr>
            <w:tcW w:w="1086" w:type="dxa"/>
          </w:tcPr>
          <w:p w14:paraId="13358D46"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szCs w:val="20"/>
                <w:lang w:eastAsia="ko-KR"/>
              </w:rPr>
              <w:t>Option 1</w:t>
            </w:r>
          </w:p>
        </w:tc>
        <w:tc>
          <w:tcPr>
            <w:tcW w:w="7228" w:type="dxa"/>
          </w:tcPr>
          <w:p w14:paraId="13358D47" w14:textId="77777777" w:rsidR="006D7C16" w:rsidRDefault="002F0958">
            <w:pPr>
              <w:spacing w:after="0"/>
              <w:rPr>
                <w:rFonts w:ascii="Arial" w:eastAsia="Malgun Gothic" w:hAnsi="Arial" w:cs="Arial"/>
                <w:bCs/>
                <w:sz w:val="20"/>
                <w:szCs w:val="20"/>
                <w:lang w:eastAsia="ko-KR"/>
              </w:rPr>
            </w:pPr>
            <w:r>
              <w:rPr>
                <w:rFonts w:ascii="Arial" w:eastAsia="Malgun Gothic" w:hAnsi="Arial" w:cs="Arial" w:hint="eastAsia"/>
                <w:bCs/>
                <w:sz w:val="20"/>
                <w:szCs w:val="20"/>
                <w:lang w:eastAsia="ko-KR"/>
              </w:rPr>
              <w:t xml:space="preserve">We could identify the type wih 2SRA-specific </w:t>
            </w:r>
            <w:r>
              <w:rPr>
                <w:rFonts w:ascii="Arial" w:eastAsia="Malgun Gothic" w:hAnsi="Arial" w:cs="Arial"/>
                <w:bCs/>
                <w:sz w:val="20"/>
                <w:szCs w:val="20"/>
                <w:lang w:eastAsia="ko-KR"/>
              </w:rPr>
              <w:t>info already agreed? e.g.</w:t>
            </w:r>
          </w:p>
          <w:p w14:paraId="13358D48" w14:textId="77777777" w:rsidR="006D7C16" w:rsidRDefault="002F0958">
            <w:pPr>
              <w:pStyle w:val="ListParagraph"/>
              <w:numPr>
                <w:ilvl w:val="0"/>
                <w:numId w:val="18"/>
              </w:numPr>
              <w:rPr>
                <w:rFonts w:ascii="Arial" w:eastAsia="Malgun Gothic" w:hAnsi="Arial" w:cs="Arial"/>
                <w:bCs/>
                <w:sz w:val="20"/>
                <w:szCs w:val="20"/>
                <w:lang w:eastAsia="ko-KR"/>
              </w:rPr>
            </w:pPr>
            <w:r>
              <w:rPr>
                <w:rFonts w:ascii="Arial" w:eastAsia="Malgun Gothic" w:hAnsi="Arial" w:cs="Arial"/>
                <w:bCs/>
                <w:sz w:val="20"/>
                <w:szCs w:val="20"/>
                <w:lang w:eastAsia="ko-KR"/>
              </w:rPr>
              <w:t>msgA-FrequencyStart-r17</w:t>
            </w:r>
          </w:p>
          <w:p w14:paraId="13358D49" w14:textId="77777777" w:rsidR="006D7C16" w:rsidRDefault="002F0958">
            <w:pPr>
              <w:pStyle w:val="ListParagraph"/>
              <w:numPr>
                <w:ilvl w:val="0"/>
                <w:numId w:val="18"/>
              </w:numPr>
              <w:rPr>
                <w:rFonts w:ascii="Arial" w:eastAsia="Malgun Gothic" w:hAnsi="Arial" w:cs="Arial"/>
                <w:bCs/>
                <w:sz w:val="20"/>
                <w:szCs w:val="20"/>
                <w:lang w:eastAsia="ko-KR"/>
              </w:rPr>
            </w:pPr>
            <w:r>
              <w:rPr>
                <w:rFonts w:ascii="Arial" w:eastAsia="Malgun Gothic" w:hAnsi="Arial" w:cs="Arial"/>
                <w:bCs/>
                <w:sz w:val="20"/>
                <w:szCs w:val="20"/>
                <w:lang w:eastAsia="ko-KR"/>
              </w:rPr>
              <w:t>msgA-FrequencyStartCFRA-r17</w:t>
            </w:r>
          </w:p>
          <w:p w14:paraId="13358D4A" w14:textId="77777777" w:rsidR="006D7C16" w:rsidRDefault="002F0958">
            <w:pPr>
              <w:pStyle w:val="ListParagraph"/>
              <w:numPr>
                <w:ilvl w:val="0"/>
                <w:numId w:val="18"/>
              </w:numPr>
              <w:rPr>
                <w:rFonts w:ascii="Arial" w:eastAsia="Malgun Gothic" w:hAnsi="Arial" w:cs="Arial"/>
                <w:bCs/>
                <w:sz w:val="20"/>
                <w:szCs w:val="20"/>
                <w:lang w:eastAsia="ko-KR"/>
              </w:rPr>
            </w:pPr>
            <w:r>
              <w:rPr>
                <w:rFonts w:ascii="Arial" w:eastAsia="Malgun Gothic" w:hAnsi="Arial" w:cs="Arial"/>
                <w:bCs/>
                <w:sz w:val="20"/>
                <w:szCs w:val="20"/>
                <w:lang w:eastAsia="ko-KR"/>
              </w:rPr>
              <w:t>msgA-SubcarrierSpacing-r17</w:t>
            </w:r>
          </w:p>
          <w:p w14:paraId="13358D4B" w14:textId="77777777" w:rsidR="006D7C16" w:rsidRDefault="002F0958">
            <w:pPr>
              <w:pStyle w:val="ListParagraph"/>
              <w:numPr>
                <w:ilvl w:val="0"/>
                <w:numId w:val="18"/>
              </w:numPr>
              <w:rPr>
                <w:rFonts w:ascii="Arial" w:eastAsia="Malgun Gothic" w:hAnsi="Arial" w:cs="Arial"/>
                <w:bCs/>
                <w:sz w:val="20"/>
                <w:szCs w:val="20"/>
                <w:lang w:eastAsia="ko-KR"/>
              </w:rPr>
            </w:pPr>
            <w:r>
              <w:rPr>
                <w:rFonts w:ascii="Arial" w:eastAsia="Malgun Gothic" w:hAnsi="Arial" w:cs="Arial"/>
                <w:bCs/>
                <w:sz w:val="20"/>
                <w:szCs w:val="20"/>
                <w:lang w:eastAsia="ko-KR"/>
              </w:rPr>
              <w:t>msgA-SubcarrierSpacingCFRA-r17</w:t>
            </w:r>
          </w:p>
          <w:p w14:paraId="13358D4C" w14:textId="77777777" w:rsidR="006D7C16" w:rsidRDefault="002F0958">
            <w:pPr>
              <w:pStyle w:val="ListParagraph"/>
              <w:numPr>
                <w:ilvl w:val="0"/>
                <w:numId w:val="18"/>
              </w:numPr>
              <w:rPr>
                <w:rFonts w:ascii="Arial" w:eastAsiaTheme="minorEastAsia" w:hAnsi="Arial" w:cs="Arial"/>
                <w:sz w:val="20"/>
                <w:szCs w:val="20"/>
                <w:lang w:eastAsia="zh-CN"/>
              </w:rPr>
            </w:pPr>
            <w:r>
              <w:rPr>
                <w:rFonts w:ascii="Arial" w:eastAsia="Malgun Gothic" w:hAnsi="Arial" w:cs="Arial"/>
                <w:bCs/>
                <w:sz w:val="20"/>
                <w:szCs w:val="20"/>
                <w:lang w:eastAsia="ko-KR"/>
              </w:rPr>
              <w:t>msgA-FDM-r17</w:t>
            </w:r>
          </w:p>
          <w:p w14:paraId="13358D4D" w14:textId="77777777" w:rsidR="006D7C16" w:rsidRDefault="002F0958">
            <w:pPr>
              <w:pStyle w:val="ListParagraph"/>
              <w:numPr>
                <w:ilvl w:val="0"/>
                <w:numId w:val="18"/>
              </w:numPr>
              <w:rPr>
                <w:rFonts w:ascii="Arial" w:eastAsiaTheme="minorEastAsia" w:hAnsi="Arial" w:cs="Arial"/>
                <w:sz w:val="20"/>
                <w:szCs w:val="20"/>
                <w:lang w:eastAsia="zh-CN"/>
              </w:rPr>
            </w:pPr>
            <w:r>
              <w:rPr>
                <w:rFonts w:ascii="Arial" w:eastAsia="Malgun Gothic" w:hAnsi="Arial" w:cs="Arial"/>
                <w:bCs/>
                <w:sz w:val="20"/>
                <w:szCs w:val="20"/>
                <w:lang w:eastAsia="ko-KR"/>
              </w:rPr>
              <w:t>msgA-FDMCFRA-r17</w:t>
            </w:r>
          </w:p>
        </w:tc>
      </w:tr>
      <w:tr w:rsidR="006D7C16" w14:paraId="13358D53" w14:textId="77777777" w:rsidTr="00452898">
        <w:tc>
          <w:tcPr>
            <w:tcW w:w="1315" w:type="dxa"/>
          </w:tcPr>
          <w:p w14:paraId="13358D4F" w14:textId="77777777" w:rsidR="006D7C16" w:rsidRDefault="002F0958">
            <w:pPr>
              <w:pStyle w:val="ListParagraph"/>
              <w:ind w:left="0"/>
              <w:rPr>
                <w:rFonts w:ascii="Arial" w:eastAsiaTheme="minorEastAsia" w:hAnsi="Arial" w:cs="Arial"/>
                <w:sz w:val="20"/>
                <w:szCs w:val="20"/>
                <w:lang w:eastAsia="zh-CN"/>
              </w:rPr>
            </w:pPr>
            <w:r>
              <w:rPr>
                <w:rFonts w:ascii="Arial" w:eastAsia="SimSun" w:hAnsi="Arial" w:cs="Arial" w:hint="eastAsia"/>
                <w:sz w:val="20"/>
                <w:szCs w:val="20"/>
                <w:lang w:val="en-US" w:eastAsia="zh-CN"/>
              </w:rPr>
              <w:t>ZTE</w:t>
            </w:r>
          </w:p>
        </w:tc>
        <w:tc>
          <w:tcPr>
            <w:tcW w:w="1086" w:type="dxa"/>
          </w:tcPr>
          <w:p w14:paraId="13358D50" w14:textId="77777777" w:rsidR="006D7C16" w:rsidRDefault="002F0958">
            <w:pPr>
              <w:spacing w:after="0"/>
              <w:rPr>
                <w:rFonts w:ascii="Arial" w:hAnsi="Arial" w:cs="Arial"/>
                <w:sz w:val="20"/>
                <w:szCs w:val="20"/>
                <w:lang w:val="en-US" w:eastAsia="zh-CN"/>
              </w:rPr>
            </w:pPr>
            <w:r>
              <w:rPr>
                <w:rFonts w:ascii="Arial" w:eastAsia="SimSun" w:hAnsi="Arial" w:cs="Arial" w:hint="eastAsia"/>
                <w:sz w:val="20"/>
                <w:szCs w:val="20"/>
                <w:lang w:val="en-US" w:eastAsia="zh-CN"/>
              </w:rPr>
              <w:t>Option 2</w:t>
            </w:r>
          </w:p>
        </w:tc>
        <w:tc>
          <w:tcPr>
            <w:tcW w:w="7228" w:type="dxa"/>
          </w:tcPr>
          <w:p w14:paraId="13358D51" w14:textId="77777777" w:rsidR="006D7C16" w:rsidRDefault="002F0958">
            <w:pPr>
              <w:spacing w:after="0"/>
              <w:rPr>
                <w:rFonts w:ascii="Arial" w:eastAsia="SimSun" w:hAnsi="Arial" w:cs="Arial"/>
                <w:sz w:val="20"/>
                <w:szCs w:val="20"/>
                <w:lang w:val="en-US" w:eastAsia="zh-CN"/>
              </w:rPr>
            </w:pPr>
            <w:r>
              <w:rPr>
                <w:rFonts w:ascii="Arial" w:eastAsia="SimSun" w:hAnsi="Arial" w:cs="Arial" w:hint="eastAsia"/>
                <w:sz w:val="20"/>
                <w:szCs w:val="20"/>
                <w:lang w:val="en-US" w:eastAsia="zh-CN"/>
              </w:rPr>
              <w:t xml:space="preserve">We prefer to have an explicit indication to indicate the RA type selected during the initialization part which only needed to include once during one RA procedure. Together with the maximum allowed transmission time configured by NW, NW shall be able to deduce whether RA type switch is performed and at which attempt RA type is switched. </w:t>
            </w:r>
          </w:p>
          <w:p w14:paraId="13358D52" w14:textId="77777777" w:rsidR="006D7C16" w:rsidRDefault="002F0958">
            <w:pPr>
              <w:spacing w:after="0"/>
              <w:rPr>
                <w:rFonts w:ascii="Arial" w:hAnsi="Arial" w:cs="Arial"/>
                <w:sz w:val="20"/>
                <w:szCs w:val="20"/>
                <w:lang w:eastAsia="zh-CN"/>
              </w:rPr>
            </w:pPr>
            <w:r>
              <w:rPr>
                <w:rFonts w:ascii="Arial" w:eastAsia="SimSun" w:hAnsi="Arial" w:cs="Arial" w:hint="eastAsia"/>
                <w:sz w:val="20"/>
                <w:szCs w:val="20"/>
                <w:lang w:val="en-US" w:eastAsia="zh-CN"/>
              </w:rPr>
              <w:t>As discussed in our contribution [11], since UE will share the same counter for 2step and 4step RA attempt for power ramping and number of RA attempt number in one RA procedure, it is preferred to use the same IE instead of separate IE to include complete RA information, which is similar to the way designed in current 4stepRA report. Another benefit is to save the RA report space since we don</w:t>
            </w:r>
            <w:r>
              <w:rPr>
                <w:rFonts w:ascii="Arial" w:eastAsia="SimSun" w:hAnsi="Arial" w:cs="Arial"/>
                <w:sz w:val="20"/>
                <w:szCs w:val="20"/>
                <w:lang w:val="en-US" w:eastAsia="zh-CN"/>
              </w:rPr>
              <w:t>’</w:t>
            </w:r>
            <w:r>
              <w:rPr>
                <w:rFonts w:ascii="Arial" w:eastAsia="SimSun" w:hAnsi="Arial" w:cs="Arial" w:hint="eastAsia"/>
                <w:sz w:val="20"/>
                <w:szCs w:val="20"/>
                <w:lang w:val="en-US" w:eastAsia="zh-CN"/>
              </w:rPr>
              <w:t xml:space="preserve">t need to include some information (e.g., absoluteFrequencyPointA, locationAndBandwidth-r16,subcarrierSpacing-r16 ) twice unnecessarily. </w:t>
            </w:r>
          </w:p>
        </w:tc>
      </w:tr>
      <w:tr w:rsidR="002F0958" w:rsidRPr="00A81938" w14:paraId="13358D57" w14:textId="77777777" w:rsidTr="00452898">
        <w:tc>
          <w:tcPr>
            <w:tcW w:w="1315" w:type="dxa"/>
          </w:tcPr>
          <w:p w14:paraId="13358D54" w14:textId="77777777" w:rsidR="002F0958" w:rsidRPr="002F0958" w:rsidRDefault="002F0958" w:rsidP="002F0958">
            <w:pPr>
              <w:pStyle w:val="ListParagraph"/>
              <w:ind w:left="0"/>
              <w:rPr>
                <w:rFonts w:ascii="Arial" w:eastAsiaTheme="minorEastAsia" w:hAnsi="Arial" w:cs="Arial"/>
                <w:bCs/>
                <w:sz w:val="20"/>
                <w:szCs w:val="20"/>
                <w:lang w:eastAsia="zh-CN"/>
              </w:rPr>
            </w:pPr>
            <w:r w:rsidRPr="002F0958">
              <w:rPr>
                <w:rFonts w:ascii="Arial" w:eastAsiaTheme="minorEastAsia" w:hAnsi="Arial" w:cs="Arial"/>
                <w:bCs/>
                <w:sz w:val="20"/>
                <w:szCs w:val="20"/>
                <w:lang w:eastAsia="zh-CN"/>
              </w:rPr>
              <w:t>Huawei, HiSilicon</w:t>
            </w:r>
          </w:p>
        </w:tc>
        <w:tc>
          <w:tcPr>
            <w:tcW w:w="1086" w:type="dxa"/>
          </w:tcPr>
          <w:p w14:paraId="13358D55" w14:textId="77777777" w:rsidR="002F0958" w:rsidRPr="002F0958" w:rsidRDefault="002F0958" w:rsidP="002F0958">
            <w:pPr>
              <w:spacing w:after="0"/>
              <w:rPr>
                <w:rFonts w:ascii="Arial" w:hAnsi="Arial" w:cs="Arial"/>
                <w:sz w:val="20"/>
                <w:szCs w:val="20"/>
                <w:lang w:eastAsia="zh-CN"/>
              </w:rPr>
            </w:pPr>
            <w:r w:rsidRPr="002F0958">
              <w:rPr>
                <w:rFonts w:ascii="Arial" w:hAnsi="Arial" w:cs="Arial" w:hint="eastAsia"/>
                <w:sz w:val="20"/>
                <w:szCs w:val="20"/>
                <w:lang w:eastAsia="zh-CN"/>
              </w:rPr>
              <w:t>2</w:t>
            </w:r>
          </w:p>
        </w:tc>
        <w:tc>
          <w:tcPr>
            <w:tcW w:w="7228" w:type="dxa"/>
          </w:tcPr>
          <w:p w14:paraId="13358D56" w14:textId="77777777" w:rsidR="002F0958" w:rsidRPr="002F0958" w:rsidRDefault="002F0958" w:rsidP="002F0958">
            <w:pPr>
              <w:spacing w:after="0"/>
              <w:rPr>
                <w:rFonts w:ascii="Arial" w:hAnsi="Arial" w:cs="Arial"/>
                <w:sz w:val="20"/>
                <w:szCs w:val="20"/>
                <w:lang w:val="en-US"/>
              </w:rPr>
            </w:pPr>
            <w:r w:rsidRPr="002F0958">
              <w:rPr>
                <w:rFonts w:ascii="Arial" w:hAnsi="Arial" w:cs="Arial"/>
                <w:sz w:val="20"/>
                <w:szCs w:val="20"/>
                <w:lang w:val="en-US"/>
              </w:rPr>
              <w:t>Explicit indication is straightforward and can show the exact number of RA attempts for 2 step or 4 step</w:t>
            </w:r>
          </w:p>
        </w:tc>
      </w:tr>
      <w:tr w:rsidR="000C4E19" w14:paraId="13358D5B" w14:textId="77777777" w:rsidTr="00452898">
        <w:tc>
          <w:tcPr>
            <w:tcW w:w="1315" w:type="dxa"/>
          </w:tcPr>
          <w:p w14:paraId="13358D58" w14:textId="518236D4" w:rsidR="000C4E19" w:rsidRDefault="000C4E19" w:rsidP="000C4E19">
            <w:pPr>
              <w:spacing w:after="0"/>
              <w:rPr>
                <w:rFonts w:ascii="Arial" w:hAnsi="Arial" w:cs="Arial"/>
                <w:sz w:val="20"/>
                <w:szCs w:val="20"/>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1086" w:type="dxa"/>
          </w:tcPr>
          <w:p w14:paraId="13358D59" w14:textId="19BC2605" w:rsidR="000C4E19" w:rsidRDefault="000C4E19" w:rsidP="000C4E19">
            <w:pPr>
              <w:spacing w:after="0"/>
              <w:rPr>
                <w:rFonts w:ascii="Arial" w:hAnsi="Arial" w:cs="Arial"/>
                <w:sz w:val="20"/>
                <w:szCs w:val="20"/>
                <w:lang w:eastAsia="zh-CN"/>
              </w:rPr>
            </w:pPr>
            <w:r w:rsidRPr="00383F02">
              <w:rPr>
                <w:rFonts w:ascii="Arial" w:eastAsiaTheme="minorEastAsia" w:hAnsi="Arial" w:cs="Arial"/>
                <w:sz w:val="20"/>
                <w:szCs w:val="20"/>
                <w:lang w:eastAsia="zh-CN"/>
              </w:rPr>
              <w:t>Option 1</w:t>
            </w:r>
          </w:p>
        </w:tc>
        <w:tc>
          <w:tcPr>
            <w:tcW w:w="7228" w:type="dxa"/>
          </w:tcPr>
          <w:p w14:paraId="13358D5A" w14:textId="620B54EC" w:rsidR="000C4E19" w:rsidRDefault="000C4E19" w:rsidP="000C4E19">
            <w:pPr>
              <w:spacing w:after="0"/>
              <w:rPr>
                <w:rFonts w:ascii="Arial" w:hAnsi="Arial" w:cs="Arial"/>
                <w:sz w:val="20"/>
                <w:szCs w:val="20"/>
                <w:lang w:eastAsia="zh-CN"/>
              </w:rPr>
            </w:pPr>
            <w:r>
              <w:rPr>
                <w:rFonts w:ascii="Arial" w:eastAsiaTheme="minorEastAsia" w:hAnsi="Arial" w:cs="Arial"/>
                <w:sz w:val="20"/>
                <w:szCs w:val="20"/>
                <w:lang w:eastAsia="zh-CN"/>
              </w:rPr>
              <w:t>Information included in the</w:t>
            </w:r>
            <w:r w:rsidRPr="00383F02">
              <w:rPr>
                <w:rFonts w:ascii="Arial" w:eastAsiaTheme="minorEastAsia" w:hAnsi="Arial" w:cs="Arial"/>
                <w:sz w:val="20"/>
                <w:szCs w:val="20"/>
                <w:lang w:eastAsia="zh-CN"/>
              </w:rPr>
              <w:t xml:space="preserve"> 2</w:t>
            </w:r>
            <w:r>
              <w:rPr>
                <w:rFonts w:ascii="Arial" w:eastAsiaTheme="minorEastAsia" w:hAnsi="Arial" w:cs="Arial"/>
                <w:sz w:val="20"/>
                <w:szCs w:val="20"/>
                <w:lang w:eastAsia="zh-CN"/>
              </w:rPr>
              <w:t>-</w:t>
            </w:r>
            <w:r w:rsidRPr="00383F02">
              <w:rPr>
                <w:rFonts w:ascii="Arial" w:eastAsiaTheme="minorEastAsia" w:hAnsi="Arial" w:cs="Arial"/>
                <w:sz w:val="20"/>
                <w:szCs w:val="20"/>
                <w:lang w:eastAsia="zh-CN"/>
              </w:rPr>
              <w:t>step RA report</w:t>
            </w:r>
            <w:r>
              <w:rPr>
                <w:rFonts w:ascii="Arial" w:eastAsiaTheme="minorEastAsia" w:hAnsi="Arial" w:cs="Arial"/>
                <w:sz w:val="20"/>
                <w:szCs w:val="20"/>
                <w:lang w:eastAsia="zh-CN"/>
              </w:rPr>
              <w:t xml:space="preserve"> can </w:t>
            </w:r>
            <w:r w:rsidRPr="00255B48">
              <w:rPr>
                <w:rFonts w:ascii="Arial" w:eastAsiaTheme="minorEastAsia" w:hAnsi="Arial" w:cs="Arial"/>
                <w:sz w:val="20"/>
                <w:szCs w:val="20"/>
                <w:lang w:eastAsia="zh-CN"/>
              </w:rPr>
              <w:t>implicitly indicate the RA type</w:t>
            </w:r>
            <w:r>
              <w:rPr>
                <w:rFonts w:ascii="Arial" w:eastAsiaTheme="minorEastAsia" w:hAnsi="Arial" w:cs="Arial"/>
                <w:sz w:val="20"/>
                <w:szCs w:val="20"/>
                <w:lang w:eastAsia="zh-CN"/>
              </w:rPr>
              <w:t>.</w:t>
            </w:r>
          </w:p>
        </w:tc>
      </w:tr>
      <w:tr w:rsidR="00452898" w14:paraId="421B1F35" w14:textId="77777777" w:rsidTr="00452898">
        <w:tc>
          <w:tcPr>
            <w:tcW w:w="1315" w:type="dxa"/>
          </w:tcPr>
          <w:p w14:paraId="04D95728" w14:textId="2C32B89E" w:rsidR="00452898" w:rsidRPr="00452898" w:rsidRDefault="00452898" w:rsidP="00452898">
            <w:pPr>
              <w:spacing w:after="0"/>
              <w:rPr>
                <w:rFonts w:ascii="Arial" w:hAnsi="Arial" w:cs="Arial"/>
                <w:sz w:val="20"/>
                <w:szCs w:val="20"/>
                <w:lang w:eastAsia="zh-CN"/>
              </w:rPr>
            </w:pPr>
            <w:r w:rsidRPr="00452898">
              <w:rPr>
                <w:rFonts w:ascii="Arial" w:hAnsi="Arial" w:cs="Arial"/>
                <w:sz w:val="20"/>
                <w:szCs w:val="20"/>
                <w:lang w:eastAsia="zh-CN"/>
              </w:rPr>
              <w:lastRenderedPageBreak/>
              <w:t>Nokia</w:t>
            </w:r>
          </w:p>
        </w:tc>
        <w:tc>
          <w:tcPr>
            <w:tcW w:w="1086" w:type="dxa"/>
          </w:tcPr>
          <w:p w14:paraId="20F147B0" w14:textId="21357CD6" w:rsidR="00452898" w:rsidRPr="00383F02" w:rsidRDefault="00452898" w:rsidP="00452898">
            <w:pPr>
              <w:spacing w:after="0"/>
              <w:rPr>
                <w:rFonts w:ascii="Arial" w:hAnsi="Arial" w:cs="Arial"/>
                <w:lang w:eastAsia="zh-CN"/>
              </w:rPr>
            </w:pPr>
            <w:r w:rsidRPr="00127E92">
              <w:rPr>
                <w:rFonts w:ascii="Arial" w:hAnsi="Arial" w:cs="Arial"/>
                <w:sz w:val="20"/>
                <w:szCs w:val="20"/>
              </w:rPr>
              <w:t>Option 2</w:t>
            </w:r>
          </w:p>
        </w:tc>
        <w:tc>
          <w:tcPr>
            <w:tcW w:w="7228" w:type="dxa"/>
          </w:tcPr>
          <w:p w14:paraId="63580094" w14:textId="1C02D9B0" w:rsidR="00452898" w:rsidRDefault="00452898" w:rsidP="00452898">
            <w:pPr>
              <w:spacing w:after="0"/>
              <w:rPr>
                <w:rFonts w:ascii="Arial" w:hAnsi="Arial" w:cs="Arial"/>
                <w:lang w:eastAsia="zh-CN"/>
              </w:rPr>
            </w:pPr>
            <w:r w:rsidRPr="00127E92">
              <w:rPr>
                <w:rFonts w:ascii="Arial" w:hAnsi="Arial" w:cs="Arial"/>
                <w:sz w:val="20"/>
                <w:szCs w:val="20"/>
                <w:lang w:val="en-US"/>
              </w:rPr>
              <w:t>Since RACH Report will store both 2-step and 4-step RACH information we believe that it is better to have a new IE within RA Report to indicate whether the RACH procedure is a two-step or 4-step RACH. Explicit indication leaves no possibility for confusion.</w:t>
            </w:r>
          </w:p>
        </w:tc>
      </w:tr>
      <w:tr w:rsidR="00452898" w14:paraId="33B90F48" w14:textId="77777777" w:rsidTr="00452898">
        <w:tc>
          <w:tcPr>
            <w:tcW w:w="1315" w:type="dxa"/>
          </w:tcPr>
          <w:p w14:paraId="61866A0E" w14:textId="7F0BAC57" w:rsidR="00452898" w:rsidRPr="002437EB" w:rsidRDefault="00452898" w:rsidP="00452898">
            <w:pPr>
              <w:spacing w:after="0"/>
              <w:rPr>
                <w:rFonts w:ascii="Arial" w:hAnsi="Arial" w:cs="Arial"/>
                <w:lang w:eastAsia="zh-CN"/>
              </w:rPr>
            </w:pPr>
            <w:r w:rsidRPr="003460A1">
              <w:rPr>
                <w:rFonts w:ascii="Arial" w:eastAsia="SimSun" w:hAnsi="Arial" w:cs="Arial"/>
                <w:sz w:val="20"/>
                <w:szCs w:val="20"/>
                <w:lang w:val="en-US" w:eastAsia="zh-CN"/>
              </w:rPr>
              <w:t>Intel</w:t>
            </w:r>
          </w:p>
        </w:tc>
        <w:tc>
          <w:tcPr>
            <w:tcW w:w="1086" w:type="dxa"/>
          </w:tcPr>
          <w:p w14:paraId="7C9F9238" w14:textId="7DDF7638" w:rsidR="00452898" w:rsidRPr="00383F02" w:rsidRDefault="00452898" w:rsidP="00452898">
            <w:pPr>
              <w:spacing w:after="0"/>
              <w:rPr>
                <w:rFonts w:ascii="Arial" w:hAnsi="Arial" w:cs="Arial"/>
                <w:lang w:eastAsia="zh-CN"/>
              </w:rPr>
            </w:pPr>
            <w:r w:rsidRPr="003460A1">
              <w:rPr>
                <w:rFonts w:ascii="Arial" w:eastAsia="SimSun" w:hAnsi="Arial" w:cs="Arial"/>
                <w:sz w:val="20"/>
                <w:szCs w:val="20"/>
                <w:lang w:val="en-US" w:eastAsia="zh-CN"/>
              </w:rPr>
              <w:t>Option 1</w:t>
            </w:r>
          </w:p>
        </w:tc>
        <w:tc>
          <w:tcPr>
            <w:tcW w:w="7228" w:type="dxa"/>
          </w:tcPr>
          <w:p w14:paraId="10B96735" w14:textId="00C742DA" w:rsidR="00452898" w:rsidRDefault="00452898" w:rsidP="00452898">
            <w:pPr>
              <w:spacing w:after="0"/>
              <w:rPr>
                <w:rFonts w:ascii="Arial" w:hAnsi="Arial" w:cs="Arial"/>
                <w:lang w:eastAsia="zh-CN"/>
              </w:rPr>
            </w:pPr>
            <w:r w:rsidRPr="003460A1">
              <w:rPr>
                <w:rFonts w:ascii="Arial" w:eastAsia="SimSun" w:hAnsi="Arial" w:cs="Arial"/>
                <w:sz w:val="20"/>
                <w:szCs w:val="20"/>
                <w:lang w:val="en-US" w:eastAsia="zh-CN"/>
              </w:rPr>
              <w:t xml:space="preserve">Agree with Qualcomm that the measured RSRP value can be used as implicitly indication. </w:t>
            </w:r>
          </w:p>
        </w:tc>
      </w:tr>
    </w:tbl>
    <w:p w14:paraId="13358D5C" w14:textId="77777777" w:rsidR="006D7C16" w:rsidRDefault="006D7C16">
      <w:pPr>
        <w:spacing w:before="120" w:after="120"/>
        <w:rPr>
          <w:rFonts w:ascii="Arial" w:hAnsi="Arial" w:cs="Arial"/>
          <w:b/>
          <w:lang w:eastAsia="zh-CN"/>
        </w:rPr>
      </w:pPr>
    </w:p>
    <w:p w14:paraId="13358D5D" w14:textId="77777777" w:rsidR="006D7C16" w:rsidRDefault="002F0958">
      <w:pPr>
        <w:spacing w:before="120" w:after="120"/>
        <w:rPr>
          <w:rFonts w:ascii="Arial" w:hAnsi="Arial" w:cs="Arial"/>
          <w:b/>
          <w:highlight w:val="yellow"/>
          <w:lang w:eastAsia="zh-CN"/>
        </w:rPr>
      </w:pPr>
      <w:r>
        <w:rPr>
          <w:rFonts w:ascii="Arial" w:hAnsi="Arial" w:cs="Arial"/>
          <w:b/>
          <w:highlight w:val="yellow"/>
          <w:lang w:eastAsia="zh-CN"/>
        </w:rPr>
        <w:t>Summary of issue 2.1-2</w:t>
      </w:r>
    </w:p>
    <w:p w14:paraId="0DCF3C73" w14:textId="77777777" w:rsidR="005469FB" w:rsidRPr="00D91929" w:rsidRDefault="005469FB" w:rsidP="005469FB">
      <w:pPr>
        <w:spacing w:before="120" w:after="120"/>
        <w:rPr>
          <w:rFonts w:ascii="Arial" w:hAnsi="Arial" w:cs="Arial"/>
          <w:bCs/>
          <w:lang w:eastAsia="zh-CN"/>
        </w:rPr>
      </w:pPr>
      <w:r w:rsidRPr="00D91929">
        <w:rPr>
          <w:rFonts w:ascii="Arial" w:hAnsi="Arial" w:cs="Arial"/>
          <w:bCs/>
        </w:rPr>
        <w:t xml:space="preserve">According to the feedback provided, </w:t>
      </w:r>
    </w:p>
    <w:p w14:paraId="624EBD6D" w14:textId="77777777" w:rsidR="005469FB" w:rsidRPr="00292827" w:rsidRDefault="005469FB" w:rsidP="005469FB">
      <w:pPr>
        <w:pStyle w:val="ListParagraph"/>
        <w:numPr>
          <w:ilvl w:val="0"/>
          <w:numId w:val="37"/>
        </w:numPr>
        <w:spacing w:before="120" w:after="120"/>
        <w:rPr>
          <w:rFonts w:ascii="Arial" w:hAnsi="Arial" w:cs="Arial"/>
          <w:bCs/>
          <w:sz w:val="20"/>
          <w:szCs w:val="20"/>
        </w:rPr>
      </w:pPr>
      <w:r w:rsidRPr="00D91929">
        <w:rPr>
          <w:rFonts w:ascii="Arial" w:hAnsi="Arial" w:cs="Arial" w:hint="eastAsia"/>
          <w:bCs/>
          <w:sz w:val="20"/>
          <w:szCs w:val="20"/>
        </w:rPr>
        <w:t xml:space="preserve">8 companies </w:t>
      </w:r>
      <w:r w:rsidRPr="00D91929">
        <w:rPr>
          <w:rFonts w:ascii="Arial" w:hAnsi="Arial" w:cs="Arial"/>
          <w:bCs/>
          <w:sz w:val="20"/>
          <w:szCs w:val="20"/>
        </w:rPr>
        <w:t>preferred</w:t>
      </w:r>
      <w:r w:rsidRPr="00D91929">
        <w:rPr>
          <w:rFonts w:ascii="Arial" w:hAnsi="Arial" w:cs="Arial" w:hint="eastAsia"/>
          <w:bCs/>
          <w:sz w:val="20"/>
          <w:szCs w:val="20"/>
        </w:rPr>
        <w:t xml:space="preserve"> option 1 to </w:t>
      </w:r>
      <w:r w:rsidRPr="00D91929">
        <w:rPr>
          <w:rFonts w:ascii="Arial" w:hAnsi="Arial" w:cs="Arial"/>
          <w:bCs/>
          <w:sz w:val="20"/>
          <w:szCs w:val="20"/>
        </w:rPr>
        <w:t>implicit</w:t>
      </w:r>
      <w:r w:rsidRPr="00D91929">
        <w:rPr>
          <w:rFonts w:ascii="Arial" w:hAnsi="Arial" w:cs="Arial" w:hint="eastAsia"/>
          <w:bCs/>
          <w:sz w:val="20"/>
          <w:szCs w:val="20"/>
        </w:rPr>
        <w:t xml:space="preserve">ly indicate RA type in RA report, the </w:t>
      </w:r>
      <w:r w:rsidRPr="00292827">
        <w:rPr>
          <w:rFonts w:ascii="Arial" w:hAnsi="Arial" w:cs="Arial"/>
          <w:bCs/>
          <w:sz w:val="20"/>
          <w:szCs w:val="20"/>
        </w:rPr>
        <w:t>measured RSRP of DL pathloss reference or PRACH resource information are provided by companies to implicitly indicate</w:t>
      </w:r>
      <w:r>
        <w:rPr>
          <w:rFonts w:ascii="Arial" w:eastAsiaTheme="minorEastAsia" w:hAnsi="Arial" w:cs="Arial" w:hint="eastAsia"/>
          <w:bCs/>
          <w:sz w:val="20"/>
          <w:szCs w:val="20"/>
          <w:lang w:eastAsia="zh-CN"/>
        </w:rPr>
        <w:t xml:space="preserve"> the</w:t>
      </w:r>
      <w:r w:rsidRPr="00292827">
        <w:rPr>
          <w:rFonts w:ascii="Arial" w:hAnsi="Arial" w:cs="Arial"/>
          <w:bCs/>
          <w:sz w:val="20"/>
          <w:szCs w:val="20"/>
        </w:rPr>
        <w:t xml:space="preserve"> RA type.</w:t>
      </w:r>
    </w:p>
    <w:p w14:paraId="01C5F18B" w14:textId="77777777" w:rsidR="005469FB" w:rsidRPr="00D91929" w:rsidRDefault="005469FB" w:rsidP="005469FB">
      <w:pPr>
        <w:pStyle w:val="ListParagraph"/>
        <w:numPr>
          <w:ilvl w:val="0"/>
          <w:numId w:val="37"/>
        </w:numPr>
        <w:spacing w:before="120" w:after="120"/>
        <w:rPr>
          <w:rFonts w:ascii="Arial" w:eastAsiaTheme="minorEastAsia" w:hAnsi="Arial" w:cs="Arial"/>
          <w:bCs/>
          <w:sz w:val="20"/>
          <w:szCs w:val="20"/>
        </w:rPr>
      </w:pPr>
      <w:r w:rsidRPr="00D91929">
        <w:rPr>
          <w:rFonts w:ascii="Arial" w:hAnsi="Arial" w:cs="Arial" w:hint="eastAsia"/>
          <w:bCs/>
          <w:sz w:val="20"/>
          <w:szCs w:val="20"/>
        </w:rPr>
        <w:t xml:space="preserve">4 companies preferred option 2 to include explicit indication in RA report </w:t>
      </w:r>
    </w:p>
    <w:p w14:paraId="21D0070A" w14:textId="77777777" w:rsidR="005469FB" w:rsidRPr="00D91929" w:rsidRDefault="005469FB" w:rsidP="005469FB">
      <w:pPr>
        <w:pStyle w:val="ListParagraph"/>
        <w:numPr>
          <w:ilvl w:val="0"/>
          <w:numId w:val="37"/>
        </w:numPr>
        <w:spacing w:before="120" w:after="120"/>
        <w:rPr>
          <w:rFonts w:ascii="Arial" w:hAnsi="Arial" w:cs="Arial"/>
          <w:bCs/>
          <w:sz w:val="20"/>
          <w:szCs w:val="20"/>
        </w:rPr>
      </w:pPr>
      <w:r w:rsidRPr="00D91929">
        <w:rPr>
          <w:rFonts w:ascii="Arial" w:hAnsi="Arial" w:cs="Arial" w:hint="eastAsia"/>
          <w:bCs/>
          <w:sz w:val="20"/>
          <w:szCs w:val="20"/>
        </w:rPr>
        <w:t xml:space="preserve">1 company </w:t>
      </w:r>
      <w:r w:rsidRPr="00D91929">
        <w:rPr>
          <w:rFonts w:ascii="Arial" w:hAnsi="Arial" w:cs="Arial" w:hint="eastAsia"/>
          <w:bCs/>
          <w:sz w:val="20"/>
          <w:szCs w:val="20"/>
          <w:lang w:eastAsia="zh-CN"/>
        </w:rPr>
        <w:t>consider</w:t>
      </w:r>
      <w:r>
        <w:rPr>
          <w:rFonts w:ascii="Arial" w:hAnsi="Arial" w:cs="Arial" w:hint="eastAsia"/>
          <w:bCs/>
          <w:sz w:val="20"/>
          <w:szCs w:val="20"/>
          <w:lang w:eastAsia="zh-CN"/>
        </w:rPr>
        <w:t>ed</w:t>
      </w:r>
      <w:r w:rsidRPr="00D91929">
        <w:rPr>
          <w:rFonts w:ascii="Arial" w:hAnsi="Arial" w:cs="Arial" w:hint="eastAsia"/>
          <w:bCs/>
          <w:sz w:val="20"/>
          <w:szCs w:val="20"/>
        </w:rPr>
        <w:t xml:space="preserve"> </w:t>
      </w:r>
      <w:r>
        <w:rPr>
          <w:rFonts w:ascii="Arial" w:hAnsi="Arial" w:cs="Arial" w:hint="eastAsia"/>
          <w:bCs/>
          <w:sz w:val="20"/>
          <w:szCs w:val="20"/>
          <w:lang w:eastAsia="zh-CN"/>
        </w:rPr>
        <w:t xml:space="preserve">that </w:t>
      </w:r>
      <w:r w:rsidRPr="00D91929">
        <w:rPr>
          <w:rFonts w:ascii="Arial" w:hAnsi="Arial" w:cs="Arial" w:hint="eastAsia"/>
          <w:bCs/>
          <w:sz w:val="20"/>
          <w:szCs w:val="20"/>
        </w:rPr>
        <w:t xml:space="preserve">the </w:t>
      </w:r>
      <w:r w:rsidRPr="00D91929">
        <w:rPr>
          <w:rFonts w:ascii="Arial" w:hAnsi="Arial" w:cs="Arial"/>
          <w:bCs/>
          <w:sz w:val="20"/>
          <w:szCs w:val="20"/>
        </w:rPr>
        <w:t>PRACH resource information in the RA report can be used to implicitly indicate the RA type</w:t>
      </w:r>
      <w:r w:rsidRPr="00D91929">
        <w:rPr>
          <w:rFonts w:ascii="Arial" w:hAnsi="Arial" w:cs="Arial" w:hint="eastAsia"/>
          <w:bCs/>
          <w:sz w:val="20"/>
          <w:szCs w:val="20"/>
          <w:lang w:eastAsia="zh-CN"/>
        </w:rPr>
        <w:t xml:space="preserve"> </w:t>
      </w:r>
      <w:r w:rsidRPr="00D91929">
        <w:rPr>
          <w:rFonts w:ascii="Arial" w:hAnsi="Arial" w:cs="Arial" w:hint="eastAsia"/>
          <w:bCs/>
          <w:sz w:val="20"/>
          <w:szCs w:val="20"/>
        </w:rPr>
        <w:t>but</w:t>
      </w:r>
      <w:r w:rsidRPr="00D91929">
        <w:rPr>
          <w:rFonts w:ascii="Arial" w:hAnsi="Arial" w:cs="Arial"/>
          <w:bCs/>
          <w:sz w:val="20"/>
          <w:szCs w:val="20"/>
        </w:rPr>
        <w:t xml:space="preserve"> also ok with the explicit RA type indication which is much clearer.</w:t>
      </w:r>
      <w:r w:rsidRPr="00D91929">
        <w:rPr>
          <w:rFonts w:ascii="Arial" w:hAnsi="Arial" w:cs="Arial" w:hint="eastAsia"/>
          <w:bCs/>
          <w:sz w:val="20"/>
          <w:szCs w:val="20"/>
        </w:rPr>
        <w:t xml:space="preserve"> </w:t>
      </w:r>
    </w:p>
    <w:p w14:paraId="44AABE30" w14:textId="77777777" w:rsidR="005469FB" w:rsidRPr="00D91929" w:rsidRDefault="005469FB" w:rsidP="005469FB">
      <w:pPr>
        <w:spacing w:before="120" w:after="120"/>
        <w:rPr>
          <w:rFonts w:ascii="Arial" w:hAnsi="Arial" w:cs="Arial"/>
          <w:lang w:eastAsia="zh-CN"/>
        </w:rPr>
      </w:pPr>
      <w:bookmarkStart w:id="7" w:name="OLE_LINK8"/>
      <w:bookmarkStart w:id="8" w:name="OLE_LINK9"/>
      <w:r w:rsidRPr="00D91929">
        <w:rPr>
          <w:rFonts w:ascii="Arial" w:hAnsi="Arial" w:cs="Arial"/>
          <w:lang w:eastAsia="zh-CN"/>
        </w:rPr>
        <w:t>C</w:t>
      </w:r>
      <w:r w:rsidRPr="00D91929">
        <w:rPr>
          <w:rFonts w:ascii="Arial" w:hAnsi="Arial" w:cs="Arial" w:hint="eastAsia"/>
          <w:lang w:eastAsia="zh-CN"/>
        </w:rPr>
        <w:t>onsider</w:t>
      </w:r>
      <w:r>
        <w:rPr>
          <w:rFonts w:ascii="Arial" w:hAnsi="Arial" w:cs="Arial" w:hint="eastAsia"/>
          <w:lang w:eastAsia="zh-CN"/>
        </w:rPr>
        <w:t>ing</w:t>
      </w:r>
      <w:r w:rsidRPr="00D91929">
        <w:rPr>
          <w:rFonts w:ascii="Arial" w:hAnsi="Arial" w:cs="Arial" w:hint="eastAsia"/>
          <w:lang w:eastAsia="zh-CN"/>
        </w:rPr>
        <w:t xml:space="preserve"> more than half of the companies agreed that the RA type should be implicitly indicated in RA Report</w:t>
      </w:r>
      <w:bookmarkEnd w:id="7"/>
      <w:bookmarkEnd w:id="8"/>
      <w:r w:rsidRPr="00D91929">
        <w:rPr>
          <w:rFonts w:ascii="Arial" w:hAnsi="Arial" w:cs="Arial" w:hint="eastAsia"/>
          <w:lang w:eastAsia="zh-CN"/>
        </w:rPr>
        <w:t xml:space="preserve">, the </w:t>
      </w:r>
      <w:r w:rsidRPr="00D91929">
        <w:rPr>
          <w:rFonts w:ascii="Arial" w:hAnsi="Arial" w:cs="Arial"/>
          <w:lang w:eastAsia="zh-CN"/>
        </w:rPr>
        <w:t>rapporteur</w:t>
      </w:r>
      <w:r w:rsidRPr="00D91929">
        <w:rPr>
          <w:rFonts w:ascii="Arial" w:hAnsi="Arial" w:cs="Arial" w:hint="eastAsia"/>
          <w:lang w:eastAsia="zh-CN"/>
        </w:rPr>
        <w:t xml:space="preserve"> proposes:</w:t>
      </w:r>
    </w:p>
    <w:p w14:paraId="654F00B7" w14:textId="77777777" w:rsidR="005469FB" w:rsidRPr="00292827" w:rsidRDefault="005469FB" w:rsidP="005469FB">
      <w:pPr>
        <w:spacing w:before="120" w:after="120"/>
        <w:rPr>
          <w:rFonts w:ascii="Arial" w:hAnsi="Arial" w:cs="Arial"/>
          <w:b/>
          <w:lang w:eastAsia="zh-CN"/>
        </w:rPr>
      </w:pPr>
      <w:r w:rsidRPr="00292827">
        <w:rPr>
          <w:rFonts w:ascii="Arial" w:hAnsi="Arial" w:cs="Arial"/>
          <w:b/>
          <w:lang w:eastAsia="zh-CN"/>
        </w:rPr>
        <w:t>P</w:t>
      </w:r>
      <w:r w:rsidRPr="00292827">
        <w:rPr>
          <w:rFonts w:ascii="Arial" w:hAnsi="Arial" w:cs="Arial" w:hint="eastAsia"/>
          <w:b/>
          <w:lang w:eastAsia="zh-CN"/>
        </w:rPr>
        <w:t>roposal 2:</w:t>
      </w:r>
      <w:r w:rsidRPr="00292827" w:rsidDel="00292827">
        <w:rPr>
          <w:rFonts w:ascii="Arial" w:hAnsi="Arial" w:cs="Arial" w:hint="eastAsia"/>
          <w:b/>
          <w:lang w:eastAsia="zh-CN"/>
        </w:rPr>
        <w:t xml:space="preserve"> </w:t>
      </w:r>
      <w:r w:rsidRPr="00292827">
        <w:rPr>
          <w:rFonts w:ascii="Arial" w:hAnsi="Arial" w:cs="Arial" w:hint="eastAsia"/>
          <w:b/>
          <w:lang w:eastAsia="zh-CN"/>
        </w:rPr>
        <w:t xml:space="preserve">RA type is implicitly indicated by </w:t>
      </w:r>
      <w:r w:rsidRPr="00292827">
        <w:rPr>
          <w:rFonts w:ascii="Arial" w:hAnsi="Arial" w:cs="Arial"/>
          <w:b/>
          <w:lang w:eastAsia="zh-CN"/>
        </w:rPr>
        <w:t>2-step RA specific information</w:t>
      </w:r>
      <w:r w:rsidRPr="00292827">
        <w:rPr>
          <w:rFonts w:ascii="Arial" w:hAnsi="Arial" w:cs="Arial" w:hint="eastAsia"/>
          <w:b/>
          <w:lang w:eastAsia="zh-CN"/>
        </w:rPr>
        <w:t>, e.g.</w:t>
      </w:r>
      <w:r w:rsidRPr="00292827">
        <w:rPr>
          <w:rFonts w:ascii="Arial" w:hAnsi="Arial" w:cs="Arial"/>
          <w:b/>
          <w:lang w:eastAsia="zh-CN"/>
        </w:rPr>
        <w:t xml:space="preserve"> </w:t>
      </w:r>
      <w:r w:rsidRPr="00292827">
        <w:rPr>
          <w:rFonts w:ascii="Arial" w:hAnsi="Arial" w:cs="Arial" w:hint="eastAsia"/>
          <w:b/>
          <w:lang w:eastAsia="zh-CN"/>
        </w:rPr>
        <w:t>t</w:t>
      </w:r>
      <w:r w:rsidRPr="00292827">
        <w:rPr>
          <w:rFonts w:ascii="Arial" w:hAnsi="Arial" w:cs="Arial"/>
          <w:b/>
          <w:lang w:eastAsia="zh-CN"/>
        </w:rPr>
        <w:t>he measured RSRP of DL pathloss reference or PRACH resource information</w:t>
      </w:r>
      <w:r w:rsidRPr="00292827">
        <w:rPr>
          <w:rFonts w:ascii="Arial" w:hAnsi="Arial" w:cs="Arial" w:hint="eastAsia"/>
          <w:b/>
          <w:lang w:eastAsia="zh-CN"/>
        </w:rPr>
        <w:t>.</w:t>
      </w:r>
    </w:p>
    <w:p w14:paraId="13358D5F" w14:textId="77777777" w:rsidR="006D7C16" w:rsidRPr="005469FB" w:rsidRDefault="006D7C16">
      <w:pPr>
        <w:spacing w:before="120" w:after="120"/>
        <w:rPr>
          <w:rFonts w:ascii="Arial" w:hAnsi="Arial" w:cs="Arial"/>
          <w:b/>
          <w:lang w:eastAsia="zh-CN"/>
        </w:rPr>
      </w:pPr>
    </w:p>
    <w:p w14:paraId="13358D60" w14:textId="77777777" w:rsidR="006D7C16" w:rsidRDefault="002F0958">
      <w:pPr>
        <w:pStyle w:val="Heading3"/>
        <w:spacing w:after="120"/>
        <w:ind w:left="1138" w:hanging="1138"/>
        <w:rPr>
          <w:rFonts w:cs="Arial"/>
          <w:b/>
          <w:sz w:val="24"/>
          <w:szCs w:val="24"/>
          <w:lang w:val="sv-SE" w:eastAsia="zh-CN"/>
        </w:rPr>
      </w:pPr>
      <w:r>
        <w:rPr>
          <w:rFonts w:cs="Arial"/>
          <w:b/>
          <w:sz w:val="24"/>
          <w:szCs w:val="24"/>
          <w:lang w:val="sv-SE" w:eastAsia="zh-CN"/>
        </w:rPr>
        <w:t>Issue 2.1-3 Switching information</w:t>
      </w:r>
    </w:p>
    <w:p w14:paraId="13358D61" w14:textId="77777777" w:rsidR="006D7C16" w:rsidRDefault="002F0958">
      <w:pPr>
        <w:spacing w:before="120" w:after="120"/>
        <w:jc w:val="both"/>
        <w:rPr>
          <w:rFonts w:ascii="Arial" w:hAnsi="Arial" w:cs="Arial"/>
          <w:lang w:val="en-US" w:eastAsia="zh-CN"/>
        </w:rPr>
      </w:pPr>
      <w:r>
        <w:rPr>
          <w:rFonts w:ascii="Arial" w:hAnsi="Arial" w:cs="Arial"/>
          <w:lang w:val="en-US" w:eastAsia="zh-CN"/>
        </w:rPr>
        <w:t>In [2]-[</w:t>
      </w:r>
      <w:r>
        <w:rPr>
          <w:rFonts w:ascii="Arial" w:hAnsi="Arial" w:cs="Arial" w:hint="eastAsia"/>
          <w:lang w:val="en-US" w:eastAsia="zh-CN"/>
        </w:rPr>
        <w:t>9</w:t>
      </w:r>
      <w:r>
        <w:rPr>
          <w:rFonts w:ascii="Arial" w:hAnsi="Arial" w:cs="Arial"/>
          <w:lang w:val="en-US" w:eastAsia="zh-CN"/>
        </w:rPr>
        <w:t>], it is proposed that UE should report the switching information, so that the network knows whether the UE switch</w:t>
      </w:r>
      <w:r>
        <w:rPr>
          <w:rFonts w:ascii="Arial" w:hAnsi="Arial" w:cs="Arial" w:hint="eastAsia"/>
          <w:lang w:val="en-US" w:eastAsia="zh-CN"/>
        </w:rPr>
        <w:t>ed</w:t>
      </w:r>
      <w:r>
        <w:rPr>
          <w:rFonts w:ascii="Arial" w:hAnsi="Arial" w:cs="Arial"/>
          <w:lang w:val="en-US" w:eastAsia="zh-CN"/>
        </w:rPr>
        <w:t xml:space="preserve"> from 2-step RA to 4-step RA in one RA procedure. </w:t>
      </w:r>
    </w:p>
    <w:p w14:paraId="13358D62" w14:textId="77777777" w:rsidR="006D7C16" w:rsidRDefault="002F0958">
      <w:pPr>
        <w:pStyle w:val="BodyText"/>
        <w:spacing w:before="120"/>
        <w:rPr>
          <w:rFonts w:cs="Arial"/>
          <w:strike/>
        </w:rPr>
      </w:pPr>
      <w:r>
        <w:rPr>
          <w:rFonts w:cs="Arial"/>
        </w:rPr>
        <w:t xml:space="preserve">On the other hand, in RAN3 LS in [12]‎, it is required to include information that can distinguish 2-step RA from 4-step RA in the granularity of </w:t>
      </w:r>
      <w:r>
        <w:rPr>
          <w:rFonts w:cs="Arial"/>
          <w:b/>
          <w:i/>
        </w:rPr>
        <w:t>per-RA attempt</w:t>
      </w:r>
      <w:r>
        <w:rPr>
          <w:rFonts w:cs="Arial"/>
        </w:rPr>
        <w:t xml:space="preserve">. ‎One may argue that since RAN2 agreed to choose ‘per RA procedure’ for the granularity of RA type (2-step RA vs 4-step RA) indication‎, it is unclear how network knows the RA type per RA attempt without switching information. </w:t>
      </w:r>
    </w:p>
    <w:p w14:paraId="13358D63" w14:textId="77777777" w:rsidR="006D7C16" w:rsidRDefault="002F0958">
      <w:pPr>
        <w:spacing w:before="120" w:after="120"/>
        <w:jc w:val="both"/>
        <w:rPr>
          <w:rFonts w:ascii="Arial" w:hAnsi="Arial" w:cs="Arial"/>
          <w:lang w:val="en-US" w:eastAsia="zh-CN"/>
        </w:rPr>
      </w:pPr>
      <w:r>
        <w:rPr>
          <w:rFonts w:ascii="Arial" w:hAnsi="Arial" w:cs="Arial"/>
          <w:lang w:val="en-US" w:eastAsia="zh-CN"/>
        </w:rPr>
        <w:t>Firstly, companies are invited to share their views regarding whether switching information is included</w:t>
      </w:r>
      <w:r>
        <w:rPr>
          <w:rFonts w:ascii="Arial" w:hAnsi="Arial" w:cs="Arial" w:hint="eastAsia"/>
          <w:lang w:val="en-US" w:eastAsia="zh-CN"/>
        </w:rPr>
        <w:t xml:space="preserve"> in RA report</w:t>
      </w:r>
      <w:r>
        <w:rPr>
          <w:rFonts w:ascii="Arial" w:hAnsi="Arial" w:cs="Arial"/>
          <w:lang w:val="en-US" w:eastAsia="zh-CN"/>
        </w:rPr>
        <w:t xml:space="preserve">. </w:t>
      </w:r>
    </w:p>
    <w:p w14:paraId="13358D64" w14:textId="77777777" w:rsidR="006D7C16" w:rsidRDefault="002F0958">
      <w:pPr>
        <w:spacing w:before="120" w:after="120"/>
        <w:rPr>
          <w:rFonts w:ascii="Arial" w:hAnsi="Arial" w:cs="Arial"/>
          <w:b/>
          <w:bCs/>
          <w:lang w:val="en-US" w:eastAsia="zh-CN"/>
        </w:rPr>
      </w:pPr>
      <w:r>
        <w:rPr>
          <w:rFonts w:ascii="Arial" w:hAnsi="Arial" w:cs="Arial"/>
          <w:b/>
          <w:bCs/>
          <w:lang w:val="en-US" w:eastAsia="zh-CN"/>
        </w:rPr>
        <w:t>Q3: Do you agree that network should know whether switching from 2-step RA to 4-step RA is performed by UE due to reaching a configured MSGA transmission times?</w:t>
      </w:r>
    </w:p>
    <w:tbl>
      <w:tblPr>
        <w:tblStyle w:val="TableGrid"/>
        <w:tblW w:w="0" w:type="auto"/>
        <w:tblLook w:val="04A0" w:firstRow="1" w:lastRow="0" w:firstColumn="1" w:lastColumn="0" w:noHBand="0" w:noVBand="1"/>
      </w:tblPr>
      <w:tblGrid>
        <w:gridCol w:w="1979"/>
        <w:gridCol w:w="1975"/>
        <w:gridCol w:w="5675"/>
      </w:tblGrid>
      <w:tr w:rsidR="006D7C16" w14:paraId="13358D68" w14:textId="77777777">
        <w:tc>
          <w:tcPr>
            <w:tcW w:w="1979" w:type="dxa"/>
          </w:tcPr>
          <w:p w14:paraId="13358D65" w14:textId="77777777" w:rsidR="006D7C16" w:rsidRDefault="002F0958">
            <w:pPr>
              <w:spacing w:before="120" w:after="120"/>
              <w:rPr>
                <w:rFonts w:ascii="Arial" w:hAnsi="Arial" w:cs="Arial"/>
                <w:b/>
                <w:bCs/>
                <w:sz w:val="20"/>
                <w:szCs w:val="20"/>
              </w:rPr>
            </w:pPr>
            <w:r>
              <w:rPr>
                <w:rFonts w:ascii="Arial" w:hAnsi="Arial" w:cs="Arial"/>
                <w:b/>
                <w:bCs/>
                <w:sz w:val="20"/>
                <w:szCs w:val="20"/>
              </w:rPr>
              <w:t xml:space="preserve">Company </w:t>
            </w:r>
          </w:p>
        </w:tc>
        <w:tc>
          <w:tcPr>
            <w:tcW w:w="1975" w:type="dxa"/>
          </w:tcPr>
          <w:p w14:paraId="13358D66" w14:textId="77777777" w:rsidR="006D7C16" w:rsidRDefault="002F0958">
            <w:pPr>
              <w:spacing w:before="120" w:after="120"/>
              <w:rPr>
                <w:rFonts w:ascii="Arial" w:hAnsi="Arial" w:cs="Arial"/>
                <w:b/>
                <w:bCs/>
                <w:sz w:val="20"/>
                <w:szCs w:val="20"/>
                <w:lang w:val="en-US" w:eastAsia="zh-CN"/>
              </w:rPr>
            </w:pPr>
            <w:r>
              <w:rPr>
                <w:rFonts w:ascii="Arial" w:hAnsi="Arial" w:cs="Arial"/>
                <w:b/>
                <w:bCs/>
                <w:sz w:val="20"/>
                <w:szCs w:val="20"/>
                <w:lang w:val="en-US" w:eastAsia="zh-CN"/>
              </w:rPr>
              <w:t>Yes/No</w:t>
            </w:r>
          </w:p>
        </w:tc>
        <w:tc>
          <w:tcPr>
            <w:tcW w:w="5675" w:type="dxa"/>
          </w:tcPr>
          <w:p w14:paraId="13358D67"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rPr>
              <w:t>Comments</w:t>
            </w:r>
            <w:r>
              <w:rPr>
                <w:rFonts w:ascii="Arial" w:hAnsi="Arial" w:cs="Arial"/>
                <w:b/>
                <w:bCs/>
                <w:sz w:val="20"/>
                <w:szCs w:val="20"/>
                <w:lang w:eastAsia="zh-CN"/>
              </w:rPr>
              <w:t xml:space="preserve"> if any</w:t>
            </w:r>
          </w:p>
        </w:tc>
      </w:tr>
      <w:tr w:rsidR="006D7C16" w14:paraId="13358D6C" w14:textId="77777777">
        <w:tc>
          <w:tcPr>
            <w:tcW w:w="1979" w:type="dxa"/>
          </w:tcPr>
          <w:p w14:paraId="13358D69" w14:textId="77777777" w:rsidR="006D7C16" w:rsidRDefault="002F0958">
            <w:pPr>
              <w:pStyle w:val="ListParagraph"/>
              <w:ind w:left="0"/>
              <w:rPr>
                <w:rFonts w:ascii="Arial" w:hAnsi="Arial" w:cs="Arial"/>
                <w:b/>
                <w:bCs/>
              </w:rPr>
            </w:pPr>
            <w:r>
              <w:rPr>
                <w:rFonts w:ascii="Arial" w:hAnsi="Arial" w:cs="Arial"/>
                <w:sz w:val="18"/>
                <w:szCs w:val="18"/>
              </w:rPr>
              <w:t>Qualcomm</w:t>
            </w:r>
          </w:p>
        </w:tc>
        <w:tc>
          <w:tcPr>
            <w:tcW w:w="1975" w:type="dxa"/>
          </w:tcPr>
          <w:p w14:paraId="13358D6A" w14:textId="77777777" w:rsidR="006D7C16" w:rsidRDefault="002F0958">
            <w:pPr>
              <w:spacing w:after="0"/>
              <w:rPr>
                <w:rFonts w:ascii="Arial" w:hAnsi="Arial" w:cs="Arial"/>
              </w:rPr>
            </w:pPr>
            <w:r>
              <w:rPr>
                <w:rFonts w:ascii="Arial" w:hAnsi="Arial" w:cs="Arial"/>
                <w:sz w:val="18"/>
                <w:szCs w:val="18"/>
              </w:rPr>
              <w:t>Yes</w:t>
            </w:r>
          </w:p>
        </w:tc>
        <w:tc>
          <w:tcPr>
            <w:tcW w:w="5675" w:type="dxa"/>
          </w:tcPr>
          <w:p w14:paraId="13358D6B" w14:textId="77777777" w:rsidR="006D7C16" w:rsidRDefault="002F0958">
            <w:pPr>
              <w:spacing w:after="0"/>
              <w:rPr>
                <w:rFonts w:ascii="Arial" w:hAnsi="Arial" w:cs="Arial"/>
                <w:u w:val="single"/>
                <w:lang w:val="en-US"/>
              </w:rPr>
            </w:pPr>
            <w:r>
              <w:rPr>
                <w:rFonts w:ascii="Arial" w:hAnsi="Arial" w:cs="Arial"/>
                <w:sz w:val="18"/>
                <w:szCs w:val="18"/>
                <w:u w:val="single"/>
                <w:lang w:val="en-US"/>
              </w:rPr>
              <w:t>We agreed that it may be beneficial for the network to figure this out. However, based on the information in RA-report, it can be determined. See our comment in Q1.</w:t>
            </w:r>
          </w:p>
        </w:tc>
      </w:tr>
      <w:tr w:rsidR="006D7C16" w14:paraId="13358D71" w14:textId="77777777">
        <w:tc>
          <w:tcPr>
            <w:tcW w:w="1979" w:type="dxa"/>
          </w:tcPr>
          <w:p w14:paraId="13358D6D" w14:textId="77777777" w:rsidR="006D7C16" w:rsidRDefault="002F0958">
            <w:pPr>
              <w:pStyle w:val="ListParagraph"/>
              <w:ind w:left="0"/>
              <w:rPr>
                <w:rFonts w:ascii="Arial" w:hAnsi="Arial" w:cs="Arial"/>
                <w:sz w:val="20"/>
                <w:szCs w:val="20"/>
                <w:lang w:val="en-US" w:eastAsia="ja-JP"/>
              </w:rPr>
            </w:pPr>
            <w:r>
              <w:rPr>
                <w:rFonts w:ascii="Arial" w:hAnsi="Arial" w:cs="Arial"/>
                <w:sz w:val="20"/>
                <w:szCs w:val="20"/>
                <w:lang w:val="en-US" w:eastAsia="ja-JP"/>
              </w:rPr>
              <w:t>Ericsson</w:t>
            </w:r>
          </w:p>
        </w:tc>
        <w:tc>
          <w:tcPr>
            <w:tcW w:w="1975" w:type="dxa"/>
          </w:tcPr>
          <w:p w14:paraId="13358D6E" w14:textId="77777777" w:rsidR="006D7C16" w:rsidRDefault="002F0958">
            <w:pPr>
              <w:spacing w:after="0"/>
              <w:rPr>
                <w:rFonts w:ascii="Arial" w:hAnsi="Arial" w:cs="Arial"/>
                <w:sz w:val="20"/>
                <w:szCs w:val="20"/>
                <w:lang w:val="en-US"/>
              </w:rPr>
            </w:pPr>
            <w:r>
              <w:rPr>
                <w:rFonts w:ascii="Arial" w:hAnsi="Arial" w:cs="Arial"/>
                <w:sz w:val="20"/>
                <w:szCs w:val="20"/>
                <w:lang w:val="en-US"/>
              </w:rPr>
              <w:t>Yes, but no explicit indication from the UE about msgA-TransMax</w:t>
            </w:r>
          </w:p>
        </w:tc>
        <w:tc>
          <w:tcPr>
            <w:tcW w:w="5675" w:type="dxa"/>
          </w:tcPr>
          <w:p w14:paraId="13358D6F" w14:textId="77777777" w:rsidR="006D7C16" w:rsidRDefault="002F0958">
            <w:pPr>
              <w:spacing w:after="0"/>
              <w:rPr>
                <w:rFonts w:ascii="Arial" w:hAnsi="Arial" w:cs="Arial"/>
                <w:sz w:val="20"/>
                <w:szCs w:val="20"/>
                <w:lang w:val="en-US"/>
              </w:rPr>
            </w:pPr>
            <w:r>
              <w:rPr>
                <w:rFonts w:ascii="Arial" w:hAnsi="Arial" w:cs="Arial"/>
                <w:sz w:val="20"/>
                <w:szCs w:val="20"/>
                <w:lang w:val="en-US"/>
              </w:rPr>
              <w:t>Yes, the network should know if the UE performed a switch. However, we note that according to MAC specification, the UE performs a switch only upon reaching the maximum number of msgA transmission, i.e. msgA-TransMax. Hence there is no need for the UE to explicitly indicate that the switch occurred because of reaching msgA-TransMax.</w:t>
            </w:r>
          </w:p>
          <w:p w14:paraId="13358D70" w14:textId="77777777" w:rsidR="006D7C16" w:rsidRDefault="002F0958">
            <w:pPr>
              <w:spacing w:after="0"/>
              <w:rPr>
                <w:rFonts w:ascii="Arial" w:hAnsi="Arial" w:cs="Arial"/>
                <w:sz w:val="20"/>
                <w:szCs w:val="20"/>
                <w:lang w:val="en-US"/>
              </w:rPr>
            </w:pPr>
            <w:r>
              <w:rPr>
                <w:rFonts w:ascii="Arial" w:hAnsi="Arial" w:cs="Arial"/>
                <w:sz w:val="20"/>
                <w:szCs w:val="20"/>
                <w:lang w:val="en-US"/>
              </w:rPr>
              <w:t>Hence, the network can deduce the “switch” from the ra-report lists, since both 2-step and 4-step associated information are logged in the same ra-report.</w:t>
            </w:r>
          </w:p>
        </w:tc>
      </w:tr>
      <w:tr w:rsidR="006D7C16" w14:paraId="13358D75" w14:textId="77777777">
        <w:tc>
          <w:tcPr>
            <w:tcW w:w="1979" w:type="dxa"/>
          </w:tcPr>
          <w:p w14:paraId="13358D72"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CATT</w:t>
            </w:r>
          </w:p>
        </w:tc>
        <w:tc>
          <w:tcPr>
            <w:tcW w:w="1975" w:type="dxa"/>
          </w:tcPr>
          <w:p w14:paraId="13358D73"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Yes</w:t>
            </w:r>
          </w:p>
        </w:tc>
        <w:tc>
          <w:tcPr>
            <w:tcW w:w="5675" w:type="dxa"/>
          </w:tcPr>
          <w:p w14:paraId="13358D74"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 xml:space="preserve">It is useful to let the network know that the switching is performed by UE. </w:t>
            </w:r>
          </w:p>
        </w:tc>
      </w:tr>
      <w:tr w:rsidR="006D7C16" w14:paraId="13358D79" w14:textId="77777777">
        <w:tc>
          <w:tcPr>
            <w:tcW w:w="1979" w:type="dxa"/>
          </w:tcPr>
          <w:p w14:paraId="13358D76"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Sharp</w:t>
            </w:r>
          </w:p>
        </w:tc>
        <w:tc>
          <w:tcPr>
            <w:tcW w:w="1975" w:type="dxa"/>
          </w:tcPr>
          <w:p w14:paraId="13358D77" w14:textId="77777777" w:rsidR="006D7C16" w:rsidRDefault="002F0958">
            <w:pPr>
              <w:spacing w:after="0"/>
              <w:rPr>
                <w:rFonts w:ascii="Arial" w:hAnsi="Arial" w:cs="Arial"/>
                <w:sz w:val="20"/>
                <w:szCs w:val="20"/>
                <w:lang w:eastAsia="zh-CN"/>
              </w:rPr>
            </w:pPr>
            <w:r>
              <w:rPr>
                <w:rFonts w:ascii="Arial" w:hAnsi="Arial" w:cs="Arial"/>
                <w:sz w:val="20"/>
                <w:szCs w:val="20"/>
                <w:lang w:eastAsia="zh-CN"/>
              </w:rPr>
              <w:t>Y</w:t>
            </w:r>
            <w:r>
              <w:rPr>
                <w:rFonts w:ascii="Arial" w:hAnsi="Arial" w:cs="Arial" w:hint="eastAsia"/>
                <w:sz w:val="20"/>
                <w:szCs w:val="20"/>
                <w:lang w:eastAsia="zh-CN"/>
              </w:rPr>
              <w:t xml:space="preserve">es </w:t>
            </w:r>
          </w:p>
        </w:tc>
        <w:tc>
          <w:tcPr>
            <w:tcW w:w="5675" w:type="dxa"/>
          </w:tcPr>
          <w:p w14:paraId="13358D78" w14:textId="77777777" w:rsidR="006D7C16" w:rsidRDefault="006D7C16">
            <w:pPr>
              <w:spacing w:after="0"/>
              <w:rPr>
                <w:rFonts w:ascii="Arial" w:hAnsi="Arial" w:cs="Arial"/>
                <w:sz w:val="20"/>
                <w:szCs w:val="20"/>
                <w:lang w:eastAsia="zh-CN"/>
              </w:rPr>
            </w:pPr>
          </w:p>
        </w:tc>
      </w:tr>
      <w:tr w:rsidR="006D7C16" w14:paraId="13358D7D" w14:textId="77777777">
        <w:tc>
          <w:tcPr>
            <w:tcW w:w="1979" w:type="dxa"/>
          </w:tcPr>
          <w:p w14:paraId="13358D7A"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CMCC</w:t>
            </w:r>
          </w:p>
        </w:tc>
        <w:tc>
          <w:tcPr>
            <w:tcW w:w="1975" w:type="dxa"/>
          </w:tcPr>
          <w:p w14:paraId="13358D7B"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Yes</w:t>
            </w:r>
          </w:p>
        </w:tc>
        <w:tc>
          <w:tcPr>
            <w:tcW w:w="5675" w:type="dxa"/>
          </w:tcPr>
          <w:p w14:paraId="13358D7C"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 xml:space="preserve">We are not sure whether the network would always keep the configured </w:t>
            </w:r>
            <w:r>
              <w:rPr>
                <w:rFonts w:ascii="Arial" w:hAnsi="Arial" w:cs="Arial"/>
                <w:sz w:val="20"/>
                <w:szCs w:val="20"/>
                <w:lang w:eastAsia="zh-CN"/>
              </w:rPr>
              <w:t>msgA-TransMax</w:t>
            </w:r>
            <w:r>
              <w:rPr>
                <w:rFonts w:ascii="Arial" w:hAnsi="Arial" w:cs="Arial" w:hint="eastAsia"/>
                <w:sz w:val="20"/>
                <w:szCs w:val="20"/>
                <w:lang w:eastAsia="zh-CN"/>
              </w:rPr>
              <w:t>.</w:t>
            </w:r>
          </w:p>
        </w:tc>
      </w:tr>
      <w:tr w:rsidR="006D7C16" w14:paraId="13358D81" w14:textId="77777777">
        <w:tc>
          <w:tcPr>
            <w:tcW w:w="1979" w:type="dxa"/>
          </w:tcPr>
          <w:p w14:paraId="13358D7E"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lastRenderedPageBreak/>
              <w:t>v</w:t>
            </w:r>
            <w:r>
              <w:rPr>
                <w:rFonts w:ascii="Arial" w:hAnsi="Arial" w:cs="Arial"/>
                <w:sz w:val="20"/>
                <w:szCs w:val="20"/>
                <w:lang w:eastAsia="zh-CN"/>
              </w:rPr>
              <w:t>ivo</w:t>
            </w:r>
          </w:p>
        </w:tc>
        <w:tc>
          <w:tcPr>
            <w:tcW w:w="1975" w:type="dxa"/>
          </w:tcPr>
          <w:p w14:paraId="13358D7F"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5675" w:type="dxa"/>
          </w:tcPr>
          <w:p w14:paraId="13358D80" w14:textId="77777777" w:rsidR="006D7C16" w:rsidRDefault="006D7C16">
            <w:pPr>
              <w:spacing w:after="0"/>
              <w:rPr>
                <w:rFonts w:ascii="Arial" w:hAnsi="Arial" w:cs="Arial"/>
                <w:sz w:val="20"/>
                <w:szCs w:val="20"/>
                <w:lang w:eastAsia="zh-CN"/>
              </w:rPr>
            </w:pPr>
          </w:p>
        </w:tc>
      </w:tr>
      <w:tr w:rsidR="006D7C16" w14:paraId="13358D85" w14:textId="77777777">
        <w:tc>
          <w:tcPr>
            <w:tcW w:w="1979" w:type="dxa"/>
          </w:tcPr>
          <w:p w14:paraId="13358D82" w14:textId="77777777" w:rsidR="006D7C16" w:rsidRDefault="002F0958">
            <w:pPr>
              <w:spacing w:after="0"/>
              <w:rPr>
                <w:rFonts w:ascii="Arial" w:hAnsi="Arial" w:cs="Arial"/>
                <w:sz w:val="20"/>
                <w:szCs w:val="20"/>
                <w:lang w:eastAsia="zh-CN"/>
              </w:rPr>
            </w:pPr>
            <w:r>
              <w:rPr>
                <w:rFonts w:ascii="Arial" w:hAnsi="Arial" w:cs="Arial"/>
                <w:bCs/>
                <w:sz w:val="18"/>
                <w:szCs w:val="18"/>
                <w:lang w:eastAsia="zh-CN"/>
              </w:rPr>
              <w:t>OPPO</w:t>
            </w:r>
          </w:p>
        </w:tc>
        <w:tc>
          <w:tcPr>
            <w:tcW w:w="1975" w:type="dxa"/>
          </w:tcPr>
          <w:p w14:paraId="13358D83" w14:textId="77777777" w:rsidR="006D7C16" w:rsidRDefault="002F0958">
            <w:pPr>
              <w:spacing w:after="0"/>
              <w:rPr>
                <w:rFonts w:ascii="Arial" w:hAnsi="Arial" w:cs="Arial"/>
                <w:sz w:val="20"/>
                <w:szCs w:val="20"/>
                <w:lang w:eastAsia="zh-CN"/>
              </w:rPr>
            </w:pPr>
            <w:r>
              <w:rPr>
                <w:rFonts w:ascii="Arial" w:hAnsi="Arial" w:cs="Arial" w:hint="eastAsia"/>
                <w:sz w:val="18"/>
                <w:szCs w:val="18"/>
                <w:lang w:eastAsia="zh-CN"/>
              </w:rPr>
              <w:t>Y</w:t>
            </w:r>
            <w:r>
              <w:rPr>
                <w:rFonts w:ascii="Arial" w:hAnsi="Arial" w:cs="Arial"/>
                <w:sz w:val="18"/>
                <w:szCs w:val="18"/>
                <w:lang w:eastAsia="zh-CN"/>
              </w:rPr>
              <w:t>es</w:t>
            </w:r>
          </w:p>
        </w:tc>
        <w:tc>
          <w:tcPr>
            <w:tcW w:w="5675" w:type="dxa"/>
          </w:tcPr>
          <w:p w14:paraId="13358D84" w14:textId="77777777" w:rsidR="006D7C16" w:rsidRDefault="002F0958">
            <w:pPr>
              <w:spacing w:after="0"/>
              <w:rPr>
                <w:rFonts w:ascii="Arial" w:hAnsi="Arial" w:cs="Arial"/>
                <w:sz w:val="20"/>
                <w:szCs w:val="20"/>
                <w:lang w:eastAsia="zh-CN"/>
              </w:rPr>
            </w:pPr>
            <w:r>
              <w:rPr>
                <w:rFonts w:ascii="Arial" w:hAnsi="Arial" w:cs="Arial"/>
                <w:sz w:val="18"/>
                <w:szCs w:val="18"/>
                <w:lang w:val="en-US" w:eastAsia="zh-CN"/>
              </w:rPr>
              <w:t>Network can be aware of whether UE has any trouble to perform 2-step RA with this information. Accordingly, the network can make optimization to 2-step RA configuration.</w:t>
            </w:r>
          </w:p>
        </w:tc>
      </w:tr>
      <w:tr w:rsidR="006D7C16" w14:paraId="13358D89" w14:textId="77777777">
        <w:tc>
          <w:tcPr>
            <w:tcW w:w="1979" w:type="dxa"/>
          </w:tcPr>
          <w:p w14:paraId="13358D86"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Samsung</w:t>
            </w:r>
          </w:p>
        </w:tc>
        <w:tc>
          <w:tcPr>
            <w:tcW w:w="1975" w:type="dxa"/>
          </w:tcPr>
          <w:p w14:paraId="13358D87"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Yes</w:t>
            </w:r>
          </w:p>
        </w:tc>
        <w:tc>
          <w:tcPr>
            <w:tcW w:w="5675" w:type="dxa"/>
          </w:tcPr>
          <w:p w14:paraId="13358D88" w14:textId="77777777" w:rsidR="006D7C16" w:rsidRDefault="006D7C16">
            <w:pPr>
              <w:spacing w:after="0"/>
              <w:rPr>
                <w:rFonts w:ascii="Arial" w:hAnsi="Arial" w:cs="Arial"/>
                <w:sz w:val="20"/>
                <w:szCs w:val="20"/>
                <w:lang w:eastAsia="zh-CN"/>
              </w:rPr>
            </w:pPr>
          </w:p>
        </w:tc>
      </w:tr>
      <w:tr w:rsidR="006D7C16" w14:paraId="13358D8D" w14:textId="77777777">
        <w:tc>
          <w:tcPr>
            <w:tcW w:w="1979" w:type="dxa"/>
          </w:tcPr>
          <w:p w14:paraId="13358D8A" w14:textId="77777777" w:rsidR="006D7C16" w:rsidRDefault="002F0958">
            <w:pPr>
              <w:pStyle w:val="ListParagraph"/>
              <w:ind w:left="0"/>
              <w:rPr>
                <w:rFonts w:ascii="Arial" w:eastAsia="SimSun" w:hAnsi="Arial" w:cs="Arial"/>
                <w:sz w:val="20"/>
                <w:szCs w:val="20"/>
                <w:lang w:eastAsia="zh-CN"/>
              </w:rPr>
            </w:pPr>
            <w:r>
              <w:rPr>
                <w:rFonts w:ascii="Arial" w:eastAsia="SimSun" w:hAnsi="Arial" w:cs="Arial" w:hint="eastAsia"/>
                <w:sz w:val="20"/>
                <w:szCs w:val="20"/>
                <w:lang w:val="en-US" w:eastAsia="zh-CN"/>
              </w:rPr>
              <w:t>ZTE</w:t>
            </w:r>
          </w:p>
        </w:tc>
        <w:tc>
          <w:tcPr>
            <w:tcW w:w="1975" w:type="dxa"/>
          </w:tcPr>
          <w:p w14:paraId="13358D8B" w14:textId="77777777" w:rsidR="006D7C16" w:rsidRDefault="002F0958">
            <w:pPr>
              <w:spacing w:after="0"/>
              <w:rPr>
                <w:rFonts w:ascii="Arial" w:eastAsia="SimSun" w:hAnsi="Arial" w:cs="Arial"/>
                <w:sz w:val="20"/>
                <w:szCs w:val="20"/>
                <w:lang w:eastAsia="zh-CN"/>
              </w:rPr>
            </w:pPr>
            <w:r>
              <w:rPr>
                <w:rFonts w:ascii="Arial" w:eastAsia="SimSun" w:hAnsi="Arial" w:cs="Arial" w:hint="eastAsia"/>
                <w:sz w:val="20"/>
                <w:szCs w:val="20"/>
                <w:lang w:val="en-US" w:eastAsia="zh-CN"/>
              </w:rPr>
              <w:t>Yes, but</w:t>
            </w:r>
          </w:p>
        </w:tc>
        <w:tc>
          <w:tcPr>
            <w:tcW w:w="5675" w:type="dxa"/>
          </w:tcPr>
          <w:p w14:paraId="13358D8C" w14:textId="77777777" w:rsidR="006D7C16" w:rsidRDefault="002F0958">
            <w:pPr>
              <w:spacing w:after="0"/>
              <w:rPr>
                <w:rFonts w:ascii="Arial" w:eastAsia="SimSun" w:hAnsi="Arial" w:cs="Arial"/>
                <w:sz w:val="20"/>
                <w:szCs w:val="20"/>
                <w:lang w:eastAsia="zh-CN"/>
              </w:rPr>
            </w:pPr>
            <w:r>
              <w:rPr>
                <w:rFonts w:ascii="Arial" w:eastAsia="SimSun" w:hAnsi="Arial" w:cs="Arial" w:hint="eastAsia"/>
                <w:sz w:val="20"/>
                <w:szCs w:val="20"/>
                <w:lang w:val="en-US" w:eastAsia="zh-CN"/>
              </w:rPr>
              <w:t xml:space="preserve">No explicit indication is needed, since this information can be derived based on RA information stored in RA report as commented in Q2. </w:t>
            </w:r>
          </w:p>
        </w:tc>
      </w:tr>
      <w:tr w:rsidR="006D7C16" w14:paraId="13358D91" w14:textId="77777777">
        <w:tc>
          <w:tcPr>
            <w:tcW w:w="1979" w:type="dxa"/>
          </w:tcPr>
          <w:p w14:paraId="13358D8E" w14:textId="77777777" w:rsidR="006D7C16" w:rsidRDefault="002F0958">
            <w:pPr>
              <w:spacing w:after="0"/>
              <w:rPr>
                <w:rFonts w:ascii="Arial" w:hAnsi="Arial" w:cs="Arial"/>
                <w:sz w:val="20"/>
                <w:szCs w:val="20"/>
                <w:lang w:eastAsia="zh-CN"/>
              </w:rPr>
            </w:pPr>
            <w:r>
              <w:rPr>
                <w:rFonts w:ascii="Arial" w:hAnsi="Arial" w:cs="Arial"/>
                <w:sz w:val="20"/>
                <w:szCs w:val="20"/>
                <w:lang w:eastAsia="zh-CN"/>
              </w:rPr>
              <w:t>Huawei, HiSilicon</w:t>
            </w:r>
          </w:p>
        </w:tc>
        <w:tc>
          <w:tcPr>
            <w:tcW w:w="1975" w:type="dxa"/>
          </w:tcPr>
          <w:p w14:paraId="13358D8F" w14:textId="77777777" w:rsidR="006D7C16" w:rsidRDefault="002F0958">
            <w:pPr>
              <w:spacing w:after="0"/>
              <w:rPr>
                <w:rFonts w:ascii="Arial" w:hAnsi="Arial" w:cs="Arial"/>
                <w:sz w:val="20"/>
                <w:szCs w:val="20"/>
                <w:lang w:eastAsia="zh-CN"/>
              </w:rPr>
            </w:pPr>
            <w:r>
              <w:rPr>
                <w:rFonts w:ascii="Arial" w:hAnsi="Arial" w:cs="Arial"/>
                <w:sz w:val="20"/>
                <w:szCs w:val="20"/>
                <w:lang w:eastAsia="zh-CN"/>
              </w:rPr>
              <w:t>Yes</w:t>
            </w:r>
          </w:p>
        </w:tc>
        <w:tc>
          <w:tcPr>
            <w:tcW w:w="5675" w:type="dxa"/>
          </w:tcPr>
          <w:p w14:paraId="13358D90" w14:textId="77777777" w:rsidR="006D7C16" w:rsidRDefault="006D7C16">
            <w:pPr>
              <w:spacing w:after="0"/>
              <w:rPr>
                <w:rFonts w:ascii="Arial" w:hAnsi="Arial" w:cs="Arial"/>
                <w:sz w:val="20"/>
                <w:szCs w:val="20"/>
                <w:lang w:eastAsia="zh-CN"/>
              </w:rPr>
            </w:pPr>
          </w:p>
        </w:tc>
      </w:tr>
      <w:tr w:rsidR="00093A35" w14:paraId="5CB1C6D3" w14:textId="77777777">
        <w:tc>
          <w:tcPr>
            <w:tcW w:w="1979" w:type="dxa"/>
          </w:tcPr>
          <w:p w14:paraId="0B07BA34" w14:textId="4803F090" w:rsidR="00093A35" w:rsidRDefault="00093A35" w:rsidP="00093A35">
            <w:pPr>
              <w:spacing w:after="0"/>
              <w:rPr>
                <w:rFonts w:ascii="Arial" w:hAnsi="Arial" w:cs="Arial"/>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1975" w:type="dxa"/>
          </w:tcPr>
          <w:p w14:paraId="427F1B3B" w14:textId="44BD66DF" w:rsidR="00093A35" w:rsidRDefault="00093A35" w:rsidP="00093A35">
            <w:pPr>
              <w:spacing w:after="0"/>
              <w:rPr>
                <w:rFonts w:ascii="Arial" w:hAnsi="Arial" w:cs="Arial"/>
                <w:lang w:eastAsia="zh-CN"/>
              </w:rPr>
            </w:pPr>
            <w:r>
              <w:rPr>
                <w:rFonts w:ascii="Arial" w:eastAsiaTheme="minorEastAsia" w:hAnsi="Arial" w:cs="Arial"/>
                <w:sz w:val="20"/>
                <w:szCs w:val="20"/>
                <w:lang w:eastAsia="zh-CN"/>
              </w:rPr>
              <w:t>Yes</w:t>
            </w:r>
          </w:p>
        </w:tc>
        <w:tc>
          <w:tcPr>
            <w:tcW w:w="5675" w:type="dxa"/>
          </w:tcPr>
          <w:p w14:paraId="21448512" w14:textId="77777777" w:rsidR="00093A35" w:rsidRDefault="00093A35" w:rsidP="00093A35">
            <w:pPr>
              <w:spacing w:after="0"/>
              <w:rPr>
                <w:rFonts w:ascii="Arial" w:hAnsi="Arial" w:cs="Arial"/>
                <w:lang w:eastAsia="zh-CN"/>
              </w:rPr>
            </w:pPr>
          </w:p>
        </w:tc>
      </w:tr>
      <w:tr w:rsidR="00452898" w14:paraId="6D97DE26" w14:textId="77777777">
        <w:tc>
          <w:tcPr>
            <w:tcW w:w="1979" w:type="dxa"/>
          </w:tcPr>
          <w:p w14:paraId="3B68C13D" w14:textId="57BCBEE2" w:rsidR="00452898" w:rsidRPr="00452898" w:rsidRDefault="00452898" w:rsidP="00452898">
            <w:pPr>
              <w:spacing w:after="0"/>
              <w:rPr>
                <w:rFonts w:ascii="Arial" w:hAnsi="Arial" w:cs="Arial"/>
                <w:sz w:val="20"/>
                <w:szCs w:val="20"/>
                <w:lang w:eastAsia="zh-CN"/>
              </w:rPr>
            </w:pPr>
            <w:r w:rsidRPr="00452898">
              <w:rPr>
                <w:rFonts w:ascii="Arial" w:hAnsi="Arial" w:cs="Arial"/>
                <w:sz w:val="20"/>
                <w:szCs w:val="20"/>
                <w:lang w:eastAsia="zh-CN"/>
              </w:rPr>
              <w:t>Nokia</w:t>
            </w:r>
          </w:p>
        </w:tc>
        <w:tc>
          <w:tcPr>
            <w:tcW w:w="1975" w:type="dxa"/>
          </w:tcPr>
          <w:p w14:paraId="3CCA13F5" w14:textId="1E70A9B4" w:rsidR="00452898" w:rsidRDefault="00452898" w:rsidP="00452898">
            <w:pPr>
              <w:spacing w:after="0"/>
              <w:rPr>
                <w:rFonts w:ascii="Arial" w:hAnsi="Arial" w:cs="Arial"/>
                <w:lang w:eastAsia="zh-CN"/>
              </w:rPr>
            </w:pPr>
            <w:r w:rsidRPr="00127E92">
              <w:rPr>
                <w:rFonts w:ascii="Arial" w:hAnsi="Arial" w:cs="Arial"/>
                <w:sz w:val="20"/>
                <w:szCs w:val="20"/>
              </w:rPr>
              <w:t>Yes</w:t>
            </w:r>
          </w:p>
        </w:tc>
        <w:tc>
          <w:tcPr>
            <w:tcW w:w="5675" w:type="dxa"/>
          </w:tcPr>
          <w:p w14:paraId="2F6C6CD4" w14:textId="632B1FBA" w:rsidR="00452898" w:rsidRDefault="00452898" w:rsidP="00452898">
            <w:pPr>
              <w:spacing w:after="0"/>
              <w:rPr>
                <w:rFonts w:ascii="Arial" w:hAnsi="Arial" w:cs="Arial"/>
                <w:lang w:eastAsia="zh-CN"/>
              </w:rPr>
            </w:pPr>
            <w:r w:rsidRPr="00127E92">
              <w:rPr>
                <w:rFonts w:ascii="Arial" w:hAnsi="Arial" w:cs="Arial"/>
                <w:sz w:val="20"/>
                <w:szCs w:val="20"/>
                <w:lang w:val="en-US"/>
              </w:rPr>
              <w:t xml:space="preserve">We think it is important that the network knows switching information. </w:t>
            </w:r>
          </w:p>
        </w:tc>
      </w:tr>
      <w:tr w:rsidR="00452898" w14:paraId="1A73AD59" w14:textId="77777777">
        <w:tc>
          <w:tcPr>
            <w:tcW w:w="1979" w:type="dxa"/>
          </w:tcPr>
          <w:p w14:paraId="45D250C2" w14:textId="2F63B262" w:rsidR="00452898" w:rsidRPr="002437EB" w:rsidRDefault="00452898" w:rsidP="00452898">
            <w:pPr>
              <w:spacing w:after="0"/>
              <w:rPr>
                <w:rFonts w:ascii="Arial" w:hAnsi="Arial" w:cs="Arial"/>
                <w:lang w:eastAsia="zh-CN"/>
              </w:rPr>
            </w:pPr>
            <w:r w:rsidRPr="003460A1">
              <w:rPr>
                <w:rFonts w:ascii="Arial" w:eastAsia="SimSun" w:hAnsi="Arial" w:cs="Arial"/>
                <w:sz w:val="20"/>
                <w:szCs w:val="20"/>
                <w:lang w:val="en-US" w:eastAsia="zh-CN"/>
              </w:rPr>
              <w:t>Intel</w:t>
            </w:r>
          </w:p>
        </w:tc>
        <w:tc>
          <w:tcPr>
            <w:tcW w:w="1975" w:type="dxa"/>
          </w:tcPr>
          <w:p w14:paraId="3070F6EC" w14:textId="41B59CD8" w:rsidR="00452898" w:rsidRDefault="00452898" w:rsidP="00452898">
            <w:pPr>
              <w:spacing w:after="0"/>
              <w:rPr>
                <w:rFonts w:ascii="Arial" w:hAnsi="Arial" w:cs="Arial"/>
                <w:lang w:eastAsia="zh-CN"/>
              </w:rPr>
            </w:pPr>
            <w:r>
              <w:rPr>
                <w:rFonts w:ascii="Arial" w:eastAsia="SimSun" w:hAnsi="Arial" w:cs="Arial"/>
                <w:sz w:val="20"/>
                <w:szCs w:val="20"/>
                <w:lang w:val="en-US" w:eastAsia="zh-CN"/>
              </w:rPr>
              <w:t>Yes</w:t>
            </w:r>
          </w:p>
        </w:tc>
        <w:tc>
          <w:tcPr>
            <w:tcW w:w="5675" w:type="dxa"/>
          </w:tcPr>
          <w:p w14:paraId="78BD8A68" w14:textId="6F4EDE50" w:rsidR="00452898" w:rsidRDefault="00452898" w:rsidP="00452898">
            <w:pPr>
              <w:spacing w:after="0"/>
              <w:rPr>
                <w:rFonts w:ascii="Arial" w:hAnsi="Arial" w:cs="Arial"/>
                <w:lang w:eastAsia="zh-CN"/>
              </w:rPr>
            </w:pPr>
          </w:p>
        </w:tc>
      </w:tr>
    </w:tbl>
    <w:p w14:paraId="13358D92" w14:textId="77777777" w:rsidR="006D7C16" w:rsidRDefault="002F0958">
      <w:pPr>
        <w:spacing w:before="120" w:after="120"/>
        <w:jc w:val="both"/>
        <w:rPr>
          <w:rFonts w:ascii="Arial" w:hAnsi="Arial" w:cs="Arial"/>
          <w:bCs/>
          <w:lang w:val="en-US" w:eastAsia="zh-CN"/>
        </w:rPr>
      </w:pPr>
      <w:r>
        <w:rPr>
          <w:rFonts w:ascii="Arial" w:hAnsi="Arial" w:cs="Arial"/>
          <w:bCs/>
          <w:lang w:val="en-US" w:eastAsia="zh-CN"/>
        </w:rPr>
        <w:t xml:space="preserve">If your feedback to the above question is YES, please further comment on the preferred report information. </w:t>
      </w:r>
    </w:p>
    <w:p w14:paraId="13358D93" w14:textId="77777777" w:rsidR="006D7C16" w:rsidRDefault="002F0958">
      <w:pPr>
        <w:tabs>
          <w:tab w:val="left" w:pos="4275"/>
        </w:tabs>
        <w:spacing w:before="120" w:after="120"/>
        <w:jc w:val="both"/>
        <w:rPr>
          <w:rFonts w:ascii="Arial" w:hAnsi="Arial" w:cs="Arial"/>
          <w:b/>
          <w:bCs/>
          <w:lang w:val="en-US" w:eastAsia="zh-CN"/>
        </w:rPr>
      </w:pPr>
      <w:r>
        <w:rPr>
          <w:rFonts w:ascii="Arial" w:hAnsi="Arial" w:cs="Arial"/>
          <w:b/>
          <w:bCs/>
          <w:lang w:val="en-US" w:eastAsia="zh-CN"/>
        </w:rPr>
        <w:t>Q4: Which Option do you prefer if your feedback to the previous question is YES?</w:t>
      </w:r>
    </w:p>
    <w:p w14:paraId="13358D94" w14:textId="77777777" w:rsidR="006D7C16" w:rsidRDefault="002F0958">
      <w:pPr>
        <w:pStyle w:val="ListParagraph"/>
        <w:numPr>
          <w:ilvl w:val="0"/>
          <w:numId w:val="19"/>
        </w:numPr>
        <w:spacing w:before="120" w:after="120"/>
        <w:jc w:val="both"/>
        <w:rPr>
          <w:rFonts w:ascii="Arial" w:hAnsi="Arial" w:cs="Arial"/>
          <w:b/>
          <w:bCs/>
          <w:sz w:val="20"/>
          <w:lang w:val="en-US" w:eastAsia="zh-CN"/>
        </w:rPr>
      </w:pPr>
      <w:r>
        <w:rPr>
          <w:rFonts w:ascii="Arial" w:hAnsi="Arial" w:cs="Arial"/>
          <w:b/>
          <w:bCs/>
          <w:sz w:val="20"/>
          <w:lang w:val="en-US" w:eastAsia="zh-CN"/>
        </w:rPr>
        <w:t>Option 1 - Network knows implicitly whether the switching is performed [3], [13]</w:t>
      </w:r>
    </w:p>
    <w:p w14:paraId="13358D95" w14:textId="77777777" w:rsidR="006D7C16" w:rsidRDefault="002F0958">
      <w:pPr>
        <w:pStyle w:val="ListParagraph"/>
        <w:numPr>
          <w:ilvl w:val="0"/>
          <w:numId w:val="19"/>
        </w:numPr>
        <w:spacing w:before="120" w:after="120"/>
        <w:jc w:val="both"/>
        <w:rPr>
          <w:rFonts w:ascii="Arial" w:hAnsi="Arial" w:cs="Arial"/>
          <w:b/>
          <w:bCs/>
          <w:sz w:val="20"/>
          <w:lang w:val="en-US" w:eastAsia="zh-CN"/>
        </w:rPr>
      </w:pPr>
      <w:r>
        <w:rPr>
          <w:rFonts w:ascii="Arial" w:hAnsi="Arial" w:cs="Arial"/>
          <w:b/>
          <w:bCs/>
          <w:sz w:val="20"/>
          <w:lang w:val="en-US" w:eastAsia="zh-CN"/>
        </w:rPr>
        <w:t>Option 2 - The configured maximum MSGA transmission number is included in the RA report [2]</w:t>
      </w:r>
    </w:p>
    <w:p w14:paraId="13358D96" w14:textId="77777777" w:rsidR="006D7C16" w:rsidRDefault="002F0958">
      <w:pPr>
        <w:pStyle w:val="ListParagraph"/>
        <w:numPr>
          <w:ilvl w:val="0"/>
          <w:numId w:val="19"/>
        </w:numPr>
        <w:spacing w:before="120" w:after="120"/>
        <w:jc w:val="both"/>
        <w:rPr>
          <w:rFonts w:ascii="Arial" w:hAnsi="Arial" w:cs="Arial"/>
          <w:b/>
          <w:bCs/>
          <w:sz w:val="20"/>
          <w:lang w:val="en-US" w:eastAsia="zh-CN"/>
        </w:rPr>
      </w:pPr>
      <w:r>
        <w:rPr>
          <w:rFonts w:ascii="Arial" w:hAnsi="Arial" w:cs="Arial"/>
          <w:b/>
          <w:bCs/>
          <w:sz w:val="20"/>
          <w:lang w:val="en-US" w:eastAsia="zh-CN"/>
        </w:rPr>
        <w:t>Other options</w:t>
      </w:r>
      <w:r>
        <w:rPr>
          <w:rFonts w:ascii="Arial" w:hAnsi="Arial" w:cs="Arial" w:hint="eastAsia"/>
          <w:b/>
          <w:bCs/>
          <w:sz w:val="20"/>
          <w:lang w:val="en-US" w:eastAsia="zh-CN"/>
        </w:rPr>
        <w:t xml:space="preserve">, </w:t>
      </w:r>
      <w:r>
        <w:rPr>
          <w:rFonts w:ascii="Arial" w:hAnsi="Arial" w:cs="Arial"/>
          <w:b/>
          <w:bCs/>
          <w:sz w:val="20"/>
          <w:lang w:val="en-US" w:eastAsia="zh-CN"/>
        </w:rPr>
        <w:t>if any</w:t>
      </w:r>
    </w:p>
    <w:tbl>
      <w:tblPr>
        <w:tblStyle w:val="TableGrid"/>
        <w:tblW w:w="0" w:type="auto"/>
        <w:tblLook w:val="04A0" w:firstRow="1" w:lastRow="0" w:firstColumn="1" w:lastColumn="0" w:noHBand="0" w:noVBand="1"/>
      </w:tblPr>
      <w:tblGrid>
        <w:gridCol w:w="1979"/>
        <w:gridCol w:w="1975"/>
        <w:gridCol w:w="5675"/>
      </w:tblGrid>
      <w:tr w:rsidR="006D7C16" w14:paraId="13358D9A" w14:textId="77777777">
        <w:tc>
          <w:tcPr>
            <w:tcW w:w="1979" w:type="dxa"/>
          </w:tcPr>
          <w:p w14:paraId="13358D97" w14:textId="77777777" w:rsidR="006D7C16" w:rsidRDefault="002F0958">
            <w:pPr>
              <w:spacing w:before="120" w:after="120"/>
              <w:rPr>
                <w:rFonts w:ascii="Arial" w:hAnsi="Arial" w:cs="Arial"/>
                <w:b/>
                <w:bCs/>
                <w:sz w:val="20"/>
                <w:szCs w:val="20"/>
              </w:rPr>
            </w:pPr>
            <w:r>
              <w:rPr>
                <w:rFonts w:ascii="Arial" w:hAnsi="Arial" w:cs="Arial"/>
                <w:b/>
                <w:bCs/>
                <w:sz w:val="20"/>
                <w:szCs w:val="20"/>
              </w:rPr>
              <w:t xml:space="preserve">Company </w:t>
            </w:r>
          </w:p>
        </w:tc>
        <w:tc>
          <w:tcPr>
            <w:tcW w:w="1975" w:type="dxa"/>
          </w:tcPr>
          <w:p w14:paraId="13358D98" w14:textId="77777777" w:rsidR="006D7C16" w:rsidRDefault="002F0958">
            <w:pPr>
              <w:spacing w:before="120" w:after="120"/>
              <w:rPr>
                <w:rFonts w:ascii="Arial" w:hAnsi="Arial" w:cs="Arial"/>
                <w:b/>
                <w:bCs/>
                <w:sz w:val="20"/>
                <w:szCs w:val="20"/>
                <w:lang w:val="en-US" w:eastAsia="zh-CN"/>
              </w:rPr>
            </w:pPr>
            <w:r>
              <w:rPr>
                <w:rFonts w:ascii="Arial" w:hAnsi="Arial" w:cs="Arial"/>
                <w:b/>
                <w:bCs/>
                <w:sz w:val="20"/>
                <w:szCs w:val="20"/>
                <w:lang w:val="en-US"/>
              </w:rPr>
              <w:t xml:space="preserve">Preferred </w:t>
            </w:r>
            <w:r>
              <w:rPr>
                <w:rFonts w:ascii="Arial" w:hAnsi="Arial" w:cs="Arial"/>
                <w:b/>
                <w:bCs/>
                <w:sz w:val="20"/>
                <w:szCs w:val="20"/>
                <w:lang w:val="en-US" w:eastAsia="zh-CN"/>
              </w:rPr>
              <w:t>option</w:t>
            </w:r>
          </w:p>
        </w:tc>
        <w:tc>
          <w:tcPr>
            <w:tcW w:w="5675" w:type="dxa"/>
          </w:tcPr>
          <w:p w14:paraId="13358D99"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rPr>
              <w:t>Comments</w:t>
            </w:r>
            <w:r>
              <w:rPr>
                <w:rFonts w:ascii="Arial" w:hAnsi="Arial" w:cs="Arial"/>
                <w:b/>
                <w:bCs/>
                <w:sz w:val="20"/>
                <w:szCs w:val="20"/>
                <w:lang w:eastAsia="zh-CN"/>
              </w:rPr>
              <w:t xml:space="preserve"> and explainations</w:t>
            </w:r>
          </w:p>
        </w:tc>
      </w:tr>
      <w:tr w:rsidR="006D7C16" w14:paraId="13358D9E" w14:textId="77777777">
        <w:tc>
          <w:tcPr>
            <w:tcW w:w="1979" w:type="dxa"/>
          </w:tcPr>
          <w:p w14:paraId="13358D9B" w14:textId="77777777" w:rsidR="006D7C16" w:rsidRDefault="002F0958">
            <w:pPr>
              <w:pStyle w:val="ListParagraph"/>
              <w:ind w:left="0"/>
              <w:rPr>
                <w:rFonts w:ascii="Arial" w:hAnsi="Arial" w:cs="Arial"/>
                <w:b/>
                <w:bCs/>
              </w:rPr>
            </w:pPr>
            <w:r>
              <w:rPr>
                <w:rFonts w:ascii="Arial" w:hAnsi="Arial" w:cs="Arial"/>
                <w:sz w:val="18"/>
                <w:szCs w:val="18"/>
              </w:rPr>
              <w:t>Qualcomm</w:t>
            </w:r>
          </w:p>
        </w:tc>
        <w:tc>
          <w:tcPr>
            <w:tcW w:w="1975" w:type="dxa"/>
          </w:tcPr>
          <w:p w14:paraId="13358D9C" w14:textId="77777777" w:rsidR="006D7C16" w:rsidRDefault="002F0958">
            <w:pPr>
              <w:spacing w:after="0"/>
              <w:rPr>
                <w:rFonts w:ascii="Arial" w:hAnsi="Arial" w:cs="Arial"/>
              </w:rPr>
            </w:pPr>
            <w:r>
              <w:rPr>
                <w:rFonts w:ascii="Arial" w:hAnsi="Arial" w:cs="Arial"/>
                <w:sz w:val="18"/>
                <w:szCs w:val="18"/>
              </w:rPr>
              <w:t>Option 1</w:t>
            </w:r>
          </w:p>
        </w:tc>
        <w:tc>
          <w:tcPr>
            <w:tcW w:w="5675" w:type="dxa"/>
          </w:tcPr>
          <w:p w14:paraId="13358D9D" w14:textId="77777777" w:rsidR="006D7C16" w:rsidRDefault="002F0958">
            <w:pPr>
              <w:spacing w:after="0"/>
              <w:rPr>
                <w:rFonts w:ascii="Arial" w:hAnsi="Arial" w:cs="Arial"/>
                <w:u w:val="single"/>
                <w:lang w:val="en-US"/>
              </w:rPr>
            </w:pPr>
            <w:r>
              <w:rPr>
                <w:rFonts w:ascii="Arial" w:hAnsi="Arial" w:cs="Arial"/>
                <w:sz w:val="18"/>
                <w:szCs w:val="18"/>
                <w:u w:val="single"/>
                <w:lang w:val="en-US"/>
              </w:rPr>
              <w:t xml:space="preserve">See response in Q1. </w:t>
            </w:r>
          </w:p>
        </w:tc>
      </w:tr>
      <w:tr w:rsidR="006D7C16" w14:paraId="13358DA2" w14:textId="77777777">
        <w:tc>
          <w:tcPr>
            <w:tcW w:w="1979" w:type="dxa"/>
          </w:tcPr>
          <w:p w14:paraId="13358D9F" w14:textId="77777777" w:rsidR="006D7C16" w:rsidRDefault="002F0958">
            <w:pPr>
              <w:pStyle w:val="ListParagraph"/>
              <w:ind w:left="0"/>
              <w:rPr>
                <w:rFonts w:ascii="Arial" w:hAnsi="Arial" w:cs="Arial"/>
                <w:b/>
                <w:bCs/>
              </w:rPr>
            </w:pPr>
            <w:r>
              <w:rPr>
                <w:rFonts w:ascii="Arial" w:hAnsi="Arial" w:cs="Arial"/>
                <w:sz w:val="18"/>
                <w:szCs w:val="18"/>
                <w:u w:val="single"/>
                <w:lang w:val="en-US" w:eastAsia="ja-JP"/>
              </w:rPr>
              <w:t>Ericsson</w:t>
            </w:r>
          </w:p>
        </w:tc>
        <w:tc>
          <w:tcPr>
            <w:tcW w:w="1975" w:type="dxa"/>
          </w:tcPr>
          <w:p w14:paraId="13358DA0" w14:textId="77777777" w:rsidR="006D7C16" w:rsidRDefault="002F0958">
            <w:pPr>
              <w:spacing w:after="0"/>
              <w:rPr>
                <w:rFonts w:ascii="Arial" w:hAnsi="Arial" w:cs="Arial"/>
              </w:rPr>
            </w:pPr>
            <w:r>
              <w:rPr>
                <w:rFonts w:ascii="Arial" w:hAnsi="Arial" w:cs="Arial"/>
                <w:sz w:val="18"/>
                <w:szCs w:val="18"/>
                <w:u w:val="single"/>
                <w:lang w:val="en-US"/>
              </w:rPr>
              <w:t>Option 1</w:t>
            </w:r>
          </w:p>
        </w:tc>
        <w:tc>
          <w:tcPr>
            <w:tcW w:w="5675" w:type="dxa"/>
          </w:tcPr>
          <w:p w14:paraId="13358DA1" w14:textId="77777777" w:rsidR="006D7C16" w:rsidRDefault="002F0958">
            <w:pPr>
              <w:spacing w:after="0"/>
              <w:rPr>
                <w:rFonts w:ascii="Arial" w:hAnsi="Arial" w:cs="Arial"/>
                <w:u w:val="single"/>
                <w:lang w:val="en-US"/>
              </w:rPr>
            </w:pPr>
            <w:r>
              <w:rPr>
                <w:rFonts w:ascii="Arial" w:hAnsi="Arial" w:cs="Arial"/>
                <w:sz w:val="18"/>
                <w:szCs w:val="18"/>
                <w:u w:val="single"/>
                <w:lang w:val="en-US"/>
              </w:rPr>
              <w:t>See response in Q3.</w:t>
            </w:r>
          </w:p>
        </w:tc>
      </w:tr>
      <w:tr w:rsidR="006D7C16" w14:paraId="13358DA8" w14:textId="77777777">
        <w:tc>
          <w:tcPr>
            <w:tcW w:w="1979" w:type="dxa"/>
          </w:tcPr>
          <w:p w14:paraId="13358DA3" w14:textId="77777777" w:rsidR="006D7C16" w:rsidRDefault="002F0958">
            <w:pPr>
              <w:spacing w:after="0"/>
              <w:rPr>
                <w:rFonts w:ascii="Arial" w:hAnsi="Arial" w:cs="Arial"/>
                <w:sz w:val="20"/>
                <w:szCs w:val="20"/>
                <w:lang w:eastAsia="zh-CN"/>
              </w:rPr>
            </w:pPr>
            <w:r>
              <w:rPr>
                <w:rFonts w:ascii="Arial" w:hAnsi="Arial" w:cs="Arial"/>
                <w:sz w:val="20"/>
                <w:szCs w:val="20"/>
                <w:lang w:eastAsia="zh-CN"/>
              </w:rPr>
              <w:t>CATT</w:t>
            </w:r>
          </w:p>
        </w:tc>
        <w:tc>
          <w:tcPr>
            <w:tcW w:w="1975" w:type="dxa"/>
          </w:tcPr>
          <w:p w14:paraId="13358DA4" w14:textId="77777777" w:rsidR="006D7C16" w:rsidRDefault="002F0958">
            <w:pPr>
              <w:spacing w:after="0"/>
              <w:rPr>
                <w:rFonts w:ascii="Arial" w:hAnsi="Arial" w:cs="Arial"/>
                <w:sz w:val="20"/>
                <w:szCs w:val="20"/>
                <w:lang w:eastAsia="zh-CN"/>
              </w:rPr>
            </w:pPr>
            <w:r>
              <w:rPr>
                <w:rFonts w:ascii="Arial" w:hAnsi="Arial" w:cs="Arial"/>
                <w:sz w:val="20"/>
                <w:szCs w:val="20"/>
                <w:lang w:eastAsia="zh-CN"/>
              </w:rPr>
              <w:t>Option 2</w:t>
            </w:r>
          </w:p>
        </w:tc>
        <w:tc>
          <w:tcPr>
            <w:tcW w:w="5675" w:type="dxa"/>
          </w:tcPr>
          <w:p w14:paraId="13358DA5" w14:textId="77777777" w:rsidR="006D7C16" w:rsidRDefault="002F0958">
            <w:pPr>
              <w:spacing w:after="0"/>
              <w:rPr>
                <w:rFonts w:ascii="Arial" w:hAnsi="Arial" w:cs="Arial"/>
                <w:sz w:val="20"/>
                <w:szCs w:val="20"/>
                <w:lang w:eastAsia="zh-CN"/>
              </w:rPr>
            </w:pPr>
            <w:r>
              <w:rPr>
                <w:rFonts w:ascii="Arial" w:hAnsi="Arial" w:cs="Arial"/>
                <w:sz w:val="20"/>
                <w:szCs w:val="20"/>
                <w:lang w:eastAsia="zh-CN"/>
              </w:rPr>
              <w:t xml:space="preserve">Since there is no 2-step RA attempt in one RA procedure after switching to 4-step RA type, the switching point (the configured maximum MSGA transmission number) </w:t>
            </w:r>
            <w:r>
              <w:rPr>
                <w:rFonts w:ascii="Arial" w:hAnsi="Arial" w:cs="Arial" w:hint="eastAsia"/>
                <w:sz w:val="20"/>
                <w:szCs w:val="20"/>
                <w:lang w:eastAsia="zh-CN"/>
              </w:rPr>
              <w:t>should</w:t>
            </w:r>
            <w:r>
              <w:rPr>
                <w:rFonts w:ascii="Arial" w:hAnsi="Arial" w:cs="Arial"/>
                <w:sz w:val="20"/>
                <w:szCs w:val="20"/>
                <w:lang w:eastAsia="zh-CN"/>
              </w:rPr>
              <w:t xml:space="preserve"> be included in RACH report to help the network knows the RA type per RA attempt.</w:t>
            </w:r>
          </w:p>
          <w:p w14:paraId="13358DA6" w14:textId="77777777" w:rsidR="006D7C16" w:rsidRDefault="006D7C16">
            <w:pPr>
              <w:spacing w:after="0"/>
              <w:rPr>
                <w:rFonts w:ascii="Arial" w:hAnsi="Arial" w:cs="Arial"/>
                <w:sz w:val="20"/>
                <w:szCs w:val="20"/>
                <w:lang w:eastAsia="zh-CN"/>
              </w:rPr>
            </w:pPr>
          </w:p>
          <w:p w14:paraId="13358DA7" w14:textId="77777777" w:rsidR="006D7C16" w:rsidRDefault="002F0958">
            <w:pPr>
              <w:spacing w:after="0"/>
              <w:rPr>
                <w:rFonts w:ascii="Arial" w:hAnsi="Arial" w:cs="Arial"/>
                <w:sz w:val="20"/>
                <w:szCs w:val="20"/>
                <w:lang w:eastAsia="zh-CN"/>
              </w:rPr>
            </w:pPr>
            <w:r>
              <w:rPr>
                <w:rFonts w:ascii="Arial" w:hAnsi="Arial" w:cs="Arial"/>
                <w:sz w:val="20"/>
                <w:szCs w:val="20"/>
                <w:lang w:eastAsia="zh-CN"/>
              </w:rPr>
              <w:t xml:space="preserve">Meanwhile, the RA report will be stored in UE until the network requests the RA report or the conditions of releasing the RA report are met. If the UE connects to other gNBs, the source gNB </w:t>
            </w:r>
            <w:r>
              <w:rPr>
                <w:rFonts w:ascii="Arial" w:hAnsi="Arial" w:cs="Arial" w:hint="eastAsia"/>
                <w:sz w:val="20"/>
                <w:szCs w:val="20"/>
                <w:lang w:eastAsia="zh-CN"/>
              </w:rPr>
              <w:t>in which the RACH occured may have</w:t>
            </w:r>
            <w:r>
              <w:rPr>
                <w:rFonts w:ascii="Arial" w:hAnsi="Arial" w:cs="Arial"/>
                <w:sz w:val="20"/>
                <w:szCs w:val="20"/>
                <w:lang w:eastAsia="zh-CN"/>
              </w:rPr>
              <w:t xml:space="preserve"> release</w:t>
            </w:r>
            <w:r>
              <w:rPr>
                <w:rFonts w:ascii="Arial" w:hAnsi="Arial" w:cs="Arial" w:hint="eastAsia"/>
                <w:sz w:val="20"/>
                <w:szCs w:val="20"/>
                <w:lang w:eastAsia="zh-CN"/>
              </w:rPr>
              <w:t>d</w:t>
            </w:r>
            <w:r>
              <w:rPr>
                <w:rFonts w:ascii="Arial" w:hAnsi="Arial" w:cs="Arial"/>
                <w:sz w:val="20"/>
                <w:szCs w:val="20"/>
                <w:lang w:eastAsia="zh-CN"/>
              </w:rPr>
              <w:t xml:space="preserve"> the UE context. When the RA report is transmited</w:t>
            </w:r>
            <w:r>
              <w:rPr>
                <w:rFonts w:ascii="Arial" w:hAnsi="Arial" w:cs="Arial" w:hint="eastAsia"/>
                <w:sz w:val="20"/>
                <w:szCs w:val="20"/>
                <w:lang w:eastAsia="zh-CN"/>
              </w:rPr>
              <w:t xml:space="preserve"> back</w:t>
            </w:r>
            <w:r>
              <w:rPr>
                <w:rFonts w:ascii="Arial" w:hAnsi="Arial" w:cs="Arial"/>
                <w:sz w:val="20"/>
                <w:szCs w:val="20"/>
                <w:lang w:eastAsia="zh-CN"/>
              </w:rPr>
              <w:t xml:space="preserve"> to source gNB, the source gNB </w:t>
            </w:r>
            <w:r>
              <w:rPr>
                <w:rFonts w:ascii="Arial" w:hAnsi="Arial" w:cs="Arial" w:hint="eastAsia"/>
                <w:sz w:val="20"/>
                <w:szCs w:val="20"/>
                <w:lang w:eastAsia="zh-CN"/>
              </w:rPr>
              <w:t xml:space="preserve">may not </w:t>
            </w:r>
            <w:r>
              <w:rPr>
                <w:rFonts w:ascii="Arial" w:hAnsi="Arial" w:cs="Arial"/>
                <w:sz w:val="20"/>
                <w:szCs w:val="20"/>
                <w:lang w:eastAsia="zh-CN"/>
              </w:rPr>
              <w:t xml:space="preserve">know the previously configured </w:t>
            </w:r>
            <w:r>
              <w:rPr>
                <w:rFonts w:ascii="Arial" w:hAnsi="Arial" w:cs="Arial" w:hint="eastAsia"/>
                <w:sz w:val="20"/>
                <w:szCs w:val="20"/>
                <w:lang w:eastAsia="zh-CN"/>
              </w:rPr>
              <w:t xml:space="preserve">maximum </w:t>
            </w:r>
            <w:r>
              <w:rPr>
                <w:rFonts w:ascii="Arial" w:hAnsi="Arial" w:cs="Arial"/>
                <w:sz w:val="20"/>
                <w:szCs w:val="20"/>
                <w:lang w:eastAsia="zh-CN"/>
              </w:rPr>
              <w:t>MSGA transmission number. Therefore, the configured maximum MSGA transmission number should be explicitly included in RA report.</w:t>
            </w:r>
          </w:p>
        </w:tc>
      </w:tr>
      <w:tr w:rsidR="006D7C16" w14:paraId="13358DAC" w14:textId="77777777">
        <w:tc>
          <w:tcPr>
            <w:tcW w:w="1979" w:type="dxa"/>
          </w:tcPr>
          <w:p w14:paraId="13358DA9" w14:textId="77777777" w:rsidR="006D7C16" w:rsidRDefault="002F0958">
            <w:pPr>
              <w:spacing w:after="0"/>
              <w:rPr>
                <w:rFonts w:ascii="Arial" w:hAnsi="Arial" w:cs="Arial"/>
                <w:sz w:val="20"/>
                <w:szCs w:val="20"/>
                <w:lang w:eastAsia="zh-CN"/>
              </w:rPr>
            </w:pPr>
            <w:r>
              <w:rPr>
                <w:rFonts w:ascii="Arial" w:hAnsi="Arial" w:cs="Arial"/>
                <w:sz w:val="20"/>
                <w:szCs w:val="20"/>
                <w:lang w:eastAsia="zh-CN"/>
              </w:rPr>
              <w:t>Sharp</w:t>
            </w:r>
          </w:p>
        </w:tc>
        <w:tc>
          <w:tcPr>
            <w:tcW w:w="1975" w:type="dxa"/>
          </w:tcPr>
          <w:p w14:paraId="13358DAA" w14:textId="77777777" w:rsidR="006D7C16" w:rsidRDefault="002F0958">
            <w:pPr>
              <w:spacing w:after="0"/>
              <w:rPr>
                <w:rFonts w:ascii="Arial" w:hAnsi="Arial" w:cs="Arial"/>
                <w:sz w:val="20"/>
                <w:szCs w:val="20"/>
                <w:lang w:eastAsia="zh-CN"/>
              </w:rPr>
            </w:pPr>
            <w:r>
              <w:rPr>
                <w:rFonts w:ascii="Arial" w:hAnsi="Arial" w:cs="Arial"/>
                <w:sz w:val="20"/>
                <w:szCs w:val="20"/>
                <w:lang w:eastAsia="zh-CN"/>
              </w:rPr>
              <w:t>Option 1</w:t>
            </w:r>
          </w:p>
        </w:tc>
        <w:tc>
          <w:tcPr>
            <w:tcW w:w="5675" w:type="dxa"/>
          </w:tcPr>
          <w:p w14:paraId="13358DAB" w14:textId="77777777" w:rsidR="006D7C16" w:rsidRDefault="002F0958">
            <w:pPr>
              <w:spacing w:after="0"/>
              <w:rPr>
                <w:rFonts w:ascii="Arial" w:hAnsi="Arial" w:cs="Arial"/>
                <w:sz w:val="20"/>
                <w:szCs w:val="20"/>
                <w:lang w:eastAsia="zh-CN"/>
              </w:rPr>
            </w:pPr>
            <w:r>
              <w:rPr>
                <w:rFonts w:ascii="Arial" w:hAnsi="Arial" w:cs="Arial"/>
                <w:sz w:val="20"/>
                <w:szCs w:val="20"/>
                <w:lang w:eastAsia="zh-CN"/>
              </w:rPr>
              <w:t>When the switching happens, the RA report entry will includes both information about the 2-step RA attempts and 4-step RA attempts. Network can deduce the switch from the information in the RA report.</w:t>
            </w:r>
          </w:p>
        </w:tc>
      </w:tr>
      <w:tr w:rsidR="006D7C16" w14:paraId="13358DB0" w14:textId="77777777">
        <w:tc>
          <w:tcPr>
            <w:tcW w:w="1979" w:type="dxa"/>
          </w:tcPr>
          <w:p w14:paraId="13358DAD"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CMCC</w:t>
            </w:r>
          </w:p>
        </w:tc>
        <w:tc>
          <w:tcPr>
            <w:tcW w:w="1975" w:type="dxa"/>
          </w:tcPr>
          <w:p w14:paraId="13358DAE" w14:textId="77777777" w:rsidR="006D7C16" w:rsidRDefault="002F0958">
            <w:pPr>
              <w:spacing w:after="0"/>
              <w:rPr>
                <w:rFonts w:ascii="Arial" w:hAnsi="Arial" w:cs="Arial"/>
                <w:sz w:val="20"/>
                <w:szCs w:val="20"/>
                <w:lang w:eastAsia="zh-CN"/>
              </w:rPr>
            </w:pPr>
            <w:r>
              <w:rPr>
                <w:rFonts w:ascii="Arial" w:hAnsi="Arial" w:cs="Arial"/>
                <w:sz w:val="20"/>
                <w:szCs w:val="20"/>
                <w:lang w:eastAsia="zh-CN"/>
              </w:rPr>
              <w:t>Option 2</w:t>
            </w:r>
          </w:p>
        </w:tc>
        <w:tc>
          <w:tcPr>
            <w:tcW w:w="5675" w:type="dxa"/>
          </w:tcPr>
          <w:p w14:paraId="13358DAF"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hare the view with CATT, when the RA report is transmited</w:t>
            </w:r>
            <w:r>
              <w:rPr>
                <w:rFonts w:ascii="Arial" w:hAnsi="Arial" w:cs="Arial" w:hint="eastAsia"/>
                <w:sz w:val="20"/>
                <w:szCs w:val="20"/>
                <w:lang w:eastAsia="zh-CN"/>
              </w:rPr>
              <w:t xml:space="preserve"> back</w:t>
            </w:r>
            <w:r>
              <w:rPr>
                <w:rFonts w:ascii="Arial" w:hAnsi="Arial" w:cs="Arial"/>
                <w:sz w:val="20"/>
                <w:szCs w:val="20"/>
                <w:lang w:eastAsia="zh-CN"/>
              </w:rPr>
              <w:t xml:space="preserve"> to source gNB, the source gNB </w:t>
            </w:r>
            <w:r>
              <w:rPr>
                <w:rFonts w:ascii="Arial" w:hAnsi="Arial" w:cs="Arial" w:hint="eastAsia"/>
                <w:sz w:val="20"/>
                <w:szCs w:val="20"/>
                <w:lang w:eastAsia="zh-CN"/>
              </w:rPr>
              <w:t xml:space="preserve">may not </w:t>
            </w:r>
            <w:r>
              <w:rPr>
                <w:rFonts w:ascii="Arial" w:hAnsi="Arial" w:cs="Arial"/>
                <w:sz w:val="20"/>
                <w:szCs w:val="20"/>
                <w:lang w:eastAsia="zh-CN"/>
              </w:rPr>
              <w:t xml:space="preserve">keep the previously configured </w:t>
            </w:r>
            <w:r>
              <w:rPr>
                <w:rFonts w:ascii="Arial" w:hAnsi="Arial" w:cs="Arial" w:hint="eastAsia"/>
                <w:sz w:val="20"/>
                <w:szCs w:val="20"/>
                <w:lang w:eastAsia="zh-CN"/>
              </w:rPr>
              <w:t xml:space="preserve">maximum </w:t>
            </w:r>
            <w:r>
              <w:rPr>
                <w:rFonts w:ascii="Arial" w:hAnsi="Arial" w:cs="Arial"/>
                <w:sz w:val="20"/>
                <w:szCs w:val="20"/>
                <w:lang w:eastAsia="zh-CN"/>
              </w:rPr>
              <w:t>MSGA transmission number. Therefore, the configured maximum MSGA transmission number should be explicitly included in RA report.</w:t>
            </w:r>
          </w:p>
        </w:tc>
      </w:tr>
      <w:tr w:rsidR="006D7C16" w14:paraId="13358DB4" w14:textId="77777777">
        <w:tc>
          <w:tcPr>
            <w:tcW w:w="1979" w:type="dxa"/>
          </w:tcPr>
          <w:p w14:paraId="13358DB1"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v</w:t>
            </w:r>
            <w:r>
              <w:rPr>
                <w:rFonts w:ascii="Arial" w:hAnsi="Arial" w:cs="Arial"/>
                <w:sz w:val="20"/>
                <w:szCs w:val="20"/>
                <w:lang w:eastAsia="zh-CN"/>
              </w:rPr>
              <w:t>ivo</w:t>
            </w:r>
          </w:p>
        </w:tc>
        <w:tc>
          <w:tcPr>
            <w:tcW w:w="1975" w:type="dxa"/>
          </w:tcPr>
          <w:p w14:paraId="13358DB2"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1</w:t>
            </w:r>
          </w:p>
        </w:tc>
        <w:tc>
          <w:tcPr>
            <w:tcW w:w="5675" w:type="dxa"/>
          </w:tcPr>
          <w:p w14:paraId="13358DB3" w14:textId="77777777" w:rsidR="006D7C16" w:rsidRDefault="002F0958">
            <w:pPr>
              <w:spacing w:after="0"/>
              <w:rPr>
                <w:rFonts w:ascii="Arial" w:hAnsi="Arial" w:cs="Arial"/>
                <w:sz w:val="20"/>
                <w:szCs w:val="20"/>
                <w:lang w:eastAsia="zh-CN"/>
              </w:rPr>
            </w:pPr>
            <w:r>
              <w:rPr>
                <w:rFonts w:eastAsia="DengXian" w:hint="eastAsia"/>
                <w:lang w:val="en-US" w:eastAsia="zh-CN"/>
              </w:rPr>
              <w:t>S</w:t>
            </w:r>
            <w:r>
              <w:rPr>
                <w:rFonts w:eastAsia="DengXian"/>
                <w:lang w:val="en-US" w:eastAsia="zh-CN"/>
              </w:rPr>
              <w:t xml:space="preserve">ince the parameter </w:t>
            </w:r>
            <w:r>
              <w:rPr>
                <w:rFonts w:eastAsia="DengXian"/>
                <w:i/>
                <w:iCs/>
                <w:lang w:val="en-US" w:eastAsia="zh-CN"/>
              </w:rPr>
              <w:t xml:space="preserve">msgA-TransMax </w:t>
            </w:r>
            <w:r>
              <w:rPr>
                <w:rFonts w:eastAsia="DengXian"/>
                <w:lang w:val="en-US" w:eastAsia="zh-CN"/>
              </w:rPr>
              <w:t>is configured by NW and is cell-specific (</w:t>
            </w:r>
            <w:r>
              <w:rPr>
                <w:rFonts w:eastAsia="DengXian"/>
                <w:i/>
                <w:iCs/>
                <w:lang w:val="en-US" w:eastAsia="zh-CN"/>
              </w:rPr>
              <w:t>BWP-UplinkCommon</w:t>
            </w:r>
            <w:r>
              <w:rPr>
                <w:rFonts w:eastAsia="DengXian"/>
                <w:lang w:val="en-US" w:eastAsia="zh-CN"/>
              </w:rPr>
              <w:t xml:space="preserve">-&gt; </w:t>
            </w:r>
            <w:r>
              <w:rPr>
                <w:rFonts w:eastAsia="DengXian"/>
                <w:i/>
                <w:iCs/>
                <w:lang w:val="en-US" w:eastAsia="zh-CN"/>
              </w:rPr>
              <w:t>MsgA-ConfigCommon</w:t>
            </w:r>
            <w:r>
              <w:rPr>
                <w:rFonts w:eastAsia="DengXian"/>
                <w:lang w:val="en-US" w:eastAsia="zh-CN"/>
              </w:rPr>
              <w:t>-&gt;</w:t>
            </w:r>
            <w:r>
              <w:t xml:space="preserve"> </w:t>
            </w:r>
            <w:r>
              <w:rPr>
                <w:rFonts w:eastAsia="DengXian"/>
                <w:i/>
                <w:iCs/>
                <w:lang w:val="en-US" w:eastAsia="zh-CN"/>
              </w:rPr>
              <w:t>RACH-ConfigCommonTwoStepRA</w:t>
            </w:r>
            <w:r>
              <w:rPr>
                <w:rFonts w:eastAsia="DengXian"/>
                <w:lang w:val="en-US" w:eastAsia="zh-CN"/>
              </w:rPr>
              <w:t xml:space="preserve"> -&gt;</w:t>
            </w:r>
            <w:r>
              <w:t xml:space="preserve"> </w:t>
            </w:r>
            <w:r>
              <w:rPr>
                <w:rFonts w:eastAsia="DengXian"/>
                <w:i/>
                <w:iCs/>
                <w:lang w:val="en-US" w:eastAsia="zh-CN"/>
              </w:rPr>
              <w:t>msgA-TransMax</w:t>
            </w:r>
            <w:r>
              <w:rPr>
                <w:rFonts w:eastAsia="DengXian"/>
                <w:lang w:val="en-US" w:eastAsia="zh-CN"/>
              </w:rPr>
              <w:t xml:space="preserve">), and the cell ID of the cell in which the RA is performed is reported, so that the NW can be aware of the configured </w:t>
            </w:r>
            <w:r>
              <w:rPr>
                <w:rFonts w:eastAsia="DengXian"/>
                <w:i/>
                <w:iCs/>
                <w:lang w:val="en-US" w:eastAsia="zh-CN"/>
              </w:rPr>
              <w:t>msgA-TransMax</w:t>
            </w:r>
            <w:r>
              <w:rPr>
                <w:rFonts w:eastAsia="DengXian"/>
                <w:lang w:val="en-US" w:eastAsia="zh-CN"/>
              </w:rPr>
              <w:t xml:space="preserve"> once receives the RA report. </w:t>
            </w:r>
            <w:r>
              <w:rPr>
                <w:rFonts w:eastAsia="DengXian"/>
                <w:lang w:val="en-US" w:eastAsia="zh-CN"/>
              </w:rPr>
              <w:lastRenderedPageBreak/>
              <w:t xml:space="preserve">Consequently, NW is able to derive that whether the UE had switched to 4-step RA according to the PerRAInfo entries recorded within the report. For instance, NW only needs to compare the the number of PerRAInfo entries </w:t>
            </w:r>
            <w:r>
              <w:rPr>
                <w:rFonts w:eastAsia="DengXian" w:hint="eastAsia"/>
                <w:lang w:val="en-US" w:eastAsia="zh-CN"/>
              </w:rPr>
              <w:t>and</w:t>
            </w:r>
            <w:r>
              <w:rPr>
                <w:rFonts w:eastAsia="DengXian"/>
                <w:lang w:val="en-US" w:eastAsia="zh-CN"/>
              </w:rPr>
              <w:t xml:space="preserve"> the configured </w:t>
            </w:r>
            <w:r>
              <w:rPr>
                <w:rFonts w:eastAsia="DengXian"/>
                <w:i/>
                <w:iCs/>
                <w:lang w:val="en-US" w:eastAsia="zh-CN"/>
              </w:rPr>
              <w:t>msgA-TransMax</w:t>
            </w:r>
            <w:r>
              <w:rPr>
                <w:rFonts w:eastAsia="DengXian"/>
                <w:lang w:val="en-US" w:eastAsia="zh-CN"/>
              </w:rPr>
              <w:t>, if the former is not greater than the latter, then it means UE didn’t switch to 4-step RA during the whole procedure.</w:t>
            </w:r>
          </w:p>
        </w:tc>
      </w:tr>
      <w:tr w:rsidR="006D7C16" w14:paraId="13358DBD" w14:textId="77777777">
        <w:tc>
          <w:tcPr>
            <w:tcW w:w="1979" w:type="dxa"/>
          </w:tcPr>
          <w:p w14:paraId="13358DB5" w14:textId="77777777" w:rsidR="006D7C16" w:rsidRDefault="002F0958">
            <w:pPr>
              <w:spacing w:after="0"/>
              <w:rPr>
                <w:rFonts w:ascii="Arial" w:hAnsi="Arial" w:cs="Arial"/>
                <w:sz w:val="20"/>
                <w:szCs w:val="20"/>
                <w:lang w:eastAsia="zh-CN"/>
              </w:rPr>
            </w:pPr>
            <w:r>
              <w:rPr>
                <w:rFonts w:ascii="Arial" w:hAnsi="Arial" w:cs="Arial" w:hint="eastAsia"/>
                <w:bCs/>
                <w:sz w:val="18"/>
                <w:szCs w:val="18"/>
                <w:lang w:eastAsia="zh-CN"/>
              </w:rPr>
              <w:lastRenderedPageBreak/>
              <w:t>O</w:t>
            </w:r>
            <w:r>
              <w:rPr>
                <w:rFonts w:ascii="Arial" w:hAnsi="Arial" w:cs="Arial"/>
                <w:bCs/>
                <w:sz w:val="18"/>
                <w:szCs w:val="18"/>
                <w:lang w:eastAsia="zh-CN"/>
              </w:rPr>
              <w:t>PPO</w:t>
            </w:r>
          </w:p>
        </w:tc>
        <w:tc>
          <w:tcPr>
            <w:tcW w:w="1975" w:type="dxa"/>
          </w:tcPr>
          <w:p w14:paraId="13358DB6" w14:textId="77777777" w:rsidR="006D7C16" w:rsidRDefault="002F0958">
            <w:pPr>
              <w:spacing w:after="0"/>
              <w:rPr>
                <w:rFonts w:ascii="Arial" w:hAnsi="Arial" w:cs="Arial"/>
                <w:sz w:val="20"/>
                <w:szCs w:val="20"/>
                <w:lang w:eastAsia="zh-CN"/>
              </w:rPr>
            </w:pPr>
            <w:r>
              <w:rPr>
                <w:rFonts w:ascii="Arial" w:hAnsi="Arial" w:cs="Arial" w:hint="eastAsia"/>
                <w:sz w:val="18"/>
                <w:szCs w:val="18"/>
                <w:lang w:eastAsia="zh-CN"/>
              </w:rPr>
              <w:t>O</w:t>
            </w:r>
            <w:r>
              <w:rPr>
                <w:rFonts w:ascii="Arial" w:hAnsi="Arial" w:cs="Arial"/>
                <w:sz w:val="18"/>
                <w:szCs w:val="18"/>
                <w:lang w:eastAsia="zh-CN"/>
              </w:rPr>
              <w:t>ption 1</w:t>
            </w:r>
          </w:p>
        </w:tc>
        <w:tc>
          <w:tcPr>
            <w:tcW w:w="5675" w:type="dxa"/>
          </w:tcPr>
          <w:p w14:paraId="13358DB7" w14:textId="77777777" w:rsidR="006D7C16" w:rsidRDefault="002F0958">
            <w:pPr>
              <w:spacing w:after="0"/>
              <w:rPr>
                <w:rFonts w:ascii="Arial" w:eastAsia="SimSun" w:hAnsi="Arial" w:cs="Arial"/>
                <w:sz w:val="18"/>
                <w:szCs w:val="18"/>
              </w:rPr>
            </w:pPr>
            <w:r>
              <w:rPr>
                <w:rFonts w:ascii="Arial" w:hAnsi="Arial" w:cs="Arial" w:hint="eastAsia"/>
                <w:sz w:val="18"/>
                <w:szCs w:val="18"/>
                <w:lang w:val="en-US" w:eastAsia="zh-CN"/>
              </w:rPr>
              <w:t>W</w:t>
            </w:r>
            <w:r>
              <w:rPr>
                <w:rFonts w:ascii="Arial" w:hAnsi="Arial" w:cs="Arial"/>
                <w:sz w:val="18"/>
                <w:szCs w:val="18"/>
                <w:lang w:val="en-US" w:eastAsia="zh-CN"/>
              </w:rPr>
              <w:t xml:space="preserve">e think it depends on whether we introduce a new filed dedicatedly for 2-step RA to record detailed RA information, which is similar with </w:t>
            </w:r>
            <w:r>
              <w:rPr>
                <w:rFonts w:eastAsia="SimSun"/>
              </w:rPr>
              <w:t>ra-InformationCommon f</w:t>
            </w:r>
            <w:r>
              <w:rPr>
                <w:rFonts w:ascii="Arial" w:eastAsia="SimSun" w:hAnsi="Arial" w:cs="Arial"/>
                <w:sz w:val="18"/>
                <w:szCs w:val="18"/>
              </w:rPr>
              <w:t>or 4-step RA. The ASN.1 structure would be as follows:</w:t>
            </w:r>
          </w:p>
          <w:p w14:paraId="13358DB8" w14:textId="77777777" w:rsidR="006D7C16" w:rsidRDefault="002F09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RA-Report-r16 ::=                    </w:t>
            </w:r>
            <w:r>
              <w:rPr>
                <w:rFonts w:ascii="Courier New" w:eastAsia="Times New Roman" w:hAnsi="Courier New"/>
                <w:color w:val="993366"/>
                <w:sz w:val="16"/>
                <w:lang w:eastAsia="en-GB"/>
              </w:rPr>
              <w:t>SEQUENCE</w:t>
            </w:r>
            <w:r>
              <w:rPr>
                <w:rFonts w:ascii="Courier New" w:eastAsia="Times New Roman" w:hAnsi="Courier New"/>
                <w:sz w:val="16"/>
                <w:lang w:eastAsia="en-GB"/>
              </w:rPr>
              <w:t xml:space="preserve"> {</w:t>
            </w:r>
          </w:p>
          <w:p w14:paraId="13358DB9" w14:textId="77777777" w:rsidR="006D7C16" w:rsidRDefault="002F09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 xml:space="preserve">    </w:t>
            </w:r>
            <w:r>
              <w:rPr>
                <w:rFonts w:ascii="Courier New" w:eastAsia="SimSun" w:hAnsi="Courier New"/>
                <w:sz w:val="16"/>
                <w:lang w:eastAsia="en-GB"/>
              </w:rPr>
              <w:t>ra-InformationCommon-r16</w:t>
            </w:r>
            <w:r>
              <w:rPr>
                <w:rFonts w:ascii="Courier New" w:eastAsia="Times New Roman" w:hAnsi="Courier New"/>
                <w:sz w:val="16"/>
                <w:lang w:eastAsia="en-GB"/>
              </w:rPr>
              <w:t xml:space="preserve">   </w:t>
            </w:r>
            <w:r>
              <w:rPr>
                <w:rFonts w:ascii="Courier New" w:eastAsia="DengXian" w:hAnsi="Courier New"/>
                <w:sz w:val="16"/>
                <w:lang w:eastAsia="en-GB"/>
              </w:rPr>
              <w:t>RA-InformationCommon-r16,</w:t>
            </w:r>
            <w:r>
              <w:rPr>
                <w:rFonts w:ascii="Courier New" w:eastAsia="Times New Roman" w:hAnsi="Courier New"/>
                <w:sz w:val="16"/>
                <w:lang w:eastAsia="en-GB"/>
              </w:rPr>
              <w:t>ra-InformationCommonTwoStep RA-InformationCommonTwoStep</w:t>
            </w:r>
          </w:p>
          <w:p w14:paraId="13358DBA" w14:textId="77777777" w:rsidR="006D7C16" w:rsidRDefault="002F095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sz w:val="16"/>
                <w:lang w:eastAsia="en-GB"/>
              </w:rPr>
            </w:pPr>
            <w:r>
              <w:rPr>
                <w:rFonts w:ascii="Courier New" w:eastAsia="Times New Roman" w:hAnsi="Courier New"/>
                <w:sz w:val="16"/>
                <w:lang w:eastAsia="en-GB"/>
              </w:rPr>
              <w:t>}</w:t>
            </w:r>
          </w:p>
          <w:p w14:paraId="13358DBB" w14:textId="77777777" w:rsidR="006D7C16" w:rsidRDefault="002F0958">
            <w:pPr>
              <w:spacing w:after="0"/>
              <w:rPr>
                <w:rFonts w:ascii="Arial" w:hAnsi="Arial" w:cs="Arial"/>
                <w:sz w:val="18"/>
                <w:szCs w:val="18"/>
                <w:lang w:val="en-US" w:eastAsia="zh-CN"/>
              </w:rPr>
            </w:pPr>
            <w:r>
              <w:rPr>
                <w:rFonts w:ascii="Arial" w:hAnsi="Arial" w:cs="Arial" w:hint="eastAsia"/>
                <w:sz w:val="18"/>
                <w:szCs w:val="18"/>
                <w:lang w:val="en-US" w:eastAsia="zh-CN"/>
              </w:rPr>
              <w:t>S</w:t>
            </w:r>
            <w:r>
              <w:rPr>
                <w:rFonts w:ascii="Arial" w:hAnsi="Arial" w:cs="Arial"/>
                <w:sz w:val="18"/>
                <w:szCs w:val="18"/>
                <w:lang w:val="en-US" w:eastAsia="zh-CN"/>
              </w:rPr>
              <w:t>ince the contents to be recorded for 2-step RA and 4-step RA are different, a new field for 2-step RA can avoid the change of the format of ra-InformationCommon.</w:t>
            </w:r>
          </w:p>
          <w:p w14:paraId="13358DBC" w14:textId="77777777" w:rsidR="006D7C16" w:rsidRDefault="002F0958">
            <w:pPr>
              <w:spacing w:after="0"/>
              <w:rPr>
                <w:rFonts w:ascii="Arial" w:hAnsi="Arial" w:cs="Arial"/>
                <w:sz w:val="20"/>
                <w:szCs w:val="20"/>
                <w:lang w:eastAsia="zh-CN"/>
              </w:rPr>
            </w:pPr>
            <w:r>
              <w:rPr>
                <w:rFonts w:ascii="Arial" w:hAnsi="Arial" w:cs="Arial" w:hint="eastAsia"/>
                <w:sz w:val="18"/>
                <w:szCs w:val="18"/>
                <w:lang w:val="en-US" w:eastAsia="zh-CN"/>
              </w:rPr>
              <w:t>I</w:t>
            </w:r>
            <w:r>
              <w:rPr>
                <w:rFonts w:ascii="Arial" w:hAnsi="Arial" w:cs="Arial"/>
                <w:sz w:val="18"/>
                <w:szCs w:val="18"/>
                <w:lang w:val="en-US" w:eastAsia="zh-CN"/>
              </w:rPr>
              <w:t xml:space="preserve">f it is agreed, we think type switching can be implicitly indicated by determining whether two fields are included in RA-Report simultaneously. </w:t>
            </w:r>
          </w:p>
        </w:tc>
      </w:tr>
      <w:tr w:rsidR="006D7C16" w14:paraId="13358DC1" w14:textId="77777777">
        <w:tc>
          <w:tcPr>
            <w:tcW w:w="1979" w:type="dxa"/>
          </w:tcPr>
          <w:p w14:paraId="13358DBE"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Samsung</w:t>
            </w:r>
          </w:p>
        </w:tc>
        <w:tc>
          <w:tcPr>
            <w:tcW w:w="1975" w:type="dxa"/>
          </w:tcPr>
          <w:p w14:paraId="13358DBF"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Other</w:t>
            </w:r>
          </w:p>
        </w:tc>
        <w:tc>
          <w:tcPr>
            <w:tcW w:w="5675" w:type="dxa"/>
          </w:tcPr>
          <w:p w14:paraId="13358DC0" w14:textId="77777777" w:rsidR="006D7C16" w:rsidRDefault="002F0958">
            <w:pPr>
              <w:spacing w:after="0"/>
              <w:rPr>
                <w:rFonts w:ascii="Arial" w:hAnsi="Arial" w:cs="Arial"/>
                <w:sz w:val="20"/>
                <w:szCs w:val="20"/>
                <w:lang w:eastAsia="zh-CN"/>
              </w:rPr>
            </w:pPr>
            <w:r>
              <w:rPr>
                <w:rFonts w:ascii="Arial" w:eastAsia="Malgun Gothic" w:hAnsi="Arial" w:cs="Arial"/>
                <w:bCs/>
                <w:sz w:val="20"/>
                <w:lang w:eastAsia="ko-KR"/>
              </w:rPr>
              <w:t>For simplicity, w</w:t>
            </w:r>
            <w:r>
              <w:rPr>
                <w:rFonts w:ascii="Arial" w:eastAsia="Malgun Gothic" w:hAnsi="Arial" w:cs="Arial" w:hint="eastAsia"/>
                <w:bCs/>
                <w:sz w:val="20"/>
                <w:lang w:eastAsia="ko-KR"/>
              </w:rPr>
              <w:t>e may introdu</w:t>
            </w:r>
            <w:r>
              <w:rPr>
                <w:rFonts w:ascii="Arial" w:eastAsia="Malgun Gothic" w:hAnsi="Arial" w:cs="Arial"/>
                <w:bCs/>
                <w:sz w:val="20"/>
                <w:lang w:eastAsia="ko-KR"/>
              </w:rPr>
              <w:t>ce an explicit indication (e.g. 1-bit)</w:t>
            </w:r>
          </w:p>
        </w:tc>
      </w:tr>
      <w:tr w:rsidR="006D7C16" w14:paraId="13358DC5" w14:textId="77777777">
        <w:tc>
          <w:tcPr>
            <w:tcW w:w="1979" w:type="dxa"/>
          </w:tcPr>
          <w:p w14:paraId="13358DC2" w14:textId="77777777" w:rsidR="006D7C16" w:rsidRDefault="002F0958">
            <w:pPr>
              <w:pStyle w:val="ListParagraph"/>
              <w:ind w:left="0"/>
              <w:rPr>
                <w:rFonts w:ascii="Arial" w:eastAsia="SimSun" w:hAnsi="Arial" w:cs="Arial"/>
                <w:sz w:val="20"/>
                <w:szCs w:val="20"/>
                <w:lang w:eastAsia="zh-CN"/>
              </w:rPr>
            </w:pPr>
            <w:r>
              <w:rPr>
                <w:rFonts w:ascii="Arial" w:eastAsia="SimSun" w:hAnsi="Arial" w:cs="Arial" w:hint="eastAsia"/>
                <w:sz w:val="20"/>
                <w:szCs w:val="20"/>
                <w:lang w:val="en-US" w:eastAsia="zh-CN"/>
              </w:rPr>
              <w:t>ZTE</w:t>
            </w:r>
          </w:p>
        </w:tc>
        <w:tc>
          <w:tcPr>
            <w:tcW w:w="1975" w:type="dxa"/>
          </w:tcPr>
          <w:p w14:paraId="13358DC3" w14:textId="77777777" w:rsidR="006D7C16" w:rsidRDefault="002F0958">
            <w:pPr>
              <w:spacing w:after="0"/>
              <w:rPr>
                <w:rFonts w:ascii="Arial" w:eastAsia="SimSun" w:hAnsi="Arial" w:cs="Arial"/>
                <w:sz w:val="20"/>
                <w:szCs w:val="20"/>
                <w:lang w:eastAsia="zh-CN"/>
              </w:rPr>
            </w:pPr>
            <w:r>
              <w:rPr>
                <w:rFonts w:ascii="Arial" w:eastAsia="SimSun" w:hAnsi="Arial" w:cs="Arial" w:hint="eastAsia"/>
                <w:sz w:val="20"/>
                <w:szCs w:val="20"/>
                <w:lang w:val="en-US" w:eastAsia="zh-CN"/>
              </w:rPr>
              <w:t>Option 1</w:t>
            </w:r>
          </w:p>
        </w:tc>
        <w:tc>
          <w:tcPr>
            <w:tcW w:w="5675" w:type="dxa"/>
          </w:tcPr>
          <w:p w14:paraId="13358DC4" w14:textId="77777777" w:rsidR="006D7C16" w:rsidRDefault="006D7C16">
            <w:pPr>
              <w:spacing w:after="0"/>
              <w:rPr>
                <w:rFonts w:ascii="Arial" w:hAnsi="Arial" w:cs="Arial"/>
                <w:sz w:val="20"/>
                <w:szCs w:val="20"/>
                <w:lang w:eastAsia="zh-CN"/>
              </w:rPr>
            </w:pPr>
          </w:p>
        </w:tc>
      </w:tr>
      <w:tr w:rsidR="002F0958" w:rsidRPr="002F0958" w14:paraId="13358DC9" w14:textId="77777777" w:rsidTr="002F0958">
        <w:tc>
          <w:tcPr>
            <w:tcW w:w="1979" w:type="dxa"/>
          </w:tcPr>
          <w:p w14:paraId="13358DC6" w14:textId="77777777" w:rsidR="002F0958" w:rsidRPr="002F0958" w:rsidRDefault="002F0958" w:rsidP="002F0958">
            <w:pPr>
              <w:pStyle w:val="ListParagraph"/>
              <w:ind w:left="0"/>
              <w:rPr>
                <w:rFonts w:ascii="Arial" w:eastAsiaTheme="minorEastAsia" w:hAnsi="Arial" w:cs="Arial"/>
                <w:bCs/>
                <w:sz w:val="20"/>
                <w:szCs w:val="20"/>
                <w:lang w:eastAsia="zh-CN"/>
              </w:rPr>
            </w:pPr>
            <w:r w:rsidRPr="002F0958">
              <w:rPr>
                <w:rFonts w:ascii="Arial" w:eastAsiaTheme="minorEastAsia" w:hAnsi="Arial" w:cs="Arial"/>
                <w:bCs/>
                <w:sz w:val="20"/>
                <w:szCs w:val="20"/>
                <w:lang w:eastAsia="zh-CN"/>
              </w:rPr>
              <w:t>Huawei, HiSilicon</w:t>
            </w:r>
          </w:p>
        </w:tc>
        <w:tc>
          <w:tcPr>
            <w:tcW w:w="1975" w:type="dxa"/>
          </w:tcPr>
          <w:p w14:paraId="13358DC7" w14:textId="77777777" w:rsidR="002F0958" w:rsidRPr="002F0958" w:rsidRDefault="002F0958" w:rsidP="002F0958">
            <w:pPr>
              <w:spacing w:after="0"/>
              <w:rPr>
                <w:rFonts w:ascii="Arial" w:hAnsi="Arial" w:cs="Arial"/>
                <w:sz w:val="20"/>
                <w:szCs w:val="20"/>
                <w:lang w:eastAsia="zh-CN"/>
              </w:rPr>
            </w:pPr>
            <w:r w:rsidRPr="002F0958">
              <w:rPr>
                <w:rFonts w:ascii="Arial" w:hAnsi="Arial" w:cs="Arial" w:hint="eastAsia"/>
                <w:sz w:val="20"/>
                <w:szCs w:val="20"/>
                <w:lang w:eastAsia="zh-CN"/>
              </w:rPr>
              <w:t>2</w:t>
            </w:r>
          </w:p>
        </w:tc>
        <w:tc>
          <w:tcPr>
            <w:tcW w:w="5675" w:type="dxa"/>
          </w:tcPr>
          <w:p w14:paraId="13358DC8" w14:textId="77777777" w:rsidR="002F0958" w:rsidRPr="002F0958" w:rsidRDefault="002F0958" w:rsidP="002F0958">
            <w:pPr>
              <w:spacing w:after="0"/>
              <w:rPr>
                <w:rFonts w:ascii="Arial" w:hAnsi="Arial" w:cs="Arial"/>
                <w:sz w:val="20"/>
                <w:szCs w:val="20"/>
                <w:lang w:val="en-US" w:eastAsia="zh-CN"/>
              </w:rPr>
            </w:pPr>
            <w:r w:rsidRPr="002F0958">
              <w:rPr>
                <w:rFonts w:ascii="Arial" w:hAnsi="Arial" w:cs="Arial"/>
                <w:sz w:val="20"/>
                <w:szCs w:val="20"/>
                <w:lang w:val="en-US" w:eastAsia="zh-CN"/>
              </w:rPr>
              <w:t>Agree with CATT. The network can compare the configured maximum MSGA transmission and RA attempt for 2 step RA to determine whether UE did switch or not, and the configured maximum MSGA transmission is useful for the network to adjust this parameter.</w:t>
            </w:r>
          </w:p>
        </w:tc>
      </w:tr>
      <w:tr w:rsidR="007C062D" w14:paraId="13358DCD" w14:textId="77777777">
        <w:tc>
          <w:tcPr>
            <w:tcW w:w="1979" w:type="dxa"/>
          </w:tcPr>
          <w:p w14:paraId="13358DCA" w14:textId="15AEB5AA" w:rsidR="007C062D" w:rsidRDefault="007C062D" w:rsidP="007C062D">
            <w:pPr>
              <w:spacing w:after="0"/>
              <w:rPr>
                <w:rFonts w:ascii="Arial" w:hAnsi="Arial" w:cs="Arial"/>
                <w:sz w:val="20"/>
                <w:szCs w:val="20"/>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1975" w:type="dxa"/>
          </w:tcPr>
          <w:p w14:paraId="13358DCB" w14:textId="3536F781" w:rsidR="007C062D" w:rsidRDefault="007C062D" w:rsidP="007C062D">
            <w:pPr>
              <w:spacing w:after="0"/>
              <w:rPr>
                <w:rFonts w:ascii="Arial" w:hAnsi="Arial" w:cs="Arial"/>
                <w:sz w:val="20"/>
                <w:szCs w:val="20"/>
                <w:lang w:eastAsia="zh-CN"/>
              </w:rPr>
            </w:pPr>
            <w:r>
              <w:rPr>
                <w:rFonts w:ascii="Arial" w:eastAsiaTheme="minorEastAsia" w:hAnsi="Arial" w:cs="Arial"/>
                <w:sz w:val="20"/>
                <w:szCs w:val="20"/>
                <w:lang w:eastAsia="zh-CN"/>
              </w:rPr>
              <w:t>Option 1</w:t>
            </w:r>
          </w:p>
        </w:tc>
        <w:tc>
          <w:tcPr>
            <w:tcW w:w="5675" w:type="dxa"/>
          </w:tcPr>
          <w:p w14:paraId="13358DCC" w14:textId="18C1EE6D" w:rsidR="007C062D" w:rsidRDefault="007C062D" w:rsidP="007C062D">
            <w:pPr>
              <w:spacing w:after="0"/>
              <w:rPr>
                <w:rFonts w:ascii="Arial" w:hAnsi="Arial" w:cs="Arial"/>
                <w:sz w:val="20"/>
                <w:szCs w:val="20"/>
                <w:lang w:eastAsia="zh-CN"/>
              </w:rPr>
            </w:pPr>
            <w:r>
              <w:rPr>
                <w:rFonts w:ascii="Arial" w:eastAsiaTheme="minorEastAsia" w:hAnsi="Arial" w:cs="Arial"/>
                <w:sz w:val="20"/>
                <w:szCs w:val="20"/>
                <w:lang w:eastAsia="zh-CN"/>
              </w:rPr>
              <w:t xml:space="preserve">Agree with OPPO. If we use two separate IEs to record </w:t>
            </w:r>
            <w:r w:rsidRPr="00853BF2">
              <w:rPr>
                <w:rFonts w:ascii="Arial" w:eastAsiaTheme="minorEastAsia" w:hAnsi="Arial" w:cs="Arial"/>
                <w:sz w:val="20"/>
                <w:szCs w:val="20"/>
                <w:lang w:eastAsia="zh-CN"/>
              </w:rPr>
              <w:t>2-step RA</w:t>
            </w:r>
            <w:r>
              <w:rPr>
                <w:rFonts w:ascii="Arial" w:eastAsiaTheme="minorEastAsia" w:hAnsi="Arial" w:cs="Arial"/>
                <w:sz w:val="20"/>
                <w:szCs w:val="20"/>
                <w:lang w:eastAsia="zh-CN"/>
              </w:rPr>
              <w:t xml:space="preserve"> related information and 4</w:t>
            </w:r>
            <w:r w:rsidRPr="00853BF2">
              <w:rPr>
                <w:rFonts w:ascii="Arial" w:eastAsiaTheme="minorEastAsia" w:hAnsi="Arial" w:cs="Arial"/>
                <w:sz w:val="20"/>
                <w:szCs w:val="20"/>
                <w:lang w:eastAsia="zh-CN"/>
              </w:rPr>
              <w:t>-step RA</w:t>
            </w:r>
            <w:r>
              <w:rPr>
                <w:rFonts w:ascii="Arial" w:eastAsiaTheme="minorEastAsia" w:hAnsi="Arial" w:cs="Arial"/>
                <w:sz w:val="20"/>
                <w:szCs w:val="20"/>
                <w:lang w:eastAsia="zh-CN"/>
              </w:rPr>
              <w:t xml:space="preserve"> </w:t>
            </w:r>
            <w:r w:rsidRPr="00853BF2">
              <w:rPr>
                <w:rFonts w:ascii="Arial" w:eastAsiaTheme="minorEastAsia" w:hAnsi="Arial" w:cs="Arial"/>
                <w:sz w:val="20"/>
                <w:szCs w:val="20"/>
                <w:lang w:eastAsia="zh-CN"/>
              </w:rPr>
              <w:t>related information</w:t>
            </w:r>
            <w:r>
              <w:rPr>
                <w:rFonts w:ascii="Arial" w:eastAsiaTheme="minorEastAsia" w:hAnsi="Arial" w:cs="Arial"/>
                <w:sz w:val="20"/>
                <w:szCs w:val="20"/>
                <w:lang w:eastAsia="zh-CN"/>
              </w:rPr>
              <w:t>, n</w:t>
            </w:r>
            <w:r w:rsidRPr="00853BF2">
              <w:rPr>
                <w:rFonts w:ascii="Arial" w:eastAsiaTheme="minorEastAsia" w:hAnsi="Arial" w:cs="Arial"/>
                <w:sz w:val="20"/>
                <w:szCs w:val="20"/>
                <w:lang w:eastAsia="zh-CN"/>
              </w:rPr>
              <w:t xml:space="preserve">etwork knows implicitly whether type switching </w:t>
            </w:r>
            <w:r>
              <w:rPr>
                <w:rFonts w:ascii="Arial" w:eastAsiaTheme="minorEastAsia" w:hAnsi="Arial" w:cs="Arial"/>
                <w:sz w:val="20"/>
                <w:szCs w:val="20"/>
                <w:lang w:eastAsia="zh-CN"/>
              </w:rPr>
              <w:t>is performed.</w:t>
            </w:r>
          </w:p>
        </w:tc>
      </w:tr>
      <w:tr w:rsidR="00452898" w14:paraId="68FD690E" w14:textId="77777777" w:rsidTr="00452898">
        <w:trPr>
          <w:trHeight w:val="2642"/>
        </w:trPr>
        <w:tc>
          <w:tcPr>
            <w:tcW w:w="1979" w:type="dxa"/>
          </w:tcPr>
          <w:p w14:paraId="790BAF7D" w14:textId="5E3F37E7" w:rsidR="00452898" w:rsidRPr="00452898" w:rsidRDefault="00452898" w:rsidP="00452898">
            <w:pPr>
              <w:spacing w:after="0"/>
              <w:rPr>
                <w:rFonts w:ascii="Arial" w:hAnsi="Arial" w:cs="Arial"/>
                <w:sz w:val="20"/>
                <w:szCs w:val="20"/>
                <w:lang w:eastAsia="zh-CN"/>
              </w:rPr>
            </w:pPr>
            <w:r w:rsidRPr="00452898">
              <w:rPr>
                <w:rFonts w:ascii="Arial" w:hAnsi="Arial" w:cs="Arial"/>
                <w:sz w:val="20"/>
                <w:szCs w:val="20"/>
                <w:lang w:eastAsia="zh-CN"/>
              </w:rPr>
              <w:t>Nokia</w:t>
            </w:r>
          </w:p>
        </w:tc>
        <w:tc>
          <w:tcPr>
            <w:tcW w:w="1975" w:type="dxa"/>
          </w:tcPr>
          <w:p w14:paraId="5058513C" w14:textId="2F47072B" w:rsidR="00452898" w:rsidRPr="00452898" w:rsidRDefault="00452898" w:rsidP="00452898">
            <w:pPr>
              <w:spacing w:after="0"/>
              <w:rPr>
                <w:rFonts w:ascii="Arial" w:hAnsi="Arial" w:cs="Arial"/>
                <w:sz w:val="20"/>
                <w:szCs w:val="20"/>
                <w:lang w:eastAsia="zh-CN"/>
              </w:rPr>
            </w:pPr>
            <w:r w:rsidRPr="00452898">
              <w:rPr>
                <w:rFonts w:ascii="Arial" w:hAnsi="Arial" w:cs="Arial"/>
                <w:sz w:val="20"/>
                <w:szCs w:val="20"/>
                <w:lang w:eastAsia="zh-CN"/>
              </w:rPr>
              <w:t>Option 1</w:t>
            </w:r>
          </w:p>
        </w:tc>
        <w:tc>
          <w:tcPr>
            <w:tcW w:w="5675" w:type="dxa"/>
          </w:tcPr>
          <w:p w14:paraId="67314A54" w14:textId="6D909E76" w:rsidR="00452898" w:rsidRPr="00452898" w:rsidRDefault="00452898" w:rsidP="00452898">
            <w:pPr>
              <w:spacing w:after="0"/>
              <w:rPr>
                <w:rFonts w:ascii="Arial" w:hAnsi="Arial" w:cs="Arial"/>
                <w:sz w:val="20"/>
                <w:szCs w:val="20"/>
                <w:lang w:eastAsia="zh-CN"/>
              </w:rPr>
            </w:pPr>
            <w:r w:rsidRPr="00452898">
              <w:rPr>
                <w:rFonts w:ascii="Arial" w:hAnsi="Arial" w:cs="Arial"/>
                <w:sz w:val="20"/>
                <w:szCs w:val="20"/>
                <w:lang w:val="en-US"/>
              </w:rPr>
              <w:t xml:space="preserve">Switching can happen when UE attempts a maximum number of RACH transmissions (msgA-TransMax is reached). As another possibility in </w:t>
            </w:r>
            <w:r w:rsidRPr="00452898">
              <w:rPr>
                <w:rFonts w:ascii="Arial" w:hAnsi="Arial" w:cs="Arial"/>
                <w:sz w:val="20"/>
                <w:szCs w:val="20"/>
              </w:rPr>
              <w:t>unlicensed access, a UE may need to do a separate LBT to send the PRACH preamble and then a separate one to send PUSCH for payload transmission. Therefore, the UE can change the RACH type to 4-step RACH because of channel unavailability and not because of a failure in PUSCH detection. Therefore, we think that an explicit indication to the network about what caused switching to 4-step RACH will be useful for the network to revert from the faulty situation.</w:t>
            </w:r>
          </w:p>
        </w:tc>
      </w:tr>
      <w:tr w:rsidR="00452898" w14:paraId="2C8A2EBE" w14:textId="77777777">
        <w:tc>
          <w:tcPr>
            <w:tcW w:w="1979" w:type="dxa"/>
          </w:tcPr>
          <w:p w14:paraId="21420275" w14:textId="26E8339B" w:rsidR="00452898" w:rsidRPr="00452898" w:rsidRDefault="00452898" w:rsidP="00452898">
            <w:pPr>
              <w:spacing w:after="0"/>
              <w:rPr>
                <w:rFonts w:ascii="Arial" w:hAnsi="Arial" w:cs="Arial"/>
                <w:sz w:val="20"/>
                <w:szCs w:val="20"/>
                <w:lang w:eastAsia="zh-CN"/>
              </w:rPr>
            </w:pPr>
            <w:r w:rsidRPr="00452898">
              <w:rPr>
                <w:rFonts w:ascii="Arial" w:hAnsi="Arial" w:cs="Arial"/>
                <w:sz w:val="20"/>
                <w:szCs w:val="20"/>
                <w:lang w:eastAsia="zh-CN"/>
              </w:rPr>
              <w:t>Intel</w:t>
            </w:r>
          </w:p>
        </w:tc>
        <w:tc>
          <w:tcPr>
            <w:tcW w:w="1975" w:type="dxa"/>
          </w:tcPr>
          <w:p w14:paraId="7C650E1A" w14:textId="24D95F0E" w:rsidR="00452898" w:rsidRPr="00452898" w:rsidRDefault="00452898" w:rsidP="00452898">
            <w:pPr>
              <w:spacing w:after="0"/>
              <w:rPr>
                <w:rFonts w:ascii="Arial" w:hAnsi="Arial" w:cs="Arial"/>
                <w:sz w:val="20"/>
                <w:szCs w:val="20"/>
                <w:lang w:eastAsia="zh-CN"/>
              </w:rPr>
            </w:pPr>
            <w:r w:rsidRPr="00452898">
              <w:rPr>
                <w:rFonts w:ascii="Arial" w:hAnsi="Arial" w:cs="Arial"/>
                <w:sz w:val="20"/>
                <w:szCs w:val="20"/>
                <w:lang w:eastAsia="zh-CN"/>
              </w:rPr>
              <w:t>Option 1</w:t>
            </w:r>
          </w:p>
        </w:tc>
        <w:tc>
          <w:tcPr>
            <w:tcW w:w="5675" w:type="dxa"/>
          </w:tcPr>
          <w:p w14:paraId="4BDB0636" w14:textId="77777777" w:rsidR="00452898" w:rsidRDefault="00452898" w:rsidP="00452898">
            <w:pPr>
              <w:spacing w:after="0"/>
              <w:rPr>
                <w:rFonts w:ascii="Arial" w:hAnsi="Arial" w:cs="Arial"/>
                <w:lang w:eastAsia="zh-CN"/>
              </w:rPr>
            </w:pPr>
          </w:p>
        </w:tc>
      </w:tr>
    </w:tbl>
    <w:p w14:paraId="13358DCE" w14:textId="77777777" w:rsidR="006D7C16" w:rsidRDefault="006D7C16">
      <w:pPr>
        <w:spacing w:before="120" w:after="120"/>
        <w:rPr>
          <w:rFonts w:ascii="Arial" w:hAnsi="Arial" w:cs="Arial"/>
          <w:lang w:eastAsia="zh-CN"/>
        </w:rPr>
      </w:pPr>
    </w:p>
    <w:p w14:paraId="13358DCF" w14:textId="77777777" w:rsidR="006D7C16" w:rsidRDefault="002F0958">
      <w:pPr>
        <w:spacing w:before="120" w:after="120"/>
        <w:rPr>
          <w:rFonts w:ascii="Arial" w:hAnsi="Arial" w:cs="Arial"/>
          <w:b/>
          <w:highlight w:val="yellow"/>
          <w:lang w:eastAsia="zh-CN"/>
        </w:rPr>
      </w:pPr>
      <w:r>
        <w:rPr>
          <w:rFonts w:ascii="Arial" w:hAnsi="Arial" w:cs="Arial"/>
          <w:b/>
          <w:highlight w:val="yellow"/>
          <w:lang w:eastAsia="zh-CN"/>
        </w:rPr>
        <w:t>Summary of issue 2.1-3</w:t>
      </w:r>
    </w:p>
    <w:p w14:paraId="6DD528C1" w14:textId="77777777" w:rsidR="005469FB" w:rsidRPr="00292827" w:rsidRDefault="005469FB" w:rsidP="005469FB">
      <w:pPr>
        <w:spacing w:before="120" w:after="120"/>
        <w:rPr>
          <w:rFonts w:ascii="Arial" w:hAnsi="Arial" w:cs="Arial"/>
          <w:bCs/>
          <w:lang w:val="en-US" w:eastAsia="zh-CN"/>
        </w:rPr>
      </w:pPr>
      <w:r w:rsidRPr="00292827">
        <w:rPr>
          <w:rFonts w:ascii="Arial" w:hAnsi="Arial" w:cs="Arial"/>
          <w:bCs/>
        </w:rPr>
        <w:t>According to the feedback provided</w:t>
      </w:r>
      <w:r w:rsidRPr="00292827">
        <w:rPr>
          <w:rFonts w:ascii="Arial" w:hAnsi="Arial" w:cs="Arial" w:hint="eastAsia"/>
          <w:bCs/>
          <w:lang w:eastAsia="zh-CN"/>
        </w:rPr>
        <w:t xml:space="preserve">, all companies agreed that </w:t>
      </w:r>
      <w:r w:rsidRPr="00292827">
        <w:rPr>
          <w:rFonts w:ascii="Arial" w:hAnsi="Arial" w:cs="Arial"/>
          <w:bCs/>
          <w:lang w:val="en-US" w:eastAsia="zh-CN"/>
        </w:rPr>
        <w:t>network should know whether switching from 2-step RA to 4-step RA is performed by UE due to reaching a configured MSGA transmission times</w:t>
      </w:r>
      <w:r w:rsidRPr="00292827">
        <w:rPr>
          <w:rFonts w:ascii="Arial" w:hAnsi="Arial" w:cs="Arial" w:hint="eastAsia"/>
          <w:bCs/>
          <w:lang w:val="en-US" w:eastAsia="zh-CN"/>
        </w:rPr>
        <w:t xml:space="preserve">. </w:t>
      </w:r>
    </w:p>
    <w:p w14:paraId="25896748" w14:textId="77777777" w:rsidR="005469FB" w:rsidRPr="00292827" w:rsidRDefault="005469FB" w:rsidP="005469FB">
      <w:pPr>
        <w:spacing w:before="120" w:after="120"/>
        <w:rPr>
          <w:rFonts w:ascii="Arial" w:hAnsi="Arial" w:cs="Arial"/>
          <w:bCs/>
          <w:lang w:val="en-US" w:eastAsia="zh-CN"/>
        </w:rPr>
      </w:pPr>
      <w:r w:rsidRPr="00292827">
        <w:rPr>
          <w:rFonts w:ascii="Arial" w:hAnsi="Arial" w:cs="Arial"/>
          <w:bCs/>
          <w:lang w:val="en-US" w:eastAsia="zh-CN"/>
        </w:rPr>
        <w:t>F</w:t>
      </w:r>
      <w:r w:rsidRPr="00292827">
        <w:rPr>
          <w:rFonts w:ascii="Arial" w:hAnsi="Arial" w:cs="Arial" w:hint="eastAsia"/>
          <w:bCs/>
          <w:lang w:val="en-US" w:eastAsia="zh-CN"/>
        </w:rPr>
        <w:t xml:space="preserve">or the switching information, </w:t>
      </w:r>
    </w:p>
    <w:p w14:paraId="234BEFAD" w14:textId="77777777" w:rsidR="005469FB" w:rsidRPr="00292827" w:rsidRDefault="005469FB" w:rsidP="005469FB">
      <w:pPr>
        <w:pStyle w:val="ListParagraph"/>
        <w:numPr>
          <w:ilvl w:val="0"/>
          <w:numId w:val="38"/>
        </w:numPr>
        <w:spacing w:before="120" w:after="120"/>
        <w:rPr>
          <w:rFonts w:ascii="Arial" w:hAnsi="Arial" w:cs="Arial"/>
          <w:sz w:val="20"/>
          <w:szCs w:val="20"/>
          <w:lang w:eastAsia="zh-CN"/>
        </w:rPr>
      </w:pPr>
      <w:r w:rsidRPr="00292827">
        <w:rPr>
          <w:rFonts w:ascii="Arial" w:hAnsi="Arial" w:cs="Arial" w:hint="eastAsia"/>
          <w:sz w:val="20"/>
          <w:szCs w:val="20"/>
          <w:lang w:eastAsia="zh-CN"/>
        </w:rPr>
        <w:t xml:space="preserve">9 companies </w:t>
      </w:r>
      <w:r w:rsidRPr="00292827">
        <w:rPr>
          <w:rFonts w:ascii="Arial" w:hAnsi="Arial" w:cs="Arial"/>
          <w:sz w:val="20"/>
          <w:szCs w:val="20"/>
          <w:lang w:eastAsia="zh-CN"/>
        </w:rPr>
        <w:t>preferred</w:t>
      </w:r>
      <w:r w:rsidRPr="00292827">
        <w:rPr>
          <w:rFonts w:ascii="Arial" w:hAnsi="Arial" w:cs="Arial" w:hint="eastAsia"/>
          <w:sz w:val="20"/>
          <w:szCs w:val="20"/>
          <w:lang w:eastAsia="zh-CN"/>
        </w:rPr>
        <w:t xml:space="preserve"> that </w:t>
      </w:r>
      <w:r w:rsidRPr="00292827">
        <w:rPr>
          <w:rFonts w:ascii="Arial" w:hAnsi="Arial" w:cs="Arial" w:hint="eastAsia"/>
          <w:bCs/>
          <w:sz w:val="20"/>
          <w:lang w:val="en-US" w:eastAsia="zh-CN"/>
        </w:rPr>
        <w:t>n</w:t>
      </w:r>
      <w:r w:rsidRPr="00292827">
        <w:rPr>
          <w:rFonts w:ascii="Arial" w:hAnsi="Arial" w:cs="Arial"/>
          <w:bCs/>
          <w:sz w:val="20"/>
          <w:lang w:val="en-US" w:eastAsia="zh-CN"/>
        </w:rPr>
        <w:t>etwork knows implicitly whether the switching is performed</w:t>
      </w:r>
    </w:p>
    <w:p w14:paraId="3336945E" w14:textId="77777777" w:rsidR="005469FB" w:rsidRPr="00292827" w:rsidRDefault="005469FB" w:rsidP="005469FB">
      <w:pPr>
        <w:pStyle w:val="ListParagraph"/>
        <w:numPr>
          <w:ilvl w:val="0"/>
          <w:numId w:val="38"/>
        </w:numPr>
        <w:spacing w:before="120" w:after="120"/>
        <w:rPr>
          <w:rFonts w:ascii="Arial" w:hAnsi="Arial" w:cs="Arial"/>
          <w:sz w:val="20"/>
          <w:szCs w:val="20"/>
          <w:lang w:eastAsia="zh-CN"/>
        </w:rPr>
      </w:pPr>
      <w:r w:rsidRPr="00292827">
        <w:rPr>
          <w:rFonts w:ascii="Arial" w:eastAsiaTheme="minorEastAsia" w:hAnsi="Arial" w:cs="Arial" w:hint="eastAsia"/>
          <w:bCs/>
          <w:sz w:val="20"/>
          <w:lang w:eastAsia="zh-CN"/>
        </w:rPr>
        <w:t xml:space="preserve">3 companies preferred including </w:t>
      </w:r>
      <w:r w:rsidRPr="00292827">
        <w:rPr>
          <w:rFonts w:ascii="Arial" w:hAnsi="Arial" w:cs="Arial" w:hint="eastAsia"/>
          <w:bCs/>
          <w:sz w:val="20"/>
          <w:lang w:val="en-US" w:eastAsia="zh-CN"/>
        </w:rPr>
        <w:t>t</w:t>
      </w:r>
      <w:r w:rsidRPr="00292827">
        <w:rPr>
          <w:rFonts w:ascii="Arial" w:hAnsi="Arial" w:cs="Arial"/>
          <w:bCs/>
          <w:sz w:val="20"/>
          <w:lang w:val="en-US" w:eastAsia="zh-CN"/>
        </w:rPr>
        <w:t>he configured maximum MSGA transmission number</w:t>
      </w:r>
      <w:r w:rsidRPr="00292827">
        <w:rPr>
          <w:rFonts w:ascii="Arial" w:hAnsi="Arial" w:cs="Arial" w:hint="eastAsia"/>
          <w:bCs/>
          <w:sz w:val="20"/>
          <w:lang w:val="en-US" w:eastAsia="zh-CN"/>
        </w:rPr>
        <w:t xml:space="preserve"> in RA report</w:t>
      </w:r>
    </w:p>
    <w:p w14:paraId="4FE6AFCA" w14:textId="77777777" w:rsidR="005469FB" w:rsidRPr="00292827" w:rsidRDefault="005469FB" w:rsidP="005469FB">
      <w:pPr>
        <w:pStyle w:val="ListParagraph"/>
        <w:numPr>
          <w:ilvl w:val="0"/>
          <w:numId w:val="38"/>
        </w:numPr>
        <w:spacing w:before="120" w:after="120"/>
        <w:rPr>
          <w:rFonts w:ascii="Arial" w:hAnsi="Arial" w:cs="Arial"/>
          <w:sz w:val="20"/>
          <w:szCs w:val="20"/>
          <w:lang w:eastAsia="zh-CN"/>
        </w:rPr>
      </w:pPr>
      <w:r w:rsidRPr="00292827">
        <w:rPr>
          <w:rFonts w:ascii="Arial" w:eastAsiaTheme="minorEastAsia" w:hAnsi="Arial" w:cs="Arial" w:hint="eastAsia"/>
          <w:bCs/>
          <w:sz w:val="20"/>
          <w:lang w:eastAsia="zh-CN"/>
        </w:rPr>
        <w:t xml:space="preserve">1 company </w:t>
      </w:r>
      <w:r w:rsidRPr="00292827">
        <w:rPr>
          <w:rFonts w:ascii="Arial" w:eastAsiaTheme="minorEastAsia" w:hAnsi="Arial" w:cs="Arial"/>
          <w:bCs/>
          <w:sz w:val="20"/>
          <w:lang w:eastAsia="zh-CN"/>
        </w:rPr>
        <w:t>preferred</w:t>
      </w:r>
      <w:r w:rsidRPr="00292827">
        <w:rPr>
          <w:rFonts w:ascii="Arial" w:eastAsiaTheme="minorEastAsia" w:hAnsi="Arial" w:cs="Arial" w:hint="eastAsia"/>
          <w:bCs/>
          <w:sz w:val="20"/>
          <w:lang w:eastAsia="zh-CN"/>
        </w:rPr>
        <w:t xml:space="preserve"> </w:t>
      </w:r>
      <w:r w:rsidRPr="00292827">
        <w:rPr>
          <w:rFonts w:ascii="Arial" w:eastAsiaTheme="minorEastAsia" w:hAnsi="Arial" w:cs="Arial"/>
          <w:bCs/>
          <w:sz w:val="20"/>
          <w:lang w:eastAsia="zh-CN"/>
        </w:rPr>
        <w:t>introduc</w:t>
      </w:r>
      <w:r>
        <w:rPr>
          <w:rFonts w:ascii="Arial" w:eastAsiaTheme="minorEastAsia" w:hAnsi="Arial" w:cs="Arial" w:hint="eastAsia"/>
          <w:bCs/>
          <w:sz w:val="20"/>
          <w:lang w:eastAsia="zh-CN"/>
        </w:rPr>
        <w:t>ing</w:t>
      </w:r>
      <w:r w:rsidRPr="00292827">
        <w:rPr>
          <w:rFonts w:ascii="Arial" w:eastAsiaTheme="minorEastAsia" w:hAnsi="Arial" w:cs="Arial"/>
          <w:bCs/>
          <w:sz w:val="20"/>
          <w:lang w:eastAsia="zh-CN"/>
        </w:rPr>
        <w:t xml:space="preserve"> an explicit </w:t>
      </w:r>
      <w:r>
        <w:rPr>
          <w:rFonts w:ascii="Arial" w:eastAsiaTheme="minorEastAsia" w:hAnsi="Arial" w:cs="Arial"/>
          <w:bCs/>
          <w:sz w:val="20"/>
          <w:lang w:eastAsia="zh-CN"/>
        </w:rPr>
        <w:t>switching</w:t>
      </w:r>
      <w:r>
        <w:rPr>
          <w:rFonts w:ascii="Arial" w:eastAsiaTheme="minorEastAsia" w:hAnsi="Arial" w:cs="Arial" w:hint="eastAsia"/>
          <w:bCs/>
          <w:sz w:val="20"/>
          <w:lang w:eastAsia="zh-CN"/>
        </w:rPr>
        <w:t xml:space="preserve"> </w:t>
      </w:r>
      <w:r w:rsidRPr="00292827">
        <w:rPr>
          <w:rFonts w:ascii="Arial" w:eastAsiaTheme="minorEastAsia" w:hAnsi="Arial" w:cs="Arial"/>
          <w:bCs/>
          <w:sz w:val="20"/>
          <w:lang w:eastAsia="zh-CN"/>
        </w:rPr>
        <w:t>indication (e.g. 1-bit)</w:t>
      </w:r>
      <w:r w:rsidRPr="00292827">
        <w:rPr>
          <w:rFonts w:ascii="Arial" w:eastAsiaTheme="minorEastAsia" w:hAnsi="Arial" w:cs="Arial" w:hint="eastAsia"/>
          <w:bCs/>
          <w:sz w:val="20"/>
          <w:lang w:eastAsia="zh-CN"/>
        </w:rPr>
        <w:t xml:space="preserve"> in RA report.</w:t>
      </w:r>
    </w:p>
    <w:p w14:paraId="5FF2C9D3" w14:textId="77777777" w:rsidR="005469FB" w:rsidRPr="00292827" w:rsidRDefault="005469FB" w:rsidP="005469FB">
      <w:pPr>
        <w:spacing w:before="120" w:after="120"/>
        <w:rPr>
          <w:rFonts w:ascii="Arial" w:hAnsi="Arial" w:cs="Arial"/>
          <w:lang w:eastAsia="zh-CN"/>
        </w:rPr>
      </w:pPr>
      <w:r w:rsidRPr="00292827">
        <w:rPr>
          <w:rFonts w:ascii="Arial" w:hAnsi="Arial" w:cs="Arial"/>
          <w:lang w:eastAsia="zh-CN"/>
        </w:rPr>
        <w:lastRenderedPageBreak/>
        <w:t>Consider</w:t>
      </w:r>
      <w:r>
        <w:rPr>
          <w:rFonts w:ascii="Arial" w:hAnsi="Arial" w:cs="Arial" w:hint="eastAsia"/>
          <w:lang w:eastAsia="zh-CN"/>
        </w:rPr>
        <w:t>ing</w:t>
      </w:r>
      <w:r w:rsidRPr="00292827">
        <w:rPr>
          <w:rFonts w:ascii="Arial" w:hAnsi="Arial" w:cs="Arial"/>
          <w:lang w:eastAsia="zh-CN"/>
        </w:rPr>
        <w:t xml:space="preserve"> more than half of the companies agreed that </w:t>
      </w:r>
      <w:r w:rsidRPr="00292827">
        <w:rPr>
          <w:rFonts w:ascii="Arial" w:hAnsi="Arial" w:cs="Arial" w:hint="eastAsia"/>
          <w:bCs/>
          <w:lang w:val="en-US" w:eastAsia="zh-CN"/>
        </w:rPr>
        <w:t>n</w:t>
      </w:r>
      <w:r w:rsidRPr="00292827">
        <w:rPr>
          <w:rFonts w:ascii="Arial" w:hAnsi="Arial" w:cs="Arial"/>
          <w:bCs/>
          <w:lang w:val="en-US" w:eastAsia="zh-CN"/>
        </w:rPr>
        <w:t>etwork knows implicitly whether the switching is performed</w:t>
      </w:r>
      <w:r w:rsidRPr="00292827">
        <w:rPr>
          <w:rFonts w:ascii="Arial" w:hAnsi="Arial" w:cs="Arial"/>
          <w:lang w:eastAsia="zh-CN"/>
        </w:rPr>
        <w:t>, the rapporteur proposes:</w:t>
      </w:r>
    </w:p>
    <w:p w14:paraId="00357DA5" w14:textId="77777777" w:rsidR="005469FB" w:rsidRPr="006972FE" w:rsidRDefault="005469FB" w:rsidP="005469FB">
      <w:pPr>
        <w:spacing w:before="120" w:after="120"/>
        <w:rPr>
          <w:rFonts w:ascii="Arial" w:hAnsi="Arial" w:cs="Arial"/>
          <w:b/>
          <w:lang w:eastAsia="zh-CN"/>
        </w:rPr>
      </w:pPr>
      <w:r>
        <w:rPr>
          <w:rFonts w:ascii="Arial" w:hAnsi="Arial" w:cs="Arial"/>
          <w:b/>
          <w:lang w:eastAsia="zh-CN"/>
        </w:rPr>
        <w:t>P</w:t>
      </w:r>
      <w:r>
        <w:rPr>
          <w:rFonts w:ascii="Arial" w:hAnsi="Arial" w:cs="Arial" w:hint="eastAsia"/>
          <w:b/>
          <w:lang w:eastAsia="zh-CN"/>
        </w:rPr>
        <w:t>roposal 3: N</w:t>
      </w:r>
      <w:r w:rsidRPr="00B65BF2">
        <w:rPr>
          <w:rFonts w:ascii="Arial" w:hAnsi="Arial" w:cs="Arial"/>
          <w:b/>
          <w:lang w:eastAsia="zh-CN"/>
        </w:rPr>
        <w:t>etwork know</w:t>
      </w:r>
      <w:r>
        <w:rPr>
          <w:rFonts w:ascii="Arial" w:hAnsi="Arial" w:cs="Arial" w:hint="eastAsia"/>
          <w:b/>
          <w:lang w:eastAsia="zh-CN"/>
        </w:rPr>
        <w:t xml:space="preserve">s </w:t>
      </w:r>
      <w:r>
        <w:rPr>
          <w:rFonts w:ascii="Arial" w:hAnsi="Arial" w:cs="Arial"/>
          <w:b/>
          <w:bCs/>
          <w:lang w:val="en-US" w:eastAsia="zh-CN"/>
        </w:rPr>
        <w:t>implicitly</w:t>
      </w:r>
      <w:r w:rsidRPr="00B65BF2">
        <w:rPr>
          <w:rFonts w:ascii="Arial" w:hAnsi="Arial" w:cs="Arial"/>
          <w:b/>
          <w:lang w:eastAsia="zh-CN"/>
        </w:rPr>
        <w:t xml:space="preserve"> whether switching from 2-step RA to 4-step RA is performed by UE due to reaching a confi</w:t>
      </w:r>
      <w:r>
        <w:rPr>
          <w:rFonts w:ascii="Arial" w:hAnsi="Arial" w:cs="Arial"/>
          <w:b/>
          <w:lang w:eastAsia="zh-CN"/>
        </w:rPr>
        <w:t xml:space="preserve">gured MSGA transmission times. </w:t>
      </w:r>
    </w:p>
    <w:p w14:paraId="13358DD1" w14:textId="77777777" w:rsidR="006D7C16" w:rsidRPr="005469FB" w:rsidRDefault="006D7C16">
      <w:pPr>
        <w:spacing w:before="120" w:after="120"/>
        <w:rPr>
          <w:rFonts w:ascii="Arial" w:hAnsi="Arial" w:cs="Arial"/>
          <w:lang w:eastAsia="zh-CN"/>
        </w:rPr>
      </w:pPr>
    </w:p>
    <w:p w14:paraId="13358DD2" w14:textId="77777777" w:rsidR="006D7C16" w:rsidRDefault="002F0958">
      <w:pPr>
        <w:pStyle w:val="Heading3"/>
        <w:spacing w:after="120"/>
        <w:ind w:left="1138" w:hanging="1138"/>
        <w:rPr>
          <w:rFonts w:cs="Arial"/>
          <w:b/>
          <w:sz w:val="24"/>
          <w:szCs w:val="24"/>
          <w:lang w:val="sv-SE" w:eastAsia="zh-CN"/>
        </w:rPr>
      </w:pPr>
      <w:r>
        <w:rPr>
          <w:rFonts w:cs="Arial"/>
          <w:b/>
          <w:sz w:val="24"/>
          <w:szCs w:val="24"/>
          <w:lang w:val="sv-SE" w:eastAsia="zh-CN"/>
        </w:rPr>
        <w:t>Issue 2.1-4 DL beam quality</w:t>
      </w:r>
    </w:p>
    <w:p w14:paraId="13358DD3" w14:textId="77777777" w:rsidR="006D7C16" w:rsidRDefault="002F0958">
      <w:pPr>
        <w:spacing w:before="120" w:after="120"/>
        <w:jc w:val="both"/>
        <w:rPr>
          <w:rFonts w:ascii="Arial" w:hAnsi="Arial" w:cs="Arial"/>
          <w:iCs/>
          <w:lang w:eastAsia="zh-CN"/>
        </w:rPr>
      </w:pPr>
      <w:r>
        <w:rPr>
          <w:rFonts w:ascii="Arial" w:eastAsia="Calibri" w:hAnsi="Arial" w:cs="Arial"/>
          <w:iCs/>
          <w:szCs w:val="22"/>
          <w:lang w:val="de-DE" w:eastAsia="zh-CN"/>
        </w:rPr>
        <w:t xml:space="preserve">RAN2 has agreed that UE includes the measured RSRP of DL pathloss reference obtained just before performing RACH procedure in 2step RA report. While from RAN3 LS </w:t>
      </w:r>
      <w:r>
        <w:rPr>
          <w:rFonts w:ascii="Arial" w:hAnsi="Arial" w:cs="Arial"/>
          <w:iCs/>
          <w:szCs w:val="22"/>
          <w:lang w:val="de-DE" w:eastAsia="zh-CN"/>
        </w:rPr>
        <w:t>[12]</w:t>
      </w:r>
      <w:r>
        <w:rPr>
          <w:rFonts w:ascii="Arial" w:eastAsia="Calibri" w:hAnsi="Arial" w:cs="Arial"/>
          <w:iCs/>
          <w:szCs w:val="22"/>
          <w:lang w:val="de-DE" w:eastAsia="zh-CN"/>
        </w:rPr>
        <w:t xml:space="preserve">, information about </w:t>
      </w:r>
      <w:r>
        <w:rPr>
          <w:rFonts w:ascii="Arial" w:hAnsi="Arial" w:cs="Arial"/>
          <w:iCs/>
          <w:lang w:eastAsia="zh-CN"/>
        </w:rPr>
        <w:t xml:space="preserve">whether the DL beam quality is above or below the </w:t>
      </w:r>
      <w:r>
        <w:rPr>
          <w:rFonts w:ascii="Arial" w:hAnsi="Arial" w:cs="Arial"/>
          <w:i/>
          <w:iCs/>
          <w:lang w:eastAsia="zh-CN"/>
        </w:rPr>
        <w:t>msgA-RSRP-Threshold-r16</w:t>
      </w:r>
      <w:r>
        <w:rPr>
          <w:rFonts w:ascii="Arial" w:hAnsi="Arial" w:cs="Arial"/>
          <w:iCs/>
          <w:lang w:eastAsia="zh-CN"/>
        </w:rPr>
        <w:t xml:space="preserve"> should be included in RA report. </w:t>
      </w:r>
    </w:p>
    <w:p w14:paraId="13358DD4" w14:textId="77777777" w:rsidR="006D7C16" w:rsidRDefault="002F0958">
      <w:pPr>
        <w:spacing w:before="120" w:after="120"/>
        <w:ind w:left="567"/>
        <w:jc w:val="both"/>
        <w:rPr>
          <w:rFonts w:ascii="Arial" w:hAnsi="Arial" w:cs="Arial"/>
          <w:iCs/>
          <w:shd w:val="pct10" w:color="auto" w:fill="FFFFFF"/>
          <w:lang w:eastAsia="zh-CN"/>
        </w:rPr>
      </w:pPr>
      <w:r>
        <w:rPr>
          <w:rFonts w:ascii="Arial" w:hAnsi="Arial" w:cs="Arial"/>
          <w:iCs/>
          <w:shd w:val="pct10" w:color="auto" w:fill="FFFFFF"/>
          <w:lang w:eastAsia="zh-CN"/>
        </w:rPr>
        <w:t xml:space="preserve">For whether the DL beam quality is above or below the </w:t>
      </w:r>
      <w:r>
        <w:rPr>
          <w:rFonts w:ascii="Arial" w:hAnsi="Arial" w:cs="Arial"/>
          <w:i/>
          <w:iCs/>
          <w:shd w:val="pct10" w:color="auto" w:fill="FFFFFF"/>
          <w:lang w:eastAsia="zh-CN"/>
        </w:rPr>
        <w:t>msgA-RSRP-Threshold-r16</w:t>
      </w:r>
      <w:r>
        <w:rPr>
          <w:rFonts w:ascii="Arial" w:hAnsi="Arial" w:cs="Arial"/>
          <w:iCs/>
          <w:shd w:val="pct10" w:color="auto" w:fill="FFFFFF"/>
          <w:lang w:eastAsia="zh-CN"/>
        </w:rPr>
        <w:t>, all companies agree that this information should be included, but view is split on the granularity, i.e. whether it should be per-RA-procedure or per-RA-attempt.</w:t>
      </w:r>
    </w:p>
    <w:p w14:paraId="13358DD5" w14:textId="77777777" w:rsidR="006D7C16" w:rsidRDefault="002F0958">
      <w:pPr>
        <w:spacing w:before="120" w:after="120"/>
        <w:jc w:val="both"/>
        <w:rPr>
          <w:rFonts w:ascii="Arial" w:hAnsi="Arial" w:cs="Arial"/>
          <w:iCs/>
          <w:lang w:eastAsia="zh-CN"/>
        </w:rPr>
      </w:pPr>
      <w:r>
        <w:rPr>
          <w:rFonts w:ascii="Arial" w:hAnsi="Arial" w:cs="Arial"/>
          <w:iCs/>
          <w:lang w:eastAsia="zh-CN"/>
        </w:rPr>
        <w:t xml:space="preserve">The RAN3 requirement can be met if network is aware of the previously configured </w:t>
      </w:r>
      <w:r>
        <w:rPr>
          <w:rFonts w:ascii="Arial" w:hAnsi="Arial" w:cs="Arial"/>
          <w:i/>
          <w:iCs/>
          <w:lang w:eastAsia="zh-CN"/>
        </w:rPr>
        <w:t>msgA-RSRP-Threshold</w:t>
      </w:r>
      <w:r>
        <w:rPr>
          <w:rFonts w:ascii="Arial" w:hAnsi="Arial" w:cs="Arial"/>
          <w:iCs/>
          <w:lang w:eastAsia="zh-CN"/>
        </w:rPr>
        <w:t xml:space="preserve">. This however depends on RAN3 understanding, and it is the rapporteur’s understanding that it is </w:t>
      </w:r>
      <w:r>
        <w:rPr>
          <w:rFonts w:ascii="Arial" w:hAnsi="Arial" w:cs="Arial" w:hint="eastAsia"/>
          <w:iCs/>
          <w:lang w:eastAsia="zh-CN"/>
        </w:rPr>
        <w:t>meaningful</w:t>
      </w:r>
      <w:r>
        <w:rPr>
          <w:rFonts w:ascii="Arial" w:hAnsi="Arial" w:cs="Arial"/>
          <w:iCs/>
          <w:lang w:eastAsia="zh-CN"/>
        </w:rPr>
        <w:t xml:space="preserve"> to indicate this in the reply LS to RAN3. </w:t>
      </w:r>
      <w:r>
        <w:rPr>
          <w:rFonts w:ascii="Arial" w:hAnsi="Arial" w:cs="Arial" w:hint="eastAsia"/>
          <w:iCs/>
          <w:lang w:eastAsia="zh-CN"/>
        </w:rPr>
        <w:t>Companies are invited to share their views regarding this aspect.</w:t>
      </w:r>
    </w:p>
    <w:p w14:paraId="13358DD6" w14:textId="77777777" w:rsidR="006D7C16" w:rsidRDefault="002F0958">
      <w:pPr>
        <w:spacing w:before="120" w:after="120"/>
        <w:rPr>
          <w:rFonts w:ascii="Arial" w:hAnsi="Arial" w:cs="Arial"/>
          <w:b/>
          <w:iCs/>
          <w:lang w:eastAsia="zh-CN"/>
        </w:rPr>
      </w:pPr>
      <w:r>
        <w:rPr>
          <w:rFonts w:ascii="Arial" w:hAnsi="Arial" w:cs="Arial"/>
          <w:b/>
          <w:iCs/>
          <w:lang w:eastAsia="zh-CN"/>
        </w:rPr>
        <w:t>Q5: Do you agree to the following</w:t>
      </w:r>
    </w:p>
    <w:p w14:paraId="13358DD7" w14:textId="77777777" w:rsidR="006D7C16" w:rsidRDefault="002F0958">
      <w:pPr>
        <w:pStyle w:val="ListParagraph"/>
        <w:spacing w:before="120" w:after="120"/>
        <w:rPr>
          <w:rFonts w:ascii="Arial" w:hAnsi="Arial" w:cs="Arial"/>
          <w:b/>
          <w:iCs/>
          <w:sz w:val="20"/>
          <w:szCs w:val="20"/>
          <w:lang w:eastAsia="zh-CN"/>
        </w:rPr>
      </w:pPr>
      <w:r>
        <w:rPr>
          <w:rFonts w:ascii="Arial" w:eastAsiaTheme="minorEastAsia" w:hAnsi="Arial" w:cs="Arial"/>
          <w:b/>
          <w:iCs/>
          <w:sz w:val="20"/>
          <w:szCs w:val="20"/>
          <w:lang w:eastAsia="zh-CN"/>
        </w:rPr>
        <w:t xml:space="preserve">a) </w:t>
      </w:r>
      <w:r>
        <w:rPr>
          <w:rFonts w:ascii="Arial" w:hAnsi="Arial" w:cs="Arial"/>
          <w:b/>
          <w:iCs/>
          <w:sz w:val="20"/>
          <w:szCs w:val="20"/>
          <w:lang w:eastAsia="zh-CN"/>
        </w:rPr>
        <w:t>RAN2 already agreed “UE includes the measured RSRP of DL pathloss reference obtained just before performing RACH ‎procedure in 2step RA report. FFS how to reduce the report overhead.‎”</w:t>
      </w:r>
      <w:r>
        <w:rPr>
          <w:rFonts w:ascii="Arial" w:eastAsiaTheme="minorEastAsia" w:hAnsi="Arial" w:cs="Arial"/>
          <w:b/>
          <w:iCs/>
          <w:sz w:val="20"/>
          <w:szCs w:val="20"/>
          <w:lang w:eastAsia="zh-CN"/>
        </w:rPr>
        <w:t xml:space="preserve"> With this agreement, </w:t>
      </w:r>
      <w:r>
        <w:rPr>
          <w:rFonts w:ascii="Arial" w:hAnsi="Arial" w:cs="Arial"/>
          <w:b/>
          <w:iCs/>
          <w:sz w:val="20"/>
          <w:szCs w:val="20"/>
          <w:lang w:eastAsia="zh-CN"/>
        </w:rPr>
        <w:t>R</w:t>
      </w:r>
      <w:r>
        <w:rPr>
          <w:rFonts w:ascii="Arial" w:eastAsiaTheme="minorEastAsia" w:hAnsi="Arial" w:cs="Arial"/>
          <w:b/>
          <w:iCs/>
          <w:sz w:val="20"/>
          <w:szCs w:val="20"/>
          <w:lang w:eastAsia="zh-CN"/>
        </w:rPr>
        <w:t xml:space="preserve">AN2 assumes it sufficient to address RAN3’s request on indication of whether DL beam quality is above or below the </w:t>
      </w:r>
      <w:r>
        <w:rPr>
          <w:rFonts w:ascii="Arial" w:eastAsiaTheme="minorEastAsia" w:hAnsi="Arial" w:cs="Arial"/>
          <w:b/>
          <w:i/>
          <w:iCs/>
          <w:sz w:val="20"/>
          <w:szCs w:val="20"/>
          <w:lang w:eastAsia="zh-CN"/>
        </w:rPr>
        <w:t>msgA-RSRP-Threshold-r16</w:t>
      </w:r>
      <w:r>
        <w:rPr>
          <w:rFonts w:ascii="Arial" w:eastAsiaTheme="minorEastAsia" w:hAnsi="Arial" w:cs="Arial"/>
          <w:b/>
          <w:iCs/>
          <w:sz w:val="20"/>
          <w:szCs w:val="20"/>
          <w:lang w:eastAsia="zh-CN"/>
        </w:rPr>
        <w:t xml:space="preserve"> (per RA procedure)‎, as the configured </w:t>
      </w:r>
      <w:r>
        <w:rPr>
          <w:rFonts w:ascii="Arial" w:eastAsiaTheme="minorEastAsia" w:hAnsi="Arial" w:cs="Arial"/>
          <w:b/>
          <w:i/>
          <w:iCs/>
          <w:sz w:val="20"/>
          <w:szCs w:val="20"/>
          <w:lang w:eastAsia="zh-CN"/>
        </w:rPr>
        <w:t>msgA-RSRP-Threshold-r16</w:t>
      </w:r>
      <w:r>
        <w:rPr>
          <w:rFonts w:ascii="Arial" w:eastAsiaTheme="minorEastAsia" w:hAnsi="Arial" w:cs="Arial"/>
          <w:b/>
          <w:iCs/>
          <w:sz w:val="20"/>
          <w:szCs w:val="20"/>
          <w:lang w:eastAsia="zh-CN"/>
        </w:rPr>
        <w:t xml:space="preserve"> is known by the network. </w:t>
      </w:r>
    </w:p>
    <w:p w14:paraId="13358DD8" w14:textId="77777777" w:rsidR="006D7C16" w:rsidRDefault="002F0958">
      <w:pPr>
        <w:pStyle w:val="ListParagraph"/>
        <w:spacing w:before="120" w:after="120"/>
        <w:rPr>
          <w:rFonts w:ascii="Arial" w:hAnsi="Arial" w:cs="Arial"/>
          <w:b/>
          <w:iCs/>
          <w:sz w:val="20"/>
          <w:szCs w:val="20"/>
          <w:lang w:eastAsia="zh-CN"/>
        </w:rPr>
      </w:pPr>
      <w:r>
        <w:rPr>
          <w:rFonts w:ascii="Arial" w:eastAsiaTheme="minorEastAsia" w:hAnsi="Arial" w:cs="Arial"/>
          <w:b/>
          <w:iCs/>
          <w:sz w:val="20"/>
          <w:szCs w:val="20"/>
          <w:lang w:eastAsia="zh-CN"/>
        </w:rPr>
        <w:t xml:space="preserve">b) RAN2 asks RAN3 to clarify if any issue is identified in such assumption. </w:t>
      </w:r>
    </w:p>
    <w:tbl>
      <w:tblPr>
        <w:tblStyle w:val="TableGrid"/>
        <w:tblW w:w="0" w:type="auto"/>
        <w:tblLook w:val="04A0" w:firstRow="1" w:lastRow="0" w:firstColumn="1" w:lastColumn="0" w:noHBand="0" w:noVBand="1"/>
      </w:tblPr>
      <w:tblGrid>
        <w:gridCol w:w="1979"/>
        <w:gridCol w:w="1999"/>
        <w:gridCol w:w="5651"/>
      </w:tblGrid>
      <w:tr w:rsidR="006D7C16" w14:paraId="13358DDC" w14:textId="77777777">
        <w:tc>
          <w:tcPr>
            <w:tcW w:w="1979" w:type="dxa"/>
          </w:tcPr>
          <w:p w14:paraId="13358DD9" w14:textId="77777777" w:rsidR="006D7C16" w:rsidRDefault="002F0958">
            <w:pPr>
              <w:spacing w:before="120" w:after="120"/>
              <w:rPr>
                <w:rFonts w:ascii="Arial" w:hAnsi="Arial" w:cs="Arial"/>
                <w:b/>
                <w:bCs/>
                <w:sz w:val="20"/>
                <w:szCs w:val="20"/>
              </w:rPr>
            </w:pPr>
            <w:r>
              <w:rPr>
                <w:rFonts w:ascii="Arial" w:hAnsi="Arial" w:cs="Arial"/>
                <w:b/>
                <w:bCs/>
                <w:sz w:val="20"/>
                <w:szCs w:val="20"/>
              </w:rPr>
              <w:t xml:space="preserve">Company </w:t>
            </w:r>
          </w:p>
        </w:tc>
        <w:tc>
          <w:tcPr>
            <w:tcW w:w="1999" w:type="dxa"/>
          </w:tcPr>
          <w:p w14:paraId="13358DDA" w14:textId="77777777" w:rsidR="006D7C16" w:rsidRDefault="002F0958">
            <w:pPr>
              <w:spacing w:before="120" w:after="120"/>
              <w:rPr>
                <w:rFonts w:ascii="Arial" w:hAnsi="Arial" w:cs="Arial"/>
                <w:b/>
                <w:bCs/>
                <w:sz w:val="20"/>
                <w:szCs w:val="20"/>
                <w:lang w:val="en-US" w:eastAsia="zh-CN"/>
              </w:rPr>
            </w:pPr>
            <w:r>
              <w:rPr>
                <w:rFonts w:ascii="Arial" w:hAnsi="Arial" w:cs="Arial" w:hint="eastAsia"/>
                <w:b/>
                <w:bCs/>
                <w:sz w:val="20"/>
                <w:szCs w:val="20"/>
                <w:lang w:val="en-US" w:eastAsia="zh-CN"/>
              </w:rPr>
              <w:t>Yes/No</w:t>
            </w:r>
          </w:p>
        </w:tc>
        <w:tc>
          <w:tcPr>
            <w:tcW w:w="5651" w:type="dxa"/>
          </w:tcPr>
          <w:p w14:paraId="13358DDB"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rPr>
              <w:t>Comments</w:t>
            </w:r>
            <w:r>
              <w:rPr>
                <w:rFonts w:ascii="Arial" w:hAnsi="Arial" w:cs="Arial"/>
                <w:b/>
                <w:bCs/>
                <w:sz w:val="20"/>
                <w:szCs w:val="20"/>
                <w:lang w:eastAsia="zh-CN"/>
              </w:rPr>
              <w:t xml:space="preserve"> if not agreeable</w:t>
            </w:r>
          </w:p>
        </w:tc>
      </w:tr>
      <w:tr w:rsidR="006D7C16" w14:paraId="13358DE0" w14:textId="77777777">
        <w:tc>
          <w:tcPr>
            <w:tcW w:w="1979" w:type="dxa"/>
          </w:tcPr>
          <w:p w14:paraId="13358DDD" w14:textId="77777777" w:rsidR="006D7C16" w:rsidRDefault="002F0958">
            <w:pPr>
              <w:pStyle w:val="ListParagraph"/>
              <w:ind w:left="0"/>
              <w:rPr>
                <w:rFonts w:ascii="Arial" w:hAnsi="Arial" w:cs="Arial"/>
                <w:b/>
                <w:bCs/>
              </w:rPr>
            </w:pPr>
            <w:r>
              <w:rPr>
                <w:rFonts w:ascii="Arial" w:hAnsi="Arial" w:cs="Arial"/>
                <w:sz w:val="18"/>
                <w:szCs w:val="18"/>
              </w:rPr>
              <w:t>Qualcomm</w:t>
            </w:r>
          </w:p>
        </w:tc>
        <w:tc>
          <w:tcPr>
            <w:tcW w:w="1999" w:type="dxa"/>
          </w:tcPr>
          <w:p w14:paraId="13358DDE" w14:textId="77777777" w:rsidR="006D7C16" w:rsidRDefault="002F0958">
            <w:pPr>
              <w:spacing w:after="0"/>
              <w:rPr>
                <w:rFonts w:ascii="Arial" w:hAnsi="Arial" w:cs="Arial"/>
              </w:rPr>
            </w:pPr>
            <w:r>
              <w:rPr>
                <w:rFonts w:ascii="Arial" w:hAnsi="Arial" w:cs="Arial"/>
                <w:sz w:val="18"/>
                <w:szCs w:val="18"/>
              </w:rPr>
              <w:t xml:space="preserve">May be </w:t>
            </w:r>
          </w:p>
        </w:tc>
        <w:tc>
          <w:tcPr>
            <w:tcW w:w="5651" w:type="dxa"/>
          </w:tcPr>
          <w:p w14:paraId="13358DDF" w14:textId="77777777" w:rsidR="006D7C16" w:rsidRDefault="002F0958">
            <w:pPr>
              <w:spacing w:after="0"/>
              <w:rPr>
                <w:rFonts w:ascii="Arial" w:hAnsi="Arial" w:cs="Arial"/>
                <w:u w:val="single"/>
                <w:lang w:val="en-US"/>
              </w:rPr>
            </w:pPr>
            <w:r>
              <w:rPr>
                <w:rFonts w:ascii="Arial" w:hAnsi="Arial" w:cs="Arial"/>
                <w:sz w:val="18"/>
                <w:szCs w:val="18"/>
                <w:u w:val="single"/>
                <w:lang w:val="en-US"/>
              </w:rPr>
              <w:t xml:space="preserve">Don’t find a need of doing this. But fine with clarifying it with RAN3. </w:t>
            </w:r>
          </w:p>
        </w:tc>
      </w:tr>
      <w:tr w:rsidR="006D7C16" w14:paraId="13358DE5" w14:textId="77777777">
        <w:tc>
          <w:tcPr>
            <w:tcW w:w="1979" w:type="dxa"/>
          </w:tcPr>
          <w:p w14:paraId="13358DE1" w14:textId="77777777" w:rsidR="006D7C16" w:rsidRDefault="002F0958">
            <w:pPr>
              <w:pStyle w:val="ListParagraph"/>
              <w:ind w:left="0"/>
              <w:rPr>
                <w:rFonts w:ascii="Arial" w:hAnsi="Arial" w:cs="Arial"/>
                <w:sz w:val="20"/>
                <w:szCs w:val="20"/>
              </w:rPr>
            </w:pPr>
            <w:r>
              <w:rPr>
                <w:rFonts w:ascii="Arial" w:hAnsi="Arial" w:cs="Arial"/>
                <w:sz w:val="20"/>
                <w:szCs w:val="20"/>
              </w:rPr>
              <w:t>Ericsson</w:t>
            </w:r>
          </w:p>
        </w:tc>
        <w:tc>
          <w:tcPr>
            <w:tcW w:w="1999" w:type="dxa"/>
          </w:tcPr>
          <w:p w14:paraId="13358DE2" w14:textId="77777777" w:rsidR="006D7C16" w:rsidRDefault="002F0958">
            <w:pPr>
              <w:spacing w:after="0"/>
              <w:rPr>
                <w:rFonts w:ascii="Arial" w:hAnsi="Arial" w:cs="Arial"/>
                <w:sz w:val="20"/>
                <w:szCs w:val="20"/>
                <w:lang w:eastAsia="en-US"/>
              </w:rPr>
            </w:pPr>
            <w:r>
              <w:rPr>
                <w:rFonts w:ascii="Arial" w:hAnsi="Arial" w:cs="Arial"/>
                <w:sz w:val="20"/>
                <w:szCs w:val="20"/>
                <w:lang w:eastAsia="en-US"/>
              </w:rPr>
              <w:t>a)</w:t>
            </w:r>
          </w:p>
        </w:tc>
        <w:tc>
          <w:tcPr>
            <w:tcW w:w="5651" w:type="dxa"/>
          </w:tcPr>
          <w:p w14:paraId="13358DE3" w14:textId="77777777" w:rsidR="006D7C16" w:rsidRDefault="002F0958">
            <w:pPr>
              <w:spacing w:after="0"/>
              <w:rPr>
                <w:rFonts w:ascii="Arial" w:hAnsi="Arial" w:cs="Arial"/>
                <w:sz w:val="20"/>
                <w:szCs w:val="20"/>
                <w:lang w:eastAsia="en-US"/>
              </w:rPr>
            </w:pPr>
            <w:r>
              <w:rPr>
                <w:rFonts w:ascii="Arial" w:hAnsi="Arial" w:cs="Arial"/>
                <w:sz w:val="20"/>
                <w:szCs w:val="20"/>
                <w:lang w:eastAsia="en-US"/>
              </w:rPr>
              <w:t>No need to send any LS to RAN3.</w:t>
            </w:r>
          </w:p>
          <w:p w14:paraId="13358DE4" w14:textId="77777777" w:rsidR="006D7C16" w:rsidRDefault="002F0958">
            <w:pPr>
              <w:spacing w:after="0"/>
              <w:rPr>
                <w:rFonts w:ascii="Arial" w:hAnsi="Arial" w:cs="Arial"/>
                <w:sz w:val="20"/>
                <w:szCs w:val="20"/>
                <w:lang w:eastAsia="en-US"/>
              </w:rPr>
            </w:pPr>
            <w:r>
              <w:rPr>
                <w:rFonts w:ascii="Arial" w:hAnsi="Arial" w:cs="Arial"/>
                <w:sz w:val="20"/>
                <w:szCs w:val="20"/>
                <w:lang w:eastAsia="en-US"/>
              </w:rPr>
              <w:t>The current agreement in the last meeting, inclusion of DL measured RSRP, is sufficient addressing the RAN3 request.</w:t>
            </w:r>
          </w:p>
        </w:tc>
      </w:tr>
      <w:tr w:rsidR="006D7C16" w14:paraId="13358DEB" w14:textId="77777777">
        <w:tc>
          <w:tcPr>
            <w:tcW w:w="1979" w:type="dxa"/>
          </w:tcPr>
          <w:p w14:paraId="13358DE6"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CATT</w:t>
            </w:r>
          </w:p>
        </w:tc>
        <w:tc>
          <w:tcPr>
            <w:tcW w:w="1999" w:type="dxa"/>
          </w:tcPr>
          <w:p w14:paraId="13358DE7"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Yes</w:t>
            </w:r>
          </w:p>
        </w:tc>
        <w:tc>
          <w:tcPr>
            <w:tcW w:w="5651" w:type="dxa"/>
          </w:tcPr>
          <w:p w14:paraId="13358DE8" w14:textId="77777777" w:rsidR="006D7C16" w:rsidRDefault="002F0958">
            <w:pPr>
              <w:spacing w:after="0"/>
              <w:rPr>
                <w:rFonts w:ascii="Arial" w:hAnsi="Arial" w:cs="Arial"/>
                <w:sz w:val="20"/>
                <w:szCs w:val="20"/>
                <w:lang w:eastAsia="zh-CN"/>
              </w:rPr>
            </w:pPr>
            <w:r>
              <w:rPr>
                <w:rFonts w:ascii="Arial" w:hAnsi="Arial" w:cs="Arial"/>
                <w:sz w:val="20"/>
                <w:szCs w:val="20"/>
                <w:lang w:eastAsia="zh-CN"/>
              </w:rPr>
              <w:t>T</w:t>
            </w:r>
            <w:r>
              <w:rPr>
                <w:rFonts w:ascii="Arial" w:hAnsi="Arial" w:cs="Arial" w:hint="eastAsia"/>
                <w:sz w:val="20"/>
                <w:szCs w:val="20"/>
                <w:lang w:eastAsia="zh-CN"/>
              </w:rPr>
              <w:t xml:space="preserve">he request of RAN3 is </w:t>
            </w:r>
            <w:r>
              <w:rPr>
                <w:rFonts w:ascii="Arial" w:hAnsi="Arial" w:cs="Arial"/>
                <w:sz w:val="20"/>
                <w:szCs w:val="20"/>
                <w:lang w:eastAsia="zh-CN"/>
              </w:rPr>
              <w:t>whether the DL beam quality is above or below the msgA-RSRP-Threshold-r16</w:t>
            </w:r>
            <w:r>
              <w:rPr>
                <w:rFonts w:ascii="Arial" w:hAnsi="Arial" w:cs="Arial" w:hint="eastAsia"/>
                <w:sz w:val="20"/>
                <w:szCs w:val="20"/>
                <w:lang w:eastAsia="zh-CN"/>
              </w:rPr>
              <w:t>, if the RACH configuration is released by gNB, the DL measured RSRP is not sufficient to address RAN3</w:t>
            </w:r>
            <w:r>
              <w:rPr>
                <w:rFonts w:ascii="Arial" w:hAnsi="Arial" w:cs="Arial"/>
                <w:sz w:val="20"/>
                <w:szCs w:val="20"/>
                <w:lang w:eastAsia="zh-CN"/>
              </w:rPr>
              <w:t>’</w:t>
            </w:r>
            <w:r>
              <w:rPr>
                <w:rFonts w:ascii="Arial" w:hAnsi="Arial" w:cs="Arial" w:hint="eastAsia"/>
                <w:sz w:val="20"/>
                <w:szCs w:val="20"/>
                <w:lang w:eastAsia="zh-CN"/>
              </w:rPr>
              <w:t xml:space="preserve">s request. </w:t>
            </w:r>
          </w:p>
          <w:p w14:paraId="13358DE9" w14:textId="77777777" w:rsidR="006D7C16" w:rsidRDefault="006D7C16">
            <w:pPr>
              <w:spacing w:after="0"/>
              <w:rPr>
                <w:rFonts w:ascii="Arial" w:hAnsi="Arial" w:cs="Arial"/>
                <w:sz w:val="20"/>
                <w:szCs w:val="20"/>
                <w:lang w:eastAsia="zh-CN"/>
              </w:rPr>
            </w:pPr>
          </w:p>
          <w:p w14:paraId="13358DEA"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Therefore, we think it is necessary to ask RAN3 to clarify this aspect.</w:t>
            </w:r>
          </w:p>
        </w:tc>
      </w:tr>
      <w:tr w:rsidR="006D7C16" w14:paraId="13358DEF" w14:textId="77777777">
        <w:tc>
          <w:tcPr>
            <w:tcW w:w="1979" w:type="dxa"/>
          </w:tcPr>
          <w:p w14:paraId="13358DEC"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Sharp</w:t>
            </w:r>
          </w:p>
        </w:tc>
        <w:tc>
          <w:tcPr>
            <w:tcW w:w="1999" w:type="dxa"/>
          </w:tcPr>
          <w:p w14:paraId="13358DED" w14:textId="77777777" w:rsidR="006D7C16" w:rsidRDefault="002F0958">
            <w:pPr>
              <w:spacing w:after="0"/>
              <w:rPr>
                <w:rFonts w:ascii="Arial" w:hAnsi="Arial" w:cs="Arial"/>
                <w:sz w:val="20"/>
                <w:szCs w:val="20"/>
                <w:lang w:eastAsia="zh-CN"/>
              </w:rPr>
            </w:pPr>
            <w:r>
              <w:rPr>
                <w:rFonts w:ascii="Arial" w:hAnsi="Arial" w:cs="Arial"/>
                <w:sz w:val="20"/>
                <w:szCs w:val="20"/>
                <w:lang w:eastAsia="zh-CN"/>
              </w:rPr>
              <w:t>a)</w:t>
            </w:r>
          </w:p>
        </w:tc>
        <w:tc>
          <w:tcPr>
            <w:tcW w:w="5651" w:type="dxa"/>
          </w:tcPr>
          <w:p w14:paraId="13358DEE" w14:textId="77777777" w:rsidR="006D7C16" w:rsidRDefault="002F0958">
            <w:pPr>
              <w:spacing w:after="0"/>
              <w:rPr>
                <w:rFonts w:ascii="Arial" w:hAnsi="Arial" w:cs="Arial"/>
                <w:sz w:val="20"/>
                <w:szCs w:val="20"/>
                <w:lang w:eastAsia="zh-CN"/>
              </w:rPr>
            </w:pPr>
            <w:r>
              <w:rPr>
                <w:rFonts w:ascii="Arial" w:hAnsi="Arial" w:cs="Arial"/>
                <w:sz w:val="20"/>
                <w:szCs w:val="20"/>
                <w:lang w:eastAsia="zh-CN"/>
              </w:rPr>
              <w:t>Current RAN2 agreement is sufficient to address RAN3’s request</w:t>
            </w:r>
          </w:p>
        </w:tc>
      </w:tr>
      <w:tr w:rsidR="006D7C16" w14:paraId="13358DF3" w14:textId="77777777">
        <w:tc>
          <w:tcPr>
            <w:tcW w:w="1979" w:type="dxa"/>
          </w:tcPr>
          <w:p w14:paraId="13358DF0"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CMCC</w:t>
            </w:r>
          </w:p>
        </w:tc>
        <w:tc>
          <w:tcPr>
            <w:tcW w:w="1999" w:type="dxa"/>
          </w:tcPr>
          <w:p w14:paraId="13358DF1" w14:textId="77777777" w:rsidR="006D7C16" w:rsidRDefault="002F0958">
            <w:pPr>
              <w:spacing w:after="0"/>
              <w:rPr>
                <w:rFonts w:ascii="Arial" w:hAnsi="Arial" w:cs="Arial"/>
                <w:sz w:val="20"/>
                <w:szCs w:val="20"/>
                <w:lang w:eastAsia="zh-CN"/>
              </w:rPr>
            </w:pPr>
            <w:r>
              <w:rPr>
                <w:rFonts w:ascii="Arial" w:hAnsi="Arial" w:cs="Arial"/>
                <w:sz w:val="20"/>
                <w:szCs w:val="20"/>
                <w:lang w:eastAsia="zh-CN"/>
              </w:rPr>
              <w:t>a)</w:t>
            </w:r>
          </w:p>
        </w:tc>
        <w:tc>
          <w:tcPr>
            <w:tcW w:w="5651" w:type="dxa"/>
          </w:tcPr>
          <w:p w14:paraId="13358DF2" w14:textId="77777777" w:rsidR="006D7C16" w:rsidRDefault="002F0958">
            <w:pPr>
              <w:spacing w:after="0"/>
              <w:rPr>
                <w:rFonts w:ascii="Arial" w:hAnsi="Arial" w:cs="Arial"/>
                <w:sz w:val="20"/>
                <w:szCs w:val="20"/>
                <w:lang w:eastAsia="zh-CN"/>
              </w:rPr>
            </w:pPr>
            <w:r>
              <w:rPr>
                <w:rFonts w:ascii="Arial" w:hAnsi="Arial" w:cs="Arial"/>
                <w:sz w:val="20"/>
                <w:szCs w:val="20"/>
                <w:lang w:eastAsia="zh-CN"/>
              </w:rPr>
              <w:t>Current RAN2 agreement is sufficient to address RAN3’s request</w:t>
            </w:r>
          </w:p>
        </w:tc>
      </w:tr>
      <w:tr w:rsidR="006D7C16" w14:paraId="13358DF7" w14:textId="77777777">
        <w:tc>
          <w:tcPr>
            <w:tcW w:w="1979" w:type="dxa"/>
          </w:tcPr>
          <w:p w14:paraId="13358DF4" w14:textId="77777777" w:rsidR="006D7C16" w:rsidRDefault="002F0958">
            <w:pPr>
              <w:spacing w:after="0"/>
              <w:rPr>
                <w:rFonts w:ascii="Arial" w:hAnsi="Arial" w:cs="Arial"/>
                <w:sz w:val="20"/>
                <w:szCs w:val="20"/>
                <w:lang w:eastAsia="zh-CN"/>
              </w:rPr>
            </w:pPr>
            <w:r>
              <w:rPr>
                <w:rFonts w:ascii="Arial" w:hAnsi="Arial" w:cs="Arial" w:hint="eastAsia"/>
                <w:sz w:val="18"/>
                <w:szCs w:val="18"/>
              </w:rPr>
              <w:t>v</w:t>
            </w:r>
            <w:r>
              <w:rPr>
                <w:rFonts w:ascii="Arial" w:hAnsi="Arial" w:cs="Arial"/>
                <w:sz w:val="18"/>
                <w:szCs w:val="18"/>
              </w:rPr>
              <w:t>ivo</w:t>
            </w:r>
          </w:p>
        </w:tc>
        <w:tc>
          <w:tcPr>
            <w:tcW w:w="1999" w:type="dxa"/>
          </w:tcPr>
          <w:p w14:paraId="13358DF5" w14:textId="77777777" w:rsidR="006D7C16" w:rsidRDefault="002F0958">
            <w:pPr>
              <w:spacing w:after="0"/>
              <w:rPr>
                <w:rFonts w:ascii="Arial" w:hAnsi="Arial" w:cs="Arial"/>
                <w:sz w:val="20"/>
                <w:szCs w:val="20"/>
                <w:lang w:eastAsia="zh-CN"/>
              </w:rPr>
            </w:pPr>
            <w:r>
              <w:rPr>
                <w:rFonts w:ascii="Arial" w:hAnsi="Arial" w:cs="Arial"/>
                <w:sz w:val="18"/>
                <w:szCs w:val="18"/>
              </w:rPr>
              <w:t>May be</w:t>
            </w:r>
          </w:p>
        </w:tc>
        <w:tc>
          <w:tcPr>
            <w:tcW w:w="5651" w:type="dxa"/>
          </w:tcPr>
          <w:p w14:paraId="13358DF6" w14:textId="77777777" w:rsidR="006D7C16" w:rsidRDefault="002F0958">
            <w:pPr>
              <w:spacing w:after="0"/>
              <w:rPr>
                <w:rFonts w:ascii="Arial" w:hAnsi="Arial" w:cs="Arial"/>
                <w:sz w:val="20"/>
                <w:szCs w:val="20"/>
                <w:lang w:eastAsia="zh-CN"/>
              </w:rPr>
            </w:pPr>
            <w:r>
              <w:rPr>
                <w:rFonts w:ascii="Arial" w:hAnsi="Arial" w:cs="Arial" w:hint="eastAsia"/>
                <w:sz w:val="18"/>
                <w:szCs w:val="18"/>
              </w:rPr>
              <w:t>N</w:t>
            </w:r>
            <w:r>
              <w:rPr>
                <w:rFonts w:ascii="Arial" w:hAnsi="Arial" w:cs="Arial"/>
                <w:sz w:val="18"/>
                <w:szCs w:val="18"/>
              </w:rPr>
              <w:t xml:space="preserve">o strong view. </w:t>
            </w:r>
          </w:p>
        </w:tc>
      </w:tr>
      <w:tr w:rsidR="006D7C16" w14:paraId="13358DFB" w14:textId="77777777">
        <w:tc>
          <w:tcPr>
            <w:tcW w:w="1979" w:type="dxa"/>
          </w:tcPr>
          <w:p w14:paraId="13358DF8" w14:textId="77777777" w:rsidR="006D7C16" w:rsidRDefault="002F0958">
            <w:pPr>
              <w:spacing w:after="0"/>
              <w:rPr>
                <w:rFonts w:ascii="Arial" w:hAnsi="Arial" w:cs="Arial"/>
                <w:sz w:val="20"/>
                <w:szCs w:val="20"/>
                <w:lang w:eastAsia="zh-CN"/>
              </w:rPr>
            </w:pPr>
            <w:r>
              <w:rPr>
                <w:rFonts w:ascii="Arial" w:hAnsi="Arial" w:cs="Arial" w:hint="eastAsia"/>
                <w:bCs/>
                <w:sz w:val="18"/>
                <w:szCs w:val="18"/>
                <w:lang w:eastAsia="zh-CN"/>
              </w:rPr>
              <w:t>O</w:t>
            </w:r>
            <w:r>
              <w:rPr>
                <w:rFonts w:ascii="Arial" w:hAnsi="Arial" w:cs="Arial"/>
                <w:bCs/>
                <w:sz w:val="18"/>
                <w:szCs w:val="18"/>
                <w:lang w:eastAsia="zh-CN"/>
              </w:rPr>
              <w:t>PPO</w:t>
            </w:r>
          </w:p>
        </w:tc>
        <w:tc>
          <w:tcPr>
            <w:tcW w:w="1999" w:type="dxa"/>
          </w:tcPr>
          <w:p w14:paraId="13358DF9" w14:textId="77777777" w:rsidR="006D7C16" w:rsidRDefault="002F0958">
            <w:pPr>
              <w:spacing w:after="0"/>
              <w:rPr>
                <w:rFonts w:ascii="Arial" w:hAnsi="Arial" w:cs="Arial"/>
                <w:sz w:val="20"/>
                <w:szCs w:val="20"/>
                <w:lang w:eastAsia="zh-CN"/>
              </w:rPr>
            </w:pPr>
            <w:r>
              <w:rPr>
                <w:rFonts w:ascii="Arial" w:hAnsi="Arial" w:cs="Arial"/>
                <w:lang w:eastAsia="zh-CN"/>
              </w:rPr>
              <w:t>a)</w:t>
            </w:r>
          </w:p>
        </w:tc>
        <w:tc>
          <w:tcPr>
            <w:tcW w:w="5651" w:type="dxa"/>
          </w:tcPr>
          <w:p w14:paraId="13358DFA" w14:textId="77777777" w:rsidR="006D7C16" w:rsidRDefault="002F0958">
            <w:pPr>
              <w:spacing w:after="0"/>
              <w:rPr>
                <w:rFonts w:ascii="Arial" w:hAnsi="Arial" w:cs="Arial"/>
                <w:sz w:val="20"/>
                <w:szCs w:val="20"/>
                <w:lang w:eastAsia="zh-CN"/>
              </w:rPr>
            </w:pPr>
            <w:r>
              <w:rPr>
                <w:rFonts w:ascii="Arial" w:hAnsi="Arial" w:cs="Arial"/>
                <w:sz w:val="20"/>
                <w:szCs w:val="20"/>
                <w:lang w:eastAsia="zh-CN"/>
              </w:rPr>
              <w:t>Current RAN2 agreement is sufficient to address RAN3’s request</w:t>
            </w:r>
          </w:p>
        </w:tc>
      </w:tr>
      <w:tr w:rsidR="006D7C16" w14:paraId="13358DFF" w14:textId="77777777">
        <w:tc>
          <w:tcPr>
            <w:tcW w:w="1979" w:type="dxa"/>
          </w:tcPr>
          <w:p w14:paraId="13358DFC" w14:textId="77777777" w:rsidR="006D7C16" w:rsidRDefault="002F0958">
            <w:pPr>
              <w:spacing w:after="0"/>
              <w:rPr>
                <w:rFonts w:ascii="Arial" w:eastAsia="Malgun Gothic" w:hAnsi="Arial" w:cs="Arial"/>
                <w:sz w:val="20"/>
                <w:szCs w:val="20"/>
                <w:lang w:eastAsia="ko-KR"/>
              </w:rPr>
            </w:pPr>
            <w:r>
              <w:rPr>
                <w:rFonts w:ascii="Arial" w:eastAsia="Malgun Gothic" w:hAnsi="Arial" w:cs="Arial" w:hint="eastAsia"/>
                <w:sz w:val="20"/>
                <w:szCs w:val="20"/>
                <w:lang w:eastAsia="ko-KR"/>
              </w:rPr>
              <w:t>Samsung</w:t>
            </w:r>
          </w:p>
        </w:tc>
        <w:tc>
          <w:tcPr>
            <w:tcW w:w="1999" w:type="dxa"/>
          </w:tcPr>
          <w:p w14:paraId="13358DFD" w14:textId="77777777" w:rsidR="006D7C16" w:rsidRDefault="002F0958">
            <w:pPr>
              <w:spacing w:after="0"/>
              <w:rPr>
                <w:rFonts w:ascii="Arial" w:eastAsia="Malgun Gothic" w:hAnsi="Arial" w:cs="Arial"/>
                <w:sz w:val="20"/>
                <w:szCs w:val="20"/>
                <w:lang w:eastAsia="ko-KR"/>
              </w:rPr>
            </w:pPr>
            <w:r>
              <w:rPr>
                <w:rFonts w:ascii="Arial" w:eastAsia="Malgun Gothic" w:hAnsi="Arial" w:cs="Arial" w:hint="eastAsia"/>
                <w:sz w:val="20"/>
                <w:szCs w:val="20"/>
                <w:lang w:eastAsia="ko-KR"/>
              </w:rPr>
              <w:t>Yes</w:t>
            </w:r>
          </w:p>
        </w:tc>
        <w:tc>
          <w:tcPr>
            <w:tcW w:w="5651" w:type="dxa"/>
          </w:tcPr>
          <w:p w14:paraId="13358DFE" w14:textId="77777777" w:rsidR="006D7C16" w:rsidRDefault="006D7C16">
            <w:pPr>
              <w:spacing w:after="0"/>
              <w:rPr>
                <w:rFonts w:ascii="Arial" w:hAnsi="Arial" w:cs="Arial"/>
                <w:sz w:val="20"/>
                <w:szCs w:val="20"/>
                <w:lang w:eastAsia="zh-CN"/>
              </w:rPr>
            </w:pPr>
          </w:p>
        </w:tc>
      </w:tr>
      <w:tr w:rsidR="006D7C16" w14:paraId="13358E03" w14:textId="77777777">
        <w:tc>
          <w:tcPr>
            <w:tcW w:w="1979" w:type="dxa"/>
          </w:tcPr>
          <w:p w14:paraId="13358E00" w14:textId="77777777" w:rsidR="006D7C16" w:rsidRDefault="002F0958">
            <w:pPr>
              <w:pStyle w:val="ListParagraph"/>
              <w:ind w:left="0"/>
              <w:rPr>
                <w:rFonts w:ascii="Arial" w:eastAsia="SimSun" w:hAnsi="Arial" w:cs="Arial"/>
                <w:sz w:val="20"/>
                <w:szCs w:val="20"/>
                <w:lang w:eastAsia="zh-CN"/>
              </w:rPr>
            </w:pPr>
            <w:r>
              <w:rPr>
                <w:rFonts w:ascii="Arial" w:eastAsia="SimSun" w:hAnsi="Arial" w:cs="Arial" w:hint="eastAsia"/>
                <w:sz w:val="20"/>
                <w:szCs w:val="20"/>
                <w:lang w:val="en-US" w:eastAsia="zh-CN"/>
              </w:rPr>
              <w:t>ZTE</w:t>
            </w:r>
          </w:p>
        </w:tc>
        <w:tc>
          <w:tcPr>
            <w:tcW w:w="1999" w:type="dxa"/>
          </w:tcPr>
          <w:p w14:paraId="13358E01" w14:textId="77777777" w:rsidR="006D7C16" w:rsidRDefault="002F0958">
            <w:pPr>
              <w:spacing w:after="0"/>
              <w:rPr>
                <w:rFonts w:ascii="Arial" w:eastAsia="SimSun" w:hAnsi="Arial" w:cs="Arial"/>
                <w:sz w:val="20"/>
                <w:szCs w:val="20"/>
                <w:lang w:eastAsia="zh-CN"/>
              </w:rPr>
            </w:pPr>
            <w:r>
              <w:rPr>
                <w:rFonts w:ascii="Arial" w:eastAsia="SimSun" w:hAnsi="Arial" w:cs="Arial" w:hint="eastAsia"/>
                <w:sz w:val="20"/>
                <w:szCs w:val="20"/>
                <w:lang w:val="en-US" w:eastAsia="zh-CN"/>
              </w:rPr>
              <w:t>a)</w:t>
            </w:r>
          </w:p>
        </w:tc>
        <w:tc>
          <w:tcPr>
            <w:tcW w:w="5651" w:type="dxa"/>
          </w:tcPr>
          <w:p w14:paraId="13358E02" w14:textId="77777777" w:rsidR="006D7C16" w:rsidRDefault="002F0958">
            <w:pPr>
              <w:spacing w:after="0"/>
              <w:rPr>
                <w:rFonts w:ascii="Arial" w:eastAsia="SimSun" w:hAnsi="Arial" w:cs="Arial"/>
                <w:sz w:val="20"/>
                <w:szCs w:val="20"/>
                <w:u w:val="single"/>
                <w:lang w:eastAsia="zh-CN"/>
              </w:rPr>
            </w:pPr>
            <w:r>
              <w:rPr>
                <w:rFonts w:ascii="Arial" w:eastAsia="SimSun" w:hAnsi="Arial" w:cs="Arial" w:hint="eastAsia"/>
                <w:sz w:val="20"/>
                <w:szCs w:val="20"/>
                <w:u w:val="single"/>
                <w:lang w:val="en-US" w:eastAsia="zh-CN"/>
              </w:rPr>
              <w:t>Current RAN2 agreement is sufficient to address RAN3</w:t>
            </w:r>
            <w:r>
              <w:rPr>
                <w:rFonts w:ascii="Arial" w:eastAsia="SimSun" w:hAnsi="Arial" w:cs="Arial"/>
                <w:sz w:val="20"/>
                <w:szCs w:val="20"/>
                <w:u w:val="single"/>
                <w:lang w:val="en-US" w:eastAsia="zh-CN"/>
              </w:rPr>
              <w:t>’</w:t>
            </w:r>
            <w:r>
              <w:rPr>
                <w:rFonts w:ascii="Arial" w:eastAsia="SimSun" w:hAnsi="Arial" w:cs="Arial" w:hint="eastAsia"/>
                <w:sz w:val="20"/>
                <w:szCs w:val="20"/>
                <w:u w:val="single"/>
                <w:lang w:val="en-US" w:eastAsia="zh-CN"/>
              </w:rPr>
              <w:t>s request, no need for further clarification.</w:t>
            </w:r>
          </w:p>
        </w:tc>
      </w:tr>
      <w:tr w:rsidR="006D7C16" w14:paraId="13358E07" w14:textId="77777777">
        <w:tc>
          <w:tcPr>
            <w:tcW w:w="1979" w:type="dxa"/>
          </w:tcPr>
          <w:p w14:paraId="13358E04" w14:textId="77777777" w:rsidR="006D7C16" w:rsidRDefault="002F0958">
            <w:pPr>
              <w:spacing w:after="0"/>
              <w:rPr>
                <w:rFonts w:ascii="Arial" w:hAnsi="Arial" w:cs="Arial"/>
                <w:sz w:val="20"/>
                <w:szCs w:val="20"/>
                <w:lang w:eastAsia="zh-CN"/>
              </w:rPr>
            </w:pPr>
            <w:r>
              <w:rPr>
                <w:rFonts w:ascii="Arial" w:hAnsi="Arial" w:cs="Arial"/>
                <w:sz w:val="20"/>
                <w:szCs w:val="20"/>
                <w:lang w:eastAsia="zh-CN"/>
              </w:rPr>
              <w:t>Huawei, HiSilicon</w:t>
            </w:r>
          </w:p>
        </w:tc>
        <w:tc>
          <w:tcPr>
            <w:tcW w:w="1999" w:type="dxa"/>
          </w:tcPr>
          <w:p w14:paraId="13358E05" w14:textId="77777777" w:rsidR="006D7C16" w:rsidRDefault="002F0958">
            <w:pPr>
              <w:spacing w:after="0"/>
              <w:rPr>
                <w:rFonts w:ascii="Arial" w:hAnsi="Arial" w:cs="Arial"/>
                <w:sz w:val="20"/>
                <w:szCs w:val="20"/>
                <w:lang w:eastAsia="zh-CN"/>
              </w:rPr>
            </w:pPr>
            <w:r>
              <w:rPr>
                <w:rFonts w:ascii="Arial" w:hAnsi="Arial" w:cs="Arial"/>
                <w:sz w:val="20"/>
                <w:szCs w:val="20"/>
                <w:lang w:eastAsia="zh-CN"/>
              </w:rPr>
              <w:t>yes</w:t>
            </w:r>
          </w:p>
        </w:tc>
        <w:tc>
          <w:tcPr>
            <w:tcW w:w="5651" w:type="dxa"/>
          </w:tcPr>
          <w:p w14:paraId="13358E06" w14:textId="77777777" w:rsidR="006D7C16" w:rsidRDefault="006D7C16">
            <w:pPr>
              <w:spacing w:after="0"/>
              <w:rPr>
                <w:rFonts w:ascii="Arial" w:hAnsi="Arial" w:cs="Arial"/>
                <w:sz w:val="20"/>
                <w:szCs w:val="20"/>
                <w:lang w:eastAsia="zh-CN"/>
              </w:rPr>
            </w:pPr>
          </w:p>
        </w:tc>
      </w:tr>
      <w:tr w:rsidR="00093A35" w14:paraId="1849BE0D" w14:textId="77777777">
        <w:tc>
          <w:tcPr>
            <w:tcW w:w="1979" w:type="dxa"/>
          </w:tcPr>
          <w:p w14:paraId="3C0B4052" w14:textId="600CC453" w:rsidR="00093A35" w:rsidRDefault="00093A35">
            <w:pPr>
              <w:spacing w:after="0"/>
              <w:rPr>
                <w:rFonts w:ascii="Arial" w:hAnsi="Arial" w:cs="Arial"/>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1999" w:type="dxa"/>
          </w:tcPr>
          <w:p w14:paraId="16AF631B" w14:textId="77777777" w:rsidR="00093A35" w:rsidRDefault="00093A35">
            <w:pPr>
              <w:spacing w:after="0"/>
              <w:rPr>
                <w:rFonts w:ascii="Arial" w:hAnsi="Arial" w:cs="Arial"/>
                <w:lang w:eastAsia="zh-CN"/>
              </w:rPr>
            </w:pPr>
          </w:p>
        </w:tc>
        <w:tc>
          <w:tcPr>
            <w:tcW w:w="5651" w:type="dxa"/>
          </w:tcPr>
          <w:p w14:paraId="6179CA10" w14:textId="51A28E53" w:rsidR="00093A35" w:rsidRDefault="00EE7B37">
            <w:pPr>
              <w:spacing w:after="0"/>
              <w:rPr>
                <w:rFonts w:ascii="Arial" w:hAnsi="Arial" w:cs="Arial"/>
                <w:lang w:eastAsia="zh-CN"/>
              </w:rPr>
            </w:pPr>
            <w:r>
              <w:rPr>
                <w:rFonts w:ascii="Arial" w:eastAsiaTheme="minorEastAsia" w:hAnsi="Arial" w:cs="Arial"/>
                <w:sz w:val="20"/>
                <w:szCs w:val="20"/>
                <w:lang w:eastAsia="zh-CN"/>
              </w:rPr>
              <w:t>No strong opinion.</w:t>
            </w:r>
          </w:p>
        </w:tc>
      </w:tr>
      <w:tr w:rsidR="00452898" w14:paraId="124EF553" w14:textId="77777777">
        <w:tc>
          <w:tcPr>
            <w:tcW w:w="1979" w:type="dxa"/>
          </w:tcPr>
          <w:p w14:paraId="14A28E41" w14:textId="0B61D0ED" w:rsidR="00452898" w:rsidRPr="00452898" w:rsidRDefault="00452898">
            <w:pPr>
              <w:spacing w:after="0"/>
              <w:rPr>
                <w:rFonts w:ascii="Arial" w:hAnsi="Arial" w:cs="Arial"/>
                <w:sz w:val="20"/>
                <w:szCs w:val="20"/>
                <w:lang w:eastAsia="zh-CN"/>
              </w:rPr>
            </w:pPr>
            <w:r w:rsidRPr="00452898">
              <w:rPr>
                <w:rFonts w:ascii="Arial" w:hAnsi="Arial" w:cs="Arial"/>
                <w:sz w:val="20"/>
                <w:szCs w:val="20"/>
                <w:lang w:eastAsia="zh-CN"/>
              </w:rPr>
              <w:t>Nokia</w:t>
            </w:r>
          </w:p>
        </w:tc>
        <w:tc>
          <w:tcPr>
            <w:tcW w:w="1999" w:type="dxa"/>
          </w:tcPr>
          <w:p w14:paraId="3B38018C" w14:textId="77CEE003" w:rsidR="00452898" w:rsidRPr="00452898" w:rsidRDefault="00452898">
            <w:pPr>
              <w:spacing w:after="0"/>
              <w:rPr>
                <w:rFonts w:ascii="Arial" w:hAnsi="Arial" w:cs="Arial"/>
                <w:sz w:val="20"/>
                <w:szCs w:val="20"/>
                <w:lang w:eastAsia="zh-CN"/>
              </w:rPr>
            </w:pPr>
            <w:r w:rsidRPr="00452898">
              <w:rPr>
                <w:rFonts w:ascii="Arial" w:hAnsi="Arial" w:cs="Arial"/>
                <w:sz w:val="20"/>
                <w:szCs w:val="20"/>
                <w:lang w:eastAsia="zh-CN"/>
              </w:rPr>
              <w:t>Option a</w:t>
            </w:r>
          </w:p>
        </w:tc>
        <w:tc>
          <w:tcPr>
            <w:tcW w:w="5651" w:type="dxa"/>
          </w:tcPr>
          <w:p w14:paraId="6EA02F99" w14:textId="6202F39E" w:rsidR="00452898" w:rsidRPr="00452898" w:rsidRDefault="00452898">
            <w:pPr>
              <w:spacing w:after="0"/>
              <w:rPr>
                <w:rFonts w:ascii="Arial" w:hAnsi="Arial" w:cs="Arial"/>
                <w:sz w:val="20"/>
                <w:szCs w:val="20"/>
                <w:lang w:eastAsia="zh-CN"/>
              </w:rPr>
            </w:pPr>
            <w:r w:rsidRPr="00452898">
              <w:rPr>
                <w:rFonts w:ascii="Arial" w:hAnsi="Arial" w:cs="Arial"/>
                <w:sz w:val="20"/>
                <w:szCs w:val="20"/>
                <w:lang w:val="en-US"/>
              </w:rPr>
              <w:t>RAN2 already agreed this topic during the last meeting. We don’t see any reason that RAN2 asks RAN3 for clarifications.</w:t>
            </w:r>
          </w:p>
        </w:tc>
      </w:tr>
      <w:tr w:rsidR="00452898" w14:paraId="5C74FF17" w14:textId="77777777">
        <w:tc>
          <w:tcPr>
            <w:tcW w:w="1979" w:type="dxa"/>
          </w:tcPr>
          <w:p w14:paraId="15C4B5F3" w14:textId="786C7C14" w:rsidR="00452898" w:rsidRPr="00452898" w:rsidRDefault="00452898">
            <w:pPr>
              <w:spacing w:after="0"/>
              <w:rPr>
                <w:rFonts w:ascii="Arial" w:hAnsi="Arial" w:cs="Arial"/>
                <w:sz w:val="20"/>
                <w:szCs w:val="20"/>
                <w:lang w:eastAsia="zh-CN"/>
              </w:rPr>
            </w:pPr>
            <w:r w:rsidRPr="00452898">
              <w:rPr>
                <w:rFonts w:ascii="Arial" w:hAnsi="Arial" w:cs="Arial"/>
                <w:sz w:val="20"/>
                <w:szCs w:val="20"/>
                <w:lang w:eastAsia="zh-CN"/>
              </w:rPr>
              <w:t xml:space="preserve">Intel </w:t>
            </w:r>
          </w:p>
        </w:tc>
        <w:tc>
          <w:tcPr>
            <w:tcW w:w="1999" w:type="dxa"/>
          </w:tcPr>
          <w:p w14:paraId="3684F2DF" w14:textId="75C74BB0" w:rsidR="00452898" w:rsidRPr="00452898" w:rsidRDefault="00452898">
            <w:pPr>
              <w:spacing w:after="0"/>
              <w:rPr>
                <w:rFonts w:ascii="Arial" w:hAnsi="Arial" w:cs="Arial"/>
                <w:sz w:val="20"/>
                <w:szCs w:val="20"/>
                <w:lang w:eastAsia="zh-CN"/>
              </w:rPr>
            </w:pPr>
            <w:r w:rsidRPr="00452898">
              <w:rPr>
                <w:rFonts w:ascii="Arial" w:hAnsi="Arial" w:cs="Arial"/>
                <w:sz w:val="20"/>
                <w:szCs w:val="20"/>
                <w:lang w:eastAsia="zh-CN"/>
              </w:rPr>
              <w:t>a)</w:t>
            </w:r>
          </w:p>
        </w:tc>
        <w:tc>
          <w:tcPr>
            <w:tcW w:w="5651" w:type="dxa"/>
          </w:tcPr>
          <w:p w14:paraId="25663110" w14:textId="77777777" w:rsidR="00452898" w:rsidRPr="00452898" w:rsidRDefault="00452898">
            <w:pPr>
              <w:spacing w:after="0"/>
              <w:rPr>
                <w:rFonts w:ascii="Arial" w:hAnsi="Arial" w:cs="Arial"/>
                <w:sz w:val="20"/>
                <w:szCs w:val="20"/>
                <w:lang w:eastAsia="zh-CN"/>
              </w:rPr>
            </w:pPr>
          </w:p>
        </w:tc>
      </w:tr>
    </w:tbl>
    <w:p w14:paraId="13358E08" w14:textId="77777777" w:rsidR="006D7C16" w:rsidRDefault="006D7C16">
      <w:pPr>
        <w:spacing w:before="120" w:after="120"/>
        <w:rPr>
          <w:rFonts w:ascii="Arial" w:hAnsi="Arial" w:cs="Arial"/>
          <w:lang w:eastAsia="zh-CN"/>
        </w:rPr>
      </w:pPr>
    </w:p>
    <w:p w14:paraId="13358E09" w14:textId="77777777" w:rsidR="006D7C16" w:rsidRDefault="002F0958">
      <w:pPr>
        <w:spacing w:before="120" w:after="120"/>
        <w:rPr>
          <w:rFonts w:ascii="Arial" w:hAnsi="Arial" w:cs="Arial"/>
          <w:b/>
          <w:highlight w:val="yellow"/>
          <w:lang w:eastAsia="zh-CN"/>
        </w:rPr>
      </w:pPr>
      <w:r>
        <w:rPr>
          <w:rFonts w:ascii="Arial" w:hAnsi="Arial" w:cs="Arial"/>
          <w:b/>
          <w:highlight w:val="yellow"/>
          <w:lang w:eastAsia="zh-CN"/>
        </w:rPr>
        <w:lastRenderedPageBreak/>
        <w:t>Summary of issue 2.1-4</w:t>
      </w:r>
    </w:p>
    <w:p w14:paraId="13358E0B" w14:textId="77777777" w:rsidR="006D7C16" w:rsidRDefault="006D7C16">
      <w:pPr>
        <w:spacing w:before="120" w:after="120"/>
        <w:rPr>
          <w:rFonts w:ascii="Arial" w:hAnsi="Arial" w:cs="Arial"/>
          <w:lang w:eastAsia="zh-CN"/>
        </w:rPr>
      </w:pPr>
    </w:p>
    <w:p w14:paraId="03070D63" w14:textId="45513553" w:rsidR="003B704D" w:rsidRPr="003A0585" w:rsidRDefault="003B704D" w:rsidP="003B704D">
      <w:pPr>
        <w:spacing w:before="120" w:after="120"/>
        <w:rPr>
          <w:rFonts w:ascii="Arial" w:hAnsi="Arial" w:cs="Arial"/>
          <w:iCs/>
          <w:lang w:eastAsia="zh-CN"/>
        </w:rPr>
      </w:pPr>
      <w:r w:rsidRPr="003A0585">
        <w:rPr>
          <w:rFonts w:ascii="Arial" w:hAnsi="Arial" w:cs="Arial"/>
          <w:bCs/>
        </w:rPr>
        <w:t>According to the feedback</w:t>
      </w:r>
      <w:r w:rsidRPr="003A0585">
        <w:rPr>
          <w:rFonts w:ascii="Arial" w:hAnsi="Arial" w:cs="Arial"/>
          <w:bCs/>
          <w:lang w:eastAsia="zh-CN"/>
        </w:rPr>
        <w:t xml:space="preserve">, </w:t>
      </w:r>
      <w:r w:rsidR="0068531F">
        <w:rPr>
          <w:rFonts w:ascii="Arial" w:hAnsi="Arial" w:cs="Arial"/>
          <w:bCs/>
          <w:lang w:eastAsia="zh-CN"/>
        </w:rPr>
        <w:t>majority</w:t>
      </w:r>
      <w:r w:rsidR="0068531F">
        <w:rPr>
          <w:rFonts w:ascii="Arial" w:hAnsi="Arial" w:cs="Arial" w:hint="eastAsia"/>
          <w:bCs/>
          <w:lang w:eastAsia="zh-CN"/>
        </w:rPr>
        <w:t xml:space="preserve"> of the companies either do not see a need to ask RAN3 clarification, or have no strong view on this matter. Therefore the following is suggested as WF. </w:t>
      </w:r>
    </w:p>
    <w:p w14:paraId="0281972C" w14:textId="0B259BEC" w:rsidR="003B704D" w:rsidRDefault="003B704D" w:rsidP="0068531F">
      <w:pPr>
        <w:spacing w:before="120" w:after="120"/>
        <w:rPr>
          <w:rFonts w:ascii="Arial" w:hAnsi="Arial" w:cs="Arial"/>
          <w:lang w:eastAsia="zh-CN"/>
        </w:rPr>
      </w:pPr>
      <w:r>
        <w:rPr>
          <w:rFonts w:ascii="Arial" w:hAnsi="Arial" w:cs="Arial"/>
          <w:b/>
          <w:iCs/>
          <w:lang w:eastAsia="zh-CN"/>
        </w:rPr>
        <w:t>P</w:t>
      </w:r>
      <w:r>
        <w:rPr>
          <w:rFonts w:ascii="Arial" w:hAnsi="Arial" w:cs="Arial" w:hint="eastAsia"/>
          <w:b/>
          <w:iCs/>
          <w:lang w:eastAsia="zh-CN"/>
        </w:rPr>
        <w:t xml:space="preserve">roposal 4: </w:t>
      </w:r>
      <w:r w:rsidR="0068531F" w:rsidRPr="0068531F">
        <w:rPr>
          <w:rFonts w:ascii="Arial" w:hAnsi="Arial" w:cs="Arial"/>
          <w:b/>
          <w:iCs/>
          <w:lang w:eastAsia="zh-CN"/>
        </w:rPr>
        <w:t>RAN2 already agreed “UE includes the measured RSRP of DL pathloss reference obtained just ‎before performing RACH ‎procedure in 2step RA report. FFS how to reduce the report ‎overhead.‎” With this agreement, RAN2 assumes it sufficient to address RAN3’s request on ‎indication of whether DL beam quality is above or below the msgA-RSRP-Threshold-r16 (per RA ‎procedure)‎, as the configured msgA-RSRP-Threshold-r16 is known by the network. ‎</w:t>
      </w:r>
    </w:p>
    <w:p w14:paraId="1C88A284" w14:textId="77777777" w:rsidR="003B704D" w:rsidRDefault="003B704D">
      <w:pPr>
        <w:spacing w:before="120" w:after="120"/>
        <w:rPr>
          <w:rFonts w:ascii="Arial" w:hAnsi="Arial" w:cs="Arial"/>
          <w:lang w:eastAsia="zh-CN"/>
        </w:rPr>
      </w:pPr>
    </w:p>
    <w:p w14:paraId="13358E0C" w14:textId="77777777" w:rsidR="006D7C16" w:rsidRDefault="002F0958">
      <w:pPr>
        <w:pStyle w:val="Heading3"/>
        <w:spacing w:after="120"/>
        <w:ind w:left="1138" w:hanging="1138"/>
        <w:rPr>
          <w:rFonts w:cs="Arial"/>
          <w:b/>
          <w:sz w:val="24"/>
          <w:szCs w:val="24"/>
          <w:lang w:val="en-US" w:eastAsia="zh-CN"/>
        </w:rPr>
      </w:pPr>
      <w:r>
        <w:rPr>
          <w:rFonts w:cs="Arial"/>
          <w:b/>
          <w:sz w:val="24"/>
          <w:szCs w:val="24"/>
          <w:lang w:val="en-US" w:eastAsia="zh-CN"/>
        </w:rPr>
        <w:t>Issue 2.1-5 Any other issues to reply to RAN3 LS‎</w:t>
      </w:r>
    </w:p>
    <w:p w14:paraId="13358E0D" w14:textId="77777777" w:rsidR="006D7C16" w:rsidRDefault="002F0958">
      <w:pPr>
        <w:spacing w:before="120" w:after="120"/>
        <w:jc w:val="both"/>
        <w:rPr>
          <w:rFonts w:ascii="Arial" w:hAnsi="Arial" w:cs="Arial"/>
          <w:lang w:eastAsia="zh-CN"/>
        </w:rPr>
      </w:pPr>
      <w:r>
        <w:rPr>
          <w:rFonts w:ascii="Arial" w:hAnsi="Arial" w:cs="Arial"/>
          <w:lang w:eastAsia="zh-CN"/>
        </w:rPr>
        <w:t>Companies are invited to share their comments if they see any other issues that need to be handled, to reply to RAN3 LS in [12]‎.</w:t>
      </w:r>
    </w:p>
    <w:p w14:paraId="13358E0E" w14:textId="77777777" w:rsidR="006D7C16" w:rsidRDefault="002F0958">
      <w:pPr>
        <w:spacing w:before="120" w:after="120"/>
        <w:rPr>
          <w:rFonts w:ascii="Arial" w:hAnsi="Arial" w:cs="Arial"/>
          <w:b/>
          <w:iCs/>
          <w:lang w:eastAsia="zh-CN"/>
        </w:rPr>
      </w:pPr>
      <w:r>
        <w:rPr>
          <w:rFonts w:ascii="Arial" w:hAnsi="Arial" w:cs="Arial"/>
          <w:b/>
          <w:iCs/>
          <w:lang w:eastAsia="zh-CN"/>
        </w:rPr>
        <w:t>Q6: Do you see any other issues that need to be handled, to reply to RAN3 LS in [12]?</w:t>
      </w:r>
    </w:p>
    <w:tbl>
      <w:tblPr>
        <w:tblStyle w:val="TableGrid"/>
        <w:tblW w:w="0" w:type="auto"/>
        <w:tblLook w:val="04A0" w:firstRow="1" w:lastRow="0" w:firstColumn="1" w:lastColumn="0" w:noHBand="0" w:noVBand="1"/>
      </w:tblPr>
      <w:tblGrid>
        <w:gridCol w:w="1979"/>
        <w:gridCol w:w="7489"/>
      </w:tblGrid>
      <w:tr w:rsidR="006D7C16" w14:paraId="13358E11" w14:textId="77777777">
        <w:tc>
          <w:tcPr>
            <w:tcW w:w="1979" w:type="dxa"/>
          </w:tcPr>
          <w:p w14:paraId="13358E0F" w14:textId="77777777" w:rsidR="006D7C16" w:rsidRDefault="002F0958">
            <w:pPr>
              <w:spacing w:before="120" w:after="120"/>
              <w:rPr>
                <w:rFonts w:ascii="Arial" w:hAnsi="Arial" w:cs="Arial"/>
                <w:b/>
                <w:bCs/>
                <w:sz w:val="20"/>
                <w:szCs w:val="20"/>
              </w:rPr>
            </w:pPr>
            <w:r>
              <w:rPr>
                <w:rFonts w:ascii="Arial" w:hAnsi="Arial" w:cs="Arial"/>
                <w:b/>
                <w:bCs/>
                <w:sz w:val="20"/>
                <w:szCs w:val="20"/>
              </w:rPr>
              <w:t xml:space="preserve">Company </w:t>
            </w:r>
          </w:p>
        </w:tc>
        <w:tc>
          <w:tcPr>
            <w:tcW w:w="7489" w:type="dxa"/>
          </w:tcPr>
          <w:p w14:paraId="13358E10" w14:textId="77777777" w:rsidR="006D7C16" w:rsidRDefault="002F0958">
            <w:pPr>
              <w:spacing w:before="120" w:after="120"/>
              <w:rPr>
                <w:rFonts w:ascii="Arial" w:hAnsi="Arial" w:cs="Arial"/>
                <w:b/>
                <w:bCs/>
                <w:sz w:val="20"/>
                <w:szCs w:val="20"/>
                <w:lang w:val="en-US" w:eastAsia="zh-CN"/>
              </w:rPr>
            </w:pPr>
            <w:r>
              <w:rPr>
                <w:rFonts w:ascii="Arial" w:hAnsi="Arial" w:cs="Arial"/>
                <w:b/>
                <w:bCs/>
                <w:sz w:val="20"/>
                <w:szCs w:val="20"/>
                <w:lang w:val="en-US" w:eastAsia="zh-CN"/>
              </w:rPr>
              <w:t>comments if any</w:t>
            </w:r>
          </w:p>
        </w:tc>
      </w:tr>
      <w:tr w:rsidR="006D7C16" w14:paraId="13358E14" w14:textId="77777777">
        <w:tc>
          <w:tcPr>
            <w:tcW w:w="1979" w:type="dxa"/>
          </w:tcPr>
          <w:p w14:paraId="13358E12" w14:textId="77777777" w:rsidR="006D7C16" w:rsidRDefault="002F0958">
            <w:pPr>
              <w:pStyle w:val="ListParagraph"/>
              <w:ind w:left="0"/>
              <w:rPr>
                <w:rFonts w:ascii="Arial" w:hAnsi="Arial" w:cs="Arial"/>
                <w:b/>
                <w:bCs/>
              </w:rPr>
            </w:pPr>
            <w:r>
              <w:rPr>
                <w:rFonts w:ascii="Arial" w:hAnsi="Arial" w:cs="Arial"/>
                <w:sz w:val="20"/>
                <w:szCs w:val="20"/>
              </w:rPr>
              <w:t>Qualcomm</w:t>
            </w:r>
          </w:p>
        </w:tc>
        <w:tc>
          <w:tcPr>
            <w:tcW w:w="7489" w:type="dxa"/>
          </w:tcPr>
          <w:p w14:paraId="13358E13" w14:textId="77777777" w:rsidR="006D7C16" w:rsidRDefault="002F0958">
            <w:pPr>
              <w:spacing w:after="0"/>
              <w:rPr>
                <w:rFonts w:ascii="Arial" w:hAnsi="Arial" w:cs="Arial"/>
              </w:rPr>
            </w:pPr>
            <w:r>
              <w:rPr>
                <w:rFonts w:ascii="Arial" w:hAnsi="Arial" w:cs="Arial"/>
                <w:sz w:val="20"/>
                <w:szCs w:val="20"/>
              </w:rPr>
              <w:t>No</w:t>
            </w:r>
          </w:p>
        </w:tc>
      </w:tr>
      <w:tr w:rsidR="006D7C16" w14:paraId="13358E17" w14:textId="77777777">
        <w:tc>
          <w:tcPr>
            <w:tcW w:w="1979" w:type="dxa"/>
          </w:tcPr>
          <w:p w14:paraId="13358E15" w14:textId="77777777" w:rsidR="006D7C16" w:rsidRDefault="002F0958">
            <w:pPr>
              <w:pStyle w:val="ListParagraph"/>
              <w:ind w:left="0"/>
              <w:rPr>
                <w:rFonts w:ascii="Arial" w:hAnsi="Arial" w:cs="Arial"/>
                <w:sz w:val="18"/>
                <w:szCs w:val="18"/>
              </w:rPr>
            </w:pPr>
            <w:r>
              <w:rPr>
                <w:rFonts w:ascii="Arial" w:hAnsi="Arial" w:cs="Arial"/>
                <w:sz w:val="18"/>
                <w:szCs w:val="18"/>
              </w:rPr>
              <w:t>Ericsson</w:t>
            </w:r>
          </w:p>
        </w:tc>
        <w:tc>
          <w:tcPr>
            <w:tcW w:w="7489" w:type="dxa"/>
          </w:tcPr>
          <w:p w14:paraId="13358E16" w14:textId="77777777" w:rsidR="006D7C16" w:rsidRDefault="002F0958">
            <w:pPr>
              <w:spacing w:after="0"/>
              <w:rPr>
                <w:rFonts w:ascii="Arial" w:hAnsi="Arial" w:cs="Arial"/>
                <w:sz w:val="18"/>
                <w:szCs w:val="18"/>
                <w:lang w:eastAsia="en-US"/>
              </w:rPr>
            </w:pPr>
            <w:r>
              <w:rPr>
                <w:rFonts w:ascii="Arial" w:hAnsi="Arial" w:cs="Arial"/>
                <w:sz w:val="18"/>
                <w:szCs w:val="18"/>
                <w:lang w:eastAsia="en-US"/>
              </w:rPr>
              <w:t>No</w:t>
            </w:r>
          </w:p>
        </w:tc>
      </w:tr>
      <w:tr w:rsidR="006D7C16" w14:paraId="13358E1A" w14:textId="77777777">
        <w:tc>
          <w:tcPr>
            <w:tcW w:w="1979" w:type="dxa"/>
          </w:tcPr>
          <w:p w14:paraId="13358E18"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CATT</w:t>
            </w:r>
          </w:p>
        </w:tc>
        <w:tc>
          <w:tcPr>
            <w:tcW w:w="7489" w:type="dxa"/>
          </w:tcPr>
          <w:p w14:paraId="13358E19"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No</w:t>
            </w:r>
          </w:p>
        </w:tc>
      </w:tr>
      <w:tr w:rsidR="006D7C16" w14:paraId="13358E1D" w14:textId="77777777">
        <w:tc>
          <w:tcPr>
            <w:tcW w:w="1979" w:type="dxa"/>
          </w:tcPr>
          <w:p w14:paraId="13358E1B"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Sharp</w:t>
            </w:r>
          </w:p>
        </w:tc>
        <w:tc>
          <w:tcPr>
            <w:tcW w:w="7489" w:type="dxa"/>
          </w:tcPr>
          <w:p w14:paraId="13358E1C"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No</w:t>
            </w:r>
          </w:p>
        </w:tc>
      </w:tr>
      <w:tr w:rsidR="006D7C16" w14:paraId="13358E20" w14:textId="77777777">
        <w:tc>
          <w:tcPr>
            <w:tcW w:w="1979" w:type="dxa"/>
          </w:tcPr>
          <w:p w14:paraId="13358E1E"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CMCC</w:t>
            </w:r>
          </w:p>
        </w:tc>
        <w:tc>
          <w:tcPr>
            <w:tcW w:w="7489" w:type="dxa"/>
          </w:tcPr>
          <w:p w14:paraId="13358E1F"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No</w:t>
            </w:r>
          </w:p>
        </w:tc>
      </w:tr>
      <w:tr w:rsidR="006D7C16" w14:paraId="13358E23" w14:textId="77777777">
        <w:tc>
          <w:tcPr>
            <w:tcW w:w="1979" w:type="dxa"/>
          </w:tcPr>
          <w:p w14:paraId="13358E21"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v</w:t>
            </w:r>
            <w:r>
              <w:rPr>
                <w:rFonts w:ascii="Arial" w:hAnsi="Arial" w:cs="Arial"/>
                <w:sz w:val="20"/>
                <w:szCs w:val="20"/>
                <w:lang w:eastAsia="zh-CN"/>
              </w:rPr>
              <w:t>ivo</w:t>
            </w:r>
          </w:p>
        </w:tc>
        <w:tc>
          <w:tcPr>
            <w:tcW w:w="7489" w:type="dxa"/>
          </w:tcPr>
          <w:p w14:paraId="13358E22"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N</w:t>
            </w:r>
            <w:r>
              <w:rPr>
                <w:rFonts w:ascii="Arial" w:hAnsi="Arial" w:cs="Arial"/>
                <w:sz w:val="20"/>
                <w:szCs w:val="20"/>
                <w:lang w:eastAsia="zh-CN"/>
              </w:rPr>
              <w:t>o</w:t>
            </w:r>
          </w:p>
        </w:tc>
      </w:tr>
      <w:tr w:rsidR="006D7C16" w14:paraId="13358E26" w14:textId="77777777">
        <w:tc>
          <w:tcPr>
            <w:tcW w:w="1979" w:type="dxa"/>
          </w:tcPr>
          <w:p w14:paraId="13358E24"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PPO</w:t>
            </w:r>
          </w:p>
        </w:tc>
        <w:tc>
          <w:tcPr>
            <w:tcW w:w="7489" w:type="dxa"/>
          </w:tcPr>
          <w:p w14:paraId="13358E25"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N</w:t>
            </w:r>
            <w:r>
              <w:rPr>
                <w:rFonts w:ascii="Arial" w:hAnsi="Arial" w:cs="Arial"/>
                <w:sz w:val="20"/>
                <w:szCs w:val="20"/>
                <w:lang w:eastAsia="zh-CN"/>
              </w:rPr>
              <w:t>o</w:t>
            </w:r>
          </w:p>
        </w:tc>
      </w:tr>
      <w:tr w:rsidR="006D7C16" w14:paraId="13358E29" w14:textId="77777777">
        <w:tc>
          <w:tcPr>
            <w:tcW w:w="1979" w:type="dxa"/>
          </w:tcPr>
          <w:p w14:paraId="13358E27" w14:textId="77777777" w:rsidR="006D7C16" w:rsidRDefault="002F0958">
            <w:pPr>
              <w:pStyle w:val="ListParagraph"/>
              <w:ind w:left="0"/>
              <w:rPr>
                <w:rFonts w:ascii="Arial" w:eastAsia="SimSun" w:hAnsi="Arial" w:cs="Arial"/>
                <w:sz w:val="20"/>
                <w:szCs w:val="20"/>
                <w:lang w:eastAsia="zh-CN"/>
              </w:rPr>
            </w:pPr>
            <w:r>
              <w:rPr>
                <w:rFonts w:ascii="Arial" w:eastAsia="SimSun" w:hAnsi="Arial" w:cs="Arial" w:hint="eastAsia"/>
                <w:sz w:val="20"/>
                <w:szCs w:val="20"/>
                <w:lang w:val="en-US" w:eastAsia="zh-CN"/>
              </w:rPr>
              <w:t>ZTE</w:t>
            </w:r>
          </w:p>
        </w:tc>
        <w:tc>
          <w:tcPr>
            <w:tcW w:w="7489" w:type="dxa"/>
          </w:tcPr>
          <w:p w14:paraId="13358E28" w14:textId="77777777" w:rsidR="006D7C16" w:rsidRDefault="002F0958">
            <w:pPr>
              <w:spacing w:after="0"/>
              <w:rPr>
                <w:rFonts w:ascii="Arial" w:eastAsia="SimSun" w:hAnsi="Arial" w:cs="Arial"/>
                <w:sz w:val="20"/>
                <w:szCs w:val="20"/>
                <w:lang w:eastAsia="zh-CN"/>
              </w:rPr>
            </w:pPr>
            <w:r>
              <w:rPr>
                <w:rFonts w:ascii="Arial" w:eastAsia="SimSun" w:hAnsi="Arial" w:cs="Arial" w:hint="eastAsia"/>
                <w:sz w:val="20"/>
                <w:szCs w:val="20"/>
                <w:lang w:val="en-US" w:eastAsia="zh-CN"/>
              </w:rPr>
              <w:t>No</w:t>
            </w:r>
          </w:p>
        </w:tc>
      </w:tr>
      <w:tr w:rsidR="006D7C16" w14:paraId="13358E2C" w14:textId="77777777">
        <w:tc>
          <w:tcPr>
            <w:tcW w:w="1979" w:type="dxa"/>
          </w:tcPr>
          <w:p w14:paraId="13358E2A" w14:textId="77777777" w:rsidR="006D7C16" w:rsidRDefault="002F0958">
            <w:pPr>
              <w:spacing w:after="0"/>
              <w:rPr>
                <w:rFonts w:ascii="Arial" w:hAnsi="Arial" w:cs="Arial"/>
                <w:sz w:val="20"/>
                <w:szCs w:val="20"/>
                <w:lang w:eastAsia="zh-CN"/>
              </w:rPr>
            </w:pPr>
            <w:r>
              <w:rPr>
                <w:rFonts w:ascii="Arial" w:hAnsi="Arial" w:cs="Arial"/>
                <w:sz w:val="20"/>
                <w:szCs w:val="20"/>
                <w:lang w:eastAsia="zh-CN"/>
              </w:rPr>
              <w:t>Huawei, HiSilicon</w:t>
            </w:r>
          </w:p>
        </w:tc>
        <w:tc>
          <w:tcPr>
            <w:tcW w:w="7489" w:type="dxa"/>
          </w:tcPr>
          <w:p w14:paraId="13358E2B" w14:textId="77777777" w:rsidR="006D7C16" w:rsidRDefault="002F0958">
            <w:pPr>
              <w:spacing w:after="0"/>
              <w:rPr>
                <w:rFonts w:ascii="Arial" w:hAnsi="Arial" w:cs="Arial"/>
                <w:sz w:val="20"/>
                <w:szCs w:val="20"/>
                <w:lang w:eastAsia="zh-CN"/>
              </w:rPr>
            </w:pPr>
            <w:r>
              <w:rPr>
                <w:rFonts w:ascii="Arial" w:hAnsi="Arial" w:cs="Arial"/>
                <w:sz w:val="20"/>
                <w:szCs w:val="20"/>
                <w:lang w:eastAsia="zh-CN"/>
              </w:rPr>
              <w:t>No</w:t>
            </w:r>
          </w:p>
        </w:tc>
      </w:tr>
      <w:tr w:rsidR="006D7C16" w14:paraId="13358E2F" w14:textId="77777777">
        <w:tc>
          <w:tcPr>
            <w:tcW w:w="1979" w:type="dxa"/>
          </w:tcPr>
          <w:p w14:paraId="13358E2D" w14:textId="64D4888E" w:rsidR="006D7C16" w:rsidRDefault="00093A35">
            <w:pPr>
              <w:spacing w:after="0"/>
              <w:rPr>
                <w:rFonts w:ascii="Arial" w:hAnsi="Arial" w:cs="Arial"/>
                <w:sz w:val="20"/>
                <w:szCs w:val="20"/>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7489" w:type="dxa"/>
          </w:tcPr>
          <w:p w14:paraId="13358E2E" w14:textId="798AD280" w:rsidR="006D7C16" w:rsidRDefault="00270E4B">
            <w:pPr>
              <w:spacing w:after="0"/>
              <w:rPr>
                <w:rFonts w:ascii="Arial" w:hAnsi="Arial" w:cs="Arial"/>
                <w:sz w:val="20"/>
                <w:szCs w:val="20"/>
                <w:lang w:eastAsia="zh-CN"/>
              </w:rPr>
            </w:pPr>
            <w:r>
              <w:rPr>
                <w:rFonts w:ascii="Arial" w:eastAsiaTheme="minorEastAsia" w:hAnsi="Arial" w:cs="Arial"/>
                <w:sz w:val="20"/>
                <w:szCs w:val="20"/>
                <w:lang w:eastAsia="zh-CN"/>
              </w:rPr>
              <w:t>No</w:t>
            </w:r>
          </w:p>
        </w:tc>
      </w:tr>
      <w:tr w:rsidR="00452898" w14:paraId="2AD7BD97" w14:textId="77777777">
        <w:tc>
          <w:tcPr>
            <w:tcW w:w="1979" w:type="dxa"/>
          </w:tcPr>
          <w:p w14:paraId="7FE5F472" w14:textId="603AB80B" w:rsidR="00452898" w:rsidRPr="00452898" w:rsidRDefault="00452898">
            <w:pPr>
              <w:spacing w:after="0"/>
              <w:rPr>
                <w:rFonts w:ascii="Arial" w:hAnsi="Arial" w:cs="Arial"/>
                <w:sz w:val="20"/>
                <w:szCs w:val="20"/>
                <w:lang w:eastAsia="zh-CN"/>
              </w:rPr>
            </w:pPr>
            <w:r w:rsidRPr="00452898">
              <w:rPr>
                <w:rFonts w:ascii="Arial" w:hAnsi="Arial" w:cs="Arial"/>
                <w:sz w:val="20"/>
                <w:szCs w:val="20"/>
                <w:lang w:eastAsia="zh-CN"/>
              </w:rPr>
              <w:t>Nokia</w:t>
            </w:r>
          </w:p>
        </w:tc>
        <w:tc>
          <w:tcPr>
            <w:tcW w:w="7489" w:type="dxa"/>
          </w:tcPr>
          <w:p w14:paraId="33DFC6BB" w14:textId="495C9A76" w:rsidR="00452898" w:rsidRPr="00452898" w:rsidRDefault="00452898">
            <w:pPr>
              <w:spacing w:after="0"/>
              <w:rPr>
                <w:rFonts w:ascii="Arial" w:hAnsi="Arial" w:cs="Arial"/>
                <w:sz w:val="20"/>
                <w:szCs w:val="20"/>
                <w:lang w:eastAsia="zh-CN"/>
              </w:rPr>
            </w:pPr>
            <w:r w:rsidRPr="00452898">
              <w:rPr>
                <w:rFonts w:ascii="Arial" w:hAnsi="Arial" w:cs="Arial"/>
                <w:sz w:val="20"/>
                <w:szCs w:val="20"/>
                <w:lang w:eastAsia="zh-CN"/>
              </w:rPr>
              <w:t>No</w:t>
            </w:r>
          </w:p>
        </w:tc>
      </w:tr>
      <w:tr w:rsidR="00452898" w14:paraId="0E8E6985" w14:textId="77777777">
        <w:tc>
          <w:tcPr>
            <w:tcW w:w="1979" w:type="dxa"/>
          </w:tcPr>
          <w:p w14:paraId="5EF544AB" w14:textId="77777777" w:rsidR="00452898" w:rsidRPr="002437EB" w:rsidRDefault="00452898">
            <w:pPr>
              <w:spacing w:after="0"/>
              <w:rPr>
                <w:rFonts w:ascii="Arial" w:hAnsi="Arial" w:cs="Arial"/>
                <w:lang w:eastAsia="zh-CN"/>
              </w:rPr>
            </w:pPr>
          </w:p>
        </w:tc>
        <w:tc>
          <w:tcPr>
            <w:tcW w:w="7489" w:type="dxa"/>
          </w:tcPr>
          <w:p w14:paraId="02583FA6" w14:textId="77777777" w:rsidR="00452898" w:rsidRDefault="00452898">
            <w:pPr>
              <w:spacing w:after="0"/>
              <w:rPr>
                <w:rFonts w:ascii="Arial" w:hAnsi="Arial" w:cs="Arial"/>
                <w:lang w:eastAsia="zh-CN"/>
              </w:rPr>
            </w:pPr>
          </w:p>
        </w:tc>
      </w:tr>
    </w:tbl>
    <w:p w14:paraId="13358E30" w14:textId="77777777" w:rsidR="006D7C16" w:rsidRDefault="006D7C16">
      <w:pPr>
        <w:spacing w:before="120" w:after="120"/>
        <w:rPr>
          <w:rFonts w:ascii="Arial" w:hAnsi="Arial" w:cs="Arial"/>
          <w:lang w:eastAsia="zh-CN"/>
        </w:rPr>
      </w:pPr>
    </w:p>
    <w:p w14:paraId="13358E31" w14:textId="77777777" w:rsidR="006D7C16" w:rsidRDefault="002F0958">
      <w:pPr>
        <w:spacing w:before="120" w:after="120"/>
        <w:rPr>
          <w:rFonts w:ascii="Arial" w:hAnsi="Arial" w:cs="Arial"/>
          <w:b/>
          <w:highlight w:val="yellow"/>
          <w:lang w:eastAsia="zh-CN"/>
        </w:rPr>
      </w:pPr>
      <w:r>
        <w:rPr>
          <w:rFonts w:ascii="Arial" w:hAnsi="Arial" w:cs="Arial"/>
          <w:b/>
          <w:highlight w:val="yellow"/>
          <w:lang w:eastAsia="zh-CN"/>
        </w:rPr>
        <w:t>Summary of issue 2.1-5</w:t>
      </w:r>
    </w:p>
    <w:p w14:paraId="0369178C" w14:textId="77777777" w:rsidR="006972FE" w:rsidRPr="005469FB" w:rsidRDefault="006972FE" w:rsidP="006972FE">
      <w:pPr>
        <w:spacing w:before="120" w:after="120"/>
        <w:rPr>
          <w:rFonts w:ascii="Arial" w:hAnsi="Arial" w:cs="Arial"/>
          <w:bCs/>
          <w:lang w:eastAsia="zh-CN"/>
        </w:rPr>
      </w:pPr>
      <w:r w:rsidRPr="005469FB">
        <w:rPr>
          <w:rFonts w:ascii="Arial" w:hAnsi="Arial" w:cs="Arial"/>
          <w:bCs/>
        </w:rPr>
        <w:t>According to the feedback provided</w:t>
      </w:r>
      <w:r w:rsidRPr="005469FB">
        <w:rPr>
          <w:rFonts w:ascii="Arial" w:hAnsi="Arial" w:cs="Arial" w:hint="eastAsia"/>
          <w:bCs/>
          <w:lang w:eastAsia="zh-CN"/>
        </w:rPr>
        <w:t>, all companies had no issue to reply to RAN3 LS [12].</w:t>
      </w:r>
    </w:p>
    <w:p w14:paraId="71B903F0" w14:textId="0ECC0AB6" w:rsidR="006972FE" w:rsidRDefault="006972FE" w:rsidP="006972FE">
      <w:pPr>
        <w:spacing w:before="120" w:after="120"/>
        <w:rPr>
          <w:rFonts w:ascii="Arial" w:hAnsi="Arial" w:cs="Arial"/>
          <w:b/>
          <w:lang w:eastAsia="zh-CN"/>
        </w:rPr>
      </w:pPr>
      <w:r>
        <w:rPr>
          <w:rFonts w:ascii="Arial" w:hAnsi="Arial" w:cs="Arial"/>
          <w:b/>
          <w:bCs/>
          <w:lang w:eastAsia="zh-CN"/>
        </w:rPr>
        <w:t>P</w:t>
      </w:r>
      <w:r>
        <w:rPr>
          <w:rFonts w:ascii="Arial" w:hAnsi="Arial" w:cs="Arial" w:hint="eastAsia"/>
          <w:b/>
          <w:bCs/>
          <w:lang w:eastAsia="zh-CN"/>
        </w:rPr>
        <w:t>roposal 5:</w:t>
      </w:r>
      <w:r w:rsidR="000D3186">
        <w:rPr>
          <w:rFonts w:ascii="Arial" w:hAnsi="Arial" w:cs="Arial" w:hint="eastAsia"/>
          <w:b/>
          <w:bCs/>
          <w:lang w:eastAsia="zh-CN"/>
        </w:rPr>
        <w:t xml:space="preserve"> RAN2 to discuss and reply LS to </w:t>
      </w:r>
      <w:r w:rsidR="000D3186" w:rsidRPr="000D3186">
        <w:rPr>
          <w:rFonts w:ascii="Arial" w:hAnsi="Arial" w:cs="Arial"/>
          <w:b/>
          <w:bCs/>
          <w:lang w:eastAsia="zh-CN"/>
        </w:rPr>
        <w:t>R2-2008731</w:t>
      </w:r>
      <w:r>
        <w:rPr>
          <w:rFonts w:ascii="Arial" w:hAnsi="Arial" w:cs="Arial" w:hint="eastAsia"/>
          <w:b/>
          <w:bCs/>
          <w:lang w:eastAsia="zh-CN"/>
        </w:rPr>
        <w:t>.</w:t>
      </w:r>
      <w:r>
        <w:rPr>
          <w:rFonts w:ascii="Arial" w:hAnsi="Arial" w:cs="Arial"/>
          <w:b/>
          <w:lang w:eastAsia="zh-CN"/>
        </w:rPr>
        <w:t xml:space="preserve"> </w:t>
      </w:r>
    </w:p>
    <w:p w14:paraId="13358E34" w14:textId="77777777" w:rsidR="006D7C16" w:rsidRDefault="006D7C16">
      <w:pPr>
        <w:spacing w:before="120" w:after="120"/>
        <w:rPr>
          <w:rFonts w:ascii="Arial" w:hAnsi="Arial" w:cs="Arial"/>
          <w:iCs/>
          <w:strike/>
          <w:szCs w:val="22"/>
          <w:lang w:val="de-DE" w:eastAsia="zh-CN"/>
        </w:rPr>
      </w:pPr>
    </w:p>
    <w:p w14:paraId="13358E35" w14:textId="77777777" w:rsidR="006D7C16" w:rsidRDefault="002F0958">
      <w:pPr>
        <w:pStyle w:val="Heading2"/>
        <w:spacing w:before="120" w:after="120"/>
        <w:rPr>
          <w:rFonts w:cs="Arial"/>
        </w:rPr>
      </w:pPr>
      <w:r>
        <w:rPr>
          <w:rFonts w:cs="Arial"/>
        </w:rPr>
        <w:t>2.2 Mobility history information enhancements</w:t>
      </w:r>
    </w:p>
    <w:p w14:paraId="13358E36" w14:textId="77777777" w:rsidR="006D7C16" w:rsidRDefault="002F0958">
      <w:pPr>
        <w:spacing w:before="120" w:after="120"/>
        <w:jc w:val="both"/>
        <w:rPr>
          <w:rFonts w:ascii="Arial" w:hAnsi="Arial" w:cs="Arial"/>
          <w:szCs w:val="24"/>
          <w:lang w:eastAsia="zh-CN"/>
        </w:rPr>
      </w:pPr>
      <w:r>
        <w:rPr>
          <w:rFonts w:ascii="Arial" w:hAnsi="Arial" w:cs="Arial"/>
          <w:szCs w:val="24"/>
          <w:lang w:eastAsia="zh-CN"/>
        </w:rPr>
        <w:t>Mobility history information enhancement was listed as one topic to further investigate in RAN2#112-e</w:t>
      </w:r>
      <w:r>
        <w:rPr>
          <w:rFonts w:ascii="Arial" w:hAnsi="Arial" w:cs="Arial" w:hint="eastAsia"/>
          <w:szCs w:val="24"/>
          <w:lang w:eastAsia="zh-CN"/>
        </w:rPr>
        <w:t xml:space="preserve"> </w:t>
      </w:r>
      <w:r>
        <w:rPr>
          <w:rFonts w:ascii="Arial" w:hAnsi="Arial" w:cs="Arial"/>
          <w:szCs w:val="24"/>
          <w:lang w:eastAsia="zh-CN"/>
        </w:rPr>
        <w:t>[14]. In [15], RAN3 agreed on the following</w:t>
      </w:r>
    </w:p>
    <w:tbl>
      <w:tblPr>
        <w:tblStyle w:val="TableGrid"/>
        <w:tblW w:w="0" w:type="auto"/>
        <w:tblLook w:val="04A0" w:firstRow="1" w:lastRow="0" w:firstColumn="1" w:lastColumn="0" w:noHBand="0" w:noVBand="1"/>
      </w:tblPr>
      <w:tblGrid>
        <w:gridCol w:w="9629"/>
      </w:tblGrid>
      <w:tr w:rsidR="006D7C16" w14:paraId="13358E3C" w14:textId="77777777">
        <w:tc>
          <w:tcPr>
            <w:tcW w:w="9855" w:type="dxa"/>
          </w:tcPr>
          <w:p w14:paraId="13358E37" w14:textId="77777777" w:rsidR="006D7C16" w:rsidRDefault="002F0958">
            <w:pPr>
              <w:spacing w:before="120" w:after="120"/>
              <w:jc w:val="both"/>
              <w:rPr>
                <w:rFonts w:ascii="Arial" w:hAnsi="Arial" w:cs="Arial"/>
                <w:szCs w:val="24"/>
                <w:lang w:eastAsia="zh-CN"/>
              </w:rPr>
            </w:pPr>
            <w:r>
              <w:rPr>
                <w:rFonts w:ascii="Arial" w:hAnsi="Arial" w:cs="Arial"/>
                <w:szCs w:val="24"/>
                <w:lang w:eastAsia="zh-CN"/>
              </w:rPr>
              <w:t>UE History Information in EN-DC</w:t>
            </w:r>
          </w:p>
          <w:p w14:paraId="13358E38" w14:textId="77777777" w:rsidR="006D7C16" w:rsidRDefault="002F0958">
            <w:pPr>
              <w:spacing w:before="120" w:after="120"/>
              <w:jc w:val="both"/>
              <w:rPr>
                <w:rFonts w:ascii="Arial" w:hAnsi="Arial" w:cs="Arial"/>
                <w:sz w:val="20"/>
                <w:szCs w:val="24"/>
                <w:lang w:eastAsia="zh-CN"/>
              </w:rPr>
            </w:pPr>
            <w:r>
              <w:rPr>
                <w:rFonts w:ascii="Arial" w:hAnsi="Arial" w:cs="Arial"/>
                <w:sz w:val="20"/>
                <w:szCs w:val="24"/>
                <w:lang w:eastAsia="zh-CN"/>
              </w:rPr>
              <w:t xml:space="preserve">UE History Information (UHI) of SN does not include HO Cause </w:t>
            </w:r>
          </w:p>
          <w:p w14:paraId="13358E39" w14:textId="77777777" w:rsidR="006D7C16" w:rsidRDefault="002F0958">
            <w:pPr>
              <w:spacing w:before="120" w:after="120"/>
              <w:jc w:val="both"/>
              <w:rPr>
                <w:rFonts w:ascii="Arial" w:hAnsi="Arial" w:cs="Arial"/>
                <w:sz w:val="20"/>
                <w:szCs w:val="24"/>
                <w:lang w:eastAsia="zh-CN"/>
              </w:rPr>
            </w:pPr>
            <w:r>
              <w:rPr>
                <w:rFonts w:ascii="Arial" w:hAnsi="Arial" w:cs="Arial"/>
                <w:sz w:val="20"/>
                <w:szCs w:val="24"/>
                <w:lang w:eastAsia="zh-CN"/>
              </w:rPr>
              <w:t>Wait for RAN2 agreements before discussing UE History Information from UE</w:t>
            </w:r>
          </w:p>
          <w:p w14:paraId="13358E3A" w14:textId="77777777" w:rsidR="006D7C16" w:rsidRDefault="002F0958">
            <w:pPr>
              <w:spacing w:before="120" w:after="120"/>
              <w:jc w:val="both"/>
              <w:rPr>
                <w:rFonts w:ascii="Arial" w:hAnsi="Arial" w:cs="Arial"/>
                <w:sz w:val="20"/>
                <w:szCs w:val="24"/>
                <w:lang w:eastAsia="zh-CN"/>
              </w:rPr>
            </w:pPr>
            <w:r>
              <w:rPr>
                <w:rFonts w:ascii="Arial" w:hAnsi="Arial" w:cs="Arial"/>
                <w:sz w:val="20"/>
                <w:szCs w:val="24"/>
                <w:lang w:eastAsia="zh-CN"/>
              </w:rPr>
              <w:t>Enhancement of UE History Information for Secondary Node does not apply to LTE DC scenarios</w:t>
            </w:r>
          </w:p>
          <w:p w14:paraId="13358E3B" w14:textId="77777777" w:rsidR="006D7C16" w:rsidRDefault="002F0958">
            <w:pPr>
              <w:spacing w:before="120" w:after="120"/>
              <w:jc w:val="both"/>
              <w:rPr>
                <w:rFonts w:ascii="Arial" w:hAnsi="Arial" w:cs="Arial"/>
                <w:szCs w:val="24"/>
                <w:lang w:eastAsia="zh-CN"/>
              </w:rPr>
            </w:pPr>
            <w:r>
              <w:rPr>
                <w:rFonts w:ascii="Arial" w:hAnsi="Arial" w:cs="Arial"/>
                <w:sz w:val="20"/>
                <w:szCs w:val="24"/>
                <w:lang w:eastAsia="zh-CN"/>
              </w:rPr>
              <w:t>Include SN UHI in the SN addition and change messages (modification FFS); information flow in both directions is not precluded at this stage</w:t>
            </w:r>
          </w:p>
        </w:tc>
      </w:tr>
    </w:tbl>
    <w:p w14:paraId="13358E3D" w14:textId="77777777" w:rsidR="006D7C16" w:rsidRDefault="002F0958">
      <w:pPr>
        <w:spacing w:before="120" w:after="120"/>
        <w:jc w:val="both"/>
        <w:rPr>
          <w:rFonts w:ascii="Arial" w:hAnsi="Arial" w:cs="Arial"/>
          <w:szCs w:val="24"/>
          <w:lang w:eastAsia="zh-CN"/>
        </w:rPr>
      </w:pPr>
      <w:r>
        <w:rPr>
          <w:rFonts w:ascii="Arial" w:hAnsi="Arial" w:cs="Arial"/>
          <w:szCs w:val="24"/>
          <w:lang w:eastAsia="zh-CN"/>
        </w:rPr>
        <w:t xml:space="preserve">Basically, RAN3 has concluded some guidelines about this topic, and then RAN3 will wait for RAN2 agreements about the UE history information before further discussion. </w:t>
      </w:r>
    </w:p>
    <w:p w14:paraId="13358E3E" w14:textId="77777777" w:rsidR="006D7C16" w:rsidRDefault="002F0958">
      <w:pPr>
        <w:spacing w:before="120" w:after="120"/>
        <w:jc w:val="both"/>
        <w:rPr>
          <w:rFonts w:ascii="Arial" w:hAnsi="Arial" w:cs="Arial"/>
          <w:szCs w:val="24"/>
          <w:lang w:eastAsia="zh-CN"/>
        </w:rPr>
      </w:pPr>
      <w:r>
        <w:rPr>
          <w:rFonts w:ascii="Arial" w:hAnsi="Arial" w:cs="Arial"/>
          <w:szCs w:val="24"/>
          <w:lang w:eastAsia="zh-CN"/>
        </w:rPr>
        <w:lastRenderedPageBreak/>
        <w:t xml:space="preserve">Several issues have been discussed in company contributions on the topic in RAN2#113-e, i.e., </w:t>
      </w:r>
    </w:p>
    <w:p w14:paraId="13358E3F" w14:textId="77777777" w:rsidR="006D7C16" w:rsidRDefault="002F0958">
      <w:pPr>
        <w:pStyle w:val="Doc-text2"/>
        <w:numPr>
          <w:ilvl w:val="0"/>
          <w:numId w:val="15"/>
        </w:numPr>
        <w:spacing w:before="120" w:after="120"/>
        <w:jc w:val="both"/>
        <w:rPr>
          <w:rFonts w:eastAsiaTheme="minorEastAsia" w:cs="Arial"/>
          <w:szCs w:val="20"/>
          <w:lang w:val="en-US" w:eastAsia="zh-CN"/>
        </w:rPr>
      </w:pPr>
      <w:r>
        <w:rPr>
          <w:rFonts w:eastAsiaTheme="minorEastAsia" w:cs="Arial"/>
          <w:szCs w:val="20"/>
          <w:lang w:val="en-US" w:eastAsia="zh-CN"/>
        </w:rPr>
        <w:t>Issue 2.2-1 Structure of PSCell MHI (PSCell MHI together with PCell MHI or as a separate report) [18][23][28][30][33][34][36]</w:t>
      </w:r>
    </w:p>
    <w:p w14:paraId="13358E40" w14:textId="77777777" w:rsidR="006D7C16" w:rsidRDefault="002F0958">
      <w:pPr>
        <w:pStyle w:val="Doc-text2"/>
        <w:numPr>
          <w:ilvl w:val="0"/>
          <w:numId w:val="15"/>
        </w:numPr>
        <w:spacing w:before="120" w:after="120"/>
        <w:jc w:val="both"/>
        <w:rPr>
          <w:rFonts w:eastAsiaTheme="minorEastAsia" w:cs="Arial"/>
          <w:szCs w:val="20"/>
          <w:lang w:val="en-US" w:eastAsia="zh-CN"/>
        </w:rPr>
      </w:pPr>
      <w:r>
        <w:rPr>
          <w:rFonts w:eastAsiaTheme="minorEastAsia" w:cs="Arial"/>
          <w:szCs w:val="20"/>
          <w:lang w:val="en-US" w:eastAsia="zh-CN"/>
        </w:rPr>
        <w:t>Issue 2.2-2 Where to report PSCell related MHI [18][23][28][30][31][33]</w:t>
      </w:r>
    </w:p>
    <w:p w14:paraId="13358E41" w14:textId="77777777" w:rsidR="006D7C16" w:rsidRDefault="002F0958">
      <w:pPr>
        <w:pStyle w:val="Doc-text2"/>
        <w:numPr>
          <w:ilvl w:val="0"/>
          <w:numId w:val="15"/>
        </w:numPr>
        <w:spacing w:before="120" w:after="120"/>
        <w:jc w:val="both"/>
        <w:rPr>
          <w:rFonts w:eastAsiaTheme="minorEastAsia" w:cs="Arial"/>
          <w:szCs w:val="20"/>
          <w:lang w:val="en-US" w:eastAsia="zh-CN"/>
        </w:rPr>
      </w:pPr>
      <w:r>
        <w:rPr>
          <w:rFonts w:eastAsiaTheme="minorEastAsia" w:cs="Arial"/>
          <w:szCs w:val="20"/>
          <w:lang w:val="en-US" w:eastAsia="zh-CN"/>
        </w:rPr>
        <w:t>Issue 2.2-3 ‎Main content to report for PSCell MHI</w:t>
      </w:r>
      <w:r>
        <w:rPr>
          <w:rFonts w:eastAsiaTheme="minorEastAsia" w:cs="Arial" w:hint="eastAsia"/>
          <w:szCs w:val="20"/>
          <w:lang w:val="en-US" w:eastAsia="zh-CN"/>
        </w:rPr>
        <w:t xml:space="preserve"> </w:t>
      </w:r>
      <w:r>
        <w:rPr>
          <w:rFonts w:eastAsiaTheme="minorEastAsia" w:cs="Arial"/>
          <w:szCs w:val="20"/>
          <w:lang w:val="en-US" w:eastAsia="zh-CN"/>
        </w:rPr>
        <w:t>[18][23][28][30][31][33][34][36]</w:t>
      </w:r>
    </w:p>
    <w:p w14:paraId="13358E42" w14:textId="77777777" w:rsidR="006D7C16" w:rsidRDefault="002F0958">
      <w:pPr>
        <w:pStyle w:val="Doc-text2"/>
        <w:numPr>
          <w:ilvl w:val="0"/>
          <w:numId w:val="15"/>
        </w:numPr>
        <w:spacing w:before="120" w:after="120"/>
        <w:jc w:val="both"/>
        <w:rPr>
          <w:rFonts w:eastAsiaTheme="minorEastAsia" w:cs="Arial"/>
          <w:szCs w:val="20"/>
          <w:lang w:val="en-US" w:eastAsia="zh-CN"/>
        </w:rPr>
      </w:pPr>
      <w:r>
        <w:rPr>
          <w:rFonts w:eastAsiaTheme="minorEastAsia" w:cs="Arial"/>
          <w:szCs w:val="20"/>
          <w:lang w:val="en-US" w:eastAsia="zh-CN"/>
        </w:rPr>
        <w:t>Issue 2.2-4 Which ‎Message is used to report the PSCell MHI</w:t>
      </w:r>
      <w:r>
        <w:rPr>
          <w:rFonts w:eastAsiaTheme="minorEastAsia" w:cs="Arial" w:hint="eastAsia"/>
          <w:szCs w:val="20"/>
          <w:lang w:val="en-US" w:eastAsia="zh-CN"/>
        </w:rPr>
        <w:t xml:space="preserve"> </w:t>
      </w:r>
      <w:r>
        <w:rPr>
          <w:rFonts w:eastAsiaTheme="minorEastAsia" w:cs="Arial"/>
          <w:szCs w:val="20"/>
          <w:lang w:val="en-US" w:eastAsia="zh-CN"/>
        </w:rPr>
        <w:t>[23]</w:t>
      </w:r>
    </w:p>
    <w:p w14:paraId="13358E43" w14:textId="77777777" w:rsidR="006D7C16" w:rsidRDefault="002F0958">
      <w:pPr>
        <w:pStyle w:val="Doc-text2"/>
        <w:numPr>
          <w:ilvl w:val="0"/>
          <w:numId w:val="15"/>
        </w:numPr>
        <w:spacing w:before="120" w:after="120"/>
        <w:jc w:val="both"/>
        <w:rPr>
          <w:rFonts w:eastAsiaTheme="minorEastAsia" w:cs="Arial"/>
          <w:szCs w:val="20"/>
          <w:lang w:val="sv-SE" w:eastAsia="zh-CN"/>
        </w:rPr>
      </w:pPr>
      <w:r>
        <w:rPr>
          <w:rFonts w:eastAsiaTheme="minorEastAsia" w:cs="Arial"/>
          <w:szCs w:val="20"/>
          <w:lang w:val="sv-SE" w:eastAsia="zh-CN"/>
        </w:rPr>
        <w:t>Issue 2.2-5 ‎Applicable scenarios</w:t>
      </w:r>
      <w:r>
        <w:rPr>
          <w:rFonts w:eastAsiaTheme="minorEastAsia" w:cs="Arial" w:hint="eastAsia"/>
          <w:szCs w:val="20"/>
          <w:lang w:val="sv-SE" w:eastAsia="zh-CN"/>
        </w:rPr>
        <w:t xml:space="preserve"> </w:t>
      </w:r>
      <w:r>
        <w:rPr>
          <w:rFonts w:eastAsiaTheme="minorEastAsia" w:cs="Arial"/>
          <w:szCs w:val="20"/>
          <w:lang w:val="sv-SE" w:eastAsia="zh-CN"/>
        </w:rPr>
        <w:t>[18][34]</w:t>
      </w:r>
    </w:p>
    <w:p w14:paraId="13358E44" w14:textId="77777777" w:rsidR="006D7C16" w:rsidRDefault="006D7C16">
      <w:pPr>
        <w:spacing w:before="120" w:after="120"/>
        <w:rPr>
          <w:rFonts w:ascii="Arial" w:hAnsi="Arial" w:cs="Arial"/>
          <w:szCs w:val="24"/>
          <w:lang w:eastAsia="zh-CN"/>
        </w:rPr>
      </w:pPr>
    </w:p>
    <w:p w14:paraId="13358E45" w14:textId="20E4DC25" w:rsidR="006D7C16" w:rsidRDefault="002F0958">
      <w:pPr>
        <w:pStyle w:val="Heading3"/>
        <w:spacing w:after="120"/>
        <w:ind w:left="1138" w:hanging="1138"/>
        <w:rPr>
          <w:rFonts w:cs="Arial"/>
        </w:rPr>
      </w:pPr>
      <w:r>
        <w:rPr>
          <w:rFonts w:cs="Arial"/>
          <w:b/>
          <w:sz w:val="24"/>
          <w:szCs w:val="24"/>
          <w:lang w:val="sv-SE" w:eastAsia="zh-CN"/>
        </w:rPr>
        <w:t>Issue 2.2-1 Structure of PSCell MHI</w:t>
      </w:r>
    </w:p>
    <w:p w14:paraId="13358E46" w14:textId="77777777" w:rsidR="006D7C16" w:rsidRDefault="002F0958">
      <w:pPr>
        <w:pStyle w:val="BodyText"/>
        <w:spacing w:before="120"/>
        <w:rPr>
          <w:rFonts w:eastAsia="SimSun" w:cs="Arial"/>
        </w:rPr>
      </w:pPr>
      <w:r>
        <w:rPr>
          <w:rFonts w:eastAsia="SimSun" w:cs="Arial"/>
        </w:rPr>
        <w:t>This issue has been well summarized in [12], where two options are listed</w:t>
      </w:r>
    </w:p>
    <w:p w14:paraId="13358E47" w14:textId="77777777" w:rsidR="006D7C16" w:rsidRDefault="002F0958">
      <w:pPr>
        <w:pStyle w:val="ListParagraph"/>
        <w:numPr>
          <w:ilvl w:val="0"/>
          <w:numId w:val="20"/>
        </w:numPr>
        <w:spacing w:before="120" w:after="120"/>
        <w:jc w:val="both"/>
        <w:rPr>
          <w:rFonts w:ascii="Arial" w:eastAsia="MS Mincho" w:hAnsi="Arial" w:cs="Arial"/>
          <w:sz w:val="20"/>
          <w:szCs w:val="24"/>
        </w:rPr>
      </w:pPr>
      <w:r>
        <w:rPr>
          <w:rFonts w:ascii="Arial" w:eastAsia="MS Mincho" w:hAnsi="Arial" w:cs="Arial"/>
          <w:sz w:val="20"/>
          <w:szCs w:val="24"/>
        </w:rPr>
        <w:t xml:space="preserve">Option 1: PSCell MHI nested within the PCell MHI </w:t>
      </w:r>
      <w:r>
        <w:rPr>
          <w:rFonts w:ascii="Arial" w:eastAsia="MS Mincho" w:hAnsi="Arial" w:cs="Arial"/>
          <w:sz w:val="20"/>
          <w:szCs w:val="24"/>
          <w:lang w:eastAsia="zh-CN"/>
        </w:rPr>
        <w:t>[</w:t>
      </w:r>
      <w:r>
        <w:rPr>
          <w:rFonts w:ascii="Arial" w:hAnsi="Arial" w:cs="Arial"/>
          <w:sz w:val="20"/>
        </w:rPr>
        <w:t>18</w:t>
      </w:r>
      <w:r>
        <w:rPr>
          <w:rFonts w:ascii="Arial" w:eastAsia="MS Mincho" w:hAnsi="Arial" w:cs="Arial"/>
          <w:sz w:val="20"/>
          <w:szCs w:val="24"/>
          <w:lang w:eastAsia="zh-CN"/>
        </w:rPr>
        <w:t>][</w:t>
      </w:r>
      <w:r>
        <w:rPr>
          <w:rFonts w:ascii="Arial" w:hAnsi="Arial" w:cs="Arial"/>
          <w:sz w:val="20"/>
        </w:rPr>
        <w:t>23</w:t>
      </w:r>
      <w:r>
        <w:rPr>
          <w:rFonts w:ascii="Arial" w:hAnsi="Arial" w:cs="Arial"/>
          <w:sz w:val="20"/>
          <w:lang w:eastAsia="zh-CN"/>
        </w:rPr>
        <w:t>][</w:t>
      </w:r>
      <w:r>
        <w:rPr>
          <w:rFonts w:ascii="Arial" w:hAnsi="Arial" w:cs="Arial"/>
          <w:sz w:val="20"/>
        </w:rPr>
        <w:t>28</w:t>
      </w:r>
      <w:r>
        <w:rPr>
          <w:rFonts w:ascii="Arial" w:hAnsi="Arial" w:cs="Arial"/>
          <w:sz w:val="20"/>
          <w:lang w:eastAsia="zh-CN"/>
        </w:rPr>
        <w:t>][</w:t>
      </w:r>
      <w:r>
        <w:rPr>
          <w:rFonts w:ascii="Arial" w:hAnsi="Arial" w:cs="Arial"/>
          <w:sz w:val="20"/>
        </w:rPr>
        <w:t>33</w:t>
      </w:r>
      <w:r>
        <w:rPr>
          <w:rFonts w:ascii="Arial" w:eastAsia="MS Mincho" w:hAnsi="Arial" w:cs="Arial"/>
          <w:sz w:val="20"/>
          <w:szCs w:val="24"/>
          <w:lang w:eastAsia="zh-CN"/>
        </w:rPr>
        <w:t>]</w:t>
      </w:r>
      <w:r>
        <w:rPr>
          <w:rFonts w:ascii="Arial" w:eastAsia="MS Mincho" w:hAnsi="Arial" w:cs="Arial"/>
          <w:sz w:val="20"/>
          <w:szCs w:val="24"/>
        </w:rPr>
        <w:t>.</w:t>
      </w:r>
    </w:p>
    <w:p w14:paraId="13358E48" w14:textId="77777777" w:rsidR="006D7C16" w:rsidRDefault="002F0958">
      <w:pPr>
        <w:pStyle w:val="ListParagraph"/>
        <w:numPr>
          <w:ilvl w:val="0"/>
          <w:numId w:val="20"/>
        </w:numPr>
        <w:spacing w:before="120" w:after="120"/>
        <w:jc w:val="both"/>
        <w:rPr>
          <w:rFonts w:ascii="Arial" w:eastAsia="MS Mincho" w:hAnsi="Arial" w:cs="Arial"/>
          <w:sz w:val="20"/>
          <w:szCs w:val="24"/>
        </w:rPr>
      </w:pPr>
      <w:r>
        <w:rPr>
          <w:rFonts w:ascii="Arial" w:eastAsia="MS Mincho" w:hAnsi="Arial" w:cs="Arial"/>
          <w:sz w:val="20"/>
          <w:szCs w:val="24"/>
        </w:rPr>
        <w:t xml:space="preserve">Option 2: PSCell MHI as a separate report from PCell MHI </w:t>
      </w:r>
      <w:r>
        <w:rPr>
          <w:rFonts w:ascii="Arial" w:hAnsi="Arial" w:cs="Arial"/>
          <w:sz w:val="20"/>
          <w:lang w:eastAsia="zh-CN"/>
        </w:rPr>
        <w:t>[</w:t>
      </w:r>
      <w:r>
        <w:rPr>
          <w:rFonts w:ascii="Arial" w:hAnsi="Arial" w:cs="Arial"/>
          <w:sz w:val="20"/>
        </w:rPr>
        <w:t>30</w:t>
      </w:r>
      <w:r>
        <w:rPr>
          <w:rFonts w:ascii="Arial" w:hAnsi="Arial" w:cs="Arial"/>
          <w:sz w:val="20"/>
          <w:lang w:eastAsia="zh-CN"/>
        </w:rPr>
        <w:t>][</w:t>
      </w:r>
      <w:r>
        <w:rPr>
          <w:rFonts w:ascii="Arial" w:hAnsi="Arial" w:cs="Arial"/>
          <w:sz w:val="20"/>
        </w:rPr>
        <w:t>34</w:t>
      </w:r>
      <w:r>
        <w:rPr>
          <w:rFonts w:ascii="Arial" w:hAnsi="Arial" w:cs="Arial"/>
          <w:sz w:val="20"/>
          <w:lang w:eastAsia="zh-CN"/>
        </w:rPr>
        <w:t>]</w:t>
      </w:r>
      <w:r>
        <w:rPr>
          <w:rFonts w:ascii="Arial" w:eastAsia="MS Mincho" w:hAnsi="Arial" w:cs="Arial"/>
          <w:sz w:val="20"/>
          <w:szCs w:val="24"/>
          <w:lang w:eastAsia="zh-CN"/>
        </w:rPr>
        <w:t>[</w:t>
      </w:r>
      <w:r>
        <w:rPr>
          <w:rFonts w:ascii="Arial" w:hAnsi="Arial" w:cs="Arial"/>
          <w:sz w:val="20"/>
        </w:rPr>
        <w:t>36</w:t>
      </w:r>
      <w:r>
        <w:rPr>
          <w:rFonts w:ascii="Arial" w:eastAsia="MS Mincho" w:hAnsi="Arial" w:cs="Arial"/>
          <w:sz w:val="20"/>
          <w:szCs w:val="24"/>
          <w:lang w:eastAsia="zh-CN"/>
        </w:rPr>
        <w:t>]</w:t>
      </w:r>
    </w:p>
    <w:p w14:paraId="13358E49" w14:textId="77777777" w:rsidR="006D7C16" w:rsidRDefault="002F0958">
      <w:pPr>
        <w:pStyle w:val="BodyText"/>
        <w:spacing w:before="120"/>
        <w:rPr>
          <w:rFonts w:eastAsia="SimSun" w:cs="Arial"/>
        </w:rPr>
      </w:pPr>
      <w:r>
        <w:rPr>
          <w:rFonts w:eastAsia="SimSun" w:cs="Arial"/>
        </w:rPr>
        <w:t>For option 1, in each entry of PCell, multiple PSCells could be recorded. The correlation of the PCell and each PSCell is clear. From the information, t</w:t>
      </w:r>
      <w:r>
        <w:rPr>
          <w:rFonts w:cs="Arial"/>
        </w:rPr>
        <w:t>he network can know the addition, release or change of the PSCell.</w:t>
      </w:r>
    </w:p>
    <w:p w14:paraId="13358E4A" w14:textId="77777777" w:rsidR="006D7C16" w:rsidRDefault="002F0958">
      <w:pPr>
        <w:pStyle w:val="BodyText"/>
        <w:spacing w:before="120"/>
        <w:rPr>
          <w:rFonts w:eastAsia="SimSun" w:cs="Arial"/>
        </w:rPr>
      </w:pPr>
      <w:r>
        <w:rPr>
          <w:rFonts w:eastAsia="SimSun" w:cs="Arial"/>
        </w:rPr>
        <w:t>For option 2, the lists of PCell(s) and PSCell(s) are recorded separately, which may be more flexible. But on the other hand, the network may not know the association between the PScell and PCell based on the report.</w:t>
      </w:r>
    </w:p>
    <w:p w14:paraId="13358E4B" w14:textId="77777777" w:rsidR="006D7C16" w:rsidRDefault="002F0958">
      <w:pPr>
        <w:pStyle w:val="BodyText"/>
        <w:spacing w:before="120"/>
        <w:rPr>
          <w:rFonts w:eastAsia="SimSun" w:cs="Arial"/>
        </w:rPr>
      </w:pPr>
      <w:r>
        <w:rPr>
          <w:rFonts w:eastAsia="SimSun" w:cs="Arial"/>
        </w:rPr>
        <w:t xml:space="preserve">Furthermore, the cell number of current PCell MHI list cannot exceed 16. This may also be taken into account in down selection between the options. </w:t>
      </w:r>
    </w:p>
    <w:p w14:paraId="13358E4C" w14:textId="77777777" w:rsidR="006D7C16" w:rsidRDefault="002F0958">
      <w:pPr>
        <w:spacing w:before="120" w:after="120"/>
        <w:jc w:val="both"/>
        <w:rPr>
          <w:rFonts w:ascii="Arial" w:eastAsia="MS Mincho" w:hAnsi="Arial" w:cs="Arial"/>
          <w:szCs w:val="24"/>
        </w:rPr>
      </w:pPr>
      <w:r>
        <w:rPr>
          <w:rFonts w:ascii="Arial" w:hAnsi="Arial" w:cs="Arial"/>
          <w:lang w:val="en-US" w:eastAsia="zh-CN"/>
        </w:rPr>
        <w:t xml:space="preserve">Companies are invited to share their preference between the options. </w:t>
      </w:r>
    </w:p>
    <w:p w14:paraId="13358E4D" w14:textId="77777777" w:rsidR="006D7C16" w:rsidRDefault="002F0958">
      <w:pPr>
        <w:spacing w:before="120" w:after="120"/>
        <w:rPr>
          <w:rFonts w:ascii="Arial" w:hAnsi="Arial" w:cs="Arial"/>
          <w:b/>
          <w:bCs/>
          <w:lang w:val="en-US" w:eastAsia="zh-CN"/>
        </w:rPr>
      </w:pPr>
      <w:r>
        <w:rPr>
          <w:rFonts w:ascii="Arial" w:hAnsi="Arial" w:cs="Arial"/>
          <w:b/>
          <w:bCs/>
          <w:lang w:val="en-US" w:eastAsia="zh-CN"/>
        </w:rPr>
        <w:t>Q7: Which option do you prefer for the structure of PSCell MHI enhancement?</w:t>
      </w:r>
    </w:p>
    <w:p w14:paraId="13358E4E" w14:textId="77777777" w:rsidR="006D7C16" w:rsidRDefault="002F0958">
      <w:pPr>
        <w:pStyle w:val="ListParagraph"/>
        <w:numPr>
          <w:ilvl w:val="0"/>
          <w:numId w:val="20"/>
        </w:numPr>
        <w:spacing w:before="120" w:after="120"/>
        <w:rPr>
          <w:rFonts w:ascii="Arial" w:eastAsia="MS Mincho" w:hAnsi="Arial" w:cs="Arial"/>
          <w:b/>
          <w:sz w:val="20"/>
          <w:szCs w:val="24"/>
        </w:rPr>
      </w:pPr>
      <w:r>
        <w:rPr>
          <w:rFonts w:ascii="Arial" w:eastAsia="MS Mincho" w:hAnsi="Arial" w:cs="Arial"/>
          <w:b/>
          <w:sz w:val="20"/>
          <w:szCs w:val="24"/>
        </w:rPr>
        <w:t>Option 1: PSCell MHI nested within the PCell MHI</w:t>
      </w:r>
    </w:p>
    <w:p w14:paraId="13358E4F" w14:textId="77777777" w:rsidR="006D7C16" w:rsidRDefault="002F0958">
      <w:pPr>
        <w:pStyle w:val="ListParagraph"/>
        <w:numPr>
          <w:ilvl w:val="0"/>
          <w:numId w:val="20"/>
        </w:numPr>
        <w:spacing w:before="120" w:after="120"/>
        <w:rPr>
          <w:rFonts w:ascii="Arial" w:eastAsia="MS Mincho" w:hAnsi="Arial" w:cs="Arial"/>
          <w:b/>
          <w:sz w:val="20"/>
          <w:szCs w:val="24"/>
        </w:rPr>
      </w:pPr>
      <w:r>
        <w:rPr>
          <w:rFonts w:ascii="Arial" w:eastAsia="MS Mincho" w:hAnsi="Arial" w:cs="Arial"/>
          <w:b/>
          <w:sz w:val="20"/>
          <w:szCs w:val="24"/>
        </w:rPr>
        <w:t>Option 2: PSCell MHI as a separate report from PCell MHI</w:t>
      </w:r>
    </w:p>
    <w:tbl>
      <w:tblPr>
        <w:tblStyle w:val="TableGrid"/>
        <w:tblW w:w="0" w:type="auto"/>
        <w:tblLook w:val="04A0" w:firstRow="1" w:lastRow="0" w:firstColumn="1" w:lastColumn="0" w:noHBand="0" w:noVBand="1"/>
      </w:tblPr>
      <w:tblGrid>
        <w:gridCol w:w="1979"/>
        <w:gridCol w:w="1975"/>
        <w:gridCol w:w="5675"/>
      </w:tblGrid>
      <w:tr w:rsidR="006D7C16" w14:paraId="13358E53" w14:textId="77777777">
        <w:tc>
          <w:tcPr>
            <w:tcW w:w="1979" w:type="dxa"/>
          </w:tcPr>
          <w:p w14:paraId="13358E50" w14:textId="77777777" w:rsidR="006D7C16" w:rsidRDefault="002F0958">
            <w:pPr>
              <w:spacing w:before="120" w:after="120"/>
              <w:rPr>
                <w:rFonts w:ascii="Arial" w:hAnsi="Arial" w:cs="Arial"/>
                <w:b/>
                <w:bCs/>
                <w:sz w:val="20"/>
                <w:szCs w:val="20"/>
              </w:rPr>
            </w:pPr>
            <w:r>
              <w:rPr>
                <w:rFonts w:ascii="Arial" w:hAnsi="Arial" w:cs="Arial"/>
                <w:b/>
                <w:bCs/>
                <w:sz w:val="20"/>
                <w:szCs w:val="20"/>
              </w:rPr>
              <w:t xml:space="preserve">Company </w:t>
            </w:r>
          </w:p>
        </w:tc>
        <w:tc>
          <w:tcPr>
            <w:tcW w:w="1975" w:type="dxa"/>
          </w:tcPr>
          <w:p w14:paraId="13358E51" w14:textId="77777777" w:rsidR="006D7C16" w:rsidRDefault="002F0958">
            <w:pPr>
              <w:spacing w:before="120" w:after="120"/>
              <w:rPr>
                <w:rFonts w:ascii="Arial" w:hAnsi="Arial" w:cs="Arial"/>
                <w:b/>
                <w:bCs/>
                <w:sz w:val="20"/>
                <w:szCs w:val="20"/>
                <w:lang w:val="en-US" w:eastAsia="zh-CN"/>
              </w:rPr>
            </w:pPr>
            <w:r>
              <w:rPr>
                <w:rFonts w:ascii="Arial" w:hAnsi="Arial" w:cs="Arial"/>
                <w:b/>
                <w:bCs/>
                <w:sz w:val="20"/>
                <w:szCs w:val="20"/>
                <w:lang w:val="en-US" w:eastAsia="zh-CN"/>
              </w:rPr>
              <w:t>Option 1 or 2</w:t>
            </w:r>
          </w:p>
        </w:tc>
        <w:tc>
          <w:tcPr>
            <w:tcW w:w="5675" w:type="dxa"/>
          </w:tcPr>
          <w:p w14:paraId="13358E52"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rPr>
              <w:t>Comments</w:t>
            </w:r>
            <w:r>
              <w:rPr>
                <w:rFonts w:ascii="Arial" w:hAnsi="Arial" w:cs="Arial"/>
                <w:b/>
                <w:bCs/>
                <w:sz w:val="20"/>
                <w:szCs w:val="20"/>
                <w:lang w:eastAsia="zh-CN"/>
              </w:rPr>
              <w:t xml:space="preserve"> if any</w:t>
            </w:r>
          </w:p>
        </w:tc>
      </w:tr>
      <w:tr w:rsidR="006D7C16" w14:paraId="13358E59" w14:textId="77777777">
        <w:tc>
          <w:tcPr>
            <w:tcW w:w="1979" w:type="dxa"/>
          </w:tcPr>
          <w:p w14:paraId="13358E54" w14:textId="77777777" w:rsidR="006D7C16" w:rsidRDefault="002F0958">
            <w:pPr>
              <w:pStyle w:val="ListParagraph"/>
              <w:ind w:left="0"/>
              <w:rPr>
                <w:rFonts w:ascii="Arial" w:hAnsi="Arial" w:cs="Arial"/>
                <w:b/>
                <w:bCs/>
              </w:rPr>
            </w:pPr>
            <w:r>
              <w:rPr>
                <w:rFonts w:ascii="Arial" w:hAnsi="Arial" w:cs="Arial"/>
                <w:sz w:val="18"/>
                <w:szCs w:val="18"/>
              </w:rPr>
              <w:t>Qualcomm</w:t>
            </w:r>
          </w:p>
        </w:tc>
        <w:tc>
          <w:tcPr>
            <w:tcW w:w="1975" w:type="dxa"/>
          </w:tcPr>
          <w:p w14:paraId="13358E55" w14:textId="77777777" w:rsidR="006D7C16" w:rsidRDefault="002F0958">
            <w:pPr>
              <w:spacing w:after="0"/>
              <w:rPr>
                <w:rFonts w:ascii="Arial" w:hAnsi="Arial" w:cs="Arial"/>
              </w:rPr>
            </w:pPr>
            <w:r>
              <w:rPr>
                <w:rFonts w:ascii="Arial" w:hAnsi="Arial" w:cs="Arial"/>
                <w:sz w:val="18"/>
                <w:szCs w:val="18"/>
              </w:rPr>
              <w:t>Option 2</w:t>
            </w:r>
          </w:p>
        </w:tc>
        <w:tc>
          <w:tcPr>
            <w:tcW w:w="5675" w:type="dxa"/>
          </w:tcPr>
          <w:p w14:paraId="13358E56" w14:textId="77777777" w:rsidR="006D7C16" w:rsidRDefault="002F0958">
            <w:pPr>
              <w:spacing w:after="0"/>
              <w:rPr>
                <w:rFonts w:ascii="Arial" w:hAnsi="Arial" w:cs="Arial"/>
                <w:sz w:val="18"/>
                <w:szCs w:val="18"/>
                <w:u w:val="single"/>
                <w:lang w:val="en-US"/>
              </w:rPr>
            </w:pPr>
            <w:r>
              <w:rPr>
                <w:rFonts w:ascii="Arial" w:hAnsi="Arial" w:cs="Arial"/>
                <w:sz w:val="18"/>
                <w:szCs w:val="18"/>
                <w:u w:val="single"/>
                <w:lang w:val="en-US"/>
              </w:rPr>
              <w:t>We prefer option 2 considering the following:</w:t>
            </w:r>
          </w:p>
          <w:p w14:paraId="13358E57" w14:textId="77777777" w:rsidR="006D7C16" w:rsidRDefault="002F0958">
            <w:pPr>
              <w:pStyle w:val="ListParagraph"/>
              <w:numPr>
                <w:ilvl w:val="0"/>
                <w:numId w:val="21"/>
              </w:numPr>
              <w:rPr>
                <w:rFonts w:ascii="Arial" w:hAnsi="Arial" w:cs="Arial"/>
                <w:sz w:val="18"/>
                <w:szCs w:val="18"/>
                <w:u w:val="single"/>
                <w:lang w:val="en-US"/>
              </w:rPr>
            </w:pPr>
            <w:r>
              <w:rPr>
                <w:rFonts w:ascii="Arial" w:hAnsi="Arial" w:cs="Arial"/>
                <w:sz w:val="18"/>
                <w:szCs w:val="18"/>
                <w:u w:val="single"/>
                <w:lang w:val="en-US"/>
              </w:rPr>
              <w:t xml:space="preserve">In rel-16, the maximum entries that can be reported for the transition is considered as 8 to keep the memory usage at the UE low. In the nested list (option 1), there can be a large nested list. This can make the UHI/MHI report significantly huge. </w:t>
            </w:r>
          </w:p>
          <w:p w14:paraId="13358E58" w14:textId="77777777" w:rsidR="006D7C16" w:rsidRDefault="002F0958">
            <w:pPr>
              <w:spacing w:after="0"/>
              <w:rPr>
                <w:rFonts w:ascii="Arial" w:hAnsi="Arial" w:cs="Arial"/>
                <w:u w:val="single"/>
                <w:lang w:val="en-US"/>
              </w:rPr>
            </w:pPr>
            <w:r>
              <w:rPr>
                <w:rFonts w:ascii="Arial" w:hAnsi="Arial" w:cs="Arial"/>
                <w:sz w:val="18"/>
                <w:szCs w:val="18"/>
                <w:u w:val="single"/>
                <w:lang w:val="en-US"/>
              </w:rPr>
              <w:t xml:space="preserve">We need to have a check on the memory usage for the reporting. Option 2 provide the solution for that where PCell MHI memory usage remains same as previous, while PSCell MHI memory usage can be optimized separately considering all the requirements. </w:t>
            </w:r>
          </w:p>
        </w:tc>
      </w:tr>
      <w:tr w:rsidR="006D7C16" w14:paraId="13358E60" w14:textId="77777777">
        <w:tc>
          <w:tcPr>
            <w:tcW w:w="1979" w:type="dxa"/>
          </w:tcPr>
          <w:p w14:paraId="13358E5A" w14:textId="77777777" w:rsidR="006D7C16" w:rsidRDefault="002F0958">
            <w:pPr>
              <w:pStyle w:val="ListParagraph"/>
              <w:ind w:left="0"/>
              <w:rPr>
                <w:rFonts w:ascii="Arial" w:hAnsi="Arial" w:cs="Arial"/>
                <w:sz w:val="20"/>
                <w:szCs w:val="20"/>
                <w:lang w:eastAsia="ja-JP"/>
              </w:rPr>
            </w:pPr>
            <w:r>
              <w:rPr>
                <w:rFonts w:ascii="Arial" w:hAnsi="Arial" w:cs="Arial"/>
                <w:sz w:val="20"/>
                <w:szCs w:val="20"/>
                <w:lang w:eastAsia="ja-JP"/>
              </w:rPr>
              <w:t>Ericsson</w:t>
            </w:r>
          </w:p>
        </w:tc>
        <w:tc>
          <w:tcPr>
            <w:tcW w:w="1975" w:type="dxa"/>
          </w:tcPr>
          <w:p w14:paraId="13358E5B" w14:textId="77777777" w:rsidR="006D7C16" w:rsidRDefault="002F0958">
            <w:pPr>
              <w:spacing w:after="0"/>
              <w:rPr>
                <w:rFonts w:ascii="Arial" w:hAnsi="Arial" w:cs="Arial"/>
                <w:sz w:val="20"/>
                <w:szCs w:val="20"/>
              </w:rPr>
            </w:pPr>
            <w:r>
              <w:rPr>
                <w:rFonts w:ascii="Arial" w:hAnsi="Arial" w:cs="Arial"/>
                <w:sz w:val="20"/>
                <w:szCs w:val="20"/>
              </w:rPr>
              <w:t>Option 1</w:t>
            </w:r>
          </w:p>
        </w:tc>
        <w:tc>
          <w:tcPr>
            <w:tcW w:w="5675" w:type="dxa"/>
          </w:tcPr>
          <w:p w14:paraId="13358E5C" w14:textId="77777777" w:rsidR="006D7C16" w:rsidRDefault="002F0958">
            <w:pPr>
              <w:spacing w:after="0"/>
              <w:rPr>
                <w:rFonts w:ascii="Arial" w:hAnsi="Arial" w:cs="Arial"/>
                <w:sz w:val="20"/>
                <w:szCs w:val="20"/>
                <w:lang w:val="en-US"/>
              </w:rPr>
            </w:pPr>
            <w:r>
              <w:rPr>
                <w:rFonts w:ascii="Arial" w:hAnsi="Arial" w:cs="Arial"/>
                <w:sz w:val="20"/>
                <w:szCs w:val="20"/>
                <w:lang w:val="en-US"/>
              </w:rPr>
              <w:t>With the PSCell MHI nested in the PCell MHI no extra complexity will be needed to link the visited PSCells with the visited PCell.</w:t>
            </w:r>
          </w:p>
          <w:p w14:paraId="13358E5D" w14:textId="77777777" w:rsidR="006D7C16" w:rsidRDefault="002F0958">
            <w:pPr>
              <w:spacing w:after="0"/>
              <w:rPr>
                <w:rFonts w:ascii="Arial" w:hAnsi="Arial" w:cs="Arial"/>
                <w:sz w:val="20"/>
                <w:szCs w:val="20"/>
                <w:lang w:val="en-US"/>
              </w:rPr>
            </w:pPr>
            <w:r>
              <w:rPr>
                <w:rFonts w:ascii="Arial" w:hAnsi="Arial" w:cs="Arial"/>
                <w:sz w:val="20"/>
                <w:szCs w:val="20"/>
                <w:lang w:val="en-US"/>
              </w:rPr>
              <w:t>Option 2 has the drawback that it is needed to link the two lists in order to understand the correlation between the visited cells, while for the nested solution described in option 1 this is given implicitly.</w:t>
            </w:r>
          </w:p>
          <w:p w14:paraId="13358E5E" w14:textId="77777777" w:rsidR="006D7C16" w:rsidRDefault="002F0958">
            <w:pPr>
              <w:spacing w:after="0"/>
              <w:rPr>
                <w:rFonts w:ascii="Arial" w:hAnsi="Arial" w:cs="Arial"/>
                <w:sz w:val="20"/>
                <w:szCs w:val="20"/>
                <w:lang w:val="en-US"/>
              </w:rPr>
            </w:pPr>
            <w:r>
              <w:rPr>
                <w:rFonts w:ascii="Arial" w:hAnsi="Arial" w:cs="Arial"/>
                <w:sz w:val="20"/>
                <w:szCs w:val="20"/>
                <w:lang w:val="en-US"/>
              </w:rPr>
              <w:t xml:space="preserve">We also note that in RAN3 it has been agreed that correlation between MN UHI and SN UHI is feasible and beneficial. </w:t>
            </w:r>
          </w:p>
          <w:p w14:paraId="13358E5F" w14:textId="77777777" w:rsidR="006D7C16" w:rsidRDefault="002F0958">
            <w:pPr>
              <w:spacing w:after="0"/>
              <w:rPr>
                <w:rFonts w:ascii="Arial" w:hAnsi="Arial" w:cs="Arial"/>
                <w:sz w:val="20"/>
                <w:szCs w:val="20"/>
                <w:lang w:val="en-US"/>
              </w:rPr>
            </w:pPr>
            <w:r>
              <w:rPr>
                <w:rFonts w:ascii="Arial" w:hAnsi="Arial" w:cs="Arial"/>
                <w:sz w:val="20"/>
                <w:szCs w:val="20"/>
                <w:lang w:val="en-US"/>
              </w:rPr>
              <w:t>Regarding QC concern on memory, RAN2 can discuss the limit on the overall maximum amount of PSCells that the UE shall store, in order to limit the memory consumption.</w:t>
            </w:r>
          </w:p>
        </w:tc>
      </w:tr>
      <w:tr w:rsidR="006D7C16" w14:paraId="13358E64" w14:textId="77777777">
        <w:tc>
          <w:tcPr>
            <w:tcW w:w="1979" w:type="dxa"/>
          </w:tcPr>
          <w:p w14:paraId="13358E61"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CATT</w:t>
            </w:r>
          </w:p>
        </w:tc>
        <w:tc>
          <w:tcPr>
            <w:tcW w:w="1975" w:type="dxa"/>
          </w:tcPr>
          <w:p w14:paraId="13358E62"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Option 1</w:t>
            </w:r>
          </w:p>
        </w:tc>
        <w:tc>
          <w:tcPr>
            <w:tcW w:w="5675" w:type="dxa"/>
          </w:tcPr>
          <w:p w14:paraId="13358E63"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 xml:space="preserve">We think it important to have a clear association of the PCells and the PSCells, in order to properly record and report the </w:t>
            </w:r>
            <w:r>
              <w:rPr>
                <w:rFonts w:ascii="Arial" w:hAnsi="Arial" w:cs="Arial" w:hint="eastAsia"/>
                <w:sz w:val="20"/>
                <w:szCs w:val="20"/>
                <w:lang w:eastAsia="zh-CN"/>
              </w:rPr>
              <w:lastRenderedPageBreak/>
              <w:t>PSCell UHI. And how many PSCells could be correlated to one P</w:t>
            </w:r>
            <w:r>
              <w:rPr>
                <w:rFonts w:ascii="Arial" w:hAnsi="Arial" w:cs="Arial"/>
                <w:sz w:val="20"/>
                <w:szCs w:val="20"/>
                <w:lang w:eastAsia="zh-CN"/>
              </w:rPr>
              <w:t>c</w:t>
            </w:r>
            <w:r>
              <w:rPr>
                <w:rFonts w:ascii="Arial" w:hAnsi="Arial" w:cs="Arial" w:hint="eastAsia"/>
                <w:sz w:val="20"/>
                <w:szCs w:val="20"/>
                <w:lang w:eastAsia="zh-CN"/>
              </w:rPr>
              <w:t>ell could be discussed further.</w:t>
            </w:r>
          </w:p>
        </w:tc>
      </w:tr>
      <w:tr w:rsidR="006D7C16" w14:paraId="13358E68" w14:textId="77777777">
        <w:tc>
          <w:tcPr>
            <w:tcW w:w="1979" w:type="dxa"/>
          </w:tcPr>
          <w:p w14:paraId="13358E65" w14:textId="77777777" w:rsidR="006D7C16" w:rsidRDefault="002F0958">
            <w:pPr>
              <w:spacing w:after="0"/>
              <w:rPr>
                <w:rFonts w:ascii="Arial" w:hAnsi="Arial" w:cs="Arial"/>
                <w:sz w:val="20"/>
                <w:szCs w:val="20"/>
                <w:lang w:eastAsia="zh-CN"/>
              </w:rPr>
            </w:pPr>
            <w:r>
              <w:rPr>
                <w:rFonts w:ascii="Arial" w:hAnsi="Arial" w:cs="Arial"/>
                <w:sz w:val="20"/>
                <w:szCs w:val="20"/>
                <w:lang w:eastAsia="zh-CN"/>
              </w:rPr>
              <w:lastRenderedPageBreak/>
              <w:t>Sharp</w:t>
            </w:r>
          </w:p>
        </w:tc>
        <w:tc>
          <w:tcPr>
            <w:tcW w:w="1975" w:type="dxa"/>
          </w:tcPr>
          <w:p w14:paraId="13358E66" w14:textId="77777777" w:rsidR="006D7C16" w:rsidRDefault="002F0958">
            <w:pPr>
              <w:spacing w:after="0"/>
              <w:rPr>
                <w:rFonts w:ascii="Arial" w:hAnsi="Arial" w:cs="Arial"/>
                <w:sz w:val="20"/>
                <w:szCs w:val="20"/>
                <w:lang w:eastAsia="zh-CN"/>
              </w:rPr>
            </w:pPr>
            <w:r>
              <w:rPr>
                <w:rFonts w:ascii="Arial" w:hAnsi="Arial" w:cs="Arial"/>
                <w:sz w:val="20"/>
                <w:szCs w:val="20"/>
                <w:lang w:eastAsia="zh-CN"/>
              </w:rPr>
              <w:t>Option 1</w:t>
            </w:r>
          </w:p>
        </w:tc>
        <w:tc>
          <w:tcPr>
            <w:tcW w:w="5675" w:type="dxa"/>
          </w:tcPr>
          <w:p w14:paraId="13358E67" w14:textId="77777777" w:rsidR="006D7C16" w:rsidRDefault="002F0958">
            <w:pPr>
              <w:spacing w:after="0"/>
              <w:rPr>
                <w:rFonts w:ascii="Arial" w:hAnsi="Arial" w:cs="Arial"/>
                <w:sz w:val="20"/>
                <w:szCs w:val="20"/>
                <w:lang w:eastAsia="zh-CN"/>
              </w:rPr>
            </w:pPr>
            <w:r>
              <w:rPr>
                <w:rFonts w:ascii="Arial" w:hAnsi="Arial" w:cs="Arial"/>
                <w:sz w:val="20"/>
                <w:szCs w:val="20"/>
                <w:lang w:eastAsia="zh-CN"/>
              </w:rPr>
              <w:t>Option 1 is a simple way to associate the PCells and PSCells.</w:t>
            </w:r>
          </w:p>
        </w:tc>
      </w:tr>
      <w:tr w:rsidR="006D7C16" w14:paraId="13358E6C" w14:textId="77777777">
        <w:tc>
          <w:tcPr>
            <w:tcW w:w="1979" w:type="dxa"/>
          </w:tcPr>
          <w:p w14:paraId="13358E69" w14:textId="77777777" w:rsidR="006D7C16" w:rsidRDefault="002F0958">
            <w:pPr>
              <w:spacing w:after="0"/>
              <w:rPr>
                <w:rFonts w:ascii="Arial" w:hAnsi="Arial" w:cs="Arial"/>
                <w:sz w:val="20"/>
                <w:szCs w:val="20"/>
                <w:lang w:eastAsia="zh-CN"/>
              </w:rPr>
            </w:pPr>
            <w:r>
              <w:rPr>
                <w:rFonts w:ascii="Arial" w:hAnsi="Arial" w:cs="Arial"/>
                <w:sz w:val="20"/>
                <w:szCs w:val="20"/>
                <w:lang w:eastAsia="zh-CN"/>
              </w:rPr>
              <w:t>CMCC</w:t>
            </w:r>
          </w:p>
        </w:tc>
        <w:tc>
          <w:tcPr>
            <w:tcW w:w="1975" w:type="dxa"/>
          </w:tcPr>
          <w:p w14:paraId="13358E6A" w14:textId="77777777" w:rsidR="006D7C16" w:rsidRDefault="006D7C16">
            <w:pPr>
              <w:spacing w:after="0"/>
              <w:rPr>
                <w:rFonts w:ascii="Arial" w:hAnsi="Arial" w:cs="Arial"/>
                <w:sz w:val="20"/>
                <w:szCs w:val="20"/>
                <w:lang w:eastAsia="zh-CN"/>
              </w:rPr>
            </w:pPr>
          </w:p>
        </w:tc>
        <w:tc>
          <w:tcPr>
            <w:tcW w:w="5675" w:type="dxa"/>
          </w:tcPr>
          <w:p w14:paraId="13358E6B" w14:textId="77777777" w:rsidR="006D7C16" w:rsidRDefault="002F0958">
            <w:pPr>
              <w:spacing w:after="0"/>
              <w:rPr>
                <w:rFonts w:ascii="Arial" w:hAnsi="Arial" w:cs="Arial"/>
                <w:sz w:val="20"/>
                <w:szCs w:val="20"/>
                <w:lang w:eastAsia="zh-CN"/>
              </w:rPr>
            </w:pPr>
            <w:r>
              <w:rPr>
                <w:rFonts w:ascii="Arial" w:hAnsi="Arial" w:cs="Arial"/>
                <w:sz w:val="20"/>
                <w:szCs w:val="20"/>
                <w:lang w:eastAsia="zh-CN"/>
              </w:rPr>
              <w:t>No strong view.</w:t>
            </w:r>
          </w:p>
        </w:tc>
      </w:tr>
      <w:tr w:rsidR="006D7C16" w14:paraId="13358E70" w14:textId="77777777">
        <w:tc>
          <w:tcPr>
            <w:tcW w:w="1979" w:type="dxa"/>
          </w:tcPr>
          <w:p w14:paraId="13358E6D"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v</w:t>
            </w:r>
            <w:r>
              <w:rPr>
                <w:rFonts w:ascii="Arial" w:hAnsi="Arial" w:cs="Arial"/>
                <w:sz w:val="20"/>
                <w:szCs w:val="20"/>
                <w:lang w:eastAsia="zh-CN"/>
              </w:rPr>
              <w:t>ivo</w:t>
            </w:r>
          </w:p>
        </w:tc>
        <w:tc>
          <w:tcPr>
            <w:tcW w:w="1975" w:type="dxa"/>
          </w:tcPr>
          <w:p w14:paraId="13358E6E"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1</w:t>
            </w:r>
          </w:p>
        </w:tc>
        <w:tc>
          <w:tcPr>
            <w:tcW w:w="5675" w:type="dxa"/>
          </w:tcPr>
          <w:p w14:paraId="13358E6F"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A</w:t>
            </w:r>
            <w:r>
              <w:rPr>
                <w:rFonts w:ascii="Arial" w:hAnsi="Arial" w:cs="Arial"/>
                <w:sz w:val="20"/>
                <w:szCs w:val="20"/>
                <w:lang w:eastAsia="zh-CN"/>
              </w:rPr>
              <w:t xml:space="preserve">gree with previous comments that option 1 offers a clearer picture </w:t>
            </w:r>
            <w:r>
              <w:rPr>
                <w:rFonts w:ascii="Arial" w:hAnsi="Arial" w:cs="Arial" w:hint="eastAsia"/>
                <w:sz w:val="20"/>
                <w:szCs w:val="20"/>
                <w:lang w:eastAsia="zh-CN"/>
              </w:rPr>
              <w:t>of</w:t>
            </w:r>
            <w:r>
              <w:rPr>
                <w:rFonts w:ascii="Arial" w:hAnsi="Arial" w:cs="Arial"/>
                <w:sz w:val="20"/>
                <w:szCs w:val="20"/>
                <w:lang w:eastAsia="zh-CN"/>
              </w:rPr>
              <w:t xml:space="preserve"> </w:t>
            </w:r>
            <w:r>
              <w:rPr>
                <w:rFonts w:ascii="Arial" w:hAnsi="Arial" w:cs="Arial" w:hint="eastAsia"/>
                <w:sz w:val="20"/>
                <w:szCs w:val="20"/>
                <w:lang w:eastAsia="zh-CN"/>
              </w:rPr>
              <w:t>the</w:t>
            </w:r>
            <w:r>
              <w:rPr>
                <w:rFonts w:ascii="Arial" w:hAnsi="Arial" w:cs="Arial"/>
                <w:sz w:val="20"/>
                <w:szCs w:val="20"/>
                <w:lang w:eastAsia="zh-CN"/>
              </w:rPr>
              <w:t xml:space="preserve"> relationship between PCells and PSCells.</w:t>
            </w:r>
          </w:p>
        </w:tc>
      </w:tr>
      <w:tr w:rsidR="006D7C16" w14:paraId="13358E74" w14:textId="77777777">
        <w:tc>
          <w:tcPr>
            <w:tcW w:w="1979" w:type="dxa"/>
          </w:tcPr>
          <w:p w14:paraId="13358E71"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PPO</w:t>
            </w:r>
          </w:p>
        </w:tc>
        <w:tc>
          <w:tcPr>
            <w:tcW w:w="1975" w:type="dxa"/>
          </w:tcPr>
          <w:p w14:paraId="13358E72"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2</w:t>
            </w:r>
          </w:p>
        </w:tc>
        <w:tc>
          <w:tcPr>
            <w:tcW w:w="5675" w:type="dxa"/>
          </w:tcPr>
          <w:p w14:paraId="13358E73"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A</w:t>
            </w:r>
            <w:r>
              <w:rPr>
                <w:rFonts w:ascii="Arial" w:hAnsi="Arial" w:cs="Arial"/>
                <w:sz w:val="20"/>
                <w:szCs w:val="20"/>
                <w:lang w:eastAsia="zh-CN"/>
              </w:rPr>
              <w:t>gree with Qualcomm. Prefer not to touch the Pcell MHI structure.</w:t>
            </w:r>
          </w:p>
        </w:tc>
      </w:tr>
      <w:tr w:rsidR="006D7C16" w14:paraId="13358E7B" w14:textId="77777777">
        <w:tc>
          <w:tcPr>
            <w:tcW w:w="1979" w:type="dxa"/>
          </w:tcPr>
          <w:p w14:paraId="13358E75" w14:textId="77777777" w:rsidR="006D7C16" w:rsidRDefault="002F0958">
            <w:pPr>
              <w:spacing w:after="0"/>
              <w:rPr>
                <w:rFonts w:ascii="Arial" w:hAnsi="Arial" w:cs="Arial"/>
                <w:sz w:val="20"/>
                <w:szCs w:val="20"/>
                <w:lang w:eastAsia="zh-CN"/>
              </w:rPr>
            </w:pPr>
            <w:r>
              <w:rPr>
                <w:rFonts w:ascii="Arial" w:hAnsi="Arial" w:cs="Arial"/>
                <w:bCs/>
                <w:sz w:val="20"/>
                <w:lang w:eastAsia="zh-CN"/>
              </w:rPr>
              <w:t>Samsung</w:t>
            </w:r>
          </w:p>
        </w:tc>
        <w:tc>
          <w:tcPr>
            <w:tcW w:w="1975" w:type="dxa"/>
          </w:tcPr>
          <w:p w14:paraId="13358E76" w14:textId="77777777" w:rsidR="006D7C16" w:rsidRDefault="002F0958">
            <w:pPr>
              <w:spacing w:after="0"/>
              <w:rPr>
                <w:rFonts w:ascii="Arial" w:hAnsi="Arial" w:cs="Arial"/>
                <w:sz w:val="20"/>
                <w:szCs w:val="20"/>
                <w:lang w:eastAsia="zh-CN"/>
              </w:rPr>
            </w:pPr>
            <w:r>
              <w:rPr>
                <w:rFonts w:ascii="Arial" w:hAnsi="Arial" w:cs="Arial" w:hint="eastAsia"/>
                <w:sz w:val="20"/>
                <w:lang w:eastAsia="zh-CN"/>
              </w:rPr>
              <w:t>O</w:t>
            </w:r>
            <w:r>
              <w:rPr>
                <w:rFonts w:ascii="Arial" w:hAnsi="Arial" w:cs="Arial"/>
                <w:sz w:val="20"/>
                <w:lang w:eastAsia="zh-CN"/>
              </w:rPr>
              <w:t>ption 2</w:t>
            </w:r>
          </w:p>
        </w:tc>
        <w:tc>
          <w:tcPr>
            <w:tcW w:w="5675" w:type="dxa"/>
          </w:tcPr>
          <w:p w14:paraId="13358E77" w14:textId="77777777" w:rsidR="006D7C16" w:rsidRDefault="002F0958">
            <w:pPr>
              <w:spacing w:after="0"/>
              <w:ind w:leftChars="20" w:left="40"/>
              <w:rPr>
                <w:rFonts w:ascii="Arial" w:eastAsia="Malgun Gothic" w:hAnsi="Arial" w:cs="Arial"/>
                <w:sz w:val="20"/>
                <w:lang w:val="en-US" w:eastAsia="ko-KR"/>
              </w:rPr>
            </w:pPr>
            <w:r>
              <w:rPr>
                <w:rFonts w:ascii="Arial" w:eastAsia="Malgun Gothic" w:hAnsi="Arial" w:cs="Arial"/>
                <w:sz w:val="20"/>
                <w:lang w:val="en-US" w:eastAsia="ko-KR"/>
              </w:rPr>
              <w:t>We prefer to go for Option 2 due to the following reasons:</w:t>
            </w:r>
          </w:p>
          <w:p w14:paraId="13358E78" w14:textId="77777777" w:rsidR="006D7C16" w:rsidRDefault="002F0958">
            <w:pPr>
              <w:spacing w:after="0"/>
              <w:ind w:leftChars="20" w:left="40"/>
              <w:rPr>
                <w:rFonts w:ascii="Arial" w:eastAsia="Malgun Gothic" w:hAnsi="Arial" w:cs="Arial"/>
                <w:sz w:val="20"/>
                <w:lang w:val="en-US" w:eastAsia="ko-KR"/>
              </w:rPr>
            </w:pPr>
            <w:r>
              <w:rPr>
                <w:rFonts w:ascii="Arial" w:eastAsia="Malgun Gothic" w:hAnsi="Arial" w:cs="Arial"/>
                <w:sz w:val="20"/>
                <w:lang w:val="en-US" w:eastAsia="ko-KR"/>
              </w:rPr>
              <w:t xml:space="preserve">1/ </w:t>
            </w:r>
            <w:r>
              <w:rPr>
                <w:rFonts w:ascii="Arial" w:eastAsia="Malgun Gothic" w:hAnsi="Arial" w:cs="Arial" w:hint="eastAsia"/>
                <w:sz w:val="20"/>
                <w:lang w:val="en-US" w:eastAsia="ko-KR"/>
              </w:rPr>
              <w:t>When UE history information (for PCell)</w:t>
            </w:r>
            <w:r>
              <w:rPr>
                <w:rFonts w:ascii="Arial" w:eastAsia="Malgun Gothic" w:hAnsi="Arial" w:cs="Arial"/>
                <w:sz w:val="20"/>
                <w:lang w:val="en-US" w:eastAsia="ko-KR"/>
              </w:rPr>
              <w:t xml:space="preserve"> was introduced, the purpose is for detecting handover ping-pong. For ping-pong purpose, a list of PSCell information alike what we have supported so far is enough. The use case for correlation of the PCell and eacn PSCell is not clear to us.</w:t>
            </w:r>
          </w:p>
          <w:p w14:paraId="13358E79" w14:textId="77777777" w:rsidR="006D7C16" w:rsidRDefault="002F0958">
            <w:pPr>
              <w:spacing w:after="0"/>
              <w:ind w:leftChars="20" w:left="40"/>
              <w:rPr>
                <w:rFonts w:ascii="Arial" w:eastAsia="Malgun Gothic" w:hAnsi="Arial" w:cs="Arial"/>
                <w:sz w:val="20"/>
                <w:lang w:val="en-US" w:eastAsia="ko-KR"/>
              </w:rPr>
            </w:pPr>
            <w:r>
              <w:rPr>
                <w:rFonts w:ascii="Arial" w:eastAsia="Malgun Gothic" w:hAnsi="Arial" w:cs="Arial"/>
                <w:sz w:val="20"/>
                <w:lang w:val="en-US" w:eastAsia="ko-KR"/>
              </w:rPr>
              <w:t xml:space="preserve">2/ For PCell MHI, the max number of cells is 16. The outdated data will be discarded for buffer size reason. If not linking, the same number of PSCell can be saved i.e. 16 or more number. If linking, it will leave to 16*16 big list. </w:t>
            </w:r>
          </w:p>
          <w:p w14:paraId="13358E7A" w14:textId="77777777" w:rsidR="006D7C16" w:rsidRDefault="002F0958">
            <w:pPr>
              <w:spacing w:after="0"/>
              <w:rPr>
                <w:rFonts w:ascii="Arial" w:hAnsi="Arial" w:cs="Arial"/>
                <w:sz w:val="20"/>
                <w:szCs w:val="20"/>
                <w:lang w:eastAsia="zh-CN"/>
              </w:rPr>
            </w:pPr>
            <w:r>
              <w:rPr>
                <w:rFonts w:ascii="Arial" w:eastAsia="Malgun Gothic" w:hAnsi="Arial" w:cs="Arial"/>
                <w:sz w:val="20"/>
                <w:lang w:val="en-US" w:eastAsia="ko-KR"/>
              </w:rPr>
              <w:t>3/ If UE reports full or unambiguous Id of PSCell (e.g. global cell identity or global cell identity + tracking area code), there is no need to create such correlation.</w:t>
            </w:r>
          </w:p>
        </w:tc>
      </w:tr>
      <w:tr w:rsidR="006D7C16" w14:paraId="13358E7F" w14:textId="77777777">
        <w:tc>
          <w:tcPr>
            <w:tcW w:w="1979" w:type="dxa"/>
          </w:tcPr>
          <w:p w14:paraId="13358E7C" w14:textId="77777777" w:rsidR="006D7C16" w:rsidRDefault="002F0958">
            <w:pPr>
              <w:pStyle w:val="ListParagraph"/>
              <w:ind w:left="0"/>
              <w:rPr>
                <w:rFonts w:ascii="Arial" w:eastAsia="SimSun" w:hAnsi="Arial" w:cs="Arial"/>
                <w:sz w:val="20"/>
                <w:szCs w:val="20"/>
                <w:lang w:eastAsia="zh-CN"/>
              </w:rPr>
            </w:pPr>
            <w:r>
              <w:rPr>
                <w:rFonts w:ascii="Arial" w:eastAsia="SimSun" w:hAnsi="Arial" w:cs="Arial" w:hint="eastAsia"/>
                <w:sz w:val="20"/>
                <w:szCs w:val="20"/>
                <w:lang w:val="en-US" w:eastAsia="zh-CN"/>
              </w:rPr>
              <w:t>ZTE</w:t>
            </w:r>
          </w:p>
        </w:tc>
        <w:tc>
          <w:tcPr>
            <w:tcW w:w="1975" w:type="dxa"/>
          </w:tcPr>
          <w:p w14:paraId="13358E7D" w14:textId="77777777" w:rsidR="006D7C16" w:rsidRDefault="002F0958">
            <w:pPr>
              <w:spacing w:after="0"/>
              <w:rPr>
                <w:rFonts w:ascii="Arial" w:eastAsia="SimSun" w:hAnsi="Arial" w:cs="Arial"/>
                <w:sz w:val="20"/>
                <w:szCs w:val="20"/>
                <w:lang w:eastAsia="zh-CN"/>
              </w:rPr>
            </w:pPr>
            <w:r>
              <w:rPr>
                <w:rFonts w:ascii="Arial" w:eastAsia="SimSun" w:hAnsi="Arial" w:cs="Arial" w:hint="eastAsia"/>
                <w:sz w:val="20"/>
                <w:szCs w:val="20"/>
                <w:lang w:val="en-US" w:eastAsia="zh-CN"/>
              </w:rPr>
              <w:t>Option 1</w:t>
            </w:r>
          </w:p>
        </w:tc>
        <w:tc>
          <w:tcPr>
            <w:tcW w:w="5675" w:type="dxa"/>
          </w:tcPr>
          <w:p w14:paraId="13358E7E" w14:textId="77777777" w:rsidR="006D7C16" w:rsidRDefault="002F0958">
            <w:pPr>
              <w:spacing w:after="0"/>
              <w:rPr>
                <w:rFonts w:ascii="Arial" w:eastAsia="SimSun" w:hAnsi="Arial" w:cs="Arial"/>
                <w:sz w:val="20"/>
                <w:szCs w:val="20"/>
                <w:u w:val="single"/>
                <w:lang w:eastAsia="zh-CN"/>
              </w:rPr>
            </w:pPr>
            <w:r>
              <w:rPr>
                <w:rFonts w:ascii="Arial" w:eastAsia="SimSun" w:hAnsi="Arial" w:cs="Arial" w:hint="eastAsia"/>
                <w:sz w:val="20"/>
                <w:szCs w:val="20"/>
                <w:lang w:val="en-US" w:eastAsia="zh-CN"/>
              </w:rPr>
              <w:t xml:space="preserve">It is prefer to have one MHI for to record SpCell change information in both MN and SN, so that NW can obtain complete SpCell change info in one request.  </w:t>
            </w:r>
          </w:p>
        </w:tc>
      </w:tr>
      <w:tr w:rsidR="002F0958" w:rsidRPr="002F0958" w14:paraId="13358E83" w14:textId="77777777" w:rsidTr="002F0958">
        <w:tc>
          <w:tcPr>
            <w:tcW w:w="1979" w:type="dxa"/>
          </w:tcPr>
          <w:p w14:paraId="13358E80" w14:textId="77777777" w:rsidR="002F0958" w:rsidRPr="002F0958" w:rsidRDefault="002F0958" w:rsidP="002F0958">
            <w:pPr>
              <w:pStyle w:val="ListParagraph"/>
              <w:ind w:left="0"/>
              <w:rPr>
                <w:rFonts w:ascii="Arial" w:eastAsiaTheme="minorEastAsia" w:hAnsi="Arial" w:cs="Arial"/>
                <w:bCs/>
                <w:sz w:val="20"/>
                <w:szCs w:val="20"/>
                <w:lang w:eastAsia="zh-CN"/>
              </w:rPr>
            </w:pPr>
            <w:r w:rsidRPr="002F0958">
              <w:rPr>
                <w:rFonts w:ascii="Arial" w:eastAsiaTheme="minorEastAsia" w:hAnsi="Arial" w:cs="Arial" w:hint="eastAsia"/>
                <w:bCs/>
                <w:sz w:val="20"/>
                <w:szCs w:val="20"/>
                <w:lang w:eastAsia="zh-CN"/>
              </w:rPr>
              <w:t>H</w:t>
            </w:r>
            <w:r w:rsidRPr="002F0958">
              <w:rPr>
                <w:rFonts w:ascii="Arial" w:eastAsiaTheme="minorEastAsia" w:hAnsi="Arial" w:cs="Arial"/>
                <w:bCs/>
                <w:sz w:val="20"/>
                <w:szCs w:val="20"/>
                <w:lang w:eastAsia="zh-CN"/>
              </w:rPr>
              <w:t>uawei, HiSilicon</w:t>
            </w:r>
          </w:p>
        </w:tc>
        <w:tc>
          <w:tcPr>
            <w:tcW w:w="1975" w:type="dxa"/>
          </w:tcPr>
          <w:p w14:paraId="13358E81" w14:textId="77777777" w:rsidR="002F0958" w:rsidRPr="002F0958" w:rsidRDefault="002F0958" w:rsidP="002F0958">
            <w:pPr>
              <w:spacing w:after="0"/>
              <w:rPr>
                <w:rFonts w:ascii="Arial" w:hAnsi="Arial" w:cs="Arial"/>
                <w:sz w:val="20"/>
                <w:szCs w:val="20"/>
                <w:lang w:eastAsia="zh-CN"/>
              </w:rPr>
            </w:pPr>
            <w:r w:rsidRPr="002F0958">
              <w:rPr>
                <w:rFonts w:ascii="Arial" w:hAnsi="Arial" w:cs="Arial" w:hint="eastAsia"/>
                <w:sz w:val="20"/>
                <w:szCs w:val="20"/>
                <w:lang w:eastAsia="zh-CN"/>
              </w:rPr>
              <w:t>O</w:t>
            </w:r>
            <w:r w:rsidRPr="002F0958">
              <w:rPr>
                <w:rFonts w:ascii="Arial" w:hAnsi="Arial" w:cs="Arial"/>
                <w:sz w:val="20"/>
                <w:szCs w:val="20"/>
                <w:lang w:eastAsia="zh-CN"/>
              </w:rPr>
              <w:t>ption 1</w:t>
            </w:r>
          </w:p>
        </w:tc>
        <w:tc>
          <w:tcPr>
            <w:tcW w:w="5675" w:type="dxa"/>
          </w:tcPr>
          <w:p w14:paraId="13358E82" w14:textId="77777777" w:rsidR="002F0958" w:rsidRPr="002F0958" w:rsidRDefault="002F0958" w:rsidP="002F0958">
            <w:pPr>
              <w:spacing w:after="0"/>
              <w:rPr>
                <w:rFonts w:ascii="Arial" w:hAnsi="Arial" w:cs="Arial"/>
                <w:sz w:val="20"/>
                <w:szCs w:val="20"/>
                <w:lang w:val="en-US" w:eastAsia="zh-CN"/>
              </w:rPr>
            </w:pPr>
            <w:r w:rsidRPr="002F0958">
              <w:rPr>
                <w:rFonts w:ascii="Arial" w:hAnsi="Arial" w:cs="Arial"/>
                <w:sz w:val="20"/>
                <w:szCs w:val="20"/>
                <w:lang w:val="en-US" w:eastAsia="zh-CN"/>
              </w:rPr>
              <w:t xml:space="preserve">The correlation of PCell MHI and PSCell MHI is useful (e.g. the MN or SN can more accurately estimate the mobility state based on the correlation.). Also the network may release the SN, we think the option 1 can indicate whether the SN is released.   </w:t>
            </w:r>
          </w:p>
        </w:tc>
      </w:tr>
      <w:tr w:rsidR="009765CD" w14:paraId="13358E87" w14:textId="77777777">
        <w:tc>
          <w:tcPr>
            <w:tcW w:w="1979" w:type="dxa"/>
          </w:tcPr>
          <w:p w14:paraId="13358E84" w14:textId="488798B6" w:rsidR="009765CD" w:rsidRDefault="009765CD" w:rsidP="009765CD">
            <w:pPr>
              <w:spacing w:after="0"/>
              <w:rPr>
                <w:rFonts w:ascii="Arial" w:hAnsi="Arial" w:cs="Arial"/>
                <w:sz w:val="20"/>
                <w:szCs w:val="20"/>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1975" w:type="dxa"/>
          </w:tcPr>
          <w:p w14:paraId="13358E85" w14:textId="78DAB540" w:rsidR="009765CD" w:rsidRDefault="009765CD" w:rsidP="009765CD">
            <w:pPr>
              <w:spacing w:after="0"/>
              <w:rPr>
                <w:rFonts w:ascii="Arial" w:hAnsi="Arial" w:cs="Arial"/>
                <w:sz w:val="20"/>
                <w:szCs w:val="20"/>
                <w:lang w:eastAsia="zh-CN"/>
              </w:rPr>
            </w:pPr>
            <w:r>
              <w:rPr>
                <w:rFonts w:ascii="Arial" w:eastAsiaTheme="minorEastAsia" w:hAnsi="Arial" w:cs="Arial"/>
                <w:sz w:val="20"/>
                <w:szCs w:val="20"/>
                <w:lang w:eastAsia="zh-CN"/>
              </w:rPr>
              <w:t>Option 1</w:t>
            </w:r>
          </w:p>
        </w:tc>
        <w:tc>
          <w:tcPr>
            <w:tcW w:w="5675" w:type="dxa"/>
          </w:tcPr>
          <w:p w14:paraId="13358E86" w14:textId="79684C89" w:rsidR="009765CD" w:rsidRDefault="009765CD" w:rsidP="009765CD">
            <w:pPr>
              <w:spacing w:after="0"/>
              <w:rPr>
                <w:rFonts w:ascii="Arial" w:hAnsi="Arial" w:cs="Arial"/>
                <w:sz w:val="20"/>
                <w:szCs w:val="20"/>
                <w:lang w:eastAsia="zh-CN"/>
              </w:rPr>
            </w:pPr>
            <w:r>
              <w:rPr>
                <w:rFonts w:ascii="Arial" w:eastAsiaTheme="minorEastAsia" w:hAnsi="Arial" w:cs="Arial"/>
                <w:sz w:val="20"/>
                <w:szCs w:val="20"/>
                <w:lang w:eastAsia="zh-CN"/>
              </w:rPr>
              <w:t>Option 1 clearly shows the r</w:t>
            </w:r>
            <w:r w:rsidRPr="00326509">
              <w:rPr>
                <w:rFonts w:ascii="Arial" w:eastAsiaTheme="minorEastAsia" w:hAnsi="Arial" w:cs="Arial"/>
                <w:sz w:val="20"/>
                <w:szCs w:val="20"/>
                <w:lang w:eastAsia="zh-CN"/>
              </w:rPr>
              <w:t>elationship between PCells and</w:t>
            </w:r>
            <w:r>
              <w:rPr>
                <w:rFonts w:ascii="Arial" w:eastAsiaTheme="minorEastAsia" w:hAnsi="Arial" w:cs="Arial"/>
                <w:sz w:val="20"/>
                <w:szCs w:val="20"/>
                <w:lang w:eastAsia="zh-CN"/>
              </w:rPr>
              <w:t xml:space="preserve"> the related</w:t>
            </w:r>
            <w:r w:rsidRPr="00326509">
              <w:rPr>
                <w:rFonts w:ascii="Arial" w:eastAsiaTheme="minorEastAsia" w:hAnsi="Arial" w:cs="Arial"/>
                <w:sz w:val="20"/>
                <w:szCs w:val="20"/>
                <w:lang w:eastAsia="zh-CN"/>
              </w:rPr>
              <w:t xml:space="preserve"> PSCells</w:t>
            </w:r>
            <w:r>
              <w:rPr>
                <w:rFonts w:ascii="Arial" w:eastAsiaTheme="minorEastAsia" w:hAnsi="Arial" w:cs="Arial"/>
                <w:sz w:val="20"/>
                <w:szCs w:val="20"/>
                <w:lang w:eastAsia="zh-CN"/>
              </w:rPr>
              <w:t>.</w:t>
            </w:r>
          </w:p>
        </w:tc>
      </w:tr>
      <w:tr w:rsidR="00452898" w14:paraId="5C1718E4" w14:textId="77777777">
        <w:tc>
          <w:tcPr>
            <w:tcW w:w="1979" w:type="dxa"/>
          </w:tcPr>
          <w:p w14:paraId="73A61544" w14:textId="78AA75D5" w:rsidR="00452898" w:rsidRPr="00452898" w:rsidRDefault="00452898" w:rsidP="009765CD">
            <w:pPr>
              <w:spacing w:after="0"/>
              <w:rPr>
                <w:rFonts w:ascii="Arial" w:hAnsi="Arial" w:cs="Arial"/>
                <w:sz w:val="20"/>
                <w:szCs w:val="20"/>
                <w:lang w:eastAsia="zh-CN"/>
              </w:rPr>
            </w:pPr>
            <w:r>
              <w:rPr>
                <w:rFonts w:ascii="Arial" w:hAnsi="Arial" w:cs="Arial"/>
                <w:sz w:val="20"/>
                <w:szCs w:val="20"/>
                <w:lang w:eastAsia="zh-CN"/>
              </w:rPr>
              <w:t>Nokia</w:t>
            </w:r>
          </w:p>
        </w:tc>
        <w:tc>
          <w:tcPr>
            <w:tcW w:w="1975" w:type="dxa"/>
          </w:tcPr>
          <w:p w14:paraId="458AC385" w14:textId="14424AD0" w:rsidR="00452898" w:rsidRPr="00452898" w:rsidRDefault="00452898" w:rsidP="009765CD">
            <w:pPr>
              <w:spacing w:after="0"/>
              <w:rPr>
                <w:rFonts w:ascii="Arial" w:hAnsi="Arial" w:cs="Arial"/>
                <w:sz w:val="20"/>
                <w:szCs w:val="20"/>
                <w:lang w:eastAsia="zh-CN"/>
              </w:rPr>
            </w:pPr>
            <w:r>
              <w:rPr>
                <w:rFonts w:ascii="Arial" w:hAnsi="Arial" w:cs="Arial"/>
                <w:sz w:val="20"/>
                <w:szCs w:val="20"/>
                <w:lang w:eastAsia="zh-CN"/>
              </w:rPr>
              <w:t>Option 2</w:t>
            </w:r>
          </w:p>
        </w:tc>
        <w:tc>
          <w:tcPr>
            <w:tcW w:w="5675" w:type="dxa"/>
          </w:tcPr>
          <w:p w14:paraId="777B9BDB" w14:textId="215B7278" w:rsidR="00452898" w:rsidRPr="00452898" w:rsidRDefault="00452898" w:rsidP="009765CD">
            <w:pPr>
              <w:spacing w:after="0"/>
              <w:rPr>
                <w:rFonts w:ascii="Arial" w:hAnsi="Arial" w:cs="Arial"/>
                <w:sz w:val="20"/>
                <w:szCs w:val="20"/>
                <w:lang w:eastAsia="zh-CN"/>
              </w:rPr>
            </w:pPr>
            <w:r>
              <w:rPr>
                <w:rFonts w:ascii="Arial" w:hAnsi="Arial" w:cs="Arial"/>
                <w:sz w:val="20"/>
                <w:szCs w:val="20"/>
                <w:lang w:eastAsia="zh-CN"/>
              </w:rPr>
              <w:t>Mixing the two may prevent to have full information about one oft hem. For example if all the entries are taken by SN, MN would not have history for MN.</w:t>
            </w:r>
          </w:p>
        </w:tc>
      </w:tr>
      <w:tr w:rsidR="00452898" w14:paraId="616F4C85" w14:textId="77777777">
        <w:tc>
          <w:tcPr>
            <w:tcW w:w="1979" w:type="dxa"/>
          </w:tcPr>
          <w:p w14:paraId="2DEA8D4D" w14:textId="1F262E4F" w:rsidR="00452898" w:rsidRPr="00452898" w:rsidRDefault="00452898" w:rsidP="00452898">
            <w:pPr>
              <w:spacing w:after="0"/>
              <w:rPr>
                <w:rFonts w:ascii="Arial" w:hAnsi="Arial" w:cs="Arial"/>
                <w:sz w:val="20"/>
                <w:szCs w:val="20"/>
                <w:lang w:eastAsia="zh-CN"/>
              </w:rPr>
            </w:pPr>
            <w:r>
              <w:rPr>
                <w:rFonts w:ascii="Arial" w:hAnsi="Arial" w:cs="Arial"/>
                <w:sz w:val="20"/>
                <w:szCs w:val="20"/>
                <w:lang w:eastAsia="zh-CN"/>
              </w:rPr>
              <w:t>Intel</w:t>
            </w:r>
          </w:p>
        </w:tc>
        <w:tc>
          <w:tcPr>
            <w:tcW w:w="1975" w:type="dxa"/>
          </w:tcPr>
          <w:p w14:paraId="1A3B8EE1" w14:textId="561ECF1E" w:rsidR="00452898" w:rsidRPr="00452898" w:rsidRDefault="00452898" w:rsidP="00452898">
            <w:pPr>
              <w:spacing w:after="0"/>
              <w:rPr>
                <w:rFonts w:ascii="Arial" w:hAnsi="Arial" w:cs="Arial"/>
                <w:sz w:val="20"/>
                <w:szCs w:val="20"/>
                <w:lang w:eastAsia="zh-CN"/>
              </w:rPr>
            </w:pPr>
            <w:r w:rsidRPr="003460A1">
              <w:rPr>
                <w:rFonts w:ascii="Arial" w:hAnsi="Arial" w:cs="Arial"/>
                <w:sz w:val="20"/>
                <w:szCs w:val="20"/>
                <w:lang w:val="en-US" w:eastAsia="zh-CN"/>
              </w:rPr>
              <w:t>Option 1</w:t>
            </w:r>
          </w:p>
        </w:tc>
        <w:tc>
          <w:tcPr>
            <w:tcW w:w="5675" w:type="dxa"/>
          </w:tcPr>
          <w:p w14:paraId="79E50149" w14:textId="76FCA403" w:rsidR="00452898" w:rsidRPr="00452898" w:rsidRDefault="00452898" w:rsidP="00452898">
            <w:pPr>
              <w:spacing w:after="0"/>
              <w:rPr>
                <w:rFonts w:ascii="Arial" w:hAnsi="Arial" w:cs="Arial"/>
                <w:sz w:val="20"/>
                <w:szCs w:val="20"/>
                <w:lang w:eastAsia="zh-CN"/>
              </w:rPr>
            </w:pPr>
            <w:r w:rsidRPr="003460A1">
              <w:rPr>
                <w:rFonts w:ascii="Arial" w:hAnsi="Arial" w:cs="Arial"/>
                <w:sz w:val="20"/>
                <w:szCs w:val="20"/>
                <w:lang w:val="en-US" w:eastAsia="zh-CN"/>
              </w:rPr>
              <w:t xml:space="preserve">Agree with others, option 1 is the simple way to associate the PCell and PSCells. </w:t>
            </w:r>
          </w:p>
        </w:tc>
      </w:tr>
    </w:tbl>
    <w:p w14:paraId="13358E88" w14:textId="77777777" w:rsidR="006D7C16" w:rsidRDefault="006D7C16">
      <w:pPr>
        <w:spacing w:before="120" w:after="120"/>
        <w:rPr>
          <w:rFonts w:ascii="Arial" w:hAnsi="Arial" w:cs="Arial"/>
          <w:szCs w:val="24"/>
          <w:lang w:eastAsia="zh-CN"/>
        </w:rPr>
      </w:pPr>
    </w:p>
    <w:p w14:paraId="13358E89" w14:textId="77777777" w:rsidR="006D7C16" w:rsidRDefault="002F0958">
      <w:pPr>
        <w:spacing w:before="120" w:after="120"/>
        <w:rPr>
          <w:rFonts w:ascii="Arial" w:hAnsi="Arial" w:cs="Arial"/>
          <w:b/>
          <w:highlight w:val="yellow"/>
          <w:lang w:eastAsia="zh-CN"/>
        </w:rPr>
      </w:pPr>
      <w:r>
        <w:rPr>
          <w:rFonts w:ascii="Arial" w:hAnsi="Arial" w:cs="Arial"/>
          <w:b/>
          <w:highlight w:val="yellow"/>
          <w:lang w:eastAsia="zh-CN"/>
        </w:rPr>
        <w:t>Summary of issue 2.2-1</w:t>
      </w:r>
    </w:p>
    <w:p w14:paraId="79B30E84" w14:textId="725F5D33" w:rsidR="00014290" w:rsidRPr="00842B36" w:rsidRDefault="00014290">
      <w:pPr>
        <w:spacing w:before="120" w:after="120"/>
        <w:rPr>
          <w:rFonts w:ascii="Arial" w:hAnsi="Arial" w:cs="Arial"/>
          <w:highlight w:val="yellow"/>
          <w:lang w:eastAsia="zh-CN"/>
        </w:rPr>
      </w:pPr>
      <w:r w:rsidRPr="005E2590">
        <w:rPr>
          <w:rFonts w:ascii="Arial" w:hAnsi="Arial" w:cs="Arial"/>
        </w:rPr>
        <w:t>According to the feedback provided, more than half companies (</w:t>
      </w:r>
      <w:r w:rsidRPr="005E2590">
        <w:rPr>
          <w:rFonts w:ascii="Arial" w:hAnsi="Arial" w:cs="Arial" w:hint="eastAsia"/>
          <w:lang w:eastAsia="zh-CN"/>
        </w:rPr>
        <w:t>8</w:t>
      </w:r>
      <w:r w:rsidRPr="005E2590">
        <w:rPr>
          <w:rFonts w:ascii="Arial" w:hAnsi="Arial" w:cs="Arial"/>
        </w:rPr>
        <w:t>/</w:t>
      </w:r>
      <w:r w:rsidRPr="005E2590">
        <w:rPr>
          <w:rFonts w:ascii="Arial" w:hAnsi="Arial" w:cs="Arial" w:hint="eastAsia"/>
          <w:lang w:eastAsia="zh-CN"/>
        </w:rPr>
        <w:t>13</w:t>
      </w:r>
      <w:r w:rsidRPr="005E2590">
        <w:rPr>
          <w:rFonts w:ascii="Arial" w:hAnsi="Arial" w:cs="Arial"/>
        </w:rPr>
        <w:t xml:space="preserve">) </w:t>
      </w:r>
      <w:r w:rsidRPr="005E2590">
        <w:rPr>
          <w:rFonts w:ascii="Arial" w:hAnsi="Arial" w:cs="Arial" w:hint="eastAsia"/>
          <w:lang w:eastAsia="zh-CN"/>
        </w:rPr>
        <w:t>suppor</w:t>
      </w:r>
      <w:r w:rsidRPr="00842B36">
        <w:rPr>
          <w:rFonts w:ascii="Arial" w:hAnsi="Arial" w:cs="Arial" w:hint="eastAsia"/>
          <w:lang w:eastAsia="zh-CN"/>
        </w:rPr>
        <w:t>t o</w:t>
      </w:r>
      <w:r w:rsidRPr="00842B36">
        <w:rPr>
          <w:rFonts w:ascii="Arial" w:eastAsia="MS Mincho" w:hAnsi="Arial" w:cs="Arial"/>
          <w:szCs w:val="24"/>
        </w:rPr>
        <w:t>ption 1</w:t>
      </w:r>
      <w:r w:rsidRPr="00842B36">
        <w:rPr>
          <w:rFonts w:ascii="Arial" w:hAnsi="Arial" w:cs="Arial" w:hint="eastAsia"/>
          <w:szCs w:val="24"/>
          <w:lang w:eastAsia="zh-CN"/>
        </w:rPr>
        <w:t xml:space="preserve"> that the</w:t>
      </w:r>
      <w:r w:rsidRPr="00842B36">
        <w:rPr>
          <w:rFonts w:ascii="Arial" w:eastAsia="MS Mincho" w:hAnsi="Arial" w:cs="Arial"/>
          <w:szCs w:val="24"/>
        </w:rPr>
        <w:t xml:space="preserve"> PSCell MHI </w:t>
      </w:r>
      <w:r w:rsidRPr="00842B36">
        <w:rPr>
          <w:rFonts w:ascii="Arial" w:hAnsi="Arial" w:cs="Arial" w:hint="eastAsia"/>
          <w:szCs w:val="24"/>
          <w:lang w:eastAsia="zh-CN"/>
        </w:rPr>
        <w:t xml:space="preserve">should be </w:t>
      </w:r>
      <w:r w:rsidRPr="00842B36">
        <w:rPr>
          <w:rFonts w:ascii="Arial" w:eastAsia="MS Mincho" w:hAnsi="Arial" w:cs="Arial"/>
          <w:szCs w:val="24"/>
        </w:rPr>
        <w:t>nested within the PCell MHI</w:t>
      </w:r>
      <w:r w:rsidRPr="00842B36">
        <w:rPr>
          <w:rFonts w:ascii="Arial" w:hAnsi="Arial" w:cs="Arial"/>
        </w:rPr>
        <w:t xml:space="preserve">, </w:t>
      </w:r>
      <w:r w:rsidRPr="00842B36">
        <w:rPr>
          <w:rFonts w:ascii="Arial" w:hAnsi="Arial" w:cs="Arial" w:hint="eastAsia"/>
          <w:lang w:eastAsia="zh-CN"/>
        </w:rPr>
        <w:t>1 company has no strong view, and t</w:t>
      </w:r>
      <w:r w:rsidRPr="00842B36">
        <w:rPr>
          <w:rFonts w:ascii="Arial" w:hAnsi="Arial" w:cs="Arial"/>
        </w:rPr>
        <w:t>he left companies (</w:t>
      </w:r>
      <w:r w:rsidRPr="00842B36">
        <w:rPr>
          <w:rFonts w:ascii="Arial" w:hAnsi="Arial" w:cs="Arial" w:hint="eastAsia"/>
          <w:lang w:eastAsia="zh-CN"/>
        </w:rPr>
        <w:t>4</w:t>
      </w:r>
      <w:r w:rsidRPr="00842B36">
        <w:rPr>
          <w:rFonts w:ascii="Arial" w:hAnsi="Arial" w:cs="Arial"/>
        </w:rPr>
        <w:t>/</w:t>
      </w:r>
      <w:r w:rsidRPr="00842B36">
        <w:rPr>
          <w:rFonts w:ascii="Arial" w:hAnsi="Arial" w:cs="Arial" w:hint="eastAsia"/>
          <w:lang w:eastAsia="zh-CN"/>
        </w:rPr>
        <w:t>13</w:t>
      </w:r>
      <w:r w:rsidRPr="00842B36">
        <w:rPr>
          <w:rFonts w:ascii="Arial" w:hAnsi="Arial" w:cs="Arial"/>
        </w:rPr>
        <w:t xml:space="preserve">) </w:t>
      </w:r>
      <w:r w:rsidRPr="00842B36">
        <w:rPr>
          <w:rFonts w:ascii="Arial" w:hAnsi="Arial" w:cs="Arial" w:hint="eastAsia"/>
          <w:lang w:eastAsia="zh-CN"/>
        </w:rPr>
        <w:t>support o</w:t>
      </w:r>
      <w:r w:rsidRPr="00842B36">
        <w:rPr>
          <w:rFonts w:ascii="Arial" w:eastAsia="MS Mincho" w:hAnsi="Arial" w:cs="Arial"/>
          <w:szCs w:val="24"/>
        </w:rPr>
        <w:t>ption</w:t>
      </w:r>
      <w:r w:rsidRPr="00842B36">
        <w:rPr>
          <w:rFonts w:ascii="Arial" w:hAnsi="Arial" w:cs="Arial" w:hint="eastAsia"/>
          <w:szCs w:val="24"/>
          <w:lang w:eastAsia="zh-CN"/>
        </w:rPr>
        <w:t xml:space="preserve"> 2 </w:t>
      </w:r>
      <w:r w:rsidR="00E21FAB" w:rsidRPr="00842B36">
        <w:rPr>
          <w:rFonts w:ascii="Arial" w:hAnsi="Arial" w:cs="Arial" w:hint="eastAsia"/>
          <w:szCs w:val="24"/>
          <w:lang w:eastAsia="zh-CN"/>
        </w:rPr>
        <w:t>which propose to make</w:t>
      </w:r>
      <w:r w:rsidRPr="00842B36">
        <w:rPr>
          <w:rFonts w:ascii="Arial" w:hAnsi="Arial" w:cs="Arial" w:hint="eastAsia"/>
          <w:szCs w:val="24"/>
          <w:lang w:eastAsia="zh-CN"/>
        </w:rPr>
        <w:t xml:space="preserve"> </w:t>
      </w:r>
      <w:r w:rsidRPr="00842B36">
        <w:rPr>
          <w:rFonts w:ascii="Arial" w:eastAsia="MS Mincho" w:hAnsi="Arial" w:cs="Arial"/>
          <w:szCs w:val="24"/>
        </w:rPr>
        <w:t>PSCell MHI as a separate report from PCell MHI</w:t>
      </w:r>
      <w:r w:rsidRPr="00842B36">
        <w:rPr>
          <w:rFonts w:ascii="Arial" w:hAnsi="Arial" w:cs="Arial" w:hint="eastAsia"/>
          <w:szCs w:val="24"/>
          <w:lang w:eastAsia="zh-CN"/>
        </w:rPr>
        <w:t>.</w:t>
      </w:r>
    </w:p>
    <w:p w14:paraId="13358E8A" w14:textId="66C303A8" w:rsidR="006D7C16" w:rsidRPr="00F76BA2" w:rsidRDefault="00032096">
      <w:pPr>
        <w:spacing w:before="120" w:after="120"/>
        <w:rPr>
          <w:rFonts w:ascii="Arial" w:hAnsi="Arial" w:cs="Arial"/>
          <w:b/>
          <w:lang w:eastAsia="zh-CN"/>
        </w:rPr>
      </w:pPr>
      <w:r>
        <w:rPr>
          <w:rFonts w:ascii="Arial" w:hAnsi="Arial" w:cs="Arial"/>
          <w:b/>
        </w:rPr>
        <w:t>Proposal</w:t>
      </w:r>
      <w:r>
        <w:rPr>
          <w:rFonts w:ascii="Arial" w:hAnsi="Arial" w:cs="Arial" w:hint="eastAsia"/>
          <w:b/>
          <w:lang w:eastAsia="zh-CN"/>
        </w:rPr>
        <w:t xml:space="preserve"> </w:t>
      </w:r>
      <w:r w:rsidR="00BE2A76">
        <w:rPr>
          <w:rFonts w:ascii="Arial" w:hAnsi="Arial" w:cs="Arial" w:hint="eastAsia"/>
          <w:b/>
          <w:lang w:eastAsia="zh-CN"/>
        </w:rPr>
        <w:t>6</w:t>
      </w:r>
      <w:r>
        <w:rPr>
          <w:rFonts w:ascii="Arial" w:hAnsi="Arial" w:cs="Arial"/>
          <w:b/>
        </w:rPr>
        <w:t>:</w:t>
      </w:r>
      <w:r w:rsidRPr="0015594E">
        <w:rPr>
          <w:rFonts w:ascii="Arial" w:hAnsi="Arial" w:cs="Arial"/>
          <w:b/>
        </w:rPr>
        <w:t xml:space="preserve"> </w:t>
      </w:r>
      <w:r w:rsidR="00FE3081">
        <w:rPr>
          <w:rFonts w:ascii="Arial" w:eastAsia="MS Mincho" w:hAnsi="Arial" w:cs="Arial"/>
          <w:b/>
          <w:szCs w:val="24"/>
        </w:rPr>
        <w:t xml:space="preserve">PSCell MHI </w:t>
      </w:r>
      <w:r w:rsidR="00FE3081">
        <w:rPr>
          <w:rFonts w:ascii="Arial" w:hAnsi="Arial" w:cs="Arial" w:hint="eastAsia"/>
          <w:b/>
          <w:szCs w:val="24"/>
          <w:lang w:eastAsia="zh-CN"/>
        </w:rPr>
        <w:t xml:space="preserve">should be </w:t>
      </w:r>
      <w:r w:rsidR="00FE3081">
        <w:rPr>
          <w:rFonts w:ascii="Arial" w:eastAsia="MS Mincho" w:hAnsi="Arial" w:cs="Arial"/>
          <w:b/>
          <w:szCs w:val="24"/>
        </w:rPr>
        <w:t>nested within the PCell MHI</w:t>
      </w:r>
      <w:r w:rsidR="00F76BA2">
        <w:rPr>
          <w:rFonts w:ascii="Arial" w:hAnsi="Arial" w:cs="Arial" w:hint="eastAsia"/>
          <w:b/>
          <w:szCs w:val="24"/>
          <w:lang w:eastAsia="zh-CN"/>
        </w:rPr>
        <w:t>.</w:t>
      </w:r>
    </w:p>
    <w:p w14:paraId="13358E8B" w14:textId="77777777" w:rsidR="006D7C16" w:rsidRDefault="006D7C16">
      <w:pPr>
        <w:spacing w:before="120" w:after="120"/>
        <w:rPr>
          <w:rFonts w:ascii="Arial" w:hAnsi="Arial" w:cs="Arial"/>
          <w:szCs w:val="24"/>
          <w:lang w:eastAsia="zh-CN"/>
        </w:rPr>
      </w:pPr>
    </w:p>
    <w:p w14:paraId="13358E8C" w14:textId="77777777" w:rsidR="006D7C16" w:rsidRDefault="002F0958">
      <w:pPr>
        <w:pStyle w:val="Heading3"/>
        <w:spacing w:after="120"/>
        <w:ind w:left="1138" w:hanging="1138"/>
        <w:rPr>
          <w:rFonts w:cs="Arial"/>
        </w:rPr>
      </w:pPr>
      <w:r>
        <w:rPr>
          <w:rFonts w:cs="Arial"/>
          <w:b/>
          <w:sz w:val="24"/>
          <w:szCs w:val="24"/>
          <w:lang w:val="en-US" w:eastAsia="zh-CN"/>
        </w:rPr>
        <w:t>Issue 2.2-2 Where to report PSCell related MHI</w:t>
      </w:r>
    </w:p>
    <w:p w14:paraId="13358E8D" w14:textId="77777777" w:rsidR="006D7C16" w:rsidRDefault="002F0958">
      <w:pPr>
        <w:pStyle w:val="BodyText"/>
        <w:spacing w:before="120"/>
        <w:rPr>
          <w:rFonts w:eastAsia="SimSun" w:cs="Arial"/>
        </w:rPr>
      </w:pPr>
      <w:r>
        <w:rPr>
          <w:rFonts w:eastAsia="SimSun" w:cs="Arial"/>
        </w:rPr>
        <w:t>Two options have been listed according to company proposals:</w:t>
      </w:r>
    </w:p>
    <w:p w14:paraId="13358E8E" w14:textId="77777777" w:rsidR="006D7C16" w:rsidRDefault="002F0958">
      <w:pPr>
        <w:pStyle w:val="ListParagraph"/>
        <w:numPr>
          <w:ilvl w:val="0"/>
          <w:numId w:val="20"/>
        </w:numPr>
        <w:spacing w:before="120" w:after="120"/>
        <w:rPr>
          <w:rFonts w:ascii="Arial" w:eastAsia="MS Mincho" w:hAnsi="Arial" w:cs="Arial"/>
          <w:sz w:val="20"/>
          <w:szCs w:val="24"/>
        </w:rPr>
      </w:pPr>
      <w:r>
        <w:rPr>
          <w:rFonts w:ascii="Arial" w:eastAsia="MS Mincho" w:hAnsi="Arial" w:cs="Arial"/>
          <w:sz w:val="20"/>
          <w:szCs w:val="24"/>
        </w:rPr>
        <w:t>Option 1: PSCell MHI is reported to both PCell and PSCell MHI [23][30][31].</w:t>
      </w:r>
    </w:p>
    <w:p w14:paraId="13358E8F" w14:textId="77777777" w:rsidR="006D7C16" w:rsidRDefault="002F0958">
      <w:pPr>
        <w:pStyle w:val="ListParagraph"/>
        <w:numPr>
          <w:ilvl w:val="0"/>
          <w:numId w:val="20"/>
        </w:numPr>
        <w:spacing w:before="120" w:after="120"/>
        <w:rPr>
          <w:rFonts w:ascii="Arial" w:eastAsia="MS Mincho" w:hAnsi="Arial" w:cs="Arial"/>
          <w:sz w:val="20"/>
          <w:szCs w:val="24"/>
        </w:rPr>
      </w:pPr>
      <w:r>
        <w:rPr>
          <w:rFonts w:ascii="Arial" w:eastAsia="MS Mincho" w:hAnsi="Arial" w:cs="Arial"/>
          <w:sz w:val="20"/>
          <w:szCs w:val="24"/>
        </w:rPr>
        <w:t>Option 2: PSCell MHI is reported only to PCell [18] [28][34][33]</w:t>
      </w:r>
    </w:p>
    <w:p w14:paraId="13358E90" w14:textId="77777777" w:rsidR="006D7C16" w:rsidRDefault="002F0958">
      <w:pPr>
        <w:pStyle w:val="BodyText"/>
        <w:spacing w:before="120"/>
        <w:rPr>
          <w:rFonts w:eastAsia="SimSun" w:cs="Arial"/>
        </w:rPr>
      </w:pPr>
      <w:r>
        <w:rPr>
          <w:rFonts w:eastAsia="SimSun" w:cs="Arial"/>
        </w:rPr>
        <w:t xml:space="preserve">Based Option 1, the UE is allowed to send </w:t>
      </w:r>
      <w:r>
        <w:rPr>
          <w:rFonts w:cs="Arial"/>
          <w:i/>
        </w:rPr>
        <w:t>mobilityHistoryAvail</w:t>
      </w:r>
      <w:r>
        <w:rPr>
          <w:rFonts w:eastAsia="SimSun" w:cs="Arial"/>
        </w:rPr>
        <w:t xml:space="preserve"> indicator the SN node, and the SN node is also allowed to request for MHI result from UE.</w:t>
      </w:r>
    </w:p>
    <w:p w14:paraId="13358E91" w14:textId="77777777" w:rsidR="006D7C16" w:rsidRDefault="002F0958">
      <w:pPr>
        <w:pStyle w:val="BodyText"/>
        <w:spacing w:before="120"/>
        <w:rPr>
          <w:rFonts w:eastAsia="SimSun" w:cs="Arial"/>
        </w:rPr>
      </w:pPr>
      <w:r>
        <w:rPr>
          <w:rFonts w:eastAsia="SimSun" w:cs="Arial"/>
        </w:rPr>
        <w:lastRenderedPageBreak/>
        <w:t xml:space="preserve">For option 2, the UE reports all the MHI to the MN node. After receiving the MHI, the MN node could make use of the MHI itself to improve its corresponding configuration, and it may also forward the information to the SN. </w:t>
      </w:r>
    </w:p>
    <w:p w14:paraId="13358E92" w14:textId="77777777" w:rsidR="006D7C16" w:rsidRDefault="002F0958">
      <w:pPr>
        <w:spacing w:before="120" w:after="120"/>
        <w:rPr>
          <w:rFonts w:ascii="Arial" w:hAnsi="Arial" w:cs="Arial"/>
          <w:b/>
          <w:bCs/>
          <w:u w:val="single"/>
          <w:lang w:val="en-US" w:eastAsia="zh-CN"/>
        </w:rPr>
      </w:pPr>
      <w:r>
        <w:rPr>
          <w:rFonts w:ascii="Arial" w:hAnsi="Arial" w:cs="Arial"/>
          <w:lang w:val="en-US" w:eastAsia="zh-CN"/>
        </w:rPr>
        <w:t xml:space="preserve">Companies are invited to share their preference on the options. </w:t>
      </w:r>
    </w:p>
    <w:p w14:paraId="13358E93" w14:textId="77777777" w:rsidR="006D7C16" w:rsidRDefault="002F0958">
      <w:pPr>
        <w:spacing w:before="120" w:after="120"/>
        <w:rPr>
          <w:rFonts w:ascii="Arial" w:hAnsi="Arial" w:cs="Arial"/>
          <w:b/>
          <w:bCs/>
          <w:lang w:val="en-US" w:eastAsia="zh-CN"/>
        </w:rPr>
      </w:pPr>
      <w:r>
        <w:rPr>
          <w:rFonts w:ascii="Arial" w:hAnsi="Arial" w:cs="Arial"/>
          <w:b/>
          <w:bCs/>
          <w:lang w:val="en-US" w:eastAsia="zh-CN"/>
        </w:rPr>
        <w:t>Q8: Which option do you prefer regarding where to report the PSCell related MHI?</w:t>
      </w:r>
    </w:p>
    <w:p w14:paraId="13358E94" w14:textId="77777777" w:rsidR="006D7C16" w:rsidRDefault="002F0958">
      <w:pPr>
        <w:pStyle w:val="ListParagraph"/>
        <w:numPr>
          <w:ilvl w:val="0"/>
          <w:numId w:val="20"/>
        </w:numPr>
        <w:spacing w:before="120" w:after="120"/>
        <w:rPr>
          <w:rFonts w:ascii="Arial" w:eastAsia="MS Mincho" w:hAnsi="Arial" w:cs="Arial"/>
          <w:b/>
          <w:sz w:val="20"/>
          <w:szCs w:val="20"/>
        </w:rPr>
      </w:pPr>
      <w:r>
        <w:rPr>
          <w:rFonts w:ascii="Arial" w:eastAsia="MS Mincho" w:hAnsi="Arial" w:cs="Arial"/>
          <w:b/>
          <w:sz w:val="20"/>
          <w:szCs w:val="20"/>
        </w:rPr>
        <w:t xml:space="preserve">Option 1: PSCell MHI is reported to both PCell and PSCell </w:t>
      </w:r>
    </w:p>
    <w:p w14:paraId="13358E95" w14:textId="77777777" w:rsidR="006D7C16" w:rsidRDefault="002F0958">
      <w:pPr>
        <w:pStyle w:val="ListParagraph"/>
        <w:numPr>
          <w:ilvl w:val="0"/>
          <w:numId w:val="20"/>
        </w:numPr>
        <w:spacing w:before="120" w:after="120"/>
        <w:rPr>
          <w:rFonts w:ascii="Arial" w:hAnsi="Arial" w:cs="Arial"/>
          <w:b/>
          <w:bCs/>
          <w:sz w:val="20"/>
          <w:szCs w:val="20"/>
          <w:u w:val="single"/>
          <w:lang w:val="en-US" w:eastAsia="zh-CN"/>
        </w:rPr>
      </w:pPr>
      <w:r>
        <w:rPr>
          <w:rFonts w:ascii="Arial" w:eastAsia="MS Mincho" w:hAnsi="Arial" w:cs="Arial"/>
          <w:b/>
          <w:sz w:val="20"/>
          <w:szCs w:val="20"/>
        </w:rPr>
        <w:t xml:space="preserve">Option 2: PSCell MHI is reported only to PCell </w:t>
      </w:r>
    </w:p>
    <w:tbl>
      <w:tblPr>
        <w:tblStyle w:val="TableGrid"/>
        <w:tblW w:w="0" w:type="auto"/>
        <w:tblLook w:val="04A0" w:firstRow="1" w:lastRow="0" w:firstColumn="1" w:lastColumn="0" w:noHBand="0" w:noVBand="1"/>
      </w:tblPr>
      <w:tblGrid>
        <w:gridCol w:w="1979"/>
        <w:gridCol w:w="1975"/>
        <w:gridCol w:w="5675"/>
      </w:tblGrid>
      <w:tr w:rsidR="006D7C16" w14:paraId="13358E99" w14:textId="77777777">
        <w:tc>
          <w:tcPr>
            <w:tcW w:w="1979" w:type="dxa"/>
          </w:tcPr>
          <w:p w14:paraId="13358E96" w14:textId="77777777" w:rsidR="006D7C16" w:rsidRDefault="002F0958">
            <w:pPr>
              <w:spacing w:before="120" w:after="120"/>
              <w:rPr>
                <w:rFonts w:ascii="Arial" w:hAnsi="Arial" w:cs="Arial"/>
                <w:b/>
                <w:bCs/>
                <w:sz w:val="20"/>
                <w:szCs w:val="20"/>
              </w:rPr>
            </w:pPr>
            <w:r>
              <w:rPr>
                <w:rFonts w:ascii="Arial" w:hAnsi="Arial" w:cs="Arial"/>
                <w:b/>
                <w:bCs/>
                <w:sz w:val="20"/>
                <w:szCs w:val="20"/>
              </w:rPr>
              <w:t xml:space="preserve">Company </w:t>
            </w:r>
          </w:p>
        </w:tc>
        <w:tc>
          <w:tcPr>
            <w:tcW w:w="1975" w:type="dxa"/>
          </w:tcPr>
          <w:p w14:paraId="13358E97" w14:textId="77777777" w:rsidR="006D7C16" w:rsidRDefault="002F0958">
            <w:pPr>
              <w:spacing w:before="120" w:after="120"/>
              <w:rPr>
                <w:rFonts w:ascii="Arial" w:hAnsi="Arial" w:cs="Arial"/>
                <w:b/>
                <w:bCs/>
                <w:sz w:val="20"/>
                <w:szCs w:val="20"/>
                <w:lang w:val="en-US"/>
              </w:rPr>
            </w:pPr>
            <w:r>
              <w:rPr>
                <w:rFonts w:ascii="Arial" w:hAnsi="Arial" w:cs="Arial"/>
                <w:b/>
                <w:bCs/>
                <w:sz w:val="20"/>
                <w:szCs w:val="20"/>
                <w:lang w:val="en-US"/>
              </w:rPr>
              <w:t>Preferred option</w:t>
            </w:r>
          </w:p>
        </w:tc>
        <w:tc>
          <w:tcPr>
            <w:tcW w:w="5675" w:type="dxa"/>
          </w:tcPr>
          <w:p w14:paraId="13358E98"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rPr>
              <w:t>Comments</w:t>
            </w:r>
            <w:r>
              <w:rPr>
                <w:rFonts w:ascii="Arial" w:hAnsi="Arial" w:cs="Arial"/>
                <w:b/>
                <w:bCs/>
                <w:sz w:val="20"/>
                <w:szCs w:val="20"/>
                <w:lang w:eastAsia="zh-CN"/>
              </w:rPr>
              <w:t xml:space="preserve"> if any</w:t>
            </w:r>
          </w:p>
        </w:tc>
      </w:tr>
      <w:tr w:rsidR="006D7C16" w14:paraId="13358E9F" w14:textId="77777777">
        <w:tc>
          <w:tcPr>
            <w:tcW w:w="1979" w:type="dxa"/>
          </w:tcPr>
          <w:p w14:paraId="13358E9A" w14:textId="77777777" w:rsidR="006D7C16" w:rsidRDefault="002F0958">
            <w:pPr>
              <w:pStyle w:val="ListParagraph"/>
              <w:ind w:left="0"/>
              <w:rPr>
                <w:rFonts w:ascii="Arial" w:hAnsi="Arial" w:cs="Arial"/>
                <w:b/>
                <w:bCs/>
              </w:rPr>
            </w:pPr>
            <w:r>
              <w:rPr>
                <w:rFonts w:ascii="Arial" w:hAnsi="Arial" w:cs="Arial"/>
                <w:sz w:val="18"/>
                <w:szCs w:val="18"/>
              </w:rPr>
              <w:t>Qualcomm</w:t>
            </w:r>
          </w:p>
        </w:tc>
        <w:tc>
          <w:tcPr>
            <w:tcW w:w="1975" w:type="dxa"/>
          </w:tcPr>
          <w:p w14:paraId="13358E9B" w14:textId="77777777" w:rsidR="006D7C16" w:rsidRDefault="002F0958">
            <w:pPr>
              <w:spacing w:after="0"/>
              <w:rPr>
                <w:rFonts w:ascii="Arial" w:hAnsi="Arial" w:cs="Arial"/>
              </w:rPr>
            </w:pPr>
            <w:r>
              <w:rPr>
                <w:rFonts w:ascii="Arial" w:hAnsi="Arial" w:cs="Arial"/>
                <w:sz w:val="18"/>
                <w:szCs w:val="18"/>
              </w:rPr>
              <w:t>Option 2</w:t>
            </w:r>
          </w:p>
        </w:tc>
        <w:tc>
          <w:tcPr>
            <w:tcW w:w="5675" w:type="dxa"/>
          </w:tcPr>
          <w:p w14:paraId="13358E9C" w14:textId="77777777" w:rsidR="006D7C16" w:rsidRDefault="002F0958">
            <w:pPr>
              <w:spacing w:after="0"/>
              <w:rPr>
                <w:rFonts w:ascii="Arial" w:hAnsi="Arial" w:cs="Arial"/>
                <w:sz w:val="18"/>
                <w:szCs w:val="18"/>
                <w:u w:val="single"/>
                <w:lang w:val="en-US"/>
              </w:rPr>
            </w:pPr>
            <w:r>
              <w:rPr>
                <w:rFonts w:ascii="Arial" w:hAnsi="Arial" w:cs="Arial"/>
                <w:sz w:val="18"/>
                <w:szCs w:val="18"/>
                <w:u w:val="single"/>
                <w:lang w:val="en-US"/>
              </w:rPr>
              <w:t xml:space="preserve">MHI report, in general, is not time sensitive. We have proper methodology to request PCell MHI using UEInformation request and response. As the PSCell MHI report is not time sensitive, there is no need to report it to PSCell and enhance signaling methods for that. </w:t>
            </w:r>
          </w:p>
          <w:p w14:paraId="13358E9D" w14:textId="77777777" w:rsidR="006D7C16" w:rsidRDefault="006D7C16">
            <w:pPr>
              <w:spacing w:after="0"/>
              <w:rPr>
                <w:rFonts w:ascii="Arial" w:hAnsi="Arial" w:cs="Arial"/>
                <w:sz w:val="18"/>
                <w:szCs w:val="18"/>
                <w:u w:val="single"/>
                <w:lang w:val="en-US"/>
              </w:rPr>
            </w:pPr>
          </w:p>
          <w:p w14:paraId="13358E9E" w14:textId="77777777" w:rsidR="006D7C16" w:rsidRDefault="002F0958">
            <w:pPr>
              <w:spacing w:after="0"/>
              <w:rPr>
                <w:rFonts w:ascii="Arial" w:hAnsi="Arial" w:cs="Arial"/>
                <w:u w:val="single"/>
                <w:lang w:val="en-US"/>
              </w:rPr>
            </w:pPr>
            <w:r>
              <w:rPr>
                <w:rFonts w:ascii="Arial" w:hAnsi="Arial" w:cs="Arial"/>
                <w:sz w:val="18"/>
                <w:szCs w:val="18"/>
                <w:u w:val="single"/>
                <w:lang w:val="en-US"/>
              </w:rPr>
              <w:t>Therefore, PSCell MHI is reported to the PCell (MN) and MN can forward it to SN. Additionally, we can include the availability indicator for PSCell MHI in the SCGFailureInfromation such that it can be requested by the PCell, if needed.</w:t>
            </w:r>
          </w:p>
        </w:tc>
      </w:tr>
      <w:tr w:rsidR="006D7C16" w14:paraId="13358EA6" w14:textId="77777777">
        <w:tc>
          <w:tcPr>
            <w:tcW w:w="1979" w:type="dxa"/>
          </w:tcPr>
          <w:p w14:paraId="13358EA0" w14:textId="77777777" w:rsidR="006D7C16" w:rsidRDefault="002F0958">
            <w:pPr>
              <w:pStyle w:val="ListParagraph"/>
              <w:ind w:left="0"/>
              <w:rPr>
                <w:rFonts w:ascii="Arial" w:hAnsi="Arial" w:cs="Arial"/>
                <w:sz w:val="20"/>
                <w:szCs w:val="20"/>
              </w:rPr>
            </w:pPr>
            <w:r>
              <w:rPr>
                <w:rFonts w:ascii="Arial" w:hAnsi="Arial" w:cs="Arial"/>
                <w:sz w:val="20"/>
                <w:szCs w:val="20"/>
              </w:rPr>
              <w:t>Ericsson</w:t>
            </w:r>
          </w:p>
        </w:tc>
        <w:tc>
          <w:tcPr>
            <w:tcW w:w="1975" w:type="dxa"/>
          </w:tcPr>
          <w:p w14:paraId="13358EA1" w14:textId="77777777" w:rsidR="006D7C16" w:rsidRDefault="002F0958">
            <w:pPr>
              <w:spacing w:after="0"/>
              <w:rPr>
                <w:rFonts w:ascii="Arial" w:hAnsi="Arial" w:cs="Arial"/>
                <w:sz w:val="20"/>
                <w:szCs w:val="20"/>
                <w:lang w:eastAsia="en-US"/>
              </w:rPr>
            </w:pPr>
            <w:r>
              <w:rPr>
                <w:rFonts w:ascii="Arial" w:hAnsi="Arial" w:cs="Arial"/>
                <w:sz w:val="20"/>
                <w:szCs w:val="20"/>
                <w:lang w:eastAsia="en-US"/>
              </w:rPr>
              <w:t>Option 1</w:t>
            </w:r>
          </w:p>
        </w:tc>
        <w:tc>
          <w:tcPr>
            <w:tcW w:w="5675" w:type="dxa"/>
          </w:tcPr>
          <w:p w14:paraId="13358EA2" w14:textId="77777777" w:rsidR="006D7C16" w:rsidRDefault="002F0958">
            <w:pPr>
              <w:rPr>
                <w:rFonts w:ascii="Arial" w:hAnsi="Arial" w:cs="Arial"/>
                <w:sz w:val="20"/>
                <w:szCs w:val="20"/>
                <w:lang w:val="en-US"/>
              </w:rPr>
            </w:pPr>
            <w:r>
              <w:rPr>
                <w:rFonts w:ascii="Arial" w:hAnsi="Arial" w:cs="Arial"/>
                <w:sz w:val="20"/>
                <w:szCs w:val="20"/>
                <w:lang w:val="en-US"/>
              </w:rPr>
              <w:t>First of all, we want to point out that independent of the conclusion on this issue, the conclusion on issue 2.2-1 should still hold. That is, if it is concluded to have PSCell MHI nested within the PCell MHI, the PSCell MHI referred to in Q8 should be interpreted as the nested MHI including both PCell MHI and PSCell MHI.</w:t>
            </w:r>
          </w:p>
          <w:p w14:paraId="13358EA3" w14:textId="77777777" w:rsidR="006D7C16" w:rsidRDefault="002F0958">
            <w:pPr>
              <w:spacing w:after="0"/>
              <w:rPr>
                <w:rFonts w:ascii="Arial" w:hAnsi="Arial" w:cs="Arial"/>
                <w:sz w:val="20"/>
                <w:szCs w:val="20"/>
                <w:lang w:val="en-US"/>
              </w:rPr>
            </w:pPr>
            <w:r>
              <w:rPr>
                <w:rFonts w:ascii="Arial" w:hAnsi="Arial" w:cs="Arial"/>
                <w:sz w:val="20"/>
                <w:szCs w:val="20"/>
                <w:lang w:val="en-US"/>
              </w:rPr>
              <w:t xml:space="preserve">Given the above we prefer Option 1. i.e. reporting the nested MHI to both the PCell and the PSCell. Since all nodes (MN and SN) may not support fetching of the MHI, option 2 could lead to the PSCell not being able to get the MHI due to the support not being implemented in the PCell. To avoid the PSCell being dependent on the PCell to get the MHI we prefer Option 1. </w:t>
            </w:r>
          </w:p>
          <w:p w14:paraId="13358EA4" w14:textId="77777777" w:rsidR="006D7C16" w:rsidRDefault="006D7C16">
            <w:pPr>
              <w:spacing w:after="0"/>
              <w:rPr>
                <w:rFonts w:ascii="Arial" w:hAnsi="Arial" w:cs="Arial"/>
                <w:sz w:val="20"/>
                <w:szCs w:val="20"/>
                <w:lang w:val="en-US"/>
              </w:rPr>
            </w:pPr>
          </w:p>
          <w:p w14:paraId="13358EA5" w14:textId="77777777" w:rsidR="006D7C16" w:rsidRDefault="002F0958">
            <w:pPr>
              <w:spacing w:after="0"/>
              <w:rPr>
                <w:rFonts w:ascii="Arial" w:hAnsi="Arial" w:cs="Arial"/>
                <w:sz w:val="20"/>
                <w:szCs w:val="20"/>
                <w:u w:val="single"/>
                <w:lang w:val="en-US"/>
              </w:rPr>
            </w:pPr>
            <w:r>
              <w:rPr>
                <w:rFonts w:ascii="Arial" w:hAnsi="Arial" w:cs="Arial"/>
                <w:sz w:val="20"/>
                <w:szCs w:val="20"/>
                <w:lang w:val="en-US"/>
              </w:rPr>
              <w:t>Further, there is value in fetching PSCell related MHI by MN when to decide on the SCG configurations for this UE as the past visited list of PSCells indicates whether to configure PSCell on mid band or high band. Therefore, we prefer Option-1.</w:t>
            </w:r>
          </w:p>
        </w:tc>
      </w:tr>
      <w:tr w:rsidR="006D7C16" w14:paraId="13358EAC" w14:textId="77777777">
        <w:tc>
          <w:tcPr>
            <w:tcW w:w="1979" w:type="dxa"/>
          </w:tcPr>
          <w:p w14:paraId="13358EA7"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CATT</w:t>
            </w:r>
          </w:p>
        </w:tc>
        <w:tc>
          <w:tcPr>
            <w:tcW w:w="1975" w:type="dxa"/>
          </w:tcPr>
          <w:p w14:paraId="13358EA8"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Option2</w:t>
            </w:r>
          </w:p>
        </w:tc>
        <w:tc>
          <w:tcPr>
            <w:tcW w:w="5675" w:type="dxa"/>
          </w:tcPr>
          <w:p w14:paraId="13358EA9"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 xml:space="preserve">After the MN receiving the report of all the UHI, the current MN node could use the UHI itself to improve i.e. HO or it could send to current SN to improve the i.e. PSCell change, if any. </w:t>
            </w:r>
          </w:p>
          <w:p w14:paraId="13358EAA" w14:textId="77777777" w:rsidR="006D7C16" w:rsidRDefault="006D7C16">
            <w:pPr>
              <w:spacing w:after="0"/>
              <w:rPr>
                <w:rFonts w:ascii="Arial" w:hAnsi="Arial" w:cs="Arial"/>
                <w:sz w:val="20"/>
                <w:szCs w:val="20"/>
                <w:lang w:eastAsia="zh-CN"/>
              </w:rPr>
            </w:pPr>
          </w:p>
          <w:p w14:paraId="13358EAB"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There is no need to enhance the reporting straightforward to the SN node.</w:t>
            </w:r>
          </w:p>
        </w:tc>
      </w:tr>
      <w:tr w:rsidR="006D7C16" w14:paraId="13358EB0" w14:textId="77777777">
        <w:tc>
          <w:tcPr>
            <w:tcW w:w="1979" w:type="dxa"/>
          </w:tcPr>
          <w:p w14:paraId="13358EAD" w14:textId="77777777" w:rsidR="006D7C16" w:rsidRDefault="002F0958">
            <w:pPr>
              <w:spacing w:after="0"/>
              <w:rPr>
                <w:rFonts w:ascii="Arial" w:hAnsi="Arial" w:cs="Arial"/>
                <w:sz w:val="20"/>
                <w:szCs w:val="20"/>
                <w:lang w:eastAsia="zh-CN"/>
              </w:rPr>
            </w:pPr>
            <w:r>
              <w:rPr>
                <w:rFonts w:ascii="Arial" w:hAnsi="Arial" w:cs="Arial"/>
                <w:sz w:val="20"/>
                <w:szCs w:val="20"/>
                <w:lang w:eastAsia="zh-CN"/>
              </w:rPr>
              <w:t>Sharp</w:t>
            </w:r>
          </w:p>
        </w:tc>
        <w:tc>
          <w:tcPr>
            <w:tcW w:w="1975" w:type="dxa"/>
          </w:tcPr>
          <w:p w14:paraId="13358EAE" w14:textId="77777777" w:rsidR="006D7C16" w:rsidRDefault="002F0958">
            <w:pPr>
              <w:spacing w:after="0"/>
              <w:rPr>
                <w:rFonts w:ascii="Arial" w:hAnsi="Arial" w:cs="Arial"/>
                <w:sz w:val="20"/>
                <w:szCs w:val="20"/>
                <w:lang w:eastAsia="zh-CN"/>
              </w:rPr>
            </w:pPr>
            <w:r>
              <w:rPr>
                <w:rFonts w:ascii="Arial" w:hAnsi="Arial" w:cs="Arial"/>
                <w:sz w:val="20"/>
                <w:szCs w:val="20"/>
                <w:lang w:eastAsia="zh-CN"/>
              </w:rPr>
              <w:t>Option 2</w:t>
            </w:r>
          </w:p>
        </w:tc>
        <w:tc>
          <w:tcPr>
            <w:tcW w:w="5675" w:type="dxa"/>
          </w:tcPr>
          <w:p w14:paraId="13358EAF" w14:textId="77777777" w:rsidR="006D7C16" w:rsidRDefault="002F0958">
            <w:pPr>
              <w:spacing w:after="0"/>
              <w:rPr>
                <w:rFonts w:ascii="Arial" w:hAnsi="Arial" w:cs="Arial"/>
                <w:sz w:val="20"/>
                <w:szCs w:val="20"/>
                <w:lang w:eastAsia="zh-CN"/>
              </w:rPr>
            </w:pPr>
            <w:r>
              <w:rPr>
                <w:rFonts w:ascii="Arial" w:hAnsi="Arial" w:cs="Arial"/>
                <w:sz w:val="20"/>
                <w:szCs w:val="20"/>
                <w:lang w:eastAsia="zh-CN"/>
              </w:rPr>
              <w:t>Agree with QC that as the PSCell MHI report is not time sensitive, there is no need to report it to PSCell and enhance signaling methods for that.</w:t>
            </w:r>
          </w:p>
        </w:tc>
      </w:tr>
      <w:tr w:rsidR="006D7C16" w14:paraId="13358EB4" w14:textId="77777777">
        <w:tc>
          <w:tcPr>
            <w:tcW w:w="1979" w:type="dxa"/>
          </w:tcPr>
          <w:p w14:paraId="13358EB1"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w:t>
            </w:r>
            <w:r>
              <w:rPr>
                <w:rFonts w:ascii="Arial" w:hAnsi="Arial" w:cs="Arial"/>
                <w:sz w:val="20"/>
                <w:szCs w:val="20"/>
                <w:lang w:eastAsia="zh-CN"/>
              </w:rPr>
              <w:t>MCC</w:t>
            </w:r>
          </w:p>
        </w:tc>
        <w:tc>
          <w:tcPr>
            <w:tcW w:w="1975" w:type="dxa"/>
          </w:tcPr>
          <w:p w14:paraId="13358EB2"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2</w:t>
            </w:r>
          </w:p>
        </w:tc>
        <w:tc>
          <w:tcPr>
            <w:tcW w:w="5675" w:type="dxa"/>
          </w:tcPr>
          <w:p w14:paraId="13358EB3"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I</w:t>
            </w:r>
            <w:r>
              <w:rPr>
                <w:rFonts w:ascii="Arial" w:hAnsi="Arial" w:cs="Arial"/>
                <w:sz w:val="20"/>
                <w:szCs w:val="20"/>
                <w:lang w:eastAsia="zh-CN"/>
              </w:rPr>
              <w:t>t seems unnecessary to report PSCell MHI to PSCell.</w:t>
            </w:r>
          </w:p>
        </w:tc>
      </w:tr>
      <w:tr w:rsidR="006D7C16" w14:paraId="13358EB8" w14:textId="77777777">
        <w:tc>
          <w:tcPr>
            <w:tcW w:w="1979" w:type="dxa"/>
          </w:tcPr>
          <w:p w14:paraId="13358EB5"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v</w:t>
            </w:r>
            <w:r>
              <w:rPr>
                <w:rFonts w:ascii="Arial" w:hAnsi="Arial" w:cs="Arial"/>
                <w:sz w:val="20"/>
                <w:szCs w:val="20"/>
                <w:lang w:eastAsia="zh-CN"/>
              </w:rPr>
              <w:t>ivo</w:t>
            </w:r>
          </w:p>
        </w:tc>
        <w:tc>
          <w:tcPr>
            <w:tcW w:w="1975" w:type="dxa"/>
          </w:tcPr>
          <w:p w14:paraId="13358EB6"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1</w:t>
            </w:r>
          </w:p>
        </w:tc>
        <w:tc>
          <w:tcPr>
            <w:tcW w:w="5675" w:type="dxa"/>
          </w:tcPr>
          <w:p w14:paraId="13358EB7"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B</w:t>
            </w:r>
            <w:r>
              <w:rPr>
                <w:rFonts w:ascii="Arial" w:hAnsi="Arial" w:cs="Arial"/>
                <w:sz w:val="20"/>
                <w:szCs w:val="20"/>
                <w:lang w:eastAsia="zh-CN"/>
              </w:rPr>
              <w:t>oth option1/2 enable the MN and SN to receive the MHI report, the difference is whether SN can request/fetch the MHI report independently. Since option 2 can already be supported by reusing legacy mechanism, we’d like to support the independence of MHI report fetching for SN, and left the flexibility of choice to NW implementation (i.e., NW can decide whether SN shall directly request the report or not).</w:t>
            </w:r>
          </w:p>
        </w:tc>
      </w:tr>
      <w:tr w:rsidR="006D7C16" w14:paraId="13358EBC" w14:textId="77777777">
        <w:tc>
          <w:tcPr>
            <w:tcW w:w="1979" w:type="dxa"/>
          </w:tcPr>
          <w:p w14:paraId="13358EB9"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lastRenderedPageBreak/>
              <w:t>O</w:t>
            </w:r>
            <w:r>
              <w:rPr>
                <w:rFonts w:ascii="Arial" w:hAnsi="Arial" w:cs="Arial"/>
                <w:sz w:val="20"/>
                <w:szCs w:val="20"/>
                <w:lang w:eastAsia="zh-CN"/>
              </w:rPr>
              <w:t>PPO</w:t>
            </w:r>
          </w:p>
        </w:tc>
        <w:tc>
          <w:tcPr>
            <w:tcW w:w="1975" w:type="dxa"/>
          </w:tcPr>
          <w:p w14:paraId="13358EBA"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2</w:t>
            </w:r>
          </w:p>
        </w:tc>
        <w:tc>
          <w:tcPr>
            <w:tcW w:w="5675" w:type="dxa"/>
          </w:tcPr>
          <w:p w14:paraId="13358EBB"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E</w:t>
            </w:r>
            <w:r>
              <w:rPr>
                <w:rFonts w:ascii="Arial" w:hAnsi="Arial" w:cs="Arial"/>
                <w:sz w:val="20"/>
                <w:szCs w:val="20"/>
                <w:lang w:eastAsia="zh-CN"/>
              </w:rPr>
              <w:t>stablishing SRB3 only for transmitting MHI report may not be needed.</w:t>
            </w:r>
          </w:p>
        </w:tc>
      </w:tr>
      <w:tr w:rsidR="006D7C16" w14:paraId="13358EC0" w14:textId="77777777">
        <w:tc>
          <w:tcPr>
            <w:tcW w:w="1979" w:type="dxa"/>
          </w:tcPr>
          <w:p w14:paraId="13358EBD" w14:textId="77777777" w:rsidR="006D7C16" w:rsidRDefault="002F0958">
            <w:pPr>
              <w:spacing w:after="0"/>
              <w:rPr>
                <w:rFonts w:ascii="Arial" w:hAnsi="Arial" w:cs="Arial"/>
                <w:sz w:val="20"/>
                <w:szCs w:val="20"/>
                <w:lang w:eastAsia="zh-CN"/>
              </w:rPr>
            </w:pPr>
            <w:r>
              <w:rPr>
                <w:rFonts w:ascii="Arial" w:hAnsi="Arial" w:cs="Arial" w:hint="eastAsia"/>
                <w:bCs/>
                <w:sz w:val="20"/>
                <w:szCs w:val="20"/>
                <w:lang w:eastAsia="zh-CN"/>
              </w:rPr>
              <w:t>Samsung</w:t>
            </w:r>
          </w:p>
        </w:tc>
        <w:tc>
          <w:tcPr>
            <w:tcW w:w="1975" w:type="dxa"/>
          </w:tcPr>
          <w:p w14:paraId="13358EBE"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2</w:t>
            </w:r>
          </w:p>
        </w:tc>
        <w:tc>
          <w:tcPr>
            <w:tcW w:w="5675" w:type="dxa"/>
          </w:tcPr>
          <w:p w14:paraId="13358EBF" w14:textId="77777777" w:rsidR="006D7C16" w:rsidRDefault="002F0958">
            <w:pPr>
              <w:spacing w:after="0"/>
              <w:rPr>
                <w:rFonts w:ascii="Arial" w:hAnsi="Arial" w:cs="Arial"/>
                <w:sz w:val="20"/>
                <w:szCs w:val="20"/>
                <w:lang w:eastAsia="zh-CN"/>
              </w:rPr>
            </w:pPr>
            <w:r>
              <w:rPr>
                <w:rFonts w:ascii="Arial" w:hAnsi="Arial" w:cs="Arial"/>
                <w:sz w:val="20"/>
                <w:szCs w:val="20"/>
                <w:lang w:val="en-US" w:eastAsia="zh-CN"/>
              </w:rPr>
              <w:t xml:space="preserve">We think it is not essential to go for Option 1 as others commented. </w:t>
            </w:r>
          </w:p>
        </w:tc>
      </w:tr>
      <w:tr w:rsidR="006D7C16" w14:paraId="13358EC5" w14:textId="77777777">
        <w:tc>
          <w:tcPr>
            <w:tcW w:w="1979" w:type="dxa"/>
          </w:tcPr>
          <w:p w14:paraId="13358EC1" w14:textId="77777777" w:rsidR="006D7C16" w:rsidRDefault="002F0958">
            <w:pPr>
              <w:pStyle w:val="ListParagraph"/>
              <w:ind w:left="0"/>
              <w:rPr>
                <w:rFonts w:ascii="Arial" w:eastAsia="SimSun" w:hAnsi="Arial" w:cs="Arial"/>
                <w:sz w:val="20"/>
                <w:szCs w:val="20"/>
                <w:lang w:eastAsia="zh-CN"/>
              </w:rPr>
            </w:pPr>
            <w:r>
              <w:rPr>
                <w:rFonts w:ascii="Arial" w:eastAsia="SimSun" w:hAnsi="Arial" w:cs="Arial" w:hint="eastAsia"/>
                <w:sz w:val="20"/>
                <w:szCs w:val="20"/>
                <w:lang w:val="en-US" w:eastAsia="zh-CN"/>
              </w:rPr>
              <w:t>ZTE</w:t>
            </w:r>
          </w:p>
        </w:tc>
        <w:tc>
          <w:tcPr>
            <w:tcW w:w="1975" w:type="dxa"/>
          </w:tcPr>
          <w:p w14:paraId="13358EC2" w14:textId="77777777" w:rsidR="006D7C16" w:rsidRDefault="002F0958">
            <w:pPr>
              <w:spacing w:after="0"/>
              <w:rPr>
                <w:rFonts w:ascii="Arial" w:eastAsia="SimSun" w:hAnsi="Arial" w:cs="Arial"/>
                <w:sz w:val="20"/>
                <w:szCs w:val="20"/>
                <w:lang w:eastAsia="zh-CN"/>
              </w:rPr>
            </w:pPr>
            <w:r>
              <w:rPr>
                <w:rFonts w:ascii="Arial" w:eastAsia="SimSun" w:hAnsi="Arial" w:cs="Arial" w:hint="eastAsia"/>
                <w:sz w:val="20"/>
                <w:szCs w:val="20"/>
                <w:lang w:val="en-US" w:eastAsia="zh-CN"/>
              </w:rPr>
              <w:t>Option 2</w:t>
            </w:r>
          </w:p>
        </w:tc>
        <w:tc>
          <w:tcPr>
            <w:tcW w:w="5675" w:type="dxa"/>
          </w:tcPr>
          <w:p w14:paraId="13358EC3" w14:textId="77777777" w:rsidR="006D7C16" w:rsidRDefault="002F0958">
            <w:pPr>
              <w:spacing w:after="0"/>
              <w:rPr>
                <w:rFonts w:ascii="Arial" w:eastAsia="SimSun" w:hAnsi="Arial" w:cs="Arial"/>
                <w:sz w:val="20"/>
                <w:szCs w:val="20"/>
                <w:lang w:val="en-US" w:eastAsia="zh-CN"/>
              </w:rPr>
            </w:pPr>
            <w:r>
              <w:rPr>
                <w:rFonts w:ascii="Arial" w:eastAsia="SimSun" w:hAnsi="Arial" w:cs="Arial" w:hint="eastAsia"/>
                <w:sz w:val="20"/>
                <w:szCs w:val="20"/>
                <w:lang w:val="en-US" w:eastAsia="zh-CN"/>
              </w:rPr>
              <w:t>In current specs, PSCell change can be initiated either by MN or SN, where SN is aware of the complete SN change info while SN triggered PSCell change info is not available at MN</w:t>
            </w:r>
            <w:r>
              <w:rPr>
                <w:rFonts w:ascii="Arial" w:eastAsia="SimSun" w:hAnsi="Arial" w:cs="Arial"/>
                <w:sz w:val="20"/>
                <w:szCs w:val="20"/>
                <w:lang w:val="en-US" w:eastAsia="zh-CN"/>
              </w:rPr>
              <w:t>’</w:t>
            </w:r>
            <w:r>
              <w:rPr>
                <w:rFonts w:ascii="Arial" w:eastAsia="SimSun" w:hAnsi="Arial" w:cs="Arial" w:hint="eastAsia"/>
                <w:sz w:val="20"/>
                <w:szCs w:val="20"/>
                <w:lang w:val="en-US" w:eastAsia="zh-CN"/>
              </w:rPr>
              <w:t>s side. Considering PSCell change information is useful for MN to decide whether and how to add/delete SN, it is prefer for UE to report the MHI to MN, which has less spec impact.</w:t>
            </w:r>
          </w:p>
          <w:p w14:paraId="13358EC4" w14:textId="77777777" w:rsidR="006D7C16" w:rsidRDefault="002F0958">
            <w:pPr>
              <w:spacing w:after="0"/>
              <w:rPr>
                <w:rFonts w:ascii="Arial" w:eastAsia="SimSun" w:hAnsi="Arial" w:cs="Arial"/>
                <w:sz w:val="20"/>
                <w:szCs w:val="20"/>
                <w:u w:val="single"/>
                <w:lang w:eastAsia="zh-CN"/>
              </w:rPr>
            </w:pPr>
            <w:r>
              <w:rPr>
                <w:rFonts w:ascii="Arial" w:eastAsia="SimSun" w:hAnsi="Arial" w:cs="Arial" w:hint="eastAsia"/>
                <w:sz w:val="20"/>
                <w:szCs w:val="20"/>
                <w:lang w:val="en-US" w:eastAsia="zh-CN"/>
              </w:rPr>
              <w:t>Once MN obtained the information, it is possible for MN to forward the SN related information to SN if needed, which can be easily supported with RAN3</w:t>
            </w:r>
            <w:r>
              <w:rPr>
                <w:rFonts w:ascii="Arial" w:eastAsia="SimSun" w:hAnsi="Arial" w:cs="Arial"/>
                <w:sz w:val="20"/>
                <w:szCs w:val="20"/>
                <w:lang w:val="en-US" w:eastAsia="zh-CN"/>
              </w:rPr>
              <w:t>’</w:t>
            </w:r>
            <w:r>
              <w:rPr>
                <w:rFonts w:ascii="Arial" w:eastAsia="SimSun" w:hAnsi="Arial" w:cs="Arial" w:hint="eastAsia"/>
                <w:sz w:val="20"/>
                <w:szCs w:val="20"/>
                <w:lang w:val="en-US" w:eastAsia="zh-CN"/>
              </w:rPr>
              <w:t>s signalling, no additional signalling is needed to be specified in RAN2.</w:t>
            </w:r>
            <w:r>
              <w:rPr>
                <w:rFonts w:ascii="Arial" w:eastAsia="SimSun" w:hAnsi="Arial" w:cs="Arial" w:hint="eastAsia"/>
                <w:sz w:val="20"/>
                <w:szCs w:val="20"/>
                <w:u w:val="single"/>
                <w:lang w:val="en-US" w:eastAsia="zh-CN"/>
              </w:rPr>
              <w:t xml:space="preserve"> </w:t>
            </w:r>
          </w:p>
        </w:tc>
      </w:tr>
      <w:tr w:rsidR="002F0958" w:rsidRPr="002F0958" w14:paraId="13358EC9" w14:textId="77777777" w:rsidTr="002F0958">
        <w:tc>
          <w:tcPr>
            <w:tcW w:w="1979" w:type="dxa"/>
          </w:tcPr>
          <w:p w14:paraId="13358EC6" w14:textId="77777777" w:rsidR="002F0958" w:rsidRPr="002F0958" w:rsidRDefault="002F0958" w:rsidP="002F0958">
            <w:pPr>
              <w:pStyle w:val="ListParagraph"/>
              <w:ind w:left="0"/>
              <w:rPr>
                <w:rFonts w:ascii="Arial" w:eastAsiaTheme="minorEastAsia" w:hAnsi="Arial" w:cs="Arial"/>
                <w:bCs/>
                <w:sz w:val="20"/>
                <w:lang w:eastAsia="zh-CN"/>
              </w:rPr>
            </w:pPr>
            <w:r w:rsidRPr="002F0958">
              <w:rPr>
                <w:rFonts w:ascii="Arial" w:eastAsiaTheme="minorEastAsia" w:hAnsi="Arial" w:cs="Arial" w:hint="eastAsia"/>
                <w:bCs/>
                <w:sz w:val="20"/>
                <w:lang w:eastAsia="zh-CN"/>
              </w:rPr>
              <w:t>H</w:t>
            </w:r>
            <w:r w:rsidRPr="002F0958">
              <w:rPr>
                <w:rFonts w:ascii="Arial" w:eastAsiaTheme="minorEastAsia" w:hAnsi="Arial" w:cs="Arial"/>
                <w:bCs/>
                <w:sz w:val="20"/>
                <w:lang w:eastAsia="zh-CN"/>
              </w:rPr>
              <w:t>uawei, HiSilicon</w:t>
            </w:r>
          </w:p>
        </w:tc>
        <w:tc>
          <w:tcPr>
            <w:tcW w:w="1975" w:type="dxa"/>
          </w:tcPr>
          <w:p w14:paraId="13358EC7" w14:textId="77777777" w:rsidR="002F0958" w:rsidRPr="002F0958" w:rsidRDefault="002F0958" w:rsidP="002F0958">
            <w:pPr>
              <w:spacing w:after="0"/>
              <w:rPr>
                <w:rFonts w:ascii="Arial" w:hAnsi="Arial" w:cs="Arial"/>
                <w:sz w:val="20"/>
                <w:lang w:eastAsia="zh-CN"/>
              </w:rPr>
            </w:pPr>
            <w:r w:rsidRPr="002F0958">
              <w:rPr>
                <w:rFonts w:ascii="Arial" w:hAnsi="Arial" w:cs="Arial" w:hint="eastAsia"/>
                <w:sz w:val="20"/>
                <w:lang w:eastAsia="zh-CN"/>
              </w:rPr>
              <w:t>O</w:t>
            </w:r>
            <w:r w:rsidRPr="002F0958">
              <w:rPr>
                <w:rFonts w:ascii="Arial" w:hAnsi="Arial" w:cs="Arial"/>
                <w:sz w:val="20"/>
                <w:lang w:eastAsia="zh-CN"/>
              </w:rPr>
              <w:t>ption 2</w:t>
            </w:r>
          </w:p>
        </w:tc>
        <w:tc>
          <w:tcPr>
            <w:tcW w:w="5675" w:type="dxa"/>
          </w:tcPr>
          <w:p w14:paraId="13358EC8" w14:textId="77777777" w:rsidR="002F0958" w:rsidRPr="002F0958" w:rsidRDefault="002F0958" w:rsidP="002F0958">
            <w:pPr>
              <w:spacing w:after="0"/>
              <w:rPr>
                <w:rFonts w:ascii="Arial" w:hAnsi="Arial" w:cs="Arial"/>
                <w:sz w:val="20"/>
                <w:lang w:val="en-US" w:eastAsia="zh-CN"/>
              </w:rPr>
            </w:pPr>
            <w:r w:rsidRPr="002F0958">
              <w:rPr>
                <w:rFonts w:ascii="Arial" w:hAnsi="Arial" w:cs="Arial"/>
                <w:sz w:val="20"/>
                <w:lang w:val="en-US" w:eastAsia="zh-CN"/>
              </w:rPr>
              <w:t>As commented in issue 2.2-1, the PSCell MHI is nested within the PCell MHI. Therefore the PSCell MHI will be reported to the MN. Then the MN only needs to forward the PSCell/PCell MHI to the SN. Option 2 can reduce the signaling overhead.</w:t>
            </w:r>
          </w:p>
        </w:tc>
      </w:tr>
      <w:tr w:rsidR="004F6B26" w14:paraId="13358ECD" w14:textId="77777777">
        <w:tc>
          <w:tcPr>
            <w:tcW w:w="1979" w:type="dxa"/>
          </w:tcPr>
          <w:p w14:paraId="13358ECA" w14:textId="14FA51E4" w:rsidR="004F6B26" w:rsidRDefault="004F6B26" w:rsidP="004F6B26">
            <w:pPr>
              <w:spacing w:after="0"/>
              <w:rPr>
                <w:rFonts w:ascii="Arial" w:hAnsi="Arial" w:cs="Arial"/>
                <w:sz w:val="20"/>
                <w:szCs w:val="20"/>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1975" w:type="dxa"/>
          </w:tcPr>
          <w:p w14:paraId="13358ECB" w14:textId="5DCE4A46" w:rsidR="004F6B26" w:rsidRDefault="004F6B26" w:rsidP="004F6B26">
            <w:pPr>
              <w:spacing w:after="0"/>
              <w:rPr>
                <w:rFonts w:ascii="Arial" w:hAnsi="Arial" w:cs="Arial"/>
                <w:sz w:val="20"/>
                <w:szCs w:val="20"/>
                <w:lang w:eastAsia="zh-CN"/>
              </w:rPr>
            </w:pPr>
            <w:r>
              <w:rPr>
                <w:rFonts w:ascii="Arial" w:eastAsiaTheme="minorEastAsia" w:hAnsi="Arial" w:cs="Arial"/>
                <w:sz w:val="20"/>
                <w:szCs w:val="20"/>
                <w:lang w:eastAsia="zh-CN"/>
              </w:rPr>
              <w:t>Option 2</w:t>
            </w:r>
          </w:p>
        </w:tc>
        <w:tc>
          <w:tcPr>
            <w:tcW w:w="5675" w:type="dxa"/>
          </w:tcPr>
          <w:p w14:paraId="13358ECC" w14:textId="4E045178" w:rsidR="004F6B26" w:rsidRDefault="004F6B26" w:rsidP="004F6B26">
            <w:pPr>
              <w:spacing w:after="0"/>
              <w:rPr>
                <w:rFonts w:ascii="Arial" w:hAnsi="Arial" w:cs="Arial"/>
                <w:sz w:val="20"/>
                <w:szCs w:val="20"/>
                <w:lang w:eastAsia="zh-CN"/>
              </w:rPr>
            </w:pPr>
            <w:r>
              <w:rPr>
                <w:rFonts w:ascii="Arial" w:eastAsiaTheme="minorEastAsia" w:hAnsi="Arial" w:cs="Arial"/>
                <w:sz w:val="20"/>
                <w:szCs w:val="20"/>
                <w:lang w:eastAsia="zh-CN"/>
              </w:rPr>
              <w:t>R</w:t>
            </w:r>
            <w:r w:rsidRPr="0096756C">
              <w:rPr>
                <w:rFonts w:ascii="Arial" w:eastAsiaTheme="minorEastAsia" w:hAnsi="Arial" w:cs="Arial"/>
                <w:sz w:val="20"/>
                <w:szCs w:val="20"/>
                <w:lang w:eastAsia="zh-CN"/>
              </w:rPr>
              <w:t>eport</w:t>
            </w:r>
            <w:r>
              <w:rPr>
                <w:rFonts w:ascii="Arial" w:eastAsiaTheme="minorEastAsia" w:hAnsi="Arial" w:cs="Arial"/>
                <w:sz w:val="20"/>
                <w:szCs w:val="20"/>
                <w:lang w:eastAsia="zh-CN"/>
              </w:rPr>
              <w:t>ing</w:t>
            </w:r>
            <w:r w:rsidRPr="0096756C">
              <w:rPr>
                <w:rFonts w:ascii="Arial" w:eastAsiaTheme="minorEastAsia" w:hAnsi="Arial" w:cs="Arial"/>
                <w:sz w:val="20"/>
                <w:szCs w:val="20"/>
                <w:lang w:eastAsia="zh-CN"/>
              </w:rPr>
              <w:t xml:space="preserve"> PSCell MHI to PSCell</w:t>
            </w:r>
            <w:r>
              <w:rPr>
                <w:rFonts w:ascii="Arial" w:eastAsiaTheme="minorEastAsia" w:hAnsi="Arial" w:cs="Arial"/>
                <w:sz w:val="20"/>
                <w:szCs w:val="20"/>
                <w:lang w:eastAsia="zh-CN"/>
              </w:rPr>
              <w:t xml:space="preserve"> requires that SRB3 is supported in SN and seems not so necessary.</w:t>
            </w:r>
          </w:p>
        </w:tc>
      </w:tr>
      <w:tr w:rsidR="00A92EF8" w14:paraId="1D8DCC8D" w14:textId="77777777">
        <w:tc>
          <w:tcPr>
            <w:tcW w:w="1979" w:type="dxa"/>
          </w:tcPr>
          <w:p w14:paraId="51838ACF" w14:textId="1162C2A1" w:rsidR="00A92EF8" w:rsidRPr="00A92EF8" w:rsidRDefault="00A92EF8" w:rsidP="004F6B26">
            <w:pPr>
              <w:spacing w:after="0"/>
              <w:rPr>
                <w:rFonts w:ascii="Arial" w:hAnsi="Arial" w:cs="Arial"/>
                <w:sz w:val="20"/>
                <w:szCs w:val="20"/>
                <w:lang w:eastAsia="zh-CN"/>
              </w:rPr>
            </w:pPr>
            <w:r w:rsidRPr="00A92EF8">
              <w:rPr>
                <w:rFonts w:ascii="Arial" w:hAnsi="Arial" w:cs="Arial"/>
                <w:sz w:val="20"/>
                <w:szCs w:val="20"/>
                <w:lang w:eastAsia="zh-CN"/>
              </w:rPr>
              <w:t>Nokia</w:t>
            </w:r>
          </w:p>
        </w:tc>
        <w:tc>
          <w:tcPr>
            <w:tcW w:w="1975" w:type="dxa"/>
          </w:tcPr>
          <w:p w14:paraId="3E70F99F" w14:textId="552F05F1" w:rsidR="00A92EF8" w:rsidRPr="00A92EF8" w:rsidRDefault="00A92EF8" w:rsidP="004F6B26">
            <w:pPr>
              <w:spacing w:after="0"/>
              <w:rPr>
                <w:rFonts w:ascii="Arial" w:hAnsi="Arial" w:cs="Arial"/>
                <w:sz w:val="20"/>
                <w:szCs w:val="20"/>
                <w:lang w:eastAsia="zh-CN"/>
              </w:rPr>
            </w:pPr>
            <w:r w:rsidRPr="00A92EF8">
              <w:rPr>
                <w:rFonts w:ascii="Arial" w:hAnsi="Arial" w:cs="Arial"/>
                <w:sz w:val="20"/>
                <w:szCs w:val="20"/>
                <w:lang w:eastAsia="zh-CN"/>
              </w:rPr>
              <w:t>Option 1</w:t>
            </w:r>
          </w:p>
        </w:tc>
        <w:tc>
          <w:tcPr>
            <w:tcW w:w="5675" w:type="dxa"/>
          </w:tcPr>
          <w:p w14:paraId="0F251B1C" w14:textId="180DE456" w:rsidR="00A92EF8" w:rsidRDefault="00A92EF8" w:rsidP="004F6B26">
            <w:pPr>
              <w:spacing w:after="0"/>
              <w:rPr>
                <w:rFonts w:ascii="Arial" w:hAnsi="Arial" w:cs="Arial"/>
                <w:lang w:eastAsia="zh-CN"/>
              </w:rPr>
            </w:pPr>
            <w:r>
              <w:rPr>
                <w:rFonts w:ascii="Arial" w:hAnsi="Arial" w:cs="Arial"/>
                <w:sz w:val="20"/>
                <w:szCs w:val="20"/>
                <w:lang w:eastAsia="zh-CN"/>
              </w:rPr>
              <w:t>The UHI couls be usefull to SN when making autonomous SN change.</w:t>
            </w:r>
          </w:p>
        </w:tc>
      </w:tr>
      <w:tr w:rsidR="00A92EF8" w14:paraId="7C64FB0F" w14:textId="77777777">
        <w:tc>
          <w:tcPr>
            <w:tcW w:w="1979" w:type="dxa"/>
          </w:tcPr>
          <w:p w14:paraId="7C817081" w14:textId="775CB692" w:rsidR="00A92EF8" w:rsidRPr="00A92EF8" w:rsidRDefault="00A92EF8" w:rsidP="004F6B26">
            <w:pPr>
              <w:spacing w:after="0"/>
              <w:rPr>
                <w:rFonts w:ascii="Arial" w:hAnsi="Arial" w:cs="Arial"/>
                <w:sz w:val="20"/>
                <w:szCs w:val="20"/>
                <w:lang w:eastAsia="zh-CN"/>
              </w:rPr>
            </w:pPr>
            <w:r w:rsidRPr="00A92EF8">
              <w:rPr>
                <w:rFonts w:ascii="Arial" w:hAnsi="Arial" w:cs="Arial"/>
                <w:sz w:val="20"/>
                <w:szCs w:val="20"/>
                <w:lang w:eastAsia="zh-CN"/>
              </w:rPr>
              <w:t>Intel</w:t>
            </w:r>
          </w:p>
        </w:tc>
        <w:tc>
          <w:tcPr>
            <w:tcW w:w="1975" w:type="dxa"/>
          </w:tcPr>
          <w:p w14:paraId="0CC60884" w14:textId="1B464CC8" w:rsidR="00A92EF8" w:rsidRPr="00A92EF8" w:rsidRDefault="00A92EF8" w:rsidP="004F6B26">
            <w:pPr>
              <w:spacing w:after="0"/>
              <w:rPr>
                <w:rFonts w:ascii="Arial" w:hAnsi="Arial" w:cs="Arial"/>
                <w:sz w:val="20"/>
                <w:szCs w:val="20"/>
                <w:lang w:eastAsia="zh-CN"/>
              </w:rPr>
            </w:pPr>
            <w:r w:rsidRPr="00A92EF8">
              <w:rPr>
                <w:rFonts w:ascii="Arial" w:hAnsi="Arial" w:cs="Arial"/>
                <w:sz w:val="20"/>
                <w:szCs w:val="20"/>
                <w:lang w:eastAsia="zh-CN"/>
              </w:rPr>
              <w:t>Option 2</w:t>
            </w:r>
          </w:p>
        </w:tc>
        <w:tc>
          <w:tcPr>
            <w:tcW w:w="5675" w:type="dxa"/>
          </w:tcPr>
          <w:p w14:paraId="310F21C3" w14:textId="77777777" w:rsidR="00A92EF8" w:rsidRPr="003460A1" w:rsidRDefault="00A92EF8" w:rsidP="00A92EF8">
            <w:pPr>
              <w:spacing w:after="0"/>
              <w:rPr>
                <w:rFonts w:ascii="Arial" w:hAnsi="Arial" w:cs="Arial"/>
                <w:sz w:val="20"/>
                <w:lang w:val="en-US" w:eastAsia="zh-CN"/>
              </w:rPr>
            </w:pPr>
            <w:r w:rsidRPr="003460A1">
              <w:rPr>
                <w:rFonts w:ascii="Arial" w:hAnsi="Arial" w:cs="Arial"/>
                <w:sz w:val="20"/>
                <w:lang w:val="en-US" w:eastAsia="zh-CN"/>
              </w:rPr>
              <w:t>We tend to agree with others:</w:t>
            </w:r>
          </w:p>
          <w:p w14:paraId="2C8F0B8F" w14:textId="77777777" w:rsidR="00A92EF8" w:rsidRPr="003460A1" w:rsidRDefault="00A92EF8" w:rsidP="00A92EF8">
            <w:pPr>
              <w:spacing w:after="0"/>
              <w:rPr>
                <w:rFonts w:ascii="Arial" w:hAnsi="Arial" w:cs="Arial"/>
                <w:sz w:val="20"/>
                <w:lang w:val="en-US" w:eastAsia="zh-CN"/>
              </w:rPr>
            </w:pPr>
            <w:r w:rsidRPr="003460A1">
              <w:rPr>
                <w:rFonts w:ascii="Arial" w:hAnsi="Arial" w:cs="Arial"/>
                <w:sz w:val="20"/>
                <w:lang w:val="en-US" w:eastAsia="zh-CN"/>
              </w:rPr>
              <w:t>1 PSCell MHI report is not time sensitive;</w:t>
            </w:r>
          </w:p>
          <w:p w14:paraId="244168FA" w14:textId="06BB3F00" w:rsidR="00A92EF8" w:rsidRDefault="00A92EF8" w:rsidP="00A92EF8">
            <w:pPr>
              <w:spacing w:after="0"/>
              <w:rPr>
                <w:rFonts w:ascii="Arial" w:hAnsi="Arial" w:cs="Arial"/>
                <w:lang w:eastAsia="zh-CN"/>
              </w:rPr>
            </w:pPr>
            <w:r w:rsidRPr="003460A1">
              <w:rPr>
                <w:rFonts w:ascii="Arial" w:hAnsi="Arial" w:cs="Arial"/>
                <w:sz w:val="20"/>
                <w:lang w:val="en-US" w:eastAsia="zh-CN"/>
              </w:rPr>
              <w:t>2 MCG could also us it;</w:t>
            </w:r>
          </w:p>
        </w:tc>
      </w:tr>
    </w:tbl>
    <w:p w14:paraId="13358ECE" w14:textId="77777777" w:rsidR="006D7C16" w:rsidRDefault="006D7C16">
      <w:pPr>
        <w:spacing w:before="120" w:after="120"/>
        <w:rPr>
          <w:rFonts w:ascii="Arial" w:hAnsi="Arial" w:cs="Arial"/>
          <w:szCs w:val="24"/>
          <w:lang w:eastAsia="zh-CN"/>
        </w:rPr>
      </w:pPr>
    </w:p>
    <w:p w14:paraId="13358ECF" w14:textId="77777777" w:rsidR="006D7C16" w:rsidRDefault="002F0958">
      <w:pPr>
        <w:spacing w:before="120" w:after="120"/>
        <w:rPr>
          <w:rFonts w:ascii="Arial" w:hAnsi="Arial" w:cs="Arial"/>
          <w:b/>
          <w:highlight w:val="yellow"/>
          <w:lang w:eastAsia="zh-CN"/>
        </w:rPr>
      </w:pPr>
      <w:r>
        <w:rPr>
          <w:rFonts w:ascii="Arial" w:hAnsi="Arial" w:cs="Arial"/>
          <w:b/>
          <w:highlight w:val="yellow"/>
          <w:lang w:eastAsia="zh-CN"/>
        </w:rPr>
        <w:t>Summary of issue 2.2-2</w:t>
      </w:r>
    </w:p>
    <w:p w14:paraId="6029C19D" w14:textId="2CD4E44A" w:rsidR="0030257F" w:rsidRPr="00842B36" w:rsidRDefault="0030257F" w:rsidP="0030257F">
      <w:pPr>
        <w:spacing w:before="120" w:after="120"/>
        <w:rPr>
          <w:rFonts w:ascii="Arial" w:hAnsi="Arial" w:cs="Arial"/>
          <w:highlight w:val="yellow"/>
          <w:lang w:eastAsia="zh-CN"/>
        </w:rPr>
      </w:pPr>
      <w:r w:rsidRPr="00842B36">
        <w:rPr>
          <w:rFonts w:ascii="Arial" w:hAnsi="Arial" w:cs="Arial"/>
        </w:rPr>
        <w:t xml:space="preserve">According to the feedback provided, </w:t>
      </w:r>
      <w:r w:rsidR="000D2DF1" w:rsidRPr="00842B36">
        <w:rPr>
          <w:rFonts w:ascii="Arial" w:hAnsi="Arial" w:cs="Arial" w:hint="eastAsia"/>
          <w:lang w:eastAsia="zh-CN"/>
        </w:rPr>
        <w:t>10</w:t>
      </w:r>
      <w:r w:rsidRPr="00842B36">
        <w:rPr>
          <w:rFonts w:ascii="Arial" w:hAnsi="Arial" w:cs="Arial"/>
        </w:rPr>
        <w:t xml:space="preserve"> companies (</w:t>
      </w:r>
      <w:r w:rsidR="000D2DF1" w:rsidRPr="00842B36">
        <w:rPr>
          <w:rFonts w:ascii="Arial" w:hAnsi="Arial" w:cs="Arial" w:hint="eastAsia"/>
          <w:lang w:eastAsia="zh-CN"/>
        </w:rPr>
        <w:t>10</w:t>
      </w:r>
      <w:r w:rsidRPr="00842B36">
        <w:rPr>
          <w:rFonts w:ascii="Arial" w:hAnsi="Arial" w:cs="Arial"/>
        </w:rPr>
        <w:t>/</w:t>
      </w:r>
      <w:r w:rsidRPr="00842B36">
        <w:rPr>
          <w:rFonts w:ascii="Arial" w:hAnsi="Arial" w:cs="Arial" w:hint="eastAsia"/>
          <w:lang w:eastAsia="zh-CN"/>
        </w:rPr>
        <w:t>13</w:t>
      </w:r>
      <w:r w:rsidRPr="00842B36">
        <w:rPr>
          <w:rFonts w:ascii="Arial" w:hAnsi="Arial" w:cs="Arial"/>
        </w:rPr>
        <w:t xml:space="preserve">) </w:t>
      </w:r>
      <w:r w:rsidRPr="00842B36">
        <w:rPr>
          <w:rFonts w:ascii="Arial" w:hAnsi="Arial" w:cs="Arial" w:hint="eastAsia"/>
          <w:lang w:eastAsia="zh-CN"/>
        </w:rPr>
        <w:t xml:space="preserve">support </w:t>
      </w:r>
      <w:r w:rsidR="000D2DF1" w:rsidRPr="00842B36">
        <w:rPr>
          <w:rFonts w:ascii="Arial" w:hAnsi="Arial" w:cs="Arial" w:hint="eastAsia"/>
          <w:lang w:eastAsia="zh-CN"/>
        </w:rPr>
        <w:t>o</w:t>
      </w:r>
      <w:r w:rsidR="000D2DF1" w:rsidRPr="00842B36">
        <w:rPr>
          <w:rFonts w:ascii="Arial" w:eastAsia="MS Mincho" w:hAnsi="Arial" w:cs="Arial"/>
          <w:szCs w:val="24"/>
        </w:rPr>
        <w:t>ption</w:t>
      </w:r>
      <w:r w:rsidR="000D2DF1" w:rsidRPr="00842B36">
        <w:rPr>
          <w:rFonts w:ascii="Arial" w:hAnsi="Arial" w:cs="Arial" w:hint="eastAsia"/>
          <w:szCs w:val="24"/>
          <w:lang w:eastAsia="zh-CN"/>
        </w:rPr>
        <w:t xml:space="preserve"> 2 that </w:t>
      </w:r>
      <w:r w:rsidR="000D2DF1" w:rsidRPr="00842B36">
        <w:rPr>
          <w:rFonts w:ascii="Arial" w:eastAsia="MS Mincho" w:hAnsi="Arial" w:cs="Arial"/>
        </w:rPr>
        <w:t>PSCell MHI is reported only to PCell</w:t>
      </w:r>
      <w:r w:rsidRPr="00842B36">
        <w:rPr>
          <w:rFonts w:ascii="Arial" w:hAnsi="Arial" w:cs="Arial"/>
        </w:rPr>
        <w:t xml:space="preserve">, </w:t>
      </w:r>
      <w:r w:rsidRPr="00842B36">
        <w:rPr>
          <w:rFonts w:ascii="Arial" w:hAnsi="Arial" w:cs="Arial" w:hint="eastAsia"/>
          <w:lang w:eastAsia="zh-CN"/>
        </w:rPr>
        <w:t>and t</w:t>
      </w:r>
      <w:r w:rsidRPr="00842B36">
        <w:rPr>
          <w:rFonts w:ascii="Arial" w:hAnsi="Arial" w:cs="Arial"/>
        </w:rPr>
        <w:t>he left companies (</w:t>
      </w:r>
      <w:r w:rsidR="000D2DF1" w:rsidRPr="00842B36">
        <w:rPr>
          <w:rFonts w:ascii="Arial" w:hAnsi="Arial" w:cs="Arial" w:hint="eastAsia"/>
          <w:lang w:eastAsia="zh-CN"/>
        </w:rPr>
        <w:t>3</w:t>
      </w:r>
      <w:r w:rsidRPr="00842B36">
        <w:rPr>
          <w:rFonts w:ascii="Arial" w:hAnsi="Arial" w:cs="Arial"/>
        </w:rPr>
        <w:t>/</w:t>
      </w:r>
      <w:r w:rsidRPr="00842B36">
        <w:rPr>
          <w:rFonts w:ascii="Arial" w:hAnsi="Arial" w:cs="Arial" w:hint="eastAsia"/>
          <w:lang w:eastAsia="zh-CN"/>
        </w:rPr>
        <w:t>13</w:t>
      </w:r>
      <w:r w:rsidRPr="00842B36">
        <w:rPr>
          <w:rFonts w:ascii="Arial" w:hAnsi="Arial" w:cs="Arial"/>
        </w:rPr>
        <w:t xml:space="preserve">) </w:t>
      </w:r>
      <w:r w:rsidRPr="00842B36">
        <w:rPr>
          <w:rFonts w:ascii="Arial" w:hAnsi="Arial" w:cs="Arial" w:hint="eastAsia"/>
          <w:lang w:eastAsia="zh-CN"/>
        </w:rPr>
        <w:t>support</w:t>
      </w:r>
      <w:r w:rsidR="000D2DF1" w:rsidRPr="00842B36">
        <w:rPr>
          <w:rFonts w:ascii="Arial" w:hAnsi="Arial" w:cs="Arial" w:hint="eastAsia"/>
          <w:lang w:eastAsia="zh-CN"/>
        </w:rPr>
        <w:t xml:space="preserve"> o</w:t>
      </w:r>
      <w:r w:rsidR="000D2DF1" w:rsidRPr="00842B36">
        <w:rPr>
          <w:rFonts w:ascii="Arial" w:eastAsia="MS Mincho" w:hAnsi="Arial" w:cs="Arial"/>
          <w:szCs w:val="24"/>
        </w:rPr>
        <w:t>ption 1</w:t>
      </w:r>
      <w:r w:rsidR="000D2DF1" w:rsidRPr="00842B36">
        <w:rPr>
          <w:rFonts w:ascii="Arial" w:hAnsi="Arial" w:cs="Arial" w:hint="eastAsia"/>
          <w:szCs w:val="24"/>
          <w:lang w:eastAsia="zh-CN"/>
        </w:rPr>
        <w:t xml:space="preserve"> that </w:t>
      </w:r>
      <w:r w:rsidR="000D2DF1" w:rsidRPr="00842B36">
        <w:rPr>
          <w:rFonts w:ascii="Arial" w:eastAsia="MS Mincho" w:hAnsi="Arial" w:cs="Arial"/>
        </w:rPr>
        <w:t>PSCell MHI is reported to both PCell and PSCell</w:t>
      </w:r>
      <w:r w:rsidRPr="00842B36">
        <w:rPr>
          <w:rFonts w:ascii="Arial" w:hAnsi="Arial" w:cs="Arial" w:hint="eastAsia"/>
          <w:szCs w:val="24"/>
          <w:lang w:eastAsia="zh-CN"/>
        </w:rPr>
        <w:t>.</w:t>
      </w:r>
    </w:p>
    <w:p w14:paraId="13358ED0" w14:textId="7E46AF4A" w:rsidR="006D7C16" w:rsidRDefault="0030257F" w:rsidP="0030257F">
      <w:pPr>
        <w:spacing w:before="120" w:after="120"/>
        <w:rPr>
          <w:rFonts w:ascii="Arial" w:hAnsi="Arial" w:cs="Arial"/>
          <w:b/>
          <w:lang w:eastAsia="zh-CN"/>
        </w:rPr>
      </w:pPr>
      <w:r>
        <w:rPr>
          <w:rFonts w:ascii="Arial" w:hAnsi="Arial" w:cs="Arial"/>
          <w:b/>
        </w:rPr>
        <w:t>Proposal</w:t>
      </w:r>
      <w:r>
        <w:rPr>
          <w:rFonts w:ascii="Arial" w:hAnsi="Arial" w:cs="Arial" w:hint="eastAsia"/>
          <w:b/>
          <w:lang w:eastAsia="zh-CN"/>
        </w:rPr>
        <w:t xml:space="preserve"> </w:t>
      </w:r>
      <w:r w:rsidR="00BE2A76">
        <w:rPr>
          <w:rFonts w:ascii="Arial" w:hAnsi="Arial" w:cs="Arial" w:hint="eastAsia"/>
          <w:b/>
          <w:lang w:eastAsia="zh-CN"/>
        </w:rPr>
        <w:t>7</w:t>
      </w:r>
      <w:r>
        <w:rPr>
          <w:rFonts w:ascii="Arial" w:hAnsi="Arial" w:cs="Arial"/>
          <w:b/>
        </w:rPr>
        <w:t>:</w:t>
      </w:r>
      <w:r w:rsidRPr="0015594E">
        <w:rPr>
          <w:rFonts w:ascii="Arial" w:hAnsi="Arial" w:cs="Arial"/>
          <w:b/>
        </w:rPr>
        <w:t xml:space="preserve"> </w:t>
      </w:r>
      <w:r w:rsidR="00DA1FF7">
        <w:rPr>
          <w:rFonts w:ascii="Arial" w:eastAsia="MS Mincho" w:hAnsi="Arial" w:cs="Arial"/>
          <w:b/>
        </w:rPr>
        <w:t>PSCell MHI is reported only to PCell</w:t>
      </w:r>
      <w:r>
        <w:rPr>
          <w:rFonts w:ascii="Arial" w:hAnsi="Arial" w:cs="Arial" w:hint="eastAsia"/>
          <w:b/>
          <w:szCs w:val="24"/>
          <w:lang w:eastAsia="zh-CN"/>
        </w:rPr>
        <w:t>.</w:t>
      </w:r>
    </w:p>
    <w:p w14:paraId="13358ED1" w14:textId="77777777" w:rsidR="006D7C16" w:rsidRDefault="006D7C16">
      <w:pPr>
        <w:rPr>
          <w:lang w:val="en-US" w:eastAsia="zh-CN"/>
        </w:rPr>
      </w:pPr>
    </w:p>
    <w:p w14:paraId="13358ED2" w14:textId="77777777" w:rsidR="006D7C16" w:rsidRDefault="002F0958">
      <w:pPr>
        <w:pStyle w:val="Heading3"/>
        <w:spacing w:after="120"/>
        <w:ind w:left="1138" w:hanging="1138"/>
        <w:rPr>
          <w:rFonts w:cs="Arial"/>
          <w:b/>
          <w:sz w:val="24"/>
          <w:szCs w:val="24"/>
          <w:lang w:val="en-US" w:eastAsia="zh-CN"/>
        </w:rPr>
      </w:pPr>
      <w:r>
        <w:rPr>
          <w:rFonts w:cs="Arial"/>
          <w:b/>
          <w:sz w:val="24"/>
          <w:szCs w:val="24"/>
          <w:lang w:val="en-US" w:eastAsia="zh-CN"/>
        </w:rPr>
        <w:t>Issue 2.2-3 Main content for PSCell MHI</w:t>
      </w:r>
    </w:p>
    <w:p w14:paraId="13358ED3" w14:textId="77777777" w:rsidR="006D7C16" w:rsidRDefault="002F0958">
      <w:pPr>
        <w:pStyle w:val="BodyText"/>
        <w:spacing w:before="120"/>
        <w:rPr>
          <w:rFonts w:eastAsia="SimSun" w:cs="Arial"/>
        </w:rPr>
      </w:pPr>
      <w:r>
        <w:rPr>
          <w:rFonts w:eastAsia="SimSun" w:cs="Arial"/>
        </w:rPr>
        <w:t>The content of PSCell MHI was also discussed in company contributions, where possible information include</w:t>
      </w:r>
    </w:p>
    <w:p w14:paraId="13358ED4" w14:textId="77777777" w:rsidR="006D7C16" w:rsidRDefault="002F0958">
      <w:pPr>
        <w:pStyle w:val="ListParagraph"/>
        <w:numPr>
          <w:ilvl w:val="0"/>
          <w:numId w:val="22"/>
        </w:numPr>
        <w:spacing w:before="120" w:after="120"/>
        <w:jc w:val="both"/>
        <w:rPr>
          <w:rFonts w:ascii="Arial" w:eastAsia="SimSun" w:hAnsi="Arial" w:cs="Arial"/>
          <w:sz w:val="20"/>
          <w:szCs w:val="20"/>
          <w:lang w:eastAsia="zh-CN"/>
        </w:rPr>
      </w:pPr>
      <w:r>
        <w:rPr>
          <w:rFonts w:ascii="Arial" w:eastAsia="SimSun" w:hAnsi="Arial" w:cs="Arial"/>
          <w:sz w:val="20"/>
          <w:szCs w:val="20"/>
          <w:lang w:eastAsia="zh-CN"/>
        </w:rPr>
        <w:t>PSCell ID (may include CGI or frequency+PCI);[18]</w:t>
      </w:r>
      <w:r>
        <w:rPr>
          <w:rFonts w:ascii="Arial" w:eastAsia="MS Mincho" w:hAnsi="Arial" w:cs="Arial"/>
          <w:sz w:val="20"/>
          <w:szCs w:val="20"/>
        </w:rPr>
        <w:t>[</w:t>
      </w:r>
      <w:r>
        <w:rPr>
          <w:rFonts w:ascii="Arial" w:hAnsi="Arial" w:cs="Arial"/>
          <w:sz w:val="20"/>
          <w:szCs w:val="20"/>
        </w:rPr>
        <w:t>23][28]</w:t>
      </w:r>
      <w:r>
        <w:rPr>
          <w:rFonts w:ascii="Arial" w:hAnsi="Arial" w:cs="Arial"/>
          <w:sz w:val="20"/>
          <w:szCs w:val="20"/>
          <w:lang w:eastAsia="zh-CN"/>
        </w:rPr>
        <w:t>[</w:t>
      </w:r>
      <w:r>
        <w:rPr>
          <w:rFonts w:ascii="Arial" w:hAnsi="Arial" w:cs="Arial"/>
          <w:sz w:val="20"/>
          <w:szCs w:val="20"/>
        </w:rPr>
        <w:t>30][33</w:t>
      </w:r>
      <w:r>
        <w:rPr>
          <w:rFonts w:ascii="Arial" w:eastAsia="MS Mincho" w:hAnsi="Arial" w:cs="Arial"/>
          <w:sz w:val="20"/>
          <w:szCs w:val="20"/>
        </w:rPr>
        <w:t>]</w:t>
      </w:r>
      <w:r>
        <w:rPr>
          <w:rFonts w:ascii="Arial" w:hAnsi="Arial" w:cs="Arial"/>
          <w:sz w:val="20"/>
          <w:szCs w:val="20"/>
        </w:rPr>
        <w:t xml:space="preserve"> </w:t>
      </w:r>
    </w:p>
    <w:p w14:paraId="13358ED5" w14:textId="77777777" w:rsidR="006D7C16" w:rsidRDefault="002F0958">
      <w:pPr>
        <w:pStyle w:val="ListParagraph"/>
        <w:numPr>
          <w:ilvl w:val="0"/>
          <w:numId w:val="22"/>
        </w:numPr>
        <w:spacing w:before="120" w:after="120"/>
        <w:jc w:val="both"/>
        <w:rPr>
          <w:rFonts w:ascii="Arial" w:eastAsia="SimSun" w:hAnsi="Arial" w:cs="Arial"/>
          <w:sz w:val="20"/>
          <w:szCs w:val="20"/>
          <w:lang w:eastAsia="zh-CN"/>
        </w:rPr>
      </w:pPr>
      <w:r>
        <w:rPr>
          <w:rFonts w:ascii="Arial" w:eastAsia="SimSun" w:hAnsi="Arial" w:cs="Arial"/>
          <w:sz w:val="20"/>
          <w:szCs w:val="20"/>
          <w:lang w:eastAsia="zh-CN"/>
        </w:rPr>
        <w:t>The time UE stayed in each PSCell; [18]</w:t>
      </w:r>
      <w:r>
        <w:rPr>
          <w:rFonts w:ascii="Arial" w:eastAsia="MS Mincho" w:hAnsi="Arial" w:cs="Arial"/>
          <w:sz w:val="20"/>
          <w:szCs w:val="20"/>
        </w:rPr>
        <w:t>[</w:t>
      </w:r>
      <w:r>
        <w:rPr>
          <w:rFonts w:ascii="Arial" w:hAnsi="Arial" w:cs="Arial"/>
          <w:sz w:val="20"/>
          <w:szCs w:val="20"/>
        </w:rPr>
        <w:t>23][28]</w:t>
      </w:r>
      <w:r>
        <w:rPr>
          <w:rFonts w:ascii="Arial" w:hAnsi="Arial" w:cs="Arial"/>
          <w:sz w:val="20"/>
          <w:szCs w:val="20"/>
          <w:lang w:eastAsia="zh-CN"/>
        </w:rPr>
        <w:t>[</w:t>
      </w:r>
      <w:r>
        <w:rPr>
          <w:rFonts w:ascii="Arial" w:hAnsi="Arial" w:cs="Arial"/>
          <w:sz w:val="20"/>
          <w:szCs w:val="20"/>
        </w:rPr>
        <w:t>30][33</w:t>
      </w:r>
      <w:r>
        <w:rPr>
          <w:rFonts w:ascii="Arial" w:eastAsia="MS Mincho" w:hAnsi="Arial" w:cs="Arial"/>
          <w:sz w:val="20"/>
          <w:szCs w:val="20"/>
        </w:rPr>
        <w:t>]</w:t>
      </w:r>
    </w:p>
    <w:p w14:paraId="13358ED6" w14:textId="77777777" w:rsidR="006D7C16" w:rsidRDefault="002F0958">
      <w:pPr>
        <w:pStyle w:val="ListParagraph"/>
        <w:numPr>
          <w:ilvl w:val="0"/>
          <w:numId w:val="22"/>
        </w:numPr>
        <w:spacing w:before="120" w:after="120"/>
        <w:jc w:val="both"/>
        <w:rPr>
          <w:rFonts w:ascii="Arial" w:eastAsia="SimSun" w:hAnsi="Arial" w:cs="Arial"/>
          <w:sz w:val="20"/>
          <w:szCs w:val="20"/>
          <w:lang w:eastAsia="zh-CN"/>
        </w:rPr>
      </w:pPr>
      <w:r>
        <w:rPr>
          <w:rFonts w:ascii="Arial" w:eastAsia="SimSun" w:hAnsi="Arial" w:cs="Arial"/>
          <w:sz w:val="20"/>
          <w:szCs w:val="20"/>
          <w:lang w:eastAsia="zh-CN"/>
        </w:rPr>
        <w:t>Beam related information; [36]</w:t>
      </w:r>
    </w:p>
    <w:p w14:paraId="13358ED7" w14:textId="77777777" w:rsidR="006D7C16" w:rsidRDefault="002F0958">
      <w:pPr>
        <w:pStyle w:val="ListParagraph"/>
        <w:numPr>
          <w:ilvl w:val="0"/>
          <w:numId w:val="22"/>
        </w:numPr>
        <w:spacing w:before="120" w:after="120"/>
        <w:jc w:val="both"/>
        <w:rPr>
          <w:rFonts w:ascii="Arial" w:eastAsia="SimSun" w:hAnsi="Arial" w:cs="Arial"/>
          <w:sz w:val="20"/>
          <w:szCs w:val="20"/>
          <w:lang w:eastAsia="zh-CN"/>
        </w:rPr>
      </w:pPr>
      <w:r>
        <w:rPr>
          <w:rFonts w:ascii="Arial" w:eastAsia="SimSun" w:hAnsi="Arial" w:cs="Arial"/>
          <w:sz w:val="20"/>
          <w:szCs w:val="20"/>
          <w:lang w:eastAsia="zh-CN"/>
        </w:rPr>
        <w:t>Sensor information, location information;</w:t>
      </w:r>
      <w:r>
        <w:rPr>
          <w:rFonts w:ascii="Arial" w:hAnsi="Arial" w:cs="Arial"/>
          <w:sz w:val="20"/>
          <w:szCs w:val="20"/>
        </w:rPr>
        <w:t xml:space="preserve"> [31]</w:t>
      </w:r>
    </w:p>
    <w:p w14:paraId="13358ED8" w14:textId="77777777" w:rsidR="006D7C16" w:rsidRDefault="002F0958">
      <w:pPr>
        <w:pStyle w:val="ListParagraph"/>
        <w:numPr>
          <w:ilvl w:val="0"/>
          <w:numId w:val="22"/>
        </w:numPr>
        <w:spacing w:before="120" w:after="120"/>
        <w:jc w:val="both"/>
        <w:rPr>
          <w:rFonts w:ascii="Arial" w:eastAsia="SimSun" w:hAnsi="Arial" w:cs="Arial"/>
          <w:sz w:val="20"/>
          <w:szCs w:val="20"/>
          <w:lang w:eastAsia="zh-CN"/>
        </w:rPr>
      </w:pPr>
      <w:r>
        <w:rPr>
          <w:rFonts w:ascii="Arial" w:eastAsia="SimSun" w:hAnsi="Arial" w:cs="Arial"/>
          <w:sz w:val="20"/>
          <w:szCs w:val="20"/>
          <w:lang w:eastAsia="zh-CN"/>
        </w:rPr>
        <w:t>Mobility state;</w:t>
      </w:r>
      <w:r>
        <w:rPr>
          <w:rFonts w:ascii="Arial" w:hAnsi="Arial" w:cs="Arial"/>
          <w:sz w:val="20"/>
          <w:szCs w:val="20"/>
        </w:rPr>
        <w:t xml:space="preserve"> [31]</w:t>
      </w:r>
    </w:p>
    <w:p w14:paraId="13358ED9" w14:textId="77777777" w:rsidR="006D7C16" w:rsidRDefault="002F0958">
      <w:pPr>
        <w:pStyle w:val="ListParagraph"/>
        <w:numPr>
          <w:ilvl w:val="0"/>
          <w:numId w:val="22"/>
        </w:numPr>
        <w:spacing w:before="120" w:after="120"/>
        <w:jc w:val="both"/>
        <w:rPr>
          <w:rFonts w:ascii="Arial" w:eastAsia="SimSun" w:hAnsi="Arial" w:cs="Arial"/>
          <w:sz w:val="20"/>
          <w:szCs w:val="20"/>
          <w:lang w:eastAsia="zh-CN"/>
        </w:rPr>
      </w:pPr>
      <w:r>
        <w:rPr>
          <w:rFonts w:ascii="Arial" w:eastAsia="SimSun" w:hAnsi="Arial" w:cs="Arial"/>
          <w:sz w:val="20"/>
          <w:szCs w:val="20"/>
          <w:lang w:eastAsia="zh-CN"/>
        </w:rPr>
        <w:t>RRC state;</w:t>
      </w:r>
      <w:r>
        <w:rPr>
          <w:rFonts w:ascii="Arial" w:hAnsi="Arial" w:cs="Arial"/>
          <w:sz w:val="20"/>
          <w:szCs w:val="20"/>
        </w:rPr>
        <w:t>[31]</w:t>
      </w:r>
    </w:p>
    <w:p w14:paraId="13358EDA" w14:textId="77777777" w:rsidR="006D7C16" w:rsidRDefault="002F0958">
      <w:pPr>
        <w:pStyle w:val="ListParagraph"/>
        <w:numPr>
          <w:ilvl w:val="0"/>
          <w:numId w:val="22"/>
        </w:numPr>
        <w:spacing w:before="120" w:after="120"/>
        <w:jc w:val="both"/>
        <w:rPr>
          <w:rFonts w:ascii="Arial" w:eastAsia="SimSun" w:hAnsi="Arial" w:cs="Arial"/>
          <w:sz w:val="20"/>
          <w:szCs w:val="20"/>
          <w:lang w:eastAsia="zh-CN"/>
        </w:rPr>
      </w:pPr>
      <w:r>
        <w:rPr>
          <w:rFonts w:ascii="Arial" w:eastAsia="SimSun" w:hAnsi="Arial" w:cs="Arial"/>
          <w:sz w:val="20"/>
          <w:szCs w:val="20"/>
          <w:lang w:eastAsia="zh-CN"/>
        </w:rPr>
        <w:t>Deployment characteristics(e.g. size of the cell);</w:t>
      </w:r>
      <w:r>
        <w:rPr>
          <w:rFonts w:ascii="Arial" w:hAnsi="Arial" w:cs="Arial"/>
          <w:sz w:val="20"/>
          <w:szCs w:val="20"/>
        </w:rPr>
        <w:t>[31]</w:t>
      </w:r>
    </w:p>
    <w:p w14:paraId="13358EDB" w14:textId="77777777" w:rsidR="006D7C16" w:rsidRDefault="002F0958">
      <w:pPr>
        <w:pStyle w:val="ListParagraph"/>
        <w:numPr>
          <w:ilvl w:val="0"/>
          <w:numId w:val="22"/>
        </w:numPr>
        <w:spacing w:before="120" w:after="120"/>
        <w:jc w:val="both"/>
        <w:rPr>
          <w:rFonts w:ascii="Arial" w:eastAsia="SimSun" w:hAnsi="Arial" w:cs="Arial"/>
          <w:sz w:val="20"/>
          <w:szCs w:val="20"/>
          <w:lang w:eastAsia="zh-CN"/>
        </w:rPr>
      </w:pPr>
      <w:r>
        <w:rPr>
          <w:rFonts w:ascii="Arial" w:eastAsia="SimSun" w:hAnsi="Arial" w:cs="Arial"/>
          <w:sz w:val="20"/>
          <w:szCs w:val="20"/>
          <w:lang w:eastAsia="zh-CN"/>
        </w:rPr>
        <w:t>Other information, if any.</w:t>
      </w:r>
    </w:p>
    <w:p w14:paraId="13358EDC" w14:textId="77777777" w:rsidR="006D7C16" w:rsidRDefault="002F0958">
      <w:pPr>
        <w:spacing w:before="120" w:after="120"/>
        <w:jc w:val="both"/>
        <w:rPr>
          <w:rFonts w:ascii="Arial" w:hAnsi="Arial" w:cs="Arial"/>
          <w:lang w:val="en-US" w:eastAsia="zh-CN"/>
        </w:rPr>
      </w:pPr>
      <w:r>
        <w:rPr>
          <w:rFonts w:ascii="Arial" w:hAnsi="Arial" w:cs="Arial"/>
          <w:lang w:val="en-US" w:eastAsia="zh-CN"/>
        </w:rPr>
        <w:t xml:space="preserve">Companies are invited to share their preference on the necessary content in PSCell MHI. </w:t>
      </w:r>
    </w:p>
    <w:p w14:paraId="13358EDD" w14:textId="77777777" w:rsidR="006D7C16" w:rsidRDefault="002F0958">
      <w:pPr>
        <w:spacing w:before="120" w:after="120"/>
        <w:rPr>
          <w:rFonts w:ascii="Arial" w:hAnsi="Arial" w:cs="Arial"/>
          <w:b/>
          <w:bCs/>
          <w:lang w:val="en-US" w:eastAsia="zh-CN"/>
        </w:rPr>
      </w:pPr>
      <w:r>
        <w:rPr>
          <w:rFonts w:ascii="Arial" w:hAnsi="Arial" w:cs="Arial"/>
          <w:b/>
          <w:bCs/>
          <w:lang w:val="en-US" w:eastAsia="zh-CN"/>
        </w:rPr>
        <w:t>Q9: Which information can be included in PSCell MHI?</w:t>
      </w:r>
    </w:p>
    <w:tbl>
      <w:tblPr>
        <w:tblStyle w:val="TableGrid"/>
        <w:tblW w:w="0" w:type="auto"/>
        <w:tblLook w:val="04A0" w:firstRow="1" w:lastRow="0" w:firstColumn="1" w:lastColumn="0" w:noHBand="0" w:noVBand="1"/>
      </w:tblPr>
      <w:tblGrid>
        <w:gridCol w:w="1979"/>
        <w:gridCol w:w="1975"/>
        <w:gridCol w:w="5675"/>
      </w:tblGrid>
      <w:tr w:rsidR="006D7C16" w14:paraId="13358EE1" w14:textId="77777777">
        <w:tc>
          <w:tcPr>
            <w:tcW w:w="1979" w:type="dxa"/>
          </w:tcPr>
          <w:p w14:paraId="13358EDE" w14:textId="77777777" w:rsidR="006D7C16" w:rsidRDefault="002F0958">
            <w:pPr>
              <w:spacing w:before="120" w:after="120"/>
              <w:rPr>
                <w:rFonts w:ascii="Arial" w:hAnsi="Arial" w:cs="Arial"/>
                <w:b/>
                <w:bCs/>
                <w:sz w:val="20"/>
                <w:szCs w:val="20"/>
              </w:rPr>
            </w:pPr>
            <w:r>
              <w:rPr>
                <w:rFonts w:ascii="Arial" w:hAnsi="Arial" w:cs="Arial"/>
                <w:b/>
                <w:bCs/>
                <w:sz w:val="20"/>
                <w:szCs w:val="20"/>
              </w:rPr>
              <w:lastRenderedPageBreak/>
              <w:t xml:space="preserve">Company </w:t>
            </w:r>
          </w:p>
        </w:tc>
        <w:tc>
          <w:tcPr>
            <w:tcW w:w="1975" w:type="dxa"/>
          </w:tcPr>
          <w:p w14:paraId="13358EDF" w14:textId="77777777" w:rsidR="006D7C16" w:rsidRDefault="002F0958">
            <w:pPr>
              <w:spacing w:before="120" w:after="120"/>
              <w:rPr>
                <w:rFonts w:ascii="Arial" w:hAnsi="Arial" w:cs="Arial"/>
                <w:b/>
                <w:bCs/>
                <w:sz w:val="20"/>
                <w:szCs w:val="20"/>
                <w:lang w:val="en-US" w:eastAsia="zh-CN"/>
              </w:rPr>
            </w:pPr>
            <w:r>
              <w:rPr>
                <w:rFonts w:ascii="Arial" w:hAnsi="Arial" w:cs="Arial"/>
                <w:b/>
                <w:bCs/>
                <w:sz w:val="20"/>
                <w:szCs w:val="20"/>
                <w:lang w:val="en-US"/>
              </w:rPr>
              <w:t xml:space="preserve">Preferred </w:t>
            </w:r>
            <w:r>
              <w:rPr>
                <w:rFonts w:ascii="Arial" w:hAnsi="Arial" w:cs="Arial"/>
                <w:b/>
                <w:bCs/>
                <w:sz w:val="20"/>
                <w:szCs w:val="20"/>
                <w:lang w:val="en-US" w:eastAsia="zh-CN"/>
              </w:rPr>
              <w:t>information</w:t>
            </w:r>
          </w:p>
        </w:tc>
        <w:tc>
          <w:tcPr>
            <w:tcW w:w="5675" w:type="dxa"/>
          </w:tcPr>
          <w:p w14:paraId="13358EE0"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rPr>
              <w:t>Comments</w:t>
            </w:r>
            <w:r>
              <w:rPr>
                <w:rFonts w:ascii="Arial" w:hAnsi="Arial" w:cs="Arial"/>
                <w:b/>
                <w:bCs/>
                <w:sz w:val="20"/>
                <w:szCs w:val="20"/>
                <w:lang w:eastAsia="zh-CN"/>
              </w:rPr>
              <w:t xml:space="preserve"> if any</w:t>
            </w:r>
          </w:p>
        </w:tc>
      </w:tr>
      <w:tr w:rsidR="006D7C16" w14:paraId="13358EE5" w14:textId="77777777">
        <w:tc>
          <w:tcPr>
            <w:tcW w:w="1979" w:type="dxa"/>
          </w:tcPr>
          <w:p w14:paraId="13358EE2" w14:textId="77777777" w:rsidR="006D7C16" w:rsidRDefault="002F0958">
            <w:pPr>
              <w:pStyle w:val="ListParagraph"/>
              <w:ind w:left="0" w:firstLine="567"/>
              <w:rPr>
                <w:rFonts w:ascii="Arial" w:hAnsi="Arial" w:cs="Arial"/>
                <w:b/>
                <w:bCs/>
              </w:rPr>
            </w:pPr>
            <w:r>
              <w:rPr>
                <w:rFonts w:ascii="Arial" w:hAnsi="Arial" w:cs="Arial"/>
                <w:sz w:val="18"/>
                <w:szCs w:val="18"/>
              </w:rPr>
              <w:t>Qualcomm</w:t>
            </w:r>
          </w:p>
        </w:tc>
        <w:tc>
          <w:tcPr>
            <w:tcW w:w="1975" w:type="dxa"/>
          </w:tcPr>
          <w:p w14:paraId="13358EE3" w14:textId="77777777" w:rsidR="006D7C16" w:rsidRDefault="002F0958">
            <w:pPr>
              <w:spacing w:after="0"/>
              <w:rPr>
                <w:rFonts w:ascii="Arial" w:hAnsi="Arial" w:cs="Arial"/>
              </w:rPr>
            </w:pPr>
            <w:r>
              <w:rPr>
                <w:rFonts w:ascii="Arial" w:hAnsi="Arial" w:cs="Arial"/>
                <w:sz w:val="18"/>
                <w:szCs w:val="18"/>
              </w:rPr>
              <w:t>A and B</w:t>
            </w:r>
          </w:p>
        </w:tc>
        <w:tc>
          <w:tcPr>
            <w:tcW w:w="5675" w:type="dxa"/>
          </w:tcPr>
          <w:p w14:paraId="13358EE4" w14:textId="77777777" w:rsidR="006D7C16" w:rsidRDefault="002F0958">
            <w:pPr>
              <w:spacing w:after="0"/>
              <w:rPr>
                <w:rFonts w:ascii="Arial" w:hAnsi="Arial" w:cs="Arial"/>
                <w:u w:val="single"/>
                <w:lang w:val="en-US"/>
              </w:rPr>
            </w:pPr>
            <w:r>
              <w:rPr>
                <w:rFonts w:ascii="Arial" w:hAnsi="Arial" w:cs="Arial"/>
                <w:sz w:val="18"/>
                <w:szCs w:val="18"/>
                <w:u w:val="single"/>
                <w:lang w:val="en-US"/>
              </w:rPr>
              <w:t xml:space="preserve">PSCell MHI should be similar as PCell MHI. </w:t>
            </w:r>
          </w:p>
        </w:tc>
      </w:tr>
      <w:tr w:rsidR="006D7C16" w14:paraId="13358EE9" w14:textId="77777777">
        <w:tc>
          <w:tcPr>
            <w:tcW w:w="1979" w:type="dxa"/>
          </w:tcPr>
          <w:p w14:paraId="13358EE6" w14:textId="77777777" w:rsidR="006D7C16" w:rsidRDefault="002F0958">
            <w:pPr>
              <w:pStyle w:val="ListParagraph"/>
              <w:ind w:left="0"/>
              <w:rPr>
                <w:rFonts w:ascii="Arial" w:hAnsi="Arial" w:cs="Arial"/>
                <w:sz w:val="20"/>
                <w:szCs w:val="20"/>
                <w:lang w:eastAsia="ja-JP"/>
              </w:rPr>
            </w:pPr>
            <w:r>
              <w:rPr>
                <w:rFonts w:ascii="Arial" w:hAnsi="Arial" w:cs="Arial"/>
                <w:sz w:val="20"/>
                <w:szCs w:val="20"/>
                <w:lang w:eastAsia="ja-JP"/>
              </w:rPr>
              <w:t>Ericsson</w:t>
            </w:r>
          </w:p>
        </w:tc>
        <w:tc>
          <w:tcPr>
            <w:tcW w:w="1975" w:type="dxa"/>
          </w:tcPr>
          <w:p w14:paraId="13358EE7" w14:textId="77777777" w:rsidR="006D7C16" w:rsidRDefault="002F0958">
            <w:pPr>
              <w:spacing w:after="0"/>
              <w:rPr>
                <w:rFonts w:ascii="Arial" w:hAnsi="Arial" w:cs="Arial"/>
                <w:sz w:val="20"/>
                <w:szCs w:val="20"/>
              </w:rPr>
            </w:pPr>
            <w:r>
              <w:rPr>
                <w:rFonts w:ascii="Arial" w:hAnsi="Arial" w:cs="Arial"/>
                <w:sz w:val="20"/>
                <w:szCs w:val="20"/>
              </w:rPr>
              <w:t>A, B (at least)</w:t>
            </w:r>
          </w:p>
        </w:tc>
        <w:tc>
          <w:tcPr>
            <w:tcW w:w="5675" w:type="dxa"/>
          </w:tcPr>
          <w:p w14:paraId="13358EE8" w14:textId="77777777" w:rsidR="006D7C16" w:rsidRDefault="002F0958">
            <w:pPr>
              <w:spacing w:after="0"/>
              <w:rPr>
                <w:rFonts w:ascii="Arial" w:hAnsi="Arial" w:cs="Arial"/>
                <w:sz w:val="20"/>
                <w:szCs w:val="20"/>
              </w:rPr>
            </w:pPr>
            <w:r>
              <w:rPr>
                <w:rFonts w:ascii="Arial" w:hAnsi="Arial" w:cs="Arial"/>
                <w:sz w:val="20"/>
                <w:szCs w:val="20"/>
              </w:rPr>
              <w:t>Similar to PCell MHI</w:t>
            </w:r>
          </w:p>
        </w:tc>
      </w:tr>
      <w:tr w:rsidR="006D7C16" w14:paraId="13358EED" w14:textId="77777777">
        <w:tc>
          <w:tcPr>
            <w:tcW w:w="1979" w:type="dxa"/>
          </w:tcPr>
          <w:p w14:paraId="13358EEA"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CATT</w:t>
            </w:r>
          </w:p>
        </w:tc>
        <w:tc>
          <w:tcPr>
            <w:tcW w:w="1975" w:type="dxa"/>
          </w:tcPr>
          <w:p w14:paraId="13358EEB" w14:textId="77777777" w:rsidR="006D7C16" w:rsidRDefault="002F0958">
            <w:pPr>
              <w:spacing w:after="0"/>
              <w:rPr>
                <w:rFonts w:ascii="Arial" w:hAnsi="Arial" w:cs="Arial"/>
                <w:sz w:val="20"/>
                <w:szCs w:val="20"/>
                <w:lang w:eastAsia="zh-CN"/>
              </w:rPr>
            </w:pPr>
            <w:r>
              <w:rPr>
                <w:rFonts w:ascii="Arial" w:hAnsi="Arial" w:cs="Arial"/>
                <w:sz w:val="20"/>
                <w:szCs w:val="20"/>
                <w:lang w:eastAsia="zh-CN"/>
              </w:rPr>
              <w:t>A</w:t>
            </w:r>
            <w:r>
              <w:rPr>
                <w:rFonts w:ascii="Arial" w:hAnsi="Arial" w:cs="Arial" w:hint="eastAsia"/>
                <w:sz w:val="20"/>
                <w:szCs w:val="20"/>
                <w:lang w:eastAsia="zh-CN"/>
              </w:rPr>
              <w:t xml:space="preserve">, </w:t>
            </w:r>
            <w:r>
              <w:rPr>
                <w:rFonts w:ascii="Arial" w:hAnsi="Arial" w:cs="Arial"/>
                <w:sz w:val="20"/>
                <w:szCs w:val="20"/>
                <w:lang w:eastAsia="zh-CN"/>
              </w:rPr>
              <w:t>B</w:t>
            </w:r>
            <w:r>
              <w:rPr>
                <w:rFonts w:ascii="Arial" w:hAnsi="Arial" w:cs="Arial" w:hint="eastAsia"/>
                <w:sz w:val="20"/>
                <w:szCs w:val="20"/>
                <w:lang w:eastAsia="zh-CN"/>
              </w:rPr>
              <w:t xml:space="preserve"> and C</w:t>
            </w:r>
          </w:p>
        </w:tc>
        <w:tc>
          <w:tcPr>
            <w:tcW w:w="5675" w:type="dxa"/>
          </w:tcPr>
          <w:p w14:paraId="13358EEC"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Besides the information inherit from the PCell UHI, the beam information could also be considered to further represent the location history within the same cell.</w:t>
            </w:r>
          </w:p>
        </w:tc>
      </w:tr>
      <w:tr w:rsidR="006D7C16" w14:paraId="13358EF1" w14:textId="77777777">
        <w:tc>
          <w:tcPr>
            <w:tcW w:w="1979" w:type="dxa"/>
          </w:tcPr>
          <w:p w14:paraId="13358EEE" w14:textId="77777777" w:rsidR="006D7C16" w:rsidRDefault="002F0958">
            <w:pPr>
              <w:spacing w:after="0"/>
              <w:rPr>
                <w:rFonts w:ascii="Arial" w:hAnsi="Arial" w:cs="Arial"/>
                <w:sz w:val="20"/>
                <w:szCs w:val="20"/>
                <w:lang w:eastAsia="zh-CN"/>
              </w:rPr>
            </w:pPr>
            <w:r>
              <w:rPr>
                <w:rFonts w:ascii="Arial" w:hAnsi="Arial" w:cs="Arial"/>
                <w:sz w:val="20"/>
                <w:szCs w:val="20"/>
                <w:lang w:eastAsia="zh-CN"/>
              </w:rPr>
              <w:t>Sharp</w:t>
            </w:r>
          </w:p>
        </w:tc>
        <w:tc>
          <w:tcPr>
            <w:tcW w:w="1975" w:type="dxa"/>
          </w:tcPr>
          <w:p w14:paraId="13358EEF" w14:textId="77777777" w:rsidR="006D7C16" w:rsidRDefault="002F0958">
            <w:pPr>
              <w:spacing w:after="0"/>
              <w:rPr>
                <w:rFonts w:ascii="Arial" w:hAnsi="Arial" w:cs="Arial"/>
                <w:sz w:val="20"/>
                <w:szCs w:val="20"/>
                <w:lang w:eastAsia="zh-CN"/>
              </w:rPr>
            </w:pPr>
            <w:r>
              <w:rPr>
                <w:rFonts w:ascii="Arial" w:hAnsi="Arial" w:cs="Arial"/>
                <w:sz w:val="20"/>
                <w:szCs w:val="20"/>
                <w:lang w:eastAsia="zh-CN"/>
              </w:rPr>
              <w:t>A,B</w:t>
            </w:r>
          </w:p>
        </w:tc>
        <w:tc>
          <w:tcPr>
            <w:tcW w:w="5675" w:type="dxa"/>
          </w:tcPr>
          <w:p w14:paraId="13358EF0" w14:textId="77777777" w:rsidR="006D7C16" w:rsidRDefault="002F0958">
            <w:pPr>
              <w:spacing w:after="0"/>
              <w:rPr>
                <w:rFonts w:ascii="Arial" w:hAnsi="Arial" w:cs="Arial"/>
                <w:sz w:val="20"/>
                <w:szCs w:val="20"/>
                <w:lang w:eastAsia="zh-CN"/>
              </w:rPr>
            </w:pPr>
            <w:r>
              <w:rPr>
                <w:rFonts w:ascii="Arial" w:hAnsi="Arial" w:cs="Arial"/>
                <w:sz w:val="20"/>
                <w:szCs w:val="20"/>
                <w:lang w:eastAsia="zh-CN"/>
              </w:rPr>
              <w:t>This is similar to PCell MHI</w:t>
            </w:r>
          </w:p>
        </w:tc>
      </w:tr>
      <w:tr w:rsidR="006D7C16" w14:paraId="13358EF5" w14:textId="77777777">
        <w:tc>
          <w:tcPr>
            <w:tcW w:w="1979" w:type="dxa"/>
          </w:tcPr>
          <w:p w14:paraId="13358EF2"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w:t>
            </w:r>
            <w:r>
              <w:rPr>
                <w:rFonts w:ascii="Arial" w:hAnsi="Arial" w:cs="Arial"/>
                <w:sz w:val="20"/>
                <w:szCs w:val="20"/>
                <w:lang w:eastAsia="zh-CN"/>
              </w:rPr>
              <w:t>MCC</w:t>
            </w:r>
          </w:p>
        </w:tc>
        <w:tc>
          <w:tcPr>
            <w:tcW w:w="1975" w:type="dxa"/>
          </w:tcPr>
          <w:p w14:paraId="13358EF3"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A</w:t>
            </w:r>
            <w:r>
              <w:rPr>
                <w:rFonts w:ascii="Arial" w:hAnsi="Arial" w:cs="Arial"/>
                <w:sz w:val="20"/>
                <w:szCs w:val="20"/>
                <w:lang w:eastAsia="zh-CN"/>
              </w:rPr>
              <w:t>, B, C</w:t>
            </w:r>
          </w:p>
        </w:tc>
        <w:tc>
          <w:tcPr>
            <w:tcW w:w="5675" w:type="dxa"/>
          </w:tcPr>
          <w:p w14:paraId="13358EF4" w14:textId="77777777" w:rsidR="006D7C16" w:rsidRDefault="002F0958">
            <w:pPr>
              <w:spacing w:after="0"/>
              <w:rPr>
                <w:rFonts w:ascii="Arial" w:hAnsi="Arial" w:cs="Arial"/>
                <w:sz w:val="20"/>
                <w:szCs w:val="20"/>
                <w:lang w:eastAsia="zh-CN"/>
              </w:rPr>
            </w:pPr>
            <w:r>
              <w:rPr>
                <w:rFonts w:ascii="Arial" w:hAnsi="Arial" w:cs="Arial"/>
                <w:sz w:val="20"/>
                <w:szCs w:val="20"/>
                <w:lang w:eastAsia="zh-CN"/>
              </w:rPr>
              <w:t>Beam information is more accurate.</w:t>
            </w:r>
          </w:p>
        </w:tc>
      </w:tr>
      <w:tr w:rsidR="006D7C16" w14:paraId="13358EF9" w14:textId="77777777">
        <w:tc>
          <w:tcPr>
            <w:tcW w:w="1979" w:type="dxa"/>
          </w:tcPr>
          <w:p w14:paraId="13358EF6"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v</w:t>
            </w:r>
            <w:r>
              <w:rPr>
                <w:rFonts w:ascii="Arial" w:hAnsi="Arial" w:cs="Arial"/>
                <w:sz w:val="20"/>
                <w:szCs w:val="20"/>
                <w:lang w:eastAsia="zh-CN"/>
              </w:rPr>
              <w:t>ivo</w:t>
            </w:r>
          </w:p>
        </w:tc>
        <w:tc>
          <w:tcPr>
            <w:tcW w:w="1975" w:type="dxa"/>
          </w:tcPr>
          <w:p w14:paraId="13358EF7"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A</w:t>
            </w:r>
            <w:r>
              <w:rPr>
                <w:rFonts w:ascii="Arial" w:hAnsi="Arial" w:cs="Arial"/>
                <w:sz w:val="20"/>
                <w:szCs w:val="20"/>
                <w:lang w:eastAsia="zh-CN"/>
              </w:rPr>
              <w:t>,B</w:t>
            </w:r>
          </w:p>
        </w:tc>
        <w:tc>
          <w:tcPr>
            <w:tcW w:w="5675" w:type="dxa"/>
          </w:tcPr>
          <w:p w14:paraId="13358EF8"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ollow the legacy PCell MHI design.</w:t>
            </w:r>
          </w:p>
        </w:tc>
      </w:tr>
      <w:tr w:rsidR="006D7C16" w14:paraId="13358EFD" w14:textId="77777777" w:rsidTr="002F0958">
        <w:trPr>
          <w:trHeight w:val="192"/>
        </w:trPr>
        <w:tc>
          <w:tcPr>
            <w:tcW w:w="1979" w:type="dxa"/>
          </w:tcPr>
          <w:p w14:paraId="13358EFA" w14:textId="77777777" w:rsidR="006D7C16" w:rsidRDefault="002F0958">
            <w:pPr>
              <w:spacing w:after="0"/>
              <w:rPr>
                <w:rFonts w:ascii="Arial" w:hAnsi="Arial" w:cs="Arial"/>
                <w:sz w:val="20"/>
                <w:szCs w:val="20"/>
                <w:lang w:eastAsia="zh-CN"/>
              </w:rPr>
            </w:pPr>
            <w:r>
              <w:rPr>
                <w:rFonts w:ascii="Arial" w:hAnsi="Arial" w:cs="Arial"/>
                <w:lang w:eastAsia="zh-CN"/>
              </w:rPr>
              <w:t>OPPO</w:t>
            </w:r>
          </w:p>
        </w:tc>
        <w:tc>
          <w:tcPr>
            <w:tcW w:w="1975" w:type="dxa"/>
          </w:tcPr>
          <w:p w14:paraId="13358EFB" w14:textId="77777777" w:rsidR="006D7C16" w:rsidRDefault="002F0958">
            <w:pPr>
              <w:spacing w:after="0"/>
              <w:rPr>
                <w:rFonts w:ascii="Arial" w:hAnsi="Arial" w:cs="Arial"/>
                <w:sz w:val="20"/>
                <w:szCs w:val="20"/>
                <w:lang w:eastAsia="zh-CN"/>
              </w:rPr>
            </w:pPr>
            <w:r>
              <w:rPr>
                <w:rFonts w:ascii="Arial" w:hAnsi="Arial" w:cs="Arial" w:hint="eastAsia"/>
                <w:lang w:eastAsia="zh-CN"/>
              </w:rPr>
              <w:t>A</w:t>
            </w:r>
            <w:r>
              <w:rPr>
                <w:rFonts w:ascii="Arial" w:hAnsi="Arial" w:cs="Arial"/>
                <w:lang w:eastAsia="zh-CN"/>
              </w:rPr>
              <w:t xml:space="preserve"> and B</w:t>
            </w:r>
          </w:p>
        </w:tc>
        <w:tc>
          <w:tcPr>
            <w:tcW w:w="5675" w:type="dxa"/>
          </w:tcPr>
          <w:p w14:paraId="13358EFC" w14:textId="77777777" w:rsidR="006D7C16" w:rsidRDefault="002F0958">
            <w:pPr>
              <w:spacing w:after="0"/>
              <w:rPr>
                <w:rFonts w:ascii="Arial" w:hAnsi="Arial" w:cs="Arial"/>
                <w:sz w:val="20"/>
                <w:szCs w:val="20"/>
                <w:lang w:eastAsia="zh-CN"/>
              </w:rPr>
            </w:pPr>
            <w:r>
              <w:rPr>
                <w:rFonts w:ascii="Arial" w:hAnsi="Arial" w:cs="Arial" w:hint="eastAsia"/>
                <w:lang w:eastAsia="zh-CN"/>
              </w:rPr>
              <w:t>P</w:t>
            </w:r>
            <w:r>
              <w:rPr>
                <w:rFonts w:ascii="Arial" w:hAnsi="Arial" w:cs="Arial"/>
                <w:lang w:eastAsia="zh-CN"/>
              </w:rPr>
              <w:t>Cell MHI contents should be taken as reference.</w:t>
            </w:r>
          </w:p>
        </w:tc>
      </w:tr>
      <w:tr w:rsidR="006D7C16" w14:paraId="13358F01" w14:textId="77777777">
        <w:tc>
          <w:tcPr>
            <w:tcW w:w="1979" w:type="dxa"/>
          </w:tcPr>
          <w:p w14:paraId="13358EFE" w14:textId="77777777" w:rsidR="006D7C16" w:rsidRDefault="002F0958">
            <w:pPr>
              <w:spacing w:after="0"/>
              <w:rPr>
                <w:rFonts w:ascii="Arial" w:hAnsi="Arial" w:cs="Arial"/>
                <w:sz w:val="20"/>
                <w:szCs w:val="20"/>
                <w:lang w:eastAsia="zh-CN"/>
              </w:rPr>
            </w:pPr>
            <w:r>
              <w:rPr>
                <w:rFonts w:ascii="Arial" w:hAnsi="Arial" w:cs="Arial" w:hint="eastAsia"/>
                <w:bCs/>
                <w:sz w:val="20"/>
                <w:lang w:eastAsia="zh-CN"/>
              </w:rPr>
              <w:t>Samsung</w:t>
            </w:r>
          </w:p>
        </w:tc>
        <w:tc>
          <w:tcPr>
            <w:tcW w:w="1975" w:type="dxa"/>
          </w:tcPr>
          <w:p w14:paraId="13358EFF" w14:textId="77777777" w:rsidR="006D7C16" w:rsidRDefault="002F0958">
            <w:pPr>
              <w:spacing w:after="0"/>
              <w:rPr>
                <w:rFonts w:ascii="Arial" w:hAnsi="Arial" w:cs="Arial"/>
                <w:sz w:val="20"/>
                <w:szCs w:val="20"/>
                <w:lang w:eastAsia="zh-CN"/>
              </w:rPr>
            </w:pPr>
            <w:r>
              <w:rPr>
                <w:rFonts w:ascii="Arial" w:hAnsi="Arial" w:cs="Arial" w:hint="eastAsia"/>
                <w:sz w:val="20"/>
                <w:lang w:eastAsia="zh-CN"/>
              </w:rPr>
              <w:t>a</w:t>
            </w:r>
            <w:r>
              <w:rPr>
                <w:rFonts w:ascii="Arial" w:hAnsi="Arial" w:cs="Arial"/>
                <w:sz w:val="20"/>
                <w:lang w:eastAsia="zh-CN"/>
              </w:rPr>
              <w:t>), b)</w:t>
            </w:r>
          </w:p>
        </w:tc>
        <w:tc>
          <w:tcPr>
            <w:tcW w:w="5675" w:type="dxa"/>
          </w:tcPr>
          <w:p w14:paraId="13358F00" w14:textId="77777777" w:rsidR="006D7C16" w:rsidRDefault="002F0958">
            <w:pPr>
              <w:spacing w:after="0"/>
              <w:rPr>
                <w:rFonts w:ascii="Arial" w:hAnsi="Arial" w:cs="Arial"/>
                <w:sz w:val="20"/>
                <w:szCs w:val="20"/>
                <w:lang w:eastAsia="zh-CN"/>
              </w:rPr>
            </w:pPr>
            <w:r>
              <w:rPr>
                <w:rFonts w:ascii="Arial" w:hAnsi="Arial" w:cs="Arial"/>
                <w:sz w:val="20"/>
                <w:lang w:val="en-US" w:eastAsia="zh-CN"/>
              </w:rPr>
              <w:t>It's sufficient to be aligned between PCell and PSCell. We do not see any benefit for other parameters</w:t>
            </w:r>
          </w:p>
        </w:tc>
      </w:tr>
      <w:tr w:rsidR="006D7C16" w14:paraId="13358F05" w14:textId="77777777">
        <w:tc>
          <w:tcPr>
            <w:tcW w:w="1979" w:type="dxa"/>
          </w:tcPr>
          <w:p w14:paraId="13358F02" w14:textId="77777777" w:rsidR="006D7C16" w:rsidRDefault="002F0958">
            <w:pPr>
              <w:pStyle w:val="ListParagraph"/>
              <w:ind w:left="0"/>
              <w:rPr>
                <w:rFonts w:ascii="Arial" w:eastAsia="SimSun" w:hAnsi="Arial" w:cs="Arial"/>
                <w:sz w:val="20"/>
                <w:szCs w:val="20"/>
                <w:lang w:eastAsia="zh-CN"/>
              </w:rPr>
            </w:pPr>
            <w:r>
              <w:rPr>
                <w:rFonts w:ascii="Arial" w:eastAsia="SimSun" w:hAnsi="Arial" w:cs="Arial" w:hint="eastAsia"/>
                <w:sz w:val="20"/>
                <w:szCs w:val="20"/>
                <w:lang w:val="en-US" w:eastAsia="zh-CN"/>
              </w:rPr>
              <w:t>ZTE</w:t>
            </w:r>
          </w:p>
        </w:tc>
        <w:tc>
          <w:tcPr>
            <w:tcW w:w="1975" w:type="dxa"/>
          </w:tcPr>
          <w:p w14:paraId="13358F03" w14:textId="77777777" w:rsidR="006D7C16" w:rsidRDefault="002F0958">
            <w:pPr>
              <w:spacing w:after="0"/>
              <w:rPr>
                <w:rFonts w:ascii="Arial" w:eastAsia="SimSun" w:hAnsi="Arial" w:cs="Arial"/>
                <w:sz w:val="20"/>
                <w:szCs w:val="20"/>
                <w:lang w:eastAsia="zh-CN"/>
              </w:rPr>
            </w:pPr>
            <w:r>
              <w:rPr>
                <w:rFonts w:ascii="Arial" w:eastAsia="SimSun" w:hAnsi="Arial" w:cs="Arial" w:hint="eastAsia"/>
                <w:sz w:val="20"/>
                <w:szCs w:val="20"/>
                <w:lang w:val="en-US" w:eastAsia="zh-CN"/>
              </w:rPr>
              <w:t>A,B</w:t>
            </w:r>
          </w:p>
        </w:tc>
        <w:tc>
          <w:tcPr>
            <w:tcW w:w="5675" w:type="dxa"/>
          </w:tcPr>
          <w:p w14:paraId="13358F04" w14:textId="77777777" w:rsidR="006D7C16" w:rsidRDefault="002F0958">
            <w:pPr>
              <w:spacing w:after="0"/>
              <w:rPr>
                <w:rFonts w:ascii="Arial" w:eastAsia="SimSun" w:hAnsi="Arial" w:cs="Arial"/>
                <w:sz w:val="20"/>
                <w:szCs w:val="20"/>
                <w:u w:val="single"/>
                <w:lang w:eastAsia="zh-CN"/>
              </w:rPr>
            </w:pPr>
            <w:r>
              <w:rPr>
                <w:rFonts w:ascii="Arial" w:eastAsia="SimSun" w:hAnsi="Arial" w:cs="Arial" w:hint="eastAsia"/>
                <w:sz w:val="20"/>
                <w:szCs w:val="20"/>
                <w:lang w:val="en-US" w:eastAsia="zh-CN"/>
              </w:rPr>
              <w:t xml:space="preserve">It is sufficient to include similar information as in PCell MHI. </w:t>
            </w:r>
          </w:p>
        </w:tc>
      </w:tr>
      <w:tr w:rsidR="002F0958" w:rsidRPr="002F0958" w14:paraId="13358F09" w14:textId="77777777" w:rsidTr="002F0958">
        <w:tc>
          <w:tcPr>
            <w:tcW w:w="1979" w:type="dxa"/>
          </w:tcPr>
          <w:p w14:paraId="13358F06" w14:textId="77777777" w:rsidR="002F0958" w:rsidRPr="002F0958" w:rsidRDefault="002F0958" w:rsidP="002F0958">
            <w:pPr>
              <w:pStyle w:val="ListParagraph"/>
              <w:ind w:left="0"/>
              <w:rPr>
                <w:rFonts w:ascii="Arial" w:eastAsiaTheme="minorEastAsia" w:hAnsi="Arial" w:cs="Arial"/>
                <w:bCs/>
                <w:sz w:val="20"/>
                <w:lang w:eastAsia="zh-CN"/>
              </w:rPr>
            </w:pPr>
            <w:r w:rsidRPr="002F0958">
              <w:rPr>
                <w:rFonts w:ascii="Arial" w:eastAsiaTheme="minorEastAsia" w:hAnsi="Arial" w:cs="Arial"/>
                <w:bCs/>
                <w:sz w:val="20"/>
                <w:lang w:eastAsia="zh-CN"/>
              </w:rPr>
              <w:t>Huawei, HiSilicon</w:t>
            </w:r>
          </w:p>
        </w:tc>
        <w:tc>
          <w:tcPr>
            <w:tcW w:w="1975" w:type="dxa"/>
          </w:tcPr>
          <w:p w14:paraId="13358F07" w14:textId="77777777" w:rsidR="002F0958" w:rsidRPr="002F0958" w:rsidRDefault="002F0958" w:rsidP="002F0958">
            <w:pPr>
              <w:spacing w:after="0"/>
              <w:rPr>
                <w:rFonts w:ascii="Arial" w:hAnsi="Arial" w:cs="Arial"/>
                <w:sz w:val="20"/>
              </w:rPr>
            </w:pPr>
            <w:r w:rsidRPr="002F0958">
              <w:rPr>
                <w:rFonts w:ascii="Arial" w:hAnsi="Arial" w:cs="Arial"/>
                <w:sz w:val="20"/>
              </w:rPr>
              <w:t>a,b,h(the time spent without SCG)</w:t>
            </w:r>
          </w:p>
        </w:tc>
        <w:tc>
          <w:tcPr>
            <w:tcW w:w="5675" w:type="dxa"/>
          </w:tcPr>
          <w:p w14:paraId="13358F08" w14:textId="77777777" w:rsidR="002F0958" w:rsidRPr="002F0958" w:rsidRDefault="002F0958" w:rsidP="002F0958">
            <w:pPr>
              <w:spacing w:after="0"/>
              <w:rPr>
                <w:rFonts w:ascii="Arial" w:hAnsi="Arial" w:cs="Arial"/>
                <w:sz w:val="20"/>
              </w:rPr>
            </w:pPr>
            <w:r w:rsidRPr="002F0958">
              <w:rPr>
                <w:rFonts w:ascii="Arial" w:hAnsi="Arial" w:cs="Arial"/>
                <w:sz w:val="20"/>
              </w:rPr>
              <w:t>We think the UE should record the successive PSCell UHI and the time spent without SCG can be used to analyze the ping pong (e.g.the PSCell MHI is {PSCell 3, PSCell 4 without SCG, PSCell 3, PSCell 4,}. If the stay time without PSCell is quite large, the network will not co</w:t>
            </w:r>
            <w:r>
              <w:rPr>
                <w:rFonts w:ascii="Arial" w:hAnsi="Arial" w:cs="Arial"/>
                <w:sz w:val="20"/>
              </w:rPr>
              <w:t>n</w:t>
            </w:r>
            <w:r w:rsidRPr="002F0958">
              <w:rPr>
                <w:rFonts w:ascii="Arial" w:hAnsi="Arial" w:cs="Arial"/>
                <w:sz w:val="20"/>
              </w:rPr>
              <w:t xml:space="preserve">sider the sequences as a pingpong).  </w:t>
            </w:r>
          </w:p>
        </w:tc>
      </w:tr>
      <w:tr w:rsidR="004128C6" w14:paraId="13358F0D" w14:textId="77777777">
        <w:tc>
          <w:tcPr>
            <w:tcW w:w="1979" w:type="dxa"/>
          </w:tcPr>
          <w:p w14:paraId="13358F0A" w14:textId="62244E26" w:rsidR="004128C6" w:rsidRDefault="004128C6" w:rsidP="004128C6">
            <w:pPr>
              <w:spacing w:after="0"/>
              <w:rPr>
                <w:rFonts w:ascii="Arial" w:hAnsi="Arial" w:cs="Arial"/>
                <w:sz w:val="20"/>
                <w:szCs w:val="20"/>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1975" w:type="dxa"/>
          </w:tcPr>
          <w:p w14:paraId="13358F0B" w14:textId="1622548D" w:rsidR="004128C6" w:rsidRDefault="004128C6" w:rsidP="004128C6">
            <w:pPr>
              <w:spacing w:after="0"/>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,B</w:t>
            </w:r>
          </w:p>
        </w:tc>
        <w:tc>
          <w:tcPr>
            <w:tcW w:w="5675" w:type="dxa"/>
          </w:tcPr>
          <w:p w14:paraId="13358F0C" w14:textId="3E126C2E" w:rsidR="004128C6" w:rsidRDefault="004128C6" w:rsidP="004128C6">
            <w:pPr>
              <w:spacing w:after="0"/>
              <w:rPr>
                <w:rFonts w:ascii="Arial" w:hAnsi="Arial" w:cs="Arial"/>
                <w:sz w:val="20"/>
                <w:szCs w:val="20"/>
                <w:lang w:eastAsia="zh-CN"/>
              </w:rPr>
            </w:pPr>
            <w:r>
              <w:rPr>
                <w:rFonts w:ascii="Arial" w:eastAsiaTheme="minorEastAsia" w:hAnsi="Arial" w:cs="Arial"/>
                <w:sz w:val="20"/>
                <w:szCs w:val="20"/>
                <w:lang w:eastAsia="zh-CN"/>
              </w:rPr>
              <w:t xml:space="preserve">Same as legacy </w:t>
            </w:r>
            <w:r w:rsidRPr="00432AAB">
              <w:rPr>
                <w:rFonts w:ascii="Arial" w:eastAsiaTheme="minorEastAsia" w:hAnsi="Arial" w:cs="Arial"/>
                <w:sz w:val="20"/>
                <w:szCs w:val="20"/>
                <w:lang w:eastAsia="zh-CN"/>
              </w:rPr>
              <w:t>PCell MHI</w:t>
            </w:r>
            <w:r>
              <w:rPr>
                <w:rFonts w:ascii="Arial" w:eastAsiaTheme="minorEastAsia" w:hAnsi="Arial" w:cs="Arial"/>
                <w:sz w:val="20"/>
                <w:szCs w:val="20"/>
                <w:lang w:eastAsia="zh-CN"/>
              </w:rPr>
              <w:t>.</w:t>
            </w:r>
          </w:p>
        </w:tc>
      </w:tr>
      <w:tr w:rsidR="00A92EF8" w14:paraId="1E5AAD32" w14:textId="77777777">
        <w:tc>
          <w:tcPr>
            <w:tcW w:w="1979" w:type="dxa"/>
          </w:tcPr>
          <w:p w14:paraId="65941F0F" w14:textId="1622459D" w:rsidR="00A92EF8" w:rsidRPr="00A92EF8" w:rsidRDefault="00A92EF8" w:rsidP="004128C6">
            <w:pPr>
              <w:spacing w:after="0"/>
              <w:rPr>
                <w:rFonts w:ascii="Arial" w:hAnsi="Arial" w:cs="Arial"/>
                <w:sz w:val="20"/>
                <w:szCs w:val="20"/>
                <w:lang w:eastAsia="zh-CN"/>
              </w:rPr>
            </w:pPr>
            <w:r w:rsidRPr="00A92EF8">
              <w:rPr>
                <w:rFonts w:ascii="Arial" w:hAnsi="Arial" w:cs="Arial"/>
                <w:sz w:val="20"/>
                <w:szCs w:val="20"/>
                <w:lang w:eastAsia="zh-CN"/>
              </w:rPr>
              <w:t>Nokia</w:t>
            </w:r>
          </w:p>
        </w:tc>
        <w:tc>
          <w:tcPr>
            <w:tcW w:w="1975" w:type="dxa"/>
          </w:tcPr>
          <w:p w14:paraId="7E785D8F" w14:textId="734C8DAC" w:rsidR="00A92EF8" w:rsidRPr="00A92EF8" w:rsidRDefault="00A92EF8" w:rsidP="004128C6">
            <w:pPr>
              <w:spacing w:after="0"/>
              <w:rPr>
                <w:rFonts w:ascii="Arial" w:hAnsi="Arial" w:cs="Arial"/>
                <w:sz w:val="20"/>
                <w:szCs w:val="20"/>
                <w:lang w:eastAsia="zh-CN"/>
              </w:rPr>
            </w:pPr>
            <w:r w:rsidRPr="00A92EF8">
              <w:rPr>
                <w:rFonts w:ascii="Arial" w:hAnsi="Arial" w:cs="Arial"/>
                <w:sz w:val="20"/>
                <w:szCs w:val="20"/>
                <w:lang w:eastAsia="zh-CN"/>
              </w:rPr>
              <w:t>A,B</w:t>
            </w:r>
          </w:p>
        </w:tc>
        <w:tc>
          <w:tcPr>
            <w:tcW w:w="5675" w:type="dxa"/>
          </w:tcPr>
          <w:p w14:paraId="6AAA325B" w14:textId="5F2BCE56" w:rsidR="00A92EF8" w:rsidRPr="00A92EF8" w:rsidRDefault="00A92EF8" w:rsidP="004128C6">
            <w:pPr>
              <w:spacing w:after="0"/>
              <w:rPr>
                <w:rFonts w:ascii="Arial" w:hAnsi="Arial" w:cs="Arial"/>
                <w:sz w:val="20"/>
                <w:szCs w:val="20"/>
                <w:lang w:eastAsia="zh-CN"/>
              </w:rPr>
            </w:pPr>
            <w:r w:rsidRPr="00A92EF8">
              <w:rPr>
                <w:rFonts w:ascii="Arial" w:hAnsi="Arial" w:cs="Arial"/>
                <w:sz w:val="20"/>
                <w:szCs w:val="20"/>
                <w:lang w:eastAsia="zh-CN"/>
              </w:rPr>
              <w:t>Similar to PCell MHI</w:t>
            </w:r>
          </w:p>
        </w:tc>
      </w:tr>
      <w:tr w:rsidR="00A92EF8" w14:paraId="5C9E4CA4" w14:textId="77777777">
        <w:tc>
          <w:tcPr>
            <w:tcW w:w="1979" w:type="dxa"/>
          </w:tcPr>
          <w:p w14:paraId="095ABBC2" w14:textId="032C3292" w:rsidR="00A92EF8" w:rsidRPr="002437EB" w:rsidRDefault="00A92EF8" w:rsidP="00A92EF8">
            <w:pPr>
              <w:spacing w:after="0"/>
              <w:rPr>
                <w:rFonts w:ascii="Arial" w:hAnsi="Arial" w:cs="Arial"/>
                <w:lang w:eastAsia="zh-CN"/>
              </w:rPr>
            </w:pPr>
            <w:r w:rsidRPr="003460A1">
              <w:rPr>
                <w:rFonts w:ascii="Arial" w:hAnsi="Arial" w:cs="Arial"/>
                <w:sz w:val="20"/>
              </w:rPr>
              <w:t xml:space="preserve">Intel </w:t>
            </w:r>
          </w:p>
        </w:tc>
        <w:tc>
          <w:tcPr>
            <w:tcW w:w="1975" w:type="dxa"/>
          </w:tcPr>
          <w:p w14:paraId="78E1BE77" w14:textId="519CC748" w:rsidR="00A92EF8" w:rsidRDefault="00A92EF8" w:rsidP="00A92EF8">
            <w:pPr>
              <w:spacing w:after="0"/>
              <w:rPr>
                <w:rFonts w:ascii="Arial" w:hAnsi="Arial" w:cs="Arial"/>
                <w:lang w:eastAsia="zh-CN"/>
              </w:rPr>
            </w:pPr>
            <w:r w:rsidRPr="003460A1">
              <w:rPr>
                <w:rFonts w:ascii="Arial" w:hAnsi="Arial" w:cs="Arial"/>
                <w:sz w:val="20"/>
              </w:rPr>
              <w:t>A, B</w:t>
            </w:r>
          </w:p>
        </w:tc>
        <w:tc>
          <w:tcPr>
            <w:tcW w:w="5675" w:type="dxa"/>
          </w:tcPr>
          <w:p w14:paraId="0754D5E4" w14:textId="0695F080" w:rsidR="00A92EF8" w:rsidRDefault="00A92EF8" w:rsidP="00A92EF8">
            <w:pPr>
              <w:spacing w:after="0"/>
              <w:rPr>
                <w:rFonts w:ascii="Arial" w:hAnsi="Arial" w:cs="Arial"/>
                <w:lang w:eastAsia="zh-CN"/>
              </w:rPr>
            </w:pPr>
            <w:r w:rsidRPr="003460A1">
              <w:rPr>
                <w:rFonts w:ascii="Arial" w:hAnsi="Arial" w:cs="Arial"/>
                <w:sz w:val="20"/>
              </w:rPr>
              <w:t>Similar to PCell MHI.</w:t>
            </w:r>
          </w:p>
        </w:tc>
      </w:tr>
    </w:tbl>
    <w:p w14:paraId="13358F0E" w14:textId="77777777" w:rsidR="006D7C16" w:rsidRDefault="006D7C16">
      <w:pPr>
        <w:spacing w:before="120" w:after="120"/>
        <w:rPr>
          <w:rFonts w:ascii="Arial" w:hAnsi="Arial" w:cs="Arial"/>
          <w:szCs w:val="24"/>
          <w:lang w:eastAsia="zh-CN"/>
        </w:rPr>
      </w:pPr>
    </w:p>
    <w:p w14:paraId="13358F0F" w14:textId="77777777" w:rsidR="006D7C16" w:rsidRDefault="002F0958">
      <w:pPr>
        <w:spacing w:before="120" w:after="120"/>
        <w:rPr>
          <w:rFonts w:ascii="Arial" w:hAnsi="Arial" w:cs="Arial"/>
          <w:lang w:val="en-US" w:eastAsia="zh-CN"/>
        </w:rPr>
      </w:pPr>
      <w:r>
        <w:rPr>
          <w:rFonts w:ascii="Arial" w:hAnsi="Arial" w:cs="Arial"/>
          <w:lang w:val="en-US" w:eastAsia="zh-CN"/>
        </w:rPr>
        <w:t xml:space="preserve">As there are proposals to also enhance </w:t>
      </w:r>
      <w:r>
        <w:rPr>
          <w:rFonts w:ascii="Arial" w:hAnsi="Arial" w:cs="Arial"/>
          <w:u w:val="single"/>
          <w:lang w:val="en-US" w:eastAsia="zh-CN"/>
        </w:rPr>
        <w:t>PCell MHI</w:t>
      </w:r>
      <w:r>
        <w:rPr>
          <w:rFonts w:ascii="Arial" w:hAnsi="Arial" w:cs="Arial"/>
          <w:lang w:val="en-US" w:eastAsia="zh-CN"/>
        </w:rPr>
        <w:t xml:space="preserve"> (entries c-g in the list above).‎ Companies are invited to share their preference on the necessary enhancements to </w:t>
      </w:r>
      <w:r>
        <w:rPr>
          <w:rFonts w:ascii="Arial" w:hAnsi="Arial" w:cs="Arial"/>
          <w:u w:val="single"/>
          <w:lang w:val="en-US" w:eastAsia="zh-CN"/>
        </w:rPr>
        <w:t>PCell MHI</w:t>
      </w:r>
      <w:r>
        <w:rPr>
          <w:rFonts w:ascii="Arial" w:hAnsi="Arial" w:cs="Arial"/>
          <w:lang w:val="en-US" w:eastAsia="zh-CN"/>
        </w:rPr>
        <w:t xml:space="preserve">. </w:t>
      </w:r>
    </w:p>
    <w:p w14:paraId="13358F10" w14:textId="77777777" w:rsidR="006D7C16" w:rsidRDefault="002F0958">
      <w:pPr>
        <w:spacing w:before="120" w:after="120"/>
        <w:rPr>
          <w:rFonts w:ascii="Arial" w:hAnsi="Arial" w:cs="Arial"/>
          <w:b/>
          <w:bCs/>
          <w:lang w:val="en-US" w:eastAsia="zh-CN"/>
        </w:rPr>
      </w:pPr>
      <w:r>
        <w:rPr>
          <w:rFonts w:ascii="Arial" w:hAnsi="Arial" w:cs="Arial"/>
          <w:b/>
          <w:bCs/>
          <w:lang w:val="en-US" w:eastAsia="zh-CN"/>
        </w:rPr>
        <w:t>Q10: Which information can be added to PCell MHI?</w:t>
      </w:r>
    </w:p>
    <w:tbl>
      <w:tblPr>
        <w:tblStyle w:val="TableGrid"/>
        <w:tblW w:w="0" w:type="auto"/>
        <w:tblLook w:val="04A0" w:firstRow="1" w:lastRow="0" w:firstColumn="1" w:lastColumn="0" w:noHBand="0" w:noVBand="1"/>
      </w:tblPr>
      <w:tblGrid>
        <w:gridCol w:w="1979"/>
        <w:gridCol w:w="1975"/>
        <w:gridCol w:w="5675"/>
      </w:tblGrid>
      <w:tr w:rsidR="006D7C16" w14:paraId="13358F14" w14:textId="77777777">
        <w:tc>
          <w:tcPr>
            <w:tcW w:w="1979" w:type="dxa"/>
          </w:tcPr>
          <w:p w14:paraId="13358F11" w14:textId="77777777" w:rsidR="006D7C16" w:rsidRDefault="002F0958">
            <w:pPr>
              <w:spacing w:before="120" w:after="120"/>
              <w:rPr>
                <w:rFonts w:ascii="Arial" w:hAnsi="Arial" w:cs="Arial"/>
                <w:b/>
                <w:bCs/>
                <w:sz w:val="20"/>
                <w:szCs w:val="20"/>
              </w:rPr>
            </w:pPr>
            <w:r>
              <w:rPr>
                <w:rFonts w:ascii="Arial" w:hAnsi="Arial" w:cs="Arial"/>
                <w:b/>
                <w:bCs/>
                <w:sz w:val="20"/>
                <w:szCs w:val="20"/>
              </w:rPr>
              <w:t xml:space="preserve">Company </w:t>
            </w:r>
          </w:p>
        </w:tc>
        <w:tc>
          <w:tcPr>
            <w:tcW w:w="1975" w:type="dxa"/>
          </w:tcPr>
          <w:p w14:paraId="13358F12" w14:textId="77777777" w:rsidR="006D7C16" w:rsidRDefault="002F0958">
            <w:pPr>
              <w:spacing w:before="120" w:after="120"/>
              <w:rPr>
                <w:rFonts w:ascii="Arial" w:hAnsi="Arial" w:cs="Arial"/>
                <w:b/>
                <w:bCs/>
                <w:sz w:val="20"/>
                <w:szCs w:val="20"/>
                <w:lang w:val="en-US" w:eastAsia="zh-CN"/>
              </w:rPr>
            </w:pPr>
            <w:r>
              <w:rPr>
                <w:rFonts w:ascii="Arial" w:hAnsi="Arial" w:cs="Arial"/>
                <w:b/>
                <w:bCs/>
                <w:sz w:val="20"/>
                <w:szCs w:val="20"/>
                <w:lang w:val="en-US"/>
              </w:rPr>
              <w:t xml:space="preserve">Preferred </w:t>
            </w:r>
            <w:r>
              <w:rPr>
                <w:rFonts w:ascii="Arial" w:hAnsi="Arial" w:cs="Arial"/>
                <w:b/>
                <w:bCs/>
                <w:sz w:val="20"/>
                <w:szCs w:val="20"/>
                <w:lang w:val="en-US" w:eastAsia="zh-CN"/>
              </w:rPr>
              <w:t>information</w:t>
            </w:r>
          </w:p>
        </w:tc>
        <w:tc>
          <w:tcPr>
            <w:tcW w:w="5675" w:type="dxa"/>
          </w:tcPr>
          <w:p w14:paraId="13358F13"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rPr>
              <w:t>Comments</w:t>
            </w:r>
            <w:r>
              <w:rPr>
                <w:rFonts w:ascii="Arial" w:hAnsi="Arial" w:cs="Arial"/>
                <w:b/>
                <w:bCs/>
                <w:sz w:val="20"/>
                <w:szCs w:val="20"/>
                <w:lang w:eastAsia="zh-CN"/>
              </w:rPr>
              <w:t xml:space="preserve"> if any</w:t>
            </w:r>
          </w:p>
        </w:tc>
      </w:tr>
      <w:tr w:rsidR="006D7C16" w14:paraId="13358F18" w14:textId="77777777">
        <w:tc>
          <w:tcPr>
            <w:tcW w:w="1979" w:type="dxa"/>
          </w:tcPr>
          <w:p w14:paraId="13358F15" w14:textId="77777777" w:rsidR="006D7C16" w:rsidRDefault="002F0958">
            <w:pPr>
              <w:spacing w:after="0"/>
              <w:rPr>
                <w:rFonts w:ascii="Arial" w:hAnsi="Arial" w:cs="Arial"/>
                <w:sz w:val="20"/>
                <w:szCs w:val="20"/>
                <w:lang w:eastAsia="zh-CN"/>
              </w:rPr>
            </w:pPr>
            <w:r>
              <w:rPr>
                <w:rFonts w:ascii="Arial" w:hAnsi="Arial" w:cs="Arial"/>
                <w:sz w:val="20"/>
                <w:szCs w:val="20"/>
                <w:lang w:eastAsia="zh-CN"/>
              </w:rPr>
              <w:t>Qualcomm</w:t>
            </w:r>
          </w:p>
        </w:tc>
        <w:tc>
          <w:tcPr>
            <w:tcW w:w="1975" w:type="dxa"/>
          </w:tcPr>
          <w:p w14:paraId="13358F16" w14:textId="77777777" w:rsidR="006D7C16" w:rsidRDefault="002F0958">
            <w:pPr>
              <w:spacing w:after="0"/>
              <w:rPr>
                <w:rFonts w:ascii="Arial" w:hAnsi="Arial" w:cs="Arial"/>
                <w:sz w:val="20"/>
                <w:szCs w:val="20"/>
                <w:lang w:eastAsia="zh-CN"/>
              </w:rPr>
            </w:pPr>
            <w:r>
              <w:rPr>
                <w:rFonts w:ascii="Arial" w:hAnsi="Arial" w:cs="Arial"/>
                <w:sz w:val="20"/>
                <w:szCs w:val="20"/>
                <w:lang w:eastAsia="zh-CN"/>
              </w:rPr>
              <w:t>No</w:t>
            </w:r>
          </w:p>
        </w:tc>
        <w:tc>
          <w:tcPr>
            <w:tcW w:w="5675" w:type="dxa"/>
          </w:tcPr>
          <w:p w14:paraId="13358F17" w14:textId="77777777" w:rsidR="006D7C16" w:rsidRDefault="006D7C16">
            <w:pPr>
              <w:spacing w:after="0"/>
              <w:rPr>
                <w:rFonts w:ascii="Arial" w:hAnsi="Arial" w:cs="Arial"/>
                <w:sz w:val="20"/>
                <w:szCs w:val="20"/>
                <w:lang w:eastAsia="zh-CN"/>
              </w:rPr>
            </w:pPr>
          </w:p>
        </w:tc>
      </w:tr>
      <w:tr w:rsidR="006D7C16" w14:paraId="13358F1C" w14:textId="77777777">
        <w:tc>
          <w:tcPr>
            <w:tcW w:w="1979" w:type="dxa"/>
          </w:tcPr>
          <w:p w14:paraId="13358F19"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CATT</w:t>
            </w:r>
          </w:p>
        </w:tc>
        <w:tc>
          <w:tcPr>
            <w:tcW w:w="1975" w:type="dxa"/>
          </w:tcPr>
          <w:p w14:paraId="13358F1A"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No</w:t>
            </w:r>
          </w:p>
        </w:tc>
        <w:tc>
          <w:tcPr>
            <w:tcW w:w="5675" w:type="dxa"/>
          </w:tcPr>
          <w:p w14:paraId="13358F1B" w14:textId="77777777" w:rsidR="006D7C16" w:rsidRDefault="006D7C16">
            <w:pPr>
              <w:spacing w:after="0"/>
              <w:rPr>
                <w:rFonts w:ascii="Arial" w:hAnsi="Arial" w:cs="Arial"/>
                <w:sz w:val="20"/>
                <w:szCs w:val="20"/>
                <w:lang w:eastAsia="zh-CN"/>
              </w:rPr>
            </w:pPr>
          </w:p>
        </w:tc>
      </w:tr>
      <w:tr w:rsidR="006D7C16" w14:paraId="13358F20" w14:textId="77777777">
        <w:tc>
          <w:tcPr>
            <w:tcW w:w="1979" w:type="dxa"/>
          </w:tcPr>
          <w:p w14:paraId="13358F1D"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Sharp</w:t>
            </w:r>
          </w:p>
        </w:tc>
        <w:tc>
          <w:tcPr>
            <w:tcW w:w="1975" w:type="dxa"/>
          </w:tcPr>
          <w:p w14:paraId="13358F1E"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No</w:t>
            </w:r>
          </w:p>
        </w:tc>
        <w:tc>
          <w:tcPr>
            <w:tcW w:w="5675" w:type="dxa"/>
          </w:tcPr>
          <w:p w14:paraId="13358F1F" w14:textId="77777777" w:rsidR="006D7C16" w:rsidRDefault="006D7C16">
            <w:pPr>
              <w:spacing w:after="0"/>
              <w:rPr>
                <w:rFonts w:ascii="Arial" w:hAnsi="Arial" w:cs="Arial"/>
                <w:sz w:val="20"/>
                <w:szCs w:val="20"/>
                <w:lang w:eastAsia="zh-CN"/>
              </w:rPr>
            </w:pPr>
          </w:p>
        </w:tc>
      </w:tr>
      <w:tr w:rsidR="006D7C16" w14:paraId="13358F24" w14:textId="77777777">
        <w:tc>
          <w:tcPr>
            <w:tcW w:w="1979" w:type="dxa"/>
          </w:tcPr>
          <w:p w14:paraId="13358F21"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w:t>
            </w:r>
            <w:r>
              <w:rPr>
                <w:rFonts w:ascii="Arial" w:hAnsi="Arial" w:cs="Arial"/>
                <w:sz w:val="20"/>
                <w:szCs w:val="20"/>
                <w:lang w:eastAsia="zh-CN"/>
              </w:rPr>
              <w:t>MCC</w:t>
            </w:r>
          </w:p>
        </w:tc>
        <w:tc>
          <w:tcPr>
            <w:tcW w:w="1975" w:type="dxa"/>
          </w:tcPr>
          <w:p w14:paraId="13358F22"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N</w:t>
            </w:r>
            <w:r>
              <w:rPr>
                <w:rFonts w:ascii="Arial" w:hAnsi="Arial" w:cs="Arial"/>
                <w:sz w:val="20"/>
                <w:szCs w:val="20"/>
                <w:lang w:eastAsia="zh-CN"/>
              </w:rPr>
              <w:t>o</w:t>
            </w:r>
          </w:p>
        </w:tc>
        <w:tc>
          <w:tcPr>
            <w:tcW w:w="5675" w:type="dxa"/>
          </w:tcPr>
          <w:p w14:paraId="13358F23" w14:textId="77777777" w:rsidR="006D7C16" w:rsidRDefault="006D7C16">
            <w:pPr>
              <w:spacing w:after="0"/>
              <w:rPr>
                <w:rFonts w:ascii="Arial" w:hAnsi="Arial" w:cs="Arial"/>
                <w:sz w:val="20"/>
                <w:szCs w:val="20"/>
                <w:lang w:eastAsia="zh-CN"/>
              </w:rPr>
            </w:pPr>
          </w:p>
        </w:tc>
      </w:tr>
      <w:tr w:rsidR="006D7C16" w14:paraId="13358F28" w14:textId="77777777">
        <w:tc>
          <w:tcPr>
            <w:tcW w:w="1979" w:type="dxa"/>
          </w:tcPr>
          <w:p w14:paraId="13358F25"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v</w:t>
            </w:r>
            <w:r>
              <w:rPr>
                <w:rFonts w:ascii="Arial" w:hAnsi="Arial" w:cs="Arial"/>
                <w:sz w:val="20"/>
                <w:szCs w:val="20"/>
                <w:lang w:eastAsia="zh-CN"/>
              </w:rPr>
              <w:t>ivo</w:t>
            </w:r>
          </w:p>
        </w:tc>
        <w:tc>
          <w:tcPr>
            <w:tcW w:w="1975" w:type="dxa"/>
          </w:tcPr>
          <w:p w14:paraId="13358F26"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N</w:t>
            </w:r>
            <w:r>
              <w:rPr>
                <w:rFonts w:ascii="Arial" w:hAnsi="Arial" w:cs="Arial"/>
                <w:sz w:val="20"/>
                <w:szCs w:val="20"/>
                <w:lang w:eastAsia="zh-CN"/>
              </w:rPr>
              <w:t>o</w:t>
            </w:r>
          </w:p>
        </w:tc>
        <w:tc>
          <w:tcPr>
            <w:tcW w:w="5675" w:type="dxa"/>
          </w:tcPr>
          <w:p w14:paraId="13358F27" w14:textId="77777777" w:rsidR="006D7C16" w:rsidRDefault="006D7C16">
            <w:pPr>
              <w:spacing w:after="0"/>
              <w:rPr>
                <w:rFonts w:ascii="Arial" w:hAnsi="Arial" w:cs="Arial"/>
                <w:sz w:val="20"/>
                <w:szCs w:val="20"/>
                <w:lang w:eastAsia="zh-CN"/>
              </w:rPr>
            </w:pPr>
          </w:p>
        </w:tc>
      </w:tr>
      <w:tr w:rsidR="006D7C16" w14:paraId="13358F2C" w14:textId="77777777">
        <w:tc>
          <w:tcPr>
            <w:tcW w:w="1979" w:type="dxa"/>
          </w:tcPr>
          <w:p w14:paraId="13358F29"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PPO</w:t>
            </w:r>
          </w:p>
        </w:tc>
        <w:tc>
          <w:tcPr>
            <w:tcW w:w="1975" w:type="dxa"/>
          </w:tcPr>
          <w:p w14:paraId="13358F2A"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N</w:t>
            </w:r>
            <w:r>
              <w:rPr>
                <w:rFonts w:ascii="Arial" w:hAnsi="Arial" w:cs="Arial"/>
                <w:sz w:val="20"/>
                <w:szCs w:val="20"/>
                <w:lang w:eastAsia="zh-CN"/>
              </w:rPr>
              <w:t>o</w:t>
            </w:r>
          </w:p>
        </w:tc>
        <w:tc>
          <w:tcPr>
            <w:tcW w:w="5675" w:type="dxa"/>
          </w:tcPr>
          <w:p w14:paraId="13358F2B" w14:textId="77777777" w:rsidR="006D7C16" w:rsidRDefault="006D7C16">
            <w:pPr>
              <w:spacing w:after="0"/>
              <w:rPr>
                <w:rFonts w:ascii="Arial" w:hAnsi="Arial" w:cs="Arial"/>
                <w:sz w:val="20"/>
                <w:szCs w:val="20"/>
                <w:lang w:eastAsia="zh-CN"/>
              </w:rPr>
            </w:pPr>
          </w:p>
        </w:tc>
      </w:tr>
      <w:tr w:rsidR="006D7C16" w14:paraId="13358F30" w14:textId="77777777">
        <w:tc>
          <w:tcPr>
            <w:tcW w:w="1979" w:type="dxa"/>
          </w:tcPr>
          <w:p w14:paraId="13358F2D"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Samsung</w:t>
            </w:r>
          </w:p>
        </w:tc>
        <w:tc>
          <w:tcPr>
            <w:tcW w:w="1975" w:type="dxa"/>
          </w:tcPr>
          <w:p w14:paraId="13358F2E" w14:textId="77777777" w:rsidR="006D7C16" w:rsidRDefault="002F0958">
            <w:pPr>
              <w:spacing w:after="0"/>
              <w:rPr>
                <w:rFonts w:ascii="Arial" w:hAnsi="Arial" w:cs="Arial"/>
                <w:sz w:val="20"/>
                <w:szCs w:val="20"/>
                <w:lang w:eastAsia="zh-CN"/>
              </w:rPr>
            </w:pPr>
            <w:r>
              <w:rPr>
                <w:rFonts w:ascii="Arial" w:eastAsia="Malgun Gothic" w:hAnsi="Arial" w:cs="Arial" w:hint="eastAsia"/>
                <w:sz w:val="20"/>
                <w:lang w:eastAsia="ko-KR"/>
              </w:rPr>
              <w:t>No</w:t>
            </w:r>
          </w:p>
        </w:tc>
        <w:tc>
          <w:tcPr>
            <w:tcW w:w="5675" w:type="dxa"/>
          </w:tcPr>
          <w:p w14:paraId="13358F2F" w14:textId="77777777" w:rsidR="006D7C16" w:rsidRDefault="006D7C16">
            <w:pPr>
              <w:spacing w:after="0"/>
              <w:rPr>
                <w:rFonts w:ascii="Arial" w:hAnsi="Arial" w:cs="Arial"/>
                <w:sz w:val="20"/>
                <w:szCs w:val="20"/>
                <w:lang w:eastAsia="zh-CN"/>
              </w:rPr>
            </w:pPr>
          </w:p>
        </w:tc>
      </w:tr>
      <w:tr w:rsidR="006D7C16" w14:paraId="13358F34" w14:textId="77777777">
        <w:tc>
          <w:tcPr>
            <w:tcW w:w="1979" w:type="dxa"/>
          </w:tcPr>
          <w:p w14:paraId="13358F31" w14:textId="77777777" w:rsidR="006D7C16" w:rsidRDefault="002F0958">
            <w:pPr>
              <w:pStyle w:val="ListParagraph"/>
              <w:ind w:left="0"/>
              <w:rPr>
                <w:rFonts w:ascii="Arial" w:eastAsia="SimSun" w:hAnsi="Arial" w:cs="Arial"/>
                <w:sz w:val="20"/>
                <w:szCs w:val="20"/>
                <w:lang w:eastAsia="zh-CN"/>
              </w:rPr>
            </w:pPr>
            <w:r>
              <w:rPr>
                <w:rFonts w:ascii="Arial" w:eastAsia="SimSun" w:hAnsi="Arial" w:cs="Arial" w:hint="eastAsia"/>
                <w:sz w:val="20"/>
                <w:szCs w:val="20"/>
                <w:lang w:val="en-US" w:eastAsia="zh-CN"/>
              </w:rPr>
              <w:t>ZTE</w:t>
            </w:r>
          </w:p>
        </w:tc>
        <w:tc>
          <w:tcPr>
            <w:tcW w:w="1975" w:type="dxa"/>
          </w:tcPr>
          <w:p w14:paraId="13358F32" w14:textId="77777777" w:rsidR="006D7C16" w:rsidRDefault="002F0958">
            <w:pPr>
              <w:spacing w:after="0"/>
              <w:rPr>
                <w:rFonts w:ascii="Arial" w:eastAsia="SimSun" w:hAnsi="Arial" w:cs="Arial"/>
                <w:sz w:val="20"/>
                <w:szCs w:val="20"/>
                <w:lang w:eastAsia="zh-CN"/>
              </w:rPr>
            </w:pPr>
            <w:r>
              <w:rPr>
                <w:rFonts w:ascii="Arial" w:eastAsia="SimSun" w:hAnsi="Arial" w:cs="Arial" w:hint="eastAsia"/>
                <w:sz w:val="20"/>
                <w:szCs w:val="20"/>
                <w:lang w:val="en-US" w:eastAsia="zh-CN"/>
              </w:rPr>
              <w:t>No</w:t>
            </w:r>
          </w:p>
        </w:tc>
        <w:tc>
          <w:tcPr>
            <w:tcW w:w="5675" w:type="dxa"/>
          </w:tcPr>
          <w:p w14:paraId="13358F33" w14:textId="77777777" w:rsidR="006D7C16" w:rsidRDefault="002F0958">
            <w:pPr>
              <w:spacing w:after="0"/>
              <w:rPr>
                <w:rFonts w:ascii="Arial" w:eastAsia="SimSun" w:hAnsi="Arial" w:cs="Arial"/>
                <w:sz w:val="20"/>
                <w:szCs w:val="20"/>
                <w:u w:val="single"/>
                <w:lang w:eastAsia="zh-CN"/>
              </w:rPr>
            </w:pPr>
            <w:r>
              <w:rPr>
                <w:rFonts w:ascii="Arial" w:eastAsia="SimSun" w:hAnsi="Arial" w:cs="Arial" w:hint="eastAsia"/>
                <w:sz w:val="20"/>
                <w:szCs w:val="20"/>
                <w:lang w:val="en-US" w:eastAsia="zh-CN"/>
              </w:rPr>
              <w:t xml:space="preserve">Current PCell MHI is sufficient. </w:t>
            </w:r>
          </w:p>
        </w:tc>
      </w:tr>
      <w:tr w:rsidR="002F0958" w:rsidRPr="002F0958" w14:paraId="13358F38" w14:textId="77777777" w:rsidTr="002F0958">
        <w:tc>
          <w:tcPr>
            <w:tcW w:w="1979" w:type="dxa"/>
          </w:tcPr>
          <w:p w14:paraId="13358F35" w14:textId="77777777" w:rsidR="002F0958" w:rsidRPr="002F0958" w:rsidRDefault="002F0958" w:rsidP="002F0958">
            <w:pPr>
              <w:pStyle w:val="ListParagraph"/>
              <w:ind w:left="0"/>
              <w:rPr>
                <w:rFonts w:ascii="Arial" w:eastAsiaTheme="minorEastAsia" w:hAnsi="Arial" w:cs="Arial"/>
                <w:bCs/>
                <w:sz w:val="20"/>
                <w:lang w:eastAsia="zh-CN"/>
              </w:rPr>
            </w:pPr>
            <w:r w:rsidRPr="002F0958">
              <w:rPr>
                <w:rFonts w:ascii="Arial" w:eastAsiaTheme="minorEastAsia" w:hAnsi="Arial" w:cs="Arial" w:hint="eastAsia"/>
                <w:bCs/>
                <w:sz w:val="20"/>
                <w:lang w:eastAsia="zh-CN"/>
              </w:rPr>
              <w:t>H</w:t>
            </w:r>
            <w:r w:rsidRPr="002F0958">
              <w:rPr>
                <w:rFonts w:ascii="Arial" w:eastAsiaTheme="minorEastAsia" w:hAnsi="Arial" w:cs="Arial"/>
                <w:bCs/>
                <w:sz w:val="20"/>
                <w:lang w:eastAsia="zh-CN"/>
              </w:rPr>
              <w:t>uawei, HiSilicon</w:t>
            </w:r>
          </w:p>
        </w:tc>
        <w:tc>
          <w:tcPr>
            <w:tcW w:w="1975" w:type="dxa"/>
          </w:tcPr>
          <w:p w14:paraId="13358F36" w14:textId="77777777" w:rsidR="002F0958" w:rsidRPr="002F0958" w:rsidRDefault="002F0958" w:rsidP="002F0958">
            <w:pPr>
              <w:spacing w:after="0"/>
              <w:rPr>
                <w:rFonts w:ascii="Arial" w:hAnsi="Arial" w:cs="Arial"/>
                <w:sz w:val="20"/>
                <w:lang w:eastAsia="zh-CN"/>
              </w:rPr>
            </w:pPr>
            <w:r w:rsidRPr="002F0958">
              <w:rPr>
                <w:rFonts w:ascii="Arial" w:hAnsi="Arial" w:cs="Arial" w:hint="eastAsia"/>
                <w:sz w:val="20"/>
                <w:lang w:eastAsia="zh-CN"/>
              </w:rPr>
              <w:t>N</w:t>
            </w:r>
            <w:r w:rsidRPr="002F0958">
              <w:rPr>
                <w:rFonts w:ascii="Arial" w:hAnsi="Arial" w:cs="Arial"/>
                <w:sz w:val="20"/>
                <w:lang w:eastAsia="zh-CN"/>
              </w:rPr>
              <w:t>one</w:t>
            </w:r>
          </w:p>
        </w:tc>
        <w:tc>
          <w:tcPr>
            <w:tcW w:w="5675" w:type="dxa"/>
          </w:tcPr>
          <w:p w14:paraId="13358F37" w14:textId="77777777" w:rsidR="002F0958" w:rsidRPr="002F0958" w:rsidRDefault="002F0958" w:rsidP="002F0958">
            <w:pPr>
              <w:spacing w:after="0"/>
              <w:rPr>
                <w:rFonts w:ascii="Arial" w:hAnsi="Arial" w:cs="Arial"/>
                <w:sz w:val="20"/>
                <w:lang w:val="en-US" w:eastAsia="zh-CN"/>
              </w:rPr>
            </w:pPr>
            <w:r w:rsidRPr="002F0958">
              <w:rPr>
                <w:rFonts w:ascii="Arial" w:hAnsi="Arial" w:cs="Arial" w:hint="eastAsia"/>
                <w:sz w:val="20"/>
                <w:lang w:val="en-US" w:eastAsia="zh-CN"/>
              </w:rPr>
              <w:t>W</w:t>
            </w:r>
            <w:r w:rsidRPr="002F0958">
              <w:rPr>
                <w:rFonts w:ascii="Arial" w:hAnsi="Arial" w:cs="Arial"/>
                <w:sz w:val="20"/>
                <w:lang w:val="en-US" w:eastAsia="zh-CN"/>
              </w:rPr>
              <w:t>e do not see the benefit of this information</w:t>
            </w:r>
          </w:p>
        </w:tc>
      </w:tr>
      <w:tr w:rsidR="006D7C16" w14:paraId="13358F3C" w14:textId="77777777">
        <w:tc>
          <w:tcPr>
            <w:tcW w:w="1979" w:type="dxa"/>
          </w:tcPr>
          <w:p w14:paraId="13358F39" w14:textId="25D6FC18" w:rsidR="006D7C16" w:rsidRDefault="00093A35">
            <w:pPr>
              <w:spacing w:after="0"/>
              <w:rPr>
                <w:rFonts w:ascii="Arial" w:hAnsi="Arial" w:cs="Arial"/>
                <w:sz w:val="20"/>
                <w:szCs w:val="20"/>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1975" w:type="dxa"/>
          </w:tcPr>
          <w:p w14:paraId="13358F3A" w14:textId="39866F22" w:rsidR="006D7C16" w:rsidRDefault="00F54230">
            <w:pPr>
              <w:spacing w:after="0"/>
              <w:rPr>
                <w:rFonts w:ascii="Arial" w:hAnsi="Arial" w:cs="Arial"/>
                <w:sz w:val="20"/>
                <w:szCs w:val="20"/>
                <w:lang w:eastAsia="zh-CN"/>
              </w:rPr>
            </w:pPr>
            <w:r>
              <w:rPr>
                <w:rFonts w:ascii="Arial" w:eastAsiaTheme="minorEastAsia" w:hAnsi="Arial" w:cs="Arial"/>
                <w:sz w:val="20"/>
                <w:szCs w:val="20"/>
                <w:lang w:eastAsia="zh-CN"/>
              </w:rPr>
              <w:t>No</w:t>
            </w:r>
          </w:p>
        </w:tc>
        <w:tc>
          <w:tcPr>
            <w:tcW w:w="5675" w:type="dxa"/>
          </w:tcPr>
          <w:p w14:paraId="13358F3B" w14:textId="77777777" w:rsidR="006D7C16" w:rsidRDefault="006D7C16">
            <w:pPr>
              <w:spacing w:after="0"/>
              <w:rPr>
                <w:rFonts w:ascii="Arial" w:hAnsi="Arial" w:cs="Arial"/>
                <w:sz w:val="20"/>
                <w:szCs w:val="20"/>
                <w:lang w:eastAsia="zh-CN"/>
              </w:rPr>
            </w:pPr>
          </w:p>
        </w:tc>
      </w:tr>
      <w:tr w:rsidR="00A92EF8" w14:paraId="76996B34" w14:textId="77777777">
        <w:tc>
          <w:tcPr>
            <w:tcW w:w="1979" w:type="dxa"/>
          </w:tcPr>
          <w:p w14:paraId="145A0783" w14:textId="73B483A5" w:rsidR="00A92EF8" w:rsidRPr="00A92EF8" w:rsidRDefault="00A92EF8">
            <w:pPr>
              <w:spacing w:after="0"/>
              <w:rPr>
                <w:rFonts w:ascii="Arial" w:hAnsi="Arial" w:cs="Arial"/>
                <w:sz w:val="20"/>
                <w:szCs w:val="20"/>
                <w:lang w:eastAsia="zh-CN"/>
              </w:rPr>
            </w:pPr>
            <w:r w:rsidRPr="00A92EF8">
              <w:rPr>
                <w:rFonts w:ascii="Arial" w:hAnsi="Arial" w:cs="Arial"/>
                <w:sz w:val="20"/>
                <w:szCs w:val="20"/>
                <w:lang w:eastAsia="zh-CN"/>
              </w:rPr>
              <w:t>Nokia</w:t>
            </w:r>
          </w:p>
        </w:tc>
        <w:tc>
          <w:tcPr>
            <w:tcW w:w="1975" w:type="dxa"/>
          </w:tcPr>
          <w:p w14:paraId="5CDEFB7D" w14:textId="41701BB1" w:rsidR="00A92EF8" w:rsidRPr="00A92EF8" w:rsidRDefault="00A92EF8">
            <w:pPr>
              <w:spacing w:after="0"/>
              <w:rPr>
                <w:rFonts w:ascii="Arial" w:hAnsi="Arial" w:cs="Arial"/>
                <w:sz w:val="20"/>
                <w:szCs w:val="20"/>
                <w:lang w:eastAsia="zh-CN"/>
              </w:rPr>
            </w:pPr>
            <w:r w:rsidRPr="00A92EF8">
              <w:rPr>
                <w:rFonts w:ascii="Arial" w:hAnsi="Arial" w:cs="Arial"/>
                <w:sz w:val="20"/>
                <w:szCs w:val="20"/>
                <w:lang w:eastAsia="zh-CN"/>
              </w:rPr>
              <w:t>No</w:t>
            </w:r>
          </w:p>
        </w:tc>
        <w:tc>
          <w:tcPr>
            <w:tcW w:w="5675" w:type="dxa"/>
          </w:tcPr>
          <w:p w14:paraId="7162CE83" w14:textId="77777777" w:rsidR="00A92EF8" w:rsidRDefault="00A92EF8">
            <w:pPr>
              <w:spacing w:after="0"/>
              <w:rPr>
                <w:rFonts w:ascii="Arial" w:hAnsi="Arial" w:cs="Arial"/>
                <w:lang w:eastAsia="zh-CN"/>
              </w:rPr>
            </w:pPr>
          </w:p>
        </w:tc>
      </w:tr>
      <w:tr w:rsidR="00A92EF8" w14:paraId="60D10568" w14:textId="77777777">
        <w:tc>
          <w:tcPr>
            <w:tcW w:w="1979" w:type="dxa"/>
          </w:tcPr>
          <w:p w14:paraId="31BA0C67" w14:textId="77777777" w:rsidR="00A92EF8" w:rsidRPr="002437EB" w:rsidRDefault="00A92EF8">
            <w:pPr>
              <w:spacing w:after="0"/>
              <w:rPr>
                <w:rFonts w:ascii="Arial" w:hAnsi="Arial" w:cs="Arial"/>
                <w:lang w:eastAsia="zh-CN"/>
              </w:rPr>
            </w:pPr>
          </w:p>
        </w:tc>
        <w:tc>
          <w:tcPr>
            <w:tcW w:w="1975" w:type="dxa"/>
          </w:tcPr>
          <w:p w14:paraId="497A991E" w14:textId="77777777" w:rsidR="00A92EF8" w:rsidRDefault="00A92EF8">
            <w:pPr>
              <w:spacing w:after="0"/>
              <w:rPr>
                <w:rFonts w:ascii="Arial" w:hAnsi="Arial" w:cs="Arial"/>
                <w:lang w:eastAsia="zh-CN"/>
              </w:rPr>
            </w:pPr>
          </w:p>
        </w:tc>
        <w:tc>
          <w:tcPr>
            <w:tcW w:w="5675" w:type="dxa"/>
          </w:tcPr>
          <w:p w14:paraId="7F50FB98" w14:textId="77777777" w:rsidR="00A92EF8" w:rsidRDefault="00A92EF8">
            <w:pPr>
              <w:spacing w:after="0"/>
              <w:rPr>
                <w:rFonts w:ascii="Arial" w:hAnsi="Arial" w:cs="Arial"/>
                <w:lang w:eastAsia="zh-CN"/>
              </w:rPr>
            </w:pPr>
          </w:p>
        </w:tc>
      </w:tr>
    </w:tbl>
    <w:p w14:paraId="13358F3E" w14:textId="77777777" w:rsidR="006D7C16" w:rsidRDefault="006D7C16">
      <w:pPr>
        <w:spacing w:before="120" w:after="120"/>
        <w:rPr>
          <w:rFonts w:ascii="Arial" w:hAnsi="Arial" w:cs="Arial"/>
          <w:szCs w:val="24"/>
          <w:lang w:eastAsia="zh-CN"/>
        </w:rPr>
      </w:pPr>
    </w:p>
    <w:p w14:paraId="13358F3F" w14:textId="77777777" w:rsidR="006D7C16" w:rsidRDefault="002F0958">
      <w:pPr>
        <w:spacing w:before="120" w:after="120"/>
        <w:rPr>
          <w:rFonts w:ascii="Arial" w:hAnsi="Arial" w:cs="Arial"/>
          <w:b/>
          <w:highlight w:val="yellow"/>
          <w:lang w:eastAsia="zh-CN"/>
        </w:rPr>
      </w:pPr>
      <w:r>
        <w:rPr>
          <w:rFonts w:ascii="Arial" w:hAnsi="Arial" w:cs="Arial"/>
          <w:b/>
          <w:highlight w:val="yellow"/>
          <w:lang w:eastAsia="zh-CN"/>
        </w:rPr>
        <w:t>Summary of issue 2.2-3</w:t>
      </w:r>
    </w:p>
    <w:p w14:paraId="3D14CBA3" w14:textId="77777777" w:rsidR="00332D91" w:rsidRPr="00842B36" w:rsidRDefault="00966FD8" w:rsidP="00966FD8">
      <w:pPr>
        <w:spacing w:before="120" w:after="120"/>
        <w:rPr>
          <w:rFonts w:ascii="Arial" w:hAnsi="Arial" w:cs="Arial"/>
          <w:lang w:eastAsia="zh-CN"/>
        </w:rPr>
      </w:pPr>
      <w:r w:rsidRPr="00842B36">
        <w:rPr>
          <w:rFonts w:ascii="Arial" w:hAnsi="Arial" w:cs="Arial"/>
        </w:rPr>
        <w:t>Acco</w:t>
      </w:r>
      <w:r w:rsidR="00332D91" w:rsidRPr="00842B36">
        <w:rPr>
          <w:rFonts w:ascii="Arial" w:hAnsi="Arial" w:cs="Arial"/>
        </w:rPr>
        <w:t>rding to the feedback provided,</w:t>
      </w:r>
    </w:p>
    <w:p w14:paraId="3C941390" w14:textId="51AE8973" w:rsidR="00966FD8" w:rsidRPr="00842B36" w:rsidRDefault="00966FD8" w:rsidP="00332D91">
      <w:pPr>
        <w:pStyle w:val="ListParagraph"/>
        <w:numPr>
          <w:ilvl w:val="0"/>
          <w:numId w:val="18"/>
        </w:numPr>
        <w:spacing w:before="120" w:after="120"/>
        <w:rPr>
          <w:rFonts w:ascii="Arial" w:hAnsi="Arial" w:cs="Arial"/>
          <w:sz w:val="20"/>
          <w:szCs w:val="20"/>
          <w:lang w:eastAsia="zh-CN"/>
        </w:rPr>
      </w:pPr>
      <w:r w:rsidRPr="00842B36">
        <w:rPr>
          <w:rFonts w:ascii="Arial" w:hAnsi="Arial" w:cs="Arial"/>
          <w:sz w:val="20"/>
          <w:szCs w:val="20"/>
        </w:rPr>
        <w:t>all companies agreed that</w:t>
      </w:r>
      <w:r w:rsidR="006545C2" w:rsidRPr="00842B36">
        <w:rPr>
          <w:rFonts w:ascii="Arial" w:hAnsi="Arial" w:cs="Arial" w:hint="eastAsia"/>
          <w:sz w:val="20"/>
          <w:szCs w:val="20"/>
          <w:lang w:eastAsia="zh-CN"/>
        </w:rPr>
        <w:t xml:space="preserve"> </w:t>
      </w:r>
      <w:r w:rsidR="006545C2" w:rsidRPr="00842B36">
        <w:rPr>
          <w:rFonts w:ascii="Arial" w:eastAsiaTheme="minorEastAsia" w:hAnsi="Arial" w:cs="Arial" w:hint="eastAsia"/>
          <w:sz w:val="20"/>
          <w:szCs w:val="20"/>
          <w:lang w:eastAsia="zh-CN"/>
        </w:rPr>
        <w:t>a</w:t>
      </w:r>
      <w:r w:rsidR="00332D91" w:rsidRPr="00842B36">
        <w:rPr>
          <w:rFonts w:ascii="Arial" w:hAnsi="Arial" w:cs="Arial" w:hint="eastAsia"/>
          <w:sz w:val="20"/>
          <w:szCs w:val="20"/>
          <w:lang w:eastAsia="zh-CN"/>
        </w:rPr>
        <w:t xml:space="preserve">) </w:t>
      </w:r>
      <w:r w:rsidR="00332D91" w:rsidRPr="00842B36">
        <w:rPr>
          <w:rFonts w:ascii="Arial" w:eastAsia="SimSun" w:hAnsi="Arial" w:cs="Arial"/>
          <w:sz w:val="20"/>
          <w:szCs w:val="20"/>
          <w:lang w:eastAsia="zh-CN"/>
        </w:rPr>
        <w:t>PSCell ID (may include CGI or frequency+PCI)</w:t>
      </w:r>
      <w:r w:rsidR="006545C2" w:rsidRPr="00842B36">
        <w:rPr>
          <w:rFonts w:ascii="Arial" w:eastAsia="SimSun" w:hAnsi="Arial" w:cs="Arial" w:hint="eastAsia"/>
          <w:sz w:val="20"/>
          <w:szCs w:val="20"/>
          <w:lang w:eastAsia="zh-CN"/>
        </w:rPr>
        <w:t xml:space="preserve"> and b</w:t>
      </w:r>
      <w:r w:rsidR="00332D91" w:rsidRPr="00842B36">
        <w:rPr>
          <w:rFonts w:ascii="Arial" w:eastAsia="SimSun" w:hAnsi="Arial" w:cs="Arial" w:hint="eastAsia"/>
          <w:sz w:val="20"/>
          <w:szCs w:val="20"/>
          <w:lang w:eastAsia="zh-CN"/>
        </w:rPr>
        <w:t xml:space="preserve">) </w:t>
      </w:r>
      <w:r w:rsidR="00332D91" w:rsidRPr="00842B36">
        <w:rPr>
          <w:rFonts w:ascii="Arial" w:eastAsia="SimSun" w:hAnsi="Arial" w:cs="Arial"/>
          <w:sz w:val="20"/>
          <w:szCs w:val="20"/>
          <w:lang w:eastAsia="zh-CN"/>
        </w:rPr>
        <w:t>The time UE stayed in each PSCell</w:t>
      </w:r>
      <w:r w:rsidR="00332D91" w:rsidRPr="00842B36">
        <w:rPr>
          <w:rFonts w:ascii="Arial" w:eastAsia="SimSun" w:hAnsi="Arial" w:cs="Arial" w:hint="eastAsia"/>
          <w:sz w:val="20"/>
          <w:szCs w:val="20"/>
          <w:lang w:eastAsia="zh-CN"/>
        </w:rPr>
        <w:t xml:space="preserve"> should be </w:t>
      </w:r>
      <w:r w:rsidR="00332D91" w:rsidRPr="00842B36">
        <w:rPr>
          <w:rFonts w:ascii="Arial" w:hAnsi="Arial" w:cs="Arial"/>
          <w:bCs/>
          <w:sz w:val="20"/>
          <w:szCs w:val="20"/>
          <w:lang w:val="en-US" w:eastAsia="zh-CN"/>
        </w:rPr>
        <w:t>included in PSCell MHI</w:t>
      </w:r>
      <w:r w:rsidR="00332D91" w:rsidRPr="00842B36">
        <w:rPr>
          <w:rFonts w:ascii="Arial" w:eastAsiaTheme="minorEastAsia" w:hAnsi="Arial" w:cs="Arial" w:hint="eastAsia"/>
          <w:bCs/>
          <w:sz w:val="20"/>
          <w:szCs w:val="20"/>
          <w:lang w:val="en-US" w:eastAsia="zh-CN"/>
        </w:rPr>
        <w:t>;</w:t>
      </w:r>
    </w:p>
    <w:p w14:paraId="069AF3B8" w14:textId="0498A090" w:rsidR="00332D91" w:rsidRPr="00842B36" w:rsidRDefault="006545C2" w:rsidP="00332D91">
      <w:pPr>
        <w:pStyle w:val="ListParagraph"/>
        <w:numPr>
          <w:ilvl w:val="0"/>
          <w:numId w:val="18"/>
        </w:numPr>
        <w:spacing w:before="120" w:after="120"/>
        <w:rPr>
          <w:rFonts w:ascii="Arial" w:hAnsi="Arial" w:cs="Arial"/>
          <w:sz w:val="20"/>
          <w:szCs w:val="20"/>
          <w:lang w:eastAsia="zh-CN"/>
        </w:rPr>
      </w:pPr>
      <w:r w:rsidRPr="00842B36">
        <w:rPr>
          <w:rFonts w:ascii="Arial" w:eastAsiaTheme="minorEastAsia" w:hAnsi="Arial" w:cs="Arial" w:hint="eastAsia"/>
          <w:sz w:val="20"/>
          <w:szCs w:val="20"/>
          <w:lang w:eastAsia="zh-CN"/>
        </w:rPr>
        <w:t xml:space="preserve">2 companies also support to introduce c) </w:t>
      </w:r>
      <w:r w:rsidRPr="00842B36">
        <w:rPr>
          <w:rFonts w:ascii="Arial" w:eastAsia="SimSun" w:hAnsi="Arial" w:cs="Arial"/>
          <w:sz w:val="20"/>
          <w:szCs w:val="20"/>
          <w:lang w:eastAsia="zh-CN"/>
        </w:rPr>
        <w:t>Beam related information</w:t>
      </w:r>
      <w:r w:rsidR="008A61F2" w:rsidRPr="00842B36">
        <w:rPr>
          <w:rFonts w:ascii="Arial" w:eastAsia="SimSun" w:hAnsi="Arial" w:cs="Arial" w:hint="eastAsia"/>
          <w:sz w:val="20"/>
          <w:szCs w:val="20"/>
          <w:lang w:eastAsia="zh-CN"/>
        </w:rPr>
        <w:t xml:space="preserve"> </w:t>
      </w:r>
      <w:r w:rsidR="008A61F2" w:rsidRPr="00842B36">
        <w:rPr>
          <w:rFonts w:ascii="Arial" w:hAnsi="Arial" w:cs="Arial"/>
          <w:bCs/>
          <w:sz w:val="20"/>
          <w:szCs w:val="20"/>
          <w:lang w:val="en-US" w:eastAsia="zh-CN"/>
        </w:rPr>
        <w:t>in PSCell MHI</w:t>
      </w:r>
      <w:r w:rsidR="008A61F2" w:rsidRPr="00842B36">
        <w:rPr>
          <w:rFonts w:ascii="Arial" w:eastAsiaTheme="minorEastAsia" w:hAnsi="Arial" w:cs="Arial" w:hint="eastAsia"/>
          <w:bCs/>
          <w:sz w:val="20"/>
          <w:szCs w:val="20"/>
          <w:lang w:val="en-US" w:eastAsia="zh-CN"/>
        </w:rPr>
        <w:t>;</w:t>
      </w:r>
    </w:p>
    <w:p w14:paraId="64939DE7" w14:textId="7BC811D6" w:rsidR="008A61F2" w:rsidRPr="00842B36" w:rsidRDefault="008A61F2" w:rsidP="00332D91">
      <w:pPr>
        <w:pStyle w:val="ListParagraph"/>
        <w:numPr>
          <w:ilvl w:val="0"/>
          <w:numId w:val="18"/>
        </w:numPr>
        <w:spacing w:before="120" w:after="120"/>
        <w:rPr>
          <w:rFonts w:ascii="Arial" w:hAnsi="Arial" w:cs="Arial"/>
          <w:sz w:val="20"/>
          <w:szCs w:val="20"/>
          <w:lang w:eastAsia="zh-CN"/>
        </w:rPr>
      </w:pPr>
      <w:r w:rsidRPr="00842B36">
        <w:rPr>
          <w:rFonts w:ascii="Arial" w:eastAsiaTheme="minorEastAsia" w:hAnsi="Arial" w:cs="Arial" w:hint="eastAsia"/>
          <w:sz w:val="20"/>
          <w:szCs w:val="20"/>
          <w:lang w:eastAsia="zh-CN"/>
        </w:rPr>
        <w:t xml:space="preserve">1 company propose to introduce other information, i.e. </w:t>
      </w:r>
      <w:r w:rsidRPr="00842B36">
        <w:rPr>
          <w:rFonts w:ascii="Arial" w:hAnsi="Arial" w:cs="Arial"/>
          <w:sz w:val="20"/>
        </w:rPr>
        <w:t>the time spent without SCG</w:t>
      </w:r>
      <w:r w:rsidRPr="00842B36">
        <w:rPr>
          <w:rFonts w:ascii="Arial" w:eastAsiaTheme="minorEastAsia" w:hAnsi="Arial" w:cs="Arial" w:hint="eastAsia"/>
          <w:sz w:val="20"/>
          <w:lang w:eastAsia="zh-CN"/>
        </w:rPr>
        <w:t xml:space="preserve"> </w:t>
      </w:r>
      <w:r w:rsidRPr="00842B36">
        <w:rPr>
          <w:rFonts w:ascii="Arial" w:hAnsi="Arial" w:cs="Arial"/>
          <w:bCs/>
          <w:sz w:val="20"/>
          <w:szCs w:val="20"/>
          <w:lang w:val="en-US" w:eastAsia="zh-CN"/>
        </w:rPr>
        <w:t>in PSCell MHI</w:t>
      </w:r>
      <w:r w:rsidR="00BF4CD8" w:rsidRPr="00842B36">
        <w:rPr>
          <w:rFonts w:ascii="Arial" w:eastAsiaTheme="minorEastAsia" w:hAnsi="Arial" w:cs="Arial" w:hint="eastAsia"/>
          <w:bCs/>
          <w:sz w:val="20"/>
          <w:szCs w:val="20"/>
          <w:lang w:val="en-US" w:eastAsia="zh-CN"/>
        </w:rPr>
        <w:t>;</w:t>
      </w:r>
    </w:p>
    <w:p w14:paraId="03A5695F" w14:textId="2F7D2407" w:rsidR="00BF4CD8" w:rsidRPr="00842B36" w:rsidRDefault="00BF4CD8" w:rsidP="00332D91">
      <w:pPr>
        <w:pStyle w:val="ListParagraph"/>
        <w:numPr>
          <w:ilvl w:val="0"/>
          <w:numId w:val="18"/>
        </w:numPr>
        <w:spacing w:before="120" w:after="120"/>
        <w:rPr>
          <w:rFonts w:ascii="Arial" w:hAnsi="Arial" w:cs="Arial"/>
          <w:sz w:val="20"/>
          <w:szCs w:val="20"/>
          <w:lang w:eastAsia="zh-CN"/>
        </w:rPr>
      </w:pPr>
      <w:r w:rsidRPr="00842B36">
        <w:rPr>
          <w:rFonts w:ascii="Arial" w:eastAsiaTheme="minorEastAsia" w:hAnsi="Arial" w:cs="Arial" w:hint="eastAsia"/>
          <w:bCs/>
          <w:sz w:val="20"/>
          <w:szCs w:val="20"/>
          <w:lang w:val="en-US" w:eastAsia="zh-CN"/>
        </w:rPr>
        <w:lastRenderedPageBreak/>
        <w:t>All companies do not support to introduce any enhancement to PCell MHI.</w:t>
      </w:r>
    </w:p>
    <w:p w14:paraId="241F55C8" w14:textId="78BFA3DD" w:rsidR="00966FD8" w:rsidRDefault="00966FD8" w:rsidP="00966FD8">
      <w:pPr>
        <w:spacing w:before="120" w:after="120"/>
        <w:rPr>
          <w:rFonts w:ascii="Arial" w:hAnsi="Arial" w:cs="Arial"/>
          <w:b/>
          <w:lang w:eastAsia="zh-CN"/>
        </w:rPr>
      </w:pPr>
      <w:r>
        <w:rPr>
          <w:rFonts w:ascii="Arial" w:hAnsi="Arial" w:cs="Arial"/>
          <w:b/>
        </w:rPr>
        <w:t>Proposal</w:t>
      </w:r>
      <w:r>
        <w:rPr>
          <w:rFonts w:ascii="Arial" w:hAnsi="Arial" w:cs="Arial" w:hint="eastAsia"/>
          <w:b/>
          <w:lang w:eastAsia="zh-CN"/>
        </w:rPr>
        <w:t xml:space="preserve"> </w:t>
      </w:r>
      <w:r w:rsidR="00BE2A76">
        <w:rPr>
          <w:rFonts w:ascii="Arial" w:hAnsi="Arial" w:cs="Arial" w:hint="eastAsia"/>
          <w:b/>
          <w:lang w:eastAsia="zh-CN"/>
        </w:rPr>
        <w:t>8</w:t>
      </w:r>
      <w:r>
        <w:rPr>
          <w:rFonts w:ascii="Arial" w:hAnsi="Arial" w:cs="Arial"/>
          <w:b/>
        </w:rPr>
        <w:t>:</w:t>
      </w:r>
      <w:r w:rsidRPr="0015594E">
        <w:rPr>
          <w:rFonts w:ascii="Arial" w:hAnsi="Arial" w:cs="Arial"/>
          <w:b/>
        </w:rPr>
        <w:t xml:space="preserve"> </w:t>
      </w:r>
      <w:r w:rsidR="003A383F">
        <w:rPr>
          <w:rFonts w:ascii="Arial" w:hAnsi="Arial" w:cs="Arial" w:hint="eastAsia"/>
          <w:b/>
          <w:lang w:eastAsia="zh-CN"/>
        </w:rPr>
        <w:t xml:space="preserve">At least introduce </w:t>
      </w:r>
      <w:r w:rsidR="003A383F" w:rsidRPr="00332D91">
        <w:rPr>
          <w:rFonts w:ascii="Arial" w:eastAsia="SimSun" w:hAnsi="Arial" w:cs="Arial"/>
          <w:b/>
          <w:lang w:eastAsia="zh-CN"/>
        </w:rPr>
        <w:t>PSCell ID (may include CGI or frequency+PCI)</w:t>
      </w:r>
      <w:r w:rsidR="003A383F">
        <w:rPr>
          <w:rFonts w:ascii="Arial" w:eastAsia="SimSun" w:hAnsi="Arial" w:cs="Arial" w:hint="eastAsia"/>
          <w:b/>
          <w:lang w:eastAsia="zh-CN"/>
        </w:rPr>
        <w:t xml:space="preserve"> and t</w:t>
      </w:r>
      <w:r w:rsidR="003A383F" w:rsidRPr="00332D91">
        <w:rPr>
          <w:rFonts w:ascii="Arial" w:eastAsia="SimSun" w:hAnsi="Arial" w:cs="Arial"/>
          <w:b/>
          <w:lang w:eastAsia="zh-CN"/>
        </w:rPr>
        <w:t>he time UE stayed in each PSCell</w:t>
      </w:r>
      <w:r w:rsidR="003A383F" w:rsidRPr="00332D91">
        <w:rPr>
          <w:rFonts w:ascii="Arial" w:eastAsia="SimSun" w:hAnsi="Arial" w:cs="Arial" w:hint="eastAsia"/>
          <w:b/>
          <w:lang w:eastAsia="zh-CN"/>
        </w:rPr>
        <w:t xml:space="preserve"> </w:t>
      </w:r>
      <w:r w:rsidR="003A383F" w:rsidRPr="00332D91">
        <w:rPr>
          <w:rFonts w:ascii="Arial" w:hAnsi="Arial" w:cs="Arial"/>
          <w:b/>
          <w:bCs/>
          <w:lang w:val="en-US" w:eastAsia="zh-CN"/>
        </w:rPr>
        <w:t>in</w:t>
      </w:r>
      <w:r w:rsidR="007B012A">
        <w:rPr>
          <w:rFonts w:ascii="Arial" w:hAnsi="Arial" w:cs="Arial" w:hint="eastAsia"/>
          <w:b/>
          <w:bCs/>
          <w:lang w:val="en-US" w:eastAsia="zh-CN"/>
        </w:rPr>
        <w:t>to</w:t>
      </w:r>
      <w:r w:rsidR="003A383F" w:rsidRPr="00332D91">
        <w:rPr>
          <w:rFonts w:ascii="Arial" w:hAnsi="Arial" w:cs="Arial"/>
          <w:b/>
          <w:bCs/>
          <w:lang w:val="en-US" w:eastAsia="zh-CN"/>
        </w:rPr>
        <w:t xml:space="preserve"> PSCell MHI</w:t>
      </w:r>
      <w:r>
        <w:rPr>
          <w:rFonts w:ascii="Arial" w:hAnsi="Arial" w:cs="Arial" w:hint="eastAsia"/>
          <w:b/>
          <w:szCs w:val="24"/>
          <w:lang w:eastAsia="zh-CN"/>
        </w:rPr>
        <w:t>.</w:t>
      </w:r>
    </w:p>
    <w:p w14:paraId="13358F41" w14:textId="77777777" w:rsidR="006D7C16" w:rsidRDefault="006D7C16">
      <w:pPr>
        <w:spacing w:before="120" w:after="120"/>
        <w:rPr>
          <w:rFonts w:ascii="Arial" w:hAnsi="Arial" w:cs="Arial"/>
          <w:szCs w:val="24"/>
          <w:lang w:eastAsia="zh-CN"/>
        </w:rPr>
      </w:pPr>
    </w:p>
    <w:p w14:paraId="13358F42" w14:textId="77777777" w:rsidR="006D7C16" w:rsidRDefault="002F0958">
      <w:pPr>
        <w:pStyle w:val="Heading3"/>
        <w:spacing w:after="120"/>
        <w:ind w:left="1138" w:hanging="1138"/>
        <w:rPr>
          <w:rFonts w:cs="Arial"/>
          <w:b/>
          <w:sz w:val="24"/>
          <w:szCs w:val="24"/>
          <w:lang w:val="en-US" w:eastAsia="zh-CN"/>
        </w:rPr>
      </w:pPr>
      <w:r>
        <w:rPr>
          <w:rFonts w:cs="Arial"/>
          <w:b/>
          <w:sz w:val="24"/>
          <w:szCs w:val="24"/>
          <w:lang w:val="en-US" w:eastAsia="zh-CN"/>
        </w:rPr>
        <w:t>Issue 2.2-4 Message used to convey PSCell MHI</w:t>
      </w:r>
    </w:p>
    <w:p w14:paraId="13358F43" w14:textId="77777777" w:rsidR="006D7C16" w:rsidRDefault="002F0958">
      <w:pPr>
        <w:pStyle w:val="BodyText"/>
        <w:spacing w:before="120"/>
        <w:rPr>
          <w:rFonts w:eastAsia="SimSun" w:cs="Arial"/>
        </w:rPr>
      </w:pPr>
      <w:r>
        <w:rPr>
          <w:rFonts w:eastAsia="SimSun" w:cs="Arial"/>
        </w:rPr>
        <w:t>Furthermore, which message could carry the PSCell MHI has also been discussed [23]. Note this issue may depend on the conclusion of the previous questions.</w:t>
      </w:r>
    </w:p>
    <w:p w14:paraId="13358F44" w14:textId="77777777" w:rsidR="006D7C16" w:rsidRDefault="002F0958">
      <w:pPr>
        <w:pStyle w:val="ListParagraph"/>
        <w:numPr>
          <w:ilvl w:val="0"/>
          <w:numId w:val="23"/>
        </w:numPr>
        <w:spacing w:before="120" w:after="120"/>
        <w:jc w:val="both"/>
        <w:rPr>
          <w:rFonts w:ascii="Arial" w:eastAsia="SimSun" w:hAnsi="Arial" w:cs="Arial"/>
          <w:sz w:val="20"/>
          <w:szCs w:val="20"/>
          <w:lang w:eastAsia="zh-CN"/>
        </w:rPr>
      </w:pPr>
      <w:r>
        <w:rPr>
          <w:rFonts w:ascii="Arial" w:eastAsia="SimSun" w:hAnsi="Arial" w:cs="Arial"/>
          <w:sz w:val="20"/>
          <w:szCs w:val="20"/>
          <w:lang w:eastAsia="zh-CN"/>
        </w:rPr>
        <w:t>UEAssistanceInformation;</w:t>
      </w:r>
    </w:p>
    <w:p w14:paraId="13358F45" w14:textId="77777777" w:rsidR="006D7C16" w:rsidRDefault="002F0958">
      <w:pPr>
        <w:pStyle w:val="ListParagraph"/>
        <w:numPr>
          <w:ilvl w:val="0"/>
          <w:numId w:val="23"/>
        </w:numPr>
        <w:spacing w:before="120" w:after="120"/>
        <w:jc w:val="both"/>
        <w:rPr>
          <w:rFonts w:ascii="Arial" w:eastAsia="SimSun" w:hAnsi="Arial" w:cs="Arial"/>
          <w:sz w:val="20"/>
          <w:szCs w:val="20"/>
          <w:lang w:eastAsia="zh-CN"/>
        </w:rPr>
      </w:pPr>
      <w:r>
        <w:rPr>
          <w:rFonts w:ascii="Arial" w:eastAsia="SimSun" w:hAnsi="Arial" w:cs="Arial"/>
          <w:sz w:val="20"/>
          <w:szCs w:val="20"/>
          <w:lang w:eastAsia="zh-CN"/>
        </w:rPr>
        <w:t>UEInformationResponse;</w:t>
      </w:r>
    </w:p>
    <w:p w14:paraId="13358F46" w14:textId="77777777" w:rsidR="006D7C16" w:rsidRDefault="002F0958">
      <w:pPr>
        <w:pStyle w:val="ListParagraph"/>
        <w:numPr>
          <w:ilvl w:val="0"/>
          <w:numId w:val="23"/>
        </w:numPr>
        <w:spacing w:before="120" w:after="120"/>
        <w:rPr>
          <w:rFonts w:ascii="Arial" w:eastAsia="SimSun" w:hAnsi="Arial" w:cs="Arial"/>
          <w:sz w:val="20"/>
          <w:szCs w:val="20"/>
          <w:lang w:eastAsia="zh-CN"/>
        </w:rPr>
      </w:pPr>
      <w:r>
        <w:rPr>
          <w:rFonts w:ascii="Arial" w:eastAsia="SimSun" w:hAnsi="Arial" w:cs="Arial"/>
          <w:sz w:val="20"/>
          <w:szCs w:val="20"/>
          <w:lang w:eastAsia="zh-CN"/>
        </w:rPr>
        <w:t>SCGFailureInformation (</w:t>
      </w:r>
      <w:r>
        <w:rPr>
          <w:rFonts w:ascii="Arial" w:eastAsia="SimSun" w:hAnsi="Arial" w:hint="eastAsia"/>
          <w:sz w:val="20"/>
          <w:szCs w:val="20"/>
          <w:lang w:eastAsia="zh-CN"/>
        </w:rPr>
        <w:t>QC: Include the available flag in this message[30]</w:t>
      </w:r>
      <w:r>
        <w:rPr>
          <w:rFonts w:ascii="Arial" w:eastAsia="SimSun" w:hAnsi="Arial" w:cs="Arial"/>
          <w:sz w:val="20"/>
          <w:szCs w:val="20"/>
          <w:lang w:eastAsia="zh-CN"/>
        </w:rPr>
        <w:t>)</w:t>
      </w:r>
    </w:p>
    <w:p w14:paraId="13358F47" w14:textId="77777777" w:rsidR="006D7C16" w:rsidRDefault="002F0958">
      <w:pPr>
        <w:spacing w:before="120" w:after="120"/>
        <w:rPr>
          <w:rFonts w:ascii="Arial" w:hAnsi="Arial" w:cs="Arial"/>
          <w:b/>
          <w:bCs/>
          <w:lang w:val="en-US" w:eastAsia="zh-CN"/>
        </w:rPr>
      </w:pPr>
      <w:r>
        <w:rPr>
          <w:rFonts w:ascii="Arial" w:hAnsi="Arial" w:cs="Arial"/>
          <w:b/>
          <w:bCs/>
          <w:lang w:val="en-US" w:eastAsia="zh-CN"/>
        </w:rPr>
        <w:t xml:space="preserve">Q11: Which message </w:t>
      </w:r>
      <w:r>
        <w:rPr>
          <w:rFonts w:ascii="Arial" w:hAnsi="Arial" w:cs="Arial" w:hint="eastAsia"/>
          <w:b/>
          <w:bCs/>
          <w:lang w:val="en-US" w:eastAsia="zh-CN"/>
        </w:rPr>
        <w:t>should</w:t>
      </w:r>
      <w:r>
        <w:rPr>
          <w:rFonts w:ascii="Arial" w:hAnsi="Arial" w:cs="Arial"/>
          <w:b/>
          <w:bCs/>
          <w:lang w:val="en-US" w:eastAsia="zh-CN"/>
        </w:rPr>
        <w:t xml:space="preserve"> be used to convey the PS</w:t>
      </w:r>
      <w:r>
        <w:rPr>
          <w:rFonts w:ascii="Arial" w:hAnsi="Arial" w:cs="Arial" w:hint="eastAsia"/>
          <w:b/>
          <w:bCs/>
          <w:lang w:val="en-US" w:eastAsia="zh-CN"/>
        </w:rPr>
        <w:t>C</w:t>
      </w:r>
      <w:r>
        <w:rPr>
          <w:rFonts w:ascii="Arial" w:hAnsi="Arial" w:cs="Arial"/>
          <w:b/>
          <w:bCs/>
          <w:lang w:val="en-US" w:eastAsia="zh-CN"/>
        </w:rPr>
        <w:t>ell MHI?</w:t>
      </w:r>
    </w:p>
    <w:tbl>
      <w:tblPr>
        <w:tblStyle w:val="TableGrid"/>
        <w:tblW w:w="0" w:type="auto"/>
        <w:tblLook w:val="04A0" w:firstRow="1" w:lastRow="0" w:firstColumn="1" w:lastColumn="0" w:noHBand="0" w:noVBand="1"/>
      </w:tblPr>
      <w:tblGrid>
        <w:gridCol w:w="1979"/>
        <w:gridCol w:w="1975"/>
        <w:gridCol w:w="5675"/>
      </w:tblGrid>
      <w:tr w:rsidR="006D7C16" w14:paraId="13358F4B" w14:textId="77777777">
        <w:tc>
          <w:tcPr>
            <w:tcW w:w="1979" w:type="dxa"/>
          </w:tcPr>
          <w:p w14:paraId="13358F48" w14:textId="77777777" w:rsidR="006D7C16" w:rsidRDefault="002F0958">
            <w:pPr>
              <w:spacing w:before="120" w:after="120"/>
              <w:rPr>
                <w:rFonts w:ascii="Arial" w:hAnsi="Arial" w:cs="Arial"/>
                <w:b/>
                <w:bCs/>
                <w:sz w:val="20"/>
                <w:szCs w:val="20"/>
              </w:rPr>
            </w:pPr>
            <w:r>
              <w:rPr>
                <w:rFonts w:ascii="Arial" w:hAnsi="Arial" w:cs="Arial"/>
                <w:b/>
                <w:bCs/>
                <w:sz w:val="20"/>
                <w:szCs w:val="20"/>
              </w:rPr>
              <w:t xml:space="preserve">Company </w:t>
            </w:r>
          </w:p>
        </w:tc>
        <w:tc>
          <w:tcPr>
            <w:tcW w:w="1975" w:type="dxa"/>
          </w:tcPr>
          <w:p w14:paraId="13358F49" w14:textId="77777777" w:rsidR="006D7C16" w:rsidRDefault="002F0958">
            <w:pPr>
              <w:spacing w:before="120" w:after="120"/>
              <w:rPr>
                <w:rFonts w:ascii="Arial" w:hAnsi="Arial" w:cs="Arial"/>
                <w:b/>
                <w:bCs/>
                <w:sz w:val="20"/>
                <w:szCs w:val="20"/>
                <w:lang w:val="en-US" w:eastAsia="zh-CN"/>
              </w:rPr>
            </w:pPr>
            <w:r>
              <w:rPr>
                <w:rFonts w:ascii="Arial" w:hAnsi="Arial" w:cs="Arial"/>
                <w:b/>
                <w:bCs/>
                <w:sz w:val="20"/>
                <w:szCs w:val="20"/>
                <w:lang w:val="en-US"/>
              </w:rPr>
              <w:t>Preferred option</w:t>
            </w:r>
          </w:p>
        </w:tc>
        <w:tc>
          <w:tcPr>
            <w:tcW w:w="5675" w:type="dxa"/>
          </w:tcPr>
          <w:p w14:paraId="13358F4A"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rPr>
              <w:t>Comments</w:t>
            </w:r>
            <w:r>
              <w:rPr>
                <w:rFonts w:ascii="Arial" w:hAnsi="Arial" w:cs="Arial"/>
                <w:b/>
                <w:bCs/>
                <w:sz w:val="20"/>
                <w:szCs w:val="20"/>
                <w:lang w:eastAsia="zh-CN"/>
              </w:rPr>
              <w:t xml:space="preserve"> if any</w:t>
            </w:r>
          </w:p>
        </w:tc>
      </w:tr>
      <w:tr w:rsidR="006D7C16" w14:paraId="13358F4F" w14:textId="77777777">
        <w:tc>
          <w:tcPr>
            <w:tcW w:w="1979" w:type="dxa"/>
          </w:tcPr>
          <w:p w14:paraId="13358F4C" w14:textId="77777777" w:rsidR="006D7C16" w:rsidRDefault="002F0958">
            <w:pPr>
              <w:pStyle w:val="ListParagraph"/>
              <w:spacing w:before="120" w:after="120"/>
              <w:ind w:left="0"/>
              <w:rPr>
                <w:rFonts w:ascii="Arial" w:hAnsi="Arial" w:cs="Arial"/>
                <w:b/>
                <w:bCs/>
              </w:rPr>
            </w:pPr>
            <w:r>
              <w:rPr>
                <w:rFonts w:ascii="Arial" w:hAnsi="Arial" w:cs="Arial"/>
                <w:b/>
                <w:bCs/>
                <w:sz w:val="18"/>
                <w:szCs w:val="18"/>
              </w:rPr>
              <w:t>Qualcomm</w:t>
            </w:r>
          </w:p>
        </w:tc>
        <w:tc>
          <w:tcPr>
            <w:tcW w:w="1975" w:type="dxa"/>
          </w:tcPr>
          <w:p w14:paraId="13358F4D" w14:textId="77777777" w:rsidR="006D7C16" w:rsidRDefault="002F0958">
            <w:pPr>
              <w:spacing w:before="120" w:after="120"/>
              <w:rPr>
                <w:rFonts w:ascii="Arial" w:hAnsi="Arial" w:cs="Arial"/>
              </w:rPr>
            </w:pPr>
            <w:r>
              <w:rPr>
                <w:rFonts w:ascii="Arial" w:hAnsi="Arial" w:cs="Arial"/>
                <w:sz w:val="18"/>
                <w:szCs w:val="18"/>
              </w:rPr>
              <w:t>(c). SCGfailure indicates the availability, Pcell may request PSCell MHI on such request</w:t>
            </w:r>
          </w:p>
        </w:tc>
        <w:tc>
          <w:tcPr>
            <w:tcW w:w="5675" w:type="dxa"/>
          </w:tcPr>
          <w:p w14:paraId="13358F4E" w14:textId="77777777" w:rsidR="006D7C16" w:rsidRDefault="002F0958">
            <w:pPr>
              <w:spacing w:before="120" w:after="120"/>
              <w:rPr>
                <w:rFonts w:ascii="Arial" w:hAnsi="Arial" w:cs="Arial"/>
                <w:u w:val="single"/>
                <w:lang w:val="en-US"/>
              </w:rPr>
            </w:pPr>
            <w:r>
              <w:rPr>
                <w:rFonts w:ascii="Arial" w:hAnsi="Arial" w:cs="Arial"/>
                <w:sz w:val="18"/>
                <w:szCs w:val="18"/>
                <w:u w:val="single"/>
                <w:lang w:val="en-US"/>
              </w:rPr>
              <w:t>See our comment in Q. 8.</w:t>
            </w:r>
          </w:p>
        </w:tc>
      </w:tr>
      <w:tr w:rsidR="006D7C16" w14:paraId="13358F54" w14:textId="77777777">
        <w:tc>
          <w:tcPr>
            <w:tcW w:w="1979" w:type="dxa"/>
          </w:tcPr>
          <w:p w14:paraId="13358F50" w14:textId="77777777" w:rsidR="006D7C16" w:rsidRDefault="002F0958">
            <w:pPr>
              <w:pStyle w:val="ListParagraph"/>
              <w:spacing w:before="120" w:after="120"/>
              <w:ind w:left="0"/>
              <w:rPr>
                <w:rFonts w:ascii="Arial" w:hAnsi="Arial" w:cs="Arial"/>
                <w:sz w:val="20"/>
                <w:szCs w:val="20"/>
                <w:lang w:eastAsia="ja-JP"/>
              </w:rPr>
            </w:pPr>
            <w:r>
              <w:rPr>
                <w:rFonts w:ascii="Arial" w:hAnsi="Arial" w:cs="Arial"/>
                <w:sz w:val="20"/>
                <w:szCs w:val="20"/>
                <w:lang w:eastAsia="ja-JP"/>
              </w:rPr>
              <w:t>Ericsson</w:t>
            </w:r>
          </w:p>
        </w:tc>
        <w:tc>
          <w:tcPr>
            <w:tcW w:w="1975" w:type="dxa"/>
          </w:tcPr>
          <w:p w14:paraId="13358F51" w14:textId="77777777" w:rsidR="006D7C16" w:rsidRDefault="002F0958">
            <w:pPr>
              <w:spacing w:before="120" w:after="120"/>
              <w:rPr>
                <w:rFonts w:ascii="Arial" w:hAnsi="Arial" w:cs="Arial"/>
                <w:sz w:val="20"/>
                <w:szCs w:val="20"/>
              </w:rPr>
            </w:pPr>
            <w:r>
              <w:rPr>
                <w:rFonts w:ascii="Arial" w:hAnsi="Arial" w:cs="Arial"/>
                <w:sz w:val="20"/>
                <w:szCs w:val="20"/>
              </w:rPr>
              <w:t>b)</w:t>
            </w:r>
          </w:p>
        </w:tc>
        <w:tc>
          <w:tcPr>
            <w:tcW w:w="5675" w:type="dxa"/>
          </w:tcPr>
          <w:p w14:paraId="13358F52" w14:textId="77777777" w:rsidR="006D7C16" w:rsidRDefault="002F0958">
            <w:pPr>
              <w:spacing w:before="120" w:after="120"/>
              <w:rPr>
                <w:rFonts w:ascii="Arial" w:hAnsi="Arial" w:cs="Arial"/>
                <w:sz w:val="20"/>
                <w:szCs w:val="20"/>
              </w:rPr>
            </w:pPr>
            <w:r>
              <w:rPr>
                <w:rFonts w:ascii="Arial" w:hAnsi="Arial" w:cs="Arial"/>
                <w:sz w:val="20"/>
                <w:szCs w:val="20"/>
              </w:rPr>
              <w:t>Based on our answers to Question 7 and 8 the PSCell MHI can be reported to MN. We already use UEInformationResponse to report PCell MHI to MN, and PSCell MHI being nested within PCell MHI enables the PSCell MHI to be reported to MN using the same UEInformationResponse message.</w:t>
            </w:r>
          </w:p>
          <w:p w14:paraId="13358F53" w14:textId="77777777" w:rsidR="006D7C16" w:rsidRDefault="002F0958">
            <w:pPr>
              <w:spacing w:before="120" w:after="120"/>
              <w:rPr>
                <w:rFonts w:ascii="Arial" w:hAnsi="Arial" w:cs="Arial"/>
                <w:sz w:val="20"/>
                <w:szCs w:val="20"/>
              </w:rPr>
            </w:pPr>
            <w:r>
              <w:rPr>
                <w:rFonts w:ascii="Arial" w:hAnsi="Arial" w:cs="Arial"/>
                <w:sz w:val="20"/>
                <w:szCs w:val="20"/>
              </w:rPr>
              <w:t>There are multiple usecases discussed wherein the SN would like to fetch the UE collected information, e.g., RAReport (as discussed in section 2.3.1) and PSCell MHI. Considering we are having more and more use cases that require UE collected information reporting to SN, we believe using UEInformationResponse as the message to report MHI to SN makes sense. This can be fetched via SRB1 or SRB3 just like any other RRC message fetching from the UE by the SN.</w:t>
            </w:r>
          </w:p>
        </w:tc>
      </w:tr>
      <w:tr w:rsidR="006D7C16" w14:paraId="13358F58" w14:textId="77777777">
        <w:tc>
          <w:tcPr>
            <w:tcW w:w="1979" w:type="dxa"/>
          </w:tcPr>
          <w:p w14:paraId="13358F55"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CATT</w:t>
            </w:r>
          </w:p>
        </w:tc>
        <w:tc>
          <w:tcPr>
            <w:tcW w:w="1975" w:type="dxa"/>
          </w:tcPr>
          <w:p w14:paraId="13358F56"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b</w:t>
            </w:r>
          </w:p>
        </w:tc>
        <w:tc>
          <w:tcPr>
            <w:tcW w:w="5675" w:type="dxa"/>
          </w:tcPr>
          <w:p w14:paraId="13358F57"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The PSCell UHI could be reported together with the PCell UHI, and use the same message as the PCell UHI.</w:t>
            </w:r>
          </w:p>
        </w:tc>
      </w:tr>
      <w:tr w:rsidR="006D7C16" w14:paraId="13358F5C" w14:textId="77777777">
        <w:tc>
          <w:tcPr>
            <w:tcW w:w="1979" w:type="dxa"/>
          </w:tcPr>
          <w:p w14:paraId="13358F59"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Sharp</w:t>
            </w:r>
          </w:p>
        </w:tc>
        <w:tc>
          <w:tcPr>
            <w:tcW w:w="1975" w:type="dxa"/>
          </w:tcPr>
          <w:p w14:paraId="13358F5A" w14:textId="77777777" w:rsidR="006D7C16" w:rsidRDefault="002F0958">
            <w:pPr>
              <w:spacing w:after="0"/>
              <w:rPr>
                <w:rFonts w:ascii="Arial" w:hAnsi="Arial" w:cs="Arial"/>
                <w:sz w:val="20"/>
                <w:szCs w:val="20"/>
                <w:lang w:eastAsia="zh-CN"/>
              </w:rPr>
            </w:pPr>
            <w:r>
              <w:rPr>
                <w:rFonts w:ascii="Arial" w:hAnsi="Arial" w:cs="Arial"/>
                <w:sz w:val="20"/>
                <w:szCs w:val="20"/>
                <w:lang w:eastAsia="zh-CN"/>
              </w:rPr>
              <w:t>b</w:t>
            </w:r>
          </w:p>
        </w:tc>
        <w:tc>
          <w:tcPr>
            <w:tcW w:w="5675" w:type="dxa"/>
          </w:tcPr>
          <w:p w14:paraId="13358F5B" w14:textId="77777777" w:rsidR="006D7C16" w:rsidRDefault="006D7C16">
            <w:pPr>
              <w:spacing w:after="0"/>
              <w:rPr>
                <w:rFonts w:ascii="Arial" w:hAnsi="Arial" w:cs="Arial"/>
                <w:sz w:val="20"/>
                <w:szCs w:val="20"/>
                <w:lang w:eastAsia="zh-CN"/>
              </w:rPr>
            </w:pPr>
          </w:p>
        </w:tc>
      </w:tr>
      <w:tr w:rsidR="006D7C16" w14:paraId="13358F60" w14:textId="77777777">
        <w:tc>
          <w:tcPr>
            <w:tcW w:w="1979" w:type="dxa"/>
          </w:tcPr>
          <w:p w14:paraId="13358F5D"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w:t>
            </w:r>
            <w:r>
              <w:rPr>
                <w:rFonts w:ascii="Arial" w:hAnsi="Arial" w:cs="Arial"/>
                <w:sz w:val="20"/>
                <w:szCs w:val="20"/>
                <w:lang w:eastAsia="zh-CN"/>
              </w:rPr>
              <w:t>MCC</w:t>
            </w:r>
          </w:p>
        </w:tc>
        <w:tc>
          <w:tcPr>
            <w:tcW w:w="1975" w:type="dxa"/>
          </w:tcPr>
          <w:p w14:paraId="13358F5E"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b</w:t>
            </w:r>
          </w:p>
        </w:tc>
        <w:tc>
          <w:tcPr>
            <w:tcW w:w="5675" w:type="dxa"/>
          </w:tcPr>
          <w:p w14:paraId="13358F5F" w14:textId="77777777" w:rsidR="006D7C16" w:rsidRDefault="006D7C16">
            <w:pPr>
              <w:spacing w:after="0"/>
              <w:rPr>
                <w:rFonts w:ascii="Arial" w:hAnsi="Arial" w:cs="Arial"/>
                <w:sz w:val="20"/>
                <w:szCs w:val="20"/>
                <w:lang w:eastAsia="zh-CN"/>
              </w:rPr>
            </w:pPr>
          </w:p>
        </w:tc>
      </w:tr>
      <w:tr w:rsidR="006D7C16" w14:paraId="13358F64" w14:textId="77777777">
        <w:tc>
          <w:tcPr>
            <w:tcW w:w="1979" w:type="dxa"/>
          </w:tcPr>
          <w:p w14:paraId="13358F61"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v</w:t>
            </w:r>
            <w:r>
              <w:rPr>
                <w:rFonts w:ascii="Arial" w:hAnsi="Arial" w:cs="Arial"/>
                <w:sz w:val="20"/>
                <w:szCs w:val="20"/>
                <w:lang w:eastAsia="zh-CN"/>
              </w:rPr>
              <w:t>ivo</w:t>
            </w:r>
          </w:p>
        </w:tc>
        <w:tc>
          <w:tcPr>
            <w:tcW w:w="1975" w:type="dxa"/>
          </w:tcPr>
          <w:p w14:paraId="13358F62"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b</w:t>
            </w:r>
          </w:p>
        </w:tc>
        <w:tc>
          <w:tcPr>
            <w:tcW w:w="5675" w:type="dxa"/>
          </w:tcPr>
          <w:p w14:paraId="13358F63" w14:textId="77777777" w:rsidR="006D7C16" w:rsidRDefault="006D7C16">
            <w:pPr>
              <w:spacing w:after="0"/>
              <w:rPr>
                <w:rFonts w:ascii="Arial" w:hAnsi="Arial" w:cs="Arial"/>
                <w:sz w:val="20"/>
                <w:szCs w:val="20"/>
                <w:lang w:eastAsia="zh-CN"/>
              </w:rPr>
            </w:pPr>
          </w:p>
        </w:tc>
      </w:tr>
      <w:tr w:rsidR="006D7C16" w14:paraId="13358F68" w14:textId="77777777">
        <w:tc>
          <w:tcPr>
            <w:tcW w:w="1979" w:type="dxa"/>
          </w:tcPr>
          <w:p w14:paraId="13358F65"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PPO</w:t>
            </w:r>
          </w:p>
        </w:tc>
        <w:tc>
          <w:tcPr>
            <w:tcW w:w="1975" w:type="dxa"/>
          </w:tcPr>
          <w:p w14:paraId="13358F66"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b</w:t>
            </w:r>
          </w:p>
        </w:tc>
        <w:tc>
          <w:tcPr>
            <w:tcW w:w="5675" w:type="dxa"/>
          </w:tcPr>
          <w:p w14:paraId="13358F67"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P</w:t>
            </w:r>
            <w:r>
              <w:rPr>
                <w:rFonts w:ascii="Arial" w:hAnsi="Arial" w:cs="Arial"/>
                <w:sz w:val="20"/>
                <w:szCs w:val="20"/>
                <w:lang w:eastAsia="zh-CN"/>
              </w:rPr>
              <w:t>refer reuse the legacy mechanism for retrieving the MHI for Pcell, especially if it is agreed that MHI of PSCell is only transmitted towards the MN.</w:t>
            </w:r>
          </w:p>
        </w:tc>
      </w:tr>
      <w:tr w:rsidR="006D7C16" w14:paraId="13358F6C" w14:textId="77777777">
        <w:tc>
          <w:tcPr>
            <w:tcW w:w="1979" w:type="dxa"/>
          </w:tcPr>
          <w:p w14:paraId="13358F69"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Samsung</w:t>
            </w:r>
          </w:p>
        </w:tc>
        <w:tc>
          <w:tcPr>
            <w:tcW w:w="1975" w:type="dxa"/>
          </w:tcPr>
          <w:p w14:paraId="13358F6A" w14:textId="77777777" w:rsidR="006D7C16" w:rsidRDefault="002F0958">
            <w:pPr>
              <w:spacing w:after="0"/>
              <w:rPr>
                <w:rFonts w:ascii="Arial" w:hAnsi="Arial" w:cs="Arial"/>
                <w:sz w:val="20"/>
                <w:szCs w:val="20"/>
                <w:lang w:eastAsia="zh-CN"/>
              </w:rPr>
            </w:pPr>
            <w:r>
              <w:rPr>
                <w:rFonts w:ascii="Arial" w:eastAsia="Malgun Gothic" w:hAnsi="Arial" w:cs="Arial" w:hint="eastAsia"/>
                <w:sz w:val="20"/>
                <w:lang w:eastAsia="ko-KR"/>
              </w:rPr>
              <w:t>b)</w:t>
            </w:r>
          </w:p>
        </w:tc>
        <w:tc>
          <w:tcPr>
            <w:tcW w:w="5675" w:type="dxa"/>
          </w:tcPr>
          <w:p w14:paraId="13358F6B" w14:textId="77777777" w:rsidR="006D7C16" w:rsidRDefault="006D7C16">
            <w:pPr>
              <w:spacing w:after="0"/>
              <w:rPr>
                <w:rFonts w:ascii="Arial" w:hAnsi="Arial" w:cs="Arial"/>
                <w:sz w:val="20"/>
                <w:szCs w:val="20"/>
                <w:lang w:eastAsia="zh-CN"/>
              </w:rPr>
            </w:pPr>
          </w:p>
        </w:tc>
      </w:tr>
      <w:tr w:rsidR="006D7C16" w14:paraId="13358F70" w14:textId="77777777">
        <w:tc>
          <w:tcPr>
            <w:tcW w:w="1979" w:type="dxa"/>
          </w:tcPr>
          <w:p w14:paraId="13358F6D" w14:textId="77777777" w:rsidR="006D7C16" w:rsidRDefault="002F0958">
            <w:pPr>
              <w:pStyle w:val="ListParagraph"/>
              <w:spacing w:before="120" w:after="120"/>
              <w:ind w:left="0"/>
              <w:rPr>
                <w:rFonts w:ascii="Arial" w:eastAsia="SimSun" w:hAnsi="Arial" w:cs="Arial"/>
                <w:sz w:val="20"/>
                <w:szCs w:val="20"/>
                <w:lang w:eastAsia="zh-CN"/>
              </w:rPr>
            </w:pPr>
            <w:r>
              <w:rPr>
                <w:rFonts w:ascii="Arial" w:eastAsia="SimSun" w:hAnsi="Arial" w:cs="Arial" w:hint="eastAsia"/>
                <w:sz w:val="20"/>
                <w:szCs w:val="20"/>
                <w:lang w:val="en-US" w:eastAsia="zh-CN"/>
              </w:rPr>
              <w:t>ZTE</w:t>
            </w:r>
          </w:p>
        </w:tc>
        <w:tc>
          <w:tcPr>
            <w:tcW w:w="1975" w:type="dxa"/>
          </w:tcPr>
          <w:p w14:paraId="13358F6E" w14:textId="77777777" w:rsidR="006D7C16" w:rsidRDefault="002F0958">
            <w:pPr>
              <w:spacing w:before="120" w:after="120"/>
              <w:rPr>
                <w:rFonts w:ascii="Arial" w:eastAsia="SimSun" w:hAnsi="Arial" w:cs="Arial"/>
                <w:sz w:val="20"/>
                <w:szCs w:val="20"/>
                <w:lang w:eastAsia="zh-CN"/>
              </w:rPr>
            </w:pPr>
            <w:r>
              <w:rPr>
                <w:rFonts w:ascii="Arial" w:eastAsia="SimSun" w:hAnsi="Arial" w:cs="Arial" w:hint="eastAsia"/>
                <w:sz w:val="20"/>
                <w:szCs w:val="20"/>
                <w:lang w:val="en-US" w:eastAsia="zh-CN"/>
              </w:rPr>
              <w:t>b)</w:t>
            </w:r>
          </w:p>
        </w:tc>
        <w:tc>
          <w:tcPr>
            <w:tcW w:w="5675" w:type="dxa"/>
          </w:tcPr>
          <w:p w14:paraId="13358F6F" w14:textId="77777777" w:rsidR="006D7C16" w:rsidRDefault="002F0958">
            <w:pPr>
              <w:spacing w:before="120" w:after="120"/>
              <w:rPr>
                <w:rFonts w:ascii="Arial" w:eastAsia="SimSun" w:hAnsi="Arial" w:cs="Arial"/>
                <w:sz w:val="20"/>
                <w:szCs w:val="20"/>
                <w:u w:val="single"/>
                <w:lang w:eastAsia="zh-CN"/>
              </w:rPr>
            </w:pPr>
            <w:r>
              <w:rPr>
                <w:rFonts w:ascii="Arial" w:eastAsia="SimSun" w:hAnsi="Arial" w:cs="Arial" w:hint="eastAsia"/>
                <w:sz w:val="20"/>
                <w:szCs w:val="20"/>
                <w:lang w:val="en-US" w:eastAsia="zh-CN"/>
              </w:rPr>
              <w:t>As commented in Q7, we prefer to use one MHI for both PCell and PSCell change information, it is only nature to reuse the current MHI report design.</w:t>
            </w:r>
          </w:p>
        </w:tc>
      </w:tr>
      <w:tr w:rsidR="002F0958" w:rsidRPr="002F0958" w14:paraId="13358F74" w14:textId="77777777" w:rsidTr="002F0958">
        <w:tc>
          <w:tcPr>
            <w:tcW w:w="1979" w:type="dxa"/>
          </w:tcPr>
          <w:p w14:paraId="13358F71" w14:textId="77777777" w:rsidR="002F0958" w:rsidRPr="002F0958" w:rsidRDefault="002F0958" w:rsidP="002F0958">
            <w:pPr>
              <w:pStyle w:val="ListParagraph"/>
              <w:spacing w:before="120" w:after="120"/>
              <w:ind w:left="0"/>
              <w:rPr>
                <w:rFonts w:ascii="Arial" w:eastAsiaTheme="minorEastAsia" w:hAnsi="Arial" w:cs="Arial"/>
                <w:bCs/>
                <w:sz w:val="20"/>
                <w:lang w:eastAsia="zh-CN"/>
              </w:rPr>
            </w:pPr>
            <w:r w:rsidRPr="002F0958">
              <w:rPr>
                <w:rFonts w:ascii="Arial" w:eastAsiaTheme="minorEastAsia" w:hAnsi="Arial" w:cs="Arial"/>
                <w:bCs/>
                <w:sz w:val="20"/>
                <w:lang w:eastAsia="zh-CN"/>
              </w:rPr>
              <w:t>Huawei, HiSilicon</w:t>
            </w:r>
          </w:p>
        </w:tc>
        <w:tc>
          <w:tcPr>
            <w:tcW w:w="1975" w:type="dxa"/>
          </w:tcPr>
          <w:p w14:paraId="13358F72" w14:textId="77777777" w:rsidR="002F0958" w:rsidRPr="002F0958" w:rsidRDefault="002F0958" w:rsidP="002F0958">
            <w:pPr>
              <w:spacing w:before="120" w:after="120"/>
              <w:rPr>
                <w:rFonts w:ascii="Arial" w:hAnsi="Arial" w:cs="Arial"/>
                <w:sz w:val="20"/>
              </w:rPr>
            </w:pPr>
            <w:r w:rsidRPr="002F0958">
              <w:rPr>
                <w:rFonts w:ascii="Arial" w:hAnsi="Arial" w:cs="Arial"/>
                <w:sz w:val="20"/>
              </w:rPr>
              <w:t>b)</w:t>
            </w:r>
          </w:p>
        </w:tc>
        <w:tc>
          <w:tcPr>
            <w:tcW w:w="5675" w:type="dxa"/>
          </w:tcPr>
          <w:p w14:paraId="13358F73" w14:textId="77777777" w:rsidR="002F0958" w:rsidRPr="002F0958" w:rsidRDefault="002F0958" w:rsidP="002F0958">
            <w:pPr>
              <w:spacing w:before="120" w:after="120"/>
              <w:rPr>
                <w:rFonts w:ascii="Arial" w:hAnsi="Arial" w:cs="Arial"/>
                <w:sz w:val="20"/>
                <w:lang w:val="en-US"/>
              </w:rPr>
            </w:pPr>
            <w:r w:rsidRPr="002F0958">
              <w:rPr>
                <w:rFonts w:ascii="Arial" w:hAnsi="Arial" w:cs="Arial"/>
                <w:sz w:val="20"/>
                <w:lang w:val="en-US" w:eastAsia="zh-CN"/>
              </w:rPr>
              <w:t>As commented in issue 2.2-1, the PSCell MHI is nested within the PCell MHI. Therefore we think UEInformationResponse is used to carry the PSCell MHI</w:t>
            </w:r>
          </w:p>
        </w:tc>
      </w:tr>
      <w:tr w:rsidR="006D7C16" w14:paraId="13358F78" w14:textId="77777777">
        <w:tc>
          <w:tcPr>
            <w:tcW w:w="1979" w:type="dxa"/>
          </w:tcPr>
          <w:p w14:paraId="13358F75" w14:textId="4391FAF6" w:rsidR="006D7C16" w:rsidRDefault="00093A35">
            <w:pPr>
              <w:spacing w:after="0"/>
              <w:rPr>
                <w:rFonts w:ascii="Arial" w:hAnsi="Arial" w:cs="Arial"/>
                <w:sz w:val="20"/>
                <w:szCs w:val="20"/>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1975" w:type="dxa"/>
          </w:tcPr>
          <w:p w14:paraId="13358F76" w14:textId="44017DF4" w:rsidR="006D7C16" w:rsidRDefault="003E640F">
            <w:pPr>
              <w:spacing w:after="0"/>
              <w:rPr>
                <w:rFonts w:ascii="Arial" w:hAnsi="Arial" w:cs="Arial"/>
                <w:sz w:val="20"/>
                <w:szCs w:val="20"/>
                <w:lang w:eastAsia="zh-CN"/>
              </w:rPr>
            </w:pPr>
            <w:r>
              <w:rPr>
                <w:rFonts w:ascii="Arial" w:eastAsiaTheme="minorEastAsia" w:hAnsi="Arial" w:cs="Arial" w:hint="eastAsia"/>
                <w:sz w:val="20"/>
                <w:szCs w:val="20"/>
                <w:lang w:eastAsia="zh-CN"/>
              </w:rPr>
              <w:t>b</w:t>
            </w:r>
          </w:p>
        </w:tc>
        <w:tc>
          <w:tcPr>
            <w:tcW w:w="5675" w:type="dxa"/>
          </w:tcPr>
          <w:p w14:paraId="13358F77" w14:textId="77777777" w:rsidR="006D7C16" w:rsidRDefault="006D7C16">
            <w:pPr>
              <w:spacing w:after="0"/>
              <w:rPr>
                <w:rFonts w:ascii="Arial" w:hAnsi="Arial" w:cs="Arial"/>
                <w:sz w:val="20"/>
                <w:szCs w:val="20"/>
                <w:lang w:eastAsia="zh-CN"/>
              </w:rPr>
            </w:pPr>
          </w:p>
        </w:tc>
      </w:tr>
      <w:tr w:rsidR="00A92EF8" w14:paraId="7EB58484" w14:textId="77777777">
        <w:tc>
          <w:tcPr>
            <w:tcW w:w="1979" w:type="dxa"/>
          </w:tcPr>
          <w:p w14:paraId="428F7111" w14:textId="4B1DB16D" w:rsidR="00A92EF8" w:rsidRPr="00A92EF8" w:rsidRDefault="00A92EF8">
            <w:pPr>
              <w:spacing w:after="0"/>
              <w:rPr>
                <w:rFonts w:ascii="Arial" w:hAnsi="Arial" w:cs="Arial"/>
                <w:sz w:val="20"/>
                <w:szCs w:val="20"/>
                <w:lang w:eastAsia="zh-CN"/>
              </w:rPr>
            </w:pPr>
            <w:r w:rsidRPr="00A92EF8">
              <w:rPr>
                <w:rFonts w:ascii="Arial" w:hAnsi="Arial" w:cs="Arial"/>
                <w:sz w:val="20"/>
                <w:szCs w:val="20"/>
                <w:lang w:eastAsia="zh-CN"/>
              </w:rPr>
              <w:lastRenderedPageBreak/>
              <w:t>Nokia</w:t>
            </w:r>
          </w:p>
        </w:tc>
        <w:tc>
          <w:tcPr>
            <w:tcW w:w="1975" w:type="dxa"/>
          </w:tcPr>
          <w:p w14:paraId="13F17A36" w14:textId="4D2C8667" w:rsidR="00A92EF8" w:rsidRPr="00A92EF8" w:rsidRDefault="00A92EF8">
            <w:pPr>
              <w:spacing w:after="0"/>
              <w:rPr>
                <w:rFonts w:ascii="Arial" w:hAnsi="Arial" w:cs="Arial"/>
                <w:sz w:val="20"/>
                <w:szCs w:val="20"/>
                <w:lang w:eastAsia="zh-CN"/>
              </w:rPr>
            </w:pPr>
            <w:r w:rsidRPr="00A92EF8">
              <w:rPr>
                <w:rFonts w:ascii="Arial" w:hAnsi="Arial" w:cs="Arial"/>
                <w:sz w:val="20"/>
                <w:szCs w:val="20"/>
                <w:lang w:eastAsia="zh-CN"/>
              </w:rPr>
              <w:t>b</w:t>
            </w:r>
          </w:p>
        </w:tc>
        <w:tc>
          <w:tcPr>
            <w:tcW w:w="5675" w:type="dxa"/>
          </w:tcPr>
          <w:p w14:paraId="31EA25B6" w14:textId="77777777" w:rsidR="00A92EF8" w:rsidRDefault="00A92EF8">
            <w:pPr>
              <w:spacing w:after="0"/>
              <w:rPr>
                <w:rFonts w:ascii="Arial" w:hAnsi="Arial" w:cs="Arial"/>
                <w:lang w:eastAsia="zh-CN"/>
              </w:rPr>
            </w:pPr>
          </w:p>
        </w:tc>
      </w:tr>
      <w:tr w:rsidR="00A92EF8" w14:paraId="2159A40E" w14:textId="77777777">
        <w:tc>
          <w:tcPr>
            <w:tcW w:w="1979" w:type="dxa"/>
          </w:tcPr>
          <w:p w14:paraId="482EA7B7" w14:textId="0E2DE2AB" w:rsidR="00A92EF8" w:rsidRPr="00A92EF8" w:rsidRDefault="00A92EF8">
            <w:pPr>
              <w:spacing w:after="0"/>
              <w:rPr>
                <w:rFonts w:ascii="Arial" w:hAnsi="Arial" w:cs="Arial"/>
                <w:sz w:val="20"/>
                <w:szCs w:val="20"/>
                <w:lang w:eastAsia="zh-CN"/>
              </w:rPr>
            </w:pPr>
            <w:r w:rsidRPr="00A92EF8">
              <w:rPr>
                <w:rFonts w:ascii="Arial" w:hAnsi="Arial" w:cs="Arial"/>
                <w:sz w:val="20"/>
                <w:szCs w:val="20"/>
                <w:lang w:eastAsia="zh-CN"/>
              </w:rPr>
              <w:t xml:space="preserve">Intel </w:t>
            </w:r>
          </w:p>
        </w:tc>
        <w:tc>
          <w:tcPr>
            <w:tcW w:w="1975" w:type="dxa"/>
          </w:tcPr>
          <w:p w14:paraId="40E4ED59" w14:textId="115D7E9C" w:rsidR="00A92EF8" w:rsidRPr="00A92EF8" w:rsidRDefault="00A92EF8">
            <w:pPr>
              <w:spacing w:after="0"/>
              <w:rPr>
                <w:rFonts w:ascii="Arial" w:hAnsi="Arial" w:cs="Arial"/>
                <w:sz w:val="20"/>
                <w:szCs w:val="20"/>
                <w:lang w:eastAsia="zh-CN"/>
              </w:rPr>
            </w:pPr>
            <w:r w:rsidRPr="00A92EF8">
              <w:rPr>
                <w:rFonts w:ascii="Arial" w:hAnsi="Arial" w:cs="Arial"/>
                <w:sz w:val="20"/>
                <w:szCs w:val="20"/>
                <w:lang w:eastAsia="zh-CN"/>
              </w:rPr>
              <w:t>b</w:t>
            </w:r>
          </w:p>
        </w:tc>
        <w:tc>
          <w:tcPr>
            <w:tcW w:w="5675" w:type="dxa"/>
          </w:tcPr>
          <w:p w14:paraId="29724F51" w14:textId="77777777" w:rsidR="00A92EF8" w:rsidRDefault="00A92EF8">
            <w:pPr>
              <w:spacing w:after="0"/>
              <w:rPr>
                <w:rFonts w:ascii="Arial" w:hAnsi="Arial" w:cs="Arial"/>
                <w:lang w:eastAsia="zh-CN"/>
              </w:rPr>
            </w:pPr>
          </w:p>
        </w:tc>
      </w:tr>
    </w:tbl>
    <w:p w14:paraId="13358F79" w14:textId="77777777" w:rsidR="006D7C16" w:rsidRDefault="006D7C16">
      <w:pPr>
        <w:spacing w:before="120" w:after="120"/>
        <w:rPr>
          <w:rFonts w:ascii="Arial" w:hAnsi="Arial" w:cs="Arial"/>
          <w:szCs w:val="24"/>
          <w:lang w:eastAsia="zh-CN"/>
        </w:rPr>
      </w:pPr>
    </w:p>
    <w:p w14:paraId="13358F7A" w14:textId="77777777" w:rsidR="006D7C16" w:rsidRDefault="002F0958">
      <w:pPr>
        <w:spacing w:before="120" w:after="120"/>
        <w:rPr>
          <w:rFonts w:ascii="Arial" w:hAnsi="Arial" w:cs="Arial"/>
          <w:b/>
          <w:highlight w:val="yellow"/>
          <w:lang w:eastAsia="zh-CN"/>
        </w:rPr>
      </w:pPr>
      <w:r>
        <w:rPr>
          <w:rFonts w:ascii="Arial" w:hAnsi="Arial" w:cs="Arial"/>
          <w:b/>
          <w:highlight w:val="yellow"/>
          <w:lang w:eastAsia="zh-CN"/>
        </w:rPr>
        <w:t>Summary of issue 2.2-4</w:t>
      </w:r>
    </w:p>
    <w:p w14:paraId="18D385EC" w14:textId="7A707A4D" w:rsidR="00D7186A" w:rsidRPr="00842B36" w:rsidRDefault="00D7186A" w:rsidP="00D7186A">
      <w:pPr>
        <w:spacing w:before="120" w:after="120"/>
        <w:rPr>
          <w:rFonts w:ascii="Arial" w:hAnsi="Arial" w:cs="Arial"/>
        </w:rPr>
      </w:pPr>
      <w:r w:rsidRPr="00842B36">
        <w:rPr>
          <w:rFonts w:ascii="Arial" w:hAnsi="Arial" w:cs="Arial"/>
        </w:rPr>
        <w:t xml:space="preserve">According to the feedback provided, </w:t>
      </w:r>
      <w:r w:rsidRPr="00842B36">
        <w:rPr>
          <w:rFonts w:ascii="Arial" w:hAnsi="Arial" w:cs="Arial" w:hint="eastAsia"/>
          <w:lang w:eastAsia="zh-CN"/>
        </w:rPr>
        <w:t>all</w:t>
      </w:r>
      <w:r w:rsidRPr="00842B36">
        <w:rPr>
          <w:rFonts w:ascii="Arial" w:hAnsi="Arial" w:cs="Arial"/>
        </w:rPr>
        <w:t xml:space="preserve"> companies (</w:t>
      </w:r>
      <w:r w:rsidRPr="00842B36">
        <w:rPr>
          <w:rFonts w:ascii="Arial" w:hAnsi="Arial" w:cs="Arial" w:hint="eastAsia"/>
          <w:lang w:eastAsia="zh-CN"/>
        </w:rPr>
        <w:t>1</w:t>
      </w:r>
      <w:r w:rsidR="00504F58" w:rsidRPr="00842B36">
        <w:rPr>
          <w:rFonts w:ascii="Arial" w:hAnsi="Arial" w:cs="Arial" w:hint="eastAsia"/>
          <w:lang w:eastAsia="zh-CN"/>
        </w:rPr>
        <w:t>3</w:t>
      </w:r>
      <w:r w:rsidRPr="00842B36">
        <w:rPr>
          <w:rFonts w:ascii="Arial" w:hAnsi="Arial" w:cs="Arial"/>
        </w:rPr>
        <w:t>/</w:t>
      </w:r>
      <w:r w:rsidRPr="00842B36">
        <w:rPr>
          <w:rFonts w:ascii="Arial" w:hAnsi="Arial" w:cs="Arial" w:hint="eastAsia"/>
          <w:lang w:eastAsia="zh-CN"/>
        </w:rPr>
        <w:t>13</w:t>
      </w:r>
      <w:r w:rsidRPr="00842B36">
        <w:rPr>
          <w:rFonts w:ascii="Arial" w:hAnsi="Arial" w:cs="Arial"/>
        </w:rPr>
        <w:t xml:space="preserve">) </w:t>
      </w:r>
      <w:r w:rsidRPr="00842B36">
        <w:rPr>
          <w:rFonts w:ascii="Arial" w:hAnsi="Arial" w:cs="Arial" w:hint="eastAsia"/>
          <w:lang w:eastAsia="zh-CN"/>
        </w:rPr>
        <w:t xml:space="preserve">support </w:t>
      </w:r>
      <w:r w:rsidR="0055269D" w:rsidRPr="00842B36">
        <w:rPr>
          <w:rFonts w:ascii="Arial" w:hAnsi="Arial" w:cs="Arial" w:hint="eastAsia"/>
          <w:lang w:eastAsia="zh-CN"/>
        </w:rPr>
        <w:t xml:space="preserve">to </w:t>
      </w:r>
      <w:r w:rsidR="00A47FD9" w:rsidRPr="00842B36">
        <w:rPr>
          <w:rFonts w:ascii="Arial" w:hAnsi="Arial" w:cs="Arial" w:hint="eastAsia"/>
          <w:lang w:eastAsia="zh-CN"/>
        </w:rPr>
        <w:t xml:space="preserve">use </w:t>
      </w:r>
      <w:r w:rsidR="00A47FD9" w:rsidRPr="00842B36">
        <w:rPr>
          <w:rFonts w:ascii="Arial" w:eastAsia="SimSun" w:hAnsi="Arial" w:cs="Arial"/>
          <w:i/>
          <w:lang w:eastAsia="zh-CN"/>
        </w:rPr>
        <w:t>UEInformationResponse</w:t>
      </w:r>
      <w:r w:rsidR="00A47FD9" w:rsidRPr="00842B36">
        <w:rPr>
          <w:rFonts w:ascii="Arial" w:eastAsia="SimSun" w:hAnsi="Arial" w:cs="Arial" w:hint="eastAsia"/>
          <w:lang w:eastAsia="zh-CN"/>
        </w:rPr>
        <w:t xml:space="preserve"> message to </w:t>
      </w:r>
      <w:r w:rsidR="00A47FD9" w:rsidRPr="00842B36">
        <w:rPr>
          <w:rFonts w:ascii="Arial" w:hAnsi="Arial" w:cs="Arial"/>
          <w:bCs/>
          <w:lang w:val="en-US" w:eastAsia="zh-CN"/>
        </w:rPr>
        <w:t>convey the PS</w:t>
      </w:r>
      <w:r w:rsidR="00A47FD9" w:rsidRPr="00842B36">
        <w:rPr>
          <w:rFonts w:ascii="Arial" w:hAnsi="Arial" w:cs="Arial" w:hint="eastAsia"/>
          <w:bCs/>
          <w:lang w:val="en-US" w:eastAsia="zh-CN"/>
        </w:rPr>
        <w:t>C</w:t>
      </w:r>
      <w:r w:rsidR="00A47FD9" w:rsidRPr="00842B36">
        <w:rPr>
          <w:rFonts w:ascii="Arial" w:hAnsi="Arial" w:cs="Arial"/>
          <w:bCs/>
          <w:lang w:val="en-US" w:eastAsia="zh-CN"/>
        </w:rPr>
        <w:t>ell MHI</w:t>
      </w:r>
      <w:r w:rsidR="00CC7A3F" w:rsidRPr="00842B36">
        <w:rPr>
          <w:rFonts w:ascii="Arial" w:hAnsi="Arial" w:cs="Arial" w:hint="eastAsia"/>
          <w:bCs/>
          <w:lang w:val="en-US" w:eastAsia="zh-CN"/>
        </w:rPr>
        <w:t xml:space="preserve"> to the network</w:t>
      </w:r>
      <w:r w:rsidRPr="00842B36">
        <w:rPr>
          <w:rFonts w:ascii="Arial" w:hAnsi="Arial" w:cs="Arial"/>
        </w:rPr>
        <w:t xml:space="preserve">, </w:t>
      </w:r>
      <w:r w:rsidRPr="00842B36">
        <w:rPr>
          <w:rFonts w:ascii="Arial" w:hAnsi="Arial" w:cs="Arial" w:hint="eastAsia"/>
          <w:lang w:eastAsia="zh-CN"/>
        </w:rPr>
        <w:t>and</w:t>
      </w:r>
      <w:r w:rsidR="00881ECB" w:rsidRPr="00842B36">
        <w:rPr>
          <w:rFonts w:ascii="Arial" w:hAnsi="Arial" w:cs="Arial" w:hint="eastAsia"/>
          <w:lang w:eastAsia="zh-CN"/>
        </w:rPr>
        <w:t xml:space="preserve"> </w:t>
      </w:r>
      <w:r w:rsidR="00A47FD9" w:rsidRPr="00842B36">
        <w:rPr>
          <w:rFonts w:ascii="Arial" w:hAnsi="Arial" w:cs="Arial" w:hint="eastAsia"/>
          <w:lang w:eastAsia="zh-CN"/>
        </w:rPr>
        <w:t>1</w:t>
      </w:r>
      <w:r w:rsidR="00A47FD9" w:rsidRPr="00842B36">
        <w:rPr>
          <w:rFonts w:ascii="Arial" w:hAnsi="Arial" w:cs="Arial"/>
        </w:rPr>
        <w:t xml:space="preserve"> compan</w:t>
      </w:r>
      <w:r w:rsidR="00A47FD9" w:rsidRPr="00842B36">
        <w:rPr>
          <w:rFonts w:ascii="Arial" w:hAnsi="Arial" w:cs="Arial" w:hint="eastAsia"/>
          <w:lang w:eastAsia="zh-CN"/>
        </w:rPr>
        <w:t>y</w:t>
      </w:r>
      <w:r w:rsidRPr="00842B36">
        <w:rPr>
          <w:rFonts w:ascii="Arial" w:hAnsi="Arial" w:cs="Arial"/>
        </w:rPr>
        <w:t xml:space="preserve"> (</w:t>
      </w:r>
      <w:r w:rsidRPr="00842B36">
        <w:rPr>
          <w:rFonts w:ascii="Arial" w:hAnsi="Arial" w:cs="Arial" w:hint="eastAsia"/>
          <w:lang w:eastAsia="zh-CN"/>
        </w:rPr>
        <w:t>1</w:t>
      </w:r>
      <w:r w:rsidRPr="00842B36">
        <w:rPr>
          <w:rFonts w:ascii="Arial" w:hAnsi="Arial" w:cs="Arial"/>
        </w:rPr>
        <w:t>/</w:t>
      </w:r>
      <w:r w:rsidRPr="00842B36">
        <w:rPr>
          <w:rFonts w:ascii="Arial" w:hAnsi="Arial" w:cs="Arial" w:hint="eastAsia"/>
          <w:lang w:eastAsia="zh-CN"/>
        </w:rPr>
        <w:t>13</w:t>
      </w:r>
      <w:r w:rsidRPr="00842B36">
        <w:rPr>
          <w:rFonts w:ascii="Arial" w:hAnsi="Arial" w:cs="Arial"/>
        </w:rPr>
        <w:t xml:space="preserve">) </w:t>
      </w:r>
      <w:r w:rsidR="004D651E" w:rsidRPr="00842B36">
        <w:rPr>
          <w:rFonts w:ascii="Arial" w:hAnsi="Arial" w:cs="Arial" w:hint="eastAsia"/>
          <w:lang w:eastAsia="zh-CN"/>
        </w:rPr>
        <w:t xml:space="preserve">additionally </w:t>
      </w:r>
      <w:r w:rsidR="00504F58" w:rsidRPr="00842B36">
        <w:rPr>
          <w:rFonts w:ascii="Arial" w:hAnsi="Arial" w:cs="Arial" w:hint="eastAsia"/>
          <w:lang w:eastAsia="zh-CN"/>
        </w:rPr>
        <w:t>pro</w:t>
      </w:r>
      <w:r w:rsidR="00504F58" w:rsidRPr="00842B36">
        <w:rPr>
          <w:rFonts w:ascii="Arial" w:hAnsi="Arial" w:cs="Arial" w:hint="eastAsia"/>
        </w:rPr>
        <w:t>pose</w:t>
      </w:r>
      <w:r w:rsidR="003574D2" w:rsidRPr="00842B36">
        <w:rPr>
          <w:rFonts w:ascii="Arial" w:hAnsi="Arial" w:cs="Arial" w:hint="eastAsia"/>
        </w:rPr>
        <w:t xml:space="preserve"> </w:t>
      </w:r>
      <w:r w:rsidR="00CC7A3F" w:rsidRPr="00842B36">
        <w:rPr>
          <w:rFonts w:ascii="Arial" w:hAnsi="Arial" w:cs="Arial" w:hint="eastAsia"/>
        </w:rPr>
        <w:t xml:space="preserve">to </w:t>
      </w:r>
      <w:r w:rsidR="00504F58" w:rsidRPr="00842B36">
        <w:rPr>
          <w:rFonts w:ascii="Arial" w:hAnsi="Arial" w:cs="Arial"/>
        </w:rPr>
        <w:t>indicate the availability</w:t>
      </w:r>
      <w:r w:rsidR="00504F58" w:rsidRPr="00842B36">
        <w:rPr>
          <w:rFonts w:ascii="Arial" w:hAnsi="Arial" w:cs="Arial" w:hint="eastAsia"/>
        </w:rPr>
        <w:t xml:space="preserve"> in </w:t>
      </w:r>
      <w:r w:rsidR="00504F58" w:rsidRPr="00842B36">
        <w:rPr>
          <w:rFonts w:ascii="Arial" w:hAnsi="Arial" w:cs="Arial"/>
          <w:i/>
        </w:rPr>
        <w:t>SCGFailureInformation</w:t>
      </w:r>
      <w:r w:rsidR="00504F58" w:rsidRPr="00842B36">
        <w:rPr>
          <w:rFonts w:ascii="Arial" w:hAnsi="Arial" w:cs="Arial" w:hint="eastAsia"/>
        </w:rPr>
        <w:t xml:space="preserve"> message</w:t>
      </w:r>
      <w:r w:rsidRPr="00842B36">
        <w:rPr>
          <w:rFonts w:ascii="Arial" w:hAnsi="Arial" w:cs="Arial" w:hint="eastAsia"/>
        </w:rPr>
        <w:t>.</w:t>
      </w:r>
    </w:p>
    <w:p w14:paraId="05C57240" w14:textId="6AFE4A65" w:rsidR="00D7186A" w:rsidRDefault="00D7186A" w:rsidP="00D7186A">
      <w:pPr>
        <w:spacing w:before="120" w:after="120"/>
        <w:rPr>
          <w:rFonts w:ascii="Arial" w:hAnsi="Arial" w:cs="Arial"/>
          <w:b/>
          <w:lang w:eastAsia="zh-CN"/>
        </w:rPr>
      </w:pPr>
      <w:r>
        <w:rPr>
          <w:rFonts w:ascii="Arial" w:hAnsi="Arial" w:cs="Arial"/>
          <w:b/>
        </w:rPr>
        <w:t>Proposal</w:t>
      </w:r>
      <w:r>
        <w:rPr>
          <w:rFonts w:ascii="Arial" w:hAnsi="Arial" w:cs="Arial" w:hint="eastAsia"/>
          <w:b/>
          <w:lang w:eastAsia="zh-CN"/>
        </w:rPr>
        <w:t xml:space="preserve"> </w:t>
      </w:r>
      <w:r w:rsidR="00BE2A76">
        <w:rPr>
          <w:rFonts w:ascii="Arial" w:hAnsi="Arial" w:cs="Arial" w:hint="eastAsia"/>
          <w:b/>
          <w:lang w:eastAsia="zh-CN"/>
        </w:rPr>
        <w:t>9</w:t>
      </w:r>
      <w:r>
        <w:rPr>
          <w:rFonts w:ascii="Arial" w:hAnsi="Arial" w:cs="Arial"/>
          <w:b/>
        </w:rPr>
        <w:t>:</w:t>
      </w:r>
      <w:r w:rsidRPr="0015594E">
        <w:rPr>
          <w:rFonts w:ascii="Arial" w:hAnsi="Arial" w:cs="Arial"/>
          <w:b/>
        </w:rPr>
        <w:t xml:space="preserve"> </w:t>
      </w:r>
      <w:r w:rsidR="00670D4C" w:rsidRPr="0055269D">
        <w:rPr>
          <w:rFonts w:ascii="Arial" w:eastAsia="SimSun" w:hAnsi="Arial" w:cs="Arial"/>
          <w:b/>
          <w:i/>
          <w:lang w:eastAsia="zh-CN"/>
        </w:rPr>
        <w:t>UEInformationResponse</w:t>
      </w:r>
      <w:r w:rsidR="00670D4C" w:rsidRPr="006766D6">
        <w:rPr>
          <w:rFonts w:ascii="Arial" w:eastAsia="SimSun" w:hAnsi="Arial" w:cs="Arial" w:hint="eastAsia"/>
          <w:b/>
          <w:lang w:eastAsia="zh-CN"/>
        </w:rPr>
        <w:t xml:space="preserve"> message</w:t>
      </w:r>
      <w:r w:rsidR="00670D4C">
        <w:rPr>
          <w:rFonts w:ascii="Arial" w:eastAsia="SimSun" w:hAnsi="Arial" w:cs="Arial" w:hint="eastAsia"/>
          <w:b/>
          <w:lang w:eastAsia="zh-CN"/>
        </w:rPr>
        <w:t xml:space="preserve"> is enhanced to </w:t>
      </w:r>
      <w:r w:rsidR="00670D4C" w:rsidRPr="006766D6">
        <w:rPr>
          <w:rFonts w:ascii="Arial" w:hAnsi="Arial" w:cs="Arial"/>
          <w:b/>
          <w:bCs/>
          <w:lang w:val="en-US" w:eastAsia="zh-CN"/>
        </w:rPr>
        <w:t>convey th</w:t>
      </w:r>
      <w:r w:rsidR="00670D4C">
        <w:rPr>
          <w:rFonts w:ascii="Arial" w:hAnsi="Arial" w:cs="Arial"/>
          <w:b/>
          <w:bCs/>
          <w:lang w:val="en-US" w:eastAsia="zh-CN"/>
        </w:rPr>
        <w:t>e PS</w:t>
      </w:r>
      <w:r w:rsidR="00670D4C">
        <w:rPr>
          <w:rFonts w:ascii="Arial" w:hAnsi="Arial" w:cs="Arial" w:hint="eastAsia"/>
          <w:b/>
          <w:bCs/>
          <w:lang w:val="en-US" w:eastAsia="zh-CN"/>
        </w:rPr>
        <w:t>C</w:t>
      </w:r>
      <w:r w:rsidR="00670D4C">
        <w:rPr>
          <w:rFonts w:ascii="Arial" w:hAnsi="Arial" w:cs="Arial"/>
          <w:b/>
          <w:bCs/>
          <w:lang w:val="en-US" w:eastAsia="zh-CN"/>
        </w:rPr>
        <w:t>ell MHI</w:t>
      </w:r>
      <w:r w:rsidR="00670D4C">
        <w:rPr>
          <w:rFonts w:ascii="Arial" w:hAnsi="Arial" w:cs="Arial" w:hint="eastAsia"/>
          <w:b/>
          <w:bCs/>
          <w:lang w:val="en-US" w:eastAsia="zh-CN"/>
        </w:rPr>
        <w:t xml:space="preserve"> to the network</w:t>
      </w:r>
      <w:r>
        <w:rPr>
          <w:rFonts w:ascii="Arial" w:hAnsi="Arial" w:cs="Arial" w:hint="eastAsia"/>
          <w:b/>
          <w:szCs w:val="24"/>
          <w:lang w:eastAsia="zh-CN"/>
        </w:rPr>
        <w:t>.</w:t>
      </w:r>
    </w:p>
    <w:p w14:paraId="13358F7C" w14:textId="77777777" w:rsidR="006D7C16" w:rsidRDefault="006D7C16">
      <w:pPr>
        <w:spacing w:before="120" w:after="120"/>
        <w:rPr>
          <w:rFonts w:ascii="Arial" w:hAnsi="Arial" w:cs="Arial"/>
          <w:szCs w:val="24"/>
          <w:lang w:eastAsia="zh-CN"/>
        </w:rPr>
      </w:pPr>
    </w:p>
    <w:p w14:paraId="13358F7D" w14:textId="77777777" w:rsidR="006D7C16" w:rsidRDefault="002F0958">
      <w:pPr>
        <w:pStyle w:val="Heading3"/>
        <w:spacing w:after="120"/>
        <w:ind w:left="1138" w:hanging="1138"/>
        <w:rPr>
          <w:rFonts w:cs="Arial"/>
          <w:b/>
          <w:sz w:val="24"/>
          <w:szCs w:val="24"/>
          <w:lang w:val="en-US" w:eastAsia="zh-CN"/>
        </w:rPr>
      </w:pPr>
      <w:r>
        <w:rPr>
          <w:rFonts w:cs="Arial"/>
          <w:b/>
          <w:sz w:val="24"/>
          <w:szCs w:val="24"/>
          <w:lang w:val="en-US" w:eastAsia="zh-CN"/>
        </w:rPr>
        <w:t>Issue 2.2-5 Applicable scenarios</w:t>
      </w:r>
    </w:p>
    <w:p w14:paraId="13358F7E" w14:textId="77777777" w:rsidR="006D7C16" w:rsidRDefault="002F0958">
      <w:pPr>
        <w:pStyle w:val="BodyText"/>
        <w:spacing w:before="120"/>
        <w:rPr>
          <w:rFonts w:eastAsia="SimSun" w:cs="Arial"/>
        </w:rPr>
      </w:pPr>
      <w:r>
        <w:rPr>
          <w:rFonts w:eastAsia="SimSun" w:cs="Arial"/>
        </w:rPr>
        <w:t xml:space="preserve">It is RAN3 agreement that “Enhancement of UE History Information for Secondary Node applies to all MR-DC scenario” and “Enhancement of UE History Information for Secondary Node does not apply to LTE DC scenarios”. Therefore it is also </w:t>
      </w:r>
      <w:r>
        <w:rPr>
          <w:rFonts w:eastAsia="SimSun" w:cs="Arial" w:hint="eastAsia"/>
        </w:rPr>
        <w:t>meaningful</w:t>
      </w:r>
      <w:r>
        <w:rPr>
          <w:rFonts w:eastAsia="SimSun" w:cs="Arial"/>
        </w:rPr>
        <w:t xml:space="preserve"> to discuss the appropriate DC scenario in RAN2. </w:t>
      </w:r>
    </w:p>
    <w:p w14:paraId="13358F7F" w14:textId="77777777" w:rsidR="006D7C16" w:rsidRDefault="002F0958">
      <w:pPr>
        <w:pStyle w:val="BodyText"/>
        <w:spacing w:before="120"/>
        <w:rPr>
          <w:rFonts w:eastAsia="SimSun" w:cs="Arial"/>
        </w:rPr>
      </w:pPr>
      <w:r>
        <w:rPr>
          <w:rFonts w:eastAsia="SimSun" w:cs="Arial"/>
        </w:rPr>
        <w:t>The possible scenarios proposed by companies include:</w:t>
      </w:r>
    </w:p>
    <w:p w14:paraId="13358F80" w14:textId="77777777" w:rsidR="006D7C16" w:rsidRDefault="002F0958">
      <w:pPr>
        <w:pStyle w:val="ListParagraph"/>
        <w:numPr>
          <w:ilvl w:val="0"/>
          <w:numId w:val="24"/>
        </w:numPr>
        <w:spacing w:before="120" w:after="120"/>
        <w:jc w:val="both"/>
        <w:rPr>
          <w:rFonts w:ascii="Arial" w:eastAsia="SimSun" w:hAnsi="Arial" w:cs="Arial"/>
          <w:sz w:val="20"/>
          <w:szCs w:val="20"/>
          <w:lang w:eastAsia="zh-CN"/>
        </w:rPr>
      </w:pPr>
      <w:r>
        <w:rPr>
          <w:rFonts w:ascii="Arial" w:eastAsia="SimSun" w:hAnsi="Arial" w:cs="Arial"/>
          <w:sz w:val="20"/>
          <w:szCs w:val="20"/>
          <w:lang w:eastAsia="zh-CN"/>
        </w:rPr>
        <w:t>EN-DC; [18][34]</w:t>
      </w:r>
    </w:p>
    <w:p w14:paraId="13358F81" w14:textId="77777777" w:rsidR="006D7C16" w:rsidRDefault="002F0958">
      <w:pPr>
        <w:pStyle w:val="ListParagraph"/>
        <w:numPr>
          <w:ilvl w:val="0"/>
          <w:numId w:val="24"/>
        </w:numPr>
        <w:spacing w:before="120" w:after="120"/>
        <w:jc w:val="both"/>
        <w:rPr>
          <w:rFonts w:ascii="Arial" w:eastAsia="SimSun" w:hAnsi="Arial" w:cs="Arial"/>
          <w:sz w:val="20"/>
          <w:szCs w:val="20"/>
          <w:lang w:eastAsia="zh-CN"/>
        </w:rPr>
      </w:pPr>
      <w:r>
        <w:rPr>
          <w:rFonts w:ascii="Arial" w:eastAsia="SimSun" w:hAnsi="Arial" w:cs="Arial"/>
          <w:sz w:val="20"/>
          <w:szCs w:val="20"/>
          <w:lang w:eastAsia="zh-CN"/>
        </w:rPr>
        <w:t>(NG)EN-DC; [18]</w:t>
      </w:r>
    </w:p>
    <w:p w14:paraId="13358F82" w14:textId="77777777" w:rsidR="006D7C16" w:rsidRDefault="002F0958">
      <w:pPr>
        <w:pStyle w:val="ListParagraph"/>
        <w:numPr>
          <w:ilvl w:val="0"/>
          <w:numId w:val="24"/>
        </w:numPr>
        <w:spacing w:before="120" w:after="120"/>
        <w:jc w:val="both"/>
        <w:rPr>
          <w:rFonts w:ascii="Arial" w:eastAsia="SimSun" w:hAnsi="Arial" w:cs="Arial"/>
          <w:sz w:val="20"/>
          <w:szCs w:val="20"/>
          <w:lang w:eastAsia="zh-CN"/>
        </w:rPr>
      </w:pPr>
      <w:r>
        <w:rPr>
          <w:rFonts w:ascii="Arial" w:eastAsia="SimSun" w:hAnsi="Arial" w:cs="Arial"/>
          <w:sz w:val="20"/>
          <w:szCs w:val="20"/>
          <w:lang w:eastAsia="zh-CN"/>
        </w:rPr>
        <w:t>NR-DC; [18]</w:t>
      </w:r>
    </w:p>
    <w:p w14:paraId="13358F83" w14:textId="77777777" w:rsidR="006D7C16" w:rsidRDefault="002F0958">
      <w:pPr>
        <w:pStyle w:val="ListParagraph"/>
        <w:numPr>
          <w:ilvl w:val="0"/>
          <w:numId w:val="24"/>
        </w:numPr>
        <w:spacing w:before="120" w:after="120"/>
        <w:jc w:val="both"/>
        <w:rPr>
          <w:rFonts w:ascii="Arial" w:eastAsia="SimSun" w:hAnsi="Arial" w:cs="Arial"/>
          <w:sz w:val="20"/>
          <w:szCs w:val="20"/>
          <w:lang w:eastAsia="zh-CN"/>
        </w:rPr>
      </w:pPr>
      <w:r>
        <w:rPr>
          <w:rFonts w:ascii="Arial" w:eastAsia="SimSun" w:hAnsi="Arial" w:cs="Arial"/>
          <w:sz w:val="20"/>
          <w:szCs w:val="20"/>
          <w:lang w:eastAsia="zh-CN"/>
        </w:rPr>
        <w:t>NE-DC.</w:t>
      </w:r>
    </w:p>
    <w:p w14:paraId="13358F84" w14:textId="77777777" w:rsidR="006D7C16" w:rsidRDefault="002F0958">
      <w:pPr>
        <w:pStyle w:val="BodyText"/>
        <w:spacing w:before="120"/>
        <w:rPr>
          <w:rFonts w:eastAsia="SimSun" w:cs="Arial"/>
        </w:rPr>
      </w:pPr>
      <w:r>
        <w:rPr>
          <w:rFonts w:eastAsia="SimSun" w:cs="Arial"/>
        </w:rPr>
        <w:t>Companies are invited to share their view on this issue.</w:t>
      </w:r>
    </w:p>
    <w:p w14:paraId="13358F85" w14:textId="77777777" w:rsidR="006D7C16" w:rsidRDefault="002F0958">
      <w:pPr>
        <w:spacing w:before="120" w:after="120"/>
        <w:rPr>
          <w:rFonts w:ascii="Arial" w:hAnsi="Arial" w:cs="Arial"/>
          <w:b/>
          <w:bCs/>
          <w:lang w:val="en-US" w:eastAsia="zh-CN"/>
        </w:rPr>
      </w:pPr>
      <w:r>
        <w:rPr>
          <w:rFonts w:ascii="Arial" w:hAnsi="Arial" w:cs="Arial"/>
          <w:b/>
          <w:bCs/>
          <w:lang w:val="en-US" w:eastAsia="zh-CN"/>
        </w:rPr>
        <w:t>Q12: Which scenario(s) are applicable for PSCell MHI enhancements?</w:t>
      </w:r>
    </w:p>
    <w:tbl>
      <w:tblPr>
        <w:tblStyle w:val="TableGrid"/>
        <w:tblW w:w="0" w:type="auto"/>
        <w:tblLook w:val="04A0" w:firstRow="1" w:lastRow="0" w:firstColumn="1" w:lastColumn="0" w:noHBand="0" w:noVBand="1"/>
      </w:tblPr>
      <w:tblGrid>
        <w:gridCol w:w="1979"/>
        <w:gridCol w:w="1975"/>
        <w:gridCol w:w="5675"/>
      </w:tblGrid>
      <w:tr w:rsidR="006D7C16" w14:paraId="13358F89" w14:textId="77777777">
        <w:tc>
          <w:tcPr>
            <w:tcW w:w="1979" w:type="dxa"/>
          </w:tcPr>
          <w:p w14:paraId="13358F86" w14:textId="77777777" w:rsidR="006D7C16" w:rsidRDefault="002F0958">
            <w:pPr>
              <w:spacing w:before="120" w:after="120"/>
              <w:rPr>
                <w:rFonts w:ascii="Arial" w:hAnsi="Arial" w:cs="Arial"/>
                <w:b/>
                <w:bCs/>
                <w:sz w:val="20"/>
                <w:szCs w:val="20"/>
              </w:rPr>
            </w:pPr>
            <w:r>
              <w:rPr>
                <w:rFonts w:ascii="Arial" w:hAnsi="Arial" w:cs="Arial"/>
                <w:b/>
                <w:bCs/>
                <w:sz w:val="20"/>
                <w:szCs w:val="20"/>
              </w:rPr>
              <w:t xml:space="preserve">Company </w:t>
            </w:r>
          </w:p>
        </w:tc>
        <w:tc>
          <w:tcPr>
            <w:tcW w:w="1975" w:type="dxa"/>
          </w:tcPr>
          <w:p w14:paraId="13358F87" w14:textId="77777777" w:rsidR="006D7C16" w:rsidRDefault="002F0958">
            <w:pPr>
              <w:spacing w:before="120" w:after="120"/>
              <w:rPr>
                <w:rFonts w:ascii="Arial" w:hAnsi="Arial" w:cs="Arial"/>
                <w:b/>
                <w:bCs/>
                <w:sz w:val="20"/>
                <w:szCs w:val="20"/>
                <w:lang w:val="en-US" w:eastAsia="zh-CN"/>
              </w:rPr>
            </w:pPr>
            <w:r>
              <w:rPr>
                <w:rFonts w:ascii="Arial" w:hAnsi="Arial" w:cs="Arial"/>
                <w:b/>
                <w:bCs/>
                <w:sz w:val="20"/>
                <w:szCs w:val="20"/>
                <w:lang w:val="en-US"/>
              </w:rPr>
              <w:t xml:space="preserve">Preferred </w:t>
            </w:r>
            <w:r>
              <w:rPr>
                <w:rFonts w:ascii="Arial" w:hAnsi="Arial" w:cs="Arial"/>
                <w:b/>
                <w:bCs/>
                <w:sz w:val="20"/>
                <w:szCs w:val="20"/>
                <w:lang w:val="en-US" w:eastAsia="zh-CN"/>
              </w:rPr>
              <w:t>scenario(s)</w:t>
            </w:r>
          </w:p>
        </w:tc>
        <w:tc>
          <w:tcPr>
            <w:tcW w:w="5675" w:type="dxa"/>
          </w:tcPr>
          <w:p w14:paraId="13358F88"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rPr>
              <w:t>Comments</w:t>
            </w:r>
            <w:r>
              <w:rPr>
                <w:rFonts w:ascii="Arial" w:hAnsi="Arial" w:cs="Arial"/>
                <w:b/>
                <w:bCs/>
                <w:sz w:val="20"/>
                <w:szCs w:val="20"/>
                <w:lang w:eastAsia="zh-CN"/>
              </w:rPr>
              <w:t xml:space="preserve"> if any</w:t>
            </w:r>
          </w:p>
        </w:tc>
      </w:tr>
      <w:tr w:rsidR="006D7C16" w14:paraId="13358F8D" w14:textId="77777777">
        <w:tc>
          <w:tcPr>
            <w:tcW w:w="1979" w:type="dxa"/>
          </w:tcPr>
          <w:p w14:paraId="13358F8A" w14:textId="77777777" w:rsidR="006D7C16" w:rsidRDefault="002F0958">
            <w:pPr>
              <w:pStyle w:val="ListParagraph"/>
              <w:ind w:left="0"/>
              <w:rPr>
                <w:rFonts w:ascii="Arial" w:hAnsi="Arial" w:cs="Arial"/>
                <w:b/>
                <w:bCs/>
              </w:rPr>
            </w:pPr>
            <w:r>
              <w:rPr>
                <w:rFonts w:ascii="Arial" w:hAnsi="Arial" w:cs="Arial"/>
                <w:b/>
                <w:bCs/>
              </w:rPr>
              <w:t>Qualcomm</w:t>
            </w:r>
          </w:p>
        </w:tc>
        <w:tc>
          <w:tcPr>
            <w:tcW w:w="1975" w:type="dxa"/>
          </w:tcPr>
          <w:p w14:paraId="13358F8B" w14:textId="77777777" w:rsidR="006D7C16" w:rsidRDefault="006D7C16">
            <w:pPr>
              <w:spacing w:after="0"/>
              <w:rPr>
                <w:rFonts w:ascii="Arial" w:hAnsi="Arial" w:cs="Arial"/>
              </w:rPr>
            </w:pPr>
          </w:p>
        </w:tc>
        <w:tc>
          <w:tcPr>
            <w:tcW w:w="5675" w:type="dxa"/>
          </w:tcPr>
          <w:p w14:paraId="13358F8C" w14:textId="77777777" w:rsidR="006D7C16" w:rsidRDefault="002F0958">
            <w:pPr>
              <w:spacing w:after="0"/>
              <w:rPr>
                <w:rFonts w:ascii="Arial" w:hAnsi="Arial" w:cs="Arial"/>
                <w:u w:val="single"/>
                <w:lang w:val="en-US"/>
              </w:rPr>
            </w:pPr>
            <w:r>
              <w:rPr>
                <w:rFonts w:ascii="Arial" w:hAnsi="Arial" w:cs="Arial"/>
                <w:u w:val="single"/>
                <w:lang w:val="en-US"/>
              </w:rPr>
              <w:t>May be all.</w:t>
            </w:r>
          </w:p>
        </w:tc>
      </w:tr>
      <w:tr w:rsidR="006D7C16" w14:paraId="13358F91" w14:textId="77777777">
        <w:tc>
          <w:tcPr>
            <w:tcW w:w="1979" w:type="dxa"/>
          </w:tcPr>
          <w:p w14:paraId="13358F8E" w14:textId="77777777" w:rsidR="006D7C16" w:rsidRDefault="002F0958">
            <w:pPr>
              <w:pStyle w:val="ListParagraph"/>
              <w:ind w:left="0"/>
              <w:rPr>
                <w:rFonts w:ascii="Arial" w:hAnsi="Arial" w:cs="Arial"/>
                <w:b/>
                <w:bCs/>
              </w:rPr>
            </w:pPr>
            <w:r>
              <w:rPr>
                <w:rFonts w:ascii="Arial" w:hAnsi="Arial" w:cs="Arial"/>
                <w:b/>
                <w:bCs/>
              </w:rPr>
              <w:t>Ericsson</w:t>
            </w:r>
          </w:p>
        </w:tc>
        <w:tc>
          <w:tcPr>
            <w:tcW w:w="1975" w:type="dxa"/>
          </w:tcPr>
          <w:p w14:paraId="13358F8F" w14:textId="77777777" w:rsidR="006D7C16" w:rsidRDefault="002F0958">
            <w:pPr>
              <w:spacing w:after="0"/>
              <w:rPr>
                <w:rFonts w:ascii="Arial" w:hAnsi="Arial" w:cs="Arial"/>
              </w:rPr>
            </w:pPr>
            <w:r>
              <w:rPr>
                <w:rFonts w:ascii="Arial" w:hAnsi="Arial" w:cs="Arial"/>
              </w:rPr>
              <w:t>All</w:t>
            </w:r>
          </w:p>
        </w:tc>
        <w:tc>
          <w:tcPr>
            <w:tcW w:w="5675" w:type="dxa"/>
          </w:tcPr>
          <w:p w14:paraId="13358F90" w14:textId="77777777" w:rsidR="006D7C16" w:rsidRDefault="006D7C16">
            <w:pPr>
              <w:spacing w:after="0"/>
              <w:rPr>
                <w:rFonts w:ascii="Arial" w:hAnsi="Arial" w:cs="Arial"/>
                <w:u w:val="single"/>
                <w:lang w:val="en-US"/>
              </w:rPr>
            </w:pPr>
          </w:p>
        </w:tc>
      </w:tr>
      <w:tr w:rsidR="006D7C16" w14:paraId="13358F95" w14:textId="77777777">
        <w:tc>
          <w:tcPr>
            <w:tcW w:w="1979" w:type="dxa"/>
          </w:tcPr>
          <w:p w14:paraId="13358F92" w14:textId="77777777" w:rsidR="006D7C16" w:rsidRDefault="002F0958">
            <w:pPr>
              <w:spacing w:after="0"/>
              <w:rPr>
                <w:rFonts w:ascii="Arial" w:hAnsi="Arial" w:cs="Arial"/>
                <w:sz w:val="20"/>
                <w:szCs w:val="20"/>
                <w:lang w:eastAsia="zh-CN"/>
              </w:rPr>
            </w:pPr>
            <w:r>
              <w:rPr>
                <w:rFonts w:ascii="Arial" w:hAnsi="Arial" w:cs="Arial"/>
                <w:sz w:val="20"/>
                <w:szCs w:val="20"/>
                <w:lang w:eastAsia="zh-CN"/>
              </w:rPr>
              <w:t>CATT</w:t>
            </w:r>
          </w:p>
        </w:tc>
        <w:tc>
          <w:tcPr>
            <w:tcW w:w="1975" w:type="dxa"/>
          </w:tcPr>
          <w:p w14:paraId="13358F93" w14:textId="77777777" w:rsidR="006D7C16" w:rsidRDefault="002F0958">
            <w:pPr>
              <w:spacing w:after="0"/>
              <w:rPr>
                <w:rFonts w:ascii="Arial" w:hAnsi="Arial" w:cs="Arial"/>
                <w:sz w:val="20"/>
                <w:szCs w:val="20"/>
                <w:lang w:eastAsia="zh-CN"/>
              </w:rPr>
            </w:pPr>
            <w:r>
              <w:rPr>
                <w:rFonts w:ascii="Arial" w:hAnsi="Arial" w:cs="Arial"/>
                <w:sz w:val="20"/>
                <w:szCs w:val="20"/>
                <w:lang w:eastAsia="zh-CN"/>
              </w:rPr>
              <w:t>a, b and c</w:t>
            </w:r>
          </w:p>
        </w:tc>
        <w:tc>
          <w:tcPr>
            <w:tcW w:w="5675" w:type="dxa"/>
          </w:tcPr>
          <w:p w14:paraId="13358F94" w14:textId="77777777" w:rsidR="006D7C16" w:rsidRDefault="002F0958">
            <w:pPr>
              <w:spacing w:after="0"/>
              <w:rPr>
                <w:rFonts w:ascii="Arial" w:hAnsi="Arial" w:cs="Arial"/>
                <w:sz w:val="20"/>
                <w:szCs w:val="20"/>
                <w:lang w:eastAsia="zh-CN"/>
              </w:rPr>
            </w:pPr>
            <w:r>
              <w:rPr>
                <w:rFonts w:ascii="Arial" w:hAnsi="Arial" w:cs="Arial"/>
                <w:sz w:val="20"/>
                <w:szCs w:val="20"/>
                <w:lang w:eastAsia="zh-CN"/>
              </w:rPr>
              <w:t>We consider that NE-DC is not a commonly used scenario and no enhance</w:t>
            </w:r>
            <w:r>
              <w:rPr>
                <w:rFonts w:ascii="Arial" w:hAnsi="Arial" w:cs="Arial" w:hint="eastAsia"/>
                <w:sz w:val="20"/>
                <w:szCs w:val="20"/>
                <w:lang w:eastAsia="zh-CN"/>
              </w:rPr>
              <w:t>ment for it</w:t>
            </w:r>
            <w:r>
              <w:rPr>
                <w:rFonts w:ascii="Arial" w:hAnsi="Arial" w:cs="Arial"/>
                <w:sz w:val="20"/>
                <w:szCs w:val="20"/>
                <w:lang w:eastAsia="zh-CN"/>
              </w:rPr>
              <w:t xml:space="preserve"> is needed.</w:t>
            </w:r>
          </w:p>
        </w:tc>
      </w:tr>
      <w:tr w:rsidR="006D7C16" w14:paraId="13358F99" w14:textId="77777777">
        <w:tc>
          <w:tcPr>
            <w:tcW w:w="1979" w:type="dxa"/>
          </w:tcPr>
          <w:p w14:paraId="13358F96"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Sharp</w:t>
            </w:r>
          </w:p>
        </w:tc>
        <w:tc>
          <w:tcPr>
            <w:tcW w:w="1975" w:type="dxa"/>
          </w:tcPr>
          <w:p w14:paraId="13358F97"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All</w:t>
            </w:r>
          </w:p>
        </w:tc>
        <w:tc>
          <w:tcPr>
            <w:tcW w:w="5675" w:type="dxa"/>
          </w:tcPr>
          <w:p w14:paraId="13358F98" w14:textId="77777777" w:rsidR="006D7C16" w:rsidRDefault="006D7C16">
            <w:pPr>
              <w:spacing w:after="0"/>
              <w:rPr>
                <w:rFonts w:ascii="Arial" w:hAnsi="Arial" w:cs="Arial"/>
                <w:sz w:val="20"/>
                <w:szCs w:val="20"/>
                <w:lang w:eastAsia="zh-CN"/>
              </w:rPr>
            </w:pPr>
          </w:p>
        </w:tc>
      </w:tr>
      <w:tr w:rsidR="006D7C16" w14:paraId="13358F9D" w14:textId="77777777">
        <w:tc>
          <w:tcPr>
            <w:tcW w:w="1979" w:type="dxa"/>
          </w:tcPr>
          <w:p w14:paraId="13358F9A"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w:t>
            </w:r>
            <w:r>
              <w:rPr>
                <w:rFonts w:ascii="Arial" w:hAnsi="Arial" w:cs="Arial"/>
                <w:sz w:val="20"/>
                <w:szCs w:val="20"/>
                <w:lang w:eastAsia="zh-CN"/>
              </w:rPr>
              <w:t>MCC</w:t>
            </w:r>
          </w:p>
        </w:tc>
        <w:tc>
          <w:tcPr>
            <w:tcW w:w="1975" w:type="dxa"/>
          </w:tcPr>
          <w:p w14:paraId="13358F9B"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a</w:t>
            </w:r>
            <w:r>
              <w:rPr>
                <w:rFonts w:ascii="Arial" w:hAnsi="Arial" w:cs="Arial"/>
                <w:sz w:val="20"/>
                <w:szCs w:val="20"/>
                <w:lang w:eastAsia="zh-CN"/>
              </w:rPr>
              <w:t>ll</w:t>
            </w:r>
          </w:p>
        </w:tc>
        <w:tc>
          <w:tcPr>
            <w:tcW w:w="5675" w:type="dxa"/>
          </w:tcPr>
          <w:p w14:paraId="13358F9C" w14:textId="77777777" w:rsidR="006D7C16" w:rsidRDefault="006D7C16">
            <w:pPr>
              <w:spacing w:after="0"/>
              <w:rPr>
                <w:rFonts w:ascii="Arial" w:hAnsi="Arial" w:cs="Arial"/>
                <w:sz w:val="20"/>
                <w:szCs w:val="20"/>
                <w:lang w:eastAsia="zh-CN"/>
              </w:rPr>
            </w:pPr>
          </w:p>
        </w:tc>
      </w:tr>
      <w:tr w:rsidR="006D7C16" w14:paraId="13358FA1" w14:textId="77777777">
        <w:tc>
          <w:tcPr>
            <w:tcW w:w="1979" w:type="dxa"/>
          </w:tcPr>
          <w:p w14:paraId="13358F9E"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v</w:t>
            </w:r>
            <w:r>
              <w:rPr>
                <w:rFonts w:ascii="Arial" w:hAnsi="Arial" w:cs="Arial"/>
                <w:sz w:val="20"/>
                <w:szCs w:val="20"/>
                <w:lang w:eastAsia="zh-CN"/>
              </w:rPr>
              <w:t>ivo</w:t>
            </w:r>
          </w:p>
        </w:tc>
        <w:tc>
          <w:tcPr>
            <w:tcW w:w="1975" w:type="dxa"/>
          </w:tcPr>
          <w:p w14:paraId="13358F9F" w14:textId="77777777" w:rsidR="006D7C16" w:rsidRDefault="002F0958">
            <w:pPr>
              <w:spacing w:after="0"/>
              <w:rPr>
                <w:rFonts w:ascii="Arial" w:hAnsi="Arial" w:cs="Arial"/>
                <w:sz w:val="20"/>
                <w:szCs w:val="20"/>
                <w:lang w:eastAsia="zh-CN"/>
              </w:rPr>
            </w:pPr>
            <w:r>
              <w:rPr>
                <w:rFonts w:ascii="Arial" w:hAnsi="Arial" w:cs="Arial"/>
                <w:sz w:val="20"/>
                <w:szCs w:val="20"/>
                <w:lang w:eastAsia="zh-CN"/>
              </w:rPr>
              <w:t>a, b and c</w:t>
            </w:r>
          </w:p>
        </w:tc>
        <w:tc>
          <w:tcPr>
            <w:tcW w:w="5675" w:type="dxa"/>
          </w:tcPr>
          <w:p w14:paraId="13358FA0"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S</w:t>
            </w:r>
            <w:r>
              <w:rPr>
                <w:rFonts w:ascii="Arial" w:hAnsi="Arial" w:cs="Arial"/>
                <w:sz w:val="20"/>
                <w:szCs w:val="20"/>
                <w:lang w:eastAsia="zh-CN"/>
              </w:rPr>
              <w:t>imilar view with CATT, not sure if NE-DC is really needed.</w:t>
            </w:r>
          </w:p>
        </w:tc>
      </w:tr>
      <w:tr w:rsidR="006D7C16" w14:paraId="13358FA5" w14:textId="77777777">
        <w:tc>
          <w:tcPr>
            <w:tcW w:w="1979" w:type="dxa"/>
          </w:tcPr>
          <w:p w14:paraId="13358FA2" w14:textId="77777777" w:rsidR="006D7C16" w:rsidRDefault="002F0958">
            <w:pPr>
              <w:spacing w:after="0"/>
              <w:rPr>
                <w:rFonts w:ascii="Arial" w:hAnsi="Arial" w:cs="Arial"/>
                <w:sz w:val="20"/>
                <w:szCs w:val="20"/>
                <w:lang w:eastAsia="zh-CN"/>
              </w:rPr>
            </w:pPr>
            <w:r>
              <w:rPr>
                <w:rFonts w:ascii="Arial" w:hAnsi="Arial" w:cs="Arial"/>
                <w:lang w:eastAsia="zh-CN"/>
              </w:rPr>
              <w:t>OPPO</w:t>
            </w:r>
          </w:p>
        </w:tc>
        <w:tc>
          <w:tcPr>
            <w:tcW w:w="1975" w:type="dxa"/>
          </w:tcPr>
          <w:p w14:paraId="13358FA3" w14:textId="77777777" w:rsidR="006D7C16" w:rsidRDefault="006D7C16">
            <w:pPr>
              <w:spacing w:after="0"/>
              <w:rPr>
                <w:rFonts w:ascii="Arial" w:hAnsi="Arial" w:cs="Arial"/>
                <w:sz w:val="20"/>
                <w:szCs w:val="20"/>
                <w:lang w:eastAsia="zh-CN"/>
              </w:rPr>
            </w:pPr>
          </w:p>
        </w:tc>
        <w:tc>
          <w:tcPr>
            <w:tcW w:w="5675" w:type="dxa"/>
          </w:tcPr>
          <w:p w14:paraId="13358FA4" w14:textId="77777777" w:rsidR="006D7C16" w:rsidRDefault="002F0958">
            <w:pPr>
              <w:spacing w:after="0"/>
              <w:rPr>
                <w:rFonts w:ascii="Arial" w:hAnsi="Arial" w:cs="Arial"/>
                <w:sz w:val="20"/>
                <w:szCs w:val="20"/>
                <w:lang w:eastAsia="zh-CN"/>
              </w:rPr>
            </w:pPr>
            <w:r>
              <w:rPr>
                <w:rFonts w:ascii="Arial" w:hAnsi="Arial" w:cs="Arial"/>
                <w:lang w:eastAsia="zh-CN"/>
              </w:rPr>
              <w:t>Up to network vendor and MNO needs</w:t>
            </w:r>
          </w:p>
        </w:tc>
      </w:tr>
      <w:tr w:rsidR="006D7C16" w14:paraId="13358FA9" w14:textId="77777777">
        <w:tc>
          <w:tcPr>
            <w:tcW w:w="1979" w:type="dxa"/>
          </w:tcPr>
          <w:p w14:paraId="13358FA6"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Samsung</w:t>
            </w:r>
          </w:p>
        </w:tc>
        <w:tc>
          <w:tcPr>
            <w:tcW w:w="1975" w:type="dxa"/>
          </w:tcPr>
          <w:p w14:paraId="13358FA7" w14:textId="77777777" w:rsidR="006D7C16" w:rsidRDefault="002F0958">
            <w:pPr>
              <w:spacing w:after="0"/>
              <w:rPr>
                <w:rFonts w:ascii="Arial" w:hAnsi="Arial" w:cs="Arial"/>
                <w:sz w:val="20"/>
                <w:szCs w:val="20"/>
                <w:lang w:eastAsia="zh-CN"/>
              </w:rPr>
            </w:pPr>
            <w:r>
              <w:rPr>
                <w:rFonts w:ascii="Arial" w:eastAsia="Malgun Gothic" w:hAnsi="Arial" w:cs="Arial" w:hint="eastAsia"/>
                <w:sz w:val="20"/>
                <w:lang w:eastAsia="ko-KR"/>
              </w:rPr>
              <w:t>See</w:t>
            </w:r>
            <w:r>
              <w:rPr>
                <w:rFonts w:ascii="Arial" w:eastAsia="Malgun Gothic" w:hAnsi="Arial" w:cs="Arial"/>
                <w:sz w:val="20"/>
                <w:lang w:eastAsia="ko-KR"/>
              </w:rPr>
              <w:t xml:space="preserve"> our comments</w:t>
            </w:r>
          </w:p>
        </w:tc>
        <w:tc>
          <w:tcPr>
            <w:tcW w:w="5675" w:type="dxa"/>
          </w:tcPr>
          <w:p w14:paraId="13358FA8" w14:textId="77777777" w:rsidR="006D7C16" w:rsidRDefault="002F0958">
            <w:pPr>
              <w:spacing w:after="0"/>
              <w:rPr>
                <w:rFonts w:ascii="Arial" w:hAnsi="Arial" w:cs="Arial"/>
                <w:sz w:val="20"/>
                <w:szCs w:val="20"/>
                <w:lang w:eastAsia="zh-CN"/>
              </w:rPr>
            </w:pPr>
            <w:r>
              <w:rPr>
                <w:rFonts w:ascii="Arial" w:eastAsia="Malgun Gothic" w:hAnsi="Arial" w:cs="Arial"/>
                <w:sz w:val="20"/>
                <w:lang w:eastAsia="ko-KR"/>
              </w:rPr>
              <w:t>It is clearly specified in the WID that</w:t>
            </w:r>
            <w:r>
              <w:rPr>
                <w:rFonts w:ascii="Arial" w:eastAsia="Malgun Gothic" w:hAnsi="Arial" w:cs="Arial"/>
                <w:sz w:val="20"/>
                <w:lang w:val="en-US" w:eastAsia="ko-KR"/>
              </w:rPr>
              <w:t xml:space="preserve"> enhancement of UE history information is in EN-DC. If we support other MR-DC scenarios, we think the WID needs to be updated. In addition, we do not see much value on enhancement on LTE SCG case i.e. NR SCG should be the main enhancement on this. </w:t>
            </w:r>
          </w:p>
        </w:tc>
      </w:tr>
      <w:tr w:rsidR="006D7C16" w14:paraId="13358FAD" w14:textId="77777777">
        <w:tc>
          <w:tcPr>
            <w:tcW w:w="1979" w:type="dxa"/>
          </w:tcPr>
          <w:p w14:paraId="13358FAA" w14:textId="77777777" w:rsidR="006D7C16" w:rsidRDefault="002F0958">
            <w:pPr>
              <w:pStyle w:val="ListParagraph"/>
              <w:ind w:left="0"/>
              <w:rPr>
                <w:rFonts w:ascii="Arial" w:eastAsia="SimSun" w:hAnsi="Arial" w:cs="Arial"/>
                <w:sz w:val="20"/>
                <w:szCs w:val="20"/>
                <w:lang w:eastAsia="zh-CN"/>
              </w:rPr>
            </w:pPr>
            <w:r>
              <w:rPr>
                <w:rFonts w:ascii="Arial" w:eastAsia="SimSun" w:hAnsi="Arial" w:cs="Arial" w:hint="eastAsia"/>
                <w:sz w:val="20"/>
                <w:szCs w:val="20"/>
                <w:lang w:val="en-US" w:eastAsia="zh-CN"/>
              </w:rPr>
              <w:t>ZTE</w:t>
            </w:r>
          </w:p>
        </w:tc>
        <w:tc>
          <w:tcPr>
            <w:tcW w:w="1975" w:type="dxa"/>
          </w:tcPr>
          <w:p w14:paraId="13358FAB" w14:textId="77777777" w:rsidR="006D7C16" w:rsidRDefault="002F0958">
            <w:pPr>
              <w:spacing w:after="0"/>
              <w:rPr>
                <w:rFonts w:ascii="Arial" w:eastAsia="SimSun" w:hAnsi="Arial" w:cs="Arial"/>
                <w:sz w:val="20"/>
                <w:szCs w:val="20"/>
                <w:lang w:eastAsia="zh-CN"/>
              </w:rPr>
            </w:pPr>
            <w:r>
              <w:rPr>
                <w:rFonts w:ascii="Arial" w:eastAsia="SimSun" w:hAnsi="Arial" w:cs="Arial" w:hint="eastAsia"/>
                <w:sz w:val="20"/>
                <w:szCs w:val="20"/>
                <w:lang w:val="en-US" w:eastAsia="zh-CN"/>
              </w:rPr>
              <w:t>All</w:t>
            </w:r>
          </w:p>
        </w:tc>
        <w:tc>
          <w:tcPr>
            <w:tcW w:w="5675" w:type="dxa"/>
          </w:tcPr>
          <w:p w14:paraId="13358FAC" w14:textId="77777777" w:rsidR="006D7C16" w:rsidRDefault="002F0958">
            <w:pPr>
              <w:spacing w:after="0"/>
              <w:rPr>
                <w:rFonts w:ascii="Arial" w:eastAsia="SimSun" w:hAnsi="Arial" w:cs="Arial"/>
                <w:sz w:val="20"/>
                <w:szCs w:val="20"/>
                <w:u w:val="single"/>
                <w:lang w:eastAsia="zh-CN"/>
              </w:rPr>
            </w:pPr>
            <w:r>
              <w:rPr>
                <w:rFonts w:ascii="Arial" w:eastAsia="SimSun" w:hAnsi="Arial" w:cs="Arial" w:hint="eastAsia"/>
                <w:sz w:val="20"/>
                <w:szCs w:val="20"/>
                <w:lang w:val="en-US" w:eastAsia="zh-CN"/>
              </w:rPr>
              <w:t>We don</w:t>
            </w:r>
            <w:r>
              <w:rPr>
                <w:rFonts w:ascii="Arial" w:eastAsia="SimSun" w:hAnsi="Arial" w:cs="Arial"/>
                <w:sz w:val="20"/>
                <w:szCs w:val="20"/>
                <w:lang w:val="en-US" w:eastAsia="zh-CN"/>
              </w:rPr>
              <w:t>’</w:t>
            </w:r>
            <w:r>
              <w:rPr>
                <w:rFonts w:ascii="Arial" w:eastAsia="SimSun" w:hAnsi="Arial" w:cs="Arial" w:hint="eastAsia"/>
                <w:sz w:val="20"/>
                <w:szCs w:val="20"/>
                <w:lang w:val="en-US" w:eastAsia="zh-CN"/>
              </w:rPr>
              <w:t>t see any difference in supporting scenarios listed above.</w:t>
            </w:r>
          </w:p>
        </w:tc>
      </w:tr>
      <w:tr w:rsidR="002F0958" w:rsidRPr="002F0958" w14:paraId="13358FB1" w14:textId="77777777" w:rsidTr="002F0958">
        <w:tc>
          <w:tcPr>
            <w:tcW w:w="1979" w:type="dxa"/>
          </w:tcPr>
          <w:p w14:paraId="13358FAE" w14:textId="77777777" w:rsidR="002F0958" w:rsidRPr="002F0958" w:rsidRDefault="002F0958" w:rsidP="002F0958">
            <w:pPr>
              <w:pStyle w:val="ListParagraph"/>
              <w:ind w:left="0"/>
              <w:rPr>
                <w:rFonts w:ascii="Arial" w:eastAsiaTheme="minorEastAsia" w:hAnsi="Arial" w:cs="Arial"/>
                <w:bCs/>
                <w:sz w:val="20"/>
                <w:lang w:eastAsia="zh-CN"/>
              </w:rPr>
            </w:pPr>
            <w:r w:rsidRPr="002F0958">
              <w:rPr>
                <w:rFonts w:ascii="Arial" w:eastAsiaTheme="minorEastAsia" w:hAnsi="Arial" w:cs="Arial"/>
                <w:bCs/>
                <w:sz w:val="20"/>
                <w:lang w:eastAsia="zh-CN"/>
              </w:rPr>
              <w:t>Huawei, HiSilicon</w:t>
            </w:r>
          </w:p>
        </w:tc>
        <w:tc>
          <w:tcPr>
            <w:tcW w:w="1975" w:type="dxa"/>
          </w:tcPr>
          <w:p w14:paraId="13358FAF" w14:textId="77777777" w:rsidR="002F0958" w:rsidRPr="002F0958" w:rsidRDefault="002F0958" w:rsidP="002F0958">
            <w:pPr>
              <w:spacing w:after="0"/>
              <w:rPr>
                <w:rFonts w:ascii="Arial" w:hAnsi="Arial" w:cs="Arial"/>
                <w:sz w:val="20"/>
                <w:lang w:eastAsia="zh-CN"/>
              </w:rPr>
            </w:pPr>
            <w:r w:rsidRPr="002F0958">
              <w:rPr>
                <w:rFonts w:ascii="Arial" w:hAnsi="Arial" w:cs="Arial"/>
                <w:sz w:val="20"/>
                <w:lang w:eastAsia="zh-CN"/>
              </w:rPr>
              <w:t>All: a,b,c,d</w:t>
            </w:r>
          </w:p>
        </w:tc>
        <w:tc>
          <w:tcPr>
            <w:tcW w:w="5675" w:type="dxa"/>
          </w:tcPr>
          <w:p w14:paraId="13358FB0" w14:textId="77777777" w:rsidR="002F0958" w:rsidRPr="002F0958" w:rsidRDefault="002F0958" w:rsidP="002F0958">
            <w:pPr>
              <w:spacing w:after="0"/>
              <w:rPr>
                <w:rFonts w:ascii="Arial" w:hAnsi="Arial" w:cs="Arial"/>
                <w:sz w:val="20"/>
                <w:u w:val="single"/>
                <w:lang w:val="en-US"/>
              </w:rPr>
            </w:pPr>
          </w:p>
        </w:tc>
      </w:tr>
      <w:tr w:rsidR="006D7C16" w14:paraId="13358FB5" w14:textId="77777777">
        <w:tc>
          <w:tcPr>
            <w:tcW w:w="1979" w:type="dxa"/>
          </w:tcPr>
          <w:p w14:paraId="13358FB2" w14:textId="52558BD4" w:rsidR="006D7C16" w:rsidRDefault="00093A35">
            <w:pPr>
              <w:spacing w:after="0"/>
              <w:rPr>
                <w:rFonts w:ascii="Arial" w:hAnsi="Arial" w:cs="Arial"/>
                <w:sz w:val="20"/>
                <w:szCs w:val="20"/>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1975" w:type="dxa"/>
          </w:tcPr>
          <w:p w14:paraId="13358FB3" w14:textId="77777777" w:rsidR="006D7C16" w:rsidRDefault="006D7C16">
            <w:pPr>
              <w:spacing w:after="0"/>
              <w:rPr>
                <w:rFonts w:ascii="Arial" w:hAnsi="Arial" w:cs="Arial"/>
                <w:sz w:val="20"/>
                <w:szCs w:val="20"/>
                <w:lang w:eastAsia="zh-CN"/>
              </w:rPr>
            </w:pPr>
          </w:p>
        </w:tc>
        <w:tc>
          <w:tcPr>
            <w:tcW w:w="5675" w:type="dxa"/>
          </w:tcPr>
          <w:p w14:paraId="13358FB4" w14:textId="5610C0E8" w:rsidR="006D7C16" w:rsidRDefault="0023197A">
            <w:pPr>
              <w:spacing w:after="0"/>
              <w:rPr>
                <w:rFonts w:ascii="Arial" w:hAnsi="Arial" w:cs="Arial"/>
                <w:sz w:val="20"/>
                <w:szCs w:val="20"/>
                <w:lang w:eastAsia="zh-CN"/>
              </w:rPr>
            </w:pPr>
            <w:r>
              <w:rPr>
                <w:rFonts w:ascii="Arial" w:eastAsiaTheme="minorEastAsia" w:hAnsi="Arial" w:cs="Arial"/>
                <w:sz w:val="20"/>
                <w:szCs w:val="20"/>
                <w:lang w:eastAsia="zh-CN"/>
              </w:rPr>
              <w:t>All, no strong view.</w:t>
            </w:r>
          </w:p>
        </w:tc>
      </w:tr>
      <w:tr w:rsidR="00383CB2" w14:paraId="48E8F124" w14:textId="77777777">
        <w:tc>
          <w:tcPr>
            <w:tcW w:w="1979" w:type="dxa"/>
          </w:tcPr>
          <w:p w14:paraId="5FC0CB9F" w14:textId="5F53F12E" w:rsidR="00383CB2" w:rsidRPr="00383CB2" w:rsidRDefault="00383CB2" w:rsidP="00383CB2">
            <w:pPr>
              <w:spacing w:after="0"/>
              <w:rPr>
                <w:rFonts w:ascii="Arial" w:hAnsi="Arial" w:cs="Arial"/>
                <w:sz w:val="20"/>
                <w:szCs w:val="20"/>
                <w:lang w:val="en-GB" w:eastAsia="zh-CN"/>
              </w:rPr>
            </w:pPr>
            <w:r w:rsidRPr="00383CB2">
              <w:rPr>
                <w:rFonts w:ascii="Arial" w:hAnsi="Arial" w:cs="Arial"/>
                <w:sz w:val="20"/>
                <w:szCs w:val="20"/>
                <w:lang w:val="en-GB" w:eastAsia="zh-CN"/>
              </w:rPr>
              <w:t>Nokia</w:t>
            </w:r>
          </w:p>
        </w:tc>
        <w:tc>
          <w:tcPr>
            <w:tcW w:w="1975" w:type="dxa"/>
          </w:tcPr>
          <w:p w14:paraId="025076A5" w14:textId="74549477" w:rsidR="00383CB2" w:rsidRPr="00383CB2" w:rsidRDefault="00383CB2" w:rsidP="00383CB2">
            <w:pPr>
              <w:spacing w:after="0"/>
              <w:rPr>
                <w:rFonts w:ascii="Arial" w:hAnsi="Arial" w:cs="Arial"/>
                <w:sz w:val="20"/>
                <w:szCs w:val="20"/>
                <w:lang w:val="en-GB" w:eastAsia="zh-CN"/>
              </w:rPr>
            </w:pPr>
            <w:r w:rsidRPr="00383CB2">
              <w:rPr>
                <w:rFonts w:ascii="Arial" w:hAnsi="Arial" w:cs="Arial"/>
                <w:sz w:val="20"/>
                <w:szCs w:val="20"/>
                <w:lang w:val="en-GB" w:eastAsia="zh-CN"/>
              </w:rPr>
              <w:t>See comment</w:t>
            </w:r>
          </w:p>
        </w:tc>
        <w:tc>
          <w:tcPr>
            <w:tcW w:w="5675" w:type="dxa"/>
          </w:tcPr>
          <w:p w14:paraId="63E45049" w14:textId="6BD0922A" w:rsidR="00383CB2" w:rsidRPr="00383CB2" w:rsidRDefault="00383CB2" w:rsidP="00383CB2">
            <w:pPr>
              <w:spacing w:after="0"/>
              <w:rPr>
                <w:rFonts w:ascii="Arial" w:hAnsi="Arial" w:cs="Arial"/>
                <w:lang w:val="en-GB" w:eastAsia="zh-CN"/>
              </w:rPr>
            </w:pPr>
            <w:r w:rsidRPr="00383CB2">
              <w:rPr>
                <w:rFonts w:ascii="Arial" w:hAnsi="Arial" w:cs="Arial"/>
                <w:sz w:val="20"/>
                <w:szCs w:val="20"/>
                <w:lang w:val="en-GB" w:eastAsia="zh-CN"/>
              </w:rPr>
              <w:t>Agree with Samsung observation, but also we don‘t think a dedicated handling should be specified for various deployments</w:t>
            </w:r>
          </w:p>
        </w:tc>
      </w:tr>
      <w:tr w:rsidR="00383CB2" w14:paraId="0E302643" w14:textId="77777777">
        <w:tc>
          <w:tcPr>
            <w:tcW w:w="1979" w:type="dxa"/>
          </w:tcPr>
          <w:p w14:paraId="31C4ED51" w14:textId="786829C7" w:rsidR="00383CB2" w:rsidRPr="00383CB2" w:rsidRDefault="00383CB2" w:rsidP="00383CB2">
            <w:pPr>
              <w:spacing w:after="0"/>
              <w:rPr>
                <w:rFonts w:ascii="Arial" w:hAnsi="Arial" w:cs="Arial"/>
                <w:sz w:val="20"/>
                <w:szCs w:val="20"/>
                <w:lang w:eastAsia="zh-CN"/>
              </w:rPr>
            </w:pPr>
            <w:r w:rsidRPr="00383CB2">
              <w:rPr>
                <w:rFonts w:ascii="Arial" w:hAnsi="Arial" w:cs="Arial"/>
                <w:sz w:val="20"/>
                <w:szCs w:val="20"/>
                <w:lang w:eastAsia="zh-CN"/>
              </w:rPr>
              <w:t>Intel</w:t>
            </w:r>
          </w:p>
        </w:tc>
        <w:tc>
          <w:tcPr>
            <w:tcW w:w="1975" w:type="dxa"/>
          </w:tcPr>
          <w:p w14:paraId="6AD10E18" w14:textId="5C4BD2B7" w:rsidR="00383CB2" w:rsidRPr="00383CB2" w:rsidRDefault="00383CB2" w:rsidP="00383CB2">
            <w:pPr>
              <w:spacing w:after="0"/>
              <w:rPr>
                <w:rFonts w:ascii="Arial" w:hAnsi="Arial" w:cs="Arial"/>
                <w:sz w:val="20"/>
                <w:szCs w:val="20"/>
                <w:lang w:eastAsia="zh-CN"/>
              </w:rPr>
            </w:pPr>
            <w:r w:rsidRPr="00383CB2">
              <w:rPr>
                <w:rFonts w:ascii="Arial" w:hAnsi="Arial" w:cs="Arial"/>
                <w:sz w:val="20"/>
                <w:szCs w:val="20"/>
                <w:lang w:eastAsia="zh-CN"/>
              </w:rPr>
              <w:t>all</w:t>
            </w:r>
          </w:p>
        </w:tc>
        <w:tc>
          <w:tcPr>
            <w:tcW w:w="5675" w:type="dxa"/>
          </w:tcPr>
          <w:p w14:paraId="7116AE78" w14:textId="77777777" w:rsidR="00383CB2" w:rsidRDefault="00383CB2" w:rsidP="00383CB2">
            <w:pPr>
              <w:spacing w:after="0"/>
              <w:rPr>
                <w:rFonts w:ascii="Arial" w:hAnsi="Arial" w:cs="Arial"/>
                <w:lang w:eastAsia="zh-CN"/>
              </w:rPr>
            </w:pPr>
          </w:p>
        </w:tc>
      </w:tr>
    </w:tbl>
    <w:p w14:paraId="13358FB6" w14:textId="77777777" w:rsidR="006D7C16" w:rsidRDefault="006D7C16">
      <w:pPr>
        <w:spacing w:before="120" w:after="120"/>
        <w:rPr>
          <w:rFonts w:ascii="Arial" w:hAnsi="Arial" w:cs="Arial"/>
          <w:lang w:eastAsia="zh-CN"/>
        </w:rPr>
      </w:pPr>
    </w:p>
    <w:p w14:paraId="13358FB7" w14:textId="77777777" w:rsidR="006D7C16" w:rsidRDefault="002F0958">
      <w:pPr>
        <w:spacing w:before="120" w:after="120"/>
        <w:rPr>
          <w:rFonts w:ascii="Arial" w:hAnsi="Arial" w:cs="Arial"/>
          <w:b/>
          <w:highlight w:val="yellow"/>
          <w:lang w:eastAsia="zh-CN"/>
        </w:rPr>
      </w:pPr>
      <w:r>
        <w:rPr>
          <w:rFonts w:ascii="Arial" w:hAnsi="Arial" w:cs="Arial"/>
          <w:b/>
          <w:highlight w:val="yellow"/>
          <w:lang w:eastAsia="zh-CN"/>
        </w:rPr>
        <w:t>Summary of issue 2.2-5</w:t>
      </w:r>
    </w:p>
    <w:p w14:paraId="11E274CC" w14:textId="53EBE366" w:rsidR="008E764B" w:rsidRPr="00842B36" w:rsidRDefault="00A575F4" w:rsidP="00A575F4">
      <w:pPr>
        <w:spacing w:before="120" w:after="120"/>
        <w:rPr>
          <w:rFonts w:ascii="Arial" w:hAnsi="Arial" w:cs="Arial"/>
          <w:lang w:eastAsia="zh-CN"/>
        </w:rPr>
      </w:pPr>
      <w:bookmarkStart w:id="9" w:name="OLE_LINK5"/>
      <w:bookmarkStart w:id="10" w:name="OLE_LINK6"/>
      <w:r w:rsidRPr="00842B36">
        <w:rPr>
          <w:rFonts w:ascii="Arial" w:hAnsi="Arial" w:cs="Arial"/>
        </w:rPr>
        <w:lastRenderedPageBreak/>
        <w:t>According to the feedback provided, more than half companies (</w:t>
      </w:r>
      <w:r w:rsidR="007E4378" w:rsidRPr="00842B36">
        <w:rPr>
          <w:rFonts w:ascii="Arial" w:hAnsi="Arial" w:cs="Arial" w:hint="eastAsia"/>
          <w:lang w:eastAsia="zh-CN"/>
        </w:rPr>
        <w:t>8</w:t>
      </w:r>
      <w:r w:rsidRPr="00842B36">
        <w:rPr>
          <w:rFonts w:ascii="Arial" w:hAnsi="Arial" w:cs="Arial"/>
        </w:rPr>
        <w:t>/</w:t>
      </w:r>
      <w:r w:rsidRPr="00842B36">
        <w:rPr>
          <w:rFonts w:ascii="Arial" w:hAnsi="Arial" w:cs="Arial" w:hint="eastAsia"/>
          <w:lang w:eastAsia="zh-CN"/>
        </w:rPr>
        <w:t>13</w:t>
      </w:r>
      <w:r w:rsidRPr="00842B36">
        <w:rPr>
          <w:rFonts w:ascii="Arial" w:hAnsi="Arial" w:cs="Arial"/>
        </w:rPr>
        <w:t xml:space="preserve">) </w:t>
      </w:r>
      <w:r w:rsidR="007E4378" w:rsidRPr="00842B36">
        <w:rPr>
          <w:rFonts w:ascii="Arial" w:hAnsi="Arial" w:cs="Arial" w:hint="eastAsia"/>
          <w:lang w:eastAsia="zh-CN"/>
        </w:rPr>
        <w:t xml:space="preserve">propose to </w:t>
      </w:r>
      <w:r w:rsidRPr="00842B36">
        <w:rPr>
          <w:rFonts w:ascii="Arial" w:hAnsi="Arial" w:cs="Arial" w:hint="eastAsia"/>
          <w:lang w:eastAsia="zh-CN"/>
        </w:rPr>
        <w:t xml:space="preserve">support </w:t>
      </w:r>
      <w:r w:rsidR="007E4378" w:rsidRPr="00842B36">
        <w:rPr>
          <w:rFonts w:ascii="Arial" w:hAnsi="Arial" w:cs="Arial" w:hint="eastAsia"/>
          <w:lang w:eastAsia="zh-CN"/>
        </w:rPr>
        <w:t>all the four scenarios of EN-DC, NG-EN-DC, NR-DC and NE-DC</w:t>
      </w:r>
      <w:r w:rsidRPr="00842B36">
        <w:rPr>
          <w:rFonts w:ascii="Arial" w:hAnsi="Arial" w:cs="Arial"/>
        </w:rPr>
        <w:t xml:space="preserve">, </w:t>
      </w:r>
      <w:r w:rsidR="007E4378" w:rsidRPr="00842B36">
        <w:rPr>
          <w:rFonts w:ascii="Arial" w:hAnsi="Arial" w:cs="Arial" w:hint="eastAsia"/>
          <w:lang w:eastAsia="zh-CN"/>
        </w:rPr>
        <w:t>2</w:t>
      </w:r>
      <w:r w:rsidRPr="00842B36">
        <w:rPr>
          <w:rFonts w:ascii="Arial" w:hAnsi="Arial" w:cs="Arial" w:hint="eastAsia"/>
          <w:lang w:eastAsia="zh-CN"/>
        </w:rPr>
        <w:t xml:space="preserve"> compan</w:t>
      </w:r>
      <w:r w:rsidR="007E4378" w:rsidRPr="00842B36">
        <w:rPr>
          <w:rFonts w:ascii="Arial" w:hAnsi="Arial" w:cs="Arial" w:hint="eastAsia"/>
          <w:lang w:eastAsia="zh-CN"/>
        </w:rPr>
        <w:t xml:space="preserve">ies </w:t>
      </w:r>
      <w:r w:rsidR="007E4378" w:rsidRPr="00842B36">
        <w:rPr>
          <w:rFonts w:ascii="Arial" w:hAnsi="Arial" w:cs="Arial"/>
        </w:rPr>
        <w:t>(</w:t>
      </w:r>
      <w:r w:rsidR="007E4378" w:rsidRPr="00842B36">
        <w:rPr>
          <w:rFonts w:ascii="Arial" w:hAnsi="Arial" w:cs="Arial" w:hint="eastAsia"/>
          <w:lang w:eastAsia="zh-CN"/>
        </w:rPr>
        <w:t>2</w:t>
      </w:r>
      <w:r w:rsidR="007E4378" w:rsidRPr="00842B36">
        <w:rPr>
          <w:rFonts w:ascii="Arial" w:hAnsi="Arial" w:cs="Arial"/>
        </w:rPr>
        <w:t>/</w:t>
      </w:r>
      <w:r w:rsidR="007E4378" w:rsidRPr="00842B36">
        <w:rPr>
          <w:rFonts w:ascii="Arial" w:hAnsi="Arial" w:cs="Arial" w:hint="eastAsia"/>
          <w:lang w:eastAsia="zh-CN"/>
        </w:rPr>
        <w:t>13</w:t>
      </w:r>
      <w:r w:rsidR="007E4378" w:rsidRPr="00842B36">
        <w:rPr>
          <w:rFonts w:ascii="Arial" w:hAnsi="Arial" w:cs="Arial"/>
        </w:rPr>
        <w:t>)</w:t>
      </w:r>
      <w:r w:rsidRPr="00842B36">
        <w:rPr>
          <w:rFonts w:ascii="Arial" w:hAnsi="Arial" w:cs="Arial" w:hint="eastAsia"/>
          <w:lang w:eastAsia="zh-CN"/>
        </w:rPr>
        <w:t xml:space="preserve"> </w:t>
      </w:r>
      <w:r w:rsidR="007E4378" w:rsidRPr="00842B36">
        <w:rPr>
          <w:rFonts w:ascii="Arial" w:hAnsi="Arial" w:cs="Arial" w:hint="eastAsia"/>
          <w:lang w:eastAsia="zh-CN"/>
        </w:rPr>
        <w:t xml:space="preserve">propose to support </w:t>
      </w:r>
      <w:r w:rsidR="00BE4337" w:rsidRPr="00842B36">
        <w:rPr>
          <w:rFonts w:ascii="Arial" w:hAnsi="Arial" w:cs="Arial" w:hint="eastAsia"/>
          <w:lang w:eastAsia="zh-CN"/>
        </w:rPr>
        <w:t xml:space="preserve">three </w:t>
      </w:r>
      <w:r w:rsidR="007E4378" w:rsidRPr="00842B36">
        <w:rPr>
          <w:rFonts w:ascii="Arial" w:hAnsi="Arial" w:cs="Arial" w:hint="eastAsia"/>
          <w:lang w:eastAsia="zh-CN"/>
        </w:rPr>
        <w:t xml:space="preserve">scenarios </w:t>
      </w:r>
      <w:r w:rsidR="00F671C3" w:rsidRPr="00842B36">
        <w:rPr>
          <w:rFonts w:ascii="Arial" w:hAnsi="Arial" w:cs="Arial" w:hint="eastAsia"/>
          <w:lang w:eastAsia="zh-CN"/>
        </w:rPr>
        <w:t>except for NE-DC</w:t>
      </w:r>
      <w:r w:rsidR="007E4378" w:rsidRPr="00842B36">
        <w:rPr>
          <w:rFonts w:ascii="Arial" w:hAnsi="Arial" w:cs="Arial"/>
        </w:rPr>
        <w:t>,</w:t>
      </w:r>
      <w:r w:rsidR="007E4378" w:rsidRPr="00842B36">
        <w:rPr>
          <w:rFonts w:ascii="Arial" w:hAnsi="Arial" w:cs="Arial" w:hint="eastAsia"/>
          <w:lang w:eastAsia="zh-CN"/>
        </w:rPr>
        <w:t xml:space="preserve"> </w:t>
      </w:r>
      <w:r w:rsidR="00BE4337" w:rsidRPr="00842B36">
        <w:rPr>
          <w:rFonts w:ascii="Arial" w:hAnsi="Arial" w:cs="Arial" w:hint="eastAsia"/>
          <w:lang w:eastAsia="zh-CN"/>
        </w:rPr>
        <w:t>1 company thought</w:t>
      </w:r>
      <w:bookmarkEnd w:id="9"/>
      <w:bookmarkEnd w:id="10"/>
      <w:r w:rsidR="00BE4337" w:rsidRPr="00842B36">
        <w:rPr>
          <w:rFonts w:ascii="Arial" w:hAnsi="Arial" w:cs="Arial" w:hint="eastAsia"/>
          <w:lang w:eastAsia="zh-CN"/>
        </w:rPr>
        <w:t xml:space="preserve"> it is u</w:t>
      </w:r>
      <w:r w:rsidR="00BE4337" w:rsidRPr="00842B36">
        <w:rPr>
          <w:rFonts w:ascii="Arial" w:hAnsi="Arial" w:cs="Arial"/>
          <w:lang w:eastAsia="zh-CN"/>
        </w:rPr>
        <w:t>p to network vendor and MNO needs</w:t>
      </w:r>
      <w:r w:rsidR="008E764B" w:rsidRPr="00842B36">
        <w:rPr>
          <w:rFonts w:ascii="Arial" w:hAnsi="Arial" w:cs="Arial" w:hint="eastAsia"/>
          <w:lang w:eastAsia="zh-CN"/>
        </w:rPr>
        <w:t xml:space="preserve">, 2 companies </w:t>
      </w:r>
      <w:r w:rsidR="008E764B" w:rsidRPr="00842B36">
        <w:rPr>
          <w:rFonts w:ascii="Arial" w:hAnsi="Arial" w:cs="Arial"/>
        </w:rPr>
        <w:t>(</w:t>
      </w:r>
      <w:r w:rsidR="008E764B" w:rsidRPr="00842B36">
        <w:rPr>
          <w:rFonts w:ascii="Arial" w:hAnsi="Arial" w:cs="Arial" w:hint="eastAsia"/>
          <w:lang w:eastAsia="zh-CN"/>
        </w:rPr>
        <w:t>2</w:t>
      </w:r>
      <w:r w:rsidR="008E764B" w:rsidRPr="00842B36">
        <w:rPr>
          <w:rFonts w:ascii="Arial" w:hAnsi="Arial" w:cs="Arial"/>
        </w:rPr>
        <w:t>/</w:t>
      </w:r>
      <w:r w:rsidR="008E764B" w:rsidRPr="00842B36">
        <w:rPr>
          <w:rFonts w:ascii="Arial" w:hAnsi="Arial" w:cs="Arial" w:hint="eastAsia"/>
          <w:lang w:eastAsia="zh-CN"/>
        </w:rPr>
        <w:t>13</w:t>
      </w:r>
      <w:r w:rsidR="008E764B" w:rsidRPr="00842B36">
        <w:rPr>
          <w:rFonts w:ascii="Arial" w:hAnsi="Arial" w:cs="Arial"/>
        </w:rPr>
        <w:t>)</w:t>
      </w:r>
      <w:r w:rsidR="00BE4337" w:rsidRPr="00842B36">
        <w:rPr>
          <w:rFonts w:ascii="Arial" w:hAnsi="Arial" w:cs="Arial" w:hint="eastAsia"/>
          <w:lang w:eastAsia="zh-CN"/>
        </w:rPr>
        <w:t xml:space="preserve"> </w:t>
      </w:r>
      <w:r w:rsidR="008E764B" w:rsidRPr="00842B36">
        <w:rPr>
          <w:rFonts w:ascii="Arial" w:hAnsi="Arial" w:cs="Arial" w:hint="eastAsia"/>
          <w:lang w:eastAsia="zh-CN"/>
        </w:rPr>
        <w:t xml:space="preserve">mentioned that the scope of UE history enhancement </w:t>
      </w:r>
      <w:r w:rsidR="000314F9" w:rsidRPr="00842B36">
        <w:rPr>
          <w:rFonts w:ascii="Arial" w:hAnsi="Arial" w:cs="Arial" w:hint="eastAsia"/>
          <w:lang w:eastAsia="zh-CN"/>
        </w:rPr>
        <w:t xml:space="preserve">in WID </w:t>
      </w:r>
      <w:r w:rsidR="008E764B" w:rsidRPr="00842B36">
        <w:rPr>
          <w:rFonts w:ascii="Arial" w:hAnsi="Arial" w:cs="Arial" w:hint="eastAsia"/>
          <w:lang w:eastAsia="zh-CN"/>
        </w:rPr>
        <w:t>is only about EN-DC.</w:t>
      </w:r>
    </w:p>
    <w:p w14:paraId="1D15ED9E" w14:textId="2C7446F5" w:rsidR="00A575F4" w:rsidRPr="00842B36" w:rsidRDefault="00DC1BD9" w:rsidP="00A575F4">
      <w:pPr>
        <w:spacing w:before="120" w:after="120"/>
        <w:rPr>
          <w:rFonts w:ascii="Arial" w:hAnsi="Arial" w:cs="Arial"/>
          <w:lang w:eastAsia="zh-CN"/>
        </w:rPr>
      </w:pPr>
      <w:r w:rsidRPr="00842B36">
        <w:rPr>
          <w:rFonts w:ascii="Arial" w:hAnsi="Arial" w:cs="Arial" w:hint="eastAsia"/>
          <w:lang w:eastAsia="zh-CN"/>
        </w:rPr>
        <w:t>Even if the scope of UE history enhancement is only about EN-DC</w:t>
      </w:r>
      <w:r w:rsidR="0020598E" w:rsidRPr="00842B36">
        <w:rPr>
          <w:rFonts w:ascii="Arial" w:hAnsi="Arial" w:cs="Arial" w:hint="eastAsia"/>
          <w:lang w:eastAsia="zh-CN"/>
        </w:rPr>
        <w:t xml:space="preserve"> in the WID</w:t>
      </w:r>
      <w:r w:rsidRPr="00842B36">
        <w:rPr>
          <w:rFonts w:ascii="Arial" w:hAnsi="Arial" w:cs="Arial" w:hint="eastAsia"/>
          <w:lang w:eastAsia="zh-CN"/>
        </w:rPr>
        <w:t xml:space="preserve">, </w:t>
      </w:r>
      <w:r w:rsidR="009535BB" w:rsidRPr="00842B36">
        <w:rPr>
          <w:rFonts w:ascii="Arial" w:hAnsi="Arial" w:cs="Arial" w:hint="eastAsia"/>
          <w:lang w:eastAsia="zh-CN"/>
        </w:rPr>
        <w:t xml:space="preserve">we think </w:t>
      </w:r>
      <w:r w:rsidRPr="00842B36">
        <w:rPr>
          <w:rFonts w:ascii="Arial" w:hAnsi="Arial" w:cs="Arial" w:hint="eastAsia"/>
          <w:lang w:eastAsia="zh-CN"/>
        </w:rPr>
        <w:t>i</w:t>
      </w:r>
      <w:r w:rsidRPr="00842B36">
        <w:rPr>
          <w:rFonts w:ascii="Arial" w:hAnsi="Arial" w:cs="Arial"/>
          <w:lang w:eastAsia="zh-CN"/>
        </w:rPr>
        <w:t xml:space="preserve">t is </w:t>
      </w:r>
      <w:r w:rsidR="00D545D9" w:rsidRPr="00842B36">
        <w:rPr>
          <w:rFonts w:ascii="Arial" w:hAnsi="Arial" w:cs="Arial" w:hint="eastAsia"/>
          <w:lang w:eastAsia="zh-CN"/>
        </w:rPr>
        <w:t xml:space="preserve">mainly focus on the solution about </w:t>
      </w:r>
      <w:r w:rsidR="00174054" w:rsidRPr="00842B36">
        <w:rPr>
          <w:rFonts w:ascii="Arial" w:hAnsi="Arial" w:cs="Arial" w:hint="eastAsia"/>
          <w:lang w:eastAsia="zh-CN"/>
        </w:rPr>
        <w:t>how to perform the</w:t>
      </w:r>
      <w:r w:rsidR="00D545D9" w:rsidRPr="00842B36">
        <w:rPr>
          <w:rFonts w:ascii="Arial" w:hAnsi="Arial" w:cs="Arial" w:hint="eastAsia"/>
          <w:lang w:eastAsia="zh-CN"/>
        </w:rPr>
        <w:t xml:space="preserve"> </w:t>
      </w:r>
      <w:r w:rsidR="00FA054F" w:rsidRPr="00842B36">
        <w:rPr>
          <w:rFonts w:ascii="Arial" w:hAnsi="Arial" w:cs="Arial" w:hint="eastAsia"/>
          <w:lang w:eastAsia="zh-CN"/>
        </w:rPr>
        <w:t>UE history</w:t>
      </w:r>
      <w:r w:rsidR="00FA054F" w:rsidRPr="00842B36">
        <w:rPr>
          <w:rFonts w:ascii="Arial" w:hAnsi="Arial" w:cs="Arial"/>
          <w:lang w:eastAsia="zh-CN"/>
        </w:rPr>
        <w:t xml:space="preserve"> </w:t>
      </w:r>
      <w:r w:rsidR="00D545D9" w:rsidRPr="00842B36">
        <w:rPr>
          <w:rFonts w:ascii="Arial" w:hAnsi="Arial" w:cs="Arial"/>
          <w:lang w:eastAsia="zh-CN"/>
        </w:rPr>
        <w:t>enhancement</w:t>
      </w:r>
      <w:r w:rsidR="00D545D9" w:rsidRPr="00842B36">
        <w:rPr>
          <w:rFonts w:ascii="Arial" w:hAnsi="Arial" w:cs="Arial" w:hint="eastAsia"/>
          <w:lang w:eastAsia="zh-CN"/>
        </w:rPr>
        <w:t xml:space="preserve">. And it is also </w:t>
      </w:r>
      <w:r w:rsidRPr="00842B36">
        <w:rPr>
          <w:rFonts w:ascii="Arial" w:hAnsi="Arial" w:cs="Arial"/>
          <w:lang w:eastAsia="zh-CN"/>
        </w:rPr>
        <w:t>RAN3 agreement that “Enhancement of UE History Information for Secondary Node applies to all MR-DC scenario”</w:t>
      </w:r>
      <w:r w:rsidR="00A66157" w:rsidRPr="00842B36">
        <w:rPr>
          <w:rFonts w:ascii="Arial" w:hAnsi="Arial" w:cs="Arial" w:hint="eastAsia"/>
          <w:lang w:eastAsia="zh-CN"/>
        </w:rPr>
        <w:t xml:space="preserve">. </w:t>
      </w:r>
      <w:r w:rsidR="00A66157" w:rsidRPr="00842B36">
        <w:rPr>
          <w:rFonts w:ascii="Arial" w:hAnsi="Arial" w:cs="Arial"/>
          <w:lang w:eastAsia="zh-CN"/>
        </w:rPr>
        <w:t>T</w:t>
      </w:r>
      <w:r w:rsidR="00A66157" w:rsidRPr="00842B36">
        <w:rPr>
          <w:rFonts w:ascii="Arial" w:hAnsi="Arial" w:cs="Arial" w:hint="eastAsia"/>
          <w:lang w:eastAsia="zh-CN"/>
        </w:rPr>
        <w:t>herefore RAN2 could first discuss whether to follow RAN3</w:t>
      </w:r>
      <w:r w:rsidR="00A66157" w:rsidRPr="00842B36">
        <w:rPr>
          <w:rFonts w:ascii="Arial" w:hAnsi="Arial" w:cs="Arial"/>
          <w:lang w:eastAsia="zh-CN"/>
        </w:rPr>
        <w:t>’</w:t>
      </w:r>
      <w:r w:rsidR="00A66157" w:rsidRPr="00842B36">
        <w:rPr>
          <w:rFonts w:ascii="Arial" w:hAnsi="Arial" w:cs="Arial" w:hint="eastAsia"/>
          <w:lang w:eastAsia="zh-CN"/>
        </w:rPr>
        <w:t xml:space="preserve">s requirement and request, and </w:t>
      </w:r>
      <w:r w:rsidR="006C39A4" w:rsidRPr="00842B36">
        <w:rPr>
          <w:rFonts w:ascii="Arial" w:hAnsi="Arial" w:cs="Arial" w:hint="eastAsia"/>
          <w:lang w:eastAsia="zh-CN"/>
        </w:rPr>
        <w:t>if yes,</w:t>
      </w:r>
      <w:r w:rsidR="00A66157" w:rsidRPr="00842B36">
        <w:rPr>
          <w:rFonts w:ascii="Arial" w:hAnsi="Arial" w:cs="Arial" w:hint="eastAsia"/>
          <w:lang w:eastAsia="zh-CN"/>
        </w:rPr>
        <w:t xml:space="preserve"> </w:t>
      </w:r>
      <w:r w:rsidR="006C39A4" w:rsidRPr="00842B36">
        <w:rPr>
          <w:rFonts w:ascii="Arial" w:hAnsi="Arial" w:cs="Arial" w:hint="eastAsia"/>
          <w:lang w:eastAsia="zh-CN"/>
        </w:rPr>
        <w:t xml:space="preserve">further discuss </w:t>
      </w:r>
      <w:r w:rsidR="00C23C2B" w:rsidRPr="00842B36">
        <w:rPr>
          <w:rFonts w:ascii="Arial" w:hAnsi="Arial" w:cs="Arial" w:hint="eastAsia"/>
          <w:lang w:eastAsia="zh-CN"/>
        </w:rPr>
        <w:t xml:space="preserve">whether </w:t>
      </w:r>
      <w:r w:rsidR="006C39A4" w:rsidRPr="00842B36">
        <w:rPr>
          <w:rFonts w:ascii="Arial" w:hAnsi="Arial" w:cs="Arial" w:hint="eastAsia"/>
          <w:lang w:eastAsia="zh-CN"/>
        </w:rPr>
        <w:t xml:space="preserve">to introduce all the scenarios or only introduce 3 scenarios except </w:t>
      </w:r>
      <w:r w:rsidR="00C23C2B" w:rsidRPr="00842B36">
        <w:rPr>
          <w:rFonts w:ascii="Arial" w:hAnsi="Arial" w:cs="Arial" w:hint="eastAsia"/>
          <w:lang w:eastAsia="zh-CN"/>
        </w:rPr>
        <w:t xml:space="preserve">for </w:t>
      </w:r>
      <w:r w:rsidR="006C39A4" w:rsidRPr="00842B36">
        <w:rPr>
          <w:rFonts w:ascii="Arial" w:hAnsi="Arial" w:cs="Arial" w:hint="eastAsia"/>
          <w:lang w:eastAsia="zh-CN"/>
        </w:rPr>
        <w:t>NE-DC.</w:t>
      </w:r>
    </w:p>
    <w:p w14:paraId="631084C1" w14:textId="6CFA03EA" w:rsidR="00130621" w:rsidRPr="00F76BA2" w:rsidRDefault="00130621" w:rsidP="00130621">
      <w:pPr>
        <w:spacing w:before="120" w:after="120"/>
        <w:rPr>
          <w:rFonts w:ascii="Arial" w:hAnsi="Arial" w:cs="Arial"/>
          <w:b/>
          <w:lang w:eastAsia="zh-CN"/>
        </w:rPr>
      </w:pPr>
      <w:r>
        <w:rPr>
          <w:rFonts w:ascii="Arial" w:hAnsi="Arial" w:cs="Arial"/>
          <w:b/>
        </w:rPr>
        <w:t>Proposal</w:t>
      </w:r>
      <w:r>
        <w:rPr>
          <w:rFonts w:ascii="Arial" w:hAnsi="Arial" w:cs="Arial" w:hint="eastAsia"/>
          <w:b/>
          <w:lang w:eastAsia="zh-CN"/>
        </w:rPr>
        <w:t xml:space="preserve"> </w:t>
      </w:r>
      <w:r w:rsidR="00BE2A76">
        <w:rPr>
          <w:rFonts w:ascii="Arial" w:hAnsi="Arial" w:cs="Arial" w:hint="eastAsia"/>
          <w:b/>
          <w:lang w:eastAsia="zh-CN"/>
        </w:rPr>
        <w:t>10</w:t>
      </w:r>
      <w:r>
        <w:rPr>
          <w:rFonts w:ascii="Arial" w:hAnsi="Arial" w:cs="Arial"/>
          <w:b/>
        </w:rPr>
        <w:t>:</w:t>
      </w:r>
      <w:r w:rsidRPr="0015594E">
        <w:rPr>
          <w:rFonts w:ascii="Arial" w:hAnsi="Arial" w:cs="Arial"/>
          <w:b/>
        </w:rPr>
        <w:t xml:space="preserve"> </w:t>
      </w:r>
      <w:r>
        <w:rPr>
          <w:rFonts w:ascii="Arial" w:hAnsi="Arial" w:cs="Arial" w:hint="eastAsia"/>
          <w:b/>
          <w:szCs w:val="24"/>
          <w:lang w:eastAsia="zh-CN"/>
        </w:rPr>
        <w:t>RAN2 to discuss whether to extend the scope of UE history enhancement scenario in the WID, and if yes whether all the MR-DC scenarios could be supported.</w:t>
      </w:r>
    </w:p>
    <w:p w14:paraId="0A461187" w14:textId="77777777" w:rsidR="00130621" w:rsidRDefault="00130621">
      <w:pPr>
        <w:spacing w:before="120" w:after="120"/>
        <w:rPr>
          <w:rFonts w:ascii="Arial" w:hAnsi="Arial" w:cs="Arial"/>
          <w:lang w:eastAsia="zh-CN"/>
        </w:rPr>
      </w:pPr>
    </w:p>
    <w:p w14:paraId="13358FBA" w14:textId="77777777" w:rsidR="006D7C16" w:rsidRDefault="002F0958">
      <w:pPr>
        <w:pStyle w:val="Heading2"/>
        <w:spacing w:before="120" w:after="120"/>
        <w:rPr>
          <w:rFonts w:cs="Arial"/>
          <w:lang w:eastAsia="zh-CN"/>
        </w:rPr>
      </w:pPr>
      <w:r>
        <w:rPr>
          <w:rFonts w:cs="Arial"/>
        </w:rPr>
        <w:t>2.3 RA report related enhancements</w:t>
      </w:r>
    </w:p>
    <w:p w14:paraId="13358FBB" w14:textId="77777777" w:rsidR="006D7C16" w:rsidRDefault="002F0958">
      <w:pPr>
        <w:pStyle w:val="Heading3"/>
        <w:spacing w:after="120"/>
        <w:rPr>
          <w:rFonts w:cs="Arial"/>
          <w:lang w:eastAsia="zh-CN"/>
        </w:rPr>
      </w:pPr>
      <w:r>
        <w:rPr>
          <w:rFonts w:cs="Arial"/>
          <w:lang w:eastAsia="zh-CN"/>
        </w:rPr>
        <w:t xml:space="preserve">2.3.1 SgNB </w:t>
      </w:r>
      <w:r>
        <w:rPr>
          <w:rFonts w:cs="Arial"/>
        </w:rPr>
        <w:t>RACH report</w:t>
      </w:r>
    </w:p>
    <w:p w14:paraId="13358FBC" w14:textId="77777777" w:rsidR="006D7C16" w:rsidRDefault="002F0958">
      <w:pPr>
        <w:pStyle w:val="BodyText"/>
        <w:spacing w:before="120"/>
        <w:rPr>
          <w:rFonts w:eastAsia="SimSun" w:cs="Arial"/>
        </w:rPr>
      </w:pPr>
      <w:r>
        <w:rPr>
          <w:rFonts w:eastAsia="SimSun" w:cs="Arial"/>
        </w:rPr>
        <w:t>RAN3 has sent LS [40] to RAN2, which indicates:</w:t>
      </w:r>
    </w:p>
    <w:tbl>
      <w:tblPr>
        <w:tblStyle w:val="TableGrid"/>
        <w:tblW w:w="0" w:type="auto"/>
        <w:tblLook w:val="04A0" w:firstRow="1" w:lastRow="0" w:firstColumn="1" w:lastColumn="0" w:noHBand="0" w:noVBand="1"/>
      </w:tblPr>
      <w:tblGrid>
        <w:gridCol w:w="9629"/>
      </w:tblGrid>
      <w:tr w:rsidR="006D7C16" w14:paraId="13358FBE" w14:textId="77777777">
        <w:tc>
          <w:tcPr>
            <w:tcW w:w="9828" w:type="dxa"/>
            <w:tcBorders>
              <w:top w:val="single" w:sz="4" w:space="0" w:color="auto"/>
              <w:left w:val="single" w:sz="4" w:space="0" w:color="auto"/>
              <w:bottom w:val="single" w:sz="4" w:space="0" w:color="auto"/>
              <w:right w:val="single" w:sz="4" w:space="0" w:color="auto"/>
            </w:tcBorders>
          </w:tcPr>
          <w:p w14:paraId="13358FBD" w14:textId="77777777" w:rsidR="006D7C16" w:rsidRDefault="002F0958">
            <w:pPr>
              <w:pStyle w:val="BodyText"/>
              <w:spacing w:before="120"/>
              <w:rPr>
                <w:rFonts w:eastAsia="SimSun" w:cs="Arial"/>
                <w:sz w:val="20"/>
                <w:szCs w:val="20"/>
              </w:rPr>
            </w:pPr>
            <w:r>
              <w:rPr>
                <w:rFonts w:cs="Arial"/>
                <w:bCs/>
                <w:sz w:val="20"/>
                <w:szCs w:val="20"/>
              </w:rPr>
              <w:t>RAN3 discussed the use cases of RACH report for SgNBs, and observed that there was no means for the SgNB to retrieve from UE in MR-DC any information on RACH access procedure at SgNB, and thus there was no input for SON algorithm to adjust the RA related parameters in SgNBs.</w:t>
            </w:r>
          </w:p>
        </w:tc>
      </w:tr>
    </w:tbl>
    <w:p w14:paraId="13358FBF" w14:textId="77777777" w:rsidR="006D7C16" w:rsidRDefault="002F0958">
      <w:pPr>
        <w:pStyle w:val="BodyText"/>
        <w:spacing w:before="120"/>
        <w:rPr>
          <w:rFonts w:eastAsia="SimSun" w:cs="Arial"/>
        </w:rPr>
      </w:pPr>
      <w:r>
        <w:rPr>
          <w:rFonts w:eastAsia="SimSun" w:cs="Arial"/>
        </w:rPr>
        <w:t xml:space="preserve">RAN3 asks RAN2 to consider UE RACH report for SgNBs and provide feedback to RAN3. This topic was only briefly discussed in RAN2#112-e. In RAN3#113-e, several contributions discuss on the topic, which covers the basic options for SgNB RACH report, as well as detailed signalling enhancements. </w:t>
      </w:r>
    </w:p>
    <w:p w14:paraId="13358FC0" w14:textId="77777777" w:rsidR="006D7C16" w:rsidRDefault="002F0958">
      <w:pPr>
        <w:pStyle w:val="BodyText"/>
        <w:spacing w:before="120"/>
        <w:rPr>
          <w:rFonts w:eastAsia="SimSun" w:cs="Arial"/>
        </w:rPr>
      </w:pPr>
      <w:r>
        <w:rPr>
          <w:rFonts w:eastAsia="SimSun" w:cs="Arial"/>
        </w:rPr>
        <w:t>As listed in [17], there are two basic options for SgNB RACH report</w:t>
      </w:r>
    </w:p>
    <w:p w14:paraId="13358FC1" w14:textId="77777777" w:rsidR="006D7C16" w:rsidRDefault="002F0958">
      <w:pPr>
        <w:pStyle w:val="ListParagraph"/>
        <w:numPr>
          <w:ilvl w:val="0"/>
          <w:numId w:val="25"/>
        </w:numPr>
        <w:spacing w:before="120" w:after="120"/>
        <w:jc w:val="both"/>
        <w:rPr>
          <w:rFonts w:ascii="Arial" w:hAnsi="Arial" w:cs="Arial"/>
          <w:sz w:val="20"/>
          <w:szCs w:val="20"/>
          <w:lang w:val="en-US" w:eastAsia="zh-CN"/>
        </w:rPr>
      </w:pPr>
      <w:r>
        <w:rPr>
          <w:rFonts w:ascii="Arial" w:hAnsi="Arial" w:cs="Arial"/>
          <w:sz w:val="20"/>
          <w:szCs w:val="20"/>
          <w:lang w:val="en-US" w:eastAsia="zh-CN"/>
        </w:rPr>
        <w:t>Option 1: UE reports the SN RACH report to the MN, and then MN sends the SN RACH report to the SN;</w:t>
      </w:r>
    </w:p>
    <w:p w14:paraId="13358FC2" w14:textId="77777777" w:rsidR="006D7C16" w:rsidRDefault="002F0958">
      <w:pPr>
        <w:pStyle w:val="ListParagraph"/>
        <w:numPr>
          <w:ilvl w:val="0"/>
          <w:numId w:val="25"/>
        </w:numPr>
        <w:spacing w:before="120" w:after="120"/>
        <w:jc w:val="both"/>
        <w:rPr>
          <w:rFonts w:ascii="Arial" w:hAnsi="Arial" w:cs="Arial"/>
          <w:lang w:val="en-US" w:eastAsia="zh-CN"/>
        </w:rPr>
      </w:pPr>
      <w:r>
        <w:rPr>
          <w:rFonts w:ascii="Arial" w:hAnsi="Arial" w:cs="Arial"/>
          <w:sz w:val="20"/>
          <w:szCs w:val="20"/>
          <w:lang w:val="en-US" w:eastAsia="zh-CN"/>
        </w:rPr>
        <w:t xml:space="preserve">Option 2: SN requests SgNB RACH report, and then UE reports the SN RACH report to the SN, directly via SRB3 or via SRB1;  </w:t>
      </w:r>
    </w:p>
    <w:p w14:paraId="13358FC3" w14:textId="77777777" w:rsidR="006D7C16" w:rsidRDefault="002F0958">
      <w:pPr>
        <w:pStyle w:val="BodyText"/>
        <w:spacing w:before="120"/>
        <w:rPr>
          <w:rFonts w:eastAsia="SimSun" w:cs="Arial"/>
        </w:rPr>
      </w:pPr>
      <w:r>
        <w:rPr>
          <w:rFonts w:eastAsia="SimSun" w:cs="Arial"/>
        </w:rPr>
        <w:t xml:space="preserve">First of all, in order for RACH configuration optimization, the RACH report may need to be forwarded by either the MN (in Option 1) or by the SN (in Option 2), to the SN for which the RACH procedure actually occurred. Therefore the following observation is made. </w:t>
      </w:r>
    </w:p>
    <w:p w14:paraId="13358FC4" w14:textId="77777777" w:rsidR="006D7C16" w:rsidRDefault="002F0958">
      <w:pPr>
        <w:pStyle w:val="BodyText"/>
        <w:spacing w:before="120"/>
        <w:rPr>
          <w:rFonts w:eastAsia="SimSun" w:cs="Arial"/>
          <w:b/>
        </w:rPr>
      </w:pPr>
      <w:r>
        <w:rPr>
          <w:rFonts w:eastAsia="SimSun" w:cs="Arial"/>
          <w:b/>
        </w:rPr>
        <w:t xml:space="preserve">Observation 2.3.1-1 The mechanism that the current MN or SN forward the SN RACH report to the SN for which the RACH procedure actually occurred is anyway needed, no matter whether Option 1 or 2 is used. </w:t>
      </w:r>
    </w:p>
    <w:p w14:paraId="13358FC5" w14:textId="77777777" w:rsidR="006D7C16" w:rsidRDefault="002F0958">
      <w:pPr>
        <w:pStyle w:val="BodyText"/>
        <w:spacing w:before="120"/>
        <w:rPr>
          <w:rFonts w:eastAsia="SimSun" w:cs="Arial"/>
        </w:rPr>
      </w:pPr>
      <w:r>
        <w:rPr>
          <w:rFonts w:eastAsia="SimSun" w:cs="Arial"/>
        </w:rPr>
        <w:t xml:space="preserve">Then, based on companies contributions [9][17][20], the RAN2 specification impact of Option 1 and 2 can be summarized as the following. </w:t>
      </w:r>
    </w:p>
    <w:p w14:paraId="13358FC6" w14:textId="77777777" w:rsidR="006D7C16" w:rsidRDefault="002F0958">
      <w:pPr>
        <w:pStyle w:val="BodyText"/>
        <w:spacing w:before="120"/>
        <w:rPr>
          <w:rFonts w:eastAsia="SimSun" w:cs="Arial"/>
        </w:rPr>
      </w:pPr>
      <w:r>
        <w:rPr>
          <w:rFonts w:eastAsia="SimSun" w:cs="Arial"/>
        </w:rPr>
        <w:t>Specification impact of Option 1 [17]:</w:t>
      </w:r>
    </w:p>
    <w:p w14:paraId="13358FC7" w14:textId="77777777" w:rsidR="006D7C16" w:rsidRDefault="002F0958">
      <w:pPr>
        <w:pStyle w:val="BodyText"/>
        <w:numPr>
          <w:ilvl w:val="0"/>
          <w:numId w:val="26"/>
        </w:numPr>
        <w:spacing w:before="120"/>
        <w:rPr>
          <w:rFonts w:eastAsia="SimSun" w:cs="Arial"/>
        </w:rPr>
      </w:pPr>
      <w:r>
        <w:rPr>
          <w:rFonts w:eastAsia="SimSun" w:cs="Arial"/>
        </w:rPr>
        <w:t xml:space="preserve">For NR-DC case, current </w:t>
      </w:r>
      <w:r>
        <w:rPr>
          <w:rFonts w:eastAsia="SimSun" w:cs="Arial"/>
          <w:i/>
        </w:rPr>
        <w:t>rapurpose</w:t>
      </w:r>
      <w:r>
        <w:rPr>
          <w:rFonts w:eastAsia="SimSun" w:cs="Arial"/>
        </w:rPr>
        <w:t xml:space="preserve"> already supported SN related RACH report, so there is no specification impact;</w:t>
      </w:r>
    </w:p>
    <w:p w14:paraId="13358FC8" w14:textId="77777777" w:rsidR="006D7C16" w:rsidRDefault="002F0958">
      <w:pPr>
        <w:pStyle w:val="BodyText"/>
        <w:numPr>
          <w:ilvl w:val="0"/>
          <w:numId w:val="26"/>
        </w:numPr>
        <w:spacing w:before="120"/>
        <w:rPr>
          <w:rFonts w:eastAsia="SimSun" w:cs="Arial"/>
        </w:rPr>
      </w:pPr>
      <w:r>
        <w:rPr>
          <w:rFonts w:eastAsia="SimSun" w:cs="Arial"/>
        </w:rPr>
        <w:t>For EN-DC case, the LTE RACH Report may need to include a NR container about SgNB UE RACH Report content.</w:t>
      </w:r>
    </w:p>
    <w:p w14:paraId="13358FC9" w14:textId="77777777" w:rsidR="006D7C16" w:rsidRDefault="002F0958">
      <w:pPr>
        <w:pStyle w:val="BodyText"/>
        <w:spacing w:before="120"/>
        <w:rPr>
          <w:rFonts w:eastAsia="SimSun" w:cs="Arial"/>
        </w:rPr>
      </w:pPr>
      <w:r>
        <w:rPr>
          <w:rFonts w:eastAsia="SimSun" w:cs="Arial"/>
        </w:rPr>
        <w:t>Specification impact of Option 2 [20]:</w:t>
      </w:r>
    </w:p>
    <w:p w14:paraId="13358FCA" w14:textId="77777777" w:rsidR="006D7C16" w:rsidRDefault="002F0958">
      <w:pPr>
        <w:pStyle w:val="BodyText"/>
        <w:numPr>
          <w:ilvl w:val="0"/>
          <w:numId w:val="26"/>
        </w:numPr>
        <w:spacing w:before="120"/>
        <w:rPr>
          <w:rFonts w:eastAsia="SimSun" w:cs="Arial"/>
        </w:rPr>
      </w:pPr>
      <w:r>
        <w:rPr>
          <w:rFonts w:eastAsia="SimSun" w:cs="Arial"/>
        </w:rPr>
        <w:t>Legacy UEInformationRequest message can be embedded in EUTRA/NR DLInformationTransferMRDC to enable the interaction between SN and UE</w:t>
      </w:r>
      <w:bookmarkStart w:id="11" w:name="_Ref53761973"/>
      <w:r>
        <w:rPr>
          <w:rFonts w:eastAsia="SimSun" w:cs="Arial"/>
        </w:rPr>
        <w:t>;</w:t>
      </w:r>
    </w:p>
    <w:p w14:paraId="13358FCB" w14:textId="77777777" w:rsidR="006D7C16" w:rsidRDefault="002F0958">
      <w:pPr>
        <w:numPr>
          <w:ilvl w:val="0"/>
          <w:numId w:val="26"/>
        </w:numPr>
        <w:spacing w:before="120" w:after="120"/>
        <w:jc w:val="both"/>
        <w:rPr>
          <w:rFonts w:ascii="Arial" w:eastAsia="SimSun" w:hAnsi="Arial" w:cs="Arial"/>
          <w:lang w:eastAsia="zh-CN"/>
        </w:rPr>
      </w:pPr>
      <w:r>
        <w:rPr>
          <w:rFonts w:ascii="Arial" w:eastAsia="SimSun" w:hAnsi="Arial" w:cs="Arial"/>
          <w:lang w:eastAsia="zh-CN"/>
        </w:rPr>
        <w:t>Enhancements on the support of SgNB RACH report are required, potential solutions include:</w:t>
      </w:r>
    </w:p>
    <w:bookmarkEnd w:id="11"/>
    <w:p w14:paraId="13358FCC" w14:textId="77777777" w:rsidR="006D7C16" w:rsidRDefault="002F0958">
      <w:pPr>
        <w:pStyle w:val="Proposal"/>
        <w:numPr>
          <w:ilvl w:val="0"/>
          <w:numId w:val="0"/>
        </w:numPr>
        <w:spacing w:before="120"/>
        <w:ind w:leftChars="50" w:left="100" w:firstLineChars="200" w:firstLine="400"/>
        <w:rPr>
          <w:rStyle w:val="IntenseEmphasis1"/>
          <w:rFonts w:cs="Arial"/>
          <w:b w:val="0"/>
          <w:i w:val="0"/>
          <w:iCs w:val="0"/>
          <w:color w:val="auto"/>
          <w:lang w:val="en-US"/>
        </w:rPr>
      </w:pPr>
      <w:r>
        <w:rPr>
          <w:rStyle w:val="IntenseEmphasis1"/>
          <w:rFonts w:cs="Arial"/>
          <w:b w:val="0"/>
          <w:i w:val="0"/>
          <w:color w:val="auto"/>
          <w:lang w:val="en-US"/>
        </w:rPr>
        <w:t xml:space="preserve">a) </w:t>
      </w:r>
      <w:r>
        <w:rPr>
          <w:rFonts w:cs="Arial"/>
          <w:b w:val="0"/>
          <w:lang w:val="en-US"/>
        </w:rPr>
        <w:t>The UE tr</w:t>
      </w:r>
      <w:r>
        <w:rPr>
          <w:rFonts w:cs="Arial"/>
          <w:b w:val="0"/>
          <w:i/>
          <w:lang w:val="en-US"/>
        </w:rPr>
        <w:t>a</w:t>
      </w:r>
      <w:r>
        <w:rPr>
          <w:rFonts w:cs="Arial"/>
          <w:b w:val="0"/>
          <w:lang w:val="en-US"/>
        </w:rPr>
        <w:t xml:space="preserve">nsfers the SN-related RACH report to SN via </w:t>
      </w:r>
      <w:r>
        <w:rPr>
          <w:rFonts w:cs="Arial"/>
          <w:b w:val="0"/>
          <w:i/>
          <w:iCs/>
          <w:lang w:val="en-US"/>
        </w:rPr>
        <w:t>ULInformationTransferMRDC</w:t>
      </w:r>
      <w:r>
        <w:rPr>
          <w:rFonts w:cs="Arial"/>
          <w:b w:val="0"/>
          <w:lang w:val="en-US"/>
        </w:rPr>
        <w:t>.</w:t>
      </w:r>
    </w:p>
    <w:p w14:paraId="13358FCD" w14:textId="77777777" w:rsidR="006D7C16" w:rsidRDefault="002F0958">
      <w:pPr>
        <w:pStyle w:val="Proposal"/>
        <w:numPr>
          <w:ilvl w:val="0"/>
          <w:numId w:val="0"/>
        </w:numPr>
        <w:spacing w:before="120"/>
        <w:ind w:leftChars="251" w:left="566" w:hangingChars="32" w:hanging="64"/>
        <w:rPr>
          <w:rStyle w:val="IntenseEmphasis1"/>
          <w:rFonts w:cs="Arial"/>
          <w:b w:val="0"/>
          <w:i w:val="0"/>
          <w:iCs w:val="0"/>
          <w:color w:val="auto"/>
          <w:lang w:val="en-US"/>
        </w:rPr>
      </w:pPr>
      <w:r>
        <w:rPr>
          <w:rStyle w:val="IntenseEmphasis1"/>
          <w:rFonts w:cs="Arial"/>
          <w:b w:val="0"/>
          <w:i w:val="0"/>
          <w:color w:val="auto"/>
          <w:lang w:val="en-US"/>
        </w:rPr>
        <w:lastRenderedPageBreak/>
        <w:t xml:space="preserve">b) A new message, e.g., </w:t>
      </w:r>
      <w:r>
        <w:rPr>
          <w:rStyle w:val="IntenseEmphasis1"/>
          <w:rFonts w:cs="Arial"/>
          <w:b w:val="0"/>
          <w:color w:val="auto"/>
          <w:lang w:val="en-US"/>
        </w:rPr>
        <w:t>UEInformationReponseSCG</w:t>
      </w:r>
      <w:r>
        <w:rPr>
          <w:rStyle w:val="IntenseEmphasis1"/>
          <w:rFonts w:cs="Arial"/>
          <w:b w:val="0"/>
          <w:i w:val="0"/>
          <w:color w:val="auto"/>
          <w:lang w:val="en-US"/>
        </w:rPr>
        <w:t>, is used to transfer the SN RACH report to SN via SRB1 or SRB3 (if configured).</w:t>
      </w:r>
    </w:p>
    <w:p w14:paraId="13358FCE" w14:textId="77777777" w:rsidR="006D7C16" w:rsidRDefault="002F0958">
      <w:pPr>
        <w:pStyle w:val="BodyText"/>
        <w:spacing w:before="120"/>
        <w:rPr>
          <w:rFonts w:eastAsia="SimSun" w:cs="Arial"/>
        </w:rPr>
      </w:pPr>
      <w:r>
        <w:rPr>
          <w:rFonts w:eastAsia="SimSun" w:cs="Arial"/>
        </w:rPr>
        <w:t xml:space="preserve">Companies are invited to provide their views regarding the above specification impact analysis of the options. </w:t>
      </w:r>
    </w:p>
    <w:p w14:paraId="13358FCF" w14:textId="77777777" w:rsidR="006D7C16" w:rsidRDefault="002F0958">
      <w:pPr>
        <w:spacing w:before="120" w:after="120"/>
        <w:rPr>
          <w:rFonts w:ascii="Arial" w:hAnsi="Arial" w:cs="Arial"/>
          <w:b/>
          <w:bCs/>
          <w:lang w:val="en-US" w:eastAsia="zh-CN"/>
        </w:rPr>
      </w:pPr>
      <w:r>
        <w:rPr>
          <w:rFonts w:ascii="Arial" w:hAnsi="Arial" w:cs="Arial"/>
          <w:b/>
          <w:bCs/>
          <w:lang w:val="en-US" w:eastAsia="zh-CN"/>
        </w:rPr>
        <w:t>Q13: Do you agree with the above specification impact analysis of Option 1 and 2?</w:t>
      </w:r>
    </w:p>
    <w:tbl>
      <w:tblPr>
        <w:tblStyle w:val="TableGrid"/>
        <w:tblW w:w="0" w:type="auto"/>
        <w:tblLook w:val="04A0" w:firstRow="1" w:lastRow="0" w:firstColumn="1" w:lastColumn="0" w:noHBand="0" w:noVBand="1"/>
      </w:tblPr>
      <w:tblGrid>
        <w:gridCol w:w="1979"/>
        <w:gridCol w:w="1975"/>
        <w:gridCol w:w="5675"/>
      </w:tblGrid>
      <w:tr w:rsidR="006D7C16" w14:paraId="13358FD3" w14:textId="77777777">
        <w:tc>
          <w:tcPr>
            <w:tcW w:w="1979" w:type="dxa"/>
          </w:tcPr>
          <w:p w14:paraId="13358FD0" w14:textId="77777777" w:rsidR="006D7C16" w:rsidRDefault="002F0958">
            <w:pPr>
              <w:spacing w:before="120" w:after="120"/>
              <w:rPr>
                <w:rFonts w:ascii="Arial" w:hAnsi="Arial" w:cs="Arial"/>
                <w:b/>
                <w:bCs/>
                <w:sz w:val="20"/>
                <w:szCs w:val="20"/>
              </w:rPr>
            </w:pPr>
            <w:r>
              <w:rPr>
                <w:rFonts w:ascii="Arial" w:hAnsi="Arial" w:cs="Arial"/>
                <w:b/>
                <w:bCs/>
                <w:sz w:val="20"/>
                <w:szCs w:val="20"/>
              </w:rPr>
              <w:t xml:space="preserve">Company </w:t>
            </w:r>
          </w:p>
        </w:tc>
        <w:tc>
          <w:tcPr>
            <w:tcW w:w="1975" w:type="dxa"/>
          </w:tcPr>
          <w:p w14:paraId="13358FD1" w14:textId="77777777" w:rsidR="006D7C16" w:rsidRDefault="002F0958">
            <w:pPr>
              <w:spacing w:before="120" w:after="120"/>
              <w:rPr>
                <w:rFonts w:ascii="Arial" w:hAnsi="Arial" w:cs="Arial"/>
                <w:b/>
                <w:bCs/>
                <w:sz w:val="20"/>
                <w:szCs w:val="20"/>
                <w:lang w:val="en-US" w:eastAsia="zh-CN"/>
              </w:rPr>
            </w:pPr>
            <w:r>
              <w:rPr>
                <w:rFonts w:ascii="Arial" w:hAnsi="Arial" w:cs="Arial" w:hint="eastAsia"/>
                <w:b/>
                <w:bCs/>
                <w:sz w:val="20"/>
                <w:szCs w:val="20"/>
                <w:lang w:val="en-US" w:eastAsia="zh-CN"/>
              </w:rPr>
              <w:t>Yes/No</w:t>
            </w:r>
          </w:p>
        </w:tc>
        <w:tc>
          <w:tcPr>
            <w:tcW w:w="5675" w:type="dxa"/>
          </w:tcPr>
          <w:p w14:paraId="13358FD2"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rPr>
              <w:t>Comments</w:t>
            </w:r>
            <w:r>
              <w:rPr>
                <w:rFonts w:ascii="Arial" w:hAnsi="Arial" w:cs="Arial"/>
                <w:b/>
                <w:bCs/>
                <w:sz w:val="20"/>
                <w:szCs w:val="20"/>
                <w:lang w:eastAsia="zh-CN"/>
              </w:rPr>
              <w:t xml:space="preserve"> if any</w:t>
            </w:r>
          </w:p>
        </w:tc>
      </w:tr>
      <w:tr w:rsidR="006D7C16" w14:paraId="13358FD7" w14:textId="77777777">
        <w:tc>
          <w:tcPr>
            <w:tcW w:w="1979" w:type="dxa"/>
          </w:tcPr>
          <w:p w14:paraId="13358FD4" w14:textId="77777777" w:rsidR="006D7C16" w:rsidRDefault="002F0958">
            <w:pPr>
              <w:pStyle w:val="ListParagraph"/>
              <w:ind w:left="0"/>
              <w:rPr>
                <w:rFonts w:ascii="Arial" w:hAnsi="Arial" w:cs="Arial"/>
                <w:b/>
                <w:bCs/>
              </w:rPr>
            </w:pPr>
            <w:r>
              <w:rPr>
                <w:rFonts w:ascii="Arial" w:hAnsi="Arial" w:cs="Arial"/>
                <w:b/>
                <w:bCs/>
                <w:sz w:val="18"/>
                <w:szCs w:val="18"/>
              </w:rPr>
              <w:t>Qualcomm</w:t>
            </w:r>
          </w:p>
        </w:tc>
        <w:tc>
          <w:tcPr>
            <w:tcW w:w="1975" w:type="dxa"/>
          </w:tcPr>
          <w:p w14:paraId="13358FD5" w14:textId="77777777" w:rsidR="006D7C16" w:rsidRDefault="002F0958">
            <w:pPr>
              <w:spacing w:after="0"/>
              <w:rPr>
                <w:rFonts w:ascii="Arial" w:hAnsi="Arial" w:cs="Arial"/>
              </w:rPr>
            </w:pPr>
            <w:r>
              <w:rPr>
                <w:rFonts w:ascii="Arial" w:hAnsi="Arial" w:cs="Arial"/>
                <w:sz w:val="18"/>
                <w:szCs w:val="18"/>
              </w:rPr>
              <w:t>Yes.</w:t>
            </w:r>
          </w:p>
        </w:tc>
        <w:tc>
          <w:tcPr>
            <w:tcW w:w="5675" w:type="dxa"/>
          </w:tcPr>
          <w:p w14:paraId="13358FD6" w14:textId="77777777" w:rsidR="006D7C16" w:rsidRDefault="002F0958">
            <w:pPr>
              <w:spacing w:after="0"/>
              <w:rPr>
                <w:rFonts w:ascii="Arial" w:hAnsi="Arial" w:cs="Arial"/>
                <w:u w:val="single"/>
                <w:lang w:val="en-US"/>
              </w:rPr>
            </w:pPr>
            <w:r>
              <w:rPr>
                <w:rFonts w:ascii="Arial" w:hAnsi="Arial" w:cs="Arial"/>
                <w:sz w:val="18"/>
                <w:szCs w:val="18"/>
                <w:u w:val="single"/>
                <w:lang w:val="en-US"/>
              </w:rPr>
              <w:t>I agree that “</w:t>
            </w:r>
            <w:r>
              <w:rPr>
                <w:rFonts w:ascii="Arial" w:eastAsia="SimSun" w:hAnsi="Arial" w:cs="Arial"/>
                <w:sz w:val="18"/>
                <w:szCs w:val="18"/>
              </w:rPr>
              <w:t>For EN-DC case, the LTE RACH Report may need to include a NR container about SgNB UE RACH Report content “</w:t>
            </w:r>
          </w:p>
        </w:tc>
      </w:tr>
      <w:tr w:rsidR="006D7C16" w14:paraId="13358FDD" w14:textId="77777777">
        <w:tc>
          <w:tcPr>
            <w:tcW w:w="1979" w:type="dxa"/>
          </w:tcPr>
          <w:p w14:paraId="13358FD8" w14:textId="77777777" w:rsidR="006D7C16" w:rsidRDefault="002F0958">
            <w:pPr>
              <w:pStyle w:val="ListParagraph"/>
              <w:ind w:left="0"/>
              <w:rPr>
                <w:rFonts w:ascii="Arial" w:hAnsi="Arial" w:cs="Arial"/>
                <w:sz w:val="20"/>
                <w:szCs w:val="20"/>
                <w:lang w:val="en-US" w:eastAsia="ja-JP"/>
              </w:rPr>
            </w:pPr>
            <w:r>
              <w:rPr>
                <w:rFonts w:ascii="Arial" w:hAnsi="Arial" w:cs="Arial"/>
                <w:sz w:val="20"/>
                <w:szCs w:val="20"/>
                <w:lang w:val="en-US" w:eastAsia="ja-JP"/>
              </w:rPr>
              <w:t>Ericsson</w:t>
            </w:r>
          </w:p>
        </w:tc>
        <w:tc>
          <w:tcPr>
            <w:tcW w:w="1975" w:type="dxa"/>
          </w:tcPr>
          <w:p w14:paraId="13358FD9" w14:textId="77777777" w:rsidR="006D7C16" w:rsidRDefault="002F0958">
            <w:pPr>
              <w:spacing w:after="0"/>
              <w:rPr>
                <w:rFonts w:ascii="Arial" w:hAnsi="Arial" w:cs="Arial"/>
                <w:sz w:val="20"/>
                <w:szCs w:val="20"/>
                <w:lang w:val="en-US"/>
              </w:rPr>
            </w:pPr>
            <w:r>
              <w:rPr>
                <w:rFonts w:ascii="Arial" w:hAnsi="Arial" w:cs="Arial"/>
                <w:sz w:val="20"/>
                <w:szCs w:val="20"/>
                <w:lang w:val="en-US"/>
              </w:rPr>
              <w:t>Yes, but</w:t>
            </w:r>
          </w:p>
        </w:tc>
        <w:tc>
          <w:tcPr>
            <w:tcW w:w="5675" w:type="dxa"/>
          </w:tcPr>
          <w:p w14:paraId="13358FDA" w14:textId="77777777" w:rsidR="006D7C16" w:rsidRDefault="002F0958">
            <w:pPr>
              <w:spacing w:after="0"/>
              <w:rPr>
                <w:rFonts w:ascii="Arial" w:hAnsi="Arial" w:cs="Arial"/>
                <w:sz w:val="20"/>
                <w:szCs w:val="20"/>
                <w:lang w:val="en-US"/>
              </w:rPr>
            </w:pPr>
            <w:r>
              <w:rPr>
                <w:rFonts w:ascii="Arial" w:hAnsi="Arial" w:cs="Arial"/>
                <w:sz w:val="20"/>
                <w:szCs w:val="20"/>
                <w:lang w:val="en-US"/>
              </w:rPr>
              <w:t>For Option 1:</w:t>
            </w:r>
          </w:p>
          <w:p w14:paraId="13358FDB" w14:textId="77777777" w:rsidR="006D7C16" w:rsidRDefault="002F0958">
            <w:pPr>
              <w:pStyle w:val="BodyText"/>
              <w:spacing w:before="120"/>
              <w:rPr>
                <w:rFonts w:cs="Arial"/>
                <w:sz w:val="20"/>
                <w:szCs w:val="20"/>
                <w:lang w:val="en-US" w:eastAsia="ja-JP"/>
              </w:rPr>
            </w:pPr>
            <w:r>
              <w:rPr>
                <w:rFonts w:cs="Arial"/>
                <w:sz w:val="20"/>
                <w:szCs w:val="20"/>
                <w:lang w:val="en-US" w:eastAsia="ja-JP"/>
              </w:rPr>
              <w:t>“For NR-DC case, current rapurpose already supported SN related RACH report, so there is no specification impact” -&gt; We do not believe that raPurpose contains SN-related info, so we are not sure what this statement means.</w:t>
            </w:r>
          </w:p>
          <w:p w14:paraId="13358FDC" w14:textId="77777777" w:rsidR="006D7C16" w:rsidRDefault="006D7C16">
            <w:pPr>
              <w:spacing w:after="0"/>
              <w:rPr>
                <w:rFonts w:ascii="Arial" w:hAnsi="Arial" w:cs="Arial"/>
                <w:sz w:val="20"/>
                <w:szCs w:val="20"/>
                <w:lang w:val="en-US"/>
              </w:rPr>
            </w:pPr>
          </w:p>
        </w:tc>
      </w:tr>
      <w:tr w:rsidR="006D7C16" w14:paraId="13358FE3" w14:textId="77777777">
        <w:tc>
          <w:tcPr>
            <w:tcW w:w="1979" w:type="dxa"/>
          </w:tcPr>
          <w:p w14:paraId="13358FDE" w14:textId="77777777" w:rsidR="006D7C16" w:rsidRDefault="002F0958">
            <w:pPr>
              <w:spacing w:after="0"/>
              <w:rPr>
                <w:rFonts w:ascii="Arial" w:hAnsi="Arial" w:cs="Arial"/>
                <w:sz w:val="20"/>
                <w:szCs w:val="20"/>
                <w:lang w:eastAsia="zh-CN"/>
              </w:rPr>
            </w:pPr>
            <w:r>
              <w:rPr>
                <w:rFonts w:ascii="Arial" w:hAnsi="Arial" w:cs="Arial"/>
                <w:sz w:val="20"/>
                <w:szCs w:val="20"/>
                <w:lang w:eastAsia="zh-CN"/>
              </w:rPr>
              <w:t>CATT</w:t>
            </w:r>
          </w:p>
        </w:tc>
        <w:tc>
          <w:tcPr>
            <w:tcW w:w="1975" w:type="dxa"/>
          </w:tcPr>
          <w:p w14:paraId="13358FDF" w14:textId="77777777" w:rsidR="006D7C16" w:rsidRDefault="002F0958">
            <w:pPr>
              <w:spacing w:after="0"/>
              <w:rPr>
                <w:rFonts w:ascii="Arial" w:hAnsi="Arial" w:cs="Arial"/>
                <w:sz w:val="20"/>
                <w:szCs w:val="20"/>
                <w:lang w:eastAsia="zh-CN"/>
              </w:rPr>
            </w:pPr>
            <w:r>
              <w:rPr>
                <w:rFonts w:ascii="Arial" w:hAnsi="Arial" w:cs="Arial"/>
                <w:sz w:val="20"/>
                <w:szCs w:val="20"/>
                <w:lang w:eastAsia="zh-CN"/>
              </w:rPr>
              <w:t>Yes</w:t>
            </w:r>
          </w:p>
        </w:tc>
        <w:tc>
          <w:tcPr>
            <w:tcW w:w="5675" w:type="dxa"/>
          </w:tcPr>
          <w:p w14:paraId="13358FE0" w14:textId="77777777" w:rsidR="006D7C16" w:rsidRDefault="002F0958">
            <w:pPr>
              <w:spacing w:after="0"/>
              <w:rPr>
                <w:rFonts w:ascii="Arial" w:hAnsi="Arial" w:cs="Arial"/>
                <w:sz w:val="20"/>
                <w:szCs w:val="20"/>
                <w:lang w:eastAsia="zh-CN"/>
              </w:rPr>
            </w:pPr>
            <w:r>
              <w:rPr>
                <w:rFonts w:ascii="Arial" w:hAnsi="Arial" w:cs="Arial"/>
                <w:sz w:val="20"/>
                <w:szCs w:val="20"/>
                <w:lang w:eastAsia="zh-CN"/>
              </w:rPr>
              <w:t>From the field description of “raPropose”, it is mentioned that “The indicator beamFailureRecovery is used in case of beam failure recovery failure in the SpCell [3]. The indicator reconfigurationWithSync is used if the UE executes a reconfiguration with sync. The indicator ulUnSynchronized is used if the random access procedure is initiated in a SpCell by DL or UL data arrival during RRC_CONNECTED when the timeAlignmentTimer is not running in the PTAG or in a serving cell by a PDCCH order [3].”</w:t>
            </w:r>
          </w:p>
          <w:p w14:paraId="13358FE1" w14:textId="77777777" w:rsidR="006D7C16" w:rsidRDefault="006D7C16">
            <w:pPr>
              <w:spacing w:after="0"/>
              <w:rPr>
                <w:rFonts w:ascii="Arial" w:hAnsi="Arial" w:cs="Arial"/>
                <w:sz w:val="20"/>
                <w:szCs w:val="20"/>
                <w:lang w:eastAsia="zh-CN"/>
              </w:rPr>
            </w:pPr>
          </w:p>
          <w:p w14:paraId="13358FE2" w14:textId="77777777" w:rsidR="006D7C16" w:rsidRDefault="002F0958">
            <w:pPr>
              <w:spacing w:after="0"/>
              <w:rPr>
                <w:rFonts w:ascii="Arial" w:hAnsi="Arial" w:cs="Arial"/>
                <w:sz w:val="20"/>
                <w:szCs w:val="20"/>
                <w:lang w:eastAsia="zh-CN"/>
              </w:rPr>
            </w:pPr>
            <w:r>
              <w:rPr>
                <w:rFonts w:ascii="Arial" w:hAnsi="Arial" w:cs="Arial"/>
                <w:sz w:val="20"/>
                <w:szCs w:val="20"/>
                <w:lang w:eastAsia="zh-CN"/>
              </w:rPr>
              <w:t>Therefore more than one raPropose could be used for SN. The current procedure of RA report could be directly used for SN related info report.</w:t>
            </w:r>
          </w:p>
        </w:tc>
      </w:tr>
      <w:tr w:rsidR="006D7C16" w14:paraId="13358FE7" w14:textId="77777777">
        <w:tc>
          <w:tcPr>
            <w:tcW w:w="1979" w:type="dxa"/>
          </w:tcPr>
          <w:p w14:paraId="13358FE4"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w:t>
            </w:r>
            <w:r>
              <w:rPr>
                <w:rFonts w:ascii="Arial" w:hAnsi="Arial" w:cs="Arial"/>
                <w:sz w:val="20"/>
                <w:szCs w:val="20"/>
                <w:lang w:eastAsia="zh-CN"/>
              </w:rPr>
              <w:t>MCC</w:t>
            </w:r>
          </w:p>
        </w:tc>
        <w:tc>
          <w:tcPr>
            <w:tcW w:w="1975" w:type="dxa"/>
          </w:tcPr>
          <w:p w14:paraId="13358FE5"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5675" w:type="dxa"/>
          </w:tcPr>
          <w:p w14:paraId="13358FE6" w14:textId="77777777" w:rsidR="006D7C16" w:rsidRDefault="006D7C16">
            <w:pPr>
              <w:spacing w:after="0"/>
              <w:rPr>
                <w:rFonts w:ascii="Arial" w:hAnsi="Arial" w:cs="Arial"/>
                <w:sz w:val="20"/>
                <w:szCs w:val="20"/>
                <w:lang w:eastAsia="zh-CN"/>
              </w:rPr>
            </w:pPr>
          </w:p>
        </w:tc>
      </w:tr>
      <w:tr w:rsidR="006D7C16" w14:paraId="13358FEB" w14:textId="77777777">
        <w:tc>
          <w:tcPr>
            <w:tcW w:w="1979" w:type="dxa"/>
          </w:tcPr>
          <w:p w14:paraId="13358FE8"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v</w:t>
            </w:r>
            <w:r>
              <w:rPr>
                <w:rFonts w:ascii="Arial" w:hAnsi="Arial" w:cs="Arial"/>
                <w:sz w:val="20"/>
                <w:szCs w:val="20"/>
                <w:lang w:eastAsia="zh-CN"/>
              </w:rPr>
              <w:t>ivo</w:t>
            </w:r>
          </w:p>
        </w:tc>
        <w:tc>
          <w:tcPr>
            <w:tcW w:w="1975" w:type="dxa"/>
          </w:tcPr>
          <w:p w14:paraId="13358FE9"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5675" w:type="dxa"/>
          </w:tcPr>
          <w:p w14:paraId="13358FEA" w14:textId="77777777" w:rsidR="006D7C16" w:rsidRDefault="006D7C16">
            <w:pPr>
              <w:spacing w:after="0"/>
              <w:rPr>
                <w:rFonts w:ascii="Arial" w:hAnsi="Arial" w:cs="Arial"/>
                <w:sz w:val="20"/>
                <w:szCs w:val="20"/>
                <w:lang w:eastAsia="zh-CN"/>
              </w:rPr>
            </w:pPr>
          </w:p>
        </w:tc>
      </w:tr>
      <w:tr w:rsidR="006D7C16" w14:paraId="13358FEF" w14:textId="77777777">
        <w:tc>
          <w:tcPr>
            <w:tcW w:w="1979" w:type="dxa"/>
          </w:tcPr>
          <w:p w14:paraId="13358FEC"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PPO</w:t>
            </w:r>
          </w:p>
        </w:tc>
        <w:tc>
          <w:tcPr>
            <w:tcW w:w="1975" w:type="dxa"/>
          </w:tcPr>
          <w:p w14:paraId="13358FED"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5675" w:type="dxa"/>
          </w:tcPr>
          <w:p w14:paraId="13358FEE" w14:textId="77777777" w:rsidR="006D7C16" w:rsidRDefault="006D7C16">
            <w:pPr>
              <w:spacing w:after="0"/>
              <w:rPr>
                <w:rFonts w:ascii="Arial" w:hAnsi="Arial" w:cs="Arial"/>
                <w:sz w:val="20"/>
                <w:szCs w:val="20"/>
                <w:lang w:eastAsia="zh-CN"/>
              </w:rPr>
            </w:pPr>
          </w:p>
        </w:tc>
      </w:tr>
      <w:tr w:rsidR="006D7C16" w14:paraId="13358FF5" w14:textId="77777777">
        <w:tc>
          <w:tcPr>
            <w:tcW w:w="1979" w:type="dxa"/>
          </w:tcPr>
          <w:p w14:paraId="13358FF0"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Samsung</w:t>
            </w:r>
          </w:p>
        </w:tc>
        <w:tc>
          <w:tcPr>
            <w:tcW w:w="1975" w:type="dxa"/>
          </w:tcPr>
          <w:p w14:paraId="13358FF1"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No</w:t>
            </w:r>
          </w:p>
        </w:tc>
        <w:tc>
          <w:tcPr>
            <w:tcW w:w="5675" w:type="dxa"/>
          </w:tcPr>
          <w:p w14:paraId="13358FF2" w14:textId="77777777" w:rsidR="006D7C16" w:rsidRDefault="002F0958">
            <w:pPr>
              <w:spacing w:after="0"/>
              <w:rPr>
                <w:rFonts w:ascii="Arial" w:eastAsia="Malgun Gothic" w:hAnsi="Arial" w:cs="Arial"/>
                <w:bCs/>
                <w:sz w:val="20"/>
                <w:lang w:eastAsia="ko-KR"/>
              </w:rPr>
            </w:pPr>
            <w:r>
              <w:rPr>
                <w:rFonts w:ascii="Arial" w:eastAsia="Malgun Gothic" w:hAnsi="Arial" w:cs="Arial" w:hint="eastAsia"/>
                <w:bCs/>
                <w:sz w:val="20"/>
                <w:lang w:eastAsia="ko-KR"/>
              </w:rPr>
              <w:t>I am not sure why new message UEInformationResponseSCG is required, i.e.</w:t>
            </w:r>
          </w:p>
          <w:p w14:paraId="13358FF3" w14:textId="77777777" w:rsidR="006D7C16" w:rsidRDefault="002F0958">
            <w:pPr>
              <w:spacing w:after="0"/>
              <w:rPr>
                <w:rFonts w:ascii="Arial" w:eastAsia="Malgun Gothic" w:hAnsi="Arial" w:cs="Arial"/>
                <w:bCs/>
                <w:sz w:val="20"/>
                <w:lang w:eastAsia="ko-KR"/>
              </w:rPr>
            </w:pPr>
            <w:r>
              <w:rPr>
                <w:rFonts w:ascii="Arial" w:eastAsia="Malgun Gothic" w:hAnsi="Arial" w:cs="Arial"/>
                <w:bCs/>
                <w:sz w:val="20"/>
                <w:lang w:eastAsia="ko-KR"/>
              </w:rPr>
              <w:t>In SRB1, UEInformationRequest and UEInformationResponse would be carried over DLInformationTransferMRDC and ULInformationTransferMRDC.</w:t>
            </w:r>
          </w:p>
          <w:p w14:paraId="13358FF4" w14:textId="77777777" w:rsidR="006D7C16" w:rsidRDefault="002F0958">
            <w:pPr>
              <w:spacing w:after="0"/>
              <w:rPr>
                <w:rFonts w:ascii="Arial" w:hAnsi="Arial" w:cs="Arial"/>
                <w:sz w:val="20"/>
                <w:szCs w:val="20"/>
                <w:lang w:eastAsia="zh-CN"/>
              </w:rPr>
            </w:pPr>
            <w:r>
              <w:rPr>
                <w:rFonts w:ascii="Arial" w:eastAsia="Malgun Gothic" w:hAnsi="Arial" w:cs="Arial"/>
                <w:bCs/>
                <w:sz w:val="20"/>
                <w:lang w:eastAsia="ko-KR"/>
              </w:rPr>
              <w:t>And, if SRB3 has been configured, UEInformationRequest and UEInformationResponse would be carried over SRB3.</w:t>
            </w:r>
          </w:p>
        </w:tc>
      </w:tr>
      <w:tr w:rsidR="006D7C16" w14:paraId="13358FFB" w14:textId="77777777">
        <w:tc>
          <w:tcPr>
            <w:tcW w:w="1979" w:type="dxa"/>
          </w:tcPr>
          <w:p w14:paraId="13358FF6" w14:textId="77777777" w:rsidR="006D7C16" w:rsidRDefault="002F0958">
            <w:pPr>
              <w:pStyle w:val="ListParagraph"/>
              <w:ind w:left="0"/>
              <w:rPr>
                <w:rFonts w:ascii="Arial" w:eastAsia="SimSun" w:hAnsi="Arial" w:cs="Arial"/>
                <w:sz w:val="20"/>
                <w:szCs w:val="20"/>
                <w:lang w:eastAsia="zh-CN"/>
              </w:rPr>
            </w:pPr>
            <w:r>
              <w:rPr>
                <w:rFonts w:ascii="Arial" w:eastAsia="SimSun" w:hAnsi="Arial" w:cs="Arial" w:hint="eastAsia"/>
                <w:sz w:val="20"/>
                <w:szCs w:val="20"/>
                <w:lang w:val="en-US" w:eastAsia="zh-CN"/>
              </w:rPr>
              <w:t>ZTE</w:t>
            </w:r>
          </w:p>
        </w:tc>
        <w:tc>
          <w:tcPr>
            <w:tcW w:w="1975" w:type="dxa"/>
          </w:tcPr>
          <w:p w14:paraId="13358FF7" w14:textId="77777777" w:rsidR="006D7C16" w:rsidRDefault="002F0958">
            <w:pPr>
              <w:spacing w:after="0"/>
              <w:rPr>
                <w:rFonts w:ascii="Arial" w:eastAsia="SimSun" w:hAnsi="Arial" w:cs="Arial"/>
                <w:sz w:val="20"/>
                <w:szCs w:val="20"/>
                <w:lang w:eastAsia="zh-CN"/>
              </w:rPr>
            </w:pPr>
            <w:r>
              <w:rPr>
                <w:rFonts w:ascii="Arial" w:eastAsia="SimSun" w:hAnsi="Arial" w:cs="Arial" w:hint="eastAsia"/>
                <w:sz w:val="20"/>
                <w:szCs w:val="20"/>
                <w:lang w:val="en-US" w:eastAsia="zh-CN"/>
              </w:rPr>
              <w:t>Yes</w:t>
            </w:r>
          </w:p>
        </w:tc>
        <w:tc>
          <w:tcPr>
            <w:tcW w:w="5675" w:type="dxa"/>
          </w:tcPr>
          <w:p w14:paraId="13358FF8" w14:textId="77777777" w:rsidR="006D7C16" w:rsidRDefault="002F0958">
            <w:pPr>
              <w:spacing w:after="0"/>
              <w:rPr>
                <w:rFonts w:ascii="Arial" w:eastAsia="SimSun" w:hAnsi="Arial" w:cs="Arial"/>
                <w:sz w:val="20"/>
                <w:szCs w:val="20"/>
                <w:lang w:val="en-US" w:eastAsia="zh-CN"/>
              </w:rPr>
            </w:pPr>
            <w:r>
              <w:rPr>
                <w:rFonts w:ascii="Arial" w:eastAsia="SimSun" w:hAnsi="Arial" w:cs="Arial" w:hint="eastAsia"/>
                <w:sz w:val="20"/>
                <w:szCs w:val="20"/>
                <w:lang w:val="en-US" w:eastAsia="zh-CN"/>
              </w:rPr>
              <w:t>Current RA report as specified in RRC specs supports all RA triggering event and supports storing RA information in both SpCells and SCells. Since cell id is included in Raa report, NW shall be able to know whether the stored RA entry is in MN or SgNB, therefore it can decide whether or how to forward the SgNB related RA report to SgNB.</w:t>
            </w:r>
          </w:p>
          <w:p w14:paraId="13358FF9" w14:textId="77777777" w:rsidR="006D7C16" w:rsidRDefault="006D7C16">
            <w:pPr>
              <w:spacing w:after="0"/>
              <w:rPr>
                <w:rFonts w:ascii="Arial" w:eastAsia="SimSun" w:hAnsi="Arial" w:cs="Arial"/>
                <w:sz w:val="20"/>
                <w:szCs w:val="20"/>
                <w:lang w:val="en-US" w:eastAsia="zh-CN"/>
              </w:rPr>
            </w:pPr>
          </w:p>
          <w:p w14:paraId="13358FFA" w14:textId="77777777" w:rsidR="006D7C16" w:rsidRDefault="002F0958">
            <w:pPr>
              <w:spacing w:after="0"/>
              <w:rPr>
                <w:rFonts w:ascii="Arial" w:eastAsia="SimSun" w:hAnsi="Arial" w:cs="Arial"/>
                <w:sz w:val="20"/>
                <w:szCs w:val="20"/>
                <w:u w:val="single"/>
                <w:lang w:eastAsia="zh-CN"/>
              </w:rPr>
            </w:pPr>
            <w:r>
              <w:rPr>
                <w:rFonts w:ascii="Arial" w:eastAsia="SimSun" w:hAnsi="Arial" w:cs="Arial" w:hint="eastAsia"/>
                <w:sz w:val="20"/>
                <w:szCs w:val="20"/>
                <w:lang w:val="en-US" w:eastAsia="zh-CN"/>
              </w:rPr>
              <w:t xml:space="preserve">Based on above analysis, there is no modification in </w:t>
            </w:r>
            <w:r>
              <w:rPr>
                <w:rFonts w:ascii="Arial" w:eastAsia="SimSun" w:hAnsi="Arial" w:cs="Arial" w:hint="eastAsia"/>
                <w:b/>
                <w:bCs/>
                <w:sz w:val="20"/>
                <w:szCs w:val="20"/>
                <w:lang w:val="en-US" w:eastAsia="zh-CN"/>
              </w:rPr>
              <w:t xml:space="preserve">RRC specs </w:t>
            </w:r>
            <w:r>
              <w:rPr>
                <w:rFonts w:ascii="Arial" w:eastAsia="SimSun" w:hAnsi="Arial" w:cs="Arial" w:hint="eastAsia"/>
                <w:sz w:val="20"/>
                <w:szCs w:val="20"/>
                <w:lang w:val="en-US" w:eastAsia="zh-CN"/>
              </w:rPr>
              <w:t>is needed to store and report RA report of SgNB.</w:t>
            </w:r>
          </w:p>
        </w:tc>
      </w:tr>
      <w:tr w:rsidR="002F0958" w14:paraId="13358FFF" w14:textId="77777777">
        <w:tc>
          <w:tcPr>
            <w:tcW w:w="1979" w:type="dxa"/>
          </w:tcPr>
          <w:p w14:paraId="13358FFC" w14:textId="77777777" w:rsidR="002F0958" w:rsidRDefault="002F0958">
            <w:pPr>
              <w:pStyle w:val="ListParagraph"/>
              <w:ind w:left="0"/>
              <w:rPr>
                <w:rFonts w:ascii="Arial" w:eastAsia="SimSun" w:hAnsi="Arial" w:cs="Arial"/>
                <w:sz w:val="20"/>
                <w:szCs w:val="20"/>
                <w:lang w:val="en-US" w:eastAsia="zh-CN"/>
              </w:rPr>
            </w:pPr>
            <w:r>
              <w:rPr>
                <w:rFonts w:ascii="Arial" w:eastAsia="SimSun" w:hAnsi="Arial" w:cs="Arial"/>
                <w:sz w:val="20"/>
                <w:szCs w:val="20"/>
                <w:lang w:val="en-US" w:eastAsia="zh-CN"/>
              </w:rPr>
              <w:t>Huawei, HiSilicon</w:t>
            </w:r>
          </w:p>
        </w:tc>
        <w:tc>
          <w:tcPr>
            <w:tcW w:w="1975" w:type="dxa"/>
          </w:tcPr>
          <w:p w14:paraId="13358FFD" w14:textId="77777777" w:rsidR="002F0958" w:rsidRDefault="002F0958">
            <w:pPr>
              <w:spacing w:after="0"/>
              <w:rPr>
                <w:rFonts w:ascii="Arial" w:eastAsia="SimSun" w:hAnsi="Arial" w:cs="Arial"/>
                <w:lang w:val="en-US" w:eastAsia="zh-CN"/>
              </w:rPr>
            </w:pPr>
            <w:r>
              <w:rPr>
                <w:rFonts w:ascii="Arial" w:eastAsia="SimSun" w:hAnsi="Arial" w:cs="Arial"/>
                <w:lang w:val="en-US" w:eastAsia="zh-CN"/>
              </w:rPr>
              <w:t>Yes</w:t>
            </w:r>
          </w:p>
        </w:tc>
        <w:tc>
          <w:tcPr>
            <w:tcW w:w="5675" w:type="dxa"/>
          </w:tcPr>
          <w:p w14:paraId="13358FFE" w14:textId="77777777" w:rsidR="002F0958" w:rsidRDefault="002F0958">
            <w:pPr>
              <w:spacing w:after="0"/>
              <w:rPr>
                <w:rFonts w:ascii="Arial" w:eastAsia="SimSun" w:hAnsi="Arial" w:cs="Arial"/>
                <w:lang w:val="en-US" w:eastAsia="zh-CN"/>
              </w:rPr>
            </w:pPr>
          </w:p>
        </w:tc>
      </w:tr>
      <w:tr w:rsidR="006D7C16" w14:paraId="13359003" w14:textId="77777777">
        <w:tc>
          <w:tcPr>
            <w:tcW w:w="1979" w:type="dxa"/>
          </w:tcPr>
          <w:p w14:paraId="13359000" w14:textId="36E22366" w:rsidR="006D7C16" w:rsidRDefault="00093A35">
            <w:pPr>
              <w:spacing w:after="0"/>
              <w:rPr>
                <w:rFonts w:ascii="Arial" w:hAnsi="Arial" w:cs="Arial"/>
                <w:sz w:val="20"/>
                <w:szCs w:val="20"/>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1975" w:type="dxa"/>
          </w:tcPr>
          <w:p w14:paraId="13359001" w14:textId="115D8323" w:rsidR="006D7C16" w:rsidRDefault="00781282">
            <w:pPr>
              <w:spacing w:after="0"/>
              <w:rPr>
                <w:rFonts w:ascii="Arial" w:hAnsi="Arial" w:cs="Arial"/>
                <w:sz w:val="20"/>
                <w:szCs w:val="20"/>
                <w:lang w:eastAsia="zh-CN"/>
              </w:rPr>
            </w:pPr>
            <w:r>
              <w:rPr>
                <w:rFonts w:ascii="Arial" w:eastAsiaTheme="minorEastAsia" w:hAnsi="Arial" w:cs="Arial"/>
                <w:sz w:val="20"/>
                <w:szCs w:val="20"/>
                <w:lang w:eastAsia="zh-CN"/>
              </w:rPr>
              <w:t>Yes</w:t>
            </w:r>
          </w:p>
        </w:tc>
        <w:tc>
          <w:tcPr>
            <w:tcW w:w="5675" w:type="dxa"/>
          </w:tcPr>
          <w:p w14:paraId="13359002" w14:textId="77777777" w:rsidR="006D7C16" w:rsidRDefault="006D7C16">
            <w:pPr>
              <w:spacing w:after="0"/>
              <w:rPr>
                <w:rFonts w:ascii="Arial" w:hAnsi="Arial" w:cs="Arial"/>
                <w:sz w:val="20"/>
                <w:szCs w:val="20"/>
                <w:lang w:eastAsia="zh-CN"/>
              </w:rPr>
            </w:pPr>
          </w:p>
        </w:tc>
      </w:tr>
      <w:tr w:rsidR="00383CB2" w14:paraId="0A360093" w14:textId="77777777">
        <w:tc>
          <w:tcPr>
            <w:tcW w:w="1979" w:type="dxa"/>
          </w:tcPr>
          <w:p w14:paraId="131389FE" w14:textId="1B5D5382" w:rsidR="00383CB2" w:rsidRPr="002437EB" w:rsidRDefault="00383CB2">
            <w:pPr>
              <w:spacing w:after="0"/>
              <w:rPr>
                <w:rFonts w:ascii="Arial" w:hAnsi="Arial" w:cs="Arial"/>
                <w:lang w:eastAsia="zh-CN"/>
              </w:rPr>
            </w:pPr>
            <w:r>
              <w:rPr>
                <w:rFonts w:ascii="Arial" w:hAnsi="Arial" w:cs="Arial"/>
                <w:lang w:eastAsia="zh-CN"/>
              </w:rPr>
              <w:t>Nokia</w:t>
            </w:r>
          </w:p>
        </w:tc>
        <w:tc>
          <w:tcPr>
            <w:tcW w:w="1975" w:type="dxa"/>
          </w:tcPr>
          <w:p w14:paraId="6FA19F73" w14:textId="78178EFB" w:rsidR="00383CB2" w:rsidRDefault="00383CB2">
            <w:pPr>
              <w:spacing w:after="0"/>
              <w:rPr>
                <w:rFonts w:ascii="Arial" w:hAnsi="Arial" w:cs="Arial"/>
                <w:lang w:eastAsia="zh-CN"/>
              </w:rPr>
            </w:pPr>
            <w:r>
              <w:rPr>
                <w:rFonts w:ascii="Arial" w:hAnsi="Arial" w:cs="Arial"/>
                <w:lang w:eastAsia="zh-CN"/>
              </w:rPr>
              <w:t>Yes</w:t>
            </w:r>
          </w:p>
        </w:tc>
        <w:tc>
          <w:tcPr>
            <w:tcW w:w="5675" w:type="dxa"/>
          </w:tcPr>
          <w:p w14:paraId="266EF83D" w14:textId="77777777" w:rsidR="00383CB2" w:rsidRDefault="00383CB2">
            <w:pPr>
              <w:spacing w:after="0"/>
              <w:rPr>
                <w:rFonts w:ascii="Arial" w:hAnsi="Arial" w:cs="Arial"/>
                <w:lang w:eastAsia="zh-CN"/>
              </w:rPr>
            </w:pPr>
          </w:p>
        </w:tc>
      </w:tr>
      <w:tr w:rsidR="00383CB2" w14:paraId="4931EC8C" w14:textId="77777777">
        <w:tc>
          <w:tcPr>
            <w:tcW w:w="1979" w:type="dxa"/>
          </w:tcPr>
          <w:p w14:paraId="5A40431B" w14:textId="021904F7" w:rsidR="00383CB2" w:rsidRPr="002437EB" w:rsidRDefault="00383CB2">
            <w:pPr>
              <w:spacing w:after="0"/>
              <w:rPr>
                <w:rFonts w:ascii="Arial" w:hAnsi="Arial" w:cs="Arial"/>
                <w:lang w:eastAsia="zh-CN"/>
              </w:rPr>
            </w:pPr>
            <w:r>
              <w:rPr>
                <w:rFonts w:ascii="Arial" w:hAnsi="Arial" w:cs="Arial"/>
                <w:lang w:eastAsia="zh-CN"/>
              </w:rPr>
              <w:t xml:space="preserve">Intel </w:t>
            </w:r>
          </w:p>
        </w:tc>
        <w:tc>
          <w:tcPr>
            <w:tcW w:w="1975" w:type="dxa"/>
          </w:tcPr>
          <w:p w14:paraId="6E5B3FF1" w14:textId="7567E5D9" w:rsidR="00383CB2" w:rsidRDefault="00383CB2">
            <w:pPr>
              <w:spacing w:after="0"/>
              <w:rPr>
                <w:rFonts w:ascii="Arial" w:hAnsi="Arial" w:cs="Arial"/>
                <w:lang w:eastAsia="zh-CN"/>
              </w:rPr>
            </w:pPr>
            <w:r>
              <w:rPr>
                <w:rFonts w:ascii="Arial" w:hAnsi="Arial" w:cs="Arial"/>
                <w:lang w:eastAsia="zh-CN"/>
              </w:rPr>
              <w:t>Yes</w:t>
            </w:r>
          </w:p>
        </w:tc>
        <w:tc>
          <w:tcPr>
            <w:tcW w:w="5675" w:type="dxa"/>
          </w:tcPr>
          <w:p w14:paraId="3DB0F849" w14:textId="77777777" w:rsidR="00383CB2" w:rsidRDefault="00383CB2">
            <w:pPr>
              <w:spacing w:after="0"/>
              <w:rPr>
                <w:rFonts w:ascii="Arial" w:hAnsi="Arial" w:cs="Arial"/>
                <w:lang w:eastAsia="zh-CN"/>
              </w:rPr>
            </w:pPr>
          </w:p>
        </w:tc>
      </w:tr>
    </w:tbl>
    <w:p w14:paraId="13359004" w14:textId="77777777" w:rsidR="006D7C16" w:rsidRDefault="002F0958">
      <w:pPr>
        <w:pStyle w:val="BodyText"/>
        <w:spacing w:before="120"/>
        <w:rPr>
          <w:rFonts w:eastAsia="SimSun" w:cs="Arial"/>
        </w:rPr>
      </w:pPr>
      <w:r>
        <w:rPr>
          <w:rFonts w:eastAsia="SimSun" w:cs="Arial"/>
        </w:rPr>
        <w:t xml:space="preserve">Companies are invited to share their preference between Option 1 and 2, based on the previous discussions. </w:t>
      </w:r>
    </w:p>
    <w:p w14:paraId="13359005" w14:textId="77777777" w:rsidR="006D7C16" w:rsidRDefault="002F0958">
      <w:pPr>
        <w:spacing w:before="120" w:after="120"/>
        <w:rPr>
          <w:rFonts w:ascii="Arial" w:hAnsi="Arial" w:cs="Arial"/>
          <w:b/>
          <w:bCs/>
          <w:lang w:val="en-US" w:eastAsia="zh-CN"/>
        </w:rPr>
      </w:pPr>
      <w:r>
        <w:rPr>
          <w:rFonts w:ascii="Arial" w:hAnsi="Arial" w:cs="Arial"/>
          <w:b/>
          <w:bCs/>
          <w:lang w:val="en-US" w:eastAsia="zh-CN"/>
        </w:rPr>
        <w:t>Q14: Which option do you prefer for SgNB RACH report?</w:t>
      </w:r>
    </w:p>
    <w:p w14:paraId="13359006" w14:textId="77777777" w:rsidR="006D7C16" w:rsidRDefault="002F0958">
      <w:pPr>
        <w:pStyle w:val="ListParagraph"/>
        <w:numPr>
          <w:ilvl w:val="0"/>
          <w:numId w:val="25"/>
        </w:numPr>
        <w:spacing w:before="120" w:after="120"/>
        <w:rPr>
          <w:rFonts w:ascii="Arial" w:hAnsi="Arial" w:cs="Arial"/>
          <w:b/>
          <w:sz w:val="20"/>
          <w:szCs w:val="20"/>
          <w:lang w:val="en-US" w:eastAsia="zh-CN"/>
        </w:rPr>
      </w:pPr>
      <w:r>
        <w:rPr>
          <w:rFonts w:ascii="Arial" w:hAnsi="Arial" w:cs="Arial"/>
          <w:b/>
          <w:sz w:val="20"/>
          <w:szCs w:val="20"/>
          <w:lang w:val="en-US" w:eastAsia="zh-CN"/>
        </w:rPr>
        <w:lastRenderedPageBreak/>
        <w:t>Option 1: UE reports the SN RACH report to the MN, and then MN sends the SN RACH report to the SN;</w:t>
      </w:r>
    </w:p>
    <w:p w14:paraId="13359007" w14:textId="77777777" w:rsidR="006D7C16" w:rsidRDefault="002F0958">
      <w:pPr>
        <w:pStyle w:val="ListParagraph"/>
        <w:numPr>
          <w:ilvl w:val="0"/>
          <w:numId w:val="25"/>
        </w:numPr>
        <w:spacing w:before="120" w:after="120"/>
        <w:rPr>
          <w:rFonts w:ascii="Arial" w:hAnsi="Arial" w:cs="Arial"/>
          <w:b/>
          <w:lang w:val="en-US" w:eastAsia="zh-CN"/>
        </w:rPr>
      </w:pPr>
      <w:r>
        <w:rPr>
          <w:rFonts w:ascii="Arial" w:hAnsi="Arial" w:cs="Arial"/>
          <w:b/>
          <w:sz w:val="20"/>
          <w:szCs w:val="20"/>
          <w:lang w:val="en-US" w:eastAsia="zh-CN"/>
        </w:rPr>
        <w:t xml:space="preserve">Option 2: SN requests SgNB RACH report, and then UE reports the SN RACH report to the SN, directly via SRB3 or via SRB1;  </w:t>
      </w:r>
    </w:p>
    <w:tbl>
      <w:tblPr>
        <w:tblStyle w:val="TableGrid"/>
        <w:tblW w:w="0" w:type="auto"/>
        <w:tblLook w:val="04A0" w:firstRow="1" w:lastRow="0" w:firstColumn="1" w:lastColumn="0" w:noHBand="0" w:noVBand="1"/>
      </w:tblPr>
      <w:tblGrid>
        <w:gridCol w:w="1979"/>
        <w:gridCol w:w="1975"/>
        <w:gridCol w:w="5675"/>
      </w:tblGrid>
      <w:tr w:rsidR="006D7C16" w14:paraId="1335900B" w14:textId="77777777">
        <w:tc>
          <w:tcPr>
            <w:tcW w:w="1979" w:type="dxa"/>
          </w:tcPr>
          <w:p w14:paraId="13359008" w14:textId="77777777" w:rsidR="006D7C16" w:rsidRDefault="002F0958">
            <w:pPr>
              <w:spacing w:before="120" w:after="120"/>
              <w:rPr>
                <w:rFonts w:ascii="Arial" w:hAnsi="Arial" w:cs="Arial"/>
                <w:b/>
                <w:bCs/>
                <w:sz w:val="20"/>
                <w:szCs w:val="20"/>
              </w:rPr>
            </w:pPr>
            <w:r>
              <w:rPr>
                <w:rFonts w:ascii="Arial" w:hAnsi="Arial" w:cs="Arial"/>
                <w:b/>
                <w:bCs/>
                <w:sz w:val="20"/>
                <w:szCs w:val="20"/>
              </w:rPr>
              <w:t xml:space="preserve">Company </w:t>
            </w:r>
          </w:p>
        </w:tc>
        <w:tc>
          <w:tcPr>
            <w:tcW w:w="1975" w:type="dxa"/>
          </w:tcPr>
          <w:p w14:paraId="13359009" w14:textId="77777777" w:rsidR="006D7C16" w:rsidRDefault="002F0958">
            <w:pPr>
              <w:spacing w:before="120" w:after="120"/>
              <w:rPr>
                <w:rFonts w:ascii="Arial" w:hAnsi="Arial" w:cs="Arial"/>
                <w:b/>
                <w:bCs/>
                <w:sz w:val="20"/>
                <w:szCs w:val="20"/>
                <w:lang w:val="en-US" w:eastAsia="zh-CN"/>
              </w:rPr>
            </w:pPr>
            <w:r>
              <w:rPr>
                <w:rFonts w:ascii="Arial" w:hAnsi="Arial" w:cs="Arial" w:hint="eastAsia"/>
                <w:b/>
                <w:bCs/>
                <w:sz w:val="20"/>
                <w:szCs w:val="20"/>
                <w:lang w:val="en-US" w:eastAsia="zh-CN"/>
              </w:rPr>
              <w:t>P</w:t>
            </w:r>
            <w:r>
              <w:rPr>
                <w:rFonts w:ascii="Arial" w:hAnsi="Arial" w:cs="Arial"/>
                <w:b/>
                <w:bCs/>
                <w:sz w:val="20"/>
                <w:szCs w:val="20"/>
                <w:lang w:val="en-US" w:eastAsia="zh-CN"/>
              </w:rPr>
              <w:t>referred option</w:t>
            </w:r>
          </w:p>
        </w:tc>
        <w:tc>
          <w:tcPr>
            <w:tcW w:w="5675" w:type="dxa"/>
          </w:tcPr>
          <w:p w14:paraId="1335900A"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rPr>
              <w:t>Comments</w:t>
            </w:r>
            <w:r>
              <w:rPr>
                <w:rFonts w:ascii="Arial" w:hAnsi="Arial" w:cs="Arial"/>
                <w:b/>
                <w:bCs/>
                <w:sz w:val="20"/>
                <w:szCs w:val="20"/>
                <w:lang w:eastAsia="zh-CN"/>
              </w:rPr>
              <w:t xml:space="preserve"> if any</w:t>
            </w:r>
          </w:p>
        </w:tc>
      </w:tr>
      <w:tr w:rsidR="006D7C16" w14:paraId="1335900F" w14:textId="77777777">
        <w:tc>
          <w:tcPr>
            <w:tcW w:w="1979" w:type="dxa"/>
          </w:tcPr>
          <w:p w14:paraId="1335900C" w14:textId="77777777" w:rsidR="006D7C16" w:rsidRDefault="002F0958">
            <w:pPr>
              <w:pStyle w:val="ListParagraph"/>
              <w:ind w:left="0"/>
              <w:rPr>
                <w:rFonts w:ascii="Arial" w:hAnsi="Arial" w:cs="Arial"/>
                <w:b/>
                <w:bCs/>
              </w:rPr>
            </w:pPr>
            <w:r>
              <w:rPr>
                <w:rFonts w:ascii="Arial" w:hAnsi="Arial" w:cs="Arial"/>
                <w:b/>
                <w:bCs/>
                <w:sz w:val="18"/>
                <w:szCs w:val="18"/>
              </w:rPr>
              <w:t>Qualcomm</w:t>
            </w:r>
          </w:p>
        </w:tc>
        <w:tc>
          <w:tcPr>
            <w:tcW w:w="1975" w:type="dxa"/>
          </w:tcPr>
          <w:p w14:paraId="1335900D" w14:textId="77777777" w:rsidR="006D7C16" w:rsidRDefault="002F0958">
            <w:pPr>
              <w:spacing w:after="0"/>
              <w:rPr>
                <w:rFonts w:ascii="Arial" w:hAnsi="Arial" w:cs="Arial"/>
              </w:rPr>
            </w:pPr>
            <w:r>
              <w:rPr>
                <w:rFonts w:ascii="Arial" w:hAnsi="Arial" w:cs="Arial"/>
                <w:sz w:val="18"/>
                <w:szCs w:val="18"/>
              </w:rPr>
              <w:t>Option 1</w:t>
            </w:r>
          </w:p>
        </w:tc>
        <w:tc>
          <w:tcPr>
            <w:tcW w:w="5675" w:type="dxa"/>
          </w:tcPr>
          <w:p w14:paraId="1335900E" w14:textId="77777777" w:rsidR="006D7C16" w:rsidRDefault="002F0958">
            <w:pPr>
              <w:spacing w:after="0"/>
              <w:rPr>
                <w:rFonts w:ascii="Arial" w:hAnsi="Arial" w:cs="Arial"/>
                <w:u w:val="single"/>
                <w:lang w:val="en-US"/>
              </w:rPr>
            </w:pPr>
            <w:r>
              <w:rPr>
                <w:rFonts w:ascii="Arial" w:hAnsi="Arial" w:cs="Arial"/>
                <w:sz w:val="18"/>
                <w:szCs w:val="18"/>
                <w:u w:val="single"/>
                <w:lang w:val="en-US"/>
              </w:rPr>
              <w:t>RA-report is not time sensitive. MN can report this to SN. Furthermore, NR RA-report already reports the RA process attempted on PSCell. Therefore, reporting to MN is a default choice.</w:t>
            </w:r>
          </w:p>
        </w:tc>
      </w:tr>
      <w:tr w:rsidR="006D7C16" w14:paraId="13359014" w14:textId="77777777">
        <w:tc>
          <w:tcPr>
            <w:tcW w:w="1979" w:type="dxa"/>
          </w:tcPr>
          <w:p w14:paraId="13359010" w14:textId="77777777" w:rsidR="006D7C16" w:rsidRDefault="002F0958">
            <w:pPr>
              <w:pStyle w:val="ListParagraph"/>
              <w:ind w:left="0"/>
              <w:rPr>
                <w:rFonts w:ascii="Arial" w:hAnsi="Arial" w:cs="Arial"/>
                <w:b/>
                <w:bCs/>
                <w:sz w:val="20"/>
                <w:szCs w:val="20"/>
              </w:rPr>
            </w:pPr>
            <w:r>
              <w:rPr>
                <w:rFonts w:ascii="Arial" w:hAnsi="Arial" w:cs="Arial"/>
                <w:b/>
                <w:bCs/>
                <w:sz w:val="20"/>
                <w:szCs w:val="20"/>
              </w:rPr>
              <w:t>Ericsson</w:t>
            </w:r>
          </w:p>
        </w:tc>
        <w:tc>
          <w:tcPr>
            <w:tcW w:w="1975" w:type="dxa"/>
          </w:tcPr>
          <w:p w14:paraId="13359011" w14:textId="77777777" w:rsidR="006D7C16" w:rsidRDefault="002F0958">
            <w:pPr>
              <w:spacing w:after="0"/>
              <w:rPr>
                <w:rFonts w:ascii="Arial" w:hAnsi="Arial" w:cs="Arial"/>
                <w:sz w:val="20"/>
                <w:szCs w:val="20"/>
              </w:rPr>
            </w:pPr>
            <w:r>
              <w:rPr>
                <w:rFonts w:ascii="Arial" w:hAnsi="Arial" w:cs="Arial"/>
                <w:sz w:val="20"/>
                <w:szCs w:val="20"/>
              </w:rPr>
              <w:t>Option 2</w:t>
            </w:r>
          </w:p>
        </w:tc>
        <w:tc>
          <w:tcPr>
            <w:tcW w:w="5675" w:type="dxa"/>
          </w:tcPr>
          <w:p w14:paraId="13359012" w14:textId="77777777" w:rsidR="006D7C16" w:rsidRDefault="002F0958">
            <w:pPr>
              <w:spacing w:after="0"/>
              <w:rPr>
                <w:rFonts w:ascii="Arial" w:hAnsi="Arial" w:cs="Arial"/>
                <w:sz w:val="20"/>
                <w:szCs w:val="20"/>
                <w:lang w:val="en-US"/>
              </w:rPr>
            </w:pPr>
            <w:r>
              <w:rPr>
                <w:rFonts w:ascii="Arial" w:hAnsi="Arial" w:cs="Arial"/>
                <w:sz w:val="20"/>
                <w:szCs w:val="20"/>
                <w:lang w:val="en-US"/>
              </w:rPr>
              <w:t xml:space="preserve">As said in Q8, all nodes (MN and SN) may not support fetching of the MHI, hence option 2 can give the possibility to directly fetch the SN report, in case the PCell does not support MHI fetching. </w:t>
            </w:r>
          </w:p>
          <w:p w14:paraId="13359013" w14:textId="77777777" w:rsidR="006D7C16" w:rsidRDefault="006D7C16">
            <w:pPr>
              <w:spacing w:after="0"/>
              <w:rPr>
                <w:rFonts w:ascii="Arial" w:hAnsi="Arial" w:cs="Arial"/>
                <w:sz w:val="20"/>
                <w:szCs w:val="20"/>
                <w:u w:val="single"/>
                <w:lang w:val="en-US"/>
              </w:rPr>
            </w:pPr>
          </w:p>
        </w:tc>
      </w:tr>
      <w:tr w:rsidR="006D7C16" w14:paraId="1335901A" w14:textId="77777777">
        <w:tc>
          <w:tcPr>
            <w:tcW w:w="1979" w:type="dxa"/>
          </w:tcPr>
          <w:p w14:paraId="13359015"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CATT</w:t>
            </w:r>
          </w:p>
        </w:tc>
        <w:tc>
          <w:tcPr>
            <w:tcW w:w="1975" w:type="dxa"/>
          </w:tcPr>
          <w:p w14:paraId="13359016"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Option 1</w:t>
            </w:r>
          </w:p>
        </w:tc>
        <w:tc>
          <w:tcPr>
            <w:tcW w:w="5675" w:type="dxa"/>
          </w:tcPr>
          <w:p w14:paraId="13359017"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Just to make it clear, this is about the RA report fetching not the MHI fetching.</w:t>
            </w:r>
          </w:p>
          <w:p w14:paraId="13359018" w14:textId="77777777" w:rsidR="006D7C16" w:rsidRDefault="006D7C16">
            <w:pPr>
              <w:spacing w:after="0"/>
              <w:rPr>
                <w:rFonts w:ascii="Arial" w:hAnsi="Arial" w:cs="Arial"/>
                <w:sz w:val="20"/>
                <w:szCs w:val="20"/>
                <w:lang w:eastAsia="zh-CN"/>
              </w:rPr>
            </w:pPr>
          </w:p>
          <w:p w14:paraId="13359019"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 xml:space="preserve">Since </w:t>
            </w:r>
            <w:r>
              <w:rPr>
                <w:rFonts w:ascii="Arial" w:hAnsi="Arial" w:cs="Arial"/>
                <w:sz w:val="20"/>
                <w:szCs w:val="20"/>
                <w:lang w:eastAsia="zh-CN"/>
              </w:rPr>
              <w:t xml:space="preserve">the RACH report may </w:t>
            </w:r>
            <w:r>
              <w:rPr>
                <w:rFonts w:ascii="Arial" w:hAnsi="Arial" w:cs="Arial" w:hint="eastAsia"/>
                <w:sz w:val="20"/>
                <w:szCs w:val="20"/>
                <w:lang w:eastAsia="zh-CN"/>
              </w:rPr>
              <w:t xml:space="preserve">always </w:t>
            </w:r>
            <w:r>
              <w:rPr>
                <w:rFonts w:ascii="Arial" w:hAnsi="Arial" w:cs="Arial"/>
                <w:sz w:val="20"/>
                <w:szCs w:val="20"/>
                <w:lang w:eastAsia="zh-CN"/>
              </w:rPr>
              <w:t>need to be forwarded</w:t>
            </w:r>
            <w:r>
              <w:rPr>
                <w:rFonts w:ascii="Arial" w:hAnsi="Arial" w:cs="Arial" w:hint="eastAsia"/>
                <w:sz w:val="20"/>
                <w:szCs w:val="20"/>
                <w:lang w:eastAsia="zh-CN"/>
              </w:rPr>
              <w:t xml:space="preserve"> to the </w:t>
            </w:r>
            <w:r>
              <w:rPr>
                <w:rFonts w:ascii="Arial" w:hAnsi="Arial" w:cs="Arial"/>
                <w:sz w:val="20"/>
                <w:szCs w:val="20"/>
                <w:lang w:eastAsia="zh-CN"/>
              </w:rPr>
              <w:t>SN for which the RACH procedure actually occurred</w:t>
            </w:r>
            <w:r>
              <w:rPr>
                <w:rFonts w:ascii="Arial" w:hAnsi="Arial" w:cs="Arial" w:hint="eastAsia"/>
                <w:sz w:val="20"/>
                <w:szCs w:val="20"/>
                <w:lang w:eastAsia="zh-CN"/>
              </w:rPr>
              <w:t xml:space="preserve">, it is suggested to choose option 1 which is already supported for NR-DC. </w:t>
            </w:r>
            <w:r>
              <w:rPr>
                <w:rFonts w:ascii="Arial" w:hAnsi="Arial" w:cs="Arial"/>
                <w:sz w:val="20"/>
                <w:szCs w:val="20"/>
                <w:lang w:eastAsia="zh-CN"/>
              </w:rPr>
              <w:t>A</w:t>
            </w:r>
            <w:r>
              <w:rPr>
                <w:rFonts w:ascii="Arial" w:hAnsi="Arial" w:cs="Arial" w:hint="eastAsia"/>
                <w:sz w:val="20"/>
                <w:szCs w:val="20"/>
                <w:lang w:eastAsia="zh-CN"/>
              </w:rPr>
              <w:t>nd for (NG)EN-DC, some enhancement such as the container is needed in Uu.</w:t>
            </w:r>
          </w:p>
        </w:tc>
      </w:tr>
      <w:tr w:rsidR="006D7C16" w14:paraId="1335901E" w14:textId="77777777">
        <w:tc>
          <w:tcPr>
            <w:tcW w:w="1979" w:type="dxa"/>
          </w:tcPr>
          <w:p w14:paraId="1335901B"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Sharp</w:t>
            </w:r>
          </w:p>
        </w:tc>
        <w:tc>
          <w:tcPr>
            <w:tcW w:w="1975" w:type="dxa"/>
          </w:tcPr>
          <w:p w14:paraId="1335901C" w14:textId="77777777" w:rsidR="006D7C16" w:rsidRDefault="002F0958">
            <w:pPr>
              <w:spacing w:after="0"/>
              <w:rPr>
                <w:rFonts w:ascii="Arial" w:hAnsi="Arial" w:cs="Arial"/>
                <w:sz w:val="20"/>
                <w:szCs w:val="20"/>
                <w:lang w:eastAsia="zh-CN"/>
              </w:rPr>
            </w:pPr>
            <w:r>
              <w:rPr>
                <w:rFonts w:ascii="Arial" w:hAnsi="Arial" w:cs="Arial"/>
                <w:sz w:val="20"/>
                <w:szCs w:val="20"/>
                <w:lang w:eastAsia="zh-CN"/>
              </w:rPr>
              <w:t>Option 1</w:t>
            </w:r>
          </w:p>
        </w:tc>
        <w:tc>
          <w:tcPr>
            <w:tcW w:w="5675" w:type="dxa"/>
          </w:tcPr>
          <w:p w14:paraId="1335901D" w14:textId="77777777" w:rsidR="006D7C16" w:rsidRDefault="006D7C16">
            <w:pPr>
              <w:spacing w:after="0"/>
              <w:rPr>
                <w:rFonts w:ascii="Arial" w:hAnsi="Arial" w:cs="Arial"/>
                <w:sz w:val="20"/>
                <w:szCs w:val="20"/>
                <w:lang w:eastAsia="zh-CN"/>
              </w:rPr>
            </w:pPr>
          </w:p>
        </w:tc>
      </w:tr>
      <w:tr w:rsidR="006D7C16" w14:paraId="13359023" w14:textId="77777777">
        <w:tc>
          <w:tcPr>
            <w:tcW w:w="1979" w:type="dxa"/>
          </w:tcPr>
          <w:p w14:paraId="1335901F"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v</w:t>
            </w:r>
            <w:r>
              <w:rPr>
                <w:rFonts w:ascii="Arial" w:hAnsi="Arial" w:cs="Arial"/>
                <w:sz w:val="20"/>
                <w:szCs w:val="20"/>
                <w:lang w:eastAsia="zh-CN"/>
              </w:rPr>
              <w:t>ivo</w:t>
            </w:r>
          </w:p>
        </w:tc>
        <w:tc>
          <w:tcPr>
            <w:tcW w:w="1975" w:type="dxa"/>
          </w:tcPr>
          <w:p w14:paraId="13359020"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2</w:t>
            </w:r>
          </w:p>
        </w:tc>
        <w:tc>
          <w:tcPr>
            <w:tcW w:w="5675" w:type="dxa"/>
          </w:tcPr>
          <w:p w14:paraId="13359021" w14:textId="77777777" w:rsidR="006D7C16" w:rsidRDefault="002F0958">
            <w:pPr>
              <w:spacing w:after="0"/>
              <w:rPr>
                <w:rFonts w:ascii="Arial" w:hAnsi="Arial" w:cs="Arial"/>
                <w:sz w:val="20"/>
                <w:szCs w:val="20"/>
                <w:lang w:eastAsia="zh-CN"/>
              </w:rPr>
            </w:pPr>
            <w:r>
              <w:rPr>
                <w:rFonts w:ascii="Arial" w:hAnsi="Arial" w:cs="Arial"/>
                <w:sz w:val="20"/>
                <w:szCs w:val="20"/>
                <w:lang w:eastAsia="zh-CN"/>
              </w:rPr>
              <w:t xml:space="preserve">For option 1, SN can only wait for the determination of MN on report retrieval, but cannot fetch the SN-related RACH report autonomously with the legacy mechanism. Moreover, if the MN-related RACH report is fetched by NW at the very first time when UE comes back to the connected state, MN will consider no RACH report available at the UE side until the next RRC transition to MN is initiated. Thus MN will no longer request UE to send the RACH report (which later might include the SN-related RACH report when SN is configured to UE). </w:t>
            </w:r>
          </w:p>
          <w:p w14:paraId="13359022" w14:textId="77777777" w:rsidR="006D7C16" w:rsidRDefault="002F0958">
            <w:pPr>
              <w:spacing w:beforeLines="50" w:before="120" w:after="0"/>
              <w:rPr>
                <w:rFonts w:ascii="Arial" w:hAnsi="Arial" w:cs="Arial"/>
                <w:sz w:val="20"/>
                <w:szCs w:val="20"/>
                <w:lang w:eastAsia="zh-CN"/>
              </w:rPr>
            </w:pPr>
            <w:r>
              <w:rPr>
                <w:rFonts w:ascii="Arial" w:hAnsi="Arial" w:cs="Arial"/>
                <w:sz w:val="20"/>
                <w:szCs w:val="20"/>
                <w:lang w:eastAsia="zh-CN"/>
              </w:rPr>
              <w:t>So it is more reasonable to separate the MN-related process from SN.</w:t>
            </w:r>
          </w:p>
        </w:tc>
      </w:tr>
      <w:tr w:rsidR="006D7C16" w14:paraId="13359027" w14:textId="77777777">
        <w:tc>
          <w:tcPr>
            <w:tcW w:w="1979" w:type="dxa"/>
          </w:tcPr>
          <w:p w14:paraId="13359024"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PPO</w:t>
            </w:r>
          </w:p>
        </w:tc>
        <w:tc>
          <w:tcPr>
            <w:tcW w:w="1975" w:type="dxa"/>
          </w:tcPr>
          <w:p w14:paraId="13359025"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1</w:t>
            </w:r>
          </w:p>
        </w:tc>
        <w:tc>
          <w:tcPr>
            <w:tcW w:w="5675" w:type="dxa"/>
          </w:tcPr>
          <w:p w14:paraId="13359026" w14:textId="77777777" w:rsidR="006D7C16" w:rsidRDefault="006D7C16">
            <w:pPr>
              <w:spacing w:after="0"/>
              <w:rPr>
                <w:rFonts w:ascii="Arial" w:hAnsi="Arial" w:cs="Arial"/>
                <w:sz w:val="20"/>
                <w:szCs w:val="20"/>
                <w:lang w:eastAsia="zh-CN"/>
              </w:rPr>
            </w:pPr>
          </w:p>
        </w:tc>
      </w:tr>
      <w:tr w:rsidR="006D7C16" w14:paraId="1335902B" w14:textId="77777777">
        <w:tc>
          <w:tcPr>
            <w:tcW w:w="1979" w:type="dxa"/>
          </w:tcPr>
          <w:p w14:paraId="13359028"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Samsung</w:t>
            </w:r>
          </w:p>
        </w:tc>
        <w:tc>
          <w:tcPr>
            <w:tcW w:w="1975" w:type="dxa"/>
          </w:tcPr>
          <w:p w14:paraId="13359029" w14:textId="77777777" w:rsidR="006D7C16" w:rsidRDefault="002F0958">
            <w:pPr>
              <w:spacing w:after="0"/>
              <w:rPr>
                <w:rFonts w:ascii="Arial" w:hAnsi="Arial" w:cs="Arial"/>
                <w:sz w:val="20"/>
                <w:szCs w:val="20"/>
                <w:lang w:eastAsia="zh-CN"/>
              </w:rPr>
            </w:pPr>
            <w:r>
              <w:rPr>
                <w:rFonts w:ascii="Arial" w:eastAsia="Malgun Gothic" w:hAnsi="Arial" w:cs="Arial"/>
                <w:bCs/>
                <w:sz w:val="20"/>
                <w:lang w:eastAsia="ko-KR"/>
              </w:rPr>
              <w:t>O</w:t>
            </w:r>
            <w:r>
              <w:rPr>
                <w:rFonts w:ascii="Arial" w:eastAsia="Malgun Gothic" w:hAnsi="Arial" w:cs="Arial" w:hint="eastAsia"/>
                <w:bCs/>
                <w:sz w:val="20"/>
                <w:lang w:eastAsia="ko-KR"/>
              </w:rPr>
              <w:t xml:space="preserve">ption </w:t>
            </w:r>
            <w:r>
              <w:rPr>
                <w:rFonts w:ascii="Arial" w:eastAsia="Malgun Gothic" w:hAnsi="Arial" w:cs="Arial"/>
                <w:bCs/>
                <w:sz w:val="20"/>
                <w:lang w:eastAsia="ko-KR"/>
              </w:rPr>
              <w:t>1</w:t>
            </w:r>
          </w:p>
        </w:tc>
        <w:tc>
          <w:tcPr>
            <w:tcW w:w="5675" w:type="dxa"/>
          </w:tcPr>
          <w:p w14:paraId="1335902A" w14:textId="77777777" w:rsidR="006D7C16" w:rsidRDefault="006D7C16">
            <w:pPr>
              <w:spacing w:after="0"/>
              <w:rPr>
                <w:rFonts w:ascii="Arial" w:hAnsi="Arial" w:cs="Arial"/>
                <w:sz w:val="20"/>
                <w:szCs w:val="20"/>
                <w:lang w:eastAsia="zh-CN"/>
              </w:rPr>
            </w:pPr>
          </w:p>
        </w:tc>
      </w:tr>
      <w:tr w:rsidR="006D7C16" w14:paraId="1335902F" w14:textId="77777777">
        <w:tc>
          <w:tcPr>
            <w:tcW w:w="1979" w:type="dxa"/>
          </w:tcPr>
          <w:p w14:paraId="1335902C" w14:textId="77777777" w:rsidR="006D7C16" w:rsidRDefault="002F0958">
            <w:pPr>
              <w:pStyle w:val="ListParagraph"/>
              <w:ind w:left="0"/>
              <w:rPr>
                <w:rFonts w:ascii="Arial" w:eastAsia="SimSun" w:hAnsi="Arial" w:cs="Arial"/>
                <w:sz w:val="20"/>
                <w:szCs w:val="20"/>
                <w:lang w:eastAsia="zh-CN"/>
              </w:rPr>
            </w:pPr>
            <w:r>
              <w:rPr>
                <w:rFonts w:ascii="Arial" w:eastAsia="SimSun" w:hAnsi="Arial" w:cs="Arial" w:hint="eastAsia"/>
                <w:sz w:val="20"/>
                <w:szCs w:val="20"/>
                <w:lang w:val="en-US" w:eastAsia="zh-CN"/>
              </w:rPr>
              <w:t>ZTE</w:t>
            </w:r>
          </w:p>
        </w:tc>
        <w:tc>
          <w:tcPr>
            <w:tcW w:w="1975" w:type="dxa"/>
          </w:tcPr>
          <w:p w14:paraId="1335902D" w14:textId="77777777" w:rsidR="006D7C16" w:rsidRDefault="002F0958">
            <w:pPr>
              <w:spacing w:after="0"/>
              <w:rPr>
                <w:rFonts w:ascii="Arial" w:eastAsia="SimSun" w:hAnsi="Arial" w:cs="Arial"/>
                <w:sz w:val="20"/>
                <w:szCs w:val="20"/>
                <w:lang w:eastAsia="zh-CN"/>
              </w:rPr>
            </w:pPr>
            <w:r>
              <w:rPr>
                <w:rFonts w:ascii="Arial" w:eastAsia="SimSun" w:hAnsi="Arial" w:cs="Arial" w:hint="eastAsia"/>
                <w:sz w:val="20"/>
                <w:szCs w:val="20"/>
                <w:lang w:val="en-US" w:eastAsia="zh-CN"/>
              </w:rPr>
              <w:t>Option 1</w:t>
            </w:r>
          </w:p>
        </w:tc>
        <w:tc>
          <w:tcPr>
            <w:tcW w:w="5675" w:type="dxa"/>
          </w:tcPr>
          <w:p w14:paraId="1335902E" w14:textId="77777777" w:rsidR="006D7C16" w:rsidRDefault="002F0958">
            <w:pPr>
              <w:spacing w:after="0"/>
              <w:rPr>
                <w:rFonts w:ascii="Arial" w:eastAsia="SimSun" w:hAnsi="Arial" w:cs="Arial"/>
                <w:sz w:val="20"/>
                <w:szCs w:val="20"/>
                <w:u w:val="single"/>
                <w:lang w:eastAsia="zh-CN"/>
              </w:rPr>
            </w:pPr>
            <w:r>
              <w:rPr>
                <w:rFonts w:ascii="Arial" w:eastAsia="SimSun" w:hAnsi="Arial" w:cs="Arial" w:hint="eastAsia"/>
                <w:sz w:val="20"/>
                <w:szCs w:val="20"/>
                <w:lang w:val="en-US" w:eastAsia="zh-CN"/>
              </w:rPr>
              <w:t>As commented above, MN can based in the cell id included to pick-out the RA report of SgNB,and forward it to NW. This option can satisfied the RACH optimization requirement with less specs impact, there is no need to have separate SgNB RA report.</w:t>
            </w:r>
          </w:p>
        </w:tc>
      </w:tr>
      <w:tr w:rsidR="002F0958" w14:paraId="13359033" w14:textId="77777777">
        <w:tc>
          <w:tcPr>
            <w:tcW w:w="1979" w:type="dxa"/>
          </w:tcPr>
          <w:p w14:paraId="13359030" w14:textId="77777777" w:rsidR="002F0958" w:rsidRDefault="002F0958">
            <w:pPr>
              <w:pStyle w:val="ListParagraph"/>
              <w:ind w:left="0"/>
              <w:rPr>
                <w:rFonts w:ascii="Arial" w:eastAsia="SimSun" w:hAnsi="Arial" w:cs="Arial"/>
                <w:sz w:val="20"/>
                <w:szCs w:val="20"/>
                <w:lang w:val="en-US" w:eastAsia="zh-CN"/>
              </w:rPr>
            </w:pPr>
            <w:r>
              <w:rPr>
                <w:rFonts w:ascii="Arial" w:eastAsia="SimSun" w:hAnsi="Arial" w:cs="Arial"/>
                <w:sz w:val="20"/>
                <w:szCs w:val="20"/>
                <w:lang w:val="en-US" w:eastAsia="zh-CN"/>
              </w:rPr>
              <w:t xml:space="preserve">Huawei, HiSilicon </w:t>
            </w:r>
          </w:p>
        </w:tc>
        <w:tc>
          <w:tcPr>
            <w:tcW w:w="1975" w:type="dxa"/>
          </w:tcPr>
          <w:p w14:paraId="13359031" w14:textId="77777777" w:rsidR="002F0958" w:rsidRDefault="002F0958">
            <w:pPr>
              <w:spacing w:after="0"/>
              <w:rPr>
                <w:rFonts w:ascii="Arial" w:eastAsia="SimSun" w:hAnsi="Arial" w:cs="Arial"/>
                <w:lang w:val="en-US" w:eastAsia="zh-CN"/>
              </w:rPr>
            </w:pPr>
            <w:r>
              <w:rPr>
                <w:rFonts w:ascii="Arial" w:eastAsia="SimSun" w:hAnsi="Arial" w:cs="Arial"/>
                <w:lang w:val="en-US" w:eastAsia="zh-CN"/>
              </w:rPr>
              <w:t>1</w:t>
            </w:r>
          </w:p>
        </w:tc>
        <w:tc>
          <w:tcPr>
            <w:tcW w:w="5675" w:type="dxa"/>
          </w:tcPr>
          <w:p w14:paraId="13359032" w14:textId="77777777" w:rsidR="002F0958" w:rsidRDefault="002F0958">
            <w:pPr>
              <w:spacing w:after="0"/>
              <w:rPr>
                <w:rFonts w:ascii="Arial" w:eastAsia="SimSun" w:hAnsi="Arial" w:cs="Arial"/>
                <w:lang w:val="en-US" w:eastAsia="zh-CN"/>
              </w:rPr>
            </w:pPr>
          </w:p>
        </w:tc>
      </w:tr>
      <w:tr w:rsidR="00F9353C" w14:paraId="13359037" w14:textId="77777777">
        <w:tc>
          <w:tcPr>
            <w:tcW w:w="1979" w:type="dxa"/>
          </w:tcPr>
          <w:p w14:paraId="13359034" w14:textId="1C74E2AA" w:rsidR="00F9353C" w:rsidRDefault="00F9353C" w:rsidP="00F9353C">
            <w:pPr>
              <w:spacing w:after="0"/>
              <w:rPr>
                <w:rFonts w:ascii="Arial" w:hAnsi="Arial" w:cs="Arial"/>
                <w:sz w:val="20"/>
                <w:szCs w:val="20"/>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1975" w:type="dxa"/>
          </w:tcPr>
          <w:p w14:paraId="13359035" w14:textId="172FDA54" w:rsidR="00F9353C" w:rsidRDefault="00F9353C" w:rsidP="00F9353C">
            <w:pPr>
              <w:spacing w:after="0"/>
              <w:rPr>
                <w:rFonts w:ascii="Arial" w:hAnsi="Arial" w:cs="Arial"/>
                <w:sz w:val="20"/>
                <w:szCs w:val="20"/>
                <w:lang w:eastAsia="zh-CN"/>
              </w:rPr>
            </w:pPr>
            <w:r>
              <w:rPr>
                <w:rFonts w:ascii="Arial" w:eastAsiaTheme="minorEastAsia" w:hAnsi="Arial" w:cs="Arial"/>
                <w:sz w:val="20"/>
                <w:szCs w:val="20"/>
                <w:lang w:eastAsia="zh-CN"/>
              </w:rPr>
              <w:t>Option 1</w:t>
            </w:r>
          </w:p>
        </w:tc>
        <w:tc>
          <w:tcPr>
            <w:tcW w:w="5675" w:type="dxa"/>
          </w:tcPr>
          <w:p w14:paraId="13359036" w14:textId="77777777" w:rsidR="00F9353C" w:rsidRDefault="00F9353C" w:rsidP="00F9353C">
            <w:pPr>
              <w:spacing w:after="0"/>
              <w:rPr>
                <w:rFonts w:ascii="Arial" w:hAnsi="Arial" w:cs="Arial"/>
                <w:sz w:val="20"/>
                <w:szCs w:val="20"/>
                <w:lang w:eastAsia="zh-CN"/>
              </w:rPr>
            </w:pPr>
          </w:p>
        </w:tc>
      </w:tr>
      <w:tr w:rsidR="00383CB2" w14:paraId="15D9F9F3" w14:textId="77777777">
        <w:tc>
          <w:tcPr>
            <w:tcW w:w="1979" w:type="dxa"/>
          </w:tcPr>
          <w:p w14:paraId="15C58684" w14:textId="0743B4D1" w:rsidR="00383CB2" w:rsidRPr="00383CB2" w:rsidRDefault="00383CB2" w:rsidP="00F9353C">
            <w:pPr>
              <w:spacing w:after="0"/>
              <w:rPr>
                <w:rFonts w:ascii="Arial" w:hAnsi="Arial" w:cs="Arial"/>
                <w:sz w:val="20"/>
                <w:szCs w:val="20"/>
                <w:lang w:eastAsia="zh-CN"/>
              </w:rPr>
            </w:pPr>
            <w:r w:rsidRPr="00383CB2">
              <w:rPr>
                <w:rFonts w:ascii="Arial" w:hAnsi="Arial" w:cs="Arial"/>
                <w:sz w:val="20"/>
                <w:szCs w:val="20"/>
                <w:lang w:eastAsia="zh-CN"/>
              </w:rPr>
              <w:t>Nokia</w:t>
            </w:r>
          </w:p>
        </w:tc>
        <w:tc>
          <w:tcPr>
            <w:tcW w:w="1975" w:type="dxa"/>
          </w:tcPr>
          <w:p w14:paraId="55C62B00" w14:textId="337419B1" w:rsidR="00383CB2" w:rsidRPr="00383CB2" w:rsidRDefault="00383CB2" w:rsidP="00F9353C">
            <w:pPr>
              <w:spacing w:after="0"/>
              <w:rPr>
                <w:rFonts w:ascii="Arial" w:hAnsi="Arial" w:cs="Arial"/>
                <w:sz w:val="20"/>
                <w:szCs w:val="20"/>
                <w:lang w:eastAsia="zh-CN"/>
              </w:rPr>
            </w:pPr>
            <w:r w:rsidRPr="00383CB2">
              <w:rPr>
                <w:rFonts w:ascii="Arial" w:hAnsi="Arial" w:cs="Arial"/>
                <w:sz w:val="20"/>
                <w:szCs w:val="20"/>
                <w:lang w:eastAsia="zh-CN"/>
              </w:rPr>
              <w:t>Option 1</w:t>
            </w:r>
          </w:p>
        </w:tc>
        <w:tc>
          <w:tcPr>
            <w:tcW w:w="5675" w:type="dxa"/>
          </w:tcPr>
          <w:p w14:paraId="2E6C8FEB" w14:textId="1228EFAE" w:rsidR="00383CB2" w:rsidRDefault="00383CB2" w:rsidP="00F9353C">
            <w:pPr>
              <w:spacing w:after="0"/>
              <w:rPr>
                <w:rFonts w:ascii="Arial" w:hAnsi="Arial" w:cs="Arial"/>
                <w:lang w:eastAsia="zh-CN"/>
              </w:rPr>
            </w:pPr>
            <w:r w:rsidRPr="00127E92">
              <w:rPr>
                <w:rFonts w:ascii="Arial" w:hAnsi="Arial" w:cs="Arial"/>
                <w:sz w:val="20"/>
                <w:szCs w:val="20"/>
                <w:lang w:val="en-US"/>
              </w:rPr>
              <w:t xml:space="preserve">It is much more straightforward and follows existing reporting procedures.  </w:t>
            </w:r>
          </w:p>
        </w:tc>
      </w:tr>
      <w:tr w:rsidR="00383CB2" w14:paraId="7102E38B" w14:textId="77777777">
        <w:tc>
          <w:tcPr>
            <w:tcW w:w="1979" w:type="dxa"/>
          </w:tcPr>
          <w:p w14:paraId="22079344" w14:textId="774729DB" w:rsidR="00383CB2" w:rsidRPr="00383CB2" w:rsidRDefault="00383CB2" w:rsidP="00F9353C">
            <w:pPr>
              <w:spacing w:after="0"/>
              <w:rPr>
                <w:rFonts w:ascii="Arial" w:hAnsi="Arial" w:cs="Arial"/>
                <w:sz w:val="20"/>
                <w:szCs w:val="20"/>
                <w:lang w:eastAsia="zh-CN"/>
              </w:rPr>
            </w:pPr>
            <w:r w:rsidRPr="00383CB2">
              <w:rPr>
                <w:rFonts w:ascii="Arial" w:hAnsi="Arial" w:cs="Arial"/>
                <w:sz w:val="20"/>
                <w:szCs w:val="20"/>
                <w:lang w:eastAsia="zh-CN"/>
              </w:rPr>
              <w:t xml:space="preserve">Intel </w:t>
            </w:r>
          </w:p>
        </w:tc>
        <w:tc>
          <w:tcPr>
            <w:tcW w:w="1975" w:type="dxa"/>
          </w:tcPr>
          <w:p w14:paraId="17A95931" w14:textId="001DB498" w:rsidR="00383CB2" w:rsidRPr="00383CB2" w:rsidRDefault="00383CB2" w:rsidP="00F9353C">
            <w:pPr>
              <w:spacing w:after="0"/>
              <w:rPr>
                <w:rFonts w:ascii="Arial" w:hAnsi="Arial" w:cs="Arial"/>
                <w:sz w:val="20"/>
                <w:szCs w:val="20"/>
                <w:lang w:eastAsia="zh-CN"/>
              </w:rPr>
            </w:pPr>
            <w:r w:rsidRPr="00383CB2">
              <w:rPr>
                <w:rFonts w:ascii="Arial" w:hAnsi="Arial" w:cs="Arial"/>
                <w:sz w:val="20"/>
                <w:szCs w:val="20"/>
                <w:lang w:eastAsia="zh-CN"/>
              </w:rPr>
              <w:t>1</w:t>
            </w:r>
          </w:p>
        </w:tc>
        <w:tc>
          <w:tcPr>
            <w:tcW w:w="5675" w:type="dxa"/>
          </w:tcPr>
          <w:p w14:paraId="56CF7D33" w14:textId="77777777" w:rsidR="00383CB2" w:rsidRDefault="00383CB2" w:rsidP="00F9353C">
            <w:pPr>
              <w:spacing w:after="0"/>
              <w:rPr>
                <w:rFonts w:ascii="Arial" w:hAnsi="Arial" w:cs="Arial"/>
                <w:lang w:eastAsia="zh-CN"/>
              </w:rPr>
            </w:pPr>
          </w:p>
        </w:tc>
      </w:tr>
    </w:tbl>
    <w:p w14:paraId="13359038" w14:textId="77777777" w:rsidR="006D7C16" w:rsidRDefault="006D7C16">
      <w:pPr>
        <w:spacing w:before="120" w:after="120"/>
        <w:rPr>
          <w:rFonts w:ascii="Arial" w:hAnsi="Arial" w:cs="Arial"/>
          <w:lang w:eastAsia="zh-CN"/>
        </w:rPr>
      </w:pPr>
    </w:p>
    <w:p w14:paraId="13359039" w14:textId="77777777" w:rsidR="006D7C16" w:rsidRDefault="002F0958">
      <w:pPr>
        <w:spacing w:before="120" w:after="120"/>
        <w:rPr>
          <w:rFonts w:ascii="Arial" w:hAnsi="Arial" w:cs="Arial"/>
          <w:b/>
          <w:highlight w:val="yellow"/>
          <w:lang w:eastAsia="zh-CN"/>
        </w:rPr>
      </w:pPr>
      <w:r>
        <w:rPr>
          <w:rFonts w:ascii="Arial" w:hAnsi="Arial" w:cs="Arial"/>
          <w:b/>
          <w:highlight w:val="yellow"/>
          <w:lang w:eastAsia="zh-CN"/>
        </w:rPr>
        <w:t>Summary of SgNB RACH report</w:t>
      </w:r>
    </w:p>
    <w:p w14:paraId="6CDD98E5" w14:textId="77777777" w:rsidR="00264BE9" w:rsidRPr="00A948CF" w:rsidRDefault="009405D4">
      <w:pPr>
        <w:spacing w:before="120" w:after="120"/>
        <w:rPr>
          <w:rFonts w:ascii="Arial" w:hAnsi="Arial" w:cs="Arial"/>
          <w:bCs/>
          <w:lang w:val="en-US" w:eastAsia="zh-CN"/>
        </w:rPr>
      </w:pPr>
      <w:r w:rsidRPr="00A948CF">
        <w:rPr>
          <w:rFonts w:ascii="Arial" w:hAnsi="Arial" w:cs="Arial"/>
        </w:rPr>
        <w:t xml:space="preserve">According to the feedback provided, </w:t>
      </w:r>
      <w:r w:rsidRPr="00A948CF">
        <w:rPr>
          <w:rFonts w:ascii="Arial" w:hAnsi="Arial" w:cs="Arial" w:hint="eastAsia"/>
          <w:lang w:eastAsia="zh-CN"/>
        </w:rPr>
        <w:t xml:space="preserve">for the </w:t>
      </w:r>
      <w:r w:rsidRPr="00A948CF">
        <w:rPr>
          <w:rFonts w:ascii="Arial" w:hAnsi="Arial" w:cs="Arial"/>
          <w:bCs/>
          <w:lang w:val="en-US" w:eastAsia="zh-CN"/>
        </w:rPr>
        <w:t>specification impact of Option 1 and 2</w:t>
      </w:r>
      <w:r w:rsidRPr="00A948CF">
        <w:rPr>
          <w:rFonts w:ascii="Arial" w:hAnsi="Arial" w:cs="Arial" w:hint="eastAsia"/>
          <w:bCs/>
          <w:lang w:val="en-US" w:eastAsia="zh-CN"/>
        </w:rPr>
        <w:t>, almost all companies</w:t>
      </w:r>
      <w:r w:rsidR="009233EE" w:rsidRPr="00A948CF">
        <w:rPr>
          <w:rFonts w:ascii="Arial" w:hAnsi="Arial" w:cs="Arial" w:hint="eastAsia"/>
          <w:bCs/>
          <w:lang w:val="en-US" w:eastAsia="zh-CN"/>
        </w:rPr>
        <w:t xml:space="preserve"> </w:t>
      </w:r>
      <w:r w:rsidR="009233EE" w:rsidRPr="00A948CF">
        <w:rPr>
          <w:rFonts w:ascii="Arial" w:hAnsi="Arial" w:cs="Arial"/>
        </w:rPr>
        <w:t>(</w:t>
      </w:r>
      <w:r w:rsidR="009233EE" w:rsidRPr="00A948CF">
        <w:rPr>
          <w:rFonts w:ascii="Arial" w:hAnsi="Arial" w:cs="Arial" w:hint="eastAsia"/>
          <w:lang w:eastAsia="zh-CN"/>
        </w:rPr>
        <w:t>11</w:t>
      </w:r>
      <w:r w:rsidR="009233EE" w:rsidRPr="00A948CF">
        <w:rPr>
          <w:rFonts w:ascii="Arial" w:hAnsi="Arial" w:cs="Arial"/>
        </w:rPr>
        <w:t>/</w:t>
      </w:r>
      <w:r w:rsidR="009233EE" w:rsidRPr="00A948CF">
        <w:rPr>
          <w:rFonts w:ascii="Arial" w:hAnsi="Arial" w:cs="Arial" w:hint="eastAsia"/>
          <w:lang w:eastAsia="zh-CN"/>
        </w:rPr>
        <w:t>12</w:t>
      </w:r>
      <w:r w:rsidR="009233EE" w:rsidRPr="00A948CF">
        <w:rPr>
          <w:rFonts w:ascii="Arial" w:hAnsi="Arial" w:cs="Arial"/>
        </w:rPr>
        <w:t>)</w:t>
      </w:r>
      <w:r w:rsidRPr="00A948CF">
        <w:rPr>
          <w:rFonts w:ascii="Arial" w:hAnsi="Arial" w:cs="Arial" w:hint="eastAsia"/>
          <w:bCs/>
          <w:lang w:val="en-US" w:eastAsia="zh-CN"/>
        </w:rPr>
        <w:t xml:space="preserve"> agree with the analysis </w:t>
      </w:r>
      <w:r w:rsidR="0007105C" w:rsidRPr="00A948CF">
        <w:rPr>
          <w:rFonts w:ascii="Arial" w:hAnsi="Arial" w:cs="Arial" w:hint="eastAsia"/>
          <w:bCs/>
          <w:lang w:val="en-US" w:eastAsia="zh-CN"/>
        </w:rPr>
        <w:t>in front of</w:t>
      </w:r>
      <w:r w:rsidR="00230BDB" w:rsidRPr="00A948CF">
        <w:rPr>
          <w:rFonts w:ascii="Arial" w:hAnsi="Arial" w:cs="Arial" w:hint="eastAsia"/>
          <w:bCs/>
          <w:lang w:val="en-US" w:eastAsia="zh-CN"/>
        </w:rPr>
        <w:t xml:space="preserve"> the table</w:t>
      </w:r>
      <w:r w:rsidRPr="00A948CF">
        <w:rPr>
          <w:rFonts w:ascii="Arial" w:hAnsi="Arial" w:cs="Arial" w:hint="eastAsia"/>
          <w:bCs/>
          <w:lang w:val="en-US" w:eastAsia="zh-CN"/>
        </w:rPr>
        <w:t xml:space="preserve">. </w:t>
      </w:r>
    </w:p>
    <w:p w14:paraId="1335903A" w14:textId="6F74413C" w:rsidR="006D7C16" w:rsidRPr="00A948CF" w:rsidRDefault="009405D4">
      <w:pPr>
        <w:spacing w:before="120" w:after="120"/>
        <w:rPr>
          <w:rFonts w:ascii="Arial" w:hAnsi="Arial" w:cs="Arial"/>
          <w:lang w:eastAsia="zh-CN"/>
        </w:rPr>
      </w:pPr>
      <w:r w:rsidRPr="00A948CF">
        <w:rPr>
          <w:rFonts w:ascii="Arial" w:hAnsi="Arial" w:cs="Arial" w:hint="eastAsia"/>
          <w:bCs/>
          <w:lang w:val="en-US" w:eastAsia="zh-CN"/>
        </w:rPr>
        <w:t xml:space="preserve">For the choice of options, </w:t>
      </w:r>
      <w:r w:rsidR="000D2DF1" w:rsidRPr="00A948CF">
        <w:rPr>
          <w:rFonts w:ascii="Arial" w:hAnsi="Arial" w:cs="Arial" w:hint="eastAsia"/>
          <w:lang w:eastAsia="zh-CN"/>
        </w:rPr>
        <w:t>10</w:t>
      </w:r>
      <w:r w:rsidRPr="00A948CF">
        <w:rPr>
          <w:rFonts w:ascii="Arial" w:hAnsi="Arial" w:cs="Arial"/>
        </w:rPr>
        <w:t xml:space="preserve"> companies (</w:t>
      </w:r>
      <w:r w:rsidR="00306BA0" w:rsidRPr="00A948CF">
        <w:rPr>
          <w:rFonts w:ascii="Arial" w:hAnsi="Arial" w:cs="Arial" w:hint="eastAsia"/>
          <w:lang w:eastAsia="zh-CN"/>
        </w:rPr>
        <w:t>10</w:t>
      </w:r>
      <w:r w:rsidRPr="00A948CF">
        <w:rPr>
          <w:rFonts w:ascii="Arial" w:hAnsi="Arial" w:cs="Arial"/>
        </w:rPr>
        <w:t>/</w:t>
      </w:r>
      <w:r w:rsidRPr="00A948CF">
        <w:rPr>
          <w:rFonts w:ascii="Arial" w:hAnsi="Arial" w:cs="Arial" w:hint="eastAsia"/>
          <w:lang w:eastAsia="zh-CN"/>
        </w:rPr>
        <w:t>1</w:t>
      </w:r>
      <w:r w:rsidR="00306BA0" w:rsidRPr="00A948CF">
        <w:rPr>
          <w:rFonts w:ascii="Arial" w:hAnsi="Arial" w:cs="Arial" w:hint="eastAsia"/>
          <w:lang w:eastAsia="zh-CN"/>
        </w:rPr>
        <w:t>2</w:t>
      </w:r>
      <w:r w:rsidRPr="00A948CF">
        <w:rPr>
          <w:rFonts w:ascii="Arial" w:hAnsi="Arial" w:cs="Arial"/>
        </w:rPr>
        <w:t xml:space="preserve">) </w:t>
      </w:r>
      <w:r w:rsidRPr="00A948CF">
        <w:rPr>
          <w:rFonts w:ascii="Arial" w:hAnsi="Arial" w:cs="Arial" w:hint="eastAsia"/>
          <w:lang w:eastAsia="zh-CN"/>
        </w:rPr>
        <w:t xml:space="preserve">propose to support </w:t>
      </w:r>
      <w:r w:rsidR="00306BA0" w:rsidRPr="00A948CF">
        <w:rPr>
          <w:rFonts w:ascii="Arial" w:hAnsi="Arial" w:cs="Arial" w:hint="eastAsia"/>
          <w:lang w:eastAsia="zh-CN"/>
        </w:rPr>
        <w:t xml:space="preserve">option1: </w:t>
      </w:r>
      <w:r w:rsidR="00306BA0" w:rsidRPr="00A948CF">
        <w:rPr>
          <w:rFonts w:ascii="Arial" w:hAnsi="Arial" w:cs="Arial"/>
          <w:lang w:val="en-US" w:eastAsia="zh-CN"/>
        </w:rPr>
        <w:t>UE reports the SN RACH report to the MN, and then MN sends the SN RACH report to the SN</w:t>
      </w:r>
      <w:r w:rsidR="0054576B">
        <w:rPr>
          <w:rFonts w:ascii="Arial" w:hAnsi="Arial" w:cs="Arial" w:hint="eastAsia"/>
          <w:lang w:eastAsia="zh-CN"/>
        </w:rPr>
        <w:t>;</w:t>
      </w:r>
      <w:r w:rsidR="0054576B" w:rsidRPr="00A948CF">
        <w:rPr>
          <w:rFonts w:ascii="Arial" w:hAnsi="Arial" w:cs="Arial"/>
        </w:rPr>
        <w:t xml:space="preserve"> </w:t>
      </w:r>
      <w:r w:rsidRPr="00A948CF">
        <w:rPr>
          <w:rFonts w:ascii="Arial" w:hAnsi="Arial" w:cs="Arial" w:hint="eastAsia"/>
          <w:lang w:eastAsia="zh-CN"/>
        </w:rPr>
        <w:t xml:space="preserve">2 companies </w:t>
      </w:r>
      <w:r w:rsidRPr="00A948CF">
        <w:rPr>
          <w:rFonts w:ascii="Arial" w:hAnsi="Arial" w:cs="Arial"/>
        </w:rPr>
        <w:t>(</w:t>
      </w:r>
      <w:r w:rsidRPr="00A948CF">
        <w:rPr>
          <w:rFonts w:ascii="Arial" w:hAnsi="Arial" w:cs="Arial" w:hint="eastAsia"/>
          <w:lang w:eastAsia="zh-CN"/>
        </w:rPr>
        <w:t>2</w:t>
      </w:r>
      <w:r w:rsidRPr="00A948CF">
        <w:rPr>
          <w:rFonts w:ascii="Arial" w:hAnsi="Arial" w:cs="Arial"/>
        </w:rPr>
        <w:t>/</w:t>
      </w:r>
      <w:r w:rsidRPr="00A948CF">
        <w:rPr>
          <w:rFonts w:ascii="Arial" w:hAnsi="Arial" w:cs="Arial" w:hint="eastAsia"/>
          <w:lang w:eastAsia="zh-CN"/>
        </w:rPr>
        <w:t>1</w:t>
      </w:r>
      <w:r w:rsidR="00306BA0" w:rsidRPr="00A948CF">
        <w:rPr>
          <w:rFonts w:ascii="Arial" w:hAnsi="Arial" w:cs="Arial" w:hint="eastAsia"/>
          <w:lang w:eastAsia="zh-CN"/>
        </w:rPr>
        <w:t>2</w:t>
      </w:r>
      <w:r w:rsidRPr="00A948CF">
        <w:rPr>
          <w:rFonts w:ascii="Arial" w:hAnsi="Arial" w:cs="Arial"/>
        </w:rPr>
        <w:t>)</w:t>
      </w:r>
      <w:r w:rsidRPr="00A948CF">
        <w:rPr>
          <w:rFonts w:ascii="Arial" w:hAnsi="Arial" w:cs="Arial" w:hint="eastAsia"/>
          <w:lang w:eastAsia="zh-CN"/>
        </w:rPr>
        <w:t xml:space="preserve"> propose to support </w:t>
      </w:r>
      <w:r w:rsidR="00306BA0" w:rsidRPr="00A948CF">
        <w:rPr>
          <w:rFonts w:ascii="Arial" w:hAnsi="Arial" w:cs="Arial" w:hint="eastAsia"/>
          <w:lang w:eastAsia="zh-CN"/>
        </w:rPr>
        <w:t>o</w:t>
      </w:r>
      <w:r w:rsidR="00306BA0" w:rsidRPr="00A948CF">
        <w:rPr>
          <w:rFonts w:ascii="Arial" w:hAnsi="Arial" w:cs="Arial"/>
          <w:lang w:val="en-US" w:eastAsia="zh-CN"/>
        </w:rPr>
        <w:t xml:space="preserve">ption </w:t>
      </w:r>
      <w:r w:rsidR="00306BA0" w:rsidRPr="00A948CF">
        <w:rPr>
          <w:rFonts w:ascii="Arial" w:hAnsi="Arial" w:cs="Arial"/>
          <w:lang w:val="en-US" w:eastAsia="zh-CN"/>
        </w:rPr>
        <w:lastRenderedPageBreak/>
        <w:t>2: SN requests SgNB RACH report, and then UE reports the SN RACH report to the SN</w:t>
      </w:r>
      <w:r w:rsidR="008E4876" w:rsidRPr="00A948CF">
        <w:rPr>
          <w:rFonts w:ascii="Arial" w:hAnsi="Arial" w:cs="Arial"/>
          <w:lang w:val="en-US" w:eastAsia="zh-CN"/>
        </w:rPr>
        <w:t>, directly via SRB3 or via SRB1</w:t>
      </w:r>
      <w:r w:rsidR="008E4876" w:rsidRPr="00A948CF">
        <w:rPr>
          <w:rFonts w:ascii="Arial" w:hAnsi="Arial" w:cs="Arial" w:hint="eastAsia"/>
          <w:lang w:val="en-US" w:eastAsia="zh-CN"/>
        </w:rPr>
        <w:t>.</w:t>
      </w:r>
    </w:p>
    <w:p w14:paraId="6442AA00" w14:textId="59F79202" w:rsidR="00230BDB" w:rsidRDefault="00230BDB" w:rsidP="00230BDB">
      <w:pPr>
        <w:spacing w:before="120" w:after="120"/>
        <w:rPr>
          <w:rFonts w:ascii="Arial" w:hAnsi="Arial" w:cs="Arial"/>
          <w:b/>
          <w:szCs w:val="24"/>
          <w:lang w:eastAsia="zh-CN"/>
        </w:rPr>
      </w:pPr>
      <w:r>
        <w:rPr>
          <w:rFonts w:ascii="Arial" w:hAnsi="Arial" w:cs="Arial"/>
          <w:b/>
        </w:rPr>
        <w:t>Proposal</w:t>
      </w:r>
      <w:r>
        <w:rPr>
          <w:rFonts w:ascii="Arial" w:hAnsi="Arial" w:cs="Arial" w:hint="eastAsia"/>
          <w:b/>
          <w:lang w:eastAsia="zh-CN"/>
        </w:rPr>
        <w:t xml:space="preserve"> </w:t>
      </w:r>
      <w:r w:rsidR="00BE2A76">
        <w:rPr>
          <w:rFonts w:ascii="Arial" w:hAnsi="Arial" w:cs="Arial" w:hint="eastAsia"/>
          <w:b/>
          <w:lang w:eastAsia="zh-CN"/>
        </w:rPr>
        <w:t>11</w:t>
      </w:r>
      <w:r>
        <w:rPr>
          <w:rFonts w:ascii="Arial" w:hAnsi="Arial" w:cs="Arial"/>
          <w:b/>
        </w:rPr>
        <w:t>:</w:t>
      </w:r>
      <w:r w:rsidRPr="0015594E">
        <w:rPr>
          <w:rFonts w:ascii="Arial" w:hAnsi="Arial" w:cs="Arial"/>
          <w:b/>
        </w:rPr>
        <w:t xml:space="preserve"> </w:t>
      </w:r>
      <w:r w:rsidR="00EF7753">
        <w:rPr>
          <w:rFonts w:ascii="Arial" w:hAnsi="Arial" w:cs="Arial"/>
          <w:b/>
          <w:lang w:val="en-US" w:eastAsia="zh-CN"/>
        </w:rPr>
        <w:t>UE reports the SN RACH report to the MN, and then MN sends the SN RACH report to the SN</w:t>
      </w:r>
      <w:r>
        <w:rPr>
          <w:rFonts w:ascii="Arial" w:hAnsi="Arial" w:cs="Arial" w:hint="eastAsia"/>
          <w:b/>
          <w:szCs w:val="24"/>
          <w:lang w:eastAsia="zh-CN"/>
        </w:rPr>
        <w:t>.</w:t>
      </w:r>
    </w:p>
    <w:p w14:paraId="5795F513" w14:textId="7A45C347" w:rsidR="006D5DEF" w:rsidRPr="006D5DEF" w:rsidRDefault="006D5DEF" w:rsidP="00230BDB">
      <w:pPr>
        <w:spacing w:before="120" w:after="120"/>
        <w:rPr>
          <w:rFonts w:ascii="Arial" w:hAnsi="Arial" w:cs="Arial"/>
          <w:b/>
          <w:szCs w:val="24"/>
          <w:lang w:eastAsia="zh-CN"/>
        </w:rPr>
      </w:pPr>
      <w:r>
        <w:rPr>
          <w:rFonts w:ascii="Arial" w:hAnsi="Arial" w:cs="Arial" w:hint="eastAsia"/>
          <w:b/>
          <w:szCs w:val="24"/>
          <w:lang w:eastAsia="zh-CN"/>
        </w:rPr>
        <w:t xml:space="preserve">Proposal </w:t>
      </w:r>
      <w:r w:rsidR="00BE2A76">
        <w:rPr>
          <w:rFonts w:ascii="Arial" w:hAnsi="Arial" w:cs="Arial" w:hint="eastAsia"/>
          <w:b/>
          <w:szCs w:val="24"/>
          <w:lang w:eastAsia="zh-CN"/>
        </w:rPr>
        <w:t>11</w:t>
      </w:r>
      <w:r w:rsidR="00F2623C">
        <w:rPr>
          <w:rFonts w:ascii="Arial" w:hAnsi="Arial" w:cs="Arial" w:hint="eastAsia"/>
          <w:b/>
          <w:szCs w:val="24"/>
          <w:lang w:eastAsia="zh-CN"/>
        </w:rPr>
        <w:t xml:space="preserve">.1: </w:t>
      </w:r>
      <w:r>
        <w:rPr>
          <w:rFonts w:ascii="Arial" w:hAnsi="Arial" w:cs="Arial" w:hint="eastAsia"/>
          <w:b/>
          <w:szCs w:val="24"/>
          <w:lang w:eastAsia="zh-CN"/>
        </w:rPr>
        <w:t xml:space="preserve">RAN2 to </w:t>
      </w:r>
      <w:r w:rsidR="00F2623C">
        <w:rPr>
          <w:rFonts w:ascii="Arial" w:hAnsi="Arial" w:cs="Arial" w:hint="eastAsia"/>
          <w:b/>
          <w:szCs w:val="24"/>
          <w:lang w:eastAsia="zh-CN"/>
        </w:rPr>
        <w:t>discuss and</w:t>
      </w:r>
      <w:r>
        <w:rPr>
          <w:rFonts w:ascii="Arial" w:hAnsi="Arial" w:cs="Arial" w:hint="eastAsia"/>
          <w:b/>
          <w:szCs w:val="24"/>
          <w:lang w:eastAsia="zh-CN"/>
        </w:rPr>
        <w:t xml:space="preserve"> reply LS to </w:t>
      </w:r>
      <w:r w:rsidRPr="00A948CF">
        <w:rPr>
          <w:rFonts w:ascii="Arial" w:hAnsi="Arial" w:cs="Arial"/>
          <w:b/>
          <w:szCs w:val="24"/>
          <w:lang w:eastAsia="zh-CN"/>
        </w:rPr>
        <w:t>R2-2008723.</w:t>
      </w:r>
    </w:p>
    <w:p w14:paraId="1335903B" w14:textId="77777777" w:rsidR="006D7C16" w:rsidRDefault="006D7C16">
      <w:pPr>
        <w:pStyle w:val="BodyText"/>
        <w:spacing w:before="120"/>
        <w:rPr>
          <w:rFonts w:eastAsia="SimSun" w:cs="Arial"/>
        </w:rPr>
      </w:pPr>
    </w:p>
    <w:p w14:paraId="1335903C" w14:textId="77777777" w:rsidR="006D7C16" w:rsidRDefault="002F0958">
      <w:pPr>
        <w:pStyle w:val="Heading3"/>
        <w:spacing w:after="120"/>
        <w:rPr>
          <w:rFonts w:cs="Arial"/>
          <w:lang w:eastAsia="zh-CN"/>
        </w:rPr>
      </w:pPr>
      <w:r>
        <w:rPr>
          <w:rFonts w:cs="Arial"/>
          <w:lang w:eastAsia="zh-CN"/>
        </w:rPr>
        <w:t>2.3.2 Other RACH Optimization</w:t>
      </w:r>
    </w:p>
    <w:p w14:paraId="1335903D" w14:textId="77777777" w:rsidR="006D7C16" w:rsidRDefault="002F0958">
      <w:pPr>
        <w:pStyle w:val="BodyText"/>
        <w:spacing w:before="120"/>
        <w:rPr>
          <w:rFonts w:eastAsia="SimSun" w:cs="Arial"/>
          <w:highlight w:val="cyan"/>
        </w:rPr>
      </w:pPr>
      <w:r>
        <w:rPr>
          <w:rFonts w:eastAsia="SimSun" w:cs="Arial"/>
        </w:rPr>
        <w:t>There are other possible RACH optimizations, e.g., in [31] several aspects have been proposed:</w:t>
      </w:r>
    </w:p>
    <w:p w14:paraId="1335903E" w14:textId="77777777" w:rsidR="006D7C16" w:rsidRDefault="002F0958">
      <w:pPr>
        <w:pStyle w:val="ListParagraph"/>
        <w:numPr>
          <w:ilvl w:val="0"/>
          <w:numId w:val="27"/>
        </w:numPr>
        <w:spacing w:before="120" w:after="120"/>
        <w:jc w:val="both"/>
        <w:rPr>
          <w:rFonts w:ascii="Arial" w:eastAsia="SimSun" w:hAnsi="Arial" w:cs="Arial"/>
          <w:sz w:val="20"/>
          <w:szCs w:val="20"/>
          <w:lang w:eastAsia="zh-CN"/>
        </w:rPr>
      </w:pPr>
      <w:r>
        <w:rPr>
          <w:rFonts w:ascii="Arial" w:hAnsi="Arial" w:cs="Arial"/>
          <w:sz w:val="20"/>
          <w:szCs w:val="20"/>
          <w:lang w:val="en-US"/>
        </w:rPr>
        <w:t>UE</w:t>
      </w:r>
      <w:r>
        <w:rPr>
          <w:rFonts w:ascii="Arial" w:hAnsi="Arial" w:cs="Arial"/>
          <w:sz w:val="20"/>
          <w:szCs w:val="20"/>
          <w:lang w:val="en-US" w:eastAsia="zh-CN"/>
        </w:rPr>
        <w:t xml:space="preserve"> </w:t>
      </w:r>
      <w:r>
        <w:rPr>
          <w:rFonts w:ascii="Arial" w:hAnsi="Arial" w:cs="Arial"/>
          <w:sz w:val="20"/>
          <w:szCs w:val="20"/>
          <w:lang w:val="en-US"/>
        </w:rPr>
        <w:t>also include</w:t>
      </w:r>
      <w:r>
        <w:rPr>
          <w:rFonts w:ascii="Arial" w:hAnsi="Arial" w:cs="Arial"/>
          <w:sz w:val="20"/>
          <w:szCs w:val="20"/>
          <w:lang w:val="en-US" w:eastAsia="zh-CN"/>
        </w:rPr>
        <w:t>s</w:t>
      </w:r>
      <w:r>
        <w:rPr>
          <w:rFonts w:ascii="Arial" w:hAnsi="Arial" w:cs="Arial"/>
          <w:sz w:val="20"/>
          <w:szCs w:val="20"/>
          <w:lang w:val="en-US"/>
        </w:rPr>
        <w:t xml:space="preserve"> the PCell </w:t>
      </w:r>
      <w:r>
        <w:rPr>
          <w:rFonts w:ascii="Arial" w:hAnsi="Arial" w:cs="Arial"/>
          <w:sz w:val="20"/>
          <w:szCs w:val="20"/>
        </w:rPr>
        <w:t>in the RA report</w:t>
      </w:r>
      <w:r>
        <w:rPr>
          <w:rFonts w:ascii="Arial" w:hAnsi="Arial" w:cs="Arial"/>
          <w:sz w:val="20"/>
          <w:szCs w:val="20"/>
          <w:lang w:val="en-US"/>
        </w:rPr>
        <w:t xml:space="preserve"> in case the RA occurred in an SCell</w:t>
      </w:r>
      <w:r>
        <w:rPr>
          <w:rFonts w:ascii="Arial" w:hAnsi="Arial" w:cs="Arial"/>
          <w:sz w:val="20"/>
          <w:szCs w:val="20"/>
          <w:lang w:val="en-US" w:eastAsia="zh-CN"/>
        </w:rPr>
        <w:t>;</w:t>
      </w:r>
    </w:p>
    <w:p w14:paraId="1335903F" w14:textId="77777777" w:rsidR="006D7C16" w:rsidRDefault="002F0958">
      <w:pPr>
        <w:pStyle w:val="ListParagraph"/>
        <w:numPr>
          <w:ilvl w:val="0"/>
          <w:numId w:val="27"/>
        </w:numPr>
        <w:spacing w:before="120" w:after="120"/>
        <w:jc w:val="both"/>
        <w:rPr>
          <w:rFonts w:ascii="Arial" w:eastAsia="SimSun" w:hAnsi="Arial" w:cs="Arial"/>
          <w:sz w:val="20"/>
          <w:szCs w:val="20"/>
          <w:lang w:eastAsia="zh-CN"/>
        </w:rPr>
      </w:pPr>
      <w:r>
        <w:rPr>
          <w:rFonts w:ascii="Arial" w:hAnsi="Arial" w:cs="Arial"/>
          <w:sz w:val="20"/>
          <w:szCs w:val="20"/>
          <w:lang w:eastAsia="zh-CN"/>
        </w:rPr>
        <w:t xml:space="preserve">UE </w:t>
      </w:r>
      <w:r>
        <w:rPr>
          <w:rFonts w:ascii="Arial" w:hAnsi="Arial" w:cs="Arial"/>
          <w:sz w:val="20"/>
          <w:szCs w:val="20"/>
        </w:rPr>
        <w:t>include</w:t>
      </w:r>
      <w:r>
        <w:rPr>
          <w:rFonts w:ascii="Arial" w:hAnsi="Arial" w:cs="Arial"/>
          <w:sz w:val="20"/>
          <w:szCs w:val="20"/>
          <w:lang w:eastAsia="zh-CN"/>
        </w:rPr>
        <w:t>s</w:t>
      </w:r>
      <w:r>
        <w:rPr>
          <w:rFonts w:ascii="Arial" w:hAnsi="Arial" w:cs="Arial"/>
          <w:sz w:val="20"/>
          <w:szCs w:val="20"/>
        </w:rPr>
        <w:t xml:space="preserve"> the location information and the radio measurement in the RA report depending on the </w:t>
      </w:r>
      <w:r>
        <w:rPr>
          <w:rFonts w:ascii="Arial" w:hAnsi="Arial" w:cs="Arial"/>
          <w:i/>
          <w:iCs/>
          <w:sz w:val="20"/>
          <w:szCs w:val="20"/>
        </w:rPr>
        <w:t>raPurpose</w:t>
      </w:r>
      <w:r>
        <w:rPr>
          <w:rFonts w:ascii="Arial" w:hAnsi="Arial" w:cs="Arial"/>
          <w:iCs/>
          <w:sz w:val="20"/>
          <w:szCs w:val="20"/>
        </w:rPr>
        <w:t xml:space="preserve">, </w:t>
      </w:r>
      <w:r>
        <w:rPr>
          <w:rFonts w:ascii="Arial" w:hAnsi="Arial" w:cs="Arial"/>
          <w:sz w:val="20"/>
          <w:szCs w:val="20"/>
        </w:rPr>
        <w:t>e.g. in case of SR failure, beam recovery failure, UL synchronization issues.</w:t>
      </w:r>
    </w:p>
    <w:p w14:paraId="13359040" w14:textId="77777777" w:rsidR="006D7C16" w:rsidRDefault="002F0958">
      <w:pPr>
        <w:pStyle w:val="ListParagraph"/>
        <w:numPr>
          <w:ilvl w:val="0"/>
          <w:numId w:val="27"/>
        </w:numPr>
        <w:spacing w:before="120" w:after="120"/>
        <w:jc w:val="both"/>
        <w:rPr>
          <w:rFonts w:ascii="Arial" w:eastAsia="SimSun" w:hAnsi="Arial" w:cs="Arial"/>
          <w:sz w:val="20"/>
          <w:szCs w:val="20"/>
          <w:lang w:eastAsia="zh-CN"/>
        </w:rPr>
      </w:pPr>
      <w:r>
        <w:rPr>
          <w:rFonts w:ascii="Arial" w:hAnsi="Arial" w:cs="Arial"/>
          <w:sz w:val="20"/>
          <w:szCs w:val="20"/>
          <w:lang w:val="en-US" w:eastAsia="zh-CN"/>
        </w:rPr>
        <w:t xml:space="preserve">Introduce raPurpose into RLF report, if the RLF cause is </w:t>
      </w:r>
      <w:r>
        <w:rPr>
          <w:rFonts w:ascii="Arial" w:hAnsi="Arial" w:cs="Arial"/>
          <w:i/>
          <w:sz w:val="20"/>
          <w:szCs w:val="20"/>
          <w:lang w:val="en-US" w:eastAsia="zh-CN"/>
        </w:rPr>
        <w:t>randomAccessProblem</w:t>
      </w:r>
      <w:r>
        <w:rPr>
          <w:rFonts w:ascii="Arial" w:hAnsi="Arial" w:cs="Arial"/>
          <w:sz w:val="20"/>
          <w:szCs w:val="20"/>
          <w:lang w:val="en-US" w:eastAsia="zh-CN"/>
        </w:rPr>
        <w:t>.</w:t>
      </w:r>
    </w:p>
    <w:p w14:paraId="13359041" w14:textId="77777777" w:rsidR="006D7C16" w:rsidRDefault="002F0958">
      <w:pPr>
        <w:pStyle w:val="ListParagraph"/>
        <w:numPr>
          <w:ilvl w:val="0"/>
          <w:numId w:val="27"/>
        </w:numPr>
        <w:spacing w:before="120" w:after="120"/>
        <w:jc w:val="both"/>
        <w:rPr>
          <w:rFonts w:ascii="Arial" w:eastAsia="SimSun" w:hAnsi="Arial" w:cs="Arial"/>
          <w:sz w:val="20"/>
          <w:szCs w:val="20"/>
          <w:lang w:eastAsia="zh-CN"/>
        </w:rPr>
      </w:pPr>
      <w:r>
        <w:rPr>
          <w:rFonts w:ascii="Arial" w:hAnsi="Arial" w:cs="Arial"/>
          <w:sz w:val="20"/>
          <w:szCs w:val="20"/>
          <w:lang w:val="en-US" w:eastAsia="zh-CN"/>
        </w:rPr>
        <w:t xml:space="preserve">Introduce the </w:t>
      </w:r>
      <w:r>
        <w:rPr>
          <w:rFonts w:ascii="Arial" w:hAnsi="Arial" w:cs="Arial"/>
          <w:sz w:val="20"/>
          <w:szCs w:val="20"/>
          <w:lang w:val="en-US"/>
        </w:rPr>
        <w:t>information related to whether the UE selected the RA group A or B</w:t>
      </w:r>
      <w:r>
        <w:rPr>
          <w:rFonts w:ascii="Arial" w:hAnsi="Arial" w:cs="Arial"/>
          <w:sz w:val="20"/>
          <w:szCs w:val="20"/>
          <w:lang w:val="en-US" w:eastAsia="zh-CN"/>
        </w:rPr>
        <w:t>;</w:t>
      </w:r>
    </w:p>
    <w:p w14:paraId="13359042" w14:textId="77777777" w:rsidR="006D7C16" w:rsidRDefault="002F0958">
      <w:pPr>
        <w:pStyle w:val="ListParagraph"/>
        <w:numPr>
          <w:ilvl w:val="0"/>
          <w:numId w:val="27"/>
        </w:numPr>
        <w:spacing w:before="120" w:after="120"/>
        <w:jc w:val="both"/>
        <w:rPr>
          <w:rFonts w:ascii="Arial" w:eastAsia="SimSun" w:hAnsi="Arial" w:cs="Arial"/>
          <w:sz w:val="20"/>
          <w:szCs w:val="20"/>
          <w:lang w:eastAsia="zh-CN"/>
        </w:rPr>
      </w:pPr>
      <w:r>
        <w:rPr>
          <w:rFonts w:ascii="Arial" w:eastAsiaTheme="minorEastAsia" w:hAnsi="Arial" w:cs="Arial"/>
          <w:sz w:val="20"/>
          <w:szCs w:val="20"/>
          <w:lang w:val="en-US" w:eastAsia="zh-CN"/>
        </w:rPr>
        <w:t xml:space="preserve">Introduce the </w:t>
      </w:r>
      <w:r>
        <w:rPr>
          <w:rFonts w:ascii="Arial" w:hAnsi="Arial" w:cs="Arial"/>
          <w:sz w:val="20"/>
          <w:szCs w:val="20"/>
          <w:lang w:val="en-US" w:eastAsia="zh-CN"/>
        </w:rPr>
        <w:t xml:space="preserve">indication </w:t>
      </w:r>
      <w:r>
        <w:rPr>
          <w:rFonts w:ascii="Arial" w:eastAsiaTheme="minorEastAsia" w:hAnsi="Arial" w:cs="Arial"/>
          <w:sz w:val="20"/>
          <w:szCs w:val="20"/>
          <w:lang w:val="en-US" w:eastAsia="zh-CN"/>
        </w:rPr>
        <w:t>or information about the msgA/msg3 p</w:t>
      </w:r>
      <w:r>
        <w:rPr>
          <w:rFonts w:ascii="Arial" w:hAnsi="Arial" w:cs="Arial"/>
          <w:sz w:val="20"/>
          <w:szCs w:val="20"/>
          <w:lang w:val="en-US" w:eastAsia="zh-CN"/>
        </w:rPr>
        <w:t>ayload size and the passloss;</w:t>
      </w:r>
    </w:p>
    <w:p w14:paraId="13359043" w14:textId="77777777" w:rsidR="006D7C16" w:rsidRDefault="002F0958">
      <w:pPr>
        <w:pStyle w:val="ListParagraph"/>
        <w:numPr>
          <w:ilvl w:val="0"/>
          <w:numId w:val="27"/>
        </w:numPr>
        <w:spacing w:before="120" w:after="120"/>
        <w:jc w:val="both"/>
        <w:rPr>
          <w:rFonts w:ascii="Arial" w:eastAsia="SimSun" w:hAnsi="Arial" w:cs="Arial"/>
          <w:sz w:val="20"/>
          <w:szCs w:val="20"/>
          <w:lang w:eastAsia="zh-CN"/>
        </w:rPr>
      </w:pPr>
      <w:r>
        <w:rPr>
          <w:rFonts w:ascii="Arial" w:hAnsi="Arial" w:cs="Arial"/>
          <w:sz w:val="20"/>
          <w:szCs w:val="20"/>
          <w:lang w:val="en-US" w:eastAsia="zh-CN"/>
        </w:rPr>
        <w:t xml:space="preserve">Introduce </w:t>
      </w:r>
      <w:r>
        <w:rPr>
          <w:rFonts w:ascii="Arial" w:hAnsi="Arial" w:cs="Arial"/>
          <w:sz w:val="20"/>
          <w:szCs w:val="20"/>
          <w:lang w:val="en-US"/>
        </w:rPr>
        <w:t>the reason of the contention detection, i.e. “collision” reasons or radio reasons</w:t>
      </w:r>
      <w:r>
        <w:rPr>
          <w:rFonts w:ascii="Arial" w:hAnsi="Arial" w:cs="Arial"/>
          <w:sz w:val="20"/>
          <w:szCs w:val="20"/>
          <w:lang w:val="en-US" w:eastAsia="zh-CN"/>
        </w:rPr>
        <w:t>.</w:t>
      </w:r>
    </w:p>
    <w:p w14:paraId="13359044" w14:textId="77777777" w:rsidR="006D7C16" w:rsidRDefault="002F0958">
      <w:pPr>
        <w:pStyle w:val="BodyText"/>
        <w:spacing w:before="120"/>
        <w:rPr>
          <w:rFonts w:eastAsia="SimSun" w:cs="Arial"/>
        </w:rPr>
      </w:pPr>
      <w:r>
        <w:rPr>
          <w:rFonts w:eastAsia="SimSun" w:cs="Arial"/>
        </w:rPr>
        <w:t xml:space="preserve">Companies are invited to provide their views on necessary enhancements on RACH report, if not already discussed in the previous sections. The intention of such discussion is to form a possible list of enhancements that receive wide support. </w:t>
      </w:r>
    </w:p>
    <w:p w14:paraId="13359045" w14:textId="77777777" w:rsidR="006D7C16" w:rsidRDefault="002F0958">
      <w:pPr>
        <w:spacing w:before="120" w:after="120"/>
        <w:rPr>
          <w:rFonts w:ascii="Arial" w:hAnsi="Arial" w:cs="Arial"/>
          <w:b/>
          <w:bCs/>
          <w:lang w:val="en-US" w:eastAsia="zh-CN"/>
        </w:rPr>
      </w:pPr>
      <w:r>
        <w:rPr>
          <w:rFonts w:ascii="Arial" w:hAnsi="Arial" w:cs="Arial"/>
          <w:b/>
          <w:bCs/>
          <w:lang w:val="en-US" w:eastAsia="zh-CN"/>
        </w:rPr>
        <w:t>Q15: Do you see any other RACH enhancements, if not already discussed in previous sections?</w:t>
      </w:r>
    </w:p>
    <w:tbl>
      <w:tblPr>
        <w:tblStyle w:val="TableGrid"/>
        <w:tblW w:w="0" w:type="auto"/>
        <w:tblLook w:val="04A0" w:firstRow="1" w:lastRow="0" w:firstColumn="1" w:lastColumn="0" w:noHBand="0" w:noVBand="1"/>
      </w:tblPr>
      <w:tblGrid>
        <w:gridCol w:w="1979"/>
        <w:gridCol w:w="7627"/>
      </w:tblGrid>
      <w:tr w:rsidR="006D7C16" w14:paraId="13359048" w14:textId="77777777">
        <w:tc>
          <w:tcPr>
            <w:tcW w:w="1979" w:type="dxa"/>
          </w:tcPr>
          <w:p w14:paraId="13359046" w14:textId="77777777" w:rsidR="006D7C16" w:rsidRDefault="002F0958">
            <w:pPr>
              <w:spacing w:before="120" w:after="120"/>
              <w:rPr>
                <w:rFonts w:ascii="Arial" w:hAnsi="Arial" w:cs="Arial"/>
                <w:b/>
                <w:bCs/>
                <w:sz w:val="20"/>
                <w:szCs w:val="20"/>
              </w:rPr>
            </w:pPr>
            <w:r>
              <w:rPr>
                <w:rFonts w:ascii="Arial" w:hAnsi="Arial" w:cs="Arial"/>
                <w:b/>
                <w:bCs/>
                <w:sz w:val="20"/>
                <w:szCs w:val="20"/>
              </w:rPr>
              <w:t>Company</w:t>
            </w:r>
          </w:p>
        </w:tc>
        <w:tc>
          <w:tcPr>
            <w:tcW w:w="7627" w:type="dxa"/>
          </w:tcPr>
          <w:p w14:paraId="13359047"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lang w:eastAsia="zh-CN"/>
              </w:rPr>
              <w:t>Potential RACH enhancements</w:t>
            </w:r>
          </w:p>
        </w:tc>
      </w:tr>
      <w:tr w:rsidR="006D7C16" w14:paraId="1335904B" w14:textId="77777777">
        <w:tc>
          <w:tcPr>
            <w:tcW w:w="1979" w:type="dxa"/>
          </w:tcPr>
          <w:p w14:paraId="13359049" w14:textId="77777777" w:rsidR="006D7C16" w:rsidRDefault="002F0958">
            <w:pPr>
              <w:pStyle w:val="ListParagraph"/>
              <w:ind w:left="0"/>
              <w:rPr>
                <w:rFonts w:ascii="Arial" w:hAnsi="Arial" w:cs="Arial"/>
                <w:b/>
                <w:bCs/>
              </w:rPr>
            </w:pPr>
            <w:r>
              <w:rPr>
                <w:rFonts w:ascii="Arial" w:hAnsi="Arial" w:cs="Arial"/>
                <w:b/>
                <w:bCs/>
                <w:sz w:val="18"/>
                <w:szCs w:val="18"/>
              </w:rPr>
              <w:t>Qualcomm</w:t>
            </w:r>
          </w:p>
        </w:tc>
        <w:tc>
          <w:tcPr>
            <w:tcW w:w="7627" w:type="dxa"/>
          </w:tcPr>
          <w:p w14:paraId="1335904A" w14:textId="77777777" w:rsidR="006D7C16" w:rsidRDefault="002F0958">
            <w:pPr>
              <w:spacing w:after="0"/>
              <w:rPr>
                <w:rFonts w:ascii="Arial" w:hAnsi="Arial" w:cs="Arial"/>
                <w:u w:val="single"/>
                <w:lang w:val="en-US"/>
              </w:rPr>
            </w:pPr>
            <w:r>
              <w:rPr>
                <w:rFonts w:ascii="Arial" w:hAnsi="Arial" w:cs="Arial"/>
                <w:sz w:val="18"/>
                <w:szCs w:val="18"/>
                <w:u w:val="single"/>
                <w:lang w:val="en-US"/>
              </w:rPr>
              <w:t xml:space="preserve">Yes for (a). No for others. </w:t>
            </w:r>
          </w:p>
        </w:tc>
      </w:tr>
      <w:tr w:rsidR="006D7C16" w14:paraId="1335905B" w14:textId="77777777">
        <w:tc>
          <w:tcPr>
            <w:tcW w:w="1979" w:type="dxa"/>
          </w:tcPr>
          <w:p w14:paraId="1335904C" w14:textId="77777777" w:rsidR="006D7C16" w:rsidRDefault="002F0958">
            <w:pPr>
              <w:pStyle w:val="ListParagraph"/>
              <w:ind w:left="0"/>
              <w:rPr>
                <w:rFonts w:ascii="Arial" w:hAnsi="Arial" w:cs="Arial"/>
                <w:b/>
                <w:bCs/>
                <w:sz w:val="20"/>
                <w:szCs w:val="20"/>
              </w:rPr>
            </w:pPr>
            <w:r>
              <w:rPr>
                <w:rFonts w:ascii="Arial" w:hAnsi="Arial" w:cs="Arial"/>
                <w:b/>
                <w:bCs/>
                <w:sz w:val="20"/>
                <w:szCs w:val="20"/>
              </w:rPr>
              <w:t>Ericsson</w:t>
            </w:r>
          </w:p>
        </w:tc>
        <w:tc>
          <w:tcPr>
            <w:tcW w:w="7627" w:type="dxa"/>
          </w:tcPr>
          <w:p w14:paraId="1335904D" w14:textId="77777777" w:rsidR="006D7C16" w:rsidRDefault="002F0958">
            <w:pPr>
              <w:spacing w:after="0"/>
              <w:rPr>
                <w:rFonts w:ascii="Arial" w:hAnsi="Arial" w:cs="Arial"/>
                <w:b/>
                <w:bCs/>
                <w:sz w:val="20"/>
                <w:szCs w:val="20"/>
                <w:lang w:val="en-US"/>
              </w:rPr>
            </w:pPr>
            <w:r>
              <w:rPr>
                <w:rFonts w:ascii="Arial" w:hAnsi="Arial" w:cs="Arial"/>
                <w:b/>
                <w:bCs/>
                <w:sz w:val="20"/>
                <w:szCs w:val="20"/>
                <w:lang w:val="en-US"/>
              </w:rPr>
              <w:t>Yes: a, b, d, e, f</w:t>
            </w:r>
          </w:p>
          <w:p w14:paraId="1335904E" w14:textId="77777777" w:rsidR="006D7C16" w:rsidRDefault="002F0958">
            <w:pPr>
              <w:spacing w:after="0"/>
              <w:rPr>
                <w:rFonts w:ascii="Arial" w:hAnsi="Arial" w:cs="Arial"/>
                <w:b/>
                <w:bCs/>
                <w:sz w:val="20"/>
                <w:szCs w:val="20"/>
                <w:lang w:val="en-US"/>
              </w:rPr>
            </w:pPr>
            <w:r>
              <w:rPr>
                <w:rFonts w:ascii="Arial" w:hAnsi="Arial" w:cs="Arial"/>
                <w:b/>
                <w:bCs/>
                <w:sz w:val="20"/>
                <w:szCs w:val="20"/>
                <w:lang w:val="en-US"/>
              </w:rPr>
              <w:t>No strong view: c</w:t>
            </w:r>
          </w:p>
          <w:p w14:paraId="1335904F" w14:textId="77777777" w:rsidR="006D7C16" w:rsidRDefault="006D7C16">
            <w:pPr>
              <w:spacing w:after="0"/>
              <w:rPr>
                <w:rFonts w:ascii="Arial" w:hAnsi="Arial" w:cs="Arial"/>
                <w:sz w:val="20"/>
                <w:szCs w:val="20"/>
                <w:lang w:val="en-US"/>
              </w:rPr>
            </w:pPr>
          </w:p>
          <w:p w14:paraId="13359050" w14:textId="77777777" w:rsidR="006D7C16" w:rsidRDefault="002F0958">
            <w:pPr>
              <w:spacing w:after="0"/>
              <w:rPr>
                <w:rFonts w:ascii="Arial" w:hAnsi="Arial" w:cs="Arial"/>
                <w:sz w:val="20"/>
                <w:szCs w:val="20"/>
                <w:lang w:val="en-US"/>
              </w:rPr>
            </w:pPr>
            <w:r>
              <w:rPr>
                <w:rFonts w:ascii="Arial" w:hAnsi="Arial" w:cs="Arial"/>
                <w:sz w:val="20"/>
                <w:szCs w:val="20"/>
                <w:lang w:val="en-US"/>
              </w:rPr>
              <w:t xml:space="preserve">a): As per Rel-16 specification, in case the RA is performed in an SCell, the UE can indicate the physical cell identity and the carrier frequency of the Scell, but not the CGI of the corresponding Pcell. Hence, if the RA-report is received by a gNB different than the gNB in which RA occurred, it is not possible for this gNB to identify the Scell (and hence the gNB) in which the RA was performed. </w:t>
            </w:r>
          </w:p>
          <w:p w14:paraId="13359051" w14:textId="77777777" w:rsidR="006D7C16" w:rsidRDefault="006D7C16">
            <w:pPr>
              <w:spacing w:after="0"/>
              <w:rPr>
                <w:rFonts w:ascii="Arial" w:hAnsi="Arial" w:cs="Arial"/>
                <w:sz w:val="20"/>
                <w:szCs w:val="20"/>
                <w:lang w:val="en-US"/>
              </w:rPr>
            </w:pPr>
          </w:p>
          <w:p w14:paraId="13359052" w14:textId="77777777" w:rsidR="006D7C16" w:rsidRDefault="002F0958">
            <w:pPr>
              <w:spacing w:after="0"/>
              <w:rPr>
                <w:rFonts w:ascii="Arial" w:hAnsi="Arial" w:cs="Arial"/>
                <w:sz w:val="20"/>
                <w:szCs w:val="20"/>
                <w:lang w:val="en-US"/>
              </w:rPr>
            </w:pPr>
            <w:r>
              <w:rPr>
                <w:rFonts w:ascii="Arial" w:hAnsi="Arial" w:cs="Arial"/>
                <w:sz w:val="20"/>
                <w:szCs w:val="20"/>
                <w:lang w:val="en-US"/>
              </w:rPr>
              <w:t>b): if the UE triggered random access because of beam failure recovery issues or SR failure, or UL unsynch issues, then it would be good to include also the location information and the radio measurement to aid the network to identify possible coverage issues.</w:t>
            </w:r>
          </w:p>
          <w:p w14:paraId="13359053" w14:textId="77777777" w:rsidR="006D7C16" w:rsidRDefault="006D7C16">
            <w:pPr>
              <w:spacing w:after="0"/>
              <w:rPr>
                <w:rFonts w:ascii="Arial" w:hAnsi="Arial" w:cs="Arial"/>
                <w:sz w:val="20"/>
                <w:szCs w:val="20"/>
                <w:lang w:val="en-US"/>
              </w:rPr>
            </w:pPr>
          </w:p>
          <w:p w14:paraId="13359054" w14:textId="77777777" w:rsidR="006D7C16" w:rsidRDefault="002F0958">
            <w:pPr>
              <w:spacing w:after="0"/>
              <w:rPr>
                <w:rFonts w:ascii="Arial" w:hAnsi="Arial" w:cs="Arial"/>
                <w:sz w:val="20"/>
                <w:szCs w:val="20"/>
                <w:lang w:val="en-US"/>
              </w:rPr>
            </w:pPr>
            <w:r>
              <w:rPr>
                <w:rFonts w:ascii="Arial" w:hAnsi="Arial" w:cs="Arial"/>
                <w:sz w:val="20"/>
                <w:szCs w:val="20"/>
                <w:lang w:val="en-US"/>
              </w:rPr>
              <w:t>c): As per Rel-16 specification, The RLF report contains the RA-InformationCommon, but not the raPurpose. Hence, from the RLF report it is not possible to know for which reason the UE triggered the random access that eventually resulted into an RLF.</w:t>
            </w:r>
          </w:p>
          <w:p w14:paraId="13359055" w14:textId="77777777" w:rsidR="006D7C16" w:rsidRDefault="006D7C16">
            <w:pPr>
              <w:spacing w:after="0"/>
              <w:rPr>
                <w:rFonts w:ascii="Arial" w:hAnsi="Arial" w:cs="Arial"/>
                <w:sz w:val="20"/>
                <w:szCs w:val="20"/>
                <w:lang w:val="en-US"/>
              </w:rPr>
            </w:pPr>
          </w:p>
          <w:p w14:paraId="13359056" w14:textId="77777777" w:rsidR="006D7C16" w:rsidRDefault="002F0958">
            <w:pPr>
              <w:spacing w:after="0"/>
              <w:rPr>
                <w:rFonts w:ascii="Arial" w:hAnsi="Arial" w:cs="Arial"/>
                <w:sz w:val="20"/>
                <w:szCs w:val="20"/>
                <w:lang w:val="en-US"/>
              </w:rPr>
            </w:pPr>
            <w:r>
              <w:rPr>
                <w:rFonts w:ascii="Arial" w:hAnsi="Arial" w:cs="Arial"/>
                <w:sz w:val="20"/>
                <w:szCs w:val="20"/>
                <w:lang w:val="en-US"/>
              </w:rPr>
              <w:t>d) This information would allow the network to optimize the configuration of the RA preambles for the group A and group B, and for the case of msgA also to determine how to dimension the msgA PUSCH configuration, i.e. the msgA-PUSCH-ResourceGroupA and msgA-PUSCH-ResourceGroupB. For example, if very few UEs are using the group B preambles, the network may consider to deconfigure the group B configuration or to reduce the threshold on the msg3 size, i.e. ra-Msg3SizeGroupA, to increase the probability that the group B resources are selected, and hence to better distribute the UEs among the two groups</w:t>
            </w:r>
          </w:p>
          <w:p w14:paraId="13359057" w14:textId="77777777" w:rsidR="006D7C16" w:rsidRDefault="006D7C16">
            <w:pPr>
              <w:spacing w:after="0"/>
              <w:rPr>
                <w:rFonts w:ascii="Arial" w:hAnsi="Arial" w:cs="Arial"/>
                <w:sz w:val="20"/>
                <w:szCs w:val="20"/>
                <w:lang w:val="en-US"/>
              </w:rPr>
            </w:pPr>
          </w:p>
          <w:p w14:paraId="13359058" w14:textId="77777777" w:rsidR="006D7C16" w:rsidRDefault="002F0958">
            <w:pPr>
              <w:spacing w:after="0"/>
              <w:rPr>
                <w:rFonts w:ascii="Arial" w:hAnsi="Arial" w:cs="Arial"/>
                <w:sz w:val="20"/>
                <w:szCs w:val="20"/>
                <w:lang w:val="en-US"/>
              </w:rPr>
            </w:pPr>
            <w:r>
              <w:rPr>
                <w:rFonts w:ascii="Arial" w:hAnsi="Arial" w:cs="Arial"/>
                <w:sz w:val="20"/>
                <w:szCs w:val="20"/>
                <w:lang w:val="en-US"/>
              </w:rPr>
              <w:lastRenderedPageBreak/>
              <w:t>e): We do think there is the need to have explicit information about the msgA/3 size, but at least an indication of whether the payload size is above or below the ra-Msg3SizeGroupA threshold can be beneficial to determine whether the UE selected a certain group because of the payload size, or pathloss. Additionally, knowing the pathloss at RA would allow the network to adjsut the RACH transmitting parameters, e.g. the preambleReceivedTargetPower, powerRampingStep.</w:t>
            </w:r>
          </w:p>
          <w:p w14:paraId="13359059" w14:textId="77777777" w:rsidR="006D7C16" w:rsidRDefault="006D7C16">
            <w:pPr>
              <w:spacing w:after="0"/>
              <w:rPr>
                <w:rFonts w:ascii="Arial" w:hAnsi="Arial" w:cs="Arial"/>
                <w:sz w:val="20"/>
                <w:szCs w:val="20"/>
                <w:lang w:val="en-US"/>
              </w:rPr>
            </w:pPr>
          </w:p>
          <w:p w14:paraId="1335905A" w14:textId="77777777" w:rsidR="006D7C16" w:rsidRDefault="002F0958">
            <w:pPr>
              <w:spacing w:after="0"/>
              <w:rPr>
                <w:rFonts w:ascii="Arial" w:hAnsi="Arial" w:cs="Arial"/>
                <w:sz w:val="20"/>
                <w:szCs w:val="20"/>
                <w:lang w:val="en-US"/>
              </w:rPr>
            </w:pPr>
            <w:r>
              <w:rPr>
                <w:rFonts w:ascii="Arial" w:hAnsi="Arial" w:cs="Arial"/>
                <w:sz w:val="20"/>
                <w:szCs w:val="20"/>
                <w:lang w:val="en-US"/>
              </w:rPr>
              <w:t xml:space="preserve">f): As per Rel-16 specification, the UE includes in RA-Report the flag contentionDetected, but from this flag it is not possible for the network to determine whether the UE declared the contention unsuccessful, because of 1) the UE Contention Resolution Identity MAC CE carried in the msg4 does not match the CCCH SDU transmitted in Msg3, or because the 2) ra-ContentionResolutionTimer expires. Knowing whether 1) or 2) occurred would be important for the network since 1) can be considered as an unfortunate case, while 2) might be due to radio reasons and the network can for example adjust the MCS for the msg3/msg4. </w:t>
            </w:r>
          </w:p>
        </w:tc>
      </w:tr>
      <w:tr w:rsidR="006D7C16" w14:paraId="1335905E" w14:textId="77777777">
        <w:tc>
          <w:tcPr>
            <w:tcW w:w="1979" w:type="dxa"/>
          </w:tcPr>
          <w:p w14:paraId="1335905C"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lastRenderedPageBreak/>
              <w:t>CATT</w:t>
            </w:r>
          </w:p>
        </w:tc>
        <w:tc>
          <w:tcPr>
            <w:tcW w:w="7627" w:type="dxa"/>
          </w:tcPr>
          <w:p w14:paraId="1335905D"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 xml:space="preserve">We do not have strong view to these further enhancements. </w:t>
            </w:r>
          </w:p>
        </w:tc>
      </w:tr>
      <w:tr w:rsidR="006D7C16" w14:paraId="13359062" w14:textId="77777777">
        <w:tc>
          <w:tcPr>
            <w:tcW w:w="1979" w:type="dxa"/>
          </w:tcPr>
          <w:p w14:paraId="1335905F" w14:textId="77777777" w:rsidR="006D7C16" w:rsidRDefault="002F0958">
            <w:pPr>
              <w:spacing w:after="0"/>
              <w:rPr>
                <w:rFonts w:ascii="Arial" w:hAnsi="Arial" w:cs="Arial"/>
                <w:sz w:val="20"/>
                <w:szCs w:val="20"/>
                <w:lang w:eastAsia="zh-CN"/>
              </w:rPr>
            </w:pPr>
            <w:r>
              <w:rPr>
                <w:rFonts w:ascii="Arial" w:hAnsi="Arial" w:cs="Arial"/>
                <w:sz w:val="20"/>
                <w:szCs w:val="20"/>
                <w:lang w:eastAsia="zh-CN"/>
              </w:rPr>
              <w:t>Sharp</w:t>
            </w:r>
          </w:p>
        </w:tc>
        <w:tc>
          <w:tcPr>
            <w:tcW w:w="7627" w:type="dxa"/>
          </w:tcPr>
          <w:p w14:paraId="13359060" w14:textId="77777777" w:rsidR="006D7C16" w:rsidRDefault="002F0958">
            <w:pPr>
              <w:spacing w:after="0"/>
              <w:rPr>
                <w:rFonts w:ascii="Arial" w:hAnsi="Arial" w:cs="Arial"/>
                <w:sz w:val="20"/>
                <w:szCs w:val="20"/>
                <w:lang w:eastAsia="zh-CN"/>
              </w:rPr>
            </w:pPr>
            <w:r>
              <w:rPr>
                <w:rFonts w:ascii="Arial" w:hAnsi="Arial" w:cs="Arial"/>
                <w:sz w:val="20"/>
                <w:szCs w:val="20"/>
                <w:lang w:eastAsia="zh-CN"/>
              </w:rPr>
              <w:t>Yes for (a), (a) has the benefit to make the network know the PCell that associated with the RA procedure.</w:t>
            </w:r>
          </w:p>
          <w:p w14:paraId="13359061" w14:textId="77777777" w:rsidR="006D7C16" w:rsidRDefault="002F0958">
            <w:pPr>
              <w:spacing w:after="0"/>
              <w:rPr>
                <w:rFonts w:ascii="Arial" w:hAnsi="Arial" w:cs="Arial"/>
                <w:sz w:val="20"/>
                <w:szCs w:val="20"/>
                <w:lang w:eastAsia="zh-CN"/>
              </w:rPr>
            </w:pPr>
            <w:r>
              <w:rPr>
                <w:rFonts w:ascii="Arial" w:hAnsi="Arial" w:cs="Arial"/>
                <w:sz w:val="20"/>
                <w:szCs w:val="20"/>
                <w:lang w:eastAsia="zh-CN"/>
              </w:rPr>
              <w:t>No strong view for others.</w:t>
            </w:r>
          </w:p>
        </w:tc>
      </w:tr>
      <w:tr w:rsidR="006D7C16" w14:paraId="13359066" w14:textId="77777777">
        <w:tc>
          <w:tcPr>
            <w:tcW w:w="1979" w:type="dxa"/>
          </w:tcPr>
          <w:p w14:paraId="13359063"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w:t>
            </w:r>
            <w:r>
              <w:rPr>
                <w:rFonts w:ascii="Arial" w:hAnsi="Arial" w:cs="Arial"/>
                <w:sz w:val="20"/>
                <w:szCs w:val="20"/>
                <w:lang w:eastAsia="zh-CN"/>
              </w:rPr>
              <w:t>MCC</w:t>
            </w:r>
          </w:p>
        </w:tc>
        <w:tc>
          <w:tcPr>
            <w:tcW w:w="7627" w:type="dxa"/>
          </w:tcPr>
          <w:p w14:paraId="13359064"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a,</w:t>
            </w:r>
            <w:r>
              <w:rPr>
                <w:rFonts w:ascii="Arial" w:hAnsi="Arial" w:cs="Arial"/>
                <w:sz w:val="20"/>
                <w:szCs w:val="20"/>
                <w:lang w:eastAsia="zh-CN"/>
              </w:rPr>
              <w:t xml:space="preserve"> e</w:t>
            </w:r>
          </w:p>
          <w:p w14:paraId="13359065" w14:textId="77777777" w:rsidR="006D7C16" w:rsidRDefault="006D7C16">
            <w:pPr>
              <w:spacing w:after="0"/>
              <w:rPr>
                <w:rFonts w:ascii="Arial" w:hAnsi="Arial" w:cs="Arial"/>
                <w:sz w:val="20"/>
                <w:szCs w:val="20"/>
                <w:lang w:eastAsia="zh-CN"/>
              </w:rPr>
            </w:pPr>
          </w:p>
        </w:tc>
      </w:tr>
      <w:tr w:rsidR="006D7C16" w14:paraId="1335906B" w14:textId="77777777">
        <w:tc>
          <w:tcPr>
            <w:tcW w:w="1979" w:type="dxa"/>
          </w:tcPr>
          <w:p w14:paraId="13359067"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vivo</w:t>
            </w:r>
          </w:p>
        </w:tc>
        <w:tc>
          <w:tcPr>
            <w:tcW w:w="7627" w:type="dxa"/>
          </w:tcPr>
          <w:p w14:paraId="13359068"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F</w:t>
            </w:r>
            <w:r>
              <w:rPr>
                <w:rFonts w:ascii="Arial" w:hAnsi="Arial" w:cs="Arial"/>
                <w:sz w:val="20"/>
                <w:szCs w:val="20"/>
                <w:lang w:eastAsia="zh-CN"/>
              </w:rPr>
              <w:t xml:space="preserve">or a, we understand the intention, but wonder whether the CGI of Scell can be recorded directly, instead of associating </w:t>
            </w:r>
            <w:r>
              <w:rPr>
                <w:rFonts w:ascii="Arial" w:hAnsi="Arial" w:cs="Arial" w:hint="eastAsia"/>
                <w:sz w:val="20"/>
                <w:szCs w:val="20"/>
                <w:lang w:eastAsia="zh-CN"/>
              </w:rPr>
              <w:t>the</w:t>
            </w:r>
            <w:r>
              <w:rPr>
                <w:rFonts w:ascii="Arial" w:hAnsi="Arial" w:cs="Arial"/>
                <w:sz w:val="20"/>
                <w:szCs w:val="20"/>
                <w:lang w:eastAsia="zh-CN"/>
              </w:rPr>
              <w:t xml:space="preserve"> physical cell ID of SCell with the CGI of PCell.</w:t>
            </w:r>
          </w:p>
          <w:p w14:paraId="13359069" w14:textId="77777777" w:rsidR="006D7C16" w:rsidRDefault="006D7C16">
            <w:pPr>
              <w:spacing w:after="0"/>
              <w:rPr>
                <w:rFonts w:ascii="Arial" w:hAnsi="Arial" w:cs="Arial"/>
                <w:sz w:val="20"/>
                <w:szCs w:val="20"/>
                <w:lang w:eastAsia="zh-CN"/>
              </w:rPr>
            </w:pPr>
          </w:p>
          <w:p w14:paraId="1335906A"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No</w:t>
            </w:r>
            <w:r>
              <w:rPr>
                <w:rFonts w:ascii="Arial" w:hAnsi="Arial" w:cs="Arial"/>
                <w:sz w:val="20"/>
                <w:szCs w:val="20"/>
                <w:lang w:eastAsia="zh-CN"/>
              </w:rPr>
              <w:t xml:space="preserve"> strong view for the rest.</w:t>
            </w:r>
          </w:p>
        </w:tc>
      </w:tr>
      <w:tr w:rsidR="006D7C16" w14:paraId="13359071" w14:textId="77777777">
        <w:tc>
          <w:tcPr>
            <w:tcW w:w="1979" w:type="dxa"/>
          </w:tcPr>
          <w:p w14:paraId="1335906C" w14:textId="77777777" w:rsidR="006D7C16" w:rsidRDefault="002F0958">
            <w:pPr>
              <w:pStyle w:val="ListParagraph"/>
              <w:ind w:left="0"/>
              <w:rPr>
                <w:rFonts w:ascii="Arial" w:eastAsia="SimSun" w:hAnsi="Arial" w:cs="Arial"/>
                <w:sz w:val="20"/>
                <w:szCs w:val="20"/>
                <w:lang w:eastAsia="zh-CN"/>
              </w:rPr>
            </w:pPr>
            <w:r>
              <w:rPr>
                <w:rFonts w:ascii="Arial" w:eastAsia="SimSun" w:hAnsi="Arial" w:cs="Arial" w:hint="eastAsia"/>
                <w:sz w:val="20"/>
                <w:szCs w:val="20"/>
                <w:lang w:val="en-US" w:eastAsia="zh-CN"/>
              </w:rPr>
              <w:t>ZTE</w:t>
            </w:r>
          </w:p>
        </w:tc>
        <w:tc>
          <w:tcPr>
            <w:tcW w:w="7627" w:type="dxa"/>
          </w:tcPr>
          <w:p w14:paraId="1335906D" w14:textId="77777777" w:rsidR="006D7C16" w:rsidRDefault="002F0958">
            <w:pPr>
              <w:spacing w:after="0"/>
              <w:rPr>
                <w:rFonts w:ascii="Arial" w:eastAsia="SimSun" w:hAnsi="Arial" w:cs="Arial"/>
                <w:sz w:val="20"/>
                <w:szCs w:val="20"/>
                <w:lang w:val="en-US" w:eastAsia="zh-CN"/>
              </w:rPr>
            </w:pPr>
            <w:r>
              <w:rPr>
                <w:rFonts w:ascii="Arial" w:eastAsia="SimSun" w:hAnsi="Arial" w:cs="Arial" w:hint="eastAsia"/>
                <w:sz w:val="20"/>
                <w:szCs w:val="20"/>
                <w:lang w:val="en-US" w:eastAsia="zh-CN"/>
              </w:rPr>
              <w:t>Yes for a,d, e;</w:t>
            </w:r>
          </w:p>
          <w:p w14:paraId="1335906E" w14:textId="77777777" w:rsidR="006D7C16" w:rsidRDefault="002F0958">
            <w:pPr>
              <w:spacing w:after="0"/>
              <w:rPr>
                <w:rFonts w:ascii="Arial" w:eastAsia="SimSun" w:hAnsi="Arial" w:cs="Arial"/>
                <w:sz w:val="20"/>
                <w:szCs w:val="20"/>
                <w:lang w:val="en-US" w:eastAsia="zh-CN"/>
              </w:rPr>
            </w:pPr>
            <w:r>
              <w:rPr>
                <w:rFonts w:ascii="Arial" w:eastAsia="SimSun" w:hAnsi="Arial" w:cs="Arial" w:hint="eastAsia"/>
                <w:sz w:val="20"/>
                <w:szCs w:val="20"/>
                <w:lang w:val="en-US" w:eastAsia="zh-CN"/>
              </w:rPr>
              <w:t>b) could be helpful for BFR case but this is can be discussed further;</w:t>
            </w:r>
          </w:p>
          <w:p w14:paraId="1335906F" w14:textId="77777777" w:rsidR="006D7C16" w:rsidRDefault="002F0958">
            <w:pPr>
              <w:spacing w:after="0"/>
              <w:rPr>
                <w:rFonts w:ascii="Arial" w:eastAsia="SimSun" w:hAnsi="Arial" w:cs="Arial"/>
                <w:sz w:val="20"/>
                <w:szCs w:val="20"/>
                <w:lang w:val="en-US" w:eastAsia="zh-CN"/>
              </w:rPr>
            </w:pPr>
            <w:r>
              <w:rPr>
                <w:rFonts w:ascii="Arial" w:eastAsia="SimSun" w:hAnsi="Arial" w:cs="Arial" w:hint="eastAsia"/>
                <w:sz w:val="20"/>
                <w:szCs w:val="20"/>
                <w:lang w:val="en-US" w:eastAsia="zh-CN"/>
              </w:rPr>
              <w:t>(f) might not necessary. Based on current specs UE will only include the contentionDetected upon expiry of ra-ContentionResolutionTimer.If the radio is bad UE might not receive the RAR therefore Msg3 won</w:t>
            </w:r>
            <w:r>
              <w:rPr>
                <w:rFonts w:ascii="Arial" w:eastAsia="SimSun" w:hAnsi="Arial" w:cs="Arial"/>
                <w:sz w:val="20"/>
                <w:szCs w:val="20"/>
                <w:lang w:val="en-US" w:eastAsia="zh-CN"/>
              </w:rPr>
              <w:t>’</w:t>
            </w:r>
            <w:r>
              <w:rPr>
                <w:rFonts w:ascii="Arial" w:eastAsia="SimSun" w:hAnsi="Arial" w:cs="Arial" w:hint="eastAsia"/>
                <w:sz w:val="20"/>
                <w:szCs w:val="20"/>
                <w:lang w:val="en-US" w:eastAsia="zh-CN"/>
              </w:rPr>
              <w:t>t be transmitted in this case UE won</w:t>
            </w:r>
            <w:r>
              <w:rPr>
                <w:rFonts w:ascii="Arial" w:eastAsia="SimSun" w:hAnsi="Arial" w:cs="Arial"/>
                <w:sz w:val="20"/>
                <w:szCs w:val="20"/>
                <w:lang w:val="en-US" w:eastAsia="zh-CN"/>
              </w:rPr>
              <w:t>’</w:t>
            </w:r>
            <w:r>
              <w:rPr>
                <w:rFonts w:ascii="Arial" w:eastAsia="SimSun" w:hAnsi="Arial" w:cs="Arial" w:hint="eastAsia"/>
                <w:sz w:val="20"/>
                <w:szCs w:val="20"/>
                <w:lang w:val="en-US" w:eastAsia="zh-CN"/>
              </w:rPr>
              <w:t>t set contentionDetected.Therefore this indication itself served as implicit indication the failure RA attempt is due to failure contention Resolution not bad radio link.</w:t>
            </w:r>
          </w:p>
          <w:p w14:paraId="13359070" w14:textId="77777777" w:rsidR="006D7C16" w:rsidRDefault="006D7C16">
            <w:pPr>
              <w:spacing w:after="0"/>
              <w:rPr>
                <w:rFonts w:ascii="Arial" w:eastAsia="SimSun" w:hAnsi="Arial" w:cs="Arial"/>
                <w:sz w:val="20"/>
                <w:szCs w:val="20"/>
                <w:u w:val="single"/>
                <w:lang w:eastAsia="zh-CN"/>
              </w:rPr>
            </w:pPr>
          </w:p>
        </w:tc>
      </w:tr>
      <w:tr w:rsidR="006D7C16" w14:paraId="13359074" w14:textId="77777777">
        <w:tc>
          <w:tcPr>
            <w:tcW w:w="1979" w:type="dxa"/>
          </w:tcPr>
          <w:p w14:paraId="13359072" w14:textId="77777777" w:rsidR="006D7C16" w:rsidRDefault="002F0958">
            <w:pPr>
              <w:spacing w:after="0"/>
              <w:rPr>
                <w:rFonts w:ascii="Arial" w:hAnsi="Arial" w:cs="Arial"/>
                <w:sz w:val="20"/>
                <w:szCs w:val="20"/>
                <w:lang w:eastAsia="zh-CN"/>
              </w:rPr>
            </w:pPr>
            <w:r>
              <w:rPr>
                <w:rFonts w:ascii="Arial" w:hAnsi="Arial" w:cs="Arial"/>
                <w:sz w:val="20"/>
                <w:szCs w:val="20"/>
                <w:lang w:eastAsia="zh-CN"/>
              </w:rPr>
              <w:t>Huawei, HiSilicon</w:t>
            </w:r>
          </w:p>
        </w:tc>
        <w:tc>
          <w:tcPr>
            <w:tcW w:w="7627" w:type="dxa"/>
          </w:tcPr>
          <w:p w14:paraId="13359073" w14:textId="77777777" w:rsidR="006D7C16" w:rsidRDefault="002F0958">
            <w:pPr>
              <w:spacing w:after="0"/>
              <w:rPr>
                <w:rFonts w:ascii="Arial" w:hAnsi="Arial" w:cs="Arial"/>
                <w:sz w:val="20"/>
                <w:szCs w:val="20"/>
                <w:lang w:eastAsia="zh-CN"/>
              </w:rPr>
            </w:pPr>
            <w:r>
              <w:rPr>
                <w:rFonts w:ascii="Arial" w:hAnsi="Arial" w:cs="Arial"/>
                <w:sz w:val="20"/>
                <w:szCs w:val="20"/>
                <w:lang w:eastAsia="zh-CN"/>
              </w:rPr>
              <w:t>No</w:t>
            </w:r>
          </w:p>
        </w:tc>
      </w:tr>
      <w:tr w:rsidR="006D7C16" w14:paraId="13359077" w14:textId="77777777">
        <w:tc>
          <w:tcPr>
            <w:tcW w:w="1979" w:type="dxa"/>
          </w:tcPr>
          <w:p w14:paraId="13359075" w14:textId="5DDFB9B6" w:rsidR="006D7C16" w:rsidRPr="00383CB2" w:rsidRDefault="00383CB2">
            <w:pPr>
              <w:spacing w:after="0"/>
              <w:rPr>
                <w:rFonts w:ascii="Arial" w:hAnsi="Arial" w:cs="Arial"/>
                <w:sz w:val="20"/>
                <w:szCs w:val="20"/>
                <w:lang w:eastAsia="zh-CN"/>
              </w:rPr>
            </w:pPr>
            <w:r w:rsidRPr="00383CB2">
              <w:rPr>
                <w:rFonts w:ascii="Arial" w:hAnsi="Arial" w:cs="Arial"/>
                <w:sz w:val="20"/>
                <w:szCs w:val="20"/>
                <w:lang w:eastAsia="zh-CN"/>
              </w:rPr>
              <w:t>Nokia</w:t>
            </w:r>
          </w:p>
        </w:tc>
        <w:tc>
          <w:tcPr>
            <w:tcW w:w="7627" w:type="dxa"/>
          </w:tcPr>
          <w:p w14:paraId="20E175BD" w14:textId="77777777" w:rsidR="00383CB2" w:rsidRPr="00383CB2" w:rsidRDefault="00383CB2" w:rsidP="00383CB2">
            <w:pPr>
              <w:spacing w:after="0"/>
              <w:rPr>
                <w:rFonts w:ascii="Arial" w:hAnsi="Arial" w:cs="Arial"/>
                <w:sz w:val="20"/>
                <w:szCs w:val="20"/>
                <w:lang w:val="en-US"/>
              </w:rPr>
            </w:pPr>
            <w:r w:rsidRPr="00383CB2">
              <w:rPr>
                <w:rFonts w:ascii="Arial" w:hAnsi="Arial" w:cs="Arial"/>
                <w:sz w:val="20"/>
                <w:szCs w:val="20"/>
                <w:lang w:val="en-US"/>
              </w:rPr>
              <w:t>Yes to a), b), c), d), e)</w:t>
            </w:r>
          </w:p>
          <w:p w14:paraId="046E935A" w14:textId="77777777" w:rsidR="00383CB2" w:rsidRPr="00383CB2" w:rsidRDefault="00383CB2" w:rsidP="00383CB2">
            <w:pPr>
              <w:spacing w:after="0"/>
              <w:rPr>
                <w:rFonts w:ascii="Arial" w:hAnsi="Arial" w:cs="Arial"/>
                <w:sz w:val="20"/>
                <w:szCs w:val="20"/>
                <w:lang w:val="en-US"/>
              </w:rPr>
            </w:pPr>
            <w:r w:rsidRPr="00383CB2">
              <w:rPr>
                <w:rFonts w:ascii="Arial" w:hAnsi="Arial" w:cs="Arial"/>
                <w:sz w:val="20"/>
                <w:szCs w:val="20"/>
                <w:lang w:val="en-US"/>
              </w:rPr>
              <w:t>No to f)</w:t>
            </w:r>
          </w:p>
          <w:p w14:paraId="2117A64F" w14:textId="77777777" w:rsidR="00383CB2" w:rsidRPr="00383CB2" w:rsidRDefault="00383CB2" w:rsidP="00383CB2">
            <w:pPr>
              <w:pStyle w:val="ListParagraph"/>
              <w:numPr>
                <w:ilvl w:val="0"/>
                <w:numId w:val="35"/>
              </w:numPr>
              <w:spacing w:line="240" w:lineRule="auto"/>
              <w:rPr>
                <w:rFonts w:ascii="Arial" w:hAnsi="Arial" w:cs="Arial"/>
                <w:sz w:val="20"/>
                <w:szCs w:val="20"/>
                <w:lang w:val="en-US"/>
              </w:rPr>
            </w:pPr>
            <w:r w:rsidRPr="00383CB2">
              <w:rPr>
                <w:rFonts w:ascii="Arial" w:hAnsi="Arial" w:cs="Arial"/>
                <w:sz w:val="20"/>
                <w:szCs w:val="20"/>
                <w:lang w:val="en-US"/>
              </w:rPr>
              <w:t>can help the network deliver the RA Report to the gNB where RACH took place if for some reason it is received by some other gNB.</w:t>
            </w:r>
          </w:p>
          <w:p w14:paraId="2353EA89" w14:textId="77777777" w:rsidR="00383CB2" w:rsidRPr="00383CB2" w:rsidRDefault="00383CB2" w:rsidP="00383CB2">
            <w:pPr>
              <w:pStyle w:val="ListParagraph"/>
              <w:numPr>
                <w:ilvl w:val="0"/>
                <w:numId w:val="35"/>
              </w:numPr>
              <w:spacing w:line="240" w:lineRule="auto"/>
              <w:rPr>
                <w:rFonts w:ascii="Arial" w:hAnsi="Arial" w:cs="Arial"/>
                <w:sz w:val="20"/>
                <w:szCs w:val="20"/>
                <w:lang w:val="en-US"/>
              </w:rPr>
            </w:pPr>
            <w:r w:rsidRPr="00383CB2">
              <w:rPr>
                <w:rFonts w:ascii="Arial" w:hAnsi="Arial" w:cs="Arial"/>
                <w:sz w:val="20"/>
                <w:szCs w:val="20"/>
                <w:lang w:val="en-US"/>
              </w:rPr>
              <w:t>Knowing location information can also be useful to determine the reason of the failure.</w:t>
            </w:r>
          </w:p>
          <w:p w14:paraId="65594855" w14:textId="77777777" w:rsidR="00383CB2" w:rsidRPr="00383CB2" w:rsidRDefault="00383CB2" w:rsidP="00383CB2">
            <w:pPr>
              <w:pStyle w:val="ListParagraph"/>
              <w:numPr>
                <w:ilvl w:val="0"/>
                <w:numId w:val="35"/>
              </w:numPr>
              <w:spacing w:line="240" w:lineRule="auto"/>
              <w:rPr>
                <w:rFonts w:ascii="Arial" w:hAnsi="Arial" w:cs="Arial"/>
                <w:sz w:val="20"/>
                <w:szCs w:val="20"/>
                <w:lang w:val="en-US"/>
              </w:rPr>
            </w:pPr>
            <w:r w:rsidRPr="00383CB2">
              <w:rPr>
                <w:rFonts w:ascii="Arial" w:hAnsi="Arial" w:cs="Arial"/>
                <w:sz w:val="20"/>
                <w:szCs w:val="20"/>
                <w:lang w:val="en-US"/>
              </w:rPr>
              <w:t>Including raPurporse in RLF report could help to make the RLF report in sync with the RACH Report.</w:t>
            </w:r>
          </w:p>
          <w:p w14:paraId="2D38D86B" w14:textId="77777777" w:rsidR="00383CB2" w:rsidRPr="00383CB2" w:rsidRDefault="00383CB2" w:rsidP="00383CB2">
            <w:pPr>
              <w:pStyle w:val="ListParagraph"/>
              <w:numPr>
                <w:ilvl w:val="0"/>
                <w:numId w:val="35"/>
              </w:numPr>
              <w:spacing w:line="240" w:lineRule="auto"/>
              <w:rPr>
                <w:rFonts w:ascii="Arial" w:hAnsi="Arial" w:cs="Arial"/>
                <w:sz w:val="20"/>
                <w:szCs w:val="20"/>
                <w:lang w:val="en-US"/>
              </w:rPr>
            </w:pPr>
            <w:r w:rsidRPr="00383CB2">
              <w:rPr>
                <w:rFonts w:ascii="Arial" w:hAnsi="Arial" w:cs="Arial"/>
                <w:sz w:val="20"/>
                <w:szCs w:val="20"/>
                <w:lang w:val="en-US"/>
              </w:rPr>
              <w:t xml:space="preserve">Including information whether UE selected RA group A or B helps the network to optimize the two groups e.g., the </w:t>
            </w:r>
            <w:r w:rsidRPr="00383CB2">
              <w:rPr>
                <w:rFonts w:ascii="Arial" w:hAnsi="Arial" w:cs="Arial"/>
                <w:i/>
                <w:iCs/>
                <w:sz w:val="20"/>
                <w:szCs w:val="20"/>
              </w:rPr>
              <w:t>ra-Msg-ASizeGroupA and ra-Msg3SizeGroupA</w:t>
            </w:r>
            <w:r w:rsidRPr="00383CB2">
              <w:rPr>
                <w:rFonts w:ascii="Arial" w:hAnsi="Arial" w:cs="Arial"/>
                <w:sz w:val="20"/>
                <w:szCs w:val="20"/>
              </w:rPr>
              <w:t xml:space="preserve"> parameters.</w:t>
            </w:r>
          </w:p>
          <w:p w14:paraId="13359076" w14:textId="78D35E27" w:rsidR="006D7C16" w:rsidRPr="00383CB2" w:rsidRDefault="00383CB2" w:rsidP="00383CB2">
            <w:pPr>
              <w:spacing w:after="0"/>
              <w:rPr>
                <w:rFonts w:ascii="Arial" w:hAnsi="Arial" w:cs="Arial"/>
                <w:sz w:val="20"/>
                <w:szCs w:val="20"/>
                <w:lang w:eastAsia="zh-CN"/>
              </w:rPr>
            </w:pPr>
            <w:r w:rsidRPr="00383CB2">
              <w:rPr>
                <w:rFonts w:ascii="Arial" w:hAnsi="Arial" w:cs="Arial"/>
                <w:sz w:val="20"/>
                <w:szCs w:val="20"/>
              </w:rPr>
              <w:t xml:space="preserve">We think it is useful to include payload size and pathloss information in the rach report to help the network determine a possible failure of the PUSCH payload.  </w:t>
            </w:r>
            <w:r w:rsidRPr="00383CB2">
              <w:rPr>
                <w:rFonts w:ascii="Arial" w:hAnsi="Arial" w:cs="Arial"/>
                <w:sz w:val="20"/>
                <w:szCs w:val="20"/>
                <w:lang w:val="en-US"/>
              </w:rPr>
              <w:t xml:space="preserve">   </w:t>
            </w:r>
          </w:p>
        </w:tc>
      </w:tr>
      <w:tr w:rsidR="006D7C16" w14:paraId="1335907A" w14:textId="77777777">
        <w:tc>
          <w:tcPr>
            <w:tcW w:w="1979" w:type="dxa"/>
          </w:tcPr>
          <w:p w14:paraId="13359078" w14:textId="26E77B10" w:rsidR="006D7C16" w:rsidRDefault="006D7C16">
            <w:pPr>
              <w:spacing w:after="0"/>
              <w:rPr>
                <w:rFonts w:ascii="Arial" w:hAnsi="Arial" w:cs="Arial"/>
                <w:sz w:val="20"/>
                <w:szCs w:val="20"/>
                <w:lang w:eastAsia="zh-CN"/>
              </w:rPr>
            </w:pPr>
          </w:p>
        </w:tc>
        <w:tc>
          <w:tcPr>
            <w:tcW w:w="7627" w:type="dxa"/>
          </w:tcPr>
          <w:p w14:paraId="13359079" w14:textId="77777777" w:rsidR="006D7C16" w:rsidRDefault="006D7C16">
            <w:pPr>
              <w:spacing w:after="0"/>
              <w:rPr>
                <w:rFonts w:ascii="Arial" w:hAnsi="Arial" w:cs="Arial"/>
                <w:sz w:val="20"/>
                <w:szCs w:val="20"/>
                <w:lang w:eastAsia="zh-CN"/>
              </w:rPr>
            </w:pPr>
          </w:p>
        </w:tc>
      </w:tr>
    </w:tbl>
    <w:p w14:paraId="1335907B" w14:textId="77777777" w:rsidR="006D7C16" w:rsidRDefault="006D7C16">
      <w:pPr>
        <w:pStyle w:val="BodyText"/>
        <w:spacing w:before="120"/>
        <w:rPr>
          <w:rFonts w:eastAsia="SimSun" w:cs="Arial"/>
        </w:rPr>
      </w:pPr>
    </w:p>
    <w:p w14:paraId="1335907C" w14:textId="77777777" w:rsidR="006D7C16" w:rsidRDefault="002F0958">
      <w:pPr>
        <w:spacing w:before="120" w:after="120"/>
        <w:rPr>
          <w:rFonts w:ascii="Arial" w:hAnsi="Arial" w:cs="Arial"/>
          <w:b/>
          <w:highlight w:val="yellow"/>
          <w:lang w:eastAsia="zh-CN"/>
        </w:rPr>
      </w:pPr>
      <w:r>
        <w:rPr>
          <w:rFonts w:ascii="Arial" w:hAnsi="Arial" w:cs="Arial"/>
          <w:b/>
          <w:highlight w:val="yellow"/>
          <w:lang w:eastAsia="zh-CN"/>
        </w:rPr>
        <w:t>Summary of Other RACH Optimization</w:t>
      </w:r>
    </w:p>
    <w:p w14:paraId="7666086B" w14:textId="37D798DA" w:rsidR="00F572F1" w:rsidRPr="00A948CF" w:rsidRDefault="00F572F1" w:rsidP="00F572F1">
      <w:pPr>
        <w:spacing w:before="120" w:after="120"/>
        <w:rPr>
          <w:rFonts w:ascii="Arial" w:hAnsi="Arial" w:cs="Arial"/>
          <w:lang w:eastAsia="zh-CN"/>
        </w:rPr>
      </w:pPr>
      <w:r w:rsidRPr="00A948CF">
        <w:rPr>
          <w:rFonts w:ascii="Arial" w:hAnsi="Arial" w:cs="Arial"/>
        </w:rPr>
        <w:t>According to the feedback,</w:t>
      </w:r>
      <w:r w:rsidRPr="00A948CF">
        <w:rPr>
          <w:rFonts w:ascii="Arial" w:hAnsi="Arial" w:cs="Arial"/>
          <w:bCs/>
          <w:lang w:val="en-US" w:eastAsia="zh-CN"/>
        </w:rPr>
        <w:t xml:space="preserve"> majority of the companies </w:t>
      </w:r>
      <w:r w:rsidR="0054576B">
        <w:rPr>
          <w:rFonts w:ascii="Arial" w:hAnsi="Arial" w:cs="Arial" w:hint="eastAsia"/>
          <w:bCs/>
          <w:lang w:val="en-US" w:eastAsia="zh-CN"/>
        </w:rPr>
        <w:t xml:space="preserve">(7/9) </w:t>
      </w:r>
      <w:r w:rsidRPr="00A948CF">
        <w:rPr>
          <w:rFonts w:ascii="Arial" w:hAnsi="Arial" w:cs="Arial"/>
          <w:bCs/>
          <w:lang w:val="en-US" w:eastAsia="zh-CN"/>
        </w:rPr>
        <w:t xml:space="preserve">support </w:t>
      </w:r>
      <w:r w:rsidRPr="00A948CF">
        <w:rPr>
          <w:rFonts w:ascii="Arial" w:hAnsi="Arial" w:cs="Arial"/>
        </w:rPr>
        <w:t>a): UE also includes the PCell in the RA report in case the RA occurred in an SCell</w:t>
      </w:r>
      <w:r w:rsidRPr="00A948CF">
        <w:rPr>
          <w:rFonts w:ascii="Arial" w:hAnsi="Arial" w:cs="Arial"/>
          <w:lang w:eastAsia="zh-CN"/>
        </w:rPr>
        <w:t>. The rest of the potential enhancements seem not to have majoirty’s interests</w:t>
      </w:r>
      <w:r w:rsidR="00FA5B3F" w:rsidRPr="00A948CF">
        <w:rPr>
          <w:rFonts w:ascii="Arial" w:hAnsi="Arial" w:cs="Arial"/>
          <w:lang w:eastAsia="zh-CN"/>
        </w:rPr>
        <w:t>, and therefore those can be discussed based on company contributions</w:t>
      </w:r>
      <w:r w:rsidRPr="00A948CF">
        <w:rPr>
          <w:rFonts w:ascii="Arial" w:hAnsi="Arial" w:cs="Arial"/>
          <w:lang w:eastAsia="zh-CN"/>
        </w:rPr>
        <w:t xml:space="preserve">. </w:t>
      </w:r>
    </w:p>
    <w:p w14:paraId="59213CC8" w14:textId="57DC11EC" w:rsidR="00FA5B3F" w:rsidRDefault="00F572F1" w:rsidP="00F572F1">
      <w:pPr>
        <w:spacing w:before="120" w:after="120"/>
        <w:rPr>
          <w:rFonts w:ascii="Arial" w:hAnsi="Arial" w:cs="Arial"/>
          <w:b/>
          <w:lang w:eastAsia="zh-CN"/>
        </w:rPr>
      </w:pPr>
      <w:r>
        <w:rPr>
          <w:rFonts w:ascii="Arial" w:hAnsi="Arial" w:cs="Arial"/>
          <w:b/>
        </w:rPr>
        <w:lastRenderedPageBreak/>
        <w:t>Proposal</w:t>
      </w:r>
      <w:r>
        <w:rPr>
          <w:rFonts w:ascii="Arial" w:hAnsi="Arial" w:cs="Arial" w:hint="eastAsia"/>
          <w:b/>
          <w:lang w:eastAsia="zh-CN"/>
        </w:rPr>
        <w:t xml:space="preserve"> </w:t>
      </w:r>
      <w:r w:rsidR="00BE2A76">
        <w:rPr>
          <w:rFonts w:ascii="Arial" w:hAnsi="Arial" w:cs="Arial" w:hint="eastAsia"/>
          <w:b/>
          <w:lang w:eastAsia="zh-CN"/>
        </w:rPr>
        <w:t>12</w:t>
      </w:r>
      <w:r>
        <w:rPr>
          <w:rFonts w:ascii="Arial" w:hAnsi="Arial" w:cs="Arial"/>
          <w:b/>
        </w:rPr>
        <w:t>:</w:t>
      </w:r>
      <w:r>
        <w:rPr>
          <w:rFonts w:ascii="Arial" w:hAnsi="Arial" w:cs="Arial" w:hint="eastAsia"/>
          <w:b/>
          <w:lang w:eastAsia="zh-CN"/>
        </w:rPr>
        <w:t xml:space="preserve"> </w:t>
      </w:r>
      <w:r w:rsidR="00FA5B3F">
        <w:rPr>
          <w:rFonts w:ascii="Arial" w:hAnsi="Arial" w:cs="Arial" w:hint="eastAsia"/>
          <w:b/>
          <w:lang w:eastAsia="zh-CN"/>
        </w:rPr>
        <w:t xml:space="preserve">The following RACH </w:t>
      </w:r>
      <w:r w:rsidR="00FA5B3F">
        <w:rPr>
          <w:rFonts w:ascii="Arial" w:hAnsi="Arial" w:cs="Arial"/>
          <w:b/>
          <w:lang w:eastAsia="zh-CN"/>
        </w:rPr>
        <w:t>optimization</w:t>
      </w:r>
      <w:r w:rsidR="00FA5B3F">
        <w:rPr>
          <w:rFonts w:ascii="Arial" w:hAnsi="Arial" w:cs="Arial" w:hint="eastAsia"/>
          <w:b/>
          <w:lang w:eastAsia="zh-CN"/>
        </w:rPr>
        <w:t xml:space="preserve"> can be </w:t>
      </w:r>
      <w:r w:rsidR="00FA5B3F">
        <w:rPr>
          <w:rFonts w:ascii="Arial" w:hAnsi="Arial" w:cs="Arial"/>
          <w:b/>
          <w:lang w:eastAsia="zh-CN"/>
        </w:rPr>
        <w:t>further</w:t>
      </w:r>
      <w:r w:rsidR="00FA5B3F">
        <w:rPr>
          <w:rFonts w:ascii="Arial" w:hAnsi="Arial" w:cs="Arial" w:hint="eastAsia"/>
          <w:b/>
          <w:lang w:eastAsia="zh-CN"/>
        </w:rPr>
        <w:t xml:space="preserve"> considered</w:t>
      </w:r>
      <w:r w:rsidR="007A0A93">
        <w:rPr>
          <w:rFonts w:ascii="Arial" w:hAnsi="Arial" w:cs="Arial" w:hint="eastAsia"/>
          <w:b/>
          <w:lang w:eastAsia="zh-CN"/>
        </w:rPr>
        <w:t>:</w:t>
      </w:r>
    </w:p>
    <w:p w14:paraId="6D09D036" w14:textId="65BCCB65" w:rsidR="00F572F1" w:rsidRDefault="00FA5B3F" w:rsidP="00F572F1">
      <w:pPr>
        <w:spacing w:before="120" w:after="120"/>
        <w:rPr>
          <w:rFonts w:ascii="Arial" w:hAnsi="Arial" w:cs="Arial"/>
          <w:b/>
          <w:lang w:eastAsia="zh-CN"/>
        </w:rPr>
      </w:pPr>
      <w:r>
        <w:rPr>
          <w:rFonts w:ascii="Arial" w:hAnsi="Arial" w:cs="Arial" w:hint="eastAsia"/>
          <w:b/>
          <w:lang w:eastAsia="zh-CN"/>
        </w:rPr>
        <w:t xml:space="preserve"> </w:t>
      </w:r>
      <w:r w:rsidRPr="007A0A93">
        <w:rPr>
          <w:rFonts w:ascii="Arial" w:hAnsi="Arial" w:cs="Arial"/>
        </w:rPr>
        <w:t>a): UE also includes the PCell in the RA report in case the RA occurred in an SCell</w:t>
      </w:r>
      <w:r w:rsidRPr="007A0A93">
        <w:rPr>
          <w:rFonts w:ascii="Arial" w:hAnsi="Arial" w:cs="Arial" w:hint="eastAsia"/>
          <w:lang w:eastAsia="zh-CN"/>
        </w:rPr>
        <w:t>.</w:t>
      </w:r>
    </w:p>
    <w:p w14:paraId="0333C5F0" w14:textId="77777777" w:rsidR="00F572F1" w:rsidRDefault="00F572F1">
      <w:pPr>
        <w:pStyle w:val="BodyText"/>
        <w:spacing w:before="120"/>
        <w:rPr>
          <w:rFonts w:eastAsia="SimSun" w:cs="Arial"/>
        </w:rPr>
      </w:pPr>
    </w:p>
    <w:p w14:paraId="1335907F" w14:textId="77777777" w:rsidR="006D7C16" w:rsidRDefault="002F0958">
      <w:pPr>
        <w:pStyle w:val="Heading2"/>
        <w:spacing w:before="120" w:after="120"/>
        <w:rPr>
          <w:rFonts w:cs="Arial"/>
          <w:lang w:eastAsia="zh-CN"/>
        </w:rPr>
      </w:pPr>
      <w:r>
        <w:rPr>
          <w:rFonts w:cs="Arial"/>
        </w:rPr>
        <w:t>2.4 Other SON functions as proposed by companies</w:t>
      </w:r>
    </w:p>
    <w:p w14:paraId="13359080" w14:textId="77777777" w:rsidR="006D7C16" w:rsidRDefault="002F0958">
      <w:pPr>
        <w:pStyle w:val="Heading3"/>
        <w:spacing w:after="120"/>
        <w:rPr>
          <w:rFonts w:cs="Arial"/>
          <w:lang w:eastAsia="zh-CN"/>
        </w:rPr>
      </w:pPr>
      <w:r>
        <w:rPr>
          <w:rFonts w:cs="Arial"/>
          <w:lang w:eastAsia="zh-CN"/>
        </w:rPr>
        <w:t>2.4.</w:t>
      </w:r>
      <w:r>
        <w:rPr>
          <w:rFonts w:cs="Arial" w:hint="eastAsia"/>
          <w:lang w:eastAsia="zh-CN"/>
        </w:rPr>
        <w:t>1</w:t>
      </w:r>
      <w:r>
        <w:rPr>
          <w:rFonts w:cs="Arial"/>
          <w:lang w:eastAsia="zh-CN"/>
        </w:rPr>
        <w:t xml:space="preserve"> UL/DL coverage imbalance</w:t>
      </w:r>
    </w:p>
    <w:p w14:paraId="13359081" w14:textId="77777777" w:rsidR="006D7C16" w:rsidRDefault="002F0958">
      <w:pPr>
        <w:pStyle w:val="BodyText"/>
        <w:spacing w:before="120"/>
        <w:rPr>
          <w:rFonts w:eastAsia="SimSun" w:cs="Arial"/>
        </w:rPr>
      </w:pPr>
      <w:r>
        <w:rPr>
          <w:rFonts w:eastAsia="SimSun" w:cs="Arial"/>
        </w:rPr>
        <w:t>In RAN2#111-e the following was captured [16]:</w:t>
      </w:r>
    </w:p>
    <w:p w14:paraId="13359082" w14:textId="77777777" w:rsidR="006D7C16" w:rsidRDefault="002F0958">
      <w:pPr>
        <w:pStyle w:val="Doc-text2"/>
        <w:spacing w:before="120" w:after="120"/>
        <w:ind w:left="930"/>
        <w:jc w:val="both"/>
        <w:rPr>
          <w:rFonts w:cs="Arial"/>
          <w:bCs/>
        </w:rPr>
      </w:pPr>
      <w:r>
        <w:rPr>
          <w:rFonts w:cs="Arial"/>
        </w:rPr>
        <w:t>=&gt;</w:t>
      </w:r>
      <w:r>
        <w:rPr>
          <w:rFonts w:cs="Arial"/>
          <w:bCs/>
        </w:rPr>
        <w:tab/>
        <w:t>Study the necessity of introducing new method f</w:t>
      </w:r>
      <w:r>
        <w:rPr>
          <w:rFonts w:cs="Arial"/>
        </w:rPr>
        <w:t>or more precise identification of the DL coverage quality during the UL coverage outage.</w:t>
      </w:r>
    </w:p>
    <w:p w14:paraId="13359083" w14:textId="77777777" w:rsidR="006D7C16" w:rsidRDefault="002F0958">
      <w:pPr>
        <w:pStyle w:val="BodyText"/>
        <w:spacing w:before="120"/>
        <w:rPr>
          <w:rFonts w:eastAsia="SimSun" w:cs="Arial"/>
        </w:rPr>
      </w:pPr>
      <w:r>
        <w:rPr>
          <w:rFonts w:eastAsia="SimSun" w:cs="Arial"/>
        </w:rPr>
        <w:t xml:space="preserve">Then in RAN2#112-e </w:t>
      </w:r>
      <w:r>
        <w:rPr>
          <w:rFonts w:cs="Arial"/>
        </w:rPr>
        <w:t>RAN2 the following was captured [</w:t>
      </w:r>
      <w:r>
        <w:rPr>
          <w:rFonts w:eastAsia="SimSun" w:cs="Arial"/>
        </w:rPr>
        <w:t>14</w:t>
      </w:r>
      <w:r>
        <w:rPr>
          <w:rFonts w:cs="Arial"/>
        </w:rPr>
        <w:t>]:</w:t>
      </w:r>
    </w:p>
    <w:p w14:paraId="13359084" w14:textId="77777777" w:rsidR="006D7C16" w:rsidRDefault="002F0958">
      <w:pPr>
        <w:pStyle w:val="Doc-text2"/>
        <w:spacing w:before="120" w:after="120"/>
        <w:ind w:left="930"/>
        <w:jc w:val="both"/>
        <w:rPr>
          <w:rFonts w:eastAsia="SimSun" w:cs="Arial"/>
        </w:rPr>
      </w:pPr>
      <w:r>
        <w:rPr>
          <w:rFonts w:cs="Arial"/>
        </w:rPr>
        <w:t>=&gt;</w:t>
      </w:r>
      <w:r>
        <w:rPr>
          <w:rFonts w:cs="Arial"/>
        </w:rPr>
        <w:tab/>
        <w:t>RAN2 to investigate UL/DL coverage imbalanced.</w:t>
      </w:r>
    </w:p>
    <w:p w14:paraId="13359085" w14:textId="77777777" w:rsidR="006D7C16" w:rsidRDefault="002F0958">
      <w:pPr>
        <w:pStyle w:val="BodyText"/>
        <w:spacing w:before="120"/>
        <w:rPr>
          <w:rFonts w:eastAsia="SimSun" w:cs="Arial"/>
          <w:strike/>
        </w:rPr>
      </w:pPr>
      <w:r>
        <w:rPr>
          <w:rFonts w:eastAsia="SimSun" w:cs="Arial"/>
        </w:rPr>
        <w:t>In RAN2#113-e, possible enhancements are proposed:</w:t>
      </w:r>
    </w:p>
    <w:p w14:paraId="13359086" w14:textId="77777777" w:rsidR="006D7C16" w:rsidRDefault="002F0958">
      <w:pPr>
        <w:pStyle w:val="BodyText"/>
        <w:numPr>
          <w:ilvl w:val="0"/>
          <w:numId w:val="28"/>
        </w:numPr>
        <w:spacing w:before="120"/>
        <w:rPr>
          <w:rFonts w:cs="Arial"/>
          <w:bCs/>
        </w:rPr>
      </w:pPr>
      <w:r>
        <w:rPr>
          <w:rFonts w:eastAsia="SimSun" w:cs="Arial"/>
        </w:rPr>
        <w:t xml:space="preserve">Option 1: Extend </w:t>
      </w:r>
      <w:r>
        <w:rPr>
          <w:rFonts w:cs="Arial"/>
          <w:bCs/>
        </w:rPr>
        <w:t>RLF report</w:t>
      </w:r>
    </w:p>
    <w:p w14:paraId="13359087" w14:textId="77777777" w:rsidR="006D7C16" w:rsidRDefault="002F0958">
      <w:pPr>
        <w:pStyle w:val="BodyText"/>
        <w:numPr>
          <w:ilvl w:val="1"/>
          <w:numId w:val="28"/>
        </w:numPr>
        <w:spacing w:before="120"/>
        <w:rPr>
          <w:rFonts w:cs="Arial"/>
          <w:bCs/>
        </w:rPr>
      </w:pPr>
      <w:r>
        <w:rPr>
          <w:rFonts w:cs="Arial"/>
          <w:bCs/>
        </w:rPr>
        <w:t>Option 1.1: Extended with “DL quality” information [19]</w:t>
      </w:r>
    </w:p>
    <w:p w14:paraId="13359088" w14:textId="77777777" w:rsidR="006D7C16" w:rsidRDefault="002F0958">
      <w:pPr>
        <w:pStyle w:val="BodyText"/>
        <w:numPr>
          <w:ilvl w:val="1"/>
          <w:numId w:val="28"/>
        </w:numPr>
        <w:spacing w:before="120"/>
        <w:rPr>
          <w:rFonts w:cs="Arial"/>
          <w:bCs/>
        </w:rPr>
      </w:pPr>
      <w:r>
        <w:rPr>
          <w:rFonts w:cs="Arial"/>
          <w:bCs/>
        </w:rPr>
        <w:t xml:space="preserve">Option 1.2: Add </w:t>
      </w:r>
      <w:r>
        <w:rPr>
          <w:rFonts w:cs="Arial"/>
          <w:lang w:val="en-US"/>
        </w:rPr>
        <w:t>conditions to identify UL availability</w:t>
      </w:r>
      <w:r>
        <w:rPr>
          <w:rFonts w:cs="Arial"/>
          <w:bCs/>
        </w:rPr>
        <w:t xml:space="preserve"> [34]</w:t>
      </w:r>
    </w:p>
    <w:p w14:paraId="13359089" w14:textId="77777777" w:rsidR="006D7C16" w:rsidRDefault="002F0958">
      <w:pPr>
        <w:pStyle w:val="BodyText"/>
        <w:numPr>
          <w:ilvl w:val="0"/>
          <w:numId w:val="28"/>
        </w:numPr>
        <w:spacing w:before="120"/>
        <w:rPr>
          <w:ins w:id="12" w:author="Author"/>
          <w:rFonts w:cs="Arial"/>
          <w:bCs/>
          <w:lang w:val="en-US"/>
        </w:rPr>
      </w:pPr>
      <w:r>
        <w:rPr>
          <w:rFonts w:cs="Arial"/>
          <w:bCs/>
        </w:rPr>
        <w:t>Option 2:</w:t>
      </w:r>
      <w:r>
        <w:rPr>
          <w:rFonts w:cs="Arial"/>
          <w:bCs/>
          <w:lang w:val="en-US"/>
        </w:rPr>
        <w:t xml:space="preserve"> Introduce a list of CEF reports [28]</w:t>
      </w:r>
      <w:commentRangeStart w:id="13"/>
      <w:r>
        <w:rPr>
          <w:rFonts w:cs="Arial"/>
          <w:bCs/>
          <w:lang w:val="en-US"/>
        </w:rPr>
        <w:t>[33]</w:t>
      </w:r>
      <w:commentRangeEnd w:id="13"/>
      <w:r>
        <w:commentReference w:id="13"/>
      </w:r>
    </w:p>
    <w:p w14:paraId="1335908A" w14:textId="77777777" w:rsidR="006D7C16" w:rsidRDefault="002F0958">
      <w:pPr>
        <w:pStyle w:val="BodyText"/>
        <w:numPr>
          <w:ilvl w:val="1"/>
          <w:numId w:val="28"/>
        </w:numPr>
        <w:spacing w:before="120"/>
        <w:rPr>
          <w:ins w:id="14" w:author="Author"/>
          <w:rFonts w:cs="Arial"/>
          <w:bCs/>
          <w:lang w:val="en-US"/>
        </w:rPr>
      </w:pPr>
      <w:ins w:id="15" w:author="Author">
        <w:r>
          <w:rPr>
            <w:rFonts w:hint="eastAsia"/>
            <w:lang w:val="en-US"/>
          </w:rPr>
          <w:t>Option 2-1 enhance CEF report to allow inclusion of list of cells UE has experienced in order</w:t>
        </w:r>
      </w:ins>
    </w:p>
    <w:p w14:paraId="1335908B" w14:textId="77777777" w:rsidR="006D7C16" w:rsidRDefault="006D7C16">
      <w:pPr>
        <w:pStyle w:val="BodyText"/>
        <w:numPr>
          <w:ilvl w:val="255"/>
          <w:numId w:val="0"/>
        </w:numPr>
        <w:spacing w:before="120"/>
        <w:rPr>
          <w:rFonts w:cs="Arial"/>
          <w:bCs/>
          <w:lang w:val="en-US"/>
        </w:rPr>
      </w:pPr>
    </w:p>
    <w:p w14:paraId="1335908C" w14:textId="77777777" w:rsidR="006D7C16" w:rsidRDefault="002F0958">
      <w:pPr>
        <w:pStyle w:val="BodyText"/>
        <w:numPr>
          <w:ilvl w:val="0"/>
          <w:numId w:val="28"/>
        </w:numPr>
        <w:spacing w:before="120"/>
        <w:rPr>
          <w:rFonts w:eastAsia="SimSun" w:cs="Arial"/>
        </w:rPr>
      </w:pPr>
      <w:r>
        <w:rPr>
          <w:rFonts w:eastAsia="SimSun" w:cs="Arial"/>
        </w:rPr>
        <w:t xml:space="preserve">Option 3: </w:t>
      </w:r>
      <w:r>
        <w:rPr>
          <w:rFonts w:cs="Arial"/>
          <w:lang w:val="en-US"/>
        </w:rPr>
        <w:t xml:space="preserve">Include the location information and the radio measurement in the RA report, for some of the </w:t>
      </w:r>
      <w:r>
        <w:rPr>
          <w:rFonts w:cs="Arial"/>
          <w:i/>
          <w:lang w:val="en-US"/>
        </w:rPr>
        <w:t>raPurpose</w:t>
      </w:r>
      <w:r>
        <w:rPr>
          <w:rFonts w:cs="Arial"/>
          <w:lang w:val="en-US"/>
        </w:rPr>
        <w:t xml:space="preserve"> [31]</w:t>
      </w:r>
    </w:p>
    <w:p w14:paraId="1335908D" w14:textId="77777777" w:rsidR="006D7C16" w:rsidRDefault="002F0958">
      <w:pPr>
        <w:pStyle w:val="BodyText"/>
        <w:numPr>
          <w:ilvl w:val="0"/>
          <w:numId w:val="28"/>
        </w:numPr>
        <w:spacing w:before="120"/>
        <w:rPr>
          <w:rFonts w:eastAsia="SimSun" w:cs="Arial"/>
        </w:rPr>
      </w:pPr>
      <w:r>
        <w:rPr>
          <w:rFonts w:cs="Arial"/>
          <w:lang w:val="en-US"/>
        </w:rPr>
        <w:t>Other Options, if any</w:t>
      </w:r>
    </w:p>
    <w:p w14:paraId="1335908E" w14:textId="77777777" w:rsidR="006D7C16" w:rsidRDefault="002F0958">
      <w:pPr>
        <w:pStyle w:val="BodyText"/>
        <w:spacing w:before="120"/>
        <w:rPr>
          <w:rFonts w:cs="Arial"/>
          <w:lang w:val="en-US"/>
        </w:rPr>
      </w:pPr>
      <w:r>
        <w:rPr>
          <w:rFonts w:eastAsia="SimSun" w:cs="Arial"/>
        </w:rPr>
        <w:t>Companies are invited to share their views on its necessity and their preference on these enhancements if any.</w:t>
      </w:r>
    </w:p>
    <w:p w14:paraId="1335908F" w14:textId="77777777" w:rsidR="006D7C16" w:rsidRDefault="002F0958">
      <w:pPr>
        <w:pStyle w:val="BodyText"/>
        <w:spacing w:before="120"/>
        <w:rPr>
          <w:rFonts w:cs="Arial"/>
          <w:b/>
          <w:bCs/>
          <w:lang w:val="en-US"/>
        </w:rPr>
      </w:pPr>
      <w:r>
        <w:rPr>
          <w:rFonts w:cs="Arial"/>
          <w:b/>
          <w:bCs/>
          <w:lang w:val="en-US"/>
        </w:rPr>
        <w:t>Q</w:t>
      </w:r>
      <w:r>
        <w:rPr>
          <w:rFonts w:cs="Arial" w:hint="eastAsia"/>
          <w:b/>
          <w:bCs/>
          <w:lang w:val="en-US"/>
        </w:rPr>
        <w:t>16</w:t>
      </w:r>
      <w:r>
        <w:rPr>
          <w:rFonts w:cs="Arial"/>
          <w:b/>
          <w:bCs/>
          <w:lang w:val="en-US"/>
        </w:rPr>
        <w:t xml:space="preserve">: Whether </w:t>
      </w:r>
      <w:r>
        <w:rPr>
          <w:rFonts w:cs="Arial" w:hint="eastAsia"/>
          <w:b/>
          <w:bCs/>
          <w:lang w:val="en-US"/>
        </w:rPr>
        <w:t>and if yes, w</w:t>
      </w:r>
      <w:r>
        <w:rPr>
          <w:rFonts w:cs="Arial"/>
          <w:b/>
          <w:bCs/>
          <w:lang w:val="en-US"/>
        </w:rPr>
        <w:t>hich option(s) should be supported to identify and solve the problem about UL/DL coverage imbalance?</w:t>
      </w:r>
    </w:p>
    <w:tbl>
      <w:tblPr>
        <w:tblStyle w:val="TableGrid"/>
        <w:tblW w:w="0" w:type="auto"/>
        <w:tblLook w:val="04A0" w:firstRow="1" w:lastRow="0" w:firstColumn="1" w:lastColumn="0" w:noHBand="0" w:noVBand="1"/>
      </w:tblPr>
      <w:tblGrid>
        <w:gridCol w:w="1979"/>
        <w:gridCol w:w="2269"/>
        <w:gridCol w:w="5381"/>
      </w:tblGrid>
      <w:tr w:rsidR="006D7C16" w14:paraId="13359093" w14:textId="77777777">
        <w:tc>
          <w:tcPr>
            <w:tcW w:w="1979" w:type="dxa"/>
          </w:tcPr>
          <w:p w14:paraId="13359090" w14:textId="77777777" w:rsidR="006D7C16" w:rsidRDefault="002F0958">
            <w:pPr>
              <w:spacing w:before="120" w:after="120"/>
              <w:rPr>
                <w:rFonts w:ascii="Arial" w:hAnsi="Arial" w:cs="Arial"/>
                <w:b/>
                <w:bCs/>
                <w:sz w:val="20"/>
                <w:szCs w:val="20"/>
              </w:rPr>
            </w:pPr>
            <w:r>
              <w:rPr>
                <w:rFonts w:ascii="Arial" w:hAnsi="Arial" w:cs="Arial"/>
                <w:b/>
                <w:bCs/>
                <w:sz w:val="20"/>
                <w:szCs w:val="20"/>
              </w:rPr>
              <w:t>Company</w:t>
            </w:r>
          </w:p>
        </w:tc>
        <w:tc>
          <w:tcPr>
            <w:tcW w:w="2269" w:type="dxa"/>
          </w:tcPr>
          <w:p w14:paraId="13359091" w14:textId="77777777" w:rsidR="006D7C16" w:rsidRDefault="002F0958">
            <w:pPr>
              <w:spacing w:before="120" w:after="120"/>
              <w:rPr>
                <w:rFonts w:ascii="Arial" w:hAnsi="Arial" w:cs="Arial"/>
                <w:b/>
                <w:bCs/>
                <w:sz w:val="20"/>
                <w:szCs w:val="20"/>
                <w:lang w:val="en-US" w:eastAsia="zh-CN"/>
              </w:rPr>
            </w:pPr>
            <w:r>
              <w:rPr>
                <w:rFonts w:ascii="Arial" w:hAnsi="Arial" w:cs="Arial"/>
                <w:b/>
                <w:bCs/>
                <w:sz w:val="20"/>
                <w:szCs w:val="20"/>
                <w:lang w:val="en-US"/>
              </w:rPr>
              <w:t>Preferred option</w:t>
            </w:r>
            <w:r>
              <w:rPr>
                <w:rFonts w:ascii="Arial" w:hAnsi="Arial" w:cs="Arial"/>
                <w:b/>
                <w:bCs/>
                <w:sz w:val="20"/>
                <w:szCs w:val="20"/>
                <w:lang w:val="en-US" w:eastAsia="zh-CN"/>
              </w:rPr>
              <w:t>(s)</w:t>
            </w:r>
          </w:p>
        </w:tc>
        <w:tc>
          <w:tcPr>
            <w:tcW w:w="5381" w:type="dxa"/>
          </w:tcPr>
          <w:p w14:paraId="13359092"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rPr>
              <w:t>Comments</w:t>
            </w:r>
            <w:r>
              <w:rPr>
                <w:rFonts w:ascii="Arial" w:hAnsi="Arial" w:cs="Arial"/>
                <w:b/>
                <w:bCs/>
                <w:sz w:val="20"/>
                <w:szCs w:val="20"/>
                <w:lang w:eastAsia="zh-CN"/>
              </w:rPr>
              <w:t xml:space="preserve"> if any</w:t>
            </w:r>
          </w:p>
        </w:tc>
      </w:tr>
      <w:tr w:rsidR="006D7C16" w14:paraId="13359097" w14:textId="77777777">
        <w:tc>
          <w:tcPr>
            <w:tcW w:w="1979" w:type="dxa"/>
          </w:tcPr>
          <w:p w14:paraId="13359094" w14:textId="77777777" w:rsidR="006D7C16" w:rsidRDefault="002F0958">
            <w:pPr>
              <w:pStyle w:val="ListParagraph"/>
              <w:ind w:left="0"/>
              <w:rPr>
                <w:rFonts w:ascii="Arial" w:hAnsi="Arial" w:cs="Arial"/>
                <w:b/>
                <w:bCs/>
              </w:rPr>
            </w:pPr>
            <w:r>
              <w:rPr>
                <w:rFonts w:ascii="Arial" w:hAnsi="Arial" w:cs="Arial"/>
                <w:b/>
                <w:bCs/>
                <w:sz w:val="18"/>
                <w:szCs w:val="18"/>
              </w:rPr>
              <w:t>Qualcomm</w:t>
            </w:r>
          </w:p>
        </w:tc>
        <w:tc>
          <w:tcPr>
            <w:tcW w:w="2269" w:type="dxa"/>
          </w:tcPr>
          <w:p w14:paraId="13359095" w14:textId="77777777" w:rsidR="006D7C16" w:rsidRDefault="002F0958">
            <w:pPr>
              <w:spacing w:after="0"/>
              <w:rPr>
                <w:rFonts w:ascii="Arial" w:hAnsi="Arial" w:cs="Arial"/>
              </w:rPr>
            </w:pPr>
            <w:r>
              <w:rPr>
                <w:rFonts w:ascii="Arial" w:hAnsi="Arial" w:cs="Arial"/>
                <w:sz w:val="18"/>
                <w:szCs w:val="18"/>
              </w:rPr>
              <w:t>Option 1.1, however theproposal talks about extending CEF report not RLF</w:t>
            </w:r>
          </w:p>
        </w:tc>
        <w:tc>
          <w:tcPr>
            <w:tcW w:w="5381" w:type="dxa"/>
          </w:tcPr>
          <w:p w14:paraId="13359096" w14:textId="77777777" w:rsidR="006D7C16" w:rsidRDefault="002F0958">
            <w:pPr>
              <w:spacing w:after="0"/>
              <w:rPr>
                <w:rFonts w:ascii="Arial" w:hAnsi="Arial" w:cs="Arial"/>
                <w:u w:val="single"/>
                <w:lang w:val="en-US"/>
              </w:rPr>
            </w:pPr>
            <w:r>
              <w:rPr>
                <w:rFonts w:ascii="Arial" w:hAnsi="Arial" w:cs="Arial"/>
                <w:sz w:val="18"/>
                <w:szCs w:val="18"/>
                <w:u w:val="single"/>
                <w:lang w:val="en-US"/>
              </w:rPr>
              <w:t xml:space="preserve"> We can extend the CEF report to indicate DL quality. </w:t>
            </w:r>
          </w:p>
        </w:tc>
      </w:tr>
      <w:tr w:rsidR="006D7C16" w14:paraId="1335909F" w14:textId="77777777">
        <w:tc>
          <w:tcPr>
            <w:tcW w:w="1979" w:type="dxa"/>
          </w:tcPr>
          <w:p w14:paraId="13359098" w14:textId="77777777" w:rsidR="006D7C16" w:rsidRDefault="002F0958">
            <w:pPr>
              <w:pStyle w:val="ListParagraph"/>
              <w:ind w:left="0"/>
              <w:rPr>
                <w:rFonts w:ascii="Arial" w:hAnsi="Arial" w:cs="Arial"/>
                <w:b/>
                <w:bCs/>
                <w:sz w:val="20"/>
                <w:szCs w:val="20"/>
                <w:lang w:eastAsia="ja-JP"/>
              </w:rPr>
            </w:pPr>
            <w:r>
              <w:rPr>
                <w:rFonts w:ascii="Arial" w:hAnsi="Arial" w:cs="Arial"/>
                <w:b/>
                <w:bCs/>
                <w:sz w:val="20"/>
                <w:szCs w:val="20"/>
                <w:lang w:eastAsia="ja-JP"/>
              </w:rPr>
              <w:t>Ericsson</w:t>
            </w:r>
          </w:p>
        </w:tc>
        <w:tc>
          <w:tcPr>
            <w:tcW w:w="2269" w:type="dxa"/>
          </w:tcPr>
          <w:p w14:paraId="13359099" w14:textId="77777777" w:rsidR="006D7C16" w:rsidRDefault="002F0958">
            <w:pPr>
              <w:spacing w:after="0"/>
              <w:rPr>
                <w:rFonts w:ascii="Arial" w:hAnsi="Arial" w:cs="Arial"/>
                <w:sz w:val="20"/>
                <w:szCs w:val="20"/>
              </w:rPr>
            </w:pPr>
            <w:r>
              <w:rPr>
                <w:rFonts w:ascii="Arial" w:hAnsi="Arial" w:cs="Arial"/>
                <w:sz w:val="20"/>
                <w:szCs w:val="20"/>
              </w:rPr>
              <w:t>Option 3 (preferred)</w:t>
            </w:r>
          </w:p>
          <w:p w14:paraId="1335909A" w14:textId="77777777" w:rsidR="006D7C16" w:rsidRDefault="006D7C16">
            <w:pPr>
              <w:spacing w:after="0"/>
              <w:rPr>
                <w:rFonts w:ascii="Arial" w:hAnsi="Arial" w:cs="Arial"/>
                <w:sz w:val="20"/>
                <w:szCs w:val="20"/>
              </w:rPr>
            </w:pPr>
          </w:p>
          <w:p w14:paraId="1335909B" w14:textId="77777777" w:rsidR="006D7C16" w:rsidRDefault="002F0958">
            <w:pPr>
              <w:spacing w:after="0"/>
              <w:rPr>
                <w:rFonts w:ascii="Arial" w:hAnsi="Arial" w:cs="Arial"/>
                <w:sz w:val="20"/>
                <w:szCs w:val="20"/>
              </w:rPr>
            </w:pPr>
            <w:r>
              <w:rPr>
                <w:rFonts w:ascii="Arial" w:hAnsi="Arial" w:cs="Arial"/>
                <w:sz w:val="20"/>
                <w:szCs w:val="20"/>
              </w:rPr>
              <w:t>Option 1, 2 (acceptable)</w:t>
            </w:r>
          </w:p>
        </w:tc>
        <w:tc>
          <w:tcPr>
            <w:tcW w:w="5381" w:type="dxa"/>
          </w:tcPr>
          <w:p w14:paraId="1335909C" w14:textId="77777777" w:rsidR="006D7C16" w:rsidRDefault="002F0958">
            <w:pPr>
              <w:spacing w:after="0"/>
              <w:rPr>
                <w:rFonts w:ascii="Arial" w:hAnsi="Arial" w:cs="Arial"/>
                <w:sz w:val="20"/>
                <w:szCs w:val="20"/>
              </w:rPr>
            </w:pPr>
            <w:r>
              <w:rPr>
                <w:rFonts w:ascii="Arial" w:hAnsi="Arial" w:cs="Arial"/>
                <w:sz w:val="20"/>
                <w:szCs w:val="20"/>
              </w:rPr>
              <w:t>If the UE includes the radio measurements in the RA-report, then the network can deduce the DL coverage when the UE triggered RA. For example, if the UE triggered RA because of UL unsynch (e.g. TAT timer expired), then the network can get to know which was the DL coverage in correspondance to this UL event. Similarly, if the UE triggered RA because of maximum SR attempts, the network can determine whether the issue was on the UL (i.e. SR not received by the network) or DL coverage (UL grants not received by the UE).</w:t>
            </w:r>
          </w:p>
          <w:p w14:paraId="1335909D" w14:textId="77777777" w:rsidR="006D7C16" w:rsidRDefault="006D7C16">
            <w:pPr>
              <w:spacing w:after="0"/>
              <w:rPr>
                <w:rFonts w:ascii="Arial" w:hAnsi="Arial" w:cs="Arial"/>
                <w:sz w:val="20"/>
                <w:szCs w:val="20"/>
                <w:u w:val="single"/>
              </w:rPr>
            </w:pPr>
          </w:p>
          <w:p w14:paraId="1335909E" w14:textId="77777777" w:rsidR="006D7C16" w:rsidRDefault="002F0958">
            <w:pPr>
              <w:spacing w:after="0"/>
              <w:rPr>
                <w:rFonts w:ascii="Arial" w:hAnsi="Arial" w:cs="Arial"/>
                <w:sz w:val="20"/>
                <w:szCs w:val="20"/>
                <w:u w:val="single"/>
                <w:lang w:val="en-US"/>
              </w:rPr>
            </w:pPr>
            <w:r>
              <w:rPr>
                <w:rFonts w:ascii="Arial" w:hAnsi="Arial" w:cs="Arial"/>
                <w:sz w:val="20"/>
                <w:szCs w:val="20"/>
              </w:rPr>
              <w:t>Option 1, 2 are also acceptable.</w:t>
            </w:r>
          </w:p>
        </w:tc>
      </w:tr>
      <w:tr w:rsidR="006D7C16" w14:paraId="133590A3" w14:textId="77777777">
        <w:tc>
          <w:tcPr>
            <w:tcW w:w="1979" w:type="dxa"/>
          </w:tcPr>
          <w:p w14:paraId="133590A0"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CATT</w:t>
            </w:r>
          </w:p>
        </w:tc>
        <w:tc>
          <w:tcPr>
            <w:tcW w:w="2269" w:type="dxa"/>
          </w:tcPr>
          <w:p w14:paraId="133590A1"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Option 2</w:t>
            </w:r>
          </w:p>
        </w:tc>
        <w:tc>
          <w:tcPr>
            <w:tcW w:w="5381" w:type="dxa"/>
          </w:tcPr>
          <w:p w14:paraId="133590A2"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 xml:space="preserve">A list of CEF reports can assist the network to identify the </w:t>
            </w:r>
            <w:r>
              <w:rPr>
                <w:rFonts w:ascii="Arial" w:hAnsi="Arial" w:cs="Arial"/>
                <w:sz w:val="20"/>
                <w:szCs w:val="20"/>
                <w:lang w:eastAsia="zh-CN"/>
              </w:rPr>
              <w:t>UL/DL coverage imbalance</w:t>
            </w:r>
            <w:r>
              <w:rPr>
                <w:rFonts w:ascii="Arial" w:hAnsi="Arial" w:cs="Arial" w:hint="eastAsia"/>
                <w:sz w:val="20"/>
                <w:szCs w:val="20"/>
                <w:lang w:eastAsia="zh-CN"/>
              </w:rPr>
              <w:t>, compared with the CEF number used in R16.</w:t>
            </w:r>
          </w:p>
        </w:tc>
      </w:tr>
      <w:tr w:rsidR="006D7C16" w14:paraId="133590A7" w14:textId="77777777">
        <w:tc>
          <w:tcPr>
            <w:tcW w:w="1979" w:type="dxa"/>
          </w:tcPr>
          <w:p w14:paraId="133590A4"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w:t>
            </w:r>
            <w:r>
              <w:rPr>
                <w:rFonts w:ascii="Arial" w:hAnsi="Arial" w:cs="Arial"/>
                <w:sz w:val="20"/>
                <w:szCs w:val="20"/>
                <w:lang w:eastAsia="zh-CN"/>
              </w:rPr>
              <w:t>MCC</w:t>
            </w:r>
          </w:p>
        </w:tc>
        <w:tc>
          <w:tcPr>
            <w:tcW w:w="2269" w:type="dxa"/>
          </w:tcPr>
          <w:p w14:paraId="133590A5"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2</w:t>
            </w:r>
          </w:p>
        </w:tc>
        <w:tc>
          <w:tcPr>
            <w:tcW w:w="5381" w:type="dxa"/>
          </w:tcPr>
          <w:p w14:paraId="133590A6"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A</w:t>
            </w:r>
            <w:r>
              <w:rPr>
                <w:rFonts w:ascii="Arial" w:hAnsi="Arial" w:cs="Arial"/>
                <w:sz w:val="20"/>
                <w:szCs w:val="20"/>
                <w:lang w:eastAsia="zh-CN"/>
              </w:rPr>
              <w:t>gree with CATT.</w:t>
            </w:r>
          </w:p>
        </w:tc>
      </w:tr>
      <w:tr w:rsidR="006D7C16" w14:paraId="133590AB" w14:textId="77777777">
        <w:tc>
          <w:tcPr>
            <w:tcW w:w="1979" w:type="dxa"/>
          </w:tcPr>
          <w:p w14:paraId="133590A8"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lastRenderedPageBreak/>
              <w:t>O</w:t>
            </w:r>
            <w:r>
              <w:rPr>
                <w:rFonts w:ascii="Arial" w:hAnsi="Arial" w:cs="Arial"/>
                <w:sz w:val="20"/>
                <w:szCs w:val="20"/>
                <w:lang w:eastAsia="zh-CN"/>
              </w:rPr>
              <w:t>PPO</w:t>
            </w:r>
          </w:p>
        </w:tc>
        <w:tc>
          <w:tcPr>
            <w:tcW w:w="2269" w:type="dxa"/>
          </w:tcPr>
          <w:p w14:paraId="133590A9"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ption 2</w:t>
            </w:r>
          </w:p>
        </w:tc>
        <w:tc>
          <w:tcPr>
            <w:tcW w:w="5381" w:type="dxa"/>
          </w:tcPr>
          <w:p w14:paraId="133590AA" w14:textId="77777777" w:rsidR="006D7C16" w:rsidRDefault="006D7C16">
            <w:pPr>
              <w:spacing w:after="0"/>
              <w:rPr>
                <w:rFonts w:ascii="Arial" w:hAnsi="Arial" w:cs="Arial"/>
                <w:sz w:val="20"/>
                <w:szCs w:val="20"/>
                <w:lang w:eastAsia="zh-CN"/>
              </w:rPr>
            </w:pPr>
          </w:p>
        </w:tc>
      </w:tr>
      <w:tr w:rsidR="006D7C16" w14:paraId="133590AF" w14:textId="77777777">
        <w:tc>
          <w:tcPr>
            <w:tcW w:w="1979" w:type="dxa"/>
          </w:tcPr>
          <w:p w14:paraId="133590AC"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Samsu</w:t>
            </w:r>
            <w:r>
              <w:rPr>
                <w:rFonts w:ascii="Arial" w:eastAsia="Malgun Gothic" w:hAnsi="Arial" w:cs="Arial"/>
                <w:bCs/>
                <w:sz w:val="20"/>
                <w:lang w:eastAsia="ko-KR"/>
              </w:rPr>
              <w:t>ng</w:t>
            </w:r>
          </w:p>
        </w:tc>
        <w:tc>
          <w:tcPr>
            <w:tcW w:w="2269" w:type="dxa"/>
          </w:tcPr>
          <w:p w14:paraId="133590AD" w14:textId="77777777" w:rsidR="006D7C16" w:rsidRDefault="002F0958">
            <w:pPr>
              <w:spacing w:after="0"/>
              <w:rPr>
                <w:rFonts w:ascii="Arial" w:hAnsi="Arial" w:cs="Arial"/>
                <w:sz w:val="20"/>
                <w:szCs w:val="20"/>
                <w:lang w:eastAsia="zh-CN"/>
              </w:rPr>
            </w:pPr>
            <w:r>
              <w:rPr>
                <w:rFonts w:ascii="Arial" w:eastAsia="Malgun Gothic" w:hAnsi="Arial" w:cs="Arial"/>
                <w:bCs/>
                <w:sz w:val="20"/>
                <w:lang w:eastAsia="ko-KR"/>
              </w:rPr>
              <w:t>O</w:t>
            </w:r>
            <w:r>
              <w:rPr>
                <w:rFonts w:ascii="Arial" w:eastAsia="Malgun Gothic" w:hAnsi="Arial" w:cs="Arial" w:hint="eastAsia"/>
                <w:bCs/>
                <w:sz w:val="20"/>
                <w:lang w:eastAsia="ko-KR"/>
              </w:rPr>
              <w:t xml:space="preserve">ption </w:t>
            </w:r>
            <w:r>
              <w:rPr>
                <w:rFonts w:ascii="Arial" w:eastAsia="Malgun Gothic" w:hAnsi="Arial" w:cs="Arial"/>
                <w:bCs/>
                <w:sz w:val="20"/>
                <w:lang w:eastAsia="ko-KR"/>
              </w:rPr>
              <w:t>1.2</w:t>
            </w:r>
          </w:p>
        </w:tc>
        <w:tc>
          <w:tcPr>
            <w:tcW w:w="5381" w:type="dxa"/>
          </w:tcPr>
          <w:p w14:paraId="133590AE" w14:textId="77777777" w:rsidR="006D7C16" w:rsidRDefault="002F0958">
            <w:pPr>
              <w:spacing w:after="0"/>
              <w:rPr>
                <w:rFonts w:ascii="Arial" w:hAnsi="Arial" w:cs="Arial"/>
                <w:sz w:val="20"/>
                <w:szCs w:val="20"/>
                <w:lang w:eastAsia="zh-CN"/>
              </w:rPr>
            </w:pPr>
            <w:r>
              <w:rPr>
                <w:rFonts w:ascii="Arial" w:eastAsia="Malgun Gothic" w:hAnsi="Arial" w:cs="Arial"/>
                <w:bCs/>
                <w:sz w:val="20"/>
                <w:lang w:eastAsia="ko-KR"/>
              </w:rPr>
              <w:t>P</w:t>
            </w:r>
            <w:r>
              <w:rPr>
                <w:rFonts w:ascii="Arial" w:eastAsia="Malgun Gothic" w:hAnsi="Arial" w:cs="Arial" w:hint="eastAsia"/>
                <w:bCs/>
                <w:sz w:val="20"/>
                <w:lang w:eastAsia="ko-KR"/>
              </w:rPr>
              <w:t xml:space="preserve">roponent </w:t>
            </w:r>
          </w:p>
        </w:tc>
      </w:tr>
      <w:tr w:rsidR="006D7C16" w14:paraId="133590B3" w14:textId="77777777">
        <w:tc>
          <w:tcPr>
            <w:tcW w:w="1979" w:type="dxa"/>
          </w:tcPr>
          <w:p w14:paraId="133590B0" w14:textId="77777777" w:rsidR="006D7C16" w:rsidRDefault="002F0958">
            <w:pPr>
              <w:spacing w:after="0"/>
              <w:rPr>
                <w:rFonts w:ascii="Arial" w:hAnsi="Arial" w:cs="Arial"/>
                <w:sz w:val="20"/>
                <w:szCs w:val="20"/>
                <w:lang w:eastAsia="zh-CN"/>
              </w:rPr>
            </w:pPr>
            <w:r>
              <w:rPr>
                <w:rFonts w:ascii="Arial" w:hAnsi="Arial" w:cs="Arial" w:hint="eastAsia"/>
                <w:sz w:val="20"/>
                <w:szCs w:val="20"/>
                <w:lang w:val="en-US" w:eastAsia="zh-CN"/>
              </w:rPr>
              <w:t>ZTE</w:t>
            </w:r>
          </w:p>
        </w:tc>
        <w:tc>
          <w:tcPr>
            <w:tcW w:w="2269" w:type="dxa"/>
          </w:tcPr>
          <w:p w14:paraId="133590B1" w14:textId="77777777" w:rsidR="006D7C16" w:rsidRDefault="002F0958">
            <w:pPr>
              <w:spacing w:after="0"/>
              <w:rPr>
                <w:rFonts w:ascii="Arial" w:hAnsi="Arial" w:cs="Arial"/>
                <w:sz w:val="20"/>
                <w:szCs w:val="20"/>
                <w:lang w:eastAsia="zh-CN"/>
              </w:rPr>
            </w:pPr>
            <w:r>
              <w:rPr>
                <w:rFonts w:ascii="Arial" w:hAnsi="Arial" w:cs="Arial" w:hint="eastAsia"/>
                <w:sz w:val="20"/>
                <w:szCs w:val="20"/>
                <w:lang w:val="en-US" w:eastAsia="zh-CN"/>
              </w:rPr>
              <w:t>Option 2-1, or option 2 is acceptable</w:t>
            </w:r>
          </w:p>
        </w:tc>
        <w:tc>
          <w:tcPr>
            <w:tcW w:w="5381" w:type="dxa"/>
          </w:tcPr>
          <w:p w14:paraId="133590B2" w14:textId="77777777" w:rsidR="006D7C16" w:rsidRDefault="002F0958">
            <w:pPr>
              <w:spacing w:after="0"/>
              <w:rPr>
                <w:rFonts w:ascii="Arial" w:hAnsi="Arial" w:cs="Arial"/>
                <w:sz w:val="20"/>
                <w:szCs w:val="20"/>
                <w:lang w:eastAsia="zh-CN"/>
              </w:rPr>
            </w:pPr>
            <w:r>
              <w:rPr>
                <w:rFonts w:ascii="Arial" w:hAnsi="Arial" w:cs="Arial" w:hint="eastAsia"/>
                <w:sz w:val="20"/>
                <w:szCs w:val="20"/>
                <w:lang w:val="en-US" w:eastAsia="zh-CN"/>
              </w:rPr>
              <w:t xml:space="preserve">As discussed in our contribution, the numOfCEF as in R16 report might not so useful, but a list of cells where UE has experienced CEF together with the number of CEF experienced in the cell can be served as minimum information for NW to know which cell has experienced UL/DL imbalance issue, so that NW can initiate MDT task towards the specific cell if needed. This has less specs impact and less report size comparing to list of CEFs. But we are also fine to have CEFs if it is majority view. </w:t>
            </w:r>
          </w:p>
        </w:tc>
      </w:tr>
      <w:tr w:rsidR="002F0958" w:rsidRPr="002F0958" w14:paraId="133590B8" w14:textId="77777777" w:rsidTr="002F0958">
        <w:tc>
          <w:tcPr>
            <w:tcW w:w="1979" w:type="dxa"/>
          </w:tcPr>
          <w:p w14:paraId="133590B4" w14:textId="77777777" w:rsidR="002F0958" w:rsidRPr="002F0958" w:rsidRDefault="002F0958" w:rsidP="002F0958">
            <w:pPr>
              <w:pStyle w:val="ListParagraph"/>
              <w:ind w:left="0"/>
              <w:rPr>
                <w:rFonts w:ascii="Arial" w:hAnsi="Arial" w:cs="Arial"/>
                <w:bCs/>
                <w:sz w:val="20"/>
              </w:rPr>
            </w:pPr>
            <w:r w:rsidRPr="002F0958">
              <w:rPr>
                <w:rFonts w:ascii="Arial" w:hAnsi="Arial" w:cs="Arial"/>
                <w:bCs/>
                <w:sz w:val="20"/>
              </w:rPr>
              <w:t>Huawei, HiSilicon</w:t>
            </w:r>
          </w:p>
        </w:tc>
        <w:tc>
          <w:tcPr>
            <w:tcW w:w="2269" w:type="dxa"/>
          </w:tcPr>
          <w:p w14:paraId="133590B5" w14:textId="77777777" w:rsidR="002F0958" w:rsidRPr="002F0958" w:rsidRDefault="002F0958" w:rsidP="002F0958">
            <w:pPr>
              <w:spacing w:after="0"/>
              <w:rPr>
                <w:rFonts w:ascii="Arial" w:hAnsi="Arial" w:cs="Arial"/>
                <w:sz w:val="20"/>
              </w:rPr>
            </w:pPr>
            <w:r w:rsidRPr="002F0958">
              <w:rPr>
                <w:rFonts w:ascii="Arial" w:hAnsi="Arial" w:cs="Arial"/>
                <w:sz w:val="20"/>
              </w:rPr>
              <w:t>2</w:t>
            </w:r>
          </w:p>
        </w:tc>
        <w:tc>
          <w:tcPr>
            <w:tcW w:w="5381" w:type="dxa"/>
          </w:tcPr>
          <w:p w14:paraId="133590B6" w14:textId="77777777" w:rsidR="002F0958" w:rsidRPr="002F0958" w:rsidRDefault="002F0958" w:rsidP="002F0958">
            <w:pPr>
              <w:spacing w:after="0"/>
              <w:rPr>
                <w:rFonts w:ascii="Arial" w:hAnsi="Arial" w:cs="Arial"/>
                <w:sz w:val="20"/>
                <w:lang w:val="en-US" w:eastAsia="zh-CN"/>
              </w:rPr>
            </w:pPr>
            <w:r w:rsidRPr="002F0958">
              <w:rPr>
                <w:rFonts w:ascii="Arial" w:hAnsi="Arial" w:cs="Arial"/>
                <w:sz w:val="20"/>
                <w:lang w:val="en-US" w:eastAsia="zh-CN"/>
              </w:rPr>
              <w:t xml:space="preserve">In case of UL/DL imbalance, it is possible that UE doesn’t detect DL RLF but has UL failure upon initiating connection request. Thus, there will be CEF report instead of RLF report. </w:t>
            </w:r>
          </w:p>
          <w:p w14:paraId="133590B7" w14:textId="77777777" w:rsidR="002F0958" w:rsidRPr="002F0958" w:rsidRDefault="002F0958" w:rsidP="002F0958">
            <w:pPr>
              <w:spacing w:after="0"/>
              <w:rPr>
                <w:rFonts w:ascii="Arial" w:hAnsi="Arial" w:cs="Arial"/>
                <w:sz w:val="20"/>
                <w:lang w:val="en-US" w:eastAsia="zh-CN"/>
              </w:rPr>
            </w:pPr>
            <w:r w:rsidRPr="002F0958">
              <w:rPr>
                <w:rFonts w:ascii="Arial" w:hAnsi="Arial" w:cs="Arial"/>
                <w:sz w:val="20"/>
                <w:lang w:val="en-US" w:eastAsia="zh-CN"/>
              </w:rPr>
              <w:t>Currently, the CEF report just provides the detailed information for the last CEF. This is not enough in case of consecutive CEFs. It is desirable to introduce a list of CEF reports.</w:t>
            </w:r>
          </w:p>
        </w:tc>
      </w:tr>
      <w:tr w:rsidR="006D7C16" w14:paraId="133590BC" w14:textId="77777777">
        <w:tc>
          <w:tcPr>
            <w:tcW w:w="1979" w:type="dxa"/>
          </w:tcPr>
          <w:p w14:paraId="133590B9" w14:textId="66F38AA2" w:rsidR="006D7C16" w:rsidRDefault="00383CB2">
            <w:pPr>
              <w:spacing w:after="0"/>
              <w:rPr>
                <w:rFonts w:ascii="Arial" w:hAnsi="Arial" w:cs="Arial"/>
                <w:sz w:val="20"/>
                <w:szCs w:val="20"/>
                <w:lang w:eastAsia="zh-CN"/>
              </w:rPr>
            </w:pPr>
            <w:r>
              <w:rPr>
                <w:rFonts w:ascii="Arial" w:hAnsi="Arial" w:cs="Arial"/>
                <w:sz w:val="20"/>
                <w:szCs w:val="20"/>
                <w:lang w:eastAsia="zh-CN"/>
              </w:rPr>
              <w:t>Nokia</w:t>
            </w:r>
          </w:p>
        </w:tc>
        <w:tc>
          <w:tcPr>
            <w:tcW w:w="2269" w:type="dxa"/>
          </w:tcPr>
          <w:p w14:paraId="304FFA17" w14:textId="77777777" w:rsidR="006D7C16" w:rsidRPr="00383CB2" w:rsidRDefault="00383CB2">
            <w:pPr>
              <w:spacing w:after="0"/>
              <w:rPr>
                <w:rFonts w:ascii="Arial" w:hAnsi="Arial" w:cs="Arial"/>
                <w:sz w:val="20"/>
                <w:szCs w:val="20"/>
                <w:lang w:val="en-GB" w:eastAsia="zh-CN"/>
              </w:rPr>
            </w:pPr>
            <w:r w:rsidRPr="00383CB2">
              <w:rPr>
                <w:rFonts w:ascii="Arial" w:hAnsi="Arial" w:cs="Arial"/>
                <w:sz w:val="20"/>
                <w:szCs w:val="20"/>
                <w:lang w:val="en-GB" w:eastAsia="zh-CN"/>
              </w:rPr>
              <w:t>Option 1.1</w:t>
            </w:r>
          </w:p>
          <w:p w14:paraId="133590BA" w14:textId="1AF37E14" w:rsidR="00383CB2" w:rsidRPr="00383CB2" w:rsidRDefault="00383CB2">
            <w:pPr>
              <w:spacing w:after="0"/>
              <w:rPr>
                <w:rFonts w:ascii="Arial" w:hAnsi="Arial" w:cs="Arial"/>
                <w:sz w:val="20"/>
                <w:szCs w:val="20"/>
                <w:lang w:val="en-GB" w:eastAsia="zh-CN"/>
              </w:rPr>
            </w:pPr>
            <w:r w:rsidRPr="00383CB2">
              <w:rPr>
                <w:rFonts w:ascii="Arial" w:hAnsi="Arial" w:cs="Arial"/>
                <w:sz w:val="20"/>
                <w:szCs w:val="20"/>
                <w:lang w:val="en-GB" w:eastAsia="zh-CN"/>
              </w:rPr>
              <w:t>Potentially Option 2</w:t>
            </w:r>
          </w:p>
        </w:tc>
        <w:tc>
          <w:tcPr>
            <w:tcW w:w="5381" w:type="dxa"/>
          </w:tcPr>
          <w:p w14:paraId="613D54AD" w14:textId="77777777" w:rsidR="00383CB2" w:rsidRPr="00383CB2" w:rsidRDefault="00383CB2" w:rsidP="00383CB2">
            <w:pPr>
              <w:spacing w:after="0"/>
              <w:rPr>
                <w:rFonts w:ascii="Arial" w:hAnsi="Arial" w:cs="Arial"/>
                <w:sz w:val="20"/>
                <w:szCs w:val="20"/>
                <w:lang w:val="en-GB" w:eastAsia="zh-CN"/>
              </w:rPr>
            </w:pPr>
            <w:r w:rsidRPr="00383CB2">
              <w:rPr>
                <w:rFonts w:ascii="Arial" w:hAnsi="Arial" w:cs="Arial"/>
                <w:sz w:val="20"/>
                <w:szCs w:val="20"/>
                <w:lang w:val="en-GB" w:eastAsia="zh-CN"/>
              </w:rPr>
              <w:t>Why Option 1.1: As described in our contribution, the problem start with RLF caused by UL coverage issue (expressed by failureType “maximum number of RLC retransmission reached”, and this failureType occurs only if DL is visible for the, otherwise UE would lose sync gNB anyway.</w:t>
            </w:r>
          </w:p>
          <w:p w14:paraId="08E66896" w14:textId="77777777" w:rsidR="00383CB2" w:rsidRPr="00383CB2" w:rsidRDefault="00383CB2" w:rsidP="00383CB2">
            <w:pPr>
              <w:spacing w:after="0"/>
              <w:rPr>
                <w:rFonts w:ascii="Arial" w:hAnsi="Arial" w:cs="Arial"/>
                <w:sz w:val="20"/>
                <w:szCs w:val="20"/>
                <w:lang w:val="en-GB" w:eastAsia="zh-CN"/>
              </w:rPr>
            </w:pPr>
            <w:r w:rsidRPr="00383CB2">
              <w:rPr>
                <w:rFonts w:ascii="Arial" w:hAnsi="Arial" w:cs="Arial"/>
                <w:sz w:val="20"/>
                <w:szCs w:val="20"/>
                <w:lang w:val="en-GB" w:eastAsia="zh-CN"/>
              </w:rPr>
              <w:t>The next step is a re-establishment attempt, but RRC msg will not reach gNB because of weak UL, and goes to IDLE.</w:t>
            </w:r>
          </w:p>
          <w:p w14:paraId="0A470003" w14:textId="77777777" w:rsidR="00383CB2" w:rsidRPr="00383CB2" w:rsidRDefault="00383CB2" w:rsidP="00383CB2">
            <w:pPr>
              <w:spacing w:after="0"/>
              <w:rPr>
                <w:rFonts w:ascii="Arial" w:hAnsi="Arial" w:cs="Arial"/>
                <w:sz w:val="20"/>
                <w:szCs w:val="20"/>
                <w:lang w:val="en-GB" w:eastAsia="zh-CN"/>
              </w:rPr>
            </w:pPr>
            <w:r w:rsidRPr="00383CB2">
              <w:rPr>
                <w:rFonts w:ascii="Arial" w:hAnsi="Arial" w:cs="Arial"/>
                <w:sz w:val="20"/>
                <w:szCs w:val="20"/>
                <w:lang w:val="en-GB" w:eastAsia="zh-CN"/>
              </w:rPr>
              <w:t>Now connection establishment attempt might follow, if DL is measurable. Multiple contiguous CEFs after RLF are indicating good DL but UL coverage issue.</w:t>
            </w:r>
          </w:p>
          <w:p w14:paraId="60D82B6F" w14:textId="77777777" w:rsidR="00383CB2" w:rsidRPr="00383CB2" w:rsidRDefault="00383CB2" w:rsidP="00383CB2">
            <w:pPr>
              <w:spacing w:after="0"/>
              <w:rPr>
                <w:rFonts w:ascii="Arial" w:hAnsi="Arial" w:cs="Arial"/>
                <w:sz w:val="20"/>
                <w:szCs w:val="20"/>
                <w:lang w:val="en-GB" w:eastAsia="zh-CN"/>
              </w:rPr>
            </w:pPr>
            <w:r w:rsidRPr="00383CB2">
              <w:rPr>
                <w:rFonts w:ascii="Arial" w:hAnsi="Arial" w:cs="Arial"/>
                <w:sz w:val="20"/>
                <w:szCs w:val="20"/>
                <w:lang w:val="en-GB" w:eastAsia="zh-CN"/>
              </w:rPr>
              <w:t>But CEFs are per se independent from RLF.</w:t>
            </w:r>
          </w:p>
          <w:p w14:paraId="600731F1" w14:textId="77777777" w:rsidR="00383CB2" w:rsidRPr="00383CB2" w:rsidRDefault="00383CB2" w:rsidP="00383CB2">
            <w:pPr>
              <w:spacing w:after="0"/>
              <w:rPr>
                <w:rFonts w:ascii="Arial" w:hAnsi="Arial" w:cs="Arial"/>
                <w:sz w:val="20"/>
                <w:szCs w:val="20"/>
                <w:lang w:val="en-GB" w:eastAsia="zh-CN"/>
              </w:rPr>
            </w:pPr>
            <w:r w:rsidRPr="00383CB2">
              <w:rPr>
                <w:rFonts w:ascii="Arial" w:hAnsi="Arial" w:cs="Arial"/>
                <w:sz w:val="20"/>
                <w:szCs w:val="20"/>
                <w:lang w:val="en-GB" w:eastAsia="zh-CN"/>
              </w:rPr>
              <w:t>Now, giving up the connection establishment attempts would indicate that no DL cell is measurable, and this is not expressed in CEF, it is just missing attempt.</w:t>
            </w:r>
          </w:p>
          <w:p w14:paraId="0F13C49E" w14:textId="77777777" w:rsidR="00383CB2" w:rsidRPr="00383CB2" w:rsidRDefault="00383CB2" w:rsidP="00383CB2">
            <w:pPr>
              <w:spacing w:after="0"/>
              <w:rPr>
                <w:rFonts w:ascii="Arial" w:hAnsi="Arial" w:cs="Arial"/>
                <w:sz w:val="20"/>
                <w:szCs w:val="20"/>
                <w:lang w:val="en-GB" w:eastAsia="zh-CN"/>
              </w:rPr>
            </w:pPr>
            <w:r w:rsidRPr="00383CB2">
              <w:rPr>
                <w:rFonts w:ascii="Arial" w:hAnsi="Arial" w:cs="Arial"/>
                <w:sz w:val="20"/>
                <w:szCs w:val="20"/>
                <w:lang w:val="en-GB" w:eastAsia="zh-CN"/>
              </w:rPr>
              <w:t xml:space="preserve">And this information could be added to RLF report with an information like “DL disappeared”. </w:t>
            </w:r>
          </w:p>
          <w:p w14:paraId="046AA19E" w14:textId="77777777" w:rsidR="00383CB2" w:rsidRPr="00383CB2" w:rsidRDefault="00383CB2" w:rsidP="00383CB2">
            <w:pPr>
              <w:spacing w:after="0"/>
              <w:rPr>
                <w:rFonts w:ascii="Arial" w:hAnsi="Arial" w:cs="Arial"/>
                <w:sz w:val="20"/>
                <w:szCs w:val="20"/>
                <w:lang w:val="en-GB" w:eastAsia="zh-CN"/>
              </w:rPr>
            </w:pPr>
          </w:p>
          <w:p w14:paraId="09C6D111" w14:textId="77777777" w:rsidR="00383CB2" w:rsidRPr="00383CB2" w:rsidRDefault="00383CB2" w:rsidP="00383CB2">
            <w:pPr>
              <w:spacing w:after="0"/>
              <w:rPr>
                <w:rFonts w:ascii="Arial" w:hAnsi="Arial" w:cs="Arial"/>
                <w:sz w:val="20"/>
                <w:szCs w:val="20"/>
                <w:lang w:val="en-GB" w:eastAsia="zh-CN"/>
              </w:rPr>
            </w:pPr>
            <w:r w:rsidRPr="00383CB2">
              <w:rPr>
                <w:rFonts w:ascii="Arial" w:hAnsi="Arial" w:cs="Arial"/>
                <w:sz w:val="20"/>
                <w:szCs w:val="20"/>
                <w:lang w:val="en-GB" w:eastAsia="zh-CN"/>
              </w:rPr>
              <w:t>Option 2: The node receiving RLF report and CEF report including list failed CE attempts simultaneously from one UE, it can use them together for more detailed root cause analysis provided that node can identify and verify that the problems are linked. An interruption of CE attempts will most likely destroy information of one part of CEF report. Therefore, option 1.1. is beneficial.</w:t>
            </w:r>
          </w:p>
          <w:p w14:paraId="133590BB" w14:textId="77777777" w:rsidR="006D7C16" w:rsidRPr="00383CB2" w:rsidRDefault="006D7C16">
            <w:pPr>
              <w:spacing w:after="0"/>
              <w:rPr>
                <w:rFonts w:ascii="Arial" w:hAnsi="Arial" w:cs="Arial"/>
                <w:sz w:val="20"/>
                <w:szCs w:val="20"/>
                <w:lang w:val="en-GB" w:eastAsia="zh-CN"/>
              </w:rPr>
            </w:pPr>
          </w:p>
        </w:tc>
      </w:tr>
      <w:tr w:rsidR="006D7C16" w14:paraId="133590C0" w14:textId="77777777">
        <w:tc>
          <w:tcPr>
            <w:tcW w:w="1979" w:type="dxa"/>
          </w:tcPr>
          <w:p w14:paraId="133590BD" w14:textId="77777777" w:rsidR="006D7C16" w:rsidRDefault="006D7C16">
            <w:pPr>
              <w:spacing w:after="0"/>
              <w:rPr>
                <w:rFonts w:ascii="Arial" w:hAnsi="Arial" w:cs="Arial"/>
                <w:sz w:val="20"/>
                <w:szCs w:val="20"/>
                <w:lang w:eastAsia="zh-CN"/>
              </w:rPr>
            </w:pPr>
          </w:p>
        </w:tc>
        <w:tc>
          <w:tcPr>
            <w:tcW w:w="2269" w:type="dxa"/>
          </w:tcPr>
          <w:p w14:paraId="133590BE" w14:textId="77777777" w:rsidR="006D7C16" w:rsidRDefault="006D7C16">
            <w:pPr>
              <w:spacing w:after="0"/>
              <w:rPr>
                <w:rFonts w:ascii="Arial" w:hAnsi="Arial" w:cs="Arial"/>
                <w:sz w:val="20"/>
                <w:szCs w:val="20"/>
                <w:lang w:eastAsia="zh-CN"/>
              </w:rPr>
            </w:pPr>
          </w:p>
        </w:tc>
        <w:tc>
          <w:tcPr>
            <w:tcW w:w="5381" w:type="dxa"/>
          </w:tcPr>
          <w:p w14:paraId="133590BF" w14:textId="77777777" w:rsidR="006D7C16" w:rsidRDefault="006D7C16">
            <w:pPr>
              <w:spacing w:after="0"/>
              <w:rPr>
                <w:rFonts w:ascii="Arial" w:hAnsi="Arial" w:cs="Arial"/>
                <w:sz w:val="20"/>
                <w:szCs w:val="20"/>
                <w:lang w:eastAsia="zh-CN"/>
              </w:rPr>
            </w:pPr>
          </w:p>
        </w:tc>
      </w:tr>
    </w:tbl>
    <w:p w14:paraId="133590C1" w14:textId="77777777" w:rsidR="006D7C16" w:rsidRDefault="006D7C16">
      <w:pPr>
        <w:pStyle w:val="BodyText"/>
        <w:spacing w:before="120"/>
        <w:rPr>
          <w:rFonts w:eastAsia="SimSun" w:cs="Arial"/>
        </w:rPr>
      </w:pPr>
    </w:p>
    <w:p w14:paraId="133590C2" w14:textId="77777777" w:rsidR="006D7C16" w:rsidRDefault="002F0958">
      <w:pPr>
        <w:spacing w:before="120" w:after="120"/>
        <w:rPr>
          <w:rFonts w:ascii="Arial" w:hAnsi="Arial" w:cs="Arial"/>
          <w:b/>
          <w:highlight w:val="yellow"/>
          <w:lang w:eastAsia="zh-CN"/>
        </w:rPr>
      </w:pPr>
      <w:r>
        <w:rPr>
          <w:rFonts w:ascii="Arial" w:hAnsi="Arial" w:cs="Arial"/>
          <w:b/>
          <w:highlight w:val="yellow"/>
          <w:lang w:eastAsia="zh-CN"/>
        </w:rPr>
        <w:t>Summary of UL/DL coverage imbalance</w:t>
      </w:r>
    </w:p>
    <w:p w14:paraId="45A85328" w14:textId="3635E1A5" w:rsidR="00A23CB0" w:rsidRPr="000D7119" w:rsidRDefault="00A23CB0" w:rsidP="00A23CB0">
      <w:pPr>
        <w:spacing w:before="120" w:after="120"/>
        <w:rPr>
          <w:rFonts w:ascii="Arial" w:hAnsi="Arial" w:cs="Arial"/>
          <w:lang w:eastAsia="zh-CN"/>
        </w:rPr>
      </w:pPr>
      <w:r w:rsidRPr="000D7119">
        <w:rPr>
          <w:rFonts w:ascii="Arial" w:hAnsi="Arial" w:cs="Arial"/>
        </w:rPr>
        <w:t>According to the feedback provided,</w:t>
      </w:r>
      <w:r w:rsidRPr="000D7119">
        <w:rPr>
          <w:rFonts w:ascii="Arial" w:hAnsi="Arial" w:cs="Arial" w:hint="eastAsia"/>
          <w:bCs/>
          <w:lang w:val="en-US" w:eastAsia="zh-CN"/>
        </w:rPr>
        <w:t xml:space="preserve"> </w:t>
      </w:r>
      <w:r w:rsidR="00321DB1">
        <w:rPr>
          <w:rFonts w:ascii="Arial" w:hAnsi="Arial" w:cs="Arial" w:hint="eastAsia"/>
          <w:lang w:eastAsia="zh-CN"/>
        </w:rPr>
        <w:t>7</w:t>
      </w:r>
      <w:r w:rsidRPr="000D7119">
        <w:rPr>
          <w:rFonts w:ascii="Arial" w:hAnsi="Arial" w:cs="Arial"/>
        </w:rPr>
        <w:t xml:space="preserve"> companies (</w:t>
      </w:r>
      <w:r w:rsidRPr="000D7119">
        <w:rPr>
          <w:rFonts w:ascii="Arial" w:hAnsi="Arial" w:cs="Arial" w:hint="eastAsia"/>
        </w:rPr>
        <w:t>7</w:t>
      </w:r>
      <w:r w:rsidRPr="000D7119">
        <w:rPr>
          <w:rFonts w:ascii="Arial" w:hAnsi="Arial" w:cs="Arial"/>
        </w:rPr>
        <w:t>/</w:t>
      </w:r>
      <w:r w:rsidRPr="000D7119">
        <w:rPr>
          <w:rFonts w:ascii="Arial" w:hAnsi="Arial" w:cs="Arial" w:hint="eastAsia"/>
        </w:rPr>
        <w:t>9</w:t>
      </w:r>
      <w:r w:rsidRPr="000D7119">
        <w:rPr>
          <w:rFonts w:ascii="Arial" w:hAnsi="Arial" w:cs="Arial"/>
        </w:rPr>
        <w:t xml:space="preserve">) </w:t>
      </w:r>
      <w:r w:rsidR="00204463" w:rsidRPr="000D7119">
        <w:rPr>
          <w:rFonts w:ascii="Arial" w:hAnsi="Arial" w:cs="Arial" w:hint="eastAsia"/>
        </w:rPr>
        <w:t>prefer or could accept option 2</w:t>
      </w:r>
      <w:r w:rsidRPr="000D7119">
        <w:rPr>
          <w:rFonts w:ascii="Arial" w:hAnsi="Arial" w:cs="Arial" w:hint="eastAsia"/>
        </w:rPr>
        <w:t xml:space="preserve">: </w:t>
      </w:r>
      <w:r w:rsidR="00204463" w:rsidRPr="000D7119">
        <w:rPr>
          <w:rFonts w:ascii="Arial" w:hAnsi="Arial" w:cs="Arial"/>
        </w:rPr>
        <w:t>Introduce a list of CEF reports</w:t>
      </w:r>
      <w:r w:rsidR="00321DB1">
        <w:rPr>
          <w:rFonts w:ascii="Arial" w:hAnsi="Arial" w:cs="Arial" w:hint="eastAsia"/>
          <w:lang w:eastAsia="zh-CN"/>
        </w:rPr>
        <w:t>;</w:t>
      </w:r>
      <w:r w:rsidR="00321DB1" w:rsidRPr="000D7119">
        <w:rPr>
          <w:rFonts w:ascii="Arial" w:hAnsi="Arial" w:cs="Arial" w:hint="eastAsia"/>
        </w:rPr>
        <w:t xml:space="preserve"> </w:t>
      </w:r>
      <w:r w:rsidR="00204463" w:rsidRPr="000D7119">
        <w:rPr>
          <w:rFonts w:ascii="Arial" w:hAnsi="Arial" w:cs="Arial" w:hint="eastAsia"/>
          <w:lang w:eastAsia="zh-CN"/>
        </w:rPr>
        <w:t xml:space="preserve">2 </w:t>
      </w:r>
      <w:r w:rsidR="00204463" w:rsidRPr="000D7119">
        <w:rPr>
          <w:rFonts w:ascii="Arial" w:hAnsi="Arial" w:cs="Arial"/>
        </w:rPr>
        <w:t>companies (</w:t>
      </w:r>
      <w:r w:rsidR="00204463" w:rsidRPr="000D7119">
        <w:rPr>
          <w:rFonts w:ascii="Arial" w:hAnsi="Arial" w:cs="Arial" w:hint="eastAsia"/>
          <w:lang w:eastAsia="zh-CN"/>
        </w:rPr>
        <w:t>2</w:t>
      </w:r>
      <w:r w:rsidR="00204463" w:rsidRPr="000D7119">
        <w:rPr>
          <w:rFonts w:ascii="Arial" w:hAnsi="Arial" w:cs="Arial"/>
        </w:rPr>
        <w:t>/</w:t>
      </w:r>
      <w:r w:rsidR="00204463" w:rsidRPr="000D7119">
        <w:rPr>
          <w:rFonts w:ascii="Arial" w:hAnsi="Arial" w:cs="Arial" w:hint="eastAsia"/>
        </w:rPr>
        <w:t>9</w:t>
      </w:r>
      <w:r w:rsidR="00204463" w:rsidRPr="000D7119">
        <w:rPr>
          <w:rFonts w:ascii="Arial" w:hAnsi="Arial" w:cs="Arial"/>
        </w:rPr>
        <w:t xml:space="preserve">) </w:t>
      </w:r>
      <w:r w:rsidR="00204463" w:rsidRPr="000D7119">
        <w:rPr>
          <w:rFonts w:ascii="Arial" w:hAnsi="Arial" w:cs="Arial" w:hint="eastAsia"/>
        </w:rPr>
        <w:t xml:space="preserve">prefer option </w:t>
      </w:r>
      <w:r w:rsidR="00204463" w:rsidRPr="000D7119">
        <w:rPr>
          <w:rFonts w:ascii="Arial" w:hAnsi="Arial" w:cs="Arial" w:hint="eastAsia"/>
          <w:lang w:eastAsia="zh-CN"/>
        </w:rPr>
        <w:t>1</w:t>
      </w:r>
      <w:r w:rsidR="00204463" w:rsidRPr="000D7119">
        <w:rPr>
          <w:rFonts w:ascii="Arial" w:hAnsi="Arial" w:cs="Arial" w:hint="eastAsia"/>
        </w:rPr>
        <w:t xml:space="preserve">.1: </w:t>
      </w:r>
      <w:r w:rsidR="00204463" w:rsidRPr="000D7119">
        <w:rPr>
          <w:rFonts w:ascii="Arial" w:hAnsi="Arial" w:cs="Arial"/>
        </w:rPr>
        <w:t>Extended with “DL quality” information</w:t>
      </w:r>
      <w:r w:rsidRPr="000D7119">
        <w:rPr>
          <w:rFonts w:ascii="Arial" w:hAnsi="Arial" w:cs="Arial" w:hint="eastAsia"/>
        </w:rPr>
        <w:t>.</w:t>
      </w:r>
      <w:r w:rsidR="00801463" w:rsidRPr="000D7119">
        <w:rPr>
          <w:rFonts w:ascii="Arial" w:hAnsi="Arial" w:cs="Arial" w:hint="eastAsia"/>
          <w:lang w:eastAsia="zh-CN"/>
        </w:rPr>
        <w:t xml:space="preserve"> </w:t>
      </w:r>
      <w:r w:rsidR="00801463" w:rsidRPr="000D7119">
        <w:rPr>
          <w:rFonts w:ascii="Arial" w:hAnsi="Arial" w:cs="Arial"/>
          <w:lang w:eastAsia="zh-CN"/>
        </w:rPr>
        <w:t>O</w:t>
      </w:r>
      <w:r w:rsidR="00801463" w:rsidRPr="000D7119">
        <w:rPr>
          <w:rFonts w:ascii="Arial" w:hAnsi="Arial" w:cs="Arial" w:hint="eastAsia"/>
          <w:lang w:eastAsia="zh-CN"/>
        </w:rPr>
        <w:t>ther options may ha</w:t>
      </w:r>
      <w:r w:rsidR="000D2381" w:rsidRPr="000D7119">
        <w:rPr>
          <w:rFonts w:ascii="Arial" w:hAnsi="Arial" w:cs="Arial" w:hint="eastAsia"/>
          <w:lang w:eastAsia="zh-CN"/>
        </w:rPr>
        <w:t>ve</w:t>
      </w:r>
      <w:r w:rsidR="00801463" w:rsidRPr="000D7119">
        <w:rPr>
          <w:rFonts w:ascii="Arial" w:hAnsi="Arial" w:cs="Arial" w:hint="eastAsia"/>
          <w:lang w:eastAsia="zh-CN"/>
        </w:rPr>
        <w:t xml:space="preserve"> less supports.</w:t>
      </w:r>
    </w:p>
    <w:p w14:paraId="133590C5" w14:textId="4C1E4DDC" w:rsidR="006D7C16" w:rsidRPr="008D3021" w:rsidRDefault="00A23CB0" w:rsidP="008D3021">
      <w:pPr>
        <w:spacing w:before="120" w:after="120"/>
        <w:rPr>
          <w:rFonts w:ascii="Arial" w:hAnsi="Arial" w:cs="Arial"/>
          <w:b/>
          <w:lang w:eastAsia="zh-CN"/>
        </w:rPr>
      </w:pPr>
      <w:r>
        <w:rPr>
          <w:rFonts w:ascii="Arial" w:hAnsi="Arial" w:cs="Arial"/>
          <w:b/>
        </w:rPr>
        <w:t>Proposal</w:t>
      </w:r>
      <w:r>
        <w:rPr>
          <w:rFonts w:ascii="Arial" w:hAnsi="Arial" w:cs="Arial" w:hint="eastAsia"/>
          <w:b/>
        </w:rPr>
        <w:t xml:space="preserve"> </w:t>
      </w:r>
      <w:r w:rsidR="00BE2A76">
        <w:rPr>
          <w:rFonts w:ascii="Arial" w:hAnsi="Arial" w:cs="Arial" w:hint="eastAsia"/>
          <w:b/>
          <w:lang w:eastAsia="zh-CN"/>
        </w:rPr>
        <w:t>13</w:t>
      </w:r>
      <w:r w:rsidRPr="008D3021">
        <w:rPr>
          <w:rFonts w:ascii="Arial" w:hAnsi="Arial" w:cs="Arial"/>
          <w:b/>
        </w:rPr>
        <w:t>:</w:t>
      </w:r>
      <w:r w:rsidRPr="008D3021">
        <w:rPr>
          <w:rFonts w:ascii="Arial" w:hAnsi="Arial" w:cs="Arial" w:hint="eastAsia"/>
          <w:b/>
        </w:rPr>
        <w:t xml:space="preserve"> </w:t>
      </w:r>
      <w:r w:rsidR="000D2381" w:rsidRPr="008D3021">
        <w:rPr>
          <w:rFonts w:ascii="Arial" w:hAnsi="Arial" w:cs="Arial"/>
          <w:b/>
        </w:rPr>
        <w:t>Introduce a list of CEF reports</w:t>
      </w:r>
      <w:r w:rsidR="000D2381" w:rsidRPr="008D3021">
        <w:rPr>
          <w:rFonts w:ascii="Arial" w:hAnsi="Arial" w:cs="Arial" w:hint="eastAsia"/>
          <w:b/>
        </w:rPr>
        <w:t xml:space="preserve"> to </w:t>
      </w:r>
      <w:r w:rsidR="000D2381" w:rsidRPr="008D3021">
        <w:rPr>
          <w:rFonts w:ascii="Arial" w:hAnsi="Arial" w:cs="Arial"/>
          <w:b/>
        </w:rPr>
        <w:t>identify and solve the problem about UL/DL coverage imbalance</w:t>
      </w:r>
      <w:r w:rsidR="008D3021">
        <w:rPr>
          <w:rFonts w:ascii="Arial" w:hAnsi="Arial" w:cs="Arial" w:hint="eastAsia"/>
          <w:b/>
          <w:lang w:eastAsia="zh-CN"/>
        </w:rPr>
        <w:t>.</w:t>
      </w:r>
    </w:p>
    <w:p w14:paraId="22061F15" w14:textId="77777777" w:rsidR="00A23CB0" w:rsidRDefault="00A23CB0" w:rsidP="00A23CB0">
      <w:pPr>
        <w:pStyle w:val="Proposal"/>
        <w:numPr>
          <w:ilvl w:val="0"/>
          <w:numId w:val="0"/>
        </w:numPr>
        <w:spacing w:before="120"/>
        <w:ind w:left="1701" w:hanging="1701"/>
        <w:rPr>
          <w:rFonts w:cs="Arial"/>
        </w:rPr>
      </w:pPr>
    </w:p>
    <w:p w14:paraId="133590C6" w14:textId="77777777" w:rsidR="006D7C16" w:rsidRDefault="002F0958">
      <w:pPr>
        <w:pStyle w:val="Heading3"/>
        <w:spacing w:after="120"/>
        <w:rPr>
          <w:rFonts w:cs="Arial"/>
          <w:lang w:eastAsia="zh-CN"/>
        </w:rPr>
      </w:pPr>
      <w:r>
        <w:rPr>
          <w:rFonts w:cs="Arial"/>
          <w:lang w:eastAsia="zh-CN"/>
        </w:rPr>
        <w:t>2.4.</w:t>
      </w:r>
      <w:r>
        <w:rPr>
          <w:rFonts w:cs="Arial" w:hint="eastAsia"/>
          <w:lang w:eastAsia="zh-CN"/>
        </w:rPr>
        <w:t>2</w:t>
      </w:r>
      <w:r>
        <w:rPr>
          <w:rFonts w:cs="Arial"/>
          <w:lang w:eastAsia="zh-CN"/>
        </w:rPr>
        <w:t xml:space="preserve"> Enhancement related to </w:t>
      </w:r>
      <w:r>
        <w:rPr>
          <w:rFonts w:cs="Arial" w:hint="eastAsia"/>
          <w:lang w:eastAsia="zh-CN"/>
        </w:rPr>
        <w:t>MCG/</w:t>
      </w:r>
      <w:r>
        <w:rPr>
          <w:rFonts w:cs="Arial"/>
          <w:lang w:eastAsia="zh-CN"/>
        </w:rPr>
        <w:t>SCG failure</w:t>
      </w:r>
    </w:p>
    <w:p w14:paraId="133590C7" w14:textId="77777777" w:rsidR="006D7C16" w:rsidRDefault="006D7C16">
      <w:pPr>
        <w:rPr>
          <w:lang w:eastAsia="zh-CN"/>
        </w:rPr>
      </w:pPr>
    </w:p>
    <w:p w14:paraId="133590C8" w14:textId="77777777" w:rsidR="006D7C16" w:rsidRDefault="002F0958">
      <w:pPr>
        <w:pStyle w:val="Heading4"/>
        <w:spacing w:after="120"/>
        <w:rPr>
          <w:rFonts w:cs="Arial"/>
          <w:b/>
          <w:lang w:eastAsia="zh-CN"/>
        </w:rPr>
      </w:pPr>
      <w:r>
        <w:rPr>
          <w:rFonts w:cs="Arial"/>
          <w:b/>
          <w:lang w:eastAsia="zh-CN"/>
        </w:rPr>
        <w:t>Issue 2.4.</w:t>
      </w:r>
      <w:r>
        <w:rPr>
          <w:rFonts w:cs="Arial" w:hint="eastAsia"/>
          <w:b/>
          <w:lang w:eastAsia="zh-CN"/>
        </w:rPr>
        <w:t>2</w:t>
      </w:r>
      <w:r>
        <w:rPr>
          <w:rFonts w:cs="Arial"/>
          <w:b/>
          <w:lang w:eastAsia="zh-CN"/>
        </w:rPr>
        <w:t>-1</w:t>
      </w:r>
      <w:r>
        <w:rPr>
          <w:rFonts w:cs="Arial" w:hint="eastAsia"/>
          <w:b/>
          <w:lang w:eastAsia="zh-CN"/>
        </w:rPr>
        <w:t xml:space="preserve"> </w:t>
      </w:r>
      <w:r>
        <w:rPr>
          <w:rFonts w:cs="Arial"/>
          <w:b/>
          <w:lang w:eastAsia="zh-CN"/>
        </w:rPr>
        <w:t xml:space="preserve">RLF triggered by </w:t>
      </w:r>
      <w:r>
        <w:rPr>
          <w:rFonts w:cs="Arial" w:hint="eastAsia"/>
          <w:b/>
          <w:lang w:eastAsia="zh-CN"/>
        </w:rPr>
        <w:t>MCG/</w:t>
      </w:r>
      <w:r>
        <w:rPr>
          <w:rFonts w:cs="Arial"/>
          <w:b/>
          <w:lang w:eastAsia="zh-CN"/>
        </w:rPr>
        <w:t>SCG failure</w:t>
      </w:r>
    </w:p>
    <w:p w14:paraId="133590C9" w14:textId="77777777" w:rsidR="006D7C16" w:rsidRDefault="002F0958">
      <w:pPr>
        <w:pStyle w:val="BodyText"/>
        <w:spacing w:before="120"/>
        <w:rPr>
          <w:rFonts w:eastAsia="SimSun" w:cs="Arial"/>
        </w:rPr>
      </w:pPr>
      <w:r>
        <w:rPr>
          <w:rFonts w:eastAsia="SimSun" w:cs="Arial"/>
        </w:rPr>
        <w:t xml:space="preserve">For RLF triggered by </w:t>
      </w:r>
      <w:r>
        <w:rPr>
          <w:rFonts w:eastAsia="SimSun" w:cs="Arial" w:hint="eastAsia"/>
        </w:rPr>
        <w:t>MCG/</w:t>
      </w:r>
      <w:r>
        <w:rPr>
          <w:rFonts w:eastAsia="SimSun" w:cs="Arial"/>
        </w:rPr>
        <w:t>SCG failure, the contents below are proposed by [</w:t>
      </w:r>
      <w:r>
        <w:rPr>
          <w:rFonts w:cs="Arial"/>
          <w:bCs/>
        </w:rPr>
        <w:t>26</w:t>
      </w:r>
      <w:r>
        <w:rPr>
          <w:rFonts w:eastAsia="SimSun" w:cs="Arial"/>
        </w:rPr>
        <w:t>] to be included in RLF report:</w:t>
      </w:r>
    </w:p>
    <w:p w14:paraId="133590CA" w14:textId="77777777" w:rsidR="006D7C16" w:rsidRDefault="002F0958">
      <w:pPr>
        <w:pStyle w:val="ListParagraph"/>
        <w:numPr>
          <w:ilvl w:val="0"/>
          <w:numId w:val="29"/>
        </w:numPr>
        <w:spacing w:before="120" w:after="120"/>
        <w:rPr>
          <w:rFonts w:ascii="Arial" w:hAnsi="Arial" w:cs="Arial"/>
          <w:bCs/>
          <w:sz w:val="20"/>
          <w:szCs w:val="20"/>
          <w:lang w:eastAsia="zh-CN"/>
        </w:rPr>
      </w:pPr>
      <w:r>
        <w:rPr>
          <w:rFonts w:ascii="Arial" w:hAnsi="Arial" w:cs="Arial"/>
          <w:bCs/>
          <w:sz w:val="20"/>
          <w:szCs w:val="20"/>
          <w:lang w:eastAsia="zh-CN"/>
        </w:rPr>
        <w:t xml:space="preserve">a new failure type of </w:t>
      </w:r>
      <w:r>
        <w:rPr>
          <w:rFonts w:ascii="Arial" w:hAnsi="Arial" w:cs="Arial"/>
          <w:bCs/>
          <w:i/>
          <w:sz w:val="20"/>
          <w:szCs w:val="20"/>
          <w:lang w:eastAsia="zh-CN"/>
        </w:rPr>
        <w:t>rlfOfBothMCGAndSCG</w:t>
      </w:r>
      <w:r>
        <w:rPr>
          <w:rFonts w:ascii="Arial" w:hAnsi="Arial" w:cs="Arial"/>
          <w:bCs/>
          <w:sz w:val="20"/>
          <w:szCs w:val="20"/>
          <w:lang w:eastAsia="zh-CN"/>
        </w:rPr>
        <w:t xml:space="preserve"> in </w:t>
      </w:r>
      <w:r>
        <w:rPr>
          <w:rFonts w:ascii="Arial" w:hAnsi="Arial" w:cs="Arial"/>
          <w:bCs/>
          <w:i/>
          <w:sz w:val="20"/>
          <w:szCs w:val="20"/>
          <w:lang w:eastAsia="zh-CN"/>
        </w:rPr>
        <w:t>connectionFailureType</w:t>
      </w:r>
      <w:r>
        <w:rPr>
          <w:rFonts w:ascii="Arial" w:hAnsi="Arial" w:cs="Arial"/>
          <w:bCs/>
          <w:sz w:val="20"/>
          <w:szCs w:val="20"/>
          <w:lang w:eastAsia="zh-CN"/>
        </w:rPr>
        <w:t>;</w:t>
      </w:r>
    </w:p>
    <w:p w14:paraId="133590CB" w14:textId="77777777" w:rsidR="006D7C16" w:rsidRDefault="002F0958">
      <w:pPr>
        <w:pStyle w:val="ListParagraph"/>
        <w:numPr>
          <w:ilvl w:val="0"/>
          <w:numId w:val="29"/>
        </w:numPr>
        <w:spacing w:before="120" w:after="120"/>
        <w:rPr>
          <w:rFonts w:ascii="Arial" w:hAnsi="Arial" w:cs="Arial"/>
          <w:bCs/>
          <w:sz w:val="20"/>
          <w:szCs w:val="20"/>
          <w:lang w:eastAsia="zh-CN"/>
        </w:rPr>
      </w:pPr>
      <w:r>
        <w:rPr>
          <w:rFonts w:ascii="Arial" w:hAnsi="Arial" w:cs="Arial"/>
          <w:bCs/>
          <w:sz w:val="20"/>
          <w:szCs w:val="20"/>
          <w:lang w:eastAsia="zh-CN"/>
        </w:rPr>
        <w:t xml:space="preserve">container of </w:t>
      </w:r>
      <w:r>
        <w:rPr>
          <w:rFonts w:ascii="Arial" w:hAnsi="Arial" w:cs="Arial"/>
          <w:bCs/>
          <w:i/>
          <w:sz w:val="20"/>
          <w:szCs w:val="20"/>
          <w:lang w:eastAsia="zh-CN"/>
        </w:rPr>
        <w:t>SCGFailureInformation</w:t>
      </w:r>
      <w:r>
        <w:rPr>
          <w:rFonts w:ascii="Arial" w:hAnsi="Arial" w:cs="Arial"/>
          <w:bCs/>
          <w:sz w:val="20"/>
          <w:szCs w:val="20"/>
          <w:lang w:eastAsia="zh-CN"/>
        </w:rPr>
        <w:t>, if RLF is triggered by SCG and MCG transmission is suspended;</w:t>
      </w:r>
    </w:p>
    <w:p w14:paraId="133590CC" w14:textId="77777777" w:rsidR="006D7C16" w:rsidRDefault="002F0958">
      <w:pPr>
        <w:pStyle w:val="ListParagraph"/>
        <w:numPr>
          <w:ilvl w:val="0"/>
          <w:numId w:val="29"/>
        </w:numPr>
        <w:spacing w:before="120" w:after="120"/>
        <w:rPr>
          <w:rFonts w:ascii="Arial" w:hAnsi="Arial" w:cs="Arial"/>
          <w:bCs/>
          <w:sz w:val="20"/>
          <w:szCs w:val="20"/>
          <w:lang w:eastAsia="zh-CN"/>
        </w:rPr>
      </w:pPr>
      <w:r>
        <w:rPr>
          <w:rFonts w:ascii="Arial" w:hAnsi="Arial" w:cs="Arial"/>
          <w:bCs/>
          <w:sz w:val="20"/>
          <w:szCs w:val="20"/>
          <w:lang w:eastAsia="zh-CN"/>
        </w:rPr>
        <w:t xml:space="preserve">container of </w:t>
      </w:r>
      <w:r>
        <w:rPr>
          <w:rFonts w:ascii="Arial" w:hAnsi="Arial" w:cs="Arial"/>
          <w:bCs/>
          <w:i/>
          <w:sz w:val="20"/>
          <w:szCs w:val="20"/>
          <w:lang w:eastAsia="zh-CN"/>
        </w:rPr>
        <w:t>MCGFailureInformation</w:t>
      </w:r>
      <w:r>
        <w:rPr>
          <w:rFonts w:ascii="Arial" w:hAnsi="Arial" w:cs="Arial"/>
          <w:bCs/>
          <w:sz w:val="20"/>
          <w:szCs w:val="20"/>
          <w:lang w:eastAsia="zh-CN"/>
        </w:rPr>
        <w:t xml:space="preserve"> or </w:t>
      </w:r>
      <w:r>
        <w:rPr>
          <w:rFonts w:ascii="Arial" w:hAnsi="Arial" w:cs="Arial"/>
          <w:bCs/>
          <w:i/>
          <w:sz w:val="20"/>
          <w:szCs w:val="20"/>
          <w:lang w:eastAsia="zh-CN"/>
        </w:rPr>
        <w:t>measResultSCG</w:t>
      </w:r>
      <w:r>
        <w:rPr>
          <w:rFonts w:ascii="Arial" w:hAnsi="Arial" w:cs="Arial"/>
          <w:bCs/>
          <w:sz w:val="20"/>
          <w:szCs w:val="20"/>
          <w:lang w:eastAsia="zh-CN"/>
        </w:rPr>
        <w:t>, if RLF is triggered by MCG and SCG transmission is suspended;</w:t>
      </w:r>
    </w:p>
    <w:p w14:paraId="133590CD" w14:textId="77777777" w:rsidR="006D7C16" w:rsidRDefault="002F0958">
      <w:pPr>
        <w:pStyle w:val="BodyText"/>
        <w:spacing w:before="120"/>
        <w:rPr>
          <w:rFonts w:eastAsia="SimSun" w:cs="Arial"/>
        </w:rPr>
      </w:pPr>
      <w:r>
        <w:rPr>
          <w:rFonts w:eastAsia="SimSun" w:cs="Arial"/>
        </w:rPr>
        <w:t>Companies are invited to share their views on these enhancements.</w:t>
      </w:r>
    </w:p>
    <w:p w14:paraId="133590CE" w14:textId="77777777" w:rsidR="006D7C16" w:rsidRDefault="002F0958">
      <w:pPr>
        <w:spacing w:before="120" w:after="120"/>
        <w:rPr>
          <w:rFonts w:ascii="Arial" w:hAnsi="Arial" w:cs="Arial"/>
          <w:b/>
          <w:bCs/>
          <w:lang w:val="en-US" w:eastAsia="zh-CN"/>
        </w:rPr>
      </w:pPr>
      <w:r>
        <w:rPr>
          <w:rFonts w:ascii="Arial" w:hAnsi="Arial" w:cs="Arial"/>
          <w:b/>
          <w:bCs/>
          <w:lang w:val="en-US" w:eastAsia="zh-CN"/>
        </w:rPr>
        <w:t>Q</w:t>
      </w:r>
      <w:r>
        <w:rPr>
          <w:rFonts w:ascii="Arial" w:hAnsi="Arial" w:cs="Arial" w:hint="eastAsia"/>
          <w:b/>
          <w:bCs/>
          <w:lang w:val="en-US" w:eastAsia="zh-CN"/>
        </w:rPr>
        <w:t>17</w:t>
      </w:r>
      <w:r>
        <w:rPr>
          <w:rFonts w:ascii="Arial" w:hAnsi="Arial" w:cs="Arial"/>
          <w:b/>
          <w:bCs/>
          <w:lang w:val="en-US" w:eastAsia="zh-CN"/>
        </w:rPr>
        <w:t>: Whether and</w:t>
      </w:r>
      <w:r>
        <w:rPr>
          <w:rFonts w:ascii="Arial" w:hAnsi="Arial" w:cs="Arial" w:hint="eastAsia"/>
          <w:b/>
          <w:bCs/>
          <w:lang w:val="en-US" w:eastAsia="zh-CN"/>
        </w:rPr>
        <w:t xml:space="preserve"> if yes, </w:t>
      </w:r>
      <w:r>
        <w:rPr>
          <w:rFonts w:ascii="Arial" w:hAnsi="Arial" w:cs="Arial"/>
          <w:b/>
          <w:bCs/>
          <w:lang w:val="en-US" w:eastAsia="zh-CN"/>
        </w:rPr>
        <w:t xml:space="preserve">which content </w:t>
      </w:r>
      <w:r>
        <w:rPr>
          <w:rFonts w:ascii="Arial" w:hAnsi="Arial" w:cs="Arial" w:hint="eastAsia"/>
          <w:b/>
          <w:bCs/>
          <w:lang w:val="en-US" w:eastAsia="zh-CN"/>
        </w:rPr>
        <w:t>should</w:t>
      </w:r>
      <w:r>
        <w:rPr>
          <w:rFonts w:ascii="Arial" w:hAnsi="Arial" w:cs="Arial"/>
          <w:b/>
          <w:bCs/>
          <w:lang w:val="en-US" w:eastAsia="zh-CN"/>
        </w:rPr>
        <w:t xml:space="preserve"> be supported in RLF report for </w:t>
      </w:r>
      <w:r>
        <w:rPr>
          <w:rFonts w:ascii="Arial" w:hAnsi="Arial" w:cs="Arial" w:hint="eastAsia"/>
          <w:b/>
          <w:bCs/>
          <w:lang w:val="en-US" w:eastAsia="zh-CN"/>
        </w:rPr>
        <w:t>MCG/</w:t>
      </w:r>
      <w:r>
        <w:rPr>
          <w:rFonts w:ascii="Arial" w:hAnsi="Arial" w:cs="Arial"/>
          <w:b/>
          <w:bCs/>
          <w:lang w:val="en-US" w:eastAsia="zh-CN"/>
        </w:rPr>
        <w:t>SCG failure enhancement?</w:t>
      </w:r>
    </w:p>
    <w:tbl>
      <w:tblPr>
        <w:tblStyle w:val="TableGrid"/>
        <w:tblW w:w="0" w:type="auto"/>
        <w:tblLook w:val="04A0" w:firstRow="1" w:lastRow="0" w:firstColumn="1" w:lastColumn="0" w:noHBand="0" w:noVBand="1"/>
      </w:tblPr>
      <w:tblGrid>
        <w:gridCol w:w="1979"/>
        <w:gridCol w:w="1975"/>
        <w:gridCol w:w="5675"/>
      </w:tblGrid>
      <w:tr w:rsidR="006D7C16" w14:paraId="133590D2" w14:textId="77777777">
        <w:tc>
          <w:tcPr>
            <w:tcW w:w="1979" w:type="dxa"/>
          </w:tcPr>
          <w:p w14:paraId="133590CF" w14:textId="77777777" w:rsidR="006D7C16" w:rsidRDefault="002F0958">
            <w:pPr>
              <w:spacing w:before="120" w:after="120"/>
              <w:rPr>
                <w:rFonts w:ascii="Arial" w:hAnsi="Arial" w:cs="Arial"/>
                <w:b/>
                <w:bCs/>
                <w:sz w:val="20"/>
                <w:szCs w:val="20"/>
              </w:rPr>
            </w:pPr>
            <w:r>
              <w:rPr>
                <w:rFonts w:ascii="Arial" w:hAnsi="Arial" w:cs="Arial"/>
                <w:b/>
                <w:bCs/>
                <w:sz w:val="20"/>
                <w:szCs w:val="20"/>
              </w:rPr>
              <w:t>Company</w:t>
            </w:r>
          </w:p>
        </w:tc>
        <w:tc>
          <w:tcPr>
            <w:tcW w:w="1975" w:type="dxa"/>
          </w:tcPr>
          <w:p w14:paraId="133590D0" w14:textId="77777777" w:rsidR="006D7C16" w:rsidRDefault="002F0958">
            <w:pPr>
              <w:spacing w:before="120" w:after="120"/>
              <w:rPr>
                <w:rFonts w:ascii="Arial" w:hAnsi="Arial" w:cs="Arial"/>
                <w:b/>
                <w:bCs/>
                <w:sz w:val="20"/>
                <w:szCs w:val="20"/>
                <w:lang w:val="en-US" w:eastAsia="zh-CN"/>
              </w:rPr>
            </w:pPr>
            <w:r>
              <w:rPr>
                <w:rFonts w:ascii="Arial" w:hAnsi="Arial" w:cs="Arial"/>
                <w:b/>
                <w:bCs/>
                <w:sz w:val="20"/>
                <w:szCs w:val="20"/>
                <w:lang w:val="en-US"/>
              </w:rPr>
              <w:t>Preferred option</w:t>
            </w:r>
            <w:r>
              <w:rPr>
                <w:rFonts w:ascii="Arial" w:hAnsi="Arial" w:cs="Arial"/>
                <w:b/>
                <w:bCs/>
                <w:sz w:val="20"/>
                <w:szCs w:val="20"/>
                <w:lang w:val="en-US" w:eastAsia="zh-CN"/>
              </w:rPr>
              <w:t>(s) if any</w:t>
            </w:r>
          </w:p>
        </w:tc>
        <w:tc>
          <w:tcPr>
            <w:tcW w:w="5675" w:type="dxa"/>
          </w:tcPr>
          <w:p w14:paraId="133590D1"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rPr>
              <w:t>Comments</w:t>
            </w:r>
            <w:r>
              <w:rPr>
                <w:rFonts w:ascii="Arial" w:hAnsi="Arial" w:cs="Arial"/>
                <w:b/>
                <w:bCs/>
                <w:sz w:val="20"/>
                <w:szCs w:val="20"/>
                <w:lang w:eastAsia="zh-CN"/>
              </w:rPr>
              <w:t xml:space="preserve"> if any</w:t>
            </w:r>
          </w:p>
        </w:tc>
      </w:tr>
      <w:tr w:rsidR="006D7C16" w14:paraId="133590D6" w14:textId="77777777">
        <w:tc>
          <w:tcPr>
            <w:tcW w:w="1979" w:type="dxa"/>
          </w:tcPr>
          <w:p w14:paraId="133590D3" w14:textId="77777777" w:rsidR="006D7C16" w:rsidRDefault="002F0958">
            <w:pPr>
              <w:pStyle w:val="ListParagraph"/>
              <w:ind w:left="0"/>
              <w:rPr>
                <w:rFonts w:ascii="Arial" w:hAnsi="Arial" w:cs="Arial"/>
                <w:b/>
                <w:bCs/>
              </w:rPr>
            </w:pPr>
            <w:r>
              <w:rPr>
                <w:rFonts w:ascii="Arial" w:hAnsi="Arial" w:cs="Arial"/>
                <w:b/>
                <w:bCs/>
              </w:rPr>
              <w:t>Qualcomm</w:t>
            </w:r>
          </w:p>
        </w:tc>
        <w:tc>
          <w:tcPr>
            <w:tcW w:w="1975" w:type="dxa"/>
          </w:tcPr>
          <w:p w14:paraId="133590D4" w14:textId="77777777" w:rsidR="006D7C16" w:rsidRDefault="006D7C16">
            <w:pPr>
              <w:spacing w:after="0"/>
              <w:rPr>
                <w:rFonts w:ascii="Arial" w:hAnsi="Arial" w:cs="Arial"/>
              </w:rPr>
            </w:pPr>
          </w:p>
        </w:tc>
        <w:tc>
          <w:tcPr>
            <w:tcW w:w="5675" w:type="dxa"/>
          </w:tcPr>
          <w:p w14:paraId="133590D5" w14:textId="77777777" w:rsidR="006D7C16" w:rsidRDefault="002F0958">
            <w:pPr>
              <w:spacing w:after="0"/>
              <w:rPr>
                <w:rFonts w:ascii="Arial" w:hAnsi="Arial" w:cs="Arial"/>
                <w:u w:val="single"/>
                <w:lang w:val="en-US"/>
              </w:rPr>
            </w:pPr>
            <w:r>
              <w:rPr>
                <w:rFonts w:ascii="Arial" w:hAnsi="Arial" w:cs="Arial"/>
              </w:rPr>
              <w:t>Issue discussed in 2.4.2-1 and 2.4.3 are the same.</w:t>
            </w:r>
          </w:p>
        </w:tc>
      </w:tr>
      <w:tr w:rsidR="006D7C16" w14:paraId="133590DA" w14:textId="77777777">
        <w:tc>
          <w:tcPr>
            <w:tcW w:w="1979" w:type="dxa"/>
          </w:tcPr>
          <w:p w14:paraId="133590D7" w14:textId="77777777" w:rsidR="006D7C16" w:rsidRDefault="002F0958">
            <w:pPr>
              <w:pStyle w:val="ListParagraph"/>
              <w:ind w:left="0"/>
              <w:rPr>
                <w:rFonts w:ascii="Arial" w:hAnsi="Arial" w:cs="Arial"/>
                <w:sz w:val="20"/>
                <w:szCs w:val="20"/>
                <w:lang w:eastAsia="ja-JP"/>
              </w:rPr>
            </w:pPr>
            <w:r>
              <w:rPr>
                <w:rFonts w:ascii="Arial" w:hAnsi="Arial" w:cs="Arial"/>
                <w:sz w:val="20"/>
                <w:szCs w:val="20"/>
                <w:lang w:eastAsia="ja-JP"/>
              </w:rPr>
              <w:t>Ericsson</w:t>
            </w:r>
          </w:p>
        </w:tc>
        <w:tc>
          <w:tcPr>
            <w:tcW w:w="1975" w:type="dxa"/>
          </w:tcPr>
          <w:p w14:paraId="133590D8" w14:textId="77777777" w:rsidR="006D7C16" w:rsidRDefault="002F0958">
            <w:pPr>
              <w:pStyle w:val="ListParagraph"/>
              <w:rPr>
                <w:rFonts w:ascii="Arial" w:hAnsi="Arial" w:cs="Arial"/>
                <w:sz w:val="20"/>
                <w:szCs w:val="20"/>
                <w:lang w:eastAsia="ja-JP"/>
              </w:rPr>
            </w:pPr>
            <w:r>
              <w:rPr>
                <w:rFonts w:ascii="Arial" w:hAnsi="Arial" w:cs="Arial"/>
                <w:sz w:val="20"/>
                <w:szCs w:val="20"/>
                <w:lang w:eastAsia="ja-JP"/>
              </w:rPr>
              <w:t>b)</w:t>
            </w:r>
          </w:p>
        </w:tc>
        <w:tc>
          <w:tcPr>
            <w:tcW w:w="5675" w:type="dxa"/>
          </w:tcPr>
          <w:p w14:paraId="133590D9" w14:textId="77777777" w:rsidR="006D7C16" w:rsidRDefault="002F0958">
            <w:pPr>
              <w:spacing w:after="0"/>
              <w:rPr>
                <w:rFonts w:ascii="Arial" w:hAnsi="Arial" w:cs="Arial"/>
                <w:sz w:val="20"/>
                <w:szCs w:val="20"/>
              </w:rPr>
            </w:pPr>
            <w:r>
              <w:rPr>
                <w:rFonts w:ascii="Arial" w:hAnsi="Arial" w:cs="Arial"/>
                <w:sz w:val="20"/>
                <w:szCs w:val="20"/>
              </w:rPr>
              <w:t xml:space="preserve">We see value in b) and if SCGFailureInformaiton is included in the RLFReport, then a) can be implicitly derived by the network. </w:t>
            </w:r>
          </w:p>
        </w:tc>
      </w:tr>
      <w:tr w:rsidR="006D7C16" w14:paraId="133590E3" w14:textId="77777777">
        <w:tc>
          <w:tcPr>
            <w:tcW w:w="1979" w:type="dxa"/>
          </w:tcPr>
          <w:p w14:paraId="133590DB"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CATT</w:t>
            </w:r>
          </w:p>
        </w:tc>
        <w:tc>
          <w:tcPr>
            <w:tcW w:w="1975" w:type="dxa"/>
          </w:tcPr>
          <w:p w14:paraId="133590DC"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a)</w:t>
            </w:r>
          </w:p>
        </w:tc>
        <w:tc>
          <w:tcPr>
            <w:tcW w:w="5675" w:type="dxa"/>
          </w:tcPr>
          <w:p w14:paraId="133590DD"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If both MN and SN have radio link problem, the RLF report need to record this case.</w:t>
            </w:r>
          </w:p>
          <w:p w14:paraId="133590DE"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 xml:space="preserve">We think this issue 2.4.2-1 is that UE has suffered failure and then </w:t>
            </w:r>
            <w:r>
              <w:rPr>
                <w:rFonts w:ascii="Arial" w:hAnsi="Arial" w:cs="Arial"/>
                <w:sz w:val="20"/>
                <w:szCs w:val="20"/>
                <w:lang w:eastAsia="zh-CN"/>
              </w:rPr>
              <w:t>“</w:t>
            </w:r>
            <w:r>
              <w:rPr>
                <w:rFonts w:ascii="Arial" w:hAnsi="Arial" w:cs="Arial" w:hint="eastAsia"/>
                <w:sz w:val="20"/>
                <w:szCs w:val="20"/>
                <w:lang w:eastAsia="zh-CN"/>
              </w:rPr>
              <w:t>intend to</w:t>
            </w:r>
            <w:r>
              <w:rPr>
                <w:rFonts w:ascii="Arial" w:hAnsi="Arial" w:cs="Arial"/>
                <w:sz w:val="20"/>
                <w:szCs w:val="20"/>
                <w:lang w:eastAsia="zh-CN"/>
              </w:rPr>
              <w:t>”</w:t>
            </w:r>
            <w:r>
              <w:rPr>
                <w:rFonts w:ascii="Arial" w:hAnsi="Arial" w:cs="Arial" w:hint="eastAsia"/>
                <w:sz w:val="20"/>
                <w:szCs w:val="20"/>
                <w:lang w:eastAsia="zh-CN"/>
              </w:rPr>
              <w:t xml:space="preserve"> perform the CG recovery but the other leg is suspended, and this could be used for either MCG or SCG. </w:t>
            </w:r>
            <w:r>
              <w:rPr>
                <w:rFonts w:ascii="Arial" w:hAnsi="Arial" w:cs="Arial"/>
                <w:sz w:val="20"/>
                <w:szCs w:val="20"/>
                <w:lang w:eastAsia="zh-CN"/>
              </w:rPr>
              <w:t>B</w:t>
            </w:r>
            <w:r>
              <w:rPr>
                <w:rFonts w:ascii="Arial" w:hAnsi="Arial" w:cs="Arial" w:hint="eastAsia"/>
                <w:sz w:val="20"/>
                <w:szCs w:val="20"/>
                <w:lang w:eastAsia="zh-CN"/>
              </w:rPr>
              <w:t>ut issue 2.4.3 only focus on the fast recovery of MCG which could be separate to 2 cases:</w:t>
            </w:r>
          </w:p>
          <w:p w14:paraId="133590DF"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UE has already send M</w:t>
            </w:r>
            <w:r>
              <w:rPr>
                <w:rFonts w:ascii="Arial" w:hAnsi="Arial" w:cs="Arial"/>
                <w:sz w:val="20"/>
                <w:szCs w:val="20"/>
                <w:lang w:eastAsia="zh-CN"/>
              </w:rPr>
              <w:t>CGFailureInformation</w:t>
            </w:r>
            <w:r>
              <w:rPr>
                <w:rFonts w:ascii="Arial" w:hAnsi="Arial" w:cs="Arial" w:hint="eastAsia"/>
                <w:sz w:val="20"/>
                <w:szCs w:val="20"/>
                <w:lang w:eastAsia="zh-CN"/>
              </w:rPr>
              <w:t xml:space="preserve"> and T316 expire;</w:t>
            </w:r>
          </w:p>
          <w:p w14:paraId="133590E0"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UE intends to send M</w:t>
            </w:r>
            <w:r>
              <w:rPr>
                <w:rFonts w:ascii="Arial" w:hAnsi="Arial" w:cs="Arial"/>
                <w:sz w:val="20"/>
                <w:szCs w:val="20"/>
                <w:lang w:eastAsia="zh-CN"/>
              </w:rPr>
              <w:t>CGFailureInformation</w:t>
            </w:r>
            <w:r>
              <w:rPr>
                <w:rFonts w:ascii="Arial" w:hAnsi="Arial" w:cs="Arial" w:hint="eastAsia"/>
                <w:sz w:val="20"/>
                <w:szCs w:val="20"/>
                <w:lang w:eastAsia="zh-CN"/>
              </w:rPr>
              <w:t xml:space="preserve"> but SCG is disabled.</w:t>
            </w:r>
          </w:p>
          <w:p w14:paraId="133590E1"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 xml:space="preserve">The application scenario of the 2 issues may have overlap and could be discussed together. And we can further discuss the detail solution (e.g. which failure type, which enhanced info in RLF report) after deciding whether to </w:t>
            </w:r>
            <w:r>
              <w:rPr>
                <w:rFonts w:ascii="Arial" w:hAnsi="Arial" w:cs="Arial"/>
                <w:sz w:val="20"/>
                <w:szCs w:val="20"/>
                <w:lang w:eastAsia="zh-CN"/>
              </w:rPr>
              <w:t xml:space="preserve">introduce “fast MCG link recovery” </w:t>
            </w:r>
            <w:r>
              <w:rPr>
                <w:rFonts w:ascii="Arial" w:hAnsi="Arial" w:cs="Arial" w:hint="eastAsia"/>
                <w:sz w:val="20"/>
                <w:szCs w:val="20"/>
                <w:lang w:eastAsia="zh-CN"/>
              </w:rPr>
              <w:t xml:space="preserve">or </w:t>
            </w:r>
            <w:r>
              <w:rPr>
                <w:rFonts w:ascii="Arial" w:hAnsi="Arial" w:cs="Arial"/>
                <w:sz w:val="20"/>
                <w:szCs w:val="20"/>
                <w:lang w:eastAsia="zh-CN"/>
              </w:rPr>
              <w:t xml:space="preserve">“fast MCG link recovery </w:t>
            </w:r>
            <w:r>
              <w:rPr>
                <w:rFonts w:ascii="Arial" w:hAnsi="Arial" w:cs="Arial" w:hint="eastAsia"/>
                <w:sz w:val="20"/>
                <w:szCs w:val="20"/>
                <w:lang w:eastAsia="zh-CN"/>
              </w:rPr>
              <w:t>failure</w:t>
            </w:r>
            <w:r>
              <w:rPr>
                <w:rFonts w:ascii="Arial" w:hAnsi="Arial" w:cs="Arial"/>
                <w:sz w:val="20"/>
                <w:szCs w:val="20"/>
                <w:lang w:eastAsia="zh-CN"/>
              </w:rPr>
              <w:t>”</w:t>
            </w:r>
            <w:r>
              <w:rPr>
                <w:rFonts w:ascii="Arial" w:hAnsi="Arial" w:cs="Arial" w:hint="eastAsia"/>
                <w:sz w:val="20"/>
                <w:szCs w:val="20"/>
                <w:lang w:eastAsia="zh-CN"/>
              </w:rPr>
              <w:t xml:space="preserve"> </w:t>
            </w:r>
            <w:r>
              <w:rPr>
                <w:rFonts w:ascii="Arial" w:hAnsi="Arial" w:cs="Arial"/>
                <w:sz w:val="20"/>
                <w:szCs w:val="20"/>
                <w:lang w:eastAsia="zh-CN"/>
              </w:rPr>
              <w:t>related information in RLF report</w:t>
            </w:r>
            <w:r>
              <w:rPr>
                <w:rFonts w:ascii="Arial" w:hAnsi="Arial" w:cs="Arial" w:hint="eastAsia"/>
                <w:sz w:val="20"/>
                <w:szCs w:val="20"/>
                <w:lang w:eastAsia="zh-CN"/>
              </w:rPr>
              <w:t xml:space="preserve">, or only focus on the </w:t>
            </w:r>
            <w:r>
              <w:rPr>
                <w:rFonts w:ascii="Arial" w:hAnsi="Arial" w:cs="Arial"/>
                <w:sz w:val="20"/>
                <w:szCs w:val="20"/>
                <w:lang w:eastAsia="zh-CN"/>
              </w:rPr>
              <w:t>“</w:t>
            </w:r>
            <w:r>
              <w:rPr>
                <w:rFonts w:ascii="Arial" w:hAnsi="Arial" w:cs="Arial" w:hint="eastAsia"/>
                <w:sz w:val="20"/>
                <w:szCs w:val="20"/>
                <w:lang w:eastAsia="zh-CN"/>
              </w:rPr>
              <w:t>SCG/MCG failure info</w:t>
            </w:r>
            <w:r>
              <w:rPr>
                <w:rFonts w:ascii="Arial" w:hAnsi="Arial" w:cs="Arial"/>
                <w:sz w:val="20"/>
                <w:szCs w:val="20"/>
                <w:lang w:eastAsia="zh-CN"/>
              </w:rPr>
              <w:t>”</w:t>
            </w:r>
            <w:r>
              <w:rPr>
                <w:rFonts w:ascii="Arial" w:hAnsi="Arial" w:cs="Arial" w:hint="eastAsia"/>
                <w:sz w:val="20"/>
                <w:szCs w:val="20"/>
                <w:lang w:eastAsia="zh-CN"/>
              </w:rPr>
              <w:t>.</w:t>
            </w:r>
          </w:p>
          <w:p w14:paraId="133590E2" w14:textId="77777777" w:rsidR="006D7C16" w:rsidRDefault="006D7C16">
            <w:pPr>
              <w:spacing w:after="0"/>
              <w:rPr>
                <w:rFonts w:ascii="Arial" w:hAnsi="Arial" w:cs="Arial"/>
                <w:sz w:val="20"/>
                <w:szCs w:val="20"/>
                <w:lang w:eastAsia="zh-CN"/>
              </w:rPr>
            </w:pPr>
          </w:p>
        </w:tc>
      </w:tr>
      <w:tr w:rsidR="006D7C16" w14:paraId="133590E8" w14:textId="77777777">
        <w:tc>
          <w:tcPr>
            <w:tcW w:w="1979" w:type="dxa"/>
          </w:tcPr>
          <w:p w14:paraId="133590E4" w14:textId="77777777" w:rsidR="006D7C16" w:rsidRDefault="002F0958">
            <w:pPr>
              <w:spacing w:after="0"/>
              <w:rPr>
                <w:rFonts w:ascii="Arial" w:hAnsi="Arial" w:cs="Arial"/>
                <w:sz w:val="20"/>
                <w:szCs w:val="20"/>
                <w:lang w:eastAsia="zh-CN"/>
              </w:rPr>
            </w:pPr>
            <w:r>
              <w:rPr>
                <w:rFonts w:ascii="Arial" w:eastAsia="Malgun Gothic" w:hAnsi="Arial" w:cs="Arial" w:hint="eastAsia"/>
                <w:bCs/>
                <w:lang w:eastAsia="ko-KR"/>
              </w:rPr>
              <w:t>Samsung</w:t>
            </w:r>
          </w:p>
        </w:tc>
        <w:tc>
          <w:tcPr>
            <w:tcW w:w="1975" w:type="dxa"/>
          </w:tcPr>
          <w:p w14:paraId="133590E5" w14:textId="77777777" w:rsidR="006D7C16" w:rsidRDefault="002F0958">
            <w:pPr>
              <w:spacing w:after="0"/>
              <w:rPr>
                <w:rFonts w:ascii="Arial" w:hAnsi="Arial" w:cs="Arial"/>
                <w:sz w:val="20"/>
                <w:szCs w:val="20"/>
                <w:lang w:eastAsia="zh-CN"/>
              </w:rPr>
            </w:pPr>
            <w:r>
              <w:rPr>
                <w:rFonts w:ascii="Arial" w:eastAsia="Malgun Gothic" w:hAnsi="Arial" w:cs="Arial" w:hint="eastAsia"/>
                <w:bCs/>
                <w:lang w:eastAsia="ko-KR"/>
              </w:rPr>
              <w:t>Nothing</w:t>
            </w:r>
          </w:p>
        </w:tc>
        <w:tc>
          <w:tcPr>
            <w:tcW w:w="5675" w:type="dxa"/>
          </w:tcPr>
          <w:p w14:paraId="133590E6" w14:textId="77777777" w:rsidR="006D7C16" w:rsidRDefault="002F0958">
            <w:pPr>
              <w:spacing w:after="0"/>
              <w:rPr>
                <w:rFonts w:ascii="Arial" w:eastAsia="Malgun Gothic" w:hAnsi="Arial" w:cs="Arial"/>
                <w:bCs/>
                <w:lang w:eastAsia="ko-KR"/>
              </w:rPr>
            </w:pPr>
            <w:r>
              <w:rPr>
                <w:rFonts w:ascii="Arial" w:eastAsia="Malgun Gothic" w:hAnsi="Arial" w:cs="Arial" w:hint="eastAsia"/>
                <w:bCs/>
                <w:lang w:eastAsia="ko-KR"/>
              </w:rPr>
              <w:t>I see no sufficient motivation.</w:t>
            </w:r>
          </w:p>
          <w:p w14:paraId="133590E7" w14:textId="77777777" w:rsidR="006D7C16" w:rsidRDefault="002F0958">
            <w:pPr>
              <w:spacing w:after="0"/>
              <w:rPr>
                <w:rFonts w:ascii="Arial" w:hAnsi="Arial" w:cs="Arial"/>
                <w:sz w:val="20"/>
                <w:szCs w:val="20"/>
                <w:lang w:eastAsia="zh-CN"/>
              </w:rPr>
            </w:pPr>
            <w:r>
              <w:rPr>
                <w:rFonts w:ascii="Arial" w:eastAsia="Malgun Gothic" w:hAnsi="Arial" w:cs="Arial"/>
                <w:bCs/>
                <w:lang w:eastAsia="ko-KR"/>
              </w:rPr>
              <w:t>It seems sufficient with measResultNeighCells included in RLF report.</w:t>
            </w:r>
          </w:p>
        </w:tc>
      </w:tr>
      <w:tr w:rsidR="006D7C16" w14:paraId="133590ED" w14:textId="77777777">
        <w:tc>
          <w:tcPr>
            <w:tcW w:w="1979" w:type="dxa"/>
          </w:tcPr>
          <w:p w14:paraId="133590E9" w14:textId="77777777" w:rsidR="006D7C16" w:rsidRDefault="002F0958">
            <w:pPr>
              <w:spacing w:after="0"/>
              <w:rPr>
                <w:rFonts w:ascii="Arial" w:hAnsi="Arial" w:cs="Arial"/>
                <w:sz w:val="20"/>
                <w:szCs w:val="20"/>
                <w:lang w:eastAsia="zh-CN"/>
              </w:rPr>
            </w:pPr>
            <w:r>
              <w:rPr>
                <w:rFonts w:ascii="Arial" w:hAnsi="Arial" w:cs="Arial" w:hint="eastAsia"/>
                <w:sz w:val="20"/>
                <w:szCs w:val="20"/>
                <w:lang w:val="en-US" w:eastAsia="zh-CN"/>
              </w:rPr>
              <w:t>ZTE</w:t>
            </w:r>
          </w:p>
        </w:tc>
        <w:tc>
          <w:tcPr>
            <w:tcW w:w="1975" w:type="dxa"/>
          </w:tcPr>
          <w:p w14:paraId="133590EA" w14:textId="77777777" w:rsidR="006D7C16" w:rsidRDefault="002F0958">
            <w:pPr>
              <w:numPr>
                <w:ilvl w:val="0"/>
                <w:numId w:val="30"/>
              </w:numPr>
              <w:spacing w:after="0"/>
              <w:rPr>
                <w:rFonts w:ascii="Arial" w:hAnsi="Arial" w:cs="Arial"/>
                <w:sz w:val="20"/>
                <w:szCs w:val="20"/>
                <w:lang w:eastAsia="zh-CN"/>
              </w:rPr>
            </w:pPr>
            <w:r>
              <w:rPr>
                <w:rFonts w:ascii="Arial" w:hAnsi="Arial" w:cs="Arial" w:hint="eastAsia"/>
                <w:sz w:val="20"/>
                <w:szCs w:val="20"/>
                <w:lang w:val="en-US" w:eastAsia="zh-CN"/>
              </w:rPr>
              <w:t>With modification</w:t>
            </w:r>
          </w:p>
        </w:tc>
        <w:tc>
          <w:tcPr>
            <w:tcW w:w="5675" w:type="dxa"/>
          </w:tcPr>
          <w:p w14:paraId="133590EB" w14:textId="77777777" w:rsidR="006D7C16" w:rsidRDefault="002F0958">
            <w:pPr>
              <w:spacing w:after="0"/>
              <w:rPr>
                <w:rFonts w:ascii="Arial" w:hAnsi="Arial" w:cs="Arial"/>
                <w:sz w:val="20"/>
                <w:szCs w:val="20"/>
                <w:lang w:val="en-US" w:eastAsia="zh-CN"/>
              </w:rPr>
            </w:pPr>
            <w:r>
              <w:rPr>
                <w:rFonts w:ascii="Arial" w:hAnsi="Arial" w:cs="Arial" w:hint="eastAsia"/>
                <w:sz w:val="20"/>
                <w:szCs w:val="20"/>
                <w:lang w:val="en-US" w:eastAsia="zh-CN"/>
              </w:rPr>
              <w:t>Considering it is an new function and it is useful for NW to be able to distinguish fast MCG recovery failure from other case so that NW can perform necessary optimization if needed, e.g., configuration of T316.</w:t>
            </w:r>
          </w:p>
          <w:p w14:paraId="133590EC" w14:textId="77777777" w:rsidR="006D7C16" w:rsidRDefault="002F0958">
            <w:pPr>
              <w:spacing w:after="0"/>
              <w:rPr>
                <w:rFonts w:ascii="Arial" w:hAnsi="Arial" w:cs="Arial"/>
                <w:sz w:val="20"/>
                <w:szCs w:val="20"/>
                <w:lang w:eastAsia="zh-CN"/>
              </w:rPr>
            </w:pPr>
            <w:r>
              <w:rPr>
                <w:rFonts w:ascii="Arial" w:hAnsi="Arial" w:cs="Arial" w:hint="eastAsia"/>
                <w:sz w:val="20"/>
                <w:szCs w:val="20"/>
                <w:lang w:val="en-US" w:eastAsia="zh-CN"/>
              </w:rPr>
              <w:t>But I think the correct connectionfailureType shall be fastMCGRecooveryFailure,</w:t>
            </w:r>
            <w:r>
              <w:rPr>
                <w:rFonts w:ascii="Arial" w:hAnsi="Arial" w:cs="Arial" w:hint="eastAsia"/>
                <w:i/>
                <w:iCs/>
                <w:sz w:val="20"/>
                <w:szCs w:val="20"/>
                <w:lang w:val="en-US" w:eastAsia="zh-CN"/>
              </w:rPr>
              <w:t xml:space="preserve"> </w:t>
            </w:r>
            <w:r>
              <w:rPr>
                <w:rFonts w:ascii="Arial" w:hAnsi="Arial" w:cs="Arial"/>
                <w:bCs/>
                <w:i/>
                <w:iCs/>
                <w:sz w:val="20"/>
                <w:szCs w:val="20"/>
                <w:lang w:eastAsia="zh-CN"/>
              </w:rPr>
              <w:t>rlfOfBothMCGAndSCG</w:t>
            </w:r>
            <w:r>
              <w:rPr>
                <w:rFonts w:ascii="Arial" w:hAnsi="Arial" w:cs="Arial" w:hint="eastAsia"/>
                <w:bCs/>
                <w:i/>
                <w:sz w:val="20"/>
                <w:szCs w:val="20"/>
                <w:lang w:val="en-US" w:eastAsia="zh-CN"/>
              </w:rPr>
              <w:t xml:space="preserve"> </w:t>
            </w:r>
            <w:r>
              <w:rPr>
                <w:rFonts w:ascii="Arial" w:hAnsi="Arial" w:cs="Arial" w:hint="eastAsia"/>
                <w:bCs/>
                <w:iCs/>
                <w:sz w:val="20"/>
                <w:szCs w:val="20"/>
                <w:lang w:val="en-US" w:eastAsia="zh-CN"/>
              </w:rPr>
              <w:t>is</w:t>
            </w:r>
            <w:r>
              <w:rPr>
                <w:rFonts w:ascii="Arial" w:hAnsi="Arial" w:cs="Arial" w:hint="eastAsia"/>
                <w:bCs/>
                <w:i/>
                <w:sz w:val="20"/>
                <w:szCs w:val="20"/>
                <w:lang w:val="en-US" w:eastAsia="zh-CN"/>
              </w:rPr>
              <w:t xml:space="preserve"> </w:t>
            </w:r>
            <w:r>
              <w:rPr>
                <w:rFonts w:ascii="Arial" w:hAnsi="Arial" w:cs="Arial" w:hint="eastAsia"/>
                <w:bCs/>
                <w:iCs/>
                <w:sz w:val="20"/>
                <w:szCs w:val="20"/>
                <w:lang w:val="en-US" w:eastAsia="zh-CN"/>
              </w:rPr>
              <w:t>fast MCG Recovery Failure Cause</w:t>
            </w:r>
            <w:r>
              <w:rPr>
                <w:rFonts w:ascii="Arial" w:hAnsi="Arial" w:cs="Arial" w:hint="eastAsia"/>
                <w:bCs/>
                <w:i/>
                <w:sz w:val="20"/>
                <w:szCs w:val="20"/>
                <w:lang w:val="en-US" w:eastAsia="zh-CN"/>
              </w:rPr>
              <w:t>.</w:t>
            </w:r>
            <w:r>
              <w:rPr>
                <w:rFonts w:ascii="Arial" w:hAnsi="Arial" w:cs="Arial" w:hint="eastAsia"/>
                <w:bCs/>
                <w:iCs/>
                <w:sz w:val="20"/>
                <w:szCs w:val="20"/>
                <w:lang w:val="en-US" w:eastAsia="zh-CN"/>
              </w:rPr>
              <w:t xml:space="preserve"> Based on current specs, </w:t>
            </w:r>
            <w:r>
              <w:rPr>
                <w:rFonts w:ascii="Arial" w:hAnsi="Arial" w:cs="Arial" w:hint="eastAsia"/>
                <w:iCs/>
                <w:sz w:val="20"/>
                <w:szCs w:val="20"/>
                <w:lang w:val="en-US" w:eastAsia="zh-CN"/>
              </w:rPr>
              <w:t xml:space="preserve">fast </w:t>
            </w:r>
            <w:r>
              <w:rPr>
                <w:rFonts w:ascii="Arial" w:hAnsi="Arial" w:cs="Arial" w:hint="eastAsia"/>
                <w:sz w:val="20"/>
                <w:szCs w:val="20"/>
                <w:lang w:val="en-US" w:eastAsia="zh-CN"/>
              </w:rPr>
              <w:t xml:space="preserve">MCG recovery failure can be due to both MCG and SCG failure or due to expiry of T316. Therefore, based on above </w:t>
            </w:r>
            <w:r>
              <w:rPr>
                <w:rFonts w:ascii="Arial" w:hAnsi="Arial" w:cs="Arial" w:hint="eastAsia"/>
                <w:sz w:val="20"/>
                <w:szCs w:val="20"/>
                <w:lang w:val="en-US" w:eastAsia="zh-CN"/>
              </w:rPr>
              <w:lastRenderedPageBreak/>
              <w:t>analysis we proposed to have fastMCGRecoveryFailure as connectionFailureType, and has T316 expiry and rlfonMCGandSCG as failureCause.</w:t>
            </w:r>
          </w:p>
        </w:tc>
      </w:tr>
      <w:tr w:rsidR="002F0958" w:rsidRPr="002F0958" w14:paraId="133590F2" w14:textId="77777777" w:rsidTr="002F0958">
        <w:tc>
          <w:tcPr>
            <w:tcW w:w="1979" w:type="dxa"/>
          </w:tcPr>
          <w:p w14:paraId="133590EE" w14:textId="77777777" w:rsidR="002F0958" w:rsidRPr="002F0958" w:rsidRDefault="002F0958" w:rsidP="002F0958">
            <w:pPr>
              <w:pStyle w:val="ListParagraph"/>
              <w:ind w:left="0"/>
              <w:rPr>
                <w:rFonts w:ascii="Arial" w:hAnsi="Arial" w:cs="Arial"/>
                <w:bCs/>
                <w:sz w:val="20"/>
              </w:rPr>
            </w:pPr>
            <w:r w:rsidRPr="002F0958">
              <w:rPr>
                <w:rFonts w:ascii="Arial" w:hAnsi="Arial" w:cs="Arial"/>
                <w:bCs/>
                <w:sz w:val="20"/>
              </w:rPr>
              <w:lastRenderedPageBreak/>
              <w:t>Huawei, HiSilicon</w:t>
            </w:r>
          </w:p>
        </w:tc>
        <w:tc>
          <w:tcPr>
            <w:tcW w:w="1975" w:type="dxa"/>
          </w:tcPr>
          <w:p w14:paraId="133590EF" w14:textId="77777777" w:rsidR="002F0958" w:rsidRPr="002F0958" w:rsidRDefault="002F0958" w:rsidP="002F0958">
            <w:pPr>
              <w:spacing w:after="0"/>
              <w:rPr>
                <w:rFonts w:ascii="Arial" w:hAnsi="Arial" w:cs="Arial"/>
                <w:sz w:val="20"/>
                <w:lang w:eastAsia="zh-CN"/>
              </w:rPr>
            </w:pPr>
            <w:r w:rsidRPr="002F0958">
              <w:rPr>
                <w:rFonts w:ascii="Arial" w:hAnsi="Arial" w:cs="Arial"/>
                <w:sz w:val="20"/>
                <w:lang w:eastAsia="zh-CN"/>
              </w:rPr>
              <w:t>Postpone</w:t>
            </w:r>
          </w:p>
        </w:tc>
        <w:tc>
          <w:tcPr>
            <w:tcW w:w="5675" w:type="dxa"/>
          </w:tcPr>
          <w:p w14:paraId="133590F0" w14:textId="77777777" w:rsidR="002F0958" w:rsidRPr="002F0958" w:rsidRDefault="002F0958" w:rsidP="002F0958">
            <w:pPr>
              <w:spacing w:after="0"/>
              <w:rPr>
                <w:rFonts w:ascii="Arial" w:hAnsi="Arial" w:cs="Arial"/>
                <w:sz w:val="20"/>
                <w:lang w:val="en-US" w:eastAsia="zh-CN"/>
              </w:rPr>
            </w:pPr>
            <w:r w:rsidRPr="002F0958">
              <w:rPr>
                <w:rFonts w:ascii="Arial" w:hAnsi="Arial" w:cs="Arial" w:hint="eastAsia"/>
                <w:sz w:val="20"/>
                <w:lang w:val="en-US" w:eastAsia="zh-CN"/>
              </w:rPr>
              <w:t>T</w:t>
            </w:r>
            <w:r w:rsidRPr="002F0958">
              <w:rPr>
                <w:rFonts w:ascii="Arial" w:hAnsi="Arial" w:cs="Arial"/>
                <w:sz w:val="20"/>
                <w:lang w:val="en-US" w:eastAsia="zh-CN"/>
              </w:rPr>
              <w:t>he fast MCG recovery scheme is complicated. In our understanding, we need to fully discuss the relationship between the MCG/SCGFailureInformation message and the RLF report before considering the enhancements on RLF report.</w:t>
            </w:r>
          </w:p>
          <w:p w14:paraId="133590F1" w14:textId="77777777" w:rsidR="002F0958" w:rsidRPr="002F0958" w:rsidRDefault="002F0958" w:rsidP="002F0958">
            <w:pPr>
              <w:spacing w:after="0"/>
              <w:rPr>
                <w:rFonts w:ascii="Arial" w:hAnsi="Arial" w:cs="Arial"/>
                <w:sz w:val="20"/>
                <w:lang w:val="en-US" w:eastAsia="zh-CN"/>
              </w:rPr>
            </w:pPr>
            <w:r w:rsidRPr="002F0958">
              <w:rPr>
                <w:rFonts w:ascii="Arial" w:hAnsi="Arial" w:cs="Arial"/>
                <w:sz w:val="20"/>
                <w:lang w:val="en-US" w:eastAsia="zh-CN"/>
              </w:rPr>
              <w:t>We need more consideration on this topic and prefer to discuss it later.</w:t>
            </w:r>
          </w:p>
        </w:tc>
      </w:tr>
      <w:tr w:rsidR="006D7C16" w14:paraId="133590F6" w14:textId="77777777">
        <w:tc>
          <w:tcPr>
            <w:tcW w:w="1979" w:type="dxa"/>
          </w:tcPr>
          <w:p w14:paraId="133590F3" w14:textId="54409774" w:rsidR="006D7C16" w:rsidRPr="001C67DC" w:rsidRDefault="001C67DC">
            <w:pPr>
              <w:spacing w:after="0"/>
              <w:rPr>
                <w:rFonts w:ascii="Arial" w:eastAsiaTheme="minorEastAsia" w:hAnsi="Arial" w:cs="Arial"/>
                <w:sz w:val="20"/>
                <w:szCs w:val="20"/>
                <w:lang w:eastAsia="zh-CN"/>
              </w:rPr>
            </w:pPr>
            <w:r>
              <w:rPr>
                <w:rFonts w:ascii="Arial" w:eastAsiaTheme="minorEastAsia" w:hAnsi="Arial" w:cs="Arial" w:hint="eastAsia"/>
                <w:sz w:val="20"/>
                <w:szCs w:val="20"/>
                <w:lang w:eastAsia="zh-CN"/>
              </w:rPr>
              <w:t>L</w:t>
            </w:r>
            <w:r>
              <w:rPr>
                <w:rFonts w:ascii="Arial" w:eastAsiaTheme="minorEastAsia" w:hAnsi="Arial" w:cs="Arial"/>
                <w:sz w:val="20"/>
                <w:szCs w:val="20"/>
                <w:lang w:eastAsia="zh-CN"/>
              </w:rPr>
              <w:t>enovo&amp;MM</w:t>
            </w:r>
          </w:p>
        </w:tc>
        <w:tc>
          <w:tcPr>
            <w:tcW w:w="1975" w:type="dxa"/>
          </w:tcPr>
          <w:p w14:paraId="133590F4" w14:textId="4478A106" w:rsidR="006D7C16" w:rsidRPr="001C67DC" w:rsidRDefault="001C67DC">
            <w:pPr>
              <w:spacing w:after="0"/>
              <w:rPr>
                <w:rFonts w:ascii="Arial" w:eastAsiaTheme="minorEastAsia" w:hAnsi="Arial" w:cs="Arial"/>
                <w:sz w:val="20"/>
                <w:szCs w:val="20"/>
                <w:lang w:eastAsia="zh-CN"/>
              </w:rPr>
            </w:pPr>
            <w:r>
              <w:rPr>
                <w:rFonts w:ascii="Arial" w:eastAsiaTheme="minorEastAsia" w:hAnsi="Arial" w:cs="Arial"/>
                <w:sz w:val="20"/>
                <w:szCs w:val="20"/>
                <w:lang w:eastAsia="zh-CN"/>
              </w:rPr>
              <w:t>A, b</w:t>
            </w:r>
          </w:p>
        </w:tc>
        <w:tc>
          <w:tcPr>
            <w:tcW w:w="5675" w:type="dxa"/>
          </w:tcPr>
          <w:p w14:paraId="133590F5" w14:textId="77777777" w:rsidR="006D7C16" w:rsidRDefault="006D7C16">
            <w:pPr>
              <w:spacing w:after="0"/>
              <w:rPr>
                <w:rFonts w:ascii="Arial" w:hAnsi="Arial" w:cs="Arial"/>
                <w:sz w:val="20"/>
                <w:szCs w:val="20"/>
                <w:lang w:eastAsia="zh-CN"/>
              </w:rPr>
            </w:pPr>
          </w:p>
        </w:tc>
      </w:tr>
      <w:tr w:rsidR="006D7C16" w14:paraId="133590FA" w14:textId="77777777">
        <w:tc>
          <w:tcPr>
            <w:tcW w:w="1979" w:type="dxa"/>
          </w:tcPr>
          <w:p w14:paraId="133590F7" w14:textId="40C2BB95" w:rsidR="006D7C16" w:rsidRPr="003C25EC" w:rsidRDefault="00383CB2">
            <w:pPr>
              <w:spacing w:after="0"/>
              <w:rPr>
                <w:rFonts w:ascii="Arial" w:hAnsi="Arial" w:cs="Arial"/>
                <w:sz w:val="20"/>
                <w:szCs w:val="20"/>
                <w:lang w:val="en-GB" w:eastAsia="zh-CN"/>
              </w:rPr>
            </w:pPr>
            <w:r w:rsidRPr="003C25EC">
              <w:rPr>
                <w:rFonts w:ascii="Arial" w:hAnsi="Arial" w:cs="Arial"/>
                <w:sz w:val="20"/>
                <w:szCs w:val="20"/>
                <w:lang w:val="en-GB" w:eastAsia="zh-CN"/>
              </w:rPr>
              <w:t>Nokia</w:t>
            </w:r>
          </w:p>
        </w:tc>
        <w:tc>
          <w:tcPr>
            <w:tcW w:w="1975" w:type="dxa"/>
          </w:tcPr>
          <w:p w14:paraId="133590F8" w14:textId="424EFF8C" w:rsidR="006D7C16" w:rsidRPr="003C25EC" w:rsidRDefault="00383CB2">
            <w:pPr>
              <w:spacing w:after="0"/>
              <w:rPr>
                <w:rFonts w:ascii="Arial" w:hAnsi="Arial" w:cs="Arial"/>
                <w:sz w:val="20"/>
                <w:szCs w:val="20"/>
                <w:lang w:val="en-GB" w:eastAsia="zh-CN"/>
              </w:rPr>
            </w:pPr>
            <w:r w:rsidRPr="003C25EC">
              <w:rPr>
                <w:rFonts w:ascii="Arial" w:hAnsi="Arial" w:cs="Arial"/>
                <w:sz w:val="20"/>
                <w:szCs w:val="20"/>
                <w:lang w:val="en-GB" w:eastAsia="zh-CN"/>
              </w:rPr>
              <w:t>Nothing</w:t>
            </w:r>
          </w:p>
        </w:tc>
        <w:tc>
          <w:tcPr>
            <w:tcW w:w="5675" w:type="dxa"/>
          </w:tcPr>
          <w:p w14:paraId="6C410339" w14:textId="77777777" w:rsidR="006D7C16" w:rsidRPr="003C25EC" w:rsidRDefault="003C25EC">
            <w:pPr>
              <w:spacing w:after="0"/>
              <w:rPr>
                <w:rFonts w:ascii="Arial" w:hAnsi="Arial" w:cs="Arial"/>
                <w:sz w:val="20"/>
                <w:szCs w:val="20"/>
                <w:lang w:val="en-GB" w:eastAsia="zh-CN"/>
              </w:rPr>
            </w:pPr>
            <w:r w:rsidRPr="003C25EC">
              <w:rPr>
                <w:rFonts w:ascii="Arial" w:hAnsi="Arial" w:cs="Arial"/>
                <w:sz w:val="20"/>
                <w:szCs w:val="20"/>
                <w:lang w:val="en-GB" w:eastAsia="zh-CN"/>
              </w:rPr>
              <w:t>In general, RLFreport is supposed to pass the information available from the time of failure either for MDT or/and for SON purposes. In both cases it is essential to understand motivation behing adding new information into the report.</w:t>
            </w:r>
          </w:p>
          <w:p w14:paraId="7E18000D" w14:textId="77777777" w:rsidR="003C25EC" w:rsidRPr="003C25EC" w:rsidRDefault="003C25EC">
            <w:pPr>
              <w:spacing w:after="0"/>
              <w:rPr>
                <w:rFonts w:ascii="Arial" w:hAnsi="Arial" w:cs="Arial"/>
                <w:sz w:val="20"/>
                <w:szCs w:val="20"/>
                <w:lang w:val="en-GB" w:eastAsia="zh-CN"/>
              </w:rPr>
            </w:pPr>
            <w:r w:rsidRPr="003C25EC">
              <w:rPr>
                <w:rFonts w:ascii="Arial" w:hAnsi="Arial" w:cs="Arial"/>
                <w:sz w:val="20"/>
                <w:szCs w:val="20"/>
                <w:lang w:val="en-GB" w:eastAsia="zh-CN"/>
              </w:rPr>
              <w:t>If we add it for MDT with no acknowleged use case behind, we think it may be never used for analysis (while RRC impacted).</w:t>
            </w:r>
          </w:p>
          <w:p w14:paraId="133590F9" w14:textId="01A4F5A1" w:rsidR="003C25EC" w:rsidRPr="003C25EC" w:rsidRDefault="003C25EC">
            <w:pPr>
              <w:spacing w:after="0"/>
              <w:rPr>
                <w:rFonts w:ascii="Arial" w:hAnsi="Arial" w:cs="Arial"/>
                <w:sz w:val="20"/>
                <w:szCs w:val="20"/>
                <w:lang w:val="en-GB" w:eastAsia="zh-CN"/>
              </w:rPr>
            </w:pPr>
            <w:r w:rsidRPr="003C25EC">
              <w:rPr>
                <w:rFonts w:ascii="Arial" w:hAnsi="Arial" w:cs="Arial"/>
                <w:sz w:val="20"/>
                <w:szCs w:val="20"/>
                <w:lang w:val="en-GB" w:eastAsia="zh-CN"/>
              </w:rPr>
              <w:t>If we add it for SON but RAN3 has no interest, it will be likely never used by SON algorithms.</w:t>
            </w:r>
          </w:p>
        </w:tc>
      </w:tr>
      <w:tr w:rsidR="006D7C16" w14:paraId="133590FE" w14:textId="77777777">
        <w:tc>
          <w:tcPr>
            <w:tcW w:w="1979" w:type="dxa"/>
          </w:tcPr>
          <w:p w14:paraId="133590FB" w14:textId="77777777" w:rsidR="006D7C16" w:rsidRDefault="006D7C16">
            <w:pPr>
              <w:spacing w:after="0"/>
              <w:rPr>
                <w:rFonts w:ascii="Arial" w:hAnsi="Arial" w:cs="Arial"/>
                <w:sz w:val="20"/>
                <w:szCs w:val="20"/>
                <w:lang w:eastAsia="zh-CN"/>
              </w:rPr>
            </w:pPr>
          </w:p>
        </w:tc>
        <w:tc>
          <w:tcPr>
            <w:tcW w:w="1975" w:type="dxa"/>
          </w:tcPr>
          <w:p w14:paraId="133590FC" w14:textId="77777777" w:rsidR="006D7C16" w:rsidRDefault="006D7C16">
            <w:pPr>
              <w:spacing w:after="0"/>
              <w:rPr>
                <w:rFonts w:ascii="Arial" w:hAnsi="Arial" w:cs="Arial"/>
                <w:sz w:val="20"/>
                <w:szCs w:val="20"/>
                <w:lang w:eastAsia="zh-CN"/>
              </w:rPr>
            </w:pPr>
          </w:p>
        </w:tc>
        <w:tc>
          <w:tcPr>
            <w:tcW w:w="5675" w:type="dxa"/>
          </w:tcPr>
          <w:p w14:paraId="133590FD" w14:textId="77777777" w:rsidR="006D7C16" w:rsidRDefault="006D7C16">
            <w:pPr>
              <w:spacing w:after="0"/>
              <w:rPr>
                <w:rFonts w:ascii="Arial" w:hAnsi="Arial" w:cs="Arial"/>
                <w:sz w:val="20"/>
                <w:szCs w:val="20"/>
                <w:lang w:eastAsia="zh-CN"/>
              </w:rPr>
            </w:pPr>
          </w:p>
        </w:tc>
      </w:tr>
    </w:tbl>
    <w:p w14:paraId="133590FF" w14:textId="77777777" w:rsidR="006D7C16" w:rsidRDefault="006D7C16">
      <w:pPr>
        <w:spacing w:before="120" w:after="120"/>
        <w:rPr>
          <w:rFonts w:ascii="Arial" w:hAnsi="Arial" w:cs="Arial"/>
          <w:lang w:eastAsia="zh-CN"/>
        </w:rPr>
      </w:pPr>
    </w:p>
    <w:p w14:paraId="13359100" w14:textId="77777777" w:rsidR="006D7C16" w:rsidRDefault="002F0958">
      <w:pPr>
        <w:spacing w:before="120" w:after="120"/>
        <w:rPr>
          <w:rFonts w:ascii="Arial" w:hAnsi="Arial" w:cs="Arial"/>
          <w:b/>
          <w:highlight w:val="yellow"/>
          <w:lang w:eastAsia="zh-CN"/>
        </w:rPr>
      </w:pPr>
      <w:r>
        <w:rPr>
          <w:rFonts w:ascii="Arial" w:hAnsi="Arial" w:cs="Arial"/>
          <w:b/>
          <w:highlight w:val="yellow"/>
          <w:lang w:eastAsia="zh-CN"/>
        </w:rPr>
        <w:t>Summary of issue 2.4.</w:t>
      </w:r>
      <w:r>
        <w:rPr>
          <w:rFonts w:ascii="Arial" w:hAnsi="Arial" w:cs="Arial" w:hint="eastAsia"/>
          <w:b/>
          <w:highlight w:val="yellow"/>
          <w:lang w:eastAsia="zh-CN"/>
        </w:rPr>
        <w:t>2</w:t>
      </w:r>
      <w:r>
        <w:rPr>
          <w:rFonts w:ascii="Arial" w:hAnsi="Arial" w:cs="Arial"/>
          <w:b/>
          <w:highlight w:val="yellow"/>
          <w:lang w:eastAsia="zh-CN"/>
        </w:rPr>
        <w:t xml:space="preserve">-1 </w:t>
      </w:r>
    </w:p>
    <w:p w14:paraId="3BE580C8" w14:textId="5BC3802B" w:rsidR="00476984" w:rsidRPr="000D7119" w:rsidRDefault="000F1B6B" w:rsidP="000F1B6B">
      <w:pPr>
        <w:spacing w:before="120" w:after="120"/>
        <w:rPr>
          <w:rFonts w:ascii="Arial" w:hAnsi="Arial" w:cs="Arial"/>
          <w:lang w:eastAsia="zh-CN"/>
        </w:rPr>
      </w:pPr>
      <w:r w:rsidRPr="000D7119">
        <w:rPr>
          <w:rFonts w:ascii="Arial" w:hAnsi="Arial" w:cs="Arial"/>
        </w:rPr>
        <w:t>According to the feedback provided,</w:t>
      </w:r>
      <w:r w:rsidRPr="000D7119">
        <w:rPr>
          <w:rFonts w:ascii="Arial" w:hAnsi="Arial" w:cs="Arial" w:hint="eastAsia"/>
          <w:bCs/>
          <w:lang w:val="en-US" w:eastAsia="zh-CN"/>
        </w:rPr>
        <w:t xml:space="preserve"> f</w:t>
      </w:r>
      <w:r w:rsidRPr="000D7119">
        <w:rPr>
          <w:rFonts w:ascii="Arial" w:hAnsi="Arial" w:cs="Arial" w:hint="eastAsia"/>
        </w:rPr>
        <w:t xml:space="preserve">or </w:t>
      </w:r>
      <w:r w:rsidR="00DF5EE6" w:rsidRPr="000D7119">
        <w:rPr>
          <w:rFonts w:ascii="Arial" w:hAnsi="Arial" w:cs="Arial"/>
        </w:rPr>
        <w:t xml:space="preserve">RLF triggered by </w:t>
      </w:r>
      <w:r w:rsidR="00DF5EE6" w:rsidRPr="000D7119">
        <w:rPr>
          <w:rFonts w:ascii="Arial" w:hAnsi="Arial" w:cs="Arial" w:hint="eastAsia"/>
        </w:rPr>
        <w:t>MCG/</w:t>
      </w:r>
      <w:r w:rsidR="00DF5EE6" w:rsidRPr="000D7119">
        <w:rPr>
          <w:rFonts w:ascii="Arial" w:hAnsi="Arial" w:cs="Arial"/>
        </w:rPr>
        <w:t>SCG failure</w:t>
      </w:r>
      <w:r w:rsidRPr="000D7119">
        <w:rPr>
          <w:rFonts w:ascii="Arial" w:hAnsi="Arial" w:cs="Arial" w:hint="eastAsia"/>
        </w:rPr>
        <w:t xml:space="preserve">, </w:t>
      </w:r>
      <w:r w:rsidR="00B408BB" w:rsidRPr="000D7119">
        <w:rPr>
          <w:rFonts w:ascii="Arial" w:hAnsi="Arial" w:cs="Arial" w:hint="eastAsia"/>
          <w:lang w:eastAsia="zh-CN"/>
        </w:rPr>
        <w:t>3</w:t>
      </w:r>
      <w:r w:rsidRPr="000D7119">
        <w:rPr>
          <w:rFonts w:ascii="Arial" w:hAnsi="Arial" w:cs="Arial"/>
        </w:rPr>
        <w:t xml:space="preserve"> companies (</w:t>
      </w:r>
      <w:r w:rsidR="00B408BB" w:rsidRPr="000D7119">
        <w:rPr>
          <w:rFonts w:ascii="Arial" w:hAnsi="Arial" w:cs="Arial" w:hint="eastAsia"/>
          <w:lang w:eastAsia="zh-CN"/>
        </w:rPr>
        <w:t>3</w:t>
      </w:r>
      <w:r w:rsidRPr="000D7119">
        <w:rPr>
          <w:rFonts w:ascii="Arial" w:hAnsi="Arial" w:cs="Arial"/>
        </w:rPr>
        <w:t>/</w:t>
      </w:r>
      <w:r w:rsidR="00B408BB" w:rsidRPr="000D7119">
        <w:rPr>
          <w:rFonts w:ascii="Arial" w:hAnsi="Arial" w:cs="Arial" w:hint="eastAsia"/>
          <w:lang w:eastAsia="zh-CN"/>
        </w:rPr>
        <w:t>8</w:t>
      </w:r>
      <w:r w:rsidRPr="000D7119">
        <w:rPr>
          <w:rFonts w:ascii="Arial" w:hAnsi="Arial" w:cs="Arial"/>
        </w:rPr>
        <w:t xml:space="preserve">) </w:t>
      </w:r>
      <w:r w:rsidR="00476984" w:rsidRPr="000D7119">
        <w:rPr>
          <w:rFonts w:ascii="Arial" w:hAnsi="Arial" w:cs="Arial" w:hint="eastAsia"/>
          <w:lang w:eastAsia="zh-CN"/>
        </w:rPr>
        <w:t xml:space="preserve">support to introduce a new </w:t>
      </w:r>
      <w:r w:rsidR="00476984" w:rsidRPr="000D7119">
        <w:rPr>
          <w:rFonts w:ascii="Arial" w:hAnsi="Arial" w:cs="Arial"/>
          <w:bCs/>
          <w:lang w:eastAsia="zh-CN"/>
        </w:rPr>
        <w:t>failure type</w:t>
      </w:r>
      <w:r w:rsidR="00476984" w:rsidRPr="000D7119">
        <w:rPr>
          <w:rFonts w:ascii="Arial" w:hAnsi="Arial" w:cs="Arial" w:hint="eastAsia"/>
          <w:lang w:eastAsia="zh-CN"/>
        </w:rPr>
        <w:t xml:space="preserve">, but the failure type is </w:t>
      </w:r>
      <w:r w:rsidR="00476984" w:rsidRPr="000D7119">
        <w:rPr>
          <w:rFonts w:ascii="Arial" w:hAnsi="Arial" w:cs="Arial"/>
          <w:lang w:eastAsia="zh-CN"/>
        </w:rPr>
        <w:t>“</w:t>
      </w:r>
      <w:r w:rsidR="00476984" w:rsidRPr="000D7119">
        <w:rPr>
          <w:rFonts w:ascii="Arial" w:hAnsi="Arial" w:cs="Arial"/>
          <w:bCs/>
          <w:i/>
          <w:lang w:eastAsia="zh-CN"/>
        </w:rPr>
        <w:t>rlfOfBothMCGAndSCG</w:t>
      </w:r>
      <w:r w:rsidR="00476984" w:rsidRPr="000D7119">
        <w:rPr>
          <w:rFonts w:ascii="Arial" w:hAnsi="Arial" w:cs="Arial"/>
          <w:lang w:eastAsia="zh-CN"/>
        </w:rPr>
        <w:t>”</w:t>
      </w:r>
      <w:r w:rsidR="00476984" w:rsidRPr="000D7119">
        <w:rPr>
          <w:rFonts w:ascii="Arial" w:hAnsi="Arial" w:cs="Arial" w:hint="eastAsia"/>
          <w:lang w:eastAsia="zh-CN"/>
        </w:rPr>
        <w:t xml:space="preserve"> or </w:t>
      </w:r>
      <w:r w:rsidR="00476984" w:rsidRPr="000D7119">
        <w:rPr>
          <w:rFonts w:ascii="Arial" w:hAnsi="Arial" w:cs="Arial"/>
          <w:lang w:eastAsia="zh-CN"/>
        </w:rPr>
        <w:t>“</w:t>
      </w:r>
      <w:r w:rsidR="00F404CF" w:rsidRPr="000D7119">
        <w:rPr>
          <w:rFonts w:ascii="Arial" w:hAnsi="Arial" w:cs="Arial" w:hint="eastAsia"/>
          <w:i/>
          <w:lang w:val="en-US" w:eastAsia="zh-CN"/>
        </w:rPr>
        <w:t>fastMCGRecoveryFailure</w:t>
      </w:r>
      <w:r w:rsidR="00476984" w:rsidRPr="000D7119">
        <w:rPr>
          <w:rFonts w:ascii="Arial" w:hAnsi="Arial" w:cs="Arial"/>
          <w:lang w:eastAsia="zh-CN"/>
        </w:rPr>
        <w:t>”</w:t>
      </w:r>
      <w:r w:rsidR="00476984" w:rsidRPr="000D7119">
        <w:rPr>
          <w:rFonts w:ascii="Arial" w:hAnsi="Arial" w:cs="Arial" w:hint="eastAsia"/>
          <w:lang w:eastAsia="zh-CN"/>
        </w:rPr>
        <w:t xml:space="preserve"> needs further discuss</w:t>
      </w:r>
      <w:r w:rsidR="00461BA7" w:rsidRPr="000D7119">
        <w:rPr>
          <w:rFonts w:ascii="Arial" w:hAnsi="Arial" w:cs="Arial" w:hint="eastAsia"/>
          <w:lang w:eastAsia="zh-CN"/>
        </w:rPr>
        <w:t>ion</w:t>
      </w:r>
      <w:r w:rsidR="00371A65">
        <w:rPr>
          <w:rFonts w:ascii="Arial" w:hAnsi="Arial" w:cs="Arial" w:hint="eastAsia"/>
          <w:lang w:eastAsia="zh-CN"/>
        </w:rPr>
        <w:t>;</w:t>
      </w:r>
      <w:r w:rsidR="00371A65" w:rsidRPr="000D7119">
        <w:rPr>
          <w:rFonts w:ascii="Arial" w:hAnsi="Arial" w:cs="Arial" w:hint="eastAsia"/>
          <w:lang w:eastAsia="zh-CN"/>
        </w:rPr>
        <w:t xml:space="preserve"> </w:t>
      </w:r>
      <w:r w:rsidR="00476984" w:rsidRPr="000D7119">
        <w:rPr>
          <w:rFonts w:ascii="Arial" w:hAnsi="Arial" w:cs="Arial" w:hint="eastAsia"/>
          <w:lang w:eastAsia="zh-CN"/>
        </w:rPr>
        <w:t>3</w:t>
      </w:r>
      <w:r w:rsidR="00476984" w:rsidRPr="000D7119">
        <w:rPr>
          <w:rFonts w:ascii="Arial" w:hAnsi="Arial" w:cs="Arial"/>
        </w:rPr>
        <w:t xml:space="preserve"> companies (</w:t>
      </w:r>
      <w:r w:rsidR="00476984" w:rsidRPr="000D7119">
        <w:rPr>
          <w:rFonts w:ascii="Arial" w:hAnsi="Arial" w:cs="Arial" w:hint="eastAsia"/>
          <w:lang w:eastAsia="zh-CN"/>
        </w:rPr>
        <w:t>3</w:t>
      </w:r>
      <w:r w:rsidR="00476984" w:rsidRPr="000D7119">
        <w:rPr>
          <w:rFonts w:ascii="Arial" w:hAnsi="Arial" w:cs="Arial"/>
        </w:rPr>
        <w:t>/</w:t>
      </w:r>
      <w:r w:rsidR="00476984" w:rsidRPr="000D7119">
        <w:rPr>
          <w:rFonts w:ascii="Arial" w:hAnsi="Arial" w:cs="Arial" w:hint="eastAsia"/>
          <w:lang w:eastAsia="zh-CN"/>
        </w:rPr>
        <w:t>8</w:t>
      </w:r>
      <w:r w:rsidR="00476984" w:rsidRPr="000D7119">
        <w:rPr>
          <w:rFonts w:ascii="Arial" w:hAnsi="Arial" w:cs="Arial"/>
        </w:rPr>
        <w:t>)</w:t>
      </w:r>
      <w:r w:rsidR="00476984" w:rsidRPr="000D7119">
        <w:rPr>
          <w:rFonts w:ascii="Arial" w:hAnsi="Arial" w:cs="Arial" w:hint="eastAsia"/>
          <w:lang w:eastAsia="zh-CN"/>
        </w:rPr>
        <w:t xml:space="preserve"> </w:t>
      </w:r>
      <w:r w:rsidR="00476984" w:rsidRPr="000D7119">
        <w:rPr>
          <w:rFonts w:ascii="Arial" w:hAnsi="Arial" w:cs="Arial"/>
          <w:lang w:eastAsia="zh-CN"/>
        </w:rPr>
        <w:t>thought</w:t>
      </w:r>
      <w:r w:rsidR="00476984" w:rsidRPr="000D7119">
        <w:rPr>
          <w:rFonts w:ascii="Arial" w:hAnsi="Arial" w:cs="Arial" w:hint="eastAsia"/>
          <w:lang w:eastAsia="zh-CN"/>
        </w:rPr>
        <w:t xml:space="preserve"> there is </w:t>
      </w:r>
      <w:r w:rsidR="00476984" w:rsidRPr="000D7119">
        <w:rPr>
          <w:rFonts w:ascii="Arial" w:eastAsia="Malgun Gothic" w:hAnsi="Arial" w:cs="Arial" w:hint="eastAsia"/>
          <w:bCs/>
          <w:lang w:eastAsia="ko-KR"/>
        </w:rPr>
        <w:t>no sufficient motivation</w:t>
      </w:r>
      <w:r w:rsidR="00476984" w:rsidRPr="000D7119">
        <w:rPr>
          <w:rFonts w:ascii="Arial" w:hAnsi="Arial" w:cs="Arial" w:hint="eastAsia"/>
          <w:lang w:eastAsia="zh-CN"/>
        </w:rPr>
        <w:t xml:space="preserve"> and </w:t>
      </w:r>
      <w:r w:rsidR="00435C3E" w:rsidRPr="000D7119">
        <w:rPr>
          <w:rFonts w:ascii="Arial" w:hAnsi="Arial" w:cs="Arial" w:hint="eastAsia"/>
          <w:lang w:eastAsia="zh-CN"/>
        </w:rPr>
        <w:t xml:space="preserve">the </w:t>
      </w:r>
      <w:r w:rsidR="00435C3E" w:rsidRPr="000D7119">
        <w:rPr>
          <w:rFonts w:ascii="Arial" w:eastAsia="Malgun Gothic" w:hAnsi="Arial" w:cs="Arial" w:hint="eastAsia"/>
          <w:bCs/>
          <w:lang w:eastAsia="ko-KR"/>
        </w:rPr>
        <w:t>motivation</w:t>
      </w:r>
      <w:r w:rsidR="001D0ABF" w:rsidRPr="000D7119">
        <w:rPr>
          <w:rFonts w:ascii="Arial" w:hAnsi="Arial" w:cs="Arial" w:hint="eastAsia"/>
          <w:lang w:eastAsia="zh-CN"/>
        </w:rPr>
        <w:t>/</w:t>
      </w:r>
      <w:r w:rsidR="00435C3E" w:rsidRPr="000D7119">
        <w:rPr>
          <w:rFonts w:ascii="Arial" w:hAnsi="Arial" w:cs="Arial" w:hint="eastAsia"/>
          <w:lang w:eastAsia="zh-CN"/>
        </w:rPr>
        <w:t xml:space="preserve">purpose for </w:t>
      </w:r>
      <w:r w:rsidR="00435C3E" w:rsidRPr="000D7119">
        <w:rPr>
          <w:rFonts w:ascii="Arial" w:hAnsi="Arial" w:cs="Arial"/>
          <w:lang w:eastAsia="zh-CN"/>
        </w:rPr>
        <w:t>MDT or/and for SON</w:t>
      </w:r>
      <w:r w:rsidR="00435C3E" w:rsidRPr="000D7119">
        <w:rPr>
          <w:rFonts w:ascii="Arial" w:hAnsi="Arial" w:cs="Arial" w:hint="eastAsia"/>
          <w:lang w:eastAsia="zh-CN"/>
        </w:rPr>
        <w:t xml:space="preserve"> </w:t>
      </w:r>
      <w:r w:rsidR="00476984" w:rsidRPr="000D7119">
        <w:rPr>
          <w:rFonts w:ascii="Arial" w:hAnsi="Arial" w:cs="Arial" w:hint="eastAsia"/>
          <w:lang w:eastAsia="zh-CN"/>
        </w:rPr>
        <w:t xml:space="preserve">needs further </w:t>
      </w:r>
      <w:r w:rsidR="00435C3E" w:rsidRPr="000D7119">
        <w:rPr>
          <w:rFonts w:ascii="Arial" w:hAnsi="Arial" w:cs="Arial" w:hint="eastAsia"/>
          <w:lang w:eastAsia="zh-CN"/>
        </w:rPr>
        <w:t xml:space="preserve">and fully </w:t>
      </w:r>
      <w:r w:rsidR="00476984" w:rsidRPr="000D7119">
        <w:rPr>
          <w:rFonts w:ascii="Arial" w:hAnsi="Arial" w:cs="Arial" w:hint="eastAsia"/>
          <w:lang w:eastAsia="zh-CN"/>
        </w:rPr>
        <w:t>discussion.</w:t>
      </w:r>
    </w:p>
    <w:p w14:paraId="13359101" w14:textId="3213EA97" w:rsidR="006D7C16" w:rsidRDefault="000F1B6B" w:rsidP="000F1B6B">
      <w:pPr>
        <w:spacing w:before="120" w:after="120"/>
        <w:rPr>
          <w:rFonts w:ascii="Arial" w:hAnsi="Arial" w:cs="Arial"/>
          <w:b/>
          <w:lang w:eastAsia="zh-CN"/>
        </w:rPr>
      </w:pPr>
      <w:r>
        <w:rPr>
          <w:rFonts w:ascii="Arial" w:hAnsi="Arial" w:cs="Arial"/>
          <w:b/>
        </w:rPr>
        <w:t>Proposal</w:t>
      </w:r>
      <w:r>
        <w:rPr>
          <w:rFonts w:ascii="Arial" w:hAnsi="Arial" w:cs="Arial" w:hint="eastAsia"/>
          <w:b/>
        </w:rPr>
        <w:t xml:space="preserve"> </w:t>
      </w:r>
      <w:r w:rsidR="00BE2A76">
        <w:rPr>
          <w:rFonts w:ascii="Arial" w:hAnsi="Arial" w:cs="Arial" w:hint="eastAsia"/>
          <w:b/>
          <w:lang w:eastAsia="zh-CN"/>
        </w:rPr>
        <w:t>14</w:t>
      </w:r>
      <w:r w:rsidRPr="008D3021">
        <w:rPr>
          <w:rFonts w:ascii="Arial" w:hAnsi="Arial" w:cs="Arial"/>
          <w:b/>
        </w:rPr>
        <w:t>:</w:t>
      </w:r>
      <w:r w:rsidRPr="008D3021">
        <w:rPr>
          <w:rFonts w:ascii="Arial" w:hAnsi="Arial" w:cs="Arial" w:hint="eastAsia"/>
          <w:b/>
        </w:rPr>
        <w:t xml:space="preserve"> </w:t>
      </w:r>
      <w:r w:rsidR="004B060E">
        <w:rPr>
          <w:rFonts w:ascii="Arial" w:hAnsi="Arial" w:cs="Arial" w:hint="eastAsia"/>
          <w:b/>
          <w:lang w:eastAsia="zh-CN"/>
        </w:rPr>
        <w:t xml:space="preserve">Further </w:t>
      </w:r>
      <w:r w:rsidR="001D0ABF">
        <w:rPr>
          <w:rFonts w:ascii="Arial" w:hAnsi="Arial" w:cs="Arial" w:hint="eastAsia"/>
          <w:b/>
          <w:lang w:eastAsia="zh-CN"/>
        </w:rPr>
        <w:t xml:space="preserve">discuss the </w:t>
      </w:r>
      <w:r w:rsidR="001D0ABF" w:rsidRPr="00435C3E">
        <w:rPr>
          <w:rFonts w:ascii="Arial" w:eastAsia="Malgun Gothic" w:hAnsi="Arial" w:cs="Arial" w:hint="eastAsia"/>
          <w:b/>
          <w:bCs/>
          <w:lang w:eastAsia="ko-KR"/>
        </w:rPr>
        <w:t>motivation</w:t>
      </w:r>
      <w:r w:rsidR="001D0ABF">
        <w:rPr>
          <w:rFonts w:ascii="Arial" w:hAnsi="Arial" w:cs="Arial" w:hint="eastAsia"/>
          <w:b/>
          <w:lang w:eastAsia="zh-CN"/>
        </w:rPr>
        <w:t>/purpose</w:t>
      </w:r>
      <w:r w:rsidR="001D0ABF" w:rsidRPr="00435C3E">
        <w:rPr>
          <w:rFonts w:ascii="Arial" w:hAnsi="Arial" w:cs="Arial" w:hint="eastAsia"/>
          <w:b/>
          <w:lang w:eastAsia="zh-CN"/>
        </w:rPr>
        <w:t xml:space="preserve"> </w:t>
      </w:r>
      <w:r w:rsidR="001D0ABF">
        <w:rPr>
          <w:rFonts w:ascii="Arial" w:hAnsi="Arial" w:cs="Arial" w:hint="eastAsia"/>
          <w:b/>
          <w:lang w:eastAsia="zh-CN"/>
        </w:rPr>
        <w:t xml:space="preserve">about </w:t>
      </w:r>
      <w:r w:rsidR="00947D8F">
        <w:rPr>
          <w:rFonts w:ascii="Arial" w:hAnsi="Arial" w:cs="Arial"/>
          <w:b/>
          <w:lang w:eastAsia="zh-CN"/>
        </w:rPr>
        <w:t>enhance</w:t>
      </w:r>
      <w:r w:rsidR="00947D8F">
        <w:rPr>
          <w:rFonts w:ascii="Arial" w:hAnsi="Arial" w:cs="Arial" w:hint="eastAsia"/>
          <w:b/>
          <w:lang w:eastAsia="zh-CN"/>
        </w:rPr>
        <w:t xml:space="preserve"> </w:t>
      </w:r>
      <w:r w:rsidR="001D0ABF">
        <w:rPr>
          <w:rFonts w:ascii="Arial" w:hAnsi="Arial" w:cs="Arial" w:hint="eastAsia"/>
          <w:b/>
          <w:lang w:eastAsia="zh-CN"/>
        </w:rPr>
        <w:t xml:space="preserve">the </w:t>
      </w:r>
      <w:r w:rsidR="001D0ABF">
        <w:rPr>
          <w:rFonts w:ascii="Arial" w:hAnsi="Arial" w:cs="Arial"/>
          <w:b/>
          <w:bCs/>
          <w:lang w:val="en-US" w:eastAsia="zh-CN"/>
        </w:rPr>
        <w:t xml:space="preserve">RLF report for </w:t>
      </w:r>
      <w:r w:rsidR="001D0ABF">
        <w:rPr>
          <w:rFonts w:ascii="Arial" w:hAnsi="Arial" w:cs="Arial" w:hint="eastAsia"/>
          <w:b/>
          <w:bCs/>
          <w:lang w:val="en-US" w:eastAsia="zh-CN"/>
        </w:rPr>
        <w:t>MCG/</w:t>
      </w:r>
      <w:r w:rsidR="001D0ABF">
        <w:rPr>
          <w:rFonts w:ascii="Arial" w:hAnsi="Arial" w:cs="Arial"/>
          <w:b/>
          <w:bCs/>
          <w:lang w:val="en-US" w:eastAsia="zh-CN"/>
        </w:rPr>
        <w:t xml:space="preserve">SCG failure </w:t>
      </w:r>
      <w:r w:rsidR="001D0ABF" w:rsidRPr="00435C3E">
        <w:rPr>
          <w:rFonts w:ascii="Arial" w:hAnsi="Arial" w:cs="Arial" w:hint="eastAsia"/>
          <w:b/>
          <w:lang w:eastAsia="zh-CN"/>
        </w:rPr>
        <w:t xml:space="preserve">for </w:t>
      </w:r>
      <w:r w:rsidR="001D0ABF" w:rsidRPr="00435C3E">
        <w:rPr>
          <w:rFonts w:ascii="Arial" w:hAnsi="Arial" w:cs="Arial"/>
          <w:b/>
          <w:lang w:eastAsia="zh-CN"/>
        </w:rPr>
        <w:t>MDT or/and for SON</w:t>
      </w:r>
      <w:r w:rsidR="001D0ABF">
        <w:rPr>
          <w:rFonts w:ascii="Arial" w:hAnsi="Arial" w:cs="Arial" w:hint="eastAsia"/>
          <w:b/>
          <w:lang w:eastAsia="zh-CN"/>
        </w:rPr>
        <w:t>.</w:t>
      </w:r>
    </w:p>
    <w:p w14:paraId="13359102" w14:textId="77777777" w:rsidR="006D7C16" w:rsidRDefault="006D7C16">
      <w:pPr>
        <w:spacing w:before="120" w:after="120"/>
        <w:rPr>
          <w:rFonts w:ascii="Arial" w:hAnsi="Arial" w:cs="Arial"/>
          <w:lang w:eastAsia="zh-CN"/>
        </w:rPr>
      </w:pPr>
    </w:p>
    <w:p w14:paraId="13359103" w14:textId="77777777" w:rsidR="006D7C16" w:rsidRDefault="002F0958">
      <w:pPr>
        <w:pStyle w:val="Heading4"/>
        <w:spacing w:after="120"/>
        <w:rPr>
          <w:rFonts w:cs="Arial"/>
          <w:b/>
          <w:lang w:eastAsia="zh-CN"/>
        </w:rPr>
      </w:pPr>
      <w:r>
        <w:rPr>
          <w:rFonts w:cs="Arial"/>
          <w:b/>
          <w:lang w:eastAsia="zh-CN"/>
        </w:rPr>
        <w:t>Issue 2.4.</w:t>
      </w:r>
      <w:r>
        <w:rPr>
          <w:rFonts w:cs="Arial" w:hint="eastAsia"/>
          <w:b/>
          <w:lang w:eastAsia="zh-CN"/>
        </w:rPr>
        <w:t>2</w:t>
      </w:r>
      <w:r>
        <w:rPr>
          <w:rFonts w:cs="Arial"/>
          <w:b/>
          <w:lang w:eastAsia="zh-CN"/>
        </w:rPr>
        <w:t>-2</w:t>
      </w:r>
      <w:r>
        <w:rPr>
          <w:rFonts w:cs="Arial" w:hint="eastAsia"/>
          <w:b/>
          <w:lang w:eastAsia="zh-CN"/>
        </w:rPr>
        <w:t xml:space="preserve"> </w:t>
      </w:r>
      <w:r>
        <w:rPr>
          <w:rFonts w:cs="Arial"/>
          <w:b/>
          <w:lang w:eastAsia="zh-CN"/>
        </w:rPr>
        <w:t xml:space="preserve">Enhancement for </w:t>
      </w:r>
      <w:r>
        <w:rPr>
          <w:rFonts w:cs="Arial" w:hint="eastAsia"/>
          <w:b/>
          <w:lang w:eastAsia="zh-CN"/>
        </w:rPr>
        <w:t xml:space="preserve">SN </w:t>
      </w:r>
      <w:r>
        <w:rPr>
          <w:rFonts w:cs="Arial"/>
          <w:b/>
          <w:lang w:eastAsia="zh-CN"/>
        </w:rPr>
        <w:t>change failure</w:t>
      </w:r>
    </w:p>
    <w:p w14:paraId="13359104" w14:textId="77777777" w:rsidR="006D7C16" w:rsidRDefault="002F0958">
      <w:pPr>
        <w:pStyle w:val="BodyText"/>
        <w:spacing w:before="120"/>
        <w:rPr>
          <w:rFonts w:cs="Arial"/>
          <w:lang w:val="en-US"/>
        </w:rPr>
      </w:pPr>
      <w:r>
        <w:rPr>
          <w:rFonts w:eastAsia="SimSun" w:cs="Arial"/>
        </w:rPr>
        <w:t xml:space="preserve">In RAN2#113 meeting, companies provided several scenarios about the SCG failure, and propose to introduce indications or information. But for </w:t>
      </w:r>
      <w:r>
        <w:rPr>
          <w:rFonts w:cs="Arial"/>
          <w:lang w:val="en-US" w:eastAsia="fi-FI"/>
        </w:rPr>
        <w:t>SN change failure</w:t>
      </w:r>
      <w:r>
        <w:rPr>
          <w:rFonts w:cs="Arial"/>
          <w:lang w:val="en-US"/>
        </w:rPr>
        <w:t xml:space="preserve">, it has been pointed out in [28] that the feature are still under discussed in RAN3 and RAN2 can wait for the progress in RAN3. Therefore the following question is raised. </w:t>
      </w:r>
    </w:p>
    <w:p w14:paraId="13359105" w14:textId="77777777" w:rsidR="006D7C16" w:rsidRDefault="002F0958">
      <w:pPr>
        <w:spacing w:before="120" w:after="120"/>
        <w:rPr>
          <w:rFonts w:ascii="Arial" w:hAnsi="Arial" w:cs="Arial"/>
          <w:b/>
          <w:bCs/>
          <w:lang w:val="en-US" w:eastAsia="zh-CN"/>
        </w:rPr>
      </w:pPr>
      <w:r>
        <w:rPr>
          <w:rFonts w:ascii="Arial" w:hAnsi="Arial" w:cs="Arial"/>
          <w:b/>
          <w:bCs/>
          <w:lang w:val="en-US" w:eastAsia="zh-CN"/>
        </w:rPr>
        <w:t>Q</w:t>
      </w:r>
      <w:r>
        <w:rPr>
          <w:rFonts w:ascii="Arial" w:hAnsi="Arial" w:cs="Arial" w:hint="eastAsia"/>
          <w:b/>
          <w:bCs/>
          <w:lang w:val="en-US" w:eastAsia="zh-CN"/>
        </w:rPr>
        <w:t>18</w:t>
      </w:r>
      <w:r>
        <w:rPr>
          <w:rFonts w:ascii="Arial" w:hAnsi="Arial" w:cs="Arial"/>
          <w:b/>
          <w:bCs/>
          <w:lang w:val="en-US" w:eastAsia="zh-CN"/>
        </w:rPr>
        <w:t>: Whether to wait for RAN3 progress about SN change failure?</w:t>
      </w:r>
    </w:p>
    <w:tbl>
      <w:tblPr>
        <w:tblStyle w:val="TableGrid"/>
        <w:tblW w:w="0" w:type="auto"/>
        <w:tblLook w:val="04A0" w:firstRow="1" w:lastRow="0" w:firstColumn="1" w:lastColumn="0" w:noHBand="0" w:noVBand="1"/>
      </w:tblPr>
      <w:tblGrid>
        <w:gridCol w:w="1979"/>
        <w:gridCol w:w="1975"/>
        <w:gridCol w:w="5675"/>
      </w:tblGrid>
      <w:tr w:rsidR="006D7C16" w14:paraId="13359109" w14:textId="77777777">
        <w:tc>
          <w:tcPr>
            <w:tcW w:w="1979" w:type="dxa"/>
          </w:tcPr>
          <w:p w14:paraId="13359106" w14:textId="77777777" w:rsidR="006D7C16" w:rsidRDefault="002F0958">
            <w:pPr>
              <w:spacing w:before="120" w:after="120"/>
              <w:rPr>
                <w:rFonts w:ascii="Arial" w:hAnsi="Arial" w:cs="Arial"/>
                <w:b/>
                <w:bCs/>
                <w:sz w:val="20"/>
                <w:szCs w:val="20"/>
              </w:rPr>
            </w:pPr>
            <w:r>
              <w:rPr>
                <w:rFonts w:ascii="Arial" w:hAnsi="Arial" w:cs="Arial"/>
                <w:b/>
                <w:bCs/>
                <w:sz w:val="20"/>
                <w:szCs w:val="20"/>
              </w:rPr>
              <w:t>Company</w:t>
            </w:r>
          </w:p>
        </w:tc>
        <w:tc>
          <w:tcPr>
            <w:tcW w:w="1975" w:type="dxa"/>
          </w:tcPr>
          <w:p w14:paraId="13359107" w14:textId="77777777" w:rsidR="006D7C16" w:rsidRDefault="002F0958">
            <w:pPr>
              <w:spacing w:before="120" w:after="120"/>
              <w:rPr>
                <w:rFonts w:ascii="Arial" w:hAnsi="Arial" w:cs="Arial"/>
                <w:b/>
                <w:bCs/>
                <w:sz w:val="20"/>
                <w:szCs w:val="20"/>
                <w:lang w:val="en-US" w:eastAsia="zh-CN"/>
              </w:rPr>
            </w:pPr>
            <w:r>
              <w:rPr>
                <w:rFonts w:ascii="Arial" w:hAnsi="Arial" w:cs="Arial"/>
                <w:b/>
                <w:bCs/>
                <w:sz w:val="20"/>
                <w:szCs w:val="20"/>
                <w:lang w:val="en-US" w:eastAsia="zh-CN"/>
              </w:rPr>
              <w:t>Yes/No</w:t>
            </w:r>
          </w:p>
        </w:tc>
        <w:tc>
          <w:tcPr>
            <w:tcW w:w="5675" w:type="dxa"/>
          </w:tcPr>
          <w:p w14:paraId="13359108" w14:textId="77777777" w:rsidR="006D7C16" w:rsidRDefault="002F0958">
            <w:pPr>
              <w:spacing w:before="120" w:after="120"/>
              <w:rPr>
                <w:rFonts w:ascii="Arial" w:hAnsi="Arial" w:cs="Arial"/>
                <w:b/>
                <w:bCs/>
                <w:sz w:val="20"/>
                <w:szCs w:val="20"/>
              </w:rPr>
            </w:pPr>
            <w:r>
              <w:rPr>
                <w:rFonts w:ascii="Arial" w:hAnsi="Arial" w:cs="Arial"/>
                <w:b/>
                <w:bCs/>
                <w:sz w:val="20"/>
                <w:szCs w:val="20"/>
              </w:rPr>
              <w:t>Comments</w:t>
            </w:r>
          </w:p>
        </w:tc>
      </w:tr>
      <w:tr w:rsidR="006D7C16" w14:paraId="1335910D" w14:textId="77777777">
        <w:tc>
          <w:tcPr>
            <w:tcW w:w="1979" w:type="dxa"/>
          </w:tcPr>
          <w:p w14:paraId="1335910A" w14:textId="77777777" w:rsidR="006D7C16" w:rsidRDefault="002F0958">
            <w:pPr>
              <w:pStyle w:val="ListParagraph"/>
              <w:ind w:left="0"/>
              <w:rPr>
                <w:rFonts w:ascii="Arial" w:hAnsi="Arial" w:cs="Arial"/>
                <w:b/>
                <w:bCs/>
              </w:rPr>
            </w:pPr>
            <w:r>
              <w:rPr>
                <w:rFonts w:ascii="Arial" w:hAnsi="Arial" w:cs="Arial"/>
                <w:b/>
                <w:bCs/>
                <w:sz w:val="20"/>
                <w:szCs w:val="20"/>
              </w:rPr>
              <w:t>Qualcomm</w:t>
            </w:r>
          </w:p>
        </w:tc>
        <w:tc>
          <w:tcPr>
            <w:tcW w:w="1975" w:type="dxa"/>
          </w:tcPr>
          <w:p w14:paraId="1335910B" w14:textId="77777777" w:rsidR="006D7C16" w:rsidRDefault="002F0958">
            <w:pPr>
              <w:spacing w:after="0"/>
              <w:rPr>
                <w:rFonts w:ascii="Arial" w:hAnsi="Arial" w:cs="Arial"/>
              </w:rPr>
            </w:pPr>
            <w:r>
              <w:rPr>
                <w:rFonts w:ascii="Arial" w:hAnsi="Arial" w:cs="Arial"/>
                <w:sz w:val="20"/>
                <w:szCs w:val="20"/>
              </w:rPr>
              <w:t>Yes</w:t>
            </w:r>
          </w:p>
        </w:tc>
        <w:tc>
          <w:tcPr>
            <w:tcW w:w="5675" w:type="dxa"/>
          </w:tcPr>
          <w:p w14:paraId="1335910C" w14:textId="77777777" w:rsidR="006D7C16" w:rsidRDefault="002F0958">
            <w:pPr>
              <w:spacing w:after="0"/>
              <w:rPr>
                <w:rFonts w:ascii="Arial" w:hAnsi="Arial" w:cs="Arial"/>
                <w:u w:val="single"/>
                <w:lang w:val="en-US"/>
              </w:rPr>
            </w:pPr>
            <w:r>
              <w:rPr>
                <w:rFonts w:ascii="Arial" w:hAnsi="Arial" w:cs="Arial"/>
                <w:sz w:val="20"/>
                <w:szCs w:val="20"/>
                <w:u w:val="single"/>
                <w:lang w:val="en-US"/>
              </w:rPr>
              <w:t>We should wait for RAN3 progress.</w:t>
            </w:r>
          </w:p>
        </w:tc>
      </w:tr>
      <w:tr w:rsidR="006D7C16" w14:paraId="13359112" w14:textId="77777777">
        <w:tc>
          <w:tcPr>
            <w:tcW w:w="1979" w:type="dxa"/>
          </w:tcPr>
          <w:p w14:paraId="1335910E" w14:textId="77777777" w:rsidR="006D7C16" w:rsidRDefault="002F0958">
            <w:pPr>
              <w:pStyle w:val="ListParagraph"/>
              <w:ind w:left="0"/>
              <w:rPr>
                <w:rFonts w:ascii="Arial" w:hAnsi="Arial" w:cs="Arial"/>
                <w:b/>
                <w:bCs/>
              </w:rPr>
            </w:pPr>
            <w:r>
              <w:rPr>
                <w:rFonts w:ascii="Arial" w:hAnsi="Arial" w:cs="Arial"/>
              </w:rPr>
              <w:t>Ericsson</w:t>
            </w:r>
          </w:p>
        </w:tc>
        <w:tc>
          <w:tcPr>
            <w:tcW w:w="1975" w:type="dxa"/>
          </w:tcPr>
          <w:p w14:paraId="1335910F" w14:textId="77777777" w:rsidR="006D7C16" w:rsidRDefault="002F0958">
            <w:pPr>
              <w:pStyle w:val="CRCoverPage"/>
              <w:tabs>
                <w:tab w:val="right" w:pos="9639"/>
              </w:tabs>
              <w:spacing w:after="0"/>
              <w:rPr>
                <w:sz w:val="20"/>
                <w:szCs w:val="20"/>
                <w:lang w:eastAsia="en-US"/>
              </w:rPr>
            </w:pPr>
            <w:r>
              <w:rPr>
                <w:rFonts w:cs="Arial"/>
                <w:sz w:val="20"/>
                <w:szCs w:val="20"/>
              </w:rPr>
              <w:t>RAN3 has already sent an LS (</w:t>
            </w:r>
            <w:r>
              <w:rPr>
                <w:sz w:val="20"/>
                <w:szCs w:val="20"/>
              </w:rPr>
              <w:t>R3-211332</w:t>
            </w:r>
          </w:p>
          <w:p w14:paraId="13359110" w14:textId="77777777" w:rsidR="006D7C16" w:rsidRDefault="002F0958">
            <w:pPr>
              <w:spacing w:after="0"/>
              <w:rPr>
                <w:rFonts w:ascii="Arial" w:hAnsi="Arial" w:cs="Arial"/>
              </w:rPr>
            </w:pPr>
            <w:r>
              <w:rPr>
                <w:rFonts w:ascii="Arial" w:hAnsi="Arial" w:cs="Arial"/>
                <w:sz w:val="20"/>
                <w:szCs w:val="20"/>
              </w:rPr>
              <w:t>)</w:t>
            </w:r>
          </w:p>
        </w:tc>
        <w:tc>
          <w:tcPr>
            <w:tcW w:w="5675" w:type="dxa"/>
          </w:tcPr>
          <w:p w14:paraId="13359111" w14:textId="77777777" w:rsidR="006D7C16" w:rsidRDefault="002F0958">
            <w:pPr>
              <w:spacing w:after="0"/>
              <w:rPr>
                <w:rFonts w:ascii="Arial" w:hAnsi="Arial" w:cs="Arial"/>
                <w:sz w:val="20"/>
                <w:szCs w:val="20"/>
                <w:lang w:val="en-US"/>
              </w:rPr>
            </w:pPr>
            <w:r>
              <w:rPr>
                <w:rFonts w:ascii="Arial" w:hAnsi="Arial" w:cs="Arial"/>
                <w:sz w:val="20"/>
                <w:szCs w:val="20"/>
                <w:lang w:val="en-US"/>
              </w:rPr>
              <w:t>RAN3 has already sent an LS and we should progress this topic based on that LS.</w:t>
            </w:r>
          </w:p>
        </w:tc>
      </w:tr>
      <w:tr w:rsidR="006D7C16" w14:paraId="13359116" w14:textId="77777777">
        <w:tc>
          <w:tcPr>
            <w:tcW w:w="1979" w:type="dxa"/>
          </w:tcPr>
          <w:p w14:paraId="13359113"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CATT</w:t>
            </w:r>
          </w:p>
        </w:tc>
        <w:tc>
          <w:tcPr>
            <w:tcW w:w="1975" w:type="dxa"/>
          </w:tcPr>
          <w:p w14:paraId="13359114"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Yes</w:t>
            </w:r>
          </w:p>
        </w:tc>
        <w:tc>
          <w:tcPr>
            <w:tcW w:w="5675" w:type="dxa"/>
          </w:tcPr>
          <w:p w14:paraId="13359115"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Agree with Ericsson.</w:t>
            </w:r>
          </w:p>
        </w:tc>
      </w:tr>
      <w:tr w:rsidR="006D7C16" w14:paraId="1335911A" w14:textId="77777777">
        <w:tc>
          <w:tcPr>
            <w:tcW w:w="1979" w:type="dxa"/>
          </w:tcPr>
          <w:p w14:paraId="13359117"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Sharp</w:t>
            </w:r>
          </w:p>
        </w:tc>
        <w:tc>
          <w:tcPr>
            <w:tcW w:w="1975" w:type="dxa"/>
          </w:tcPr>
          <w:p w14:paraId="13359118" w14:textId="77777777" w:rsidR="006D7C16" w:rsidRDefault="002F0958">
            <w:pPr>
              <w:spacing w:after="0"/>
              <w:rPr>
                <w:rFonts w:ascii="Arial" w:hAnsi="Arial" w:cs="Arial"/>
                <w:sz w:val="20"/>
                <w:szCs w:val="20"/>
                <w:lang w:eastAsia="zh-CN"/>
              </w:rPr>
            </w:pPr>
            <w:r>
              <w:rPr>
                <w:rFonts w:ascii="Arial" w:hAnsi="Arial" w:cs="Arial"/>
                <w:sz w:val="20"/>
                <w:szCs w:val="20"/>
                <w:lang w:eastAsia="zh-CN"/>
              </w:rPr>
              <w:t>Y</w:t>
            </w:r>
            <w:r>
              <w:rPr>
                <w:rFonts w:ascii="Arial" w:hAnsi="Arial" w:cs="Arial" w:hint="eastAsia"/>
                <w:sz w:val="20"/>
                <w:szCs w:val="20"/>
                <w:lang w:eastAsia="zh-CN"/>
              </w:rPr>
              <w:t xml:space="preserve">es </w:t>
            </w:r>
          </w:p>
        </w:tc>
        <w:tc>
          <w:tcPr>
            <w:tcW w:w="5675" w:type="dxa"/>
          </w:tcPr>
          <w:p w14:paraId="13359119" w14:textId="77777777" w:rsidR="006D7C16" w:rsidRDefault="006D7C16">
            <w:pPr>
              <w:spacing w:after="0"/>
              <w:rPr>
                <w:rFonts w:ascii="Arial" w:hAnsi="Arial" w:cs="Arial"/>
                <w:sz w:val="20"/>
                <w:szCs w:val="20"/>
                <w:lang w:eastAsia="zh-CN"/>
              </w:rPr>
            </w:pPr>
          </w:p>
        </w:tc>
      </w:tr>
      <w:tr w:rsidR="006D7C16" w14:paraId="1335911E" w14:textId="77777777">
        <w:tc>
          <w:tcPr>
            <w:tcW w:w="1979" w:type="dxa"/>
          </w:tcPr>
          <w:p w14:paraId="1335911B"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w:t>
            </w:r>
            <w:r>
              <w:rPr>
                <w:rFonts w:ascii="Arial" w:hAnsi="Arial" w:cs="Arial"/>
                <w:sz w:val="20"/>
                <w:szCs w:val="20"/>
                <w:lang w:eastAsia="zh-CN"/>
              </w:rPr>
              <w:t>MCC</w:t>
            </w:r>
          </w:p>
        </w:tc>
        <w:tc>
          <w:tcPr>
            <w:tcW w:w="1975" w:type="dxa"/>
          </w:tcPr>
          <w:p w14:paraId="1335911C"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5675" w:type="dxa"/>
          </w:tcPr>
          <w:p w14:paraId="1335911D" w14:textId="77777777" w:rsidR="006D7C16" w:rsidRDefault="006D7C16">
            <w:pPr>
              <w:spacing w:after="0"/>
              <w:rPr>
                <w:rFonts w:ascii="Arial" w:hAnsi="Arial" w:cs="Arial"/>
                <w:sz w:val="20"/>
                <w:szCs w:val="20"/>
                <w:lang w:eastAsia="zh-CN"/>
              </w:rPr>
            </w:pPr>
          </w:p>
        </w:tc>
      </w:tr>
      <w:tr w:rsidR="006D7C16" w14:paraId="13359122" w14:textId="77777777">
        <w:tc>
          <w:tcPr>
            <w:tcW w:w="1979" w:type="dxa"/>
          </w:tcPr>
          <w:p w14:paraId="1335911F"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v</w:t>
            </w:r>
            <w:r>
              <w:rPr>
                <w:rFonts w:ascii="Arial" w:hAnsi="Arial" w:cs="Arial"/>
                <w:sz w:val="20"/>
                <w:szCs w:val="20"/>
                <w:lang w:eastAsia="zh-CN"/>
              </w:rPr>
              <w:t>ivo</w:t>
            </w:r>
          </w:p>
        </w:tc>
        <w:tc>
          <w:tcPr>
            <w:tcW w:w="1975" w:type="dxa"/>
          </w:tcPr>
          <w:p w14:paraId="13359120"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5675" w:type="dxa"/>
          </w:tcPr>
          <w:p w14:paraId="13359121" w14:textId="77777777" w:rsidR="006D7C16" w:rsidRDefault="006D7C16">
            <w:pPr>
              <w:spacing w:after="0"/>
              <w:rPr>
                <w:rFonts w:ascii="Arial" w:hAnsi="Arial" w:cs="Arial"/>
                <w:sz w:val="20"/>
                <w:szCs w:val="20"/>
                <w:lang w:eastAsia="zh-CN"/>
              </w:rPr>
            </w:pPr>
          </w:p>
        </w:tc>
      </w:tr>
      <w:tr w:rsidR="006D7C16" w14:paraId="13359126" w14:textId="77777777">
        <w:tc>
          <w:tcPr>
            <w:tcW w:w="1979" w:type="dxa"/>
          </w:tcPr>
          <w:p w14:paraId="13359123"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PPO</w:t>
            </w:r>
          </w:p>
        </w:tc>
        <w:tc>
          <w:tcPr>
            <w:tcW w:w="1975" w:type="dxa"/>
          </w:tcPr>
          <w:p w14:paraId="13359124"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5675" w:type="dxa"/>
          </w:tcPr>
          <w:p w14:paraId="13359125" w14:textId="77777777" w:rsidR="006D7C16" w:rsidRDefault="006D7C16">
            <w:pPr>
              <w:spacing w:after="0"/>
              <w:rPr>
                <w:rFonts w:ascii="Arial" w:hAnsi="Arial" w:cs="Arial"/>
                <w:sz w:val="20"/>
                <w:szCs w:val="20"/>
                <w:lang w:eastAsia="zh-CN"/>
              </w:rPr>
            </w:pPr>
          </w:p>
        </w:tc>
      </w:tr>
      <w:tr w:rsidR="006D7C16" w14:paraId="1335912B" w14:textId="77777777">
        <w:tc>
          <w:tcPr>
            <w:tcW w:w="1979" w:type="dxa"/>
          </w:tcPr>
          <w:p w14:paraId="13359127"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Samsung</w:t>
            </w:r>
          </w:p>
        </w:tc>
        <w:tc>
          <w:tcPr>
            <w:tcW w:w="1975" w:type="dxa"/>
          </w:tcPr>
          <w:p w14:paraId="13359128"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Yes</w:t>
            </w:r>
          </w:p>
        </w:tc>
        <w:tc>
          <w:tcPr>
            <w:tcW w:w="5675" w:type="dxa"/>
          </w:tcPr>
          <w:p w14:paraId="13359129" w14:textId="77777777" w:rsidR="006D7C16" w:rsidRDefault="002F0958">
            <w:pPr>
              <w:spacing w:after="0"/>
              <w:rPr>
                <w:rFonts w:ascii="Arial" w:hAnsi="Arial" w:cs="Arial"/>
                <w:bCs/>
                <w:sz w:val="20"/>
                <w:lang w:eastAsia="zh-CN"/>
              </w:rPr>
            </w:pPr>
            <w:r>
              <w:rPr>
                <w:rFonts w:ascii="Arial" w:hAnsi="Arial" w:cs="Arial"/>
                <w:bCs/>
                <w:sz w:val="20"/>
                <w:lang w:eastAsia="zh-CN"/>
              </w:rPr>
              <w:t>RAN3 has provided their opinion with LS, R3-211332.</w:t>
            </w:r>
          </w:p>
          <w:p w14:paraId="1335912A" w14:textId="77777777" w:rsidR="006D7C16" w:rsidRDefault="002F0958">
            <w:pPr>
              <w:spacing w:after="0"/>
              <w:rPr>
                <w:rFonts w:ascii="Arial" w:hAnsi="Arial" w:cs="Arial"/>
                <w:sz w:val="20"/>
                <w:szCs w:val="20"/>
                <w:lang w:eastAsia="zh-CN"/>
              </w:rPr>
            </w:pPr>
            <w:r>
              <w:rPr>
                <w:rFonts w:ascii="Arial" w:hAnsi="Arial" w:cs="Arial"/>
                <w:bCs/>
                <w:sz w:val="20"/>
                <w:lang w:eastAsia="zh-CN"/>
              </w:rPr>
              <w:t>It would be a baseline.</w:t>
            </w:r>
          </w:p>
        </w:tc>
      </w:tr>
      <w:tr w:rsidR="006D7C16" w14:paraId="1335912F" w14:textId="77777777">
        <w:trPr>
          <w:trHeight w:val="295"/>
        </w:trPr>
        <w:tc>
          <w:tcPr>
            <w:tcW w:w="1979" w:type="dxa"/>
          </w:tcPr>
          <w:p w14:paraId="1335912C" w14:textId="77777777" w:rsidR="006D7C16" w:rsidRDefault="002F0958">
            <w:pPr>
              <w:spacing w:after="0"/>
              <w:rPr>
                <w:rFonts w:ascii="Arial" w:hAnsi="Arial" w:cs="Arial"/>
                <w:sz w:val="20"/>
                <w:szCs w:val="20"/>
                <w:lang w:eastAsia="zh-CN"/>
              </w:rPr>
            </w:pPr>
            <w:r>
              <w:rPr>
                <w:rFonts w:ascii="Arial" w:hAnsi="Arial" w:cs="Arial" w:hint="eastAsia"/>
                <w:sz w:val="20"/>
                <w:szCs w:val="20"/>
                <w:lang w:val="en-US" w:eastAsia="zh-CN"/>
              </w:rPr>
              <w:t>ZTE</w:t>
            </w:r>
          </w:p>
        </w:tc>
        <w:tc>
          <w:tcPr>
            <w:tcW w:w="1975" w:type="dxa"/>
          </w:tcPr>
          <w:p w14:paraId="1335912D" w14:textId="77777777" w:rsidR="006D7C16" w:rsidRDefault="002F0958">
            <w:pPr>
              <w:spacing w:after="0"/>
              <w:rPr>
                <w:rFonts w:ascii="Arial" w:hAnsi="Arial" w:cs="Arial"/>
                <w:sz w:val="20"/>
                <w:szCs w:val="20"/>
                <w:lang w:eastAsia="zh-CN"/>
              </w:rPr>
            </w:pPr>
            <w:r>
              <w:rPr>
                <w:rFonts w:ascii="Arial" w:hAnsi="Arial" w:cs="Arial" w:hint="eastAsia"/>
                <w:sz w:val="20"/>
                <w:szCs w:val="20"/>
                <w:lang w:val="en-US" w:eastAsia="zh-CN"/>
              </w:rPr>
              <w:t>Yes</w:t>
            </w:r>
          </w:p>
        </w:tc>
        <w:tc>
          <w:tcPr>
            <w:tcW w:w="5675" w:type="dxa"/>
          </w:tcPr>
          <w:p w14:paraId="1335912E" w14:textId="77777777" w:rsidR="006D7C16" w:rsidRDefault="006D7C16">
            <w:pPr>
              <w:spacing w:after="0"/>
              <w:rPr>
                <w:rFonts w:ascii="Arial" w:hAnsi="Arial" w:cs="Arial"/>
                <w:sz w:val="20"/>
                <w:szCs w:val="20"/>
                <w:lang w:eastAsia="zh-CN"/>
              </w:rPr>
            </w:pPr>
          </w:p>
        </w:tc>
      </w:tr>
      <w:tr w:rsidR="002F0958" w:rsidRPr="002F0958" w14:paraId="13359133" w14:textId="77777777" w:rsidTr="002F0958">
        <w:tc>
          <w:tcPr>
            <w:tcW w:w="1979" w:type="dxa"/>
          </w:tcPr>
          <w:p w14:paraId="13359130" w14:textId="77777777" w:rsidR="002F0958" w:rsidRPr="002F0958" w:rsidRDefault="002F0958" w:rsidP="002F0958">
            <w:pPr>
              <w:pStyle w:val="ListParagraph"/>
              <w:ind w:left="0"/>
              <w:rPr>
                <w:rFonts w:ascii="Arial" w:hAnsi="Arial" w:cs="Arial"/>
                <w:bCs/>
                <w:sz w:val="20"/>
              </w:rPr>
            </w:pPr>
            <w:r w:rsidRPr="002F0958">
              <w:rPr>
                <w:rFonts w:ascii="Arial" w:hAnsi="Arial" w:cs="Arial"/>
                <w:bCs/>
                <w:sz w:val="20"/>
              </w:rPr>
              <w:lastRenderedPageBreak/>
              <w:t>Huawei, HiSilicon</w:t>
            </w:r>
          </w:p>
        </w:tc>
        <w:tc>
          <w:tcPr>
            <w:tcW w:w="1975" w:type="dxa"/>
          </w:tcPr>
          <w:p w14:paraId="13359131" w14:textId="77777777" w:rsidR="002F0958" w:rsidRPr="002F0958" w:rsidRDefault="002F0958" w:rsidP="002F0958">
            <w:pPr>
              <w:spacing w:after="0"/>
              <w:rPr>
                <w:rFonts w:ascii="Arial" w:hAnsi="Arial" w:cs="Arial"/>
                <w:sz w:val="20"/>
                <w:lang w:eastAsia="zh-CN"/>
              </w:rPr>
            </w:pPr>
            <w:r w:rsidRPr="002F0958">
              <w:rPr>
                <w:rFonts w:ascii="Arial" w:hAnsi="Arial" w:cs="Arial"/>
                <w:sz w:val="20"/>
                <w:lang w:eastAsia="zh-CN"/>
              </w:rPr>
              <w:t>Yes</w:t>
            </w:r>
          </w:p>
        </w:tc>
        <w:tc>
          <w:tcPr>
            <w:tcW w:w="5675" w:type="dxa"/>
          </w:tcPr>
          <w:p w14:paraId="13359132" w14:textId="77777777" w:rsidR="002F0958" w:rsidRPr="002F0958" w:rsidRDefault="002F0958" w:rsidP="002F0958">
            <w:pPr>
              <w:spacing w:after="0"/>
              <w:rPr>
                <w:rFonts w:ascii="Arial" w:hAnsi="Arial" w:cs="Arial"/>
                <w:sz w:val="20"/>
                <w:lang w:val="en-US" w:eastAsia="zh-CN"/>
              </w:rPr>
            </w:pPr>
            <w:r w:rsidRPr="002F0958">
              <w:rPr>
                <w:rFonts w:ascii="Arial" w:hAnsi="Arial" w:cs="Arial"/>
                <w:sz w:val="20"/>
                <w:lang w:val="en-US" w:eastAsia="zh-CN"/>
              </w:rPr>
              <w:t>Just to note, the RAN3 LS R3-211332 on SN change failure has been agreed and sent to RAN2.</w:t>
            </w:r>
          </w:p>
        </w:tc>
      </w:tr>
      <w:tr w:rsidR="006D7C16" w14:paraId="13359137" w14:textId="77777777">
        <w:tc>
          <w:tcPr>
            <w:tcW w:w="1979" w:type="dxa"/>
          </w:tcPr>
          <w:p w14:paraId="13359134" w14:textId="0E07C3D5" w:rsidR="006D7C16" w:rsidRDefault="00093A35">
            <w:pPr>
              <w:spacing w:after="0"/>
              <w:rPr>
                <w:rFonts w:ascii="Arial" w:hAnsi="Arial" w:cs="Arial"/>
                <w:sz w:val="20"/>
                <w:szCs w:val="20"/>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1975" w:type="dxa"/>
          </w:tcPr>
          <w:p w14:paraId="13359135" w14:textId="2870D835" w:rsidR="006D7C16" w:rsidRDefault="00491210">
            <w:pPr>
              <w:spacing w:after="0"/>
              <w:rPr>
                <w:rFonts w:ascii="Arial" w:hAnsi="Arial" w:cs="Arial"/>
                <w:sz w:val="20"/>
                <w:szCs w:val="20"/>
                <w:lang w:eastAsia="zh-CN"/>
              </w:rPr>
            </w:pPr>
            <w:r>
              <w:rPr>
                <w:rFonts w:ascii="Arial" w:eastAsiaTheme="minorEastAsia" w:hAnsi="Arial" w:cs="Arial"/>
                <w:sz w:val="20"/>
                <w:szCs w:val="20"/>
                <w:lang w:eastAsia="zh-CN"/>
              </w:rPr>
              <w:t>Yes</w:t>
            </w:r>
          </w:p>
        </w:tc>
        <w:tc>
          <w:tcPr>
            <w:tcW w:w="5675" w:type="dxa"/>
          </w:tcPr>
          <w:p w14:paraId="13359136" w14:textId="77777777" w:rsidR="006D7C16" w:rsidRDefault="006D7C16">
            <w:pPr>
              <w:spacing w:after="0"/>
              <w:rPr>
                <w:rFonts w:ascii="Arial" w:hAnsi="Arial" w:cs="Arial"/>
                <w:sz w:val="20"/>
                <w:szCs w:val="20"/>
                <w:lang w:eastAsia="zh-CN"/>
              </w:rPr>
            </w:pPr>
          </w:p>
        </w:tc>
      </w:tr>
      <w:tr w:rsidR="003C25EC" w14:paraId="0FEC2DB5" w14:textId="77777777">
        <w:tc>
          <w:tcPr>
            <w:tcW w:w="1979" w:type="dxa"/>
          </w:tcPr>
          <w:p w14:paraId="5D45ABB6" w14:textId="6649B147" w:rsidR="003C25EC" w:rsidRPr="003C25EC" w:rsidRDefault="003C25EC">
            <w:pPr>
              <w:spacing w:after="0"/>
              <w:rPr>
                <w:rFonts w:ascii="Arial" w:hAnsi="Arial" w:cs="Arial"/>
                <w:sz w:val="20"/>
                <w:szCs w:val="20"/>
                <w:lang w:eastAsia="zh-CN"/>
              </w:rPr>
            </w:pPr>
            <w:r w:rsidRPr="003C25EC">
              <w:rPr>
                <w:rFonts w:ascii="Arial" w:hAnsi="Arial" w:cs="Arial"/>
                <w:sz w:val="20"/>
                <w:szCs w:val="20"/>
                <w:lang w:eastAsia="zh-CN"/>
              </w:rPr>
              <w:t>Nokia</w:t>
            </w:r>
          </w:p>
        </w:tc>
        <w:tc>
          <w:tcPr>
            <w:tcW w:w="1975" w:type="dxa"/>
          </w:tcPr>
          <w:p w14:paraId="54D93B35" w14:textId="380EE024" w:rsidR="003C25EC" w:rsidRPr="003C25EC" w:rsidRDefault="003C25EC">
            <w:pPr>
              <w:spacing w:after="0"/>
              <w:rPr>
                <w:rFonts w:ascii="Arial" w:hAnsi="Arial" w:cs="Arial"/>
                <w:sz w:val="20"/>
                <w:szCs w:val="20"/>
                <w:lang w:eastAsia="zh-CN"/>
              </w:rPr>
            </w:pPr>
            <w:r w:rsidRPr="003C25EC">
              <w:rPr>
                <w:rFonts w:ascii="Arial" w:hAnsi="Arial" w:cs="Arial"/>
                <w:sz w:val="20"/>
                <w:szCs w:val="20"/>
                <w:lang w:eastAsia="zh-CN"/>
              </w:rPr>
              <w:t>No</w:t>
            </w:r>
          </w:p>
        </w:tc>
        <w:tc>
          <w:tcPr>
            <w:tcW w:w="5675" w:type="dxa"/>
          </w:tcPr>
          <w:p w14:paraId="2CC15525" w14:textId="4DAE8A3B" w:rsidR="003C25EC" w:rsidRDefault="003C25EC">
            <w:pPr>
              <w:spacing w:after="0"/>
              <w:rPr>
                <w:rFonts w:ascii="Arial" w:hAnsi="Arial" w:cs="Arial"/>
                <w:lang w:eastAsia="zh-CN"/>
              </w:rPr>
            </w:pPr>
            <w:r w:rsidRPr="00127E92">
              <w:rPr>
                <w:rFonts w:ascii="Arial" w:hAnsi="Arial" w:cs="Arial"/>
                <w:sz w:val="20"/>
                <w:szCs w:val="20"/>
                <w:lang w:val="en-US"/>
              </w:rPr>
              <w:t xml:space="preserve">An LS </w:t>
            </w:r>
            <w:r w:rsidRPr="00855A21">
              <w:rPr>
                <w:rFonts w:ascii="Arial" w:hAnsi="Arial" w:cs="Arial"/>
                <w:sz w:val="20"/>
                <w:szCs w:val="20"/>
                <w:lang w:val="en-GB"/>
              </w:rPr>
              <w:t xml:space="preserve">R3-211332 </w:t>
            </w:r>
            <w:r w:rsidRPr="00127E92">
              <w:rPr>
                <w:rFonts w:ascii="Arial" w:hAnsi="Arial" w:cs="Arial"/>
                <w:sz w:val="20"/>
                <w:szCs w:val="20"/>
                <w:lang w:val="en-US"/>
              </w:rPr>
              <w:t>was sent in RAN3 #111e asking RAN2 to confirm what kind of information should be sent from the UE and to</w:t>
            </w:r>
            <w:r w:rsidRPr="00127E92">
              <w:rPr>
                <w:rFonts w:ascii="Arial" w:hAnsi="Arial" w:cs="Arial"/>
                <w:bCs/>
                <w:sz w:val="20"/>
                <w:szCs w:val="20"/>
                <w:lang w:val="en-US"/>
              </w:rPr>
              <w:t xml:space="preserve"> define the corresponding reporting mechanisms.</w:t>
            </w:r>
          </w:p>
        </w:tc>
      </w:tr>
      <w:tr w:rsidR="003C25EC" w14:paraId="3915F5BE" w14:textId="77777777">
        <w:tc>
          <w:tcPr>
            <w:tcW w:w="1979" w:type="dxa"/>
          </w:tcPr>
          <w:p w14:paraId="205DFA68" w14:textId="76290A25" w:rsidR="003C25EC" w:rsidRPr="003C25EC" w:rsidRDefault="003C25EC">
            <w:pPr>
              <w:spacing w:after="0"/>
              <w:rPr>
                <w:rFonts w:ascii="Arial" w:hAnsi="Arial" w:cs="Arial"/>
                <w:sz w:val="20"/>
                <w:szCs w:val="20"/>
                <w:lang w:eastAsia="zh-CN"/>
              </w:rPr>
            </w:pPr>
            <w:r w:rsidRPr="003C25EC">
              <w:rPr>
                <w:rFonts w:ascii="Arial" w:hAnsi="Arial" w:cs="Arial"/>
                <w:sz w:val="20"/>
                <w:szCs w:val="20"/>
                <w:lang w:eastAsia="zh-CN"/>
              </w:rPr>
              <w:t>Intel</w:t>
            </w:r>
          </w:p>
        </w:tc>
        <w:tc>
          <w:tcPr>
            <w:tcW w:w="1975" w:type="dxa"/>
          </w:tcPr>
          <w:p w14:paraId="505C3961" w14:textId="7DCF4789" w:rsidR="003C25EC" w:rsidRPr="003C25EC" w:rsidRDefault="003C25EC">
            <w:pPr>
              <w:spacing w:after="0"/>
              <w:rPr>
                <w:rFonts w:ascii="Arial" w:hAnsi="Arial" w:cs="Arial"/>
                <w:sz w:val="20"/>
                <w:szCs w:val="20"/>
                <w:lang w:eastAsia="zh-CN"/>
              </w:rPr>
            </w:pPr>
            <w:r w:rsidRPr="003C25EC">
              <w:rPr>
                <w:rFonts w:ascii="Arial" w:hAnsi="Arial" w:cs="Arial"/>
                <w:sz w:val="20"/>
                <w:szCs w:val="20"/>
                <w:lang w:eastAsia="zh-CN"/>
              </w:rPr>
              <w:t>Yes</w:t>
            </w:r>
          </w:p>
        </w:tc>
        <w:tc>
          <w:tcPr>
            <w:tcW w:w="5675" w:type="dxa"/>
          </w:tcPr>
          <w:p w14:paraId="7D1210A8" w14:textId="77777777" w:rsidR="003C25EC" w:rsidRPr="00127E92" w:rsidRDefault="003C25EC">
            <w:pPr>
              <w:spacing w:after="0"/>
              <w:rPr>
                <w:rFonts w:ascii="Arial" w:hAnsi="Arial" w:cs="Arial"/>
                <w:lang w:val="en-US"/>
              </w:rPr>
            </w:pPr>
          </w:p>
        </w:tc>
      </w:tr>
    </w:tbl>
    <w:p w14:paraId="13359138" w14:textId="77777777" w:rsidR="006D7C16" w:rsidRDefault="002F0958">
      <w:pPr>
        <w:pStyle w:val="BodyText"/>
        <w:spacing w:before="120"/>
        <w:rPr>
          <w:rFonts w:eastAsia="SimSun" w:cs="Arial"/>
        </w:rPr>
      </w:pPr>
      <w:r>
        <w:rPr>
          <w:rFonts w:eastAsia="SimSun" w:cs="Arial"/>
        </w:rPr>
        <w:t>Some enhancements to the contents are provided:</w:t>
      </w:r>
    </w:p>
    <w:p w14:paraId="13359139" w14:textId="77777777" w:rsidR="006D7C16" w:rsidRDefault="002F0958">
      <w:pPr>
        <w:pStyle w:val="ListParagraph"/>
        <w:numPr>
          <w:ilvl w:val="0"/>
          <w:numId w:val="31"/>
        </w:numPr>
        <w:spacing w:before="120" w:after="120"/>
        <w:rPr>
          <w:rFonts w:ascii="Arial" w:hAnsi="Arial" w:cs="Arial"/>
          <w:bCs/>
          <w:sz w:val="20"/>
          <w:szCs w:val="20"/>
          <w:lang w:eastAsia="zh-CN"/>
        </w:rPr>
      </w:pPr>
      <w:r>
        <w:rPr>
          <w:rFonts w:ascii="Arial" w:hAnsi="Arial" w:cs="Arial"/>
          <w:bCs/>
          <w:sz w:val="20"/>
          <w:szCs w:val="20"/>
          <w:lang w:eastAsia="zh-CN"/>
        </w:rPr>
        <w:t xml:space="preserve">Introduce a new failure type of </w:t>
      </w:r>
      <w:r>
        <w:rPr>
          <w:rFonts w:ascii="Arial" w:hAnsi="Arial" w:cs="Arial"/>
          <w:bCs/>
          <w:i/>
          <w:sz w:val="20"/>
          <w:szCs w:val="20"/>
          <w:lang w:eastAsia="zh-CN"/>
        </w:rPr>
        <w:t>reconfigureWithSyncFailurSCG</w:t>
      </w:r>
      <w:r>
        <w:rPr>
          <w:rFonts w:ascii="Arial" w:hAnsi="Arial" w:cs="Arial"/>
          <w:bCs/>
          <w:sz w:val="20"/>
          <w:szCs w:val="20"/>
          <w:lang w:eastAsia="zh-CN"/>
        </w:rPr>
        <w:t xml:space="preserve"> in </w:t>
      </w:r>
      <w:r>
        <w:rPr>
          <w:rFonts w:ascii="Arial" w:hAnsi="Arial" w:cs="Arial"/>
          <w:bCs/>
          <w:i/>
          <w:sz w:val="20"/>
          <w:szCs w:val="20"/>
          <w:lang w:eastAsia="zh-CN"/>
        </w:rPr>
        <w:t>connectionFailureType</w:t>
      </w:r>
      <w:r>
        <w:rPr>
          <w:rFonts w:ascii="Arial" w:eastAsiaTheme="minorEastAsia" w:hAnsi="Arial" w:cs="Arial"/>
          <w:bCs/>
          <w:sz w:val="20"/>
          <w:szCs w:val="20"/>
          <w:lang w:eastAsia="zh-CN"/>
        </w:rPr>
        <w:t xml:space="preserve"> </w:t>
      </w:r>
      <w:r>
        <w:rPr>
          <w:rFonts w:ascii="Arial" w:eastAsia="SimSun" w:hAnsi="Arial" w:cs="Arial"/>
          <w:sz w:val="20"/>
          <w:szCs w:val="20"/>
        </w:rPr>
        <w:t>[</w:t>
      </w:r>
      <w:r>
        <w:rPr>
          <w:rFonts w:ascii="Arial" w:hAnsi="Arial" w:cs="Arial"/>
          <w:bCs/>
          <w:sz w:val="20"/>
          <w:szCs w:val="20"/>
        </w:rPr>
        <w:t>26</w:t>
      </w:r>
      <w:r>
        <w:rPr>
          <w:rFonts w:ascii="Arial" w:eastAsia="SimSun" w:hAnsi="Arial" w:cs="Arial"/>
          <w:sz w:val="20"/>
          <w:szCs w:val="20"/>
        </w:rPr>
        <w:t>]</w:t>
      </w:r>
    </w:p>
    <w:p w14:paraId="1335913A" w14:textId="77777777" w:rsidR="006D7C16" w:rsidRDefault="002F0958">
      <w:pPr>
        <w:pStyle w:val="ListParagraph"/>
        <w:numPr>
          <w:ilvl w:val="0"/>
          <w:numId w:val="31"/>
        </w:numPr>
        <w:spacing w:before="120" w:after="120"/>
        <w:rPr>
          <w:rFonts w:ascii="Arial" w:hAnsi="Arial" w:cs="Arial"/>
          <w:bCs/>
          <w:sz w:val="20"/>
          <w:szCs w:val="20"/>
          <w:lang w:eastAsia="zh-CN"/>
        </w:rPr>
      </w:pPr>
      <w:r>
        <w:rPr>
          <w:rFonts w:ascii="Arial" w:hAnsi="Arial" w:cs="Arial"/>
          <w:bCs/>
          <w:sz w:val="20"/>
          <w:szCs w:val="20"/>
        </w:rPr>
        <w:t xml:space="preserve">Include </w:t>
      </w:r>
      <w:r>
        <w:rPr>
          <w:rFonts w:ascii="Arial" w:hAnsi="Arial" w:cs="Arial"/>
          <w:bCs/>
          <w:i/>
          <w:sz w:val="20"/>
          <w:szCs w:val="20"/>
        </w:rPr>
        <w:t>perRAInfoList</w:t>
      </w:r>
      <w:r>
        <w:rPr>
          <w:rFonts w:ascii="Arial" w:hAnsi="Arial" w:cs="Arial"/>
          <w:bCs/>
          <w:sz w:val="20"/>
          <w:szCs w:val="20"/>
        </w:rPr>
        <w:t xml:space="preserve"> field related to SCG failures in NR in a separate message</w:t>
      </w:r>
      <w:r>
        <w:rPr>
          <w:rFonts w:ascii="Arial" w:hAnsi="Arial" w:cs="Arial"/>
          <w:bCs/>
          <w:sz w:val="20"/>
          <w:szCs w:val="20"/>
          <w:lang w:eastAsia="zh-CN"/>
        </w:rPr>
        <w:t>, rather than the current SCG failure message</w:t>
      </w:r>
      <w:r>
        <w:rPr>
          <w:rFonts w:ascii="Arial" w:eastAsiaTheme="minorEastAsia" w:hAnsi="Arial" w:cs="Arial"/>
          <w:bCs/>
          <w:sz w:val="20"/>
          <w:szCs w:val="20"/>
          <w:lang w:eastAsia="zh-CN"/>
        </w:rPr>
        <w:t xml:space="preserve"> </w:t>
      </w:r>
      <w:r>
        <w:rPr>
          <w:rFonts w:ascii="Arial" w:eastAsia="SimSun" w:hAnsi="Arial" w:cs="Arial"/>
          <w:sz w:val="20"/>
          <w:szCs w:val="20"/>
        </w:rPr>
        <w:t>[31]</w:t>
      </w:r>
    </w:p>
    <w:p w14:paraId="1335913B" w14:textId="77777777" w:rsidR="006D7C16" w:rsidRDefault="002F0958">
      <w:pPr>
        <w:pStyle w:val="ListParagraph"/>
        <w:numPr>
          <w:ilvl w:val="0"/>
          <w:numId w:val="31"/>
        </w:numPr>
        <w:spacing w:before="120" w:after="120"/>
        <w:rPr>
          <w:rFonts w:ascii="Arial" w:hAnsi="Arial" w:cs="Arial"/>
          <w:bCs/>
          <w:sz w:val="20"/>
          <w:szCs w:val="20"/>
          <w:lang w:eastAsia="zh-CN"/>
        </w:rPr>
      </w:pPr>
      <w:r>
        <w:rPr>
          <w:rFonts w:ascii="Arial" w:hAnsi="Arial" w:cs="Arial"/>
          <w:sz w:val="20"/>
          <w:szCs w:val="20"/>
          <w:lang w:val="en-US"/>
        </w:rPr>
        <w:t xml:space="preserve">Include </w:t>
      </w:r>
      <w:r>
        <w:rPr>
          <w:rFonts w:ascii="Arial" w:hAnsi="Arial" w:cs="Arial"/>
          <w:i/>
          <w:sz w:val="20"/>
          <w:szCs w:val="20"/>
          <w:lang w:val="en-US"/>
        </w:rPr>
        <w:t>previousPSCellID</w:t>
      </w:r>
      <w:r>
        <w:rPr>
          <w:rFonts w:ascii="Arial" w:hAnsi="Arial" w:cs="Arial"/>
          <w:sz w:val="20"/>
          <w:szCs w:val="20"/>
          <w:lang w:val="en-US"/>
        </w:rPr>
        <w:t xml:space="preserve">, </w:t>
      </w:r>
      <w:r>
        <w:rPr>
          <w:rFonts w:ascii="Arial" w:hAnsi="Arial" w:cs="Arial"/>
          <w:i/>
          <w:sz w:val="20"/>
          <w:szCs w:val="20"/>
          <w:lang w:val="en-US"/>
        </w:rPr>
        <w:t>failedPSCellID</w:t>
      </w:r>
      <w:r>
        <w:rPr>
          <w:rFonts w:ascii="Arial" w:hAnsi="Arial" w:cs="Arial"/>
          <w:sz w:val="20"/>
          <w:szCs w:val="20"/>
          <w:lang w:val="en-US"/>
        </w:rPr>
        <w:t xml:space="preserve">, </w:t>
      </w:r>
      <w:r>
        <w:rPr>
          <w:rFonts w:ascii="Arial" w:hAnsi="Arial" w:cs="Arial"/>
          <w:i/>
          <w:sz w:val="20"/>
          <w:szCs w:val="20"/>
          <w:lang w:val="en-US"/>
        </w:rPr>
        <w:t>connectionFailureType</w:t>
      </w:r>
      <w:r>
        <w:rPr>
          <w:rFonts w:ascii="Arial" w:hAnsi="Arial" w:cs="Arial"/>
          <w:sz w:val="20"/>
          <w:szCs w:val="20"/>
          <w:lang w:val="en-US"/>
        </w:rPr>
        <w:t xml:space="preserve"> and </w:t>
      </w:r>
      <w:r>
        <w:rPr>
          <w:rFonts w:ascii="Arial" w:hAnsi="Arial" w:cs="Arial"/>
          <w:i/>
          <w:sz w:val="20"/>
          <w:szCs w:val="20"/>
          <w:lang w:val="en-US"/>
        </w:rPr>
        <w:t>timeConnFailure</w:t>
      </w:r>
      <w:r>
        <w:rPr>
          <w:rFonts w:ascii="Arial" w:hAnsi="Arial" w:cs="Arial"/>
          <w:sz w:val="20"/>
          <w:szCs w:val="20"/>
          <w:lang w:val="en-US"/>
        </w:rPr>
        <w:t xml:space="preserve"> related to SCG failures in NR and EUTRA in a separate message</w:t>
      </w:r>
      <w:r>
        <w:rPr>
          <w:rFonts w:ascii="Arial" w:hAnsi="Arial" w:cs="Arial"/>
          <w:bCs/>
          <w:sz w:val="20"/>
          <w:szCs w:val="20"/>
          <w:lang w:eastAsia="zh-CN"/>
        </w:rPr>
        <w:t>, rather than the current SCG failure message</w:t>
      </w:r>
      <w:r>
        <w:rPr>
          <w:rFonts w:ascii="Arial" w:eastAsiaTheme="minorEastAsia" w:hAnsi="Arial" w:cs="Arial"/>
          <w:sz w:val="20"/>
          <w:szCs w:val="20"/>
          <w:lang w:val="en-US" w:eastAsia="zh-CN"/>
        </w:rPr>
        <w:t xml:space="preserve"> </w:t>
      </w:r>
      <w:r>
        <w:rPr>
          <w:rFonts w:ascii="Arial" w:eastAsia="SimSun" w:hAnsi="Arial" w:cs="Arial"/>
          <w:sz w:val="20"/>
          <w:szCs w:val="20"/>
        </w:rPr>
        <w:t>[31]</w:t>
      </w:r>
    </w:p>
    <w:p w14:paraId="1335913C" w14:textId="77777777" w:rsidR="006D7C16" w:rsidRDefault="002F0958">
      <w:pPr>
        <w:pStyle w:val="ListParagraph"/>
        <w:numPr>
          <w:ilvl w:val="0"/>
          <w:numId w:val="31"/>
        </w:numPr>
        <w:spacing w:before="120" w:after="120"/>
        <w:rPr>
          <w:rFonts w:ascii="Arial" w:hAnsi="Arial" w:cs="Arial"/>
          <w:bCs/>
          <w:sz w:val="20"/>
          <w:szCs w:val="20"/>
          <w:lang w:eastAsia="zh-CN"/>
        </w:rPr>
      </w:pPr>
      <w:r>
        <w:rPr>
          <w:rFonts w:ascii="Arial" w:eastAsia="SimSun" w:hAnsi="Arial" w:cs="Arial"/>
          <w:sz w:val="20"/>
          <w:szCs w:val="20"/>
          <w:lang w:eastAsia="zh-CN"/>
        </w:rPr>
        <w:t>Others if any</w:t>
      </w:r>
    </w:p>
    <w:p w14:paraId="1335913D" w14:textId="77777777" w:rsidR="006D7C16" w:rsidRDefault="002F0958">
      <w:pPr>
        <w:pStyle w:val="BodyText"/>
        <w:spacing w:before="120"/>
        <w:rPr>
          <w:rFonts w:eastAsia="SimSun" w:cs="Arial"/>
        </w:rPr>
      </w:pPr>
      <w:r>
        <w:rPr>
          <w:rFonts w:eastAsia="SimSun" w:cs="Arial"/>
        </w:rPr>
        <w:t xml:space="preserve">Companies are invited to provide their preference on these content </w:t>
      </w:r>
      <w:r>
        <w:rPr>
          <w:rFonts w:cs="Arial"/>
        </w:rPr>
        <w:t>if their answer to the previous question is NO</w:t>
      </w:r>
      <w:r>
        <w:rPr>
          <w:rFonts w:eastAsia="SimSun" w:cs="Arial"/>
        </w:rPr>
        <w:t>.</w:t>
      </w:r>
    </w:p>
    <w:p w14:paraId="1335913E" w14:textId="77777777" w:rsidR="006D7C16" w:rsidRDefault="002F0958">
      <w:pPr>
        <w:spacing w:before="120" w:after="120"/>
        <w:rPr>
          <w:rFonts w:ascii="Arial" w:hAnsi="Arial" w:cs="Arial"/>
          <w:b/>
          <w:bCs/>
          <w:lang w:val="en-US" w:eastAsia="zh-CN"/>
        </w:rPr>
      </w:pPr>
      <w:r>
        <w:rPr>
          <w:rFonts w:ascii="Arial" w:hAnsi="Arial" w:cs="Arial"/>
          <w:b/>
          <w:bCs/>
          <w:lang w:val="en-US" w:eastAsia="zh-CN"/>
        </w:rPr>
        <w:t>Q</w:t>
      </w:r>
      <w:r>
        <w:rPr>
          <w:rFonts w:ascii="Arial" w:hAnsi="Arial" w:cs="Arial" w:hint="eastAsia"/>
          <w:b/>
          <w:bCs/>
          <w:lang w:val="en-US" w:eastAsia="zh-CN"/>
        </w:rPr>
        <w:t>19</w:t>
      </w:r>
      <w:r>
        <w:rPr>
          <w:rFonts w:ascii="Arial" w:hAnsi="Arial" w:cs="Arial"/>
          <w:b/>
          <w:bCs/>
          <w:lang w:val="en-US" w:eastAsia="zh-CN"/>
        </w:rPr>
        <w:t>: Which of the above enhancement(s) to the content do you prefer for SN change failure?</w:t>
      </w:r>
    </w:p>
    <w:tbl>
      <w:tblPr>
        <w:tblStyle w:val="TableGrid"/>
        <w:tblW w:w="0" w:type="auto"/>
        <w:tblLook w:val="04A0" w:firstRow="1" w:lastRow="0" w:firstColumn="1" w:lastColumn="0" w:noHBand="0" w:noVBand="1"/>
      </w:tblPr>
      <w:tblGrid>
        <w:gridCol w:w="1979"/>
        <w:gridCol w:w="1975"/>
        <w:gridCol w:w="5675"/>
      </w:tblGrid>
      <w:tr w:rsidR="006D7C16" w14:paraId="13359142" w14:textId="77777777">
        <w:tc>
          <w:tcPr>
            <w:tcW w:w="1979" w:type="dxa"/>
          </w:tcPr>
          <w:p w14:paraId="1335913F" w14:textId="77777777" w:rsidR="006D7C16" w:rsidRDefault="002F0958">
            <w:pPr>
              <w:spacing w:before="120" w:after="120"/>
              <w:rPr>
                <w:rFonts w:ascii="Arial" w:hAnsi="Arial" w:cs="Arial"/>
                <w:b/>
                <w:bCs/>
                <w:sz w:val="20"/>
                <w:szCs w:val="20"/>
              </w:rPr>
            </w:pPr>
            <w:r>
              <w:rPr>
                <w:rFonts w:ascii="Arial" w:hAnsi="Arial" w:cs="Arial"/>
                <w:b/>
                <w:bCs/>
                <w:sz w:val="20"/>
                <w:szCs w:val="20"/>
              </w:rPr>
              <w:t>Company</w:t>
            </w:r>
          </w:p>
        </w:tc>
        <w:tc>
          <w:tcPr>
            <w:tcW w:w="1975" w:type="dxa"/>
          </w:tcPr>
          <w:p w14:paraId="13359140" w14:textId="77777777" w:rsidR="006D7C16" w:rsidRDefault="002F0958">
            <w:pPr>
              <w:spacing w:before="120" w:after="120"/>
              <w:rPr>
                <w:rFonts w:ascii="Arial" w:hAnsi="Arial" w:cs="Arial"/>
                <w:b/>
                <w:bCs/>
                <w:sz w:val="20"/>
                <w:szCs w:val="20"/>
                <w:lang w:val="en-US" w:eastAsia="zh-CN"/>
              </w:rPr>
            </w:pPr>
            <w:r>
              <w:rPr>
                <w:rFonts w:ascii="Arial" w:hAnsi="Arial" w:cs="Arial"/>
                <w:b/>
                <w:bCs/>
                <w:sz w:val="20"/>
                <w:szCs w:val="20"/>
                <w:lang w:val="en-US"/>
              </w:rPr>
              <w:t>Preferred option</w:t>
            </w:r>
          </w:p>
        </w:tc>
        <w:tc>
          <w:tcPr>
            <w:tcW w:w="5675" w:type="dxa"/>
          </w:tcPr>
          <w:p w14:paraId="13359141" w14:textId="77777777" w:rsidR="006D7C16" w:rsidRDefault="002F0958">
            <w:pPr>
              <w:spacing w:before="120" w:after="120"/>
              <w:rPr>
                <w:rFonts w:ascii="Arial" w:hAnsi="Arial" w:cs="Arial"/>
                <w:b/>
                <w:bCs/>
                <w:sz w:val="20"/>
                <w:szCs w:val="20"/>
              </w:rPr>
            </w:pPr>
            <w:r>
              <w:rPr>
                <w:rFonts w:ascii="Arial" w:hAnsi="Arial" w:cs="Arial"/>
                <w:b/>
                <w:bCs/>
                <w:sz w:val="20"/>
                <w:szCs w:val="20"/>
              </w:rPr>
              <w:t>Comments</w:t>
            </w:r>
          </w:p>
        </w:tc>
      </w:tr>
      <w:tr w:rsidR="006D7C16" w14:paraId="13359146" w14:textId="77777777">
        <w:tc>
          <w:tcPr>
            <w:tcW w:w="1979" w:type="dxa"/>
          </w:tcPr>
          <w:p w14:paraId="13359143" w14:textId="77777777" w:rsidR="006D7C16" w:rsidRDefault="002F0958">
            <w:pPr>
              <w:pStyle w:val="ListParagraph"/>
              <w:ind w:left="0"/>
              <w:rPr>
                <w:rFonts w:ascii="Arial" w:hAnsi="Arial" w:cs="Arial"/>
                <w:b/>
                <w:bCs/>
              </w:rPr>
            </w:pPr>
            <w:r>
              <w:rPr>
                <w:rFonts w:ascii="Arial" w:hAnsi="Arial" w:cs="Arial"/>
                <w:b/>
                <w:bCs/>
                <w:sz w:val="20"/>
                <w:szCs w:val="20"/>
              </w:rPr>
              <w:t>Qualcomm</w:t>
            </w:r>
          </w:p>
        </w:tc>
        <w:tc>
          <w:tcPr>
            <w:tcW w:w="1975" w:type="dxa"/>
          </w:tcPr>
          <w:p w14:paraId="13359144" w14:textId="77777777" w:rsidR="006D7C16" w:rsidRDefault="006D7C16">
            <w:pPr>
              <w:spacing w:after="0"/>
              <w:rPr>
                <w:rFonts w:ascii="Arial" w:hAnsi="Arial" w:cs="Arial"/>
              </w:rPr>
            </w:pPr>
          </w:p>
        </w:tc>
        <w:tc>
          <w:tcPr>
            <w:tcW w:w="5675" w:type="dxa"/>
          </w:tcPr>
          <w:p w14:paraId="13359145" w14:textId="77777777" w:rsidR="006D7C16" w:rsidRDefault="002F0958">
            <w:pPr>
              <w:spacing w:after="0"/>
              <w:rPr>
                <w:rFonts w:ascii="Arial" w:hAnsi="Arial" w:cs="Arial"/>
                <w:u w:val="single"/>
                <w:lang w:val="en-US"/>
              </w:rPr>
            </w:pPr>
            <w:r>
              <w:rPr>
                <w:rFonts w:ascii="Arial" w:hAnsi="Arial" w:cs="Arial"/>
                <w:sz w:val="20"/>
                <w:szCs w:val="20"/>
                <w:u w:val="single"/>
                <w:lang w:val="en-US"/>
              </w:rPr>
              <w:t>We should wait for RAN3 progress.</w:t>
            </w:r>
          </w:p>
        </w:tc>
      </w:tr>
      <w:tr w:rsidR="006D7C16" w14:paraId="1335914C" w14:textId="77777777">
        <w:tc>
          <w:tcPr>
            <w:tcW w:w="1979" w:type="dxa"/>
          </w:tcPr>
          <w:p w14:paraId="13359147" w14:textId="77777777" w:rsidR="006D7C16" w:rsidRDefault="002F0958">
            <w:pPr>
              <w:pStyle w:val="ListParagraph"/>
              <w:ind w:left="0"/>
              <w:rPr>
                <w:rFonts w:ascii="Arial" w:hAnsi="Arial" w:cs="Arial"/>
                <w:sz w:val="20"/>
                <w:szCs w:val="20"/>
              </w:rPr>
            </w:pPr>
            <w:r>
              <w:rPr>
                <w:rFonts w:ascii="Arial" w:hAnsi="Arial" w:cs="Arial"/>
                <w:sz w:val="20"/>
                <w:szCs w:val="20"/>
              </w:rPr>
              <w:t>Ericsson</w:t>
            </w:r>
          </w:p>
        </w:tc>
        <w:tc>
          <w:tcPr>
            <w:tcW w:w="1975" w:type="dxa"/>
          </w:tcPr>
          <w:p w14:paraId="13359148" w14:textId="77777777" w:rsidR="006D7C16" w:rsidRDefault="002F0958">
            <w:pPr>
              <w:spacing w:after="0"/>
              <w:rPr>
                <w:rFonts w:ascii="Arial" w:hAnsi="Arial" w:cs="Arial"/>
                <w:sz w:val="20"/>
                <w:szCs w:val="20"/>
              </w:rPr>
            </w:pPr>
            <w:r>
              <w:rPr>
                <w:rFonts w:ascii="Arial" w:hAnsi="Arial" w:cs="Arial"/>
                <w:sz w:val="20"/>
                <w:szCs w:val="20"/>
              </w:rPr>
              <w:t>a, b, c in a new message (see comments)</w:t>
            </w:r>
          </w:p>
        </w:tc>
        <w:tc>
          <w:tcPr>
            <w:tcW w:w="5675" w:type="dxa"/>
          </w:tcPr>
          <w:p w14:paraId="13359149" w14:textId="77777777" w:rsidR="006D7C16" w:rsidRDefault="002F0958">
            <w:pPr>
              <w:spacing w:after="0"/>
              <w:rPr>
                <w:rFonts w:ascii="Arial" w:hAnsi="Arial" w:cs="Arial"/>
                <w:sz w:val="20"/>
                <w:szCs w:val="20"/>
                <w:lang w:val="en-US"/>
              </w:rPr>
            </w:pPr>
            <w:r>
              <w:rPr>
                <w:rFonts w:ascii="Arial" w:hAnsi="Arial" w:cs="Arial"/>
                <w:sz w:val="20"/>
                <w:szCs w:val="20"/>
                <w:lang w:val="en-US"/>
              </w:rPr>
              <w:t xml:space="preserve">We support the inclusion of a), b) and c). However, considering SCGFailureInformation is a ‘mandatory’ message from the UE upon declaring SCG failure, we do not want to increase the size of such a message. Increasing the size of any mandatory message is not the ‘SON approach’. </w:t>
            </w:r>
          </w:p>
          <w:p w14:paraId="1335914A" w14:textId="77777777" w:rsidR="006D7C16" w:rsidRDefault="006D7C16">
            <w:pPr>
              <w:spacing w:after="0"/>
              <w:rPr>
                <w:rFonts w:ascii="Arial" w:hAnsi="Arial" w:cs="Arial"/>
                <w:sz w:val="20"/>
                <w:szCs w:val="20"/>
                <w:lang w:val="en-US"/>
              </w:rPr>
            </w:pPr>
          </w:p>
          <w:p w14:paraId="1335914B" w14:textId="77777777" w:rsidR="006D7C16" w:rsidRDefault="002F0958">
            <w:pPr>
              <w:spacing w:after="0"/>
              <w:rPr>
                <w:rFonts w:ascii="Arial" w:hAnsi="Arial" w:cs="Arial"/>
                <w:sz w:val="20"/>
                <w:szCs w:val="20"/>
                <w:u w:val="single"/>
                <w:lang w:val="en-US"/>
              </w:rPr>
            </w:pPr>
            <w:r>
              <w:rPr>
                <w:rFonts w:ascii="Arial" w:hAnsi="Arial" w:cs="Arial"/>
                <w:sz w:val="20"/>
                <w:szCs w:val="20"/>
                <w:lang w:val="en-US"/>
              </w:rPr>
              <w:t>Therefore, we propose to discuss the inclusion of the information in a), b) and c) via a new message from the UE to the MN or the SN.</w:t>
            </w:r>
          </w:p>
        </w:tc>
      </w:tr>
      <w:tr w:rsidR="006D7C16" w14:paraId="13359150" w14:textId="77777777">
        <w:tc>
          <w:tcPr>
            <w:tcW w:w="1979" w:type="dxa"/>
          </w:tcPr>
          <w:p w14:paraId="1335914D"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CATT</w:t>
            </w:r>
          </w:p>
        </w:tc>
        <w:tc>
          <w:tcPr>
            <w:tcW w:w="1975" w:type="dxa"/>
          </w:tcPr>
          <w:p w14:paraId="1335914E"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a), b) and c)</w:t>
            </w:r>
          </w:p>
        </w:tc>
        <w:tc>
          <w:tcPr>
            <w:tcW w:w="5675" w:type="dxa"/>
          </w:tcPr>
          <w:p w14:paraId="1335914F"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As requested by RAN3, all the content above should be introduced. Since the UEInformationResponse could also report the SN-related info (See Q13), this message could also be used by UE to report the SN change failure info to the network.</w:t>
            </w:r>
          </w:p>
        </w:tc>
      </w:tr>
      <w:tr w:rsidR="006D7C16" w14:paraId="13359155" w14:textId="77777777">
        <w:tc>
          <w:tcPr>
            <w:tcW w:w="1979" w:type="dxa"/>
          </w:tcPr>
          <w:p w14:paraId="13359151"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Samsung</w:t>
            </w:r>
          </w:p>
        </w:tc>
        <w:tc>
          <w:tcPr>
            <w:tcW w:w="1975" w:type="dxa"/>
          </w:tcPr>
          <w:p w14:paraId="13359152" w14:textId="77777777" w:rsidR="006D7C16" w:rsidRDefault="006D7C16">
            <w:pPr>
              <w:spacing w:after="0"/>
              <w:rPr>
                <w:rFonts w:ascii="Arial" w:hAnsi="Arial" w:cs="Arial"/>
                <w:sz w:val="20"/>
                <w:szCs w:val="20"/>
                <w:lang w:eastAsia="zh-CN"/>
              </w:rPr>
            </w:pPr>
          </w:p>
        </w:tc>
        <w:tc>
          <w:tcPr>
            <w:tcW w:w="5675" w:type="dxa"/>
          </w:tcPr>
          <w:p w14:paraId="13359153" w14:textId="77777777" w:rsidR="006D7C16" w:rsidRDefault="002F0958">
            <w:pPr>
              <w:spacing w:after="0"/>
              <w:rPr>
                <w:rFonts w:ascii="Arial" w:eastAsia="Malgun Gothic" w:hAnsi="Arial" w:cs="Arial"/>
                <w:bCs/>
                <w:sz w:val="20"/>
                <w:lang w:eastAsia="ko-KR"/>
              </w:rPr>
            </w:pPr>
            <w:r>
              <w:rPr>
                <w:rFonts w:ascii="Arial" w:eastAsia="Malgun Gothic" w:hAnsi="Arial" w:cs="Arial"/>
                <w:bCs/>
                <w:sz w:val="20"/>
                <w:lang w:eastAsia="ko-KR"/>
              </w:rPr>
              <w:t>Contents introduced in RAN3 LS, R3-211332 would be baseline.</w:t>
            </w:r>
          </w:p>
          <w:p w14:paraId="13359154" w14:textId="77777777" w:rsidR="006D7C16" w:rsidRDefault="002F0958">
            <w:pPr>
              <w:spacing w:after="0"/>
              <w:rPr>
                <w:rFonts w:ascii="Arial" w:hAnsi="Arial" w:cs="Arial"/>
                <w:sz w:val="20"/>
                <w:szCs w:val="20"/>
                <w:lang w:eastAsia="zh-CN"/>
              </w:rPr>
            </w:pPr>
            <w:r>
              <w:rPr>
                <w:rFonts w:ascii="Arial" w:eastAsia="Malgun Gothic" w:hAnsi="Arial" w:cs="Arial"/>
                <w:bCs/>
                <w:sz w:val="20"/>
                <w:lang w:eastAsia="ko-KR"/>
              </w:rPr>
              <w:t>On the other hand, we may need to further check if current SCG failure can be reused or new message is required.</w:t>
            </w:r>
          </w:p>
        </w:tc>
      </w:tr>
      <w:tr w:rsidR="006D7C16" w14:paraId="13359159" w14:textId="77777777">
        <w:tc>
          <w:tcPr>
            <w:tcW w:w="1979" w:type="dxa"/>
          </w:tcPr>
          <w:p w14:paraId="13359156" w14:textId="77777777" w:rsidR="006D7C16" w:rsidRDefault="00077F5C">
            <w:pPr>
              <w:spacing w:after="0"/>
              <w:rPr>
                <w:rFonts w:ascii="Arial" w:hAnsi="Arial" w:cs="Arial"/>
                <w:sz w:val="20"/>
                <w:szCs w:val="20"/>
                <w:lang w:eastAsia="zh-CN"/>
              </w:rPr>
            </w:pPr>
            <w:r>
              <w:rPr>
                <w:rFonts w:ascii="Arial" w:hAnsi="Arial" w:cs="Arial"/>
                <w:sz w:val="20"/>
                <w:szCs w:val="20"/>
                <w:lang w:eastAsia="zh-CN"/>
              </w:rPr>
              <w:t>Huawei, HiSilicon</w:t>
            </w:r>
          </w:p>
        </w:tc>
        <w:tc>
          <w:tcPr>
            <w:tcW w:w="1975" w:type="dxa"/>
          </w:tcPr>
          <w:p w14:paraId="13359157" w14:textId="77777777" w:rsidR="006D7C16" w:rsidRDefault="006D7C16">
            <w:pPr>
              <w:spacing w:after="0"/>
              <w:rPr>
                <w:rFonts w:ascii="Arial" w:hAnsi="Arial" w:cs="Arial"/>
                <w:sz w:val="20"/>
                <w:szCs w:val="20"/>
                <w:lang w:eastAsia="zh-CN"/>
              </w:rPr>
            </w:pPr>
          </w:p>
        </w:tc>
        <w:tc>
          <w:tcPr>
            <w:tcW w:w="5675" w:type="dxa"/>
          </w:tcPr>
          <w:p w14:paraId="13359158" w14:textId="77777777" w:rsidR="006D7C16" w:rsidRDefault="00077F5C">
            <w:pPr>
              <w:spacing w:after="0"/>
              <w:rPr>
                <w:rFonts w:ascii="Arial" w:hAnsi="Arial" w:cs="Arial"/>
                <w:sz w:val="20"/>
                <w:szCs w:val="20"/>
                <w:lang w:eastAsia="zh-CN"/>
              </w:rPr>
            </w:pPr>
            <w:r>
              <w:rPr>
                <w:rFonts w:ascii="Arial" w:hAnsi="Arial" w:cs="Arial"/>
                <w:sz w:val="20"/>
                <w:szCs w:val="20"/>
                <w:lang w:eastAsia="zh-CN"/>
              </w:rPr>
              <w:t>We can use RAN3 LS</w:t>
            </w:r>
          </w:p>
        </w:tc>
      </w:tr>
      <w:tr w:rsidR="006D7C16" w14:paraId="1335915D" w14:textId="77777777">
        <w:tc>
          <w:tcPr>
            <w:tcW w:w="1979" w:type="dxa"/>
          </w:tcPr>
          <w:p w14:paraId="1335915A" w14:textId="60566029" w:rsidR="006D7C16" w:rsidRPr="006414CF" w:rsidRDefault="006414CF">
            <w:pPr>
              <w:spacing w:after="0"/>
              <w:rPr>
                <w:rFonts w:ascii="Arial" w:eastAsiaTheme="minorEastAsia" w:hAnsi="Arial" w:cs="Arial"/>
                <w:sz w:val="20"/>
                <w:szCs w:val="20"/>
                <w:lang w:eastAsia="zh-CN"/>
              </w:rPr>
            </w:pPr>
            <w:r>
              <w:rPr>
                <w:rFonts w:ascii="Arial" w:eastAsiaTheme="minorEastAsia" w:hAnsi="Arial" w:cs="Arial" w:hint="eastAsia"/>
                <w:sz w:val="20"/>
                <w:szCs w:val="20"/>
                <w:lang w:eastAsia="zh-CN"/>
              </w:rPr>
              <w:t>L</w:t>
            </w:r>
            <w:r>
              <w:rPr>
                <w:rFonts w:ascii="Arial" w:eastAsiaTheme="minorEastAsia" w:hAnsi="Arial" w:cs="Arial"/>
                <w:sz w:val="20"/>
                <w:szCs w:val="20"/>
                <w:lang w:eastAsia="zh-CN"/>
              </w:rPr>
              <w:t>enovo&amp;MM</w:t>
            </w:r>
          </w:p>
        </w:tc>
        <w:tc>
          <w:tcPr>
            <w:tcW w:w="1975" w:type="dxa"/>
          </w:tcPr>
          <w:p w14:paraId="1335915B" w14:textId="77777777" w:rsidR="006D7C16" w:rsidRDefault="006D7C16">
            <w:pPr>
              <w:spacing w:after="0"/>
              <w:rPr>
                <w:rFonts w:ascii="Arial" w:hAnsi="Arial" w:cs="Arial"/>
                <w:sz w:val="20"/>
                <w:szCs w:val="20"/>
                <w:lang w:eastAsia="zh-CN"/>
              </w:rPr>
            </w:pPr>
          </w:p>
        </w:tc>
        <w:tc>
          <w:tcPr>
            <w:tcW w:w="5675" w:type="dxa"/>
          </w:tcPr>
          <w:p w14:paraId="1335915C" w14:textId="495EA7F0" w:rsidR="006D7C16" w:rsidRDefault="006414CF">
            <w:pPr>
              <w:spacing w:after="0"/>
              <w:rPr>
                <w:rFonts w:ascii="Arial" w:hAnsi="Arial" w:cs="Arial"/>
                <w:sz w:val="20"/>
                <w:szCs w:val="20"/>
                <w:lang w:eastAsia="zh-CN"/>
              </w:rPr>
            </w:pPr>
            <w:r>
              <w:rPr>
                <w:rFonts w:ascii="Arial" w:hAnsi="Arial" w:cs="Arial"/>
                <w:sz w:val="20"/>
                <w:szCs w:val="20"/>
                <w:u w:val="single"/>
                <w:lang w:val="en-US"/>
              </w:rPr>
              <w:t>We should wait for RAN3 progress.</w:t>
            </w:r>
          </w:p>
        </w:tc>
      </w:tr>
      <w:tr w:rsidR="006D7C16" w14:paraId="13359161" w14:textId="77777777">
        <w:tc>
          <w:tcPr>
            <w:tcW w:w="1979" w:type="dxa"/>
          </w:tcPr>
          <w:p w14:paraId="1335915E" w14:textId="7DFCF1EC" w:rsidR="006D7C16" w:rsidRDefault="003C25EC">
            <w:pPr>
              <w:spacing w:after="0"/>
              <w:rPr>
                <w:rFonts w:ascii="Arial" w:hAnsi="Arial" w:cs="Arial"/>
                <w:sz w:val="20"/>
                <w:szCs w:val="20"/>
                <w:lang w:eastAsia="zh-CN"/>
              </w:rPr>
            </w:pPr>
            <w:r>
              <w:rPr>
                <w:rFonts w:ascii="Arial" w:hAnsi="Arial" w:cs="Arial"/>
                <w:sz w:val="20"/>
                <w:szCs w:val="20"/>
                <w:lang w:eastAsia="zh-CN"/>
              </w:rPr>
              <w:t>Nokia</w:t>
            </w:r>
          </w:p>
        </w:tc>
        <w:tc>
          <w:tcPr>
            <w:tcW w:w="1975" w:type="dxa"/>
          </w:tcPr>
          <w:p w14:paraId="1335915F" w14:textId="77777777" w:rsidR="006D7C16" w:rsidRDefault="006D7C16">
            <w:pPr>
              <w:spacing w:after="0"/>
              <w:rPr>
                <w:rFonts w:ascii="Arial" w:hAnsi="Arial" w:cs="Arial"/>
                <w:sz w:val="20"/>
                <w:szCs w:val="20"/>
                <w:lang w:eastAsia="zh-CN"/>
              </w:rPr>
            </w:pPr>
          </w:p>
        </w:tc>
        <w:tc>
          <w:tcPr>
            <w:tcW w:w="5675" w:type="dxa"/>
          </w:tcPr>
          <w:p w14:paraId="13359160" w14:textId="01DDB29E" w:rsidR="006D7C16" w:rsidRDefault="003C25EC">
            <w:pPr>
              <w:spacing w:after="0"/>
              <w:rPr>
                <w:rFonts w:ascii="Arial" w:hAnsi="Arial" w:cs="Arial"/>
                <w:sz w:val="20"/>
                <w:szCs w:val="20"/>
                <w:lang w:eastAsia="zh-CN"/>
              </w:rPr>
            </w:pPr>
            <w:r>
              <w:rPr>
                <w:rFonts w:ascii="Arial" w:hAnsi="Arial" w:cs="Arial"/>
                <w:sz w:val="20"/>
                <w:szCs w:val="20"/>
                <w:lang w:eastAsia="zh-CN"/>
              </w:rPr>
              <w:t>RAN3 LS should be the baseline</w:t>
            </w:r>
          </w:p>
        </w:tc>
      </w:tr>
      <w:tr w:rsidR="006D7C16" w14:paraId="13359165" w14:textId="77777777">
        <w:tc>
          <w:tcPr>
            <w:tcW w:w="1979" w:type="dxa"/>
          </w:tcPr>
          <w:p w14:paraId="13359162" w14:textId="77777777" w:rsidR="006D7C16" w:rsidRDefault="006D7C16">
            <w:pPr>
              <w:spacing w:after="0"/>
              <w:rPr>
                <w:rFonts w:ascii="Arial" w:hAnsi="Arial" w:cs="Arial"/>
                <w:sz w:val="20"/>
                <w:szCs w:val="20"/>
                <w:lang w:eastAsia="zh-CN"/>
              </w:rPr>
            </w:pPr>
          </w:p>
        </w:tc>
        <w:tc>
          <w:tcPr>
            <w:tcW w:w="1975" w:type="dxa"/>
          </w:tcPr>
          <w:p w14:paraId="13359163" w14:textId="77777777" w:rsidR="006D7C16" w:rsidRDefault="006D7C16">
            <w:pPr>
              <w:spacing w:after="0"/>
              <w:rPr>
                <w:rFonts w:ascii="Arial" w:hAnsi="Arial" w:cs="Arial"/>
                <w:sz w:val="20"/>
                <w:szCs w:val="20"/>
                <w:lang w:eastAsia="zh-CN"/>
              </w:rPr>
            </w:pPr>
          </w:p>
        </w:tc>
        <w:tc>
          <w:tcPr>
            <w:tcW w:w="5675" w:type="dxa"/>
          </w:tcPr>
          <w:p w14:paraId="13359164" w14:textId="77777777" w:rsidR="006D7C16" w:rsidRDefault="006D7C16">
            <w:pPr>
              <w:spacing w:after="0"/>
              <w:rPr>
                <w:rFonts w:ascii="Arial" w:hAnsi="Arial" w:cs="Arial"/>
                <w:sz w:val="20"/>
                <w:szCs w:val="20"/>
                <w:lang w:eastAsia="zh-CN"/>
              </w:rPr>
            </w:pPr>
          </w:p>
        </w:tc>
      </w:tr>
    </w:tbl>
    <w:p w14:paraId="13359166" w14:textId="77777777" w:rsidR="006D7C16" w:rsidRDefault="006D7C16">
      <w:pPr>
        <w:spacing w:before="120" w:after="120"/>
        <w:rPr>
          <w:rFonts w:ascii="Arial" w:eastAsia="SimSun" w:hAnsi="Arial" w:cs="Arial"/>
          <w:lang w:eastAsia="zh-CN"/>
        </w:rPr>
      </w:pPr>
    </w:p>
    <w:p w14:paraId="13359167" w14:textId="77777777" w:rsidR="006D7C16" w:rsidRDefault="002F0958">
      <w:pPr>
        <w:spacing w:before="120" w:after="120"/>
        <w:rPr>
          <w:rFonts w:ascii="Arial" w:hAnsi="Arial" w:cs="Arial"/>
          <w:b/>
          <w:highlight w:val="yellow"/>
          <w:lang w:eastAsia="zh-CN"/>
        </w:rPr>
      </w:pPr>
      <w:r>
        <w:rPr>
          <w:rFonts w:ascii="Arial" w:hAnsi="Arial" w:cs="Arial"/>
          <w:b/>
          <w:highlight w:val="yellow"/>
          <w:lang w:eastAsia="zh-CN"/>
        </w:rPr>
        <w:t>Summary of issue 2.4.</w:t>
      </w:r>
      <w:r>
        <w:rPr>
          <w:rFonts w:ascii="Arial" w:hAnsi="Arial" w:cs="Arial" w:hint="eastAsia"/>
          <w:b/>
          <w:highlight w:val="yellow"/>
          <w:lang w:eastAsia="zh-CN"/>
        </w:rPr>
        <w:t>2</w:t>
      </w:r>
      <w:r>
        <w:rPr>
          <w:rFonts w:ascii="Arial" w:hAnsi="Arial" w:cs="Arial"/>
          <w:b/>
          <w:highlight w:val="yellow"/>
          <w:lang w:eastAsia="zh-CN"/>
        </w:rPr>
        <w:t xml:space="preserve">-2 </w:t>
      </w:r>
    </w:p>
    <w:p w14:paraId="053D76F9" w14:textId="4C674B11" w:rsidR="004F0252" w:rsidRPr="000D7119" w:rsidRDefault="004F0252" w:rsidP="004F0252">
      <w:pPr>
        <w:spacing w:before="120" w:after="120"/>
        <w:rPr>
          <w:rFonts w:ascii="Arial" w:hAnsi="Arial" w:cs="Arial"/>
          <w:lang w:eastAsia="zh-CN"/>
        </w:rPr>
      </w:pPr>
      <w:r w:rsidRPr="000D7119">
        <w:rPr>
          <w:rFonts w:ascii="Arial" w:hAnsi="Arial" w:cs="Arial"/>
        </w:rPr>
        <w:t>According to the feedback provided,</w:t>
      </w:r>
      <w:r w:rsidRPr="000D7119">
        <w:rPr>
          <w:rFonts w:ascii="Arial" w:hAnsi="Arial" w:cs="Arial" w:hint="eastAsia"/>
          <w:bCs/>
          <w:lang w:val="en-US" w:eastAsia="zh-CN"/>
        </w:rPr>
        <w:t xml:space="preserve"> for w</w:t>
      </w:r>
      <w:r w:rsidRPr="000D7119">
        <w:rPr>
          <w:rFonts w:ascii="Arial" w:hAnsi="Arial" w:cs="Arial"/>
          <w:bCs/>
          <w:lang w:val="en-US" w:eastAsia="zh-CN"/>
        </w:rPr>
        <w:t>hether to wait for RAN3 progress about SN change failure</w:t>
      </w:r>
      <w:r w:rsidRPr="000D7119">
        <w:rPr>
          <w:rFonts w:ascii="Arial" w:hAnsi="Arial" w:cs="Arial" w:hint="eastAsia"/>
          <w:lang w:eastAsia="zh-CN"/>
        </w:rPr>
        <w:t xml:space="preserve">, all companies </w:t>
      </w:r>
      <w:r w:rsidR="00C41534" w:rsidRPr="000D7119">
        <w:rPr>
          <w:rFonts w:ascii="Arial" w:hAnsi="Arial" w:cs="Arial" w:hint="eastAsia"/>
          <w:lang w:eastAsia="zh-CN"/>
        </w:rPr>
        <w:t>agree to wait</w:t>
      </w:r>
      <w:r w:rsidR="00104DA4" w:rsidRPr="000D7119">
        <w:rPr>
          <w:rFonts w:ascii="Arial" w:hAnsi="Arial" w:cs="Arial" w:hint="eastAsia"/>
          <w:lang w:eastAsia="zh-CN"/>
        </w:rPr>
        <w:t>,</w:t>
      </w:r>
      <w:r w:rsidR="00C41534" w:rsidRPr="000D7119">
        <w:rPr>
          <w:rFonts w:ascii="Arial" w:hAnsi="Arial" w:cs="Arial" w:hint="eastAsia"/>
          <w:lang w:eastAsia="zh-CN"/>
        </w:rPr>
        <w:t xml:space="preserve"> </w:t>
      </w:r>
      <w:r w:rsidRPr="000D7119">
        <w:rPr>
          <w:rFonts w:ascii="Arial" w:hAnsi="Arial" w:cs="Arial" w:hint="eastAsia"/>
          <w:lang w:eastAsia="zh-CN"/>
        </w:rPr>
        <w:t xml:space="preserve">and RAN3 has already sent the reply LS </w:t>
      </w:r>
      <w:r w:rsidR="005926FB" w:rsidRPr="000D7119">
        <w:rPr>
          <w:rFonts w:ascii="Arial" w:hAnsi="Arial" w:cs="Arial"/>
          <w:lang w:eastAsia="zh-CN"/>
        </w:rPr>
        <w:t>(R3-211332</w:t>
      </w:r>
      <w:r w:rsidR="005926FB" w:rsidRPr="000D7119">
        <w:rPr>
          <w:rFonts w:ascii="Arial" w:hAnsi="Arial" w:cs="Arial" w:hint="eastAsia"/>
          <w:lang w:eastAsia="zh-CN"/>
        </w:rPr>
        <w:t xml:space="preserve">) </w:t>
      </w:r>
      <w:r w:rsidRPr="000D7119">
        <w:rPr>
          <w:rFonts w:ascii="Arial" w:hAnsi="Arial" w:cs="Arial" w:hint="eastAsia"/>
          <w:lang w:eastAsia="zh-CN"/>
        </w:rPr>
        <w:t>to RAN2.</w:t>
      </w:r>
    </w:p>
    <w:p w14:paraId="77B744D0" w14:textId="411B6CCF" w:rsidR="004F0252" w:rsidRPr="000D7119" w:rsidRDefault="00AB7946" w:rsidP="004F0252">
      <w:pPr>
        <w:spacing w:before="120" w:after="120"/>
        <w:rPr>
          <w:rFonts w:ascii="Arial" w:hAnsi="Arial" w:cs="Arial"/>
          <w:lang w:eastAsia="zh-CN"/>
        </w:rPr>
      </w:pPr>
      <w:r w:rsidRPr="000D7119">
        <w:rPr>
          <w:rFonts w:ascii="Arial" w:hAnsi="Arial" w:cs="Arial" w:hint="eastAsia"/>
          <w:lang w:eastAsia="zh-CN"/>
        </w:rPr>
        <w:t xml:space="preserve">For the </w:t>
      </w:r>
      <w:r w:rsidRPr="000D7119">
        <w:rPr>
          <w:rFonts w:ascii="Arial" w:hAnsi="Arial" w:cs="Arial"/>
          <w:bCs/>
          <w:lang w:val="en-US" w:eastAsia="zh-CN"/>
        </w:rPr>
        <w:t xml:space="preserve">enhancement(s) </w:t>
      </w:r>
      <w:r w:rsidRPr="000D7119">
        <w:rPr>
          <w:rFonts w:ascii="Arial" w:hAnsi="Arial" w:cs="Arial" w:hint="eastAsia"/>
          <w:bCs/>
          <w:lang w:val="en-US" w:eastAsia="zh-CN"/>
        </w:rPr>
        <w:t>of</w:t>
      </w:r>
      <w:r w:rsidRPr="000D7119">
        <w:rPr>
          <w:rFonts w:ascii="Arial" w:hAnsi="Arial" w:cs="Arial"/>
          <w:bCs/>
          <w:lang w:val="en-US" w:eastAsia="zh-CN"/>
        </w:rPr>
        <w:t xml:space="preserve"> SN change failure</w:t>
      </w:r>
      <w:r w:rsidR="00DD4D82" w:rsidRPr="000D7119">
        <w:rPr>
          <w:rFonts w:ascii="Arial" w:hAnsi="Arial" w:cs="Arial" w:hint="eastAsia"/>
          <w:bCs/>
          <w:lang w:val="en-US" w:eastAsia="zh-CN"/>
        </w:rPr>
        <w:t>,</w:t>
      </w:r>
      <w:r w:rsidRPr="000D7119">
        <w:rPr>
          <w:rFonts w:ascii="Arial" w:hAnsi="Arial" w:cs="Arial"/>
        </w:rPr>
        <w:t xml:space="preserve"> </w:t>
      </w:r>
      <w:r w:rsidR="00371A65">
        <w:rPr>
          <w:rFonts w:ascii="Arial" w:hAnsi="Arial" w:cs="Arial" w:hint="eastAsia"/>
          <w:lang w:eastAsia="zh-CN"/>
        </w:rPr>
        <w:t>5</w:t>
      </w:r>
      <w:r w:rsidR="004F0252" w:rsidRPr="000D7119">
        <w:rPr>
          <w:rFonts w:ascii="Arial" w:hAnsi="Arial" w:cs="Arial"/>
        </w:rPr>
        <w:t xml:space="preserve"> companies (</w:t>
      </w:r>
      <w:r w:rsidR="009F7000" w:rsidRPr="000D7119">
        <w:rPr>
          <w:rFonts w:ascii="Arial" w:hAnsi="Arial" w:cs="Arial" w:hint="eastAsia"/>
          <w:lang w:eastAsia="zh-CN"/>
        </w:rPr>
        <w:t>5</w:t>
      </w:r>
      <w:r w:rsidR="004F0252" w:rsidRPr="000D7119">
        <w:rPr>
          <w:rFonts w:ascii="Arial" w:hAnsi="Arial" w:cs="Arial"/>
        </w:rPr>
        <w:t>/</w:t>
      </w:r>
      <w:r w:rsidR="009F7000" w:rsidRPr="000D7119">
        <w:rPr>
          <w:rFonts w:ascii="Arial" w:hAnsi="Arial" w:cs="Arial" w:hint="eastAsia"/>
          <w:lang w:eastAsia="zh-CN"/>
        </w:rPr>
        <w:t>7</w:t>
      </w:r>
      <w:r w:rsidR="004F0252" w:rsidRPr="000D7119">
        <w:rPr>
          <w:rFonts w:ascii="Arial" w:hAnsi="Arial" w:cs="Arial"/>
        </w:rPr>
        <w:t xml:space="preserve">) </w:t>
      </w:r>
      <w:r w:rsidR="009F7000" w:rsidRPr="000D7119">
        <w:rPr>
          <w:rFonts w:ascii="Arial" w:hAnsi="Arial" w:cs="Arial" w:hint="eastAsia"/>
          <w:lang w:eastAsia="zh-CN"/>
        </w:rPr>
        <w:t>propose to follow RAN3 LS content as baseline</w:t>
      </w:r>
      <w:r w:rsidR="004F0252" w:rsidRPr="000D7119">
        <w:rPr>
          <w:rFonts w:ascii="Arial" w:hAnsi="Arial" w:cs="Arial" w:hint="eastAsia"/>
          <w:lang w:eastAsia="zh-CN"/>
        </w:rPr>
        <w:t>.</w:t>
      </w:r>
    </w:p>
    <w:p w14:paraId="13359168" w14:textId="542A25C1" w:rsidR="006D7C16" w:rsidRDefault="004F0252" w:rsidP="004F0252">
      <w:pPr>
        <w:spacing w:before="120" w:after="120"/>
        <w:rPr>
          <w:rFonts w:ascii="Arial" w:hAnsi="Arial" w:cs="Arial"/>
          <w:b/>
          <w:lang w:eastAsia="zh-CN"/>
        </w:rPr>
      </w:pPr>
      <w:r>
        <w:rPr>
          <w:rFonts w:ascii="Arial" w:hAnsi="Arial" w:cs="Arial"/>
          <w:b/>
        </w:rPr>
        <w:t>Proposal</w:t>
      </w:r>
      <w:r>
        <w:rPr>
          <w:rFonts w:ascii="Arial" w:hAnsi="Arial" w:cs="Arial" w:hint="eastAsia"/>
          <w:b/>
        </w:rPr>
        <w:t xml:space="preserve"> </w:t>
      </w:r>
      <w:r w:rsidR="00BE2A76">
        <w:rPr>
          <w:rFonts w:ascii="Arial" w:hAnsi="Arial" w:cs="Arial" w:hint="eastAsia"/>
          <w:b/>
          <w:lang w:eastAsia="zh-CN"/>
        </w:rPr>
        <w:t>15</w:t>
      </w:r>
      <w:r w:rsidRPr="008D3021">
        <w:rPr>
          <w:rFonts w:ascii="Arial" w:hAnsi="Arial" w:cs="Arial"/>
          <w:b/>
        </w:rPr>
        <w:t>:</w:t>
      </w:r>
      <w:r w:rsidRPr="008D3021">
        <w:rPr>
          <w:rFonts w:ascii="Arial" w:hAnsi="Arial" w:cs="Arial" w:hint="eastAsia"/>
          <w:b/>
        </w:rPr>
        <w:t xml:space="preserve"> </w:t>
      </w:r>
      <w:r w:rsidR="008764ED">
        <w:rPr>
          <w:rFonts w:ascii="Arial" w:hAnsi="Arial" w:cs="Arial" w:hint="eastAsia"/>
          <w:b/>
          <w:lang w:eastAsia="zh-CN"/>
        </w:rPr>
        <w:t xml:space="preserve">All the </w:t>
      </w:r>
      <w:r w:rsidR="008764ED">
        <w:rPr>
          <w:rFonts w:ascii="Arial" w:hAnsi="Arial" w:cs="Arial"/>
          <w:b/>
          <w:bCs/>
          <w:lang w:val="en-US" w:eastAsia="zh-CN"/>
        </w:rPr>
        <w:t>enhancement(s) content</w:t>
      </w:r>
      <w:r w:rsidR="008764ED">
        <w:rPr>
          <w:rFonts w:ascii="Arial" w:hAnsi="Arial" w:cs="Arial" w:hint="eastAsia"/>
          <w:b/>
          <w:bCs/>
          <w:lang w:val="en-US" w:eastAsia="zh-CN"/>
        </w:rPr>
        <w:t xml:space="preserve"> </w:t>
      </w:r>
      <w:r w:rsidR="00A35D3C">
        <w:rPr>
          <w:rFonts w:ascii="Arial" w:hAnsi="Arial" w:cs="Arial" w:hint="eastAsia"/>
          <w:b/>
          <w:bCs/>
          <w:lang w:val="en-US" w:eastAsia="zh-CN"/>
        </w:rPr>
        <w:t xml:space="preserve">below </w:t>
      </w:r>
      <w:r w:rsidR="008764ED">
        <w:rPr>
          <w:rFonts w:ascii="Arial" w:hAnsi="Arial" w:cs="Arial" w:hint="eastAsia"/>
          <w:b/>
          <w:bCs/>
          <w:lang w:val="en-US" w:eastAsia="zh-CN"/>
        </w:rPr>
        <w:t xml:space="preserve">should be introduced for </w:t>
      </w:r>
      <w:r w:rsidR="008764ED">
        <w:rPr>
          <w:rFonts w:ascii="Arial" w:hAnsi="Arial" w:cs="Arial"/>
          <w:b/>
          <w:bCs/>
          <w:lang w:val="en-US" w:eastAsia="zh-CN"/>
        </w:rPr>
        <w:t>SN change failure</w:t>
      </w:r>
      <w:r w:rsidR="008764ED">
        <w:rPr>
          <w:rFonts w:ascii="Arial" w:hAnsi="Arial" w:cs="Arial" w:hint="eastAsia"/>
          <w:b/>
          <w:bCs/>
          <w:lang w:val="en-US" w:eastAsia="zh-CN"/>
        </w:rPr>
        <w:t>:</w:t>
      </w:r>
    </w:p>
    <w:p w14:paraId="56348ED9" w14:textId="1652939F" w:rsidR="008764ED" w:rsidRPr="00E07D30" w:rsidRDefault="008764ED" w:rsidP="008764ED">
      <w:pPr>
        <w:pStyle w:val="ListParagraph"/>
        <w:numPr>
          <w:ilvl w:val="0"/>
          <w:numId w:val="36"/>
        </w:numPr>
        <w:spacing w:before="120" w:after="120"/>
        <w:rPr>
          <w:rFonts w:ascii="Arial" w:hAnsi="Arial" w:cs="Arial"/>
          <w:b/>
          <w:bCs/>
          <w:sz w:val="20"/>
          <w:szCs w:val="20"/>
          <w:lang w:eastAsia="zh-CN"/>
        </w:rPr>
      </w:pPr>
      <w:r w:rsidRPr="00E07D30">
        <w:rPr>
          <w:rFonts w:ascii="Arial" w:hAnsi="Arial" w:cs="Arial"/>
          <w:b/>
          <w:bCs/>
          <w:sz w:val="20"/>
          <w:szCs w:val="20"/>
          <w:lang w:eastAsia="zh-CN"/>
        </w:rPr>
        <w:lastRenderedPageBreak/>
        <w:t xml:space="preserve">Introduce a new failure type of </w:t>
      </w:r>
      <w:r w:rsidRPr="00E07D30">
        <w:rPr>
          <w:rFonts w:ascii="Arial" w:hAnsi="Arial" w:cs="Arial"/>
          <w:b/>
          <w:bCs/>
          <w:i/>
          <w:sz w:val="20"/>
          <w:szCs w:val="20"/>
          <w:lang w:eastAsia="zh-CN"/>
        </w:rPr>
        <w:t>reconfigureWithSyncFailurSCG</w:t>
      </w:r>
      <w:r w:rsidRPr="00E07D30">
        <w:rPr>
          <w:rFonts w:ascii="Arial" w:hAnsi="Arial" w:cs="Arial"/>
          <w:b/>
          <w:bCs/>
          <w:sz w:val="20"/>
          <w:szCs w:val="20"/>
          <w:lang w:eastAsia="zh-CN"/>
        </w:rPr>
        <w:t xml:space="preserve"> in </w:t>
      </w:r>
      <w:r w:rsidRPr="00E07D30">
        <w:rPr>
          <w:rFonts w:ascii="Arial" w:hAnsi="Arial" w:cs="Arial"/>
          <w:b/>
          <w:bCs/>
          <w:i/>
          <w:sz w:val="20"/>
          <w:szCs w:val="20"/>
          <w:lang w:eastAsia="zh-CN"/>
        </w:rPr>
        <w:t>connectionFailureType</w:t>
      </w:r>
      <w:r w:rsidR="00E07D30">
        <w:rPr>
          <w:rFonts w:ascii="Arial" w:eastAsiaTheme="minorEastAsia" w:hAnsi="Arial" w:cs="Arial" w:hint="eastAsia"/>
          <w:b/>
          <w:bCs/>
          <w:sz w:val="20"/>
          <w:szCs w:val="20"/>
          <w:lang w:eastAsia="zh-CN"/>
        </w:rPr>
        <w:t>;</w:t>
      </w:r>
    </w:p>
    <w:p w14:paraId="395909A7" w14:textId="50EA0C57" w:rsidR="008764ED" w:rsidRPr="00E07D30" w:rsidRDefault="008764ED" w:rsidP="008764ED">
      <w:pPr>
        <w:pStyle w:val="ListParagraph"/>
        <w:numPr>
          <w:ilvl w:val="0"/>
          <w:numId w:val="36"/>
        </w:numPr>
        <w:spacing w:before="120" w:after="120"/>
        <w:rPr>
          <w:rFonts w:ascii="Arial" w:hAnsi="Arial" w:cs="Arial"/>
          <w:b/>
          <w:bCs/>
          <w:sz w:val="20"/>
          <w:szCs w:val="20"/>
          <w:lang w:eastAsia="zh-CN"/>
        </w:rPr>
      </w:pPr>
      <w:r w:rsidRPr="00E07D30">
        <w:rPr>
          <w:rFonts w:ascii="Arial" w:hAnsi="Arial" w:cs="Arial"/>
          <w:b/>
          <w:bCs/>
          <w:sz w:val="20"/>
          <w:szCs w:val="20"/>
        </w:rPr>
        <w:t xml:space="preserve">Include </w:t>
      </w:r>
      <w:r w:rsidRPr="00E07D30">
        <w:rPr>
          <w:rFonts w:ascii="Arial" w:hAnsi="Arial" w:cs="Arial"/>
          <w:b/>
          <w:bCs/>
          <w:i/>
          <w:sz w:val="20"/>
          <w:szCs w:val="20"/>
        </w:rPr>
        <w:t>perRAInfoList</w:t>
      </w:r>
      <w:r w:rsidRPr="00E07D30">
        <w:rPr>
          <w:rFonts w:ascii="Arial" w:hAnsi="Arial" w:cs="Arial"/>
          <w:b/>
          <w:bCs/>
          <w:sz w:val="20"/>
          <w:szCs w:val="20"/>
        </w:rPr>
        <w:t xml:space="preserve"> field related to SCG failures in NR in a separate message</w:t>
      </w:r>
      <w:r w:rsidRPr="00E07D30">
        <w:rPr>
          <w:rFonts w:ascii="Arial" w:hAnsi="Arial" w:cs="Arial"/>
          <w:b/>
          <w:bCs/>
          <w:sz w:val="20"/>
          <w:szCs w:val="20"/>
          <w:lang w:eastAsia="zh-CN"/>
        </w:rPr>
        <w:t>, rather than the current SCG failure message</w:t>
      </w:r>
      <w:r w:rsidR="00E07D30">
        <w:rPr>
          <w:rFonts w:ascii="Arial" w:eastAsiaTheme="minorEastAsia" w:hAnsi="Arial" w:cs="Arial" w:hint="eastAsia"/>
          <w:b/>
          <w:bCs/>
          <w:sz w:val="20"/>
          <w:szCs w:val="20"/>
          <w:lang w:eastAsia="zh-CN"/>
        </w:rPr>
        <w:t>;</w:t>
      </w:r>
    </w:p>
    <w:p w14:paraId="27D417F2" w14:textId="14A10FDA" w:rsidR="008764ED" w:rsidRPr="00E07D30" w:rsidRDefault="008764ED" w:rsidP="008764ED">
      <w:pPr>
        <w:pStyle w:val="ListParagraph"/>
        <w:numPr>
          <w:ilvl w:val="0"/>
          <w:numId w:val="36"/>
        </w:numPr>
        <w:spacing w:before="120" w:after="120"/>
        <w:rPr>
          <w:rFonts w:ascii="Arial" w:hAnsi="Arial" w:cs="Arial"/>
          <w:b/>
          <w:bCs/>
          <w:sz w:val="20"/>
          <w:szCs w:val="20"/>
          <w:lang w:eastAsia="zh-CN"/>
        </w:rPr>
      </w:pPr>
      <w:r w:rsidRPr="00E07D30">
        <w:rPr>
          <w:rFonts w:ascii="Arial" w:hAnsi="Arial" w:cs="Arial"/>
          <w:b/>
          <w:sz w:val="20"/>
          <w:szCs w:val="20"/>
          <w:lang w:val="en-US"/>
        </w:rPr>
        <w:t xml:space="preserve">Include </w:t>
      </w:r>
      <w:r w:rsidRPr="00E07D30">
        <w:rPr>
          <w:rFonts w:ascii="Arial" w:hAnsi="Arial" w:cs="Arial"/>
          <w:b/>
          <w:i/>
          <w:sz w:val="20"/>
          <w:szCs w:val="20"/>
          <w:lang w:val="en-US"/>
        </w:rPr>
        <w:t>previousPSCellID</w:t>
      </w:r>
      <w:r w:rsidRPr="00E07D30">
        <w:rPr>
          <w:rFonts w:ascii="Arial" w:hAnsi="Arial" w:cs="Arial"/>
          <w:b/>
          <w:sz w:val="20"/>
          <w:szCs w:val="20"/>
          <w:lang w:val="en-US"/>
        </w:rPr>
        <w:t xml:space="preserve">, </w:t>
      </w:r>
      <w:r w:rsidRPr="00E07D30">
        <w:rPr>
          <w:rFonts w:ascii="Arial" w:hAnsi="Arial" w:cs="Arial"/>
          <w:b/>
          <w:i/>
          <w:sz w:val="20"/>
          <w:szCs w:val="20"/>
          <w:lang w:val="en-US"/>
        </w:rPr>
        <w:t>failedPSCellID</w:t>
      </w:r>
      <w:r w:rsidRPr="00E07D30">
        <w:rPr>
          <w:rFonts w:ascii="Arial" w:hAnsi="Arial" w:cs="Arial"/>
          <w:b/>
          <w:sz w:val="20"/>
          <w:szCs w:val="20"/>
          <w:lang w:val="en-US"/>
        </w:rPr>
        <w:t xml:space="preserve">, </w:t>
      </w:r>
      <w:r w:rsidRPr="00E07D30">
        <w:rPr>
          <w:rFonts w:ascii="Arial" w:hAnsi="Arial" w:cs="Arial"/>
          <w:b/>
          <w:i/>
          <w:sz w:val="20"/>
          <w:szCs w:val="20"/>
          <w:lang w:val="en-US"/>
        </w:rPr>
        <w:t>connectionFailureType</w:t>
      </w:r>
      <w:r w:rsidRPr="00E07D30">
        <w:rPr>
          <w:rFonts w:ascii="Arial" w:hAnsi="Arial" w:cs="Arial"/>
          <w:b/>
          <w:sz w:val="20"/>
          <w:szCs w:val="20"/>
          <w:lang w:val="en-US"/>
        </w:rPr>
        <w:t xml:space="preserve"> and </w:t>
      </w:r>
      <w:r w:rsidRPr="00E07D30">
        <w:rPr>
          <w:rFonts w:ascii="Arial" w:hAnsi="Arial" w:cs="Arial"/>
          <w:b/>
          <w:i/>
          <w:sz w:val="20"/>
          <w:szCs w:val="20"/>
          <w:lang w:val="en-US"/>
        </w:rPr>
        <w:t>timeConnFailure</w:t>
      </w:r>
      <w:r w:rsidRPr="00E07D30">
        <w:rPr>
          <w:rFonts w:ascii="Arial" w:hAnsi="Arial" w:cs="Arial"/>
          <w:b/>
          <w:sz w:val="20"/>
          <w:szCs w:val="20"/>
          <w:lang w:val="en-US"/>
        </w:rPr>
        <w:t xml:space="preserve"> related to SCG failures in NR and EUTRA in a separate message</w:t>
      </w:r>
      <w:r w:rsidRPr="00E07D30">
        <w:rPr>
          <w:rFonts w:ascii="Arial" w:hAnsi="Arial" w:cs="Arial"/>
          <w:b/>
          <w:bCs/>
          <w:sz w:val="20"/>
          <w:szCs w:val="20"/>
          <w:lang w:eastAsia="zh-CN"/>
        </w:rPr>
        <w:t>, rather than the current SCG failure message</w:t>
      </w:r>
      <w:r w:rsidR="00E07D30">
        <w:rPr>
          <w:rFonts w:ascii="Arial" w:eastAsiaTheme="minorEastAsia" w:hAnsi="Arial" w:cs="Arial" w:hint="eastAsia"/>
          <w:b/>
          <w:sz w:val="20"/>
          <w:szCs w:val="20"/>
          <w:lang w:val="en-US" w:eastAsia="zh-CN"/>
        </w:rPr>
        <w:t>.</w:t>
      </w:r>
    </w:p>
    <w:p w14:paraId="1335916A" w14:textId="77777777" w:rsidR="006D7C16" w:rsidRDefault="006D7C16">
      <w:pPr>
        <w:spacing w:before="120" w:after="120"/>
        <w:rPr>
          <w:rFonts w:ascii="Arial" w:hAnsi="Arial" w:cs="Arial"/>
          <w:lang w:eastAsia="zh-CN"/>
        </w:rPr>
      </w:pPr>
    </w:p>
    <w:p w14:paraId="1335916B" w14:textId="77777777" w:rsidR="006D7C16" w:rsidRDefault="002F0958">
      <w:pPr>
        <w:pStyle w:val="Heading3"/>
        <w:spacing w:after="120"/>
        <w:rPr>
          <w:rFonts w:cs="Arial"/>
          <w:lang w:eastAsia="zh-CN"/>
        </w:rPr>
      </w:pPr>
      <w:r>
        <w:rPr>
          <w:rFonts w:cs="Arial"/>
          <w:lang w:eastAsia="zh-CN"/>
        </w:rPr>
        <w:t>2.4.</w:t>
      </w:r>
      <w:r>
        <w:rPr>
          <w:rFonts w:cs="Arial" w:hint="eastAsia"/>
          <w:lang w:eastAsia="zh-CN"/>
        </w:rPr>
        <w:t>3</w:t>
      </w:r>
      <w:r>
        <w:rPr>
          <w:rFonts w:cs="Arial"/>
          <w:lang w:eastAsia="zh-CN"/>
        </w:rPr>
        <w:t xml:space="preserve"> </w:t>
      </w:r>
      <w:r>
        <w:rPr>
          <w:rFonts w:cs="Arial"/>
        </w:rPr>
        <w:t>Fast MCG Recovery</w:t>
      </w:r>
    </w:p>
    <w:p w14:paraId="1335916C" w14:textId="77777777" w:rsidR="006D7C16" w:rsidRDefault="002F0958">
      <w:pPr>
        <w:pStyle w:val="BodyText"/>
        <w:spacing w:before="120"/>
        <w:rPr>
          <w:rFonts w:eastAsia="SimSun" w:cs="Arial"/>
        </w:rPr>
      </w:pPr>
      <w:r>
        <w:rPr>
          <w:rFonts w:eastAsia="SimSun" w:cs="Arial"/>
        </w:rPr>
        <w:t>In RAN2#113-e, companies provided several scenarios about the fast MCG recovery.</w:t>
      </w:r>
    </w:p>
    <w:p w14:paraId="1335916D" w14:textId="77777777" w:rsidR="006D7C16" w:rsidRDefault="002F0958">
      <w:pPr>
        <w:pStyle w:val="BodyText"/>
        <w:spacing w:before="120"/>
        <w:rPr>
          <w:rFonts w:eastAsia="SimSun" w:cs="Arial"/>
        </w:rPr>
      </w:pPr>
      <w:r>
        <w:rPr>
          <w:rFonts w:eastAsia="SimSun" w:cs="Arial"/>
        </w:rPr>
        <w:t xml:space="preserve">Since the fast MCG Recovery </w:t>
      </w:r>
      <w:r>
        <w:rPr>
          <w:rFonts w:cs="Arial"/>
        </w:rPr>
        <w:t>is not part of the WID, f</w:t>
      </w:r>
      <w:r>
        <w:rPr>
          <w:rFonts w:eastAsia="SimSun" w:cs="Arial"/>
        </w:rPr>
        <w:t xml:space="preserve">irst companies are invited to provide their view on whether to introduce </w:t>
      </w:r>
      <w:r>
        <w:rPr>
          <w:rFonts w:cs="Arial"/>
          <w:bCs/>
        </w:rPr>
        <w:t>fast MCG link recovery related information in RLF report</w:t>
      </w:r>
      <w:r>
        <w:rPr>
          <w:rFonts w:eastAsia="SimSun" w:cs="Arial"/>
        </w:rPr>
        <w:t>.</w:t>
      </w:r>
    </w:p>
    <w:p w14:paraId="1335916E" w14:textId="77777777" w:rsidR="006D7C16" w:rsidRDefault="002F0958">
      <w:pPr>
        <w:spacing w:before="120" w:after="120"/>
        <w:rPr>
          <w:rFonts w:ascii="Arial" w:hAnsi="Arial" w:cs="Arial"/>
          <w:b/>
          <w:bCs/>
          <w:lang w:val="en-US" w:eastAsia="zh-CN"/>
        </w:rPr>
      </w:pPr>
      <w:r>
        <w:rPr>
          <w:rFonts w:ascii="Arial" w:hAnsi="Arial" w:cs="Arial"/>
          <w:b/>
          <w:bCs/>
          <w:lang w:val="en-US" w:eastAsia="zh-CN"/>
        </w:rPr>
        <w:t>Q</w:t>
      </w:r>
      <w:r>
        <w:rPr>
          <w:rFonts w:ascii="Arial" w:hAnsi="Arial" w:cs="Arial" w:hint="eastAsia"/>
          <w:b/>
          <w:bCs/>
          <w:lang w:val="en-US" w:eastAsia="zh-CN"/>
        </w:rPr>
        <w:t>20</w:t>
      </w:r>
      <w:r>
        <w:rPr>
          <w:rFonts w:ascii="Arial" w:hAnsi="Arial" w:cs="Arial"/>
          <w:b/>
          <w:bCs/>
          <w:lang w:val="en-US" w:eastAsia="zh-CN"/>
        </w:rPr>
        <w:t>: Do you see it necessary to introduce fast MCG link recovery related information in RLF report?</w:t>
      </w:r>
    </w:p>
    <w:tbl>
      <w:tblPr>
        <w:tblStyle w:val="TableGrid"/>
        <w:tblW w:w="0" w:type="auto"/>
        <w:tblLook w:val="04A0" w:firstRow="1" w:lastRow="0" w:firstColumn="1" w:lastColumn="0" w:noHBand="0" w:noVBand="1"/>
      </w:tblPr>
      <w:tblGrid>
        <w:gridCol w:w="1979"/>
        <w:gridCol w:w="1975"/>
        <w:gridCol w:w="5675"/>
      </w:tblGrid>
      <w:tr w:rsidR="006D7C16" w14:paraId="13359172" w14:textId="77777777">
        <w:tc>
          <w:tcPr>
            <w:tcW w:w="1979" w:type="dxa"/>
          </w:tcPr>
          <w:p w14:paraId="1335916F" w14:textId="77777777" w:rsidR="006D7C16" w:rsidRDefault="002F0958">
            <w:pPr>
              <w:spacing w:before="120" w:after="120"/>
              <w:rPr>
                <w:rFonts w:ascii="Arial" w:hAnsi="Arial" w:cs="Arial"/>
                <w:b/>
                <w:bCs/>
                <w:sz w:val="20"/>
                <w:szCs w:val="20"/>
              </w:rPr>
            </w:pPr>
            <w:r>
              <w:rPr>
                <w:rFonts w:ascii="Arial" w:hAnsi="Arial" w:cs="Arial"/>
                <w:b/>
                <w:bCs/>
                <w:sz w:val="20"/>
                <w:szCs w:val="20"/>
              </w:rPr>
              <w:t>Company</w:t>
            </w:r>
          </w:p>
        </w:tc>
        <w:tc>
          <w:tcPr>
            <w:tcW w:w="1975" w:type="dxa"/>
          </w:tcPr>
          <w:p w14:paraId="13359170" w14:textId="77777777" w:rsidR="006D7C16" w:rsidRDefault="002F0958">
            <w:pPr>
              <w:spacing w:before="120" w:after="120"/>
              <w:rPr>
                <w:rFonts w:ascii="Arial" w:hAnsi="Arial" w:cs="Arial"/>
                <w:b/>
                <w:bCs/>
                <w:sz w:val="20"/>
                <w:szCs w:val="20"/>
                <w:lang w:val="en-US" w:eastAsia="zh-CN"/>
              </w:rPr>
            </w:pPr>
            <w:r>
              <w:rPr>
                <w:rFonts w:ascii="Arial" w:hAnsi="Arial" w:cs="Arial"/>
                <w:b/>
                <w:bCs/>
                <w:sz w:val="20"/>
                <w:szCs w:val="20"/>
                <w:lang w:val="en-US" w:eastAsia="zh-CN"/>
              </w:rPr>
              <w:t>Yes/No</w:t>
            </w:r>
          </w:p>
        </w:tc>
        <w:tc>
          <w:tcPr>
            <w:tcW w:w="5675" w:type="dxa"/>
          </w:tcPr>
          <w:p w14:paraId="13359171"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rPr>
              <w:t>Comments</w:t>
            </w:r>
            <w:r>
              <w:rPr>
                <w:rFonts w:ascii="Arial" w:hAnsi="Arial" w:cs="Arial"/>
                <w:b/>
                <w:bCs/>
                <w:sz w:val="20"/>
                <w:szCs w:val="20"/>
                <w:lang w:eastAsia="zh-CN"/>
              </w:rPr>
              <w:t xml:space="preserve"> if any</w:t>
            </w:r>
          </w:p>
        </w:tc>
      </w:tr>
      <w:tr w:rsidR="006D7C16" w14:paraId="13359176" w14:textId="77777777">
        <w:tc>
          <w:tcPr>
            <w:tcW w:w="1979" w:type="dxa"/>
          </w:tcPr>
          <w:p w14:paraId="13359173" w14:textId="77777777" w:rsidR="006D7C16" w:rsidRDefault="002F0958">
            <w:pPr>
              <w:pStyle w:val="ListParagraph"/>
              <w:ind w:left="0"/>
              <w:rPr>
                <w:rFonts w:ascii="Arial" w:hAnsi="Arial" w:cs="Arial"/>
                <w:b/>
                <w:bCs/>
              </w:rPr>
            </w:pPr>
            <w:r>
              <w:rPr>
                <w:rFonts w:ascii="Arial" w:hAnsi="Arial" w:cs="Arial"/>
                <w:b/>
                <w:bCs/>
              </w:rPr>
              <w:t>Qualcomm</w:t>
            </w:r>
          </w:p>
        </w:tc>
        <w:tc>
          <w:tcPr>
            <w:tcW w:w="1975" w:type="dxa"/>
          </w:tcPr>
          <w:p w14:paraId="13359174" w14:textId="77777777" w:rsidR="006D7C16" w:rsidRDefault="002F0958">
            <w:pPr>
              <w:spacing w:after="0"/>
              <w:rPr>
                <w:rFonts w:ascii="Arial" w:hAnsi="Arial" w:cs="Arial"/>
              </w:rPr>
            </w:pPr>
            <w:r>
              <w:rPr>
                <w:rFonts w:ascii="Arial" w:hAnsi="Arial" w:cs="Arial"/>
              </w:rPr>
              <w:t>Yes</w:t>
            </w:r>
          </w:p>
        </w:tc>
        <w:tc>
          <w:tcPr>
            <w:tcW w:w="5675" w:type="dxa"/>
          </w:tcPr>
          <w:p w14:paraId="13359175" w14:textId="77777777" w:rsidR="006D7C16" w:rsidRDefault="002F0958">
            <w:pPr>
              <w:spacing w:after="0"/>
              <w:rPr>
                <w:rFonts w:ascii="Arial" w:hAnsi="Arial" w:cs="Arial"/>
                <w:u w:val="single"/>
                <w:lang w:val="en-US"/>
              </w:rPr>
            </w:pPr>
            <w:r>
              <w:rPr>
                <w:rFonts w:ascii="Arial" w:hAnsi="Arial" w:cs="Arial"/>
                <w:sz w:val="18"/>
                <w:szCs w:val="18"/>
                <w:u w:val="single"/>
                <w:lang w:val="en-US"/>
              </w:rPr>
              <w:t>Upon MCG recovery failure, it needs to be identified the recovery failure happened due to t316 expiry or SCG Failure. Furthermore, the failure here is different compared to RLF and HoF.</w:t>
            </w:r>
          </w:p>
        </w:tc>
      </w:tr>
      <w:tr w:rsidR="006D7C16" w14:paraId="1335917A" w14:textId="77777777">
        <w:tc>
          <w:tcPr>
            <w:tcW w:w="1979" w:type="dxa"/>
          </w:tcPr>
          <w:p w14:paraId="13359177" w14:textId="77777777" w:rsidR="006D7C16" w:rsidRDefault="002F0958">
            <w:pPr>
              <w:pStyle w:val="ListParagraph"/>
              <w:ind w:left="0"/>
              <w:rPr>
                <w:rFonts w:ascii="Arial" w:hAnsi="Arial" w:cs="Arial"/>
                <w:sz w:val="20"/>
                <w:szCs w:val="20"/>
              </w:rPr>
            </w:pPr>
            <w:r>
              <w:rPr>
                <w:rFonts w:ascii="Arial" w:hAnsi="Arial" w:cs="Arial"/>
                <w:sz w:val="20"/>
                <w:szCs w:val="20"/>
              </w:rPr>
              <w:t>Ericsson</w:t>
            </w:r>
          </w:p>
        </w:tc>
        <w:tc>
          <w:tcPr>
            <w:tcW w:w="1975" w:type="dxa"/>
          </w:tcPr>
          <w:p w14:paraId="13359178" w14:textId="77777777" w:rsidR="006D7C16" w:rsidRDefault="002F0958">
            <w:pPr>
              <w:spacing w:after="0"/>
              <w:rPr>
                <w:rFonts w:ascii="Arial" w:hAnsi="Arial" w:cs="Arial"/>
                <w:sz w:val="20"/>
                <w:szCs w:val="20"/>
              </w:rPr>
            </w:pPr>
            <w:r>
              <w:rPr>
                <w:rFonts w:ascii="Arial" w:hAnsi="Arial" w:cs="Arial"/>
                <w:sz w:val="20"/>
                <w:szCs w:val="20"/>
              </w:rPr>
              <w:t>Lower priority</w:t>
            </w:r>
          </w:p>
        </w:tc>
        <w:tc>
          <w:tcPr>
            <w:tcW w:w="5675" w:type="dxa"/>
          </w:tcPr>
          <w:p w14:paraId="13359179" w14:textId="77777777" w:rsidR="006D7C16" w:rsidRDefault="002F0958">
            <w:pPr>
              <w:spacing w:after="0"/>
              <w:rPr>
                <w:rFonts w:ascii="Arial" w:hAnsi="Arial" w:cs="Arial"/>
                <w:sz w:val="20"/>
                <w:szCs w:val="20"/>
                <w:lang w:val="en-US"/>
              </w:rPr>
            </w:pPr>
            <w:r>
              <w:rPr>
                <w:rFonts w:ascii="Arial" w:hAnsi="Arial" w:cs="Arial"/>
                <w:sz w:val="20"/>
                <w:szCs w:val="20"/>
                <w:lang w:val="en-US"/>
              </w:rPr>
              <w:t>We are open to discuss it, but the priority should be given to what is already in the WID.</w:t>
            </w:r>
          </w:p>
        </w:tc>
      </w:tr>
      <w:tr w:rsidR="006D7C16" w14:paraId="1335917E" w14:textId="77777777">
        <w:tc>
          <w:tcPr>
            <w:tcW w:w="1979" w:type="dxa"/>
          </w:tcPr>
          <w:p w14:paraId="1335917B"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CATT</w:t>
            </w:r>
          </w:p>
        </w:tc>
        <w:tc>
          <w:tcPr>
            <w:tcW w:w="1975" w:type="dxa"/>
          </w:tcPr>
          <w:p w14:paraId="1335917C"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No</w:t>
            </w:r>
          </w:p>
        </w:tc>
        <w:tc>
          <w:tcPr>
            <w:tcW w:w="5675" w:type="dxa"/>
          </w:tcPr>
          <w:p w14:paraId="1335917D"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 xml:space="preserve">This is out of R17 scope, and we consider only the </w:t>
            </w:r>
            <w:r>
              <w:rPr>
                <w:rFonts w:ascii="Arial" w:hAnsi="Arial" w:cs="Arial"/>
                <w:sz w:val="20"/>
                <w:szCs w:val="20"/>
                <w:lang w:eastAsia="zh-CN"/>
              </w:rPr>
              <w:t>“</w:t>
            </w:r>
            <w:r>
              <w:rPr>
                <w:rFonts w:ascii="Arial" w:hAnsi="Arial" w:cs="Arial" w:hint="eastAsia"/>
                <w:sz w:val="20"/>
                <w:szCs w:val="20"/>
                <w:lang w:eastAsia="zh-CN"/>
              </w:rPr>
              <w:t>MCG failure</w:t>
            </w:r>
            <w:r>
              <w:rPr>
                <w:rFonts w:ascii="Arial" w:hAnsi="Arial" w:cs="Arial"/>
                <w:sz w:val="20"/>
                <w:szCs w:val="20"/>
                <w:lang w:eastAsia="zh-CN"/>
              </w:rPr>
              <w:t>”</w:t>
            </w:r>
            <w:r>
              <w:rPr>
                <w:rFonts w:ascii="Arial" w:hAnsi="Arial" w:cs="Arial" w:hint="eastAsia"/>
                <w:sz w:val="20"/>
                <w:szCs w:val="20"/>
                <w:lang w:eastAsia="zh-CN"/>
              </w:rPr>
              <w:t xml:space="preserve"> case could be recorded in this release, if the RLF info is not removed because of successful fast MCG recovery.</w:t>
            </w:r>
          </w:p>
        </w:tc>
      </w:tr>
      <w:tr w:rsidR="006D7C16" w14:paraId="13359182" w14:textId="77777777">
        <w:tc>
          <w:tcPr>
            <w:tcW w:w="1979" w:type="dxa"/>
          </w:tcPr>
          <w:p w14:paraId="1335917F"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Sharp</w:t>
            </w:r>
          </w:p>
        </w:tc>
        <w:tc>
          <w:tcPr>
            <w:tcW w:w="1975" w:type="dxa"/>
          </w:tcPr>
          <w:p w14:paraId="13359180" w14:textId="77777777" w:rsidR="006D7C16" w:rsidRDefault="002F0958">
            <w:pPr>
              <w:spacing w:after="0"/>
              <w:rPr>
                <w:rFonts w:ascii="Arial" w:hAnsi="Arial" w:cs="Arial"/>
                <w:sz w:val="20"/>
                <w:szCs w:val="20"/>
                <w:lang w:eastAsia="zh-CN"/>
              </w:rPr>
            </w:pPr>
            <w:r>
              <w:rPr>
                <w:rFonts w:ascii="Arial" w:hAnsi="Arial" w:cs="Arial"/>
                <w:sz w:val="20"/>
                <w:szCs w:val="20"/>
                <w:lang w:eastAsia="zh-CN"/>
              </w:rPr>
              <w:t>Y</w:t>
            </w:r>
            <w:r>
              <w:rPr>
                <w:rFonts w:ascii="Arial" w:hAnsi="Arial" w:cs="Arial" w:hint="eastAsia"/>
                <w:sz w:val="20"/>
                <w:szCs w:val="20"/>
                <w:lang w:eastAsia="zh-CN"/>
              </w:rPr>
              <w:t xml:space="preserve">es </w:t>
            </w:r>
          </w:p>
        </w:tc>
        <w:tc>
          <w:tcPr>
            <w:tcW w:w="5675" w:type="dxa"/>
          </w:tcPr>
          <w:p w14:paraId="13359181" w14:textId="77777777" w:rsidR="006D7C16" w:rsidRDefault="002F0958">
            <w:pPr>
              <w:spacing w:after="0"/>
              <w:rPr>
                <w:rFonts w:ascii="Arial" w:hAnsi="Arial" w:cs="Arial"/>
                <w:sz w:val="20"/>
                <w:szCs w:val="20"/>
                <w:lang w:eastAsia="zh-CN"/>
              </w:rPr>
            </w:pPr>
            <w:r>
              <w:rPr>
                <w:rFonts w:ascii="Arial" w:hAnsi="Arial" w:cs="Arial"/>
                <w:sz w:val="20"/>
                <w:szCs w:val="20"/>
                <w:lang w:eastAsia="zh-CN"/>
              </w:rPr>
              <w:t>A</w:t>
            </w:r>
            <w:r>
              <w:rPr>
                <w:rFonts w:ascii="Arial" w:hAnsi="Arial" w:cs="Arial" w:hint="eastAsia"/>
                <w:sz w:val="20"/>
                <w:szCs w:val="20"/>
                <w:lang w:eastAsia="zh-CN"/>
              </w:rPr>
              <w:t xml:space="preserve">gree </w:t>
            </w:r>
            <w:r>
              <w:rPr>
                <w:rFonts w:ascii="Arial" w:hAnsi="Arial" w:cs="Arial"/>
                <w:sz w:val="20"/>
                <w:szCs w:val="20"/>
                <w:lang w:eastAsia="zh-CN"/>
              </w:rPr>
              <w:t>with Qualcomm.</w:t>
            </w:r>
          </w:p>
        </w:tc>
      </w:tr>
      <w:tr w:rsidR="006D7C16" w14:paraId="13359186" w14:textId="77777777">
        <w:tc>
          <w:tcPr>
            <w:tcW w:w="1979" w:type="dxa"/>
          </w:tcPr>
          <w:p w14:paraId="13359183"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v</w:t>
            </w:r>
            <w:r>
              <w:rPr>
                <w:rFonts w:ascii="Arial" w:hAnsi="Arial" w:cs="Arial"/>
                <w:sz w:val="20"/>
                <w:szCs w:val="20"/>
                <w:lang w:eastAsia="zh-CN"/>
              </w:rPr>
              <w:t>ivo</w:t>
            </w:r>
          </w:p>
        </w:tc>
        <w:tc>
          <w:tcPr>
            <w:tcW w:w="1975" w:type="dxa"/>
          </w:tcPr>
          <w:p w14:paraId="13359184"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Y</w:t>
            </w:r>
            <w:r>
              <w:rPr>
                <w:rFonts w:ascii="Arial" w:hAnsi="Arial" w:cs="Arial"/>
                <w:sz w:val="20"/>
                <w:szCs w:val="20"/>
                <w:lang w:eastAsia="zh-CN"/>
              </w:rPr>
              <w:t>es</w:t>
            </w:r>
          </w:p>
        </w:tc>
        <w:tc>
          <w:tcPr>
            <w:tcW w:w="5675" w:type="dxa"/>
          </w:tcPr>
          <w:p w14:paraId="13359185" w14:textId="77777777" w:rsidR="006D7C16" w:rsidRDefault="006D7C16">
            <w:pPr>
              <w:spacing w:after="0"/>
              <w:rPr>
                <w:rFonts w:ascii="Arial" w:hAnsi="Arial" w:cs="Arial"/>
                <w:sz w:val="20"/>
                <w:szCs w:val="20"/>
                <w:lang w:eastAsia="zh-CN"/>
              </w:rPr>
            </w:pPr>
          </w:p>
        </w:tc>
      </w:tr>
      <w:tr w:rsidR="006D7C16" w14:paraId="1335918A" w14:textId="77777777">
        <w:tc>
          <w:tcPr>
            <w:tcW w:w="1979" w:type="dxa"/>
          </w:tcPr>
          <w:p w14:paraId="13359187"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PPO</w:t>
            </w:r>
          </w:p>
        </w:tc>
        <w:tc>
          <w:tcPr>
            <w:tcW w:w="1975" w:type="dxa"/>
          </w:tcPr>
          <w:p w14:paraId="13359188"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N</w:t>
            </w:r>
            <w:r>
              <w:rPr>
                <w:rFonts w:ascii="Arial" w:hAnsi="Arial" w:cs="Arial"/>
                <w:sz w:val="20"/>
                <w:szCs w:val="20"/>
                <w:lang w:eastAsia="zh-CN"/>
              </w:rPr>
              <w:t>o</w:t>
            </w:r>
          </w:p>
        </w:tc>
        <w:tc>
          <w:tcPr>
            <w:tcW w:w="5675" w:type="dxa"/>
          </w:tcPr>
          <w:p w14:paraId="13359189"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ut of R17 scope</w:t>
            </w:r>
          </w:p>
        </w:tc>
      </w:tr>
      <w:tr w:rsidR="006D7C16" w14:paraId="1335918E" w14:textId="77777777">
        <w:tc>
          <w:tcPr>
            <w:tcW w:w="1979" w:type="dxa"/>
          </w:tcPr>
          <w:p w14:paraId="1335918B"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Samsung</w:t>
            </w:r>
          </w:p>
        </w:tc>
        <w:tc>
          <w:tcPr>
            <w:tcW w:w="1975" w:type="dxa"/>
          </w:tcPr>
          <w:p w14:paraId="1335918C"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Yes</w:t>
            </w:r>
          </w:p>
        </w:tc>
        <w:tc>
          <w:tcPr>
            <w:tcW w:w="5675" w:type="dxa"/>
          </w:tcPr>
          <w:p w14:paraId="1335918D" w14:textId="77777777" w:rsidR="006D7C16" w:rsidRDefault="002F0958">
            <w:pPr>
              <w:spacing w:after="0"/>
              <w:rPr>
                <w:rFonts w:ascii="Arial" w:hAnsi="Arial" w:cs="Arial"/>
                <w:sz w:val="20"/>
                <w:szCs w:val="20"/>
                <w:lang w:eastAsia="zh-CN"/>
              </w:rPr>
            </w:pPr>
            <w:r>
              <w:rPr>
                <w:rFonts w:ascii="Arial" w:eastAsia="Malgun Gothic" w:hAnsi="Arial" w:cs="Arial"/>
                <w:bCs/>
                <w:sz w:val="20"/>
                <w:lang w:eastAsia="ko-KR"/>
              </w:rPr>
              <w:t>But positive view with simple enhancement only</w:t>
            </w:r>
          </w:p>
        </w:tc>
      </w:tr>
      <w:tr w:rsidR="006D7C16" w14:paraId="13359192" w14:textId="77777777">
        <w:tc>
          <w:tcPr>
            <w:tcW w:w="1979" w:type="dxa"/>
          </w:tcPr>
          <w:p w14:paraId="1335918F" w14:textId="77777777" w:rsidR="006D7C16" w:rsidRDefault="002F0958">
            <w:pPr>
              <w:spacing w:after="0"/>
              <w:rPr>
                <w:rFonts w:ascii="Arial" w:hAnsi="Arial" w:cs="Arial"/>
                <w:sz w:val="20"/>
                <w:szCs w:val="20"/>
                <w:lang w:eastAsia="zh-CN"/>
              </w:rPr>
            </w:pPr>
            <w:r>
              <w:rPr>
                <w:rFonts w:ascii="Arial" w:hAnsi="Arial" w:cs="Arial" w:hint="eastAsia"/>
                <w:sz w:val="20"/>
                <w:szCs w:val="20"/>
                <w:lang w:val="en-US" w:eastAsia="zh-CN"/>
              </w:rPr>
              <w:t>ZTE</w:t>
            </w:r>
          </w:p>
        </w:tc>
        <w:tc>
          <w:tcPr>
            <w:tcW w:w="1975" w:type="dxa"/>
          </w:tcPr>
          <w:p w14:paraId="13359190" w14:textId="77777777" w:rsidR="006D7C16" w:rsidRDefault="002F0958">
            <w:pPr>
              <w:spacing w:after="0"/>
              <w:rPr>
                <w:rFonts w:ascii="Arial" w:hAnsi="Arial" w:cs="Arial"/>
                <w:sz w:val="20"/>
                <w:szCs w:val="20"/>
                <w:lang w:eastAsia="zh-CN"/>
              </w:rPr>
            </w:pPr>
            <w:r>
              <w:rPr>
                <w:rFonts w:ascii="Arial" w:hAnsi="Arial" w:cs="Arial" w:hint="eastAsia"/>
                <w:sz w:val="20"/>
                <w:szCs w:val="20"/>
                <w:lang w:val="en-US" w:eastAsia="zh-CN"/>
              </w:rPr>
              <w:t>Yes</w:t>
            </w:r>
          </w:p>
        </w:tc>
        <w:tc>
          <w:tcPr>
            <w:tcW w:w="5675" w:type="dxa"/>
          </w:tcPr>
          <w:p w14:paraId="13359191" w14:textId="77777777" w:rsidR="006D7C16" w:rsidRDefault="002F0958">
            <w:pPr>
              <w:spacing w:after="0"/>
              <w:rPr>
                <w:rFonts w:ascii="Arial" w:hAnsi="Arial" w:cs="Arial"/>
                <w:sz w:val="20"/>
                <w:szCs w:val="20"/>
                <w:lang w:val="en-US" w:eastAsia="zh-CN"/>
              </w:rPr>
            </w:pPr>
            <w:r>
              <w:rPr>
                <w:rFonts w:ascii="Arial" w:hAnsi="Arial" w:cs="Arial" w:hint="eastAsia"/>
                <w:sz w:val="20"/>
                <w:szCs w:val="20"/>
                <w:lang w:val="en-US" w:eastAsia="zh-CN"/>
              </w:rPr>
              <w:t>Current RLF report already includes fast MCG recovery information, some enhancement is needed for NW to distinguish this case,and perform necessary optimization.</w:t>
            </w:r>
          </w:p>
        </w:tc>
      </w:tr>
      <w:tr w:rsidR="00077F5C" w:rsidRPr="00077F5C" w14:paraId="13359196" w14:textId="77777777" w:rsidTr="00452898">
        <w:tc>
          <w:tcPr>
            <w:tcW w:w="1979" w:type="dxa"/>
          </w:tcPr>
          <w:p w14:paraId="13359193" w14:textId="77777777" w:rsidR="00077F5C" w:rsidRPr="00077F5C" w:rsidRDefault="00077F5C" w:rsidP="00452898">
            <w:pPr>
              <w:pStyle w:val="ListParagraph"/>
              <w:ind w:left="0"/>
              <w:rPr>
                <w:rFonts w:ascii="Arial" w:hAnsi="Arial" w:cs="Arial"/>
                <w:bCs/>
                <w:sz w:val="20"/>
              </w:rPr>
            </w:pPr>
            <w:r w:rsidRPr="00077F5C">
              <w:rPr>
                <w:rFonts w:ascii="Arial" w:hAnsi="Arial" w:cs="Arial"/>
                <w:bCs/>
                <w:sz w:val="20"/>
              </w:rPr>
              <w:t>Huawei, HiSilicon</w:t>
            </w:r>
          </w:p>
        </w:tc>
        <w:tc>
          <w:tcPr>
            <w:tcW w:w="1975" w:type="dxa"/>
          </w:tcPr>
          <w:p w14:paraId="13359194" w14:textId="77777777" w:rsidR="00077F5C" w:rsidRPr="00077F5C" w:rsidRDefault="00077F5C" w:rsidP="00452898">
            <w:pPr>
              <w:spacing w:after="0"/>
              <w:rPr>
                <w:rFonts w:ascii="Arial" w:hAnsi="Arial" w:cs="Arial"/>
                <w:sz w:val="20"/>
                <w:lang w:eastAsia="zh-CN"/>
              </w:rPr>
            </w:pPr>
            <w:r w:rsidRPr="00077F5C">
              <w:rPr>
                <w:rFonts w:ascii="Arial" w:hAnsi="Arial" w:cs="Arial" w:hint="eastAsia"/>
                <w:sz w:val="20"/>
                <w:lang w:eastAsia="zh-CN"/>
              </w:rPr>
              <w:t>N</w:t>
            </w:r>
            <w:r w:rsidRPr="00077F5C">
              <w:rPr>
                <w:rFonts w:ascii="Arial" w:hAnsi="Arial" w:cs="Arial"/>
                <w:sz w:val="20"/>
                <w:lang w:eastAsia="zh-CN"/>
              </w:rPr>
              <w:t>o</w:t>
            </w:r>
          </w:p>
        </w:tc>
        <w:tc>
          <w:tcPr>
            <w:tcW w:w="5675" w:type="dxa"/>
          </w:tcPr>
          <w:p w14:paraId="13359195" w14:textId="77777777" w:rsidR="00077F5C" w:rsidRPr="00077F5C" w:rsidRDefault="00077F5C" w:rsidP="00452898">
            <w:pPr>
              <w:spacing w:after="0"/>
              <w:rPr>
                <w:rFonts w:ascii="Arial" w:hAnsi="Arial" w:cs="Arial"/>
                <w:sz w:val="20"/>
                <w:lang w:val="en-US"/>
              </w:rPr>
            </w:pPr>
            <w:r w:rsidRPr="00077F5C">
              <w:rPr>
                <w:rFonts w:ascii="Arial" w:hAnsi="Arial" w:cs="Arial"/>
                <w:sz w:val="20"/>
                <w:lang w:val="en-US"/>
              </w:rPr>
              <w:t>See the answer in Q17</w:t>
            </w:r>
          </w:p>
        </w:tc>
      </w:tr>
      <w:tr w:rsidR="006E5D89" w14:paraId="1335919A" w14:textId="77777777">
        <w:tc>
          <w:tcPr>
            <w:tcW w:w="1979" w:type="dxa"/>
          </w:tcPr>
          <w:p w14:paraId="13359197" w14:textId="54BB31AE" w:rsidR="006E5D89" w:rsidRDefault="006E5D89" w:rsidP="006E5D89">
            <w:pPr>
              <w:spacing w:after="0"/>
              <w:rPr>
                <w:rFonts w:ascii="Arial" w:hAnsi="Arial" w:cs="Arial"/>
                <w:sz w:val="20"/>
                <w:szCs w:val="20"/>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1975" w:type="dxa"/>
          </w:tcPr>
          <w:p w14:paraId="13359198" w14:textId="5749BAE7" w:rsidR="006E5D89" w:rsidRDefault="006E5D89" w:rsidP="006E5D89">
            <w:pPr>
              <w:spacing w:after="0"/>
              <w:rPr>
                <w:rFonts w:ascii="Arial" w:hAnsi="Arial" w:cs="Arial"/>
                <w:sz w:val="20"/>
                <w:szCs w:val="20"/>
                <w:lang w:eastAsia="zh-CN"/>
              </w:rPr>
            </w:pPr>
            <w:r>
              <w:rPr>
                <w:rFonts w:ascii="Arial" w:hAnsi="Arial" w:cs="Arial"/>
                <w:sz w:val="20"/>
                <w:szCs w:val="20"/>
              </w:rPr>
              <w:t>Yes</w:t>
            </w:r>
          </w:p>
        </w:tc>
        <w:tc>
          <w:tcPr>
            <w:tcW w:w="5675" w:type="dxa"/>
          </w:tcPr>
          <w:p w14:paraId="13359199" w14:textId="429420E9" w:rsidR="006E5D89" w:rsidRDefault="006E5D89" w:rsidP="006E5D89">
            <w:pPr>
              <w:spacing w:after="0"/>
              <w:rPr>
                <w:rFonts w:ascii="Arial" w:hAnsi="Arial" w:cs="Arial"/>
                <w:sz w:val="20"/>
                <w:szCs w:val="20"/>
                <w:lang w:eastAsia="zh-CN"/>
              </w:rPr>
            </w:pPr>
            <w:r>
              <w:rPr>
                <w:rFonts w:eastAsiaTheme="minorEastAsia"/>
                <w:color w:val="000000"/>
                <w:shd w:val="clear" w:color="auto" w:fill="FFFFFF"/>
              </w:rPr>
              <w:t>Agree with QC.</w:t>
            </w:r>
          </w:p>
        </w:tc>
      </w:tr>
      <w:tr w:rsidR="003C25EC" w14:paraId="719828BB" w14:textId="77777777">
        <w:tc>
          <w:tcPr>
            <w:tcW w:w="1979" w:type="dxa"/>
          </w:tcPr>
          <w:p w14:paraId="706CF36C" w14:textId="454BB3FE" w:rsidR="003C25EC" w:rsidRPr="002437EB" w:rsidRDefault="003C25EC" w:rsidP="006E5D89">
            <w:pPr>
              <w:spacing w:after="0"/>
              <w:rPr>
                <w:rFonts w:ascii="Arial" w:hAnsi="Arial" w:cs="Arial"/>
                <w:lang w:eastAsia="zh-CN"/>
              </w:rPr>
            </w:pPr>
            <w:r>
              <w:rPr>
                <w:rFonts w:ascii="Arial" w:hAnsi="Arial" w:cs="Arial"/>
                <w:lang w:eastAsia="zh-CN"/>
              </w:rPr>
              <w:t>Nokia</w:t>
            </w:r>
          </w:p>
        </w:tc>
        <w:tc>
          <w:tcPr>
            <w:tcW w:w="1975" w:type="dxa"/>
          </w:tcPr>
          <w:p w14:paraId="1EC35C5D" w14:textId="66247D36" w:rsidR="003C25EC" w:rsidRDefault="003C25EC" w:rsidP="006E5D89">
            <w:pPr>
              <w:spacing w:after="0"/>
              <w:rPr>
                <w:rFonts w:ascii="Arial" w:hAnsi="Arial" w:cs="Arial"/>
              </w:rPr>
            </w:pPr>
            <w:r>
              <w:rPr>
                <w:rFonts w:ascii="Arial" w:hAnsi="Arial" w:cs="Arial"/>
              </w:rPr>
              <w:t>No</w:t>
            </w:r>
          </w:p>
        </w:tc>
        <w:tc>
          <w:tcPr>
            <w:tcW w:w="5675" w:type="dxa"/>
          </w:tcPr>
          <w:p w14:paraId="47BB2571" w14:textId="18994F11" w:rsidR="003C25EC" w:rsidRDefault="00E32D37" w:rsidP="006E5D89">
            <w:pPr>
              <w:spacing w:after="0"/>
              <w:rPr>
                <w:color w:val="000000"/>
                <w:shd w:val="clear" w:color="auto" w:fill="FFFFFF"/>
              </w:rPr>
            </w:pPr>
            <w:r>
              <w:rPr>
                <w:color w:val="000000"/>
                <w:shd w:val="clear" w:color="auto" w:fill="FFFFFF"/>
              </w:rPr>
              <w:t>Out of WID</w:t>
            </w:r>
          </w:p>
        </w:tc>
      </w:tr>
      <w:tr w:rsidR="00E32D37" w14:paraId="68DE5DEF" w14:textId="77777777">
        <w:tc>
          <w:tcPr>
            <w:tcW w:w="1979" w:type="dxa"/>
          </w:tcPr>
          <w:p w14:paraId="54B0606E" w14:textId="2BA03F48" w:rsidR="00E32D37" w:rsidRDefault="00E32D37" w:rsidP="00E32D37">
            <w:pPr>
              <w:spacing w:after="0"/>
              <w:rPr>
                <w:rFonts w:ascii="Arial" w:hAnsi="Arial" w:cs="Arial"/>
                <w:lang w:eastAsia="zh-CN"/>
              </w:rPr>
            </w:pPr>
            <w:r w:rsidRPr="003460A1">
              <w:rPr>
                <w:rFonts w:ascii="Arial" w:hAnsi="Arial" w:cs="Arial"/>
                <w:sz w:val="20"/>
                <w:lang w:val="en-US"/>
              </w:rPr>
              <w:t>Intel</w:t>
            </w:r>
          </w:p>
        </w:tc>
        <w:tc>
          <w:tcPr>
            <w:tcW w:w="1975" w:type="dxa"/>
          </w:tcPr>
          <w:p w14:paraId="0D704D08" w14:textId="3DA88619" w:rsidR="00E32D37" w:rsidRDefault="00E32D37" w:rsidP="00E32D37">
            <w:pPr>
              <w:spacing w:after="0"/>
              <w:rPr>
                <w:rFonts w:ascii="Arial" w:hAnsi="Arial" w:cs="Arial"/>
              </w:rPr>
            </w:pPr>
            <w:r w:rsidRPr="003460A1">
              <w:rPr>
                <w:rFonts w:ascii="Arial" w:hAnsi="Arial" w:cs="Arial"/>
                <w:sz w:val="20"/>
                <w:lang w:val="en-US"/>
              </w:rPr>
              <w:t>Low priority</w:t>
            </w:r>
          </w:p>
        </w:tc>
        <w:tc>
          <w:tcPr>
            <w:tcW w:w="5675" w:type="dxa"/>
          </w:tcPr>
          <w:p w14:paraId="2847E30E" w14:textId="052D37DD" w:rsidR="00E32D37" w:rsidRDefault="00E32D37" w:rsidP="00E32D37">
            <w:pPr>
              <w:spacing w:after="0"/>
              <w:rPr>
                <w:color w:val="000000"/>
                <w:shd w:val="clear" w:color="auto" w:fill="FFFFFF"/>
              </w:rPr>
            </w:pPr>
            <w:r w:rsidRPr="003460A1">
              <w:rPr>
                <w:rFonts w:ascii="Arial" w:hAnsi="Arial" w:cs="Arial"/>
                <w:sz w:val="20"/>
                <w:lang w:val="en-US"/>
              </w:rPr>
              <w:t>Agree with Ericsson, we should focus on items that already in the WID.</w:t>
            </w:r>
          </w:p>
        </w:tc>
      </w:tr>
    </w:tbl>
    <w:p w14:paraId="1335919B" w14:textId="77777777" w:rsidR="006D7C16" w:rsidRDefault="002F0958">
      <w:pPr>
        <w:pStyle w:val="BodyText"/>
        <w:spacing w:before="120"/>
        <w:rPr>
          <w:rFonts w:eastAsia="SimSun" w:cs="Arial"/>
        </w:rPr>
      </w:pPr>
      <w:r>
        <w:rPr>
          <w:rFonts w:eastAsia="SimSun" w:cs="Arial"/>
        </w:rPr>
        <w:t>Several potential enhancements are proposed in company contributions, i.e.,</w:t>
      </w:r>
    </w:p>
    <w:p w14:paraId="1335919C" w14:textId="77777777" w:rsidR="006D7C16" w:rsidRDefault="002F0958">
      <w:pPr>
        <w:pStyle w:val="ListParagraph"/>
        <w:numPr>
          <w:ilvl w:val="0"/>
          <w:numId w:val="32"/>
        </w:numPr>
        <w:spacing w:before="120" w:after="120"/>
        <w:rPr>
          <w:rFonts w:ascii="Arial" w:eastAsia="SimSun" w:hAnsi="Arial" w:cs="Arial"/>
          <w:sz w:val="20"/>
          <w:szCs w:val="20"/>
          <w:lang w:eastAsia="zh-CN"/>
        </w:rPr>
      </w:pPr>
      <w:r>
        <w:rPr>
          <w:rFonts w:ascii="Arial" w:hAnsi="Arial" w:cs="Arial"/>
          <w:bCs/>
          <w:sz w:val="20"/>
          <w:szCs w:val="20"/>
          <w:lang w:eastAsia="zh-CN"/>
        </w:rPr>
        <w:t xml:space="preserve">Add a new failure type of </w:t>
      </w:r>
      <w:r>
        <w:rPr>
          <w:rFonts w:ascii="Arial" w:eastAsiaTheme="minorEastAsia" w:hAnsi="Arial" w:cs="Arial" w:hint="eastAsia"/>
          <w:bCs/>
          <w:sz w:val="20"/>
          <w:szCs w:val="20"/>
          <w:lang w:eastAsia="zh-CN"/>
        </w:rPr>
        <w:t>“</w:t>
      </w:r>
      <w:r>
        <w:rPr>
          <w:rFonts w:ascii="Arial" w:hAnsi="Arial" w:cs="Arial"/>
          <w:bCs/>
          <w:i/>
          <w:sz w:val="20"/>
          <w:szCs w:val="20"/>
          <w:lang w:val="en-US"/>
        </w:rPr>
        <w:t>Fast-MCG-Recovery-Failure</w:t>
      </w:r>
      <w:r>
        <w:rPr>
          <w:rFonts w:ascii="Arial" w:eastAsiaTheme="minorEastAsia" w:hAnsi="Arial" w:cs="Arial" w:hint="eastAsia"/>
          <w:bCs/>
          <w:i/>
          <w:sz w:val="20"/>
          <w:szCs w:val="20"/>
          <w:lang w:val="en-US" w:eastAsia="zh-CN"/>
        </w:rPr>
        <w:t>”</w:t>
      </w:r>
      <w:r>
        <w:rPr>
          <w:rFonts w:ascii="Arial" w:hAnsi="Arial" w:cs="Arial"/>
          <w:bCs/>
          <w:sz w:val="20"/>
          <w:szCs w:val="20"/>
          <w:lang w:eastAsia="zh-CN"/>
        </w:rPr>
        <w:t xml:space="preserve"> in </w:t>
      </w:r>
      <w:r>
        <w:rPr>
          <w:rFonts w:ascii="Arial" w:hAnsi="Arial" w:cs="Arial"/>
          <w:bCs/>
          <w:i/>
          <w:sz w:val="20"/>
          <w:szCs w:val="20"/>
          <w:lang w:eastAsia="zh-CN"/>
        </w:rPr>
        <w:t>connectionFailureType</w:t>
      </w:r>
      <w:r>
        <w:rPr>
          <w:rFonts w:ascii="Arial" w:eastAsiaTheme="minorEastAsia" w:hAnsi="Arial" w:cs="Arial" w:hint="eastAsia"/>
          <w:bCs/>
          <w:i/>
          <w:sz w:val="20"/>
          <w:szCs w:val="20"/>
          <w:lang w:eastAsia="zh-CN"/>
        </w:rPr>
        <w:t xml:space="preserve"> </w:t>
      </w:r>
      <w:r>
        <w:rPr>
          <w:rFonts w:ascii="Arial" w:eastAsiaTheme="minorEastAsia" w:hAnsi="Arial" w:cs="Arial" w:hint="eastAsia"/>
          <w:bCs/>
          <w:sz w:val="20"/>
          <w:szCs w:val="20"/>
          <w:lang w:eastAsia="zh-CN"/>
        </w:rPr>
        <w:t>[34][38][39]</w:t>
      </w:r>
    </w:p>
    <w:p w14:paraId="1335919D" w14:textId="77777777" w:rsidR="006D7C16" w:rsidRDefault="002F0958">
      <w:pPr>
        <w:pStyle w:val="ListParagraph"/>
        <w:numPr>
          <w:ilvl w:val="0"/>
          <w:numId w:val="32"/>
        </w:numPr>
        <w:spacing w:before="120" w:after="120"/>
        <w:rPr>
          <w:rFonts w:ascii="Arial" w:eastAsia="SimSun" w:hAnsi="Arial" w:cs="Arial"/>
          <w:sz w:val="20"/>
          <w:szCs w:val="20"/>
          <w:lang w:eastAsia="zh-CN"/>
        </w:rPr>
      </w:pPr>
      <w:r>
        <w:rPr>
          <w:rFonts w:ascii="Arial" w:hAnsi="Arial" w:cs="Arial"/>
          <w:bCs/>
          <w:sz w:val="20"/>
          <w:szCs w:val="20"/>
          <w:lang w:val="en-US" w:eastAsia="zh-CN"/>
        </w:rPr>
        <w:t xml:space="preserve">Add </w:t>
      </w:r>
      <w:r>
        <w:rPr>
          <w:rFonts w:ascii="Arial" w:hAnsi="Arial" w:cs="Arial"/>
          <w:bCs/>
          <w:i/>
          <w:sz w:val="20"/>
          <w:szCs w:val="20"/>
          <w:lang w:val="en-US"/>
        </w:rPr>
        <w:t>“t316-expiry”</w:t>
      </w:r>
      <w:r>
        <w:rPr>
          <w:rFonts w:ascii="Arial" w:hAnsi="Arial" w:cs="Arial"/>
          <w:bCs/>
          <w:sz w:val="20"/>
          <w:szCs w:val="20"/>
          <w:lang w:val="en-US"/>
        </w:rPr>
        <w:t xml:space="preserve"> and </w:t>
      </w:r>
      <w:r>
        <w:rPr>
          <w:rFonts w:ascii="Arial" w:hAnsi="Arial" w:cs="Arial"/>
          <w:bCs/>
          <w:i/>
          <w:sz w:val="20"/>
          <w:szCs w:val="20"/>
          <w:lang w:val="en-US"/>
        </w:rPr>
        <w:t>“scg-failure”</w:t>
      </w:r>
      <w:r>
        <w:rPr>
          <w:rFonts w:ascii="Arial" w:hAnsi="Arial" w:cs="Arial"/>
          <w:bCs/>
          <w:sz w:val="20"/>
          <w:szCs w:val="20"/>
          <w:lang w:val="en-US"/>
        </w:rPr>
        <w:t xml:space="preserve"> as </w:t>
      </w:r>
      <w:r>
        <w:rPr>
          <w:rFonts w:ascii="Arial" w:hAnsi="Arial" w:cs="Arial"/>
          <w:bCs/>
          <w:sz w:val="20"/>
          <w:szCs w:val="20"/>
          <w:lang w:val="en-US" w:eastAsia="zh-CN"/>
        </w:rPr>
        <w:t>new</w:t>
      </w:r>
      <w:r>
        <w:rPr>
          <w:rFonts w:ascii="Arial" w:hAnsi="Arial" w:cs="Arial"/>
          <w:bCs/>
          <w:sz w:val="20"/>
          <w:szCs w:val="20"/>
          <w:lang w:val="en-US"/>
        </w:rPr>
        <w:t xml:space="preserve"> rlf-cause</w:t>
      </w:r>
      <w:r>
        <w:rPr>
          <w:rFonts w:ascii="Arial" w:eastAsiaTheme="minorEastAsia" w:hAnsi="Arial" w:cs="Arial" w:hint="eastAsia"/>
          <w:bCs/>
          <w:sz w:val="20"/>
          <w:szCs w:val="20"/>
          <w:lang w:val="en-US" w:eastAsia="zh-CN"/>
        </w:rPr>
        <w:t xml:space="preserve"> </w:t>
      </w:r>
      <w:r>
        <w:rPr>
          <w:rFonts w:ascii="Arial" w:eastAsiaTheme="minorEastAsia" w:hAnsi="Arial" w:cs="Arial" w:hint="eastAsia"/>
          <w:bCs/>
          <w:sz w:val="20"/>
          <w:szCs w:val="20"/>
          <w:lang w:eastAsia="zh-CN"/>
        </w:rPr>
        <w:t>[38]</w:t>
      </w:r>
    </w:p>
    <w:p w14:paraId="1335919E" w14:textId="77777777" w:rsidR="006D7C16" w:rsidRDefault="002F0958">
      <w:pPr>
        <w:pStyle w:val="ListParagraph"/>
        <w:numPr>
          <w:ilvl w:val="0"/>
          <w:numId w:val="32"/>
        </w:numPr>
        <w:spacing w:before="120" w:after="120"/>
        <w:rPr>
          <w:rFonts w:ascii="Arial" w:eastAsia="SimSun" w:hAnsi="Arial" w:cs="Arial"/>
          <w:sz w:val="20"/>
          <w:szCs w:val="20"/>
          <w:lang w:eastAsia="zh-CN"/>
        </w:rPr>
      </w:pPr>
      <w:r>
        <w:rPr>
          <w:rFonts w:ascii="Arial" w:hAnsi="Arial" w:cs="Arial"/>
          <w:bCs/>
          <w:sz w:val="20"/>
          <w:szCs w:val="20"/>
          <w:lang w:val="en-US"/>
        </w:rPr>
        <w:t xml:space="preserve">Add SCG CGI and reason for SCG-failure in the RLF-report, if the RLF-cause is set as </w:t>
      </w:r>
      <w:r>
        <w:rPr>
          <w:rFonts w:ascii="Arial" w:hAnsi="Arial" w:cs="Arial"/>
          <w:bCs/>
          <w:i/>
          <w:sz w:val="20"/>
          <w:szCs w:val="20"/>
          <w:lang w:val="en-US"/>
        </w:rPr>
        <w:t>“scg-failure”</w:t>
      </w:r>
      <w:r>
        <w:rPr>
          <w:rFonts w:ascii="Arial" w:eastAsiaTheme="minorEastAsia" w:hAnsi="Arial" w:cs="Arial" w:hint="eastAsia"/>
          <w:bCs/>
          <w:i/>
          <w:sz w:val="20"/>
          <w:szCs w:val="20"/>
          <w:lang w:val="en-US" w:eastAsia="zh-CN"/>
        </w:rPr>
        <w:t xml:space="preserve"> </w:t>
      </w:r>
      <w:r>
        <w:rPr>
          <w:rFonts w:ascii="Arial" w:eastAsiaTheme="minorEastAsia" w:hAnsi="Arial" w:cs="Arial" w:hint="eastAsia"/>
          <w:bCs/>
          <w:sz w:val="20"/>
          <w:szCs w:val="20"/>
          <w:lang w:eastAsia="zh-CN"/>
        </w:rPr>
        <w:t>[38]</w:t>
      </w:r>
    </w:p>
    <w:p w14:paraId="1335919F" w14:textId="77777777" w:rsidR="006D7C16" w:rsidRDefault="002F0958">
      <w:pPr>
        <w:pStyle w:val="ListParagraph"/>
        <w:numPr>
          <w:ilvl w:val="0"/>
          <w:numId w:val="32"/>
        </w:numPr>
        <w:spacing w:before="120" w:after="120"/>
        <w:rPr>
          <w:rFonts w:ascii="Arial" w:eastAsia="SimSun" w:hAnsi="Arial" w:cs="Arial"/>
          <w:sz w:val="20"/>
          <w:szCs w:val="20"/>
          <w:lang w:eastAsia="zh-CN"/>
        </w:rPr>
      </w:pPr>
      <w:r>
        <w:rPr>
          <w:rFonts w:ascii="Arial" w:eastAsiaTheme="minorEastAsia" w:hAnsi="Arial" w:cs="Arial"/>
          <w:bCs/>
          <w:sz w:val="20"/>
          <w:szCs w:val="20"/>
          <w:lang w:val="en-US" w:eastAsia="zh-CN"/>
        </w:rPr>
        <w:t>others enhancements if any</w:t>
      </w:r>
    </w:p>
    <w:p w14:paraId="133591A0" w14:textId="77777777" w:rsidR="006D7C16" w:rsidRDefault="002F0958">
      <w:pPr>
        <w:pStyle w:val="BodyText"/>
        <w:spacing w:before="120"/>
        <w:rPr>
          <w:rFonts w:eastAsia="SimSun" w:cs="Arial"/>
        </w:rPr>
      </w:pPr>
      <w:r>
        <w:rPr>
          <w:rFonts w:eastAsia="SimSun" w:cs="Arial"/>
        </w:rPr>
        <w:t>Companies are invited to share their preference on these contents, if their feedback to the previous question is YES.</w:t>
      </w:r>
    </w:p>
    <w:p w14:paraId="133591A1" w14:textId="77777777" w:rsidR="006D7C16" w:rsidRDefault="002F0958">
      <w:pPr>
        <w:spacing w:before="120" w:after="120"/>
        <w:rPr>
          <w:rFonts w:ascii="Arial" w:hAnsi="Arial" w:cs="Arial"/>
          <w:b/>
          <w:bCs/>
          <w:lang w:val="en-US" w:eastAsia="zh-CN"/>
        </w:rPr>
      </w:pPr>
      <w:r>
        <w:rPr>
          <w:rFonts w:ascii="Arial" w:hAnsi="Arial" w:cs="Arial"/>
          <w:b/>
          <w:bCs/>
          <w:lang w:val="en-US" w:eastAsia="zh-CN"/>
        </w:rPr>
        <w:t>Q</w:t>
      </w:r>
      <w:r>
        <w:rPr>
          <w:rFonts w:ascii="Arial" w:hAnsi="Arial" w:cs="Arial" w:hint="eastAsia"/>
          <w:b/>
          <w:bCs/>
          <w:lang w:val="en-US" w:eastAsia="zh-CN"/>
        </w:rPr>
        <w:t>21</w:t>
      </w:r>
      <w:r>
        <w:rPr>
          <w:rFonts w:ascii="Arial" w:hAnsi="Arial" w:cs="Arial"/>
          <w:b/>
          <w:bCs/>
          <w:lang w:val="en-US" w:eastAsia="zh-CN"/>
        </w:rPr>
        <w:t>: Which content(s) should be supported in RLF report for fast MCG Recovery?</w:t>
      </w:r>
    </w:p>
    <w:tbl>
      <w:tblPr>
        <w:tblStyle w:val="TableGrid"/>
        <w:tblW w:w="0" w:type="auto"/>
        <w:tblLook w:val="04A0" w:firstRow="1" w:lastRow="0" w:firstColumn="1" w:lastColumn="0" w:noHBand="0" w:noVBand="1"/>
      </w:tblPr>
      <w:tblGrid>
        <w:gridCol w:w="1979"/>
        <w:gridCol w:w="1975"/>
        <w:gridCol w:w="5675"/>
      </w:tblGrid>
      <w:tr w:rsidR="006D7C16" w14:paraId="133591A5" w14:textId="77777777">
        <w:tc>
          <w:tcPr>
            <w:tcW w:w="1979" w:type="dxa"/>
          </w:tcPr>
          <w:p w14:paraId="133591A2" w14:textId="77777777" w:rsidR="006D7C16" w:rsidRDefault="002F0958">
            <w:pPr>
              <w:spacing w:before="120" w:after="120"/>
              <w:rPr>
                <w:rFonts w:ascii="Arial" w:hAnsi="Arial" w:cs="Arial"/>
                <w:b/>
                <w:bCs/>
                <w:sz w:val="20"/>
                <w:szCs w:val="20"/>
              </w:rPr>
            </w:pPr>
            <w:r>
              <w:rPr>
                <w:rFonts w:ascii="Arial" w:hAnsi="Arial" w:cs="Arial"/>
                <w:b/>
                <w:bCs/>
                <w:sz w:val="20"/>
                <w:szCs w:val="20"/>
              </w:rPr>
              <w:t>Company</w:t>
            </w:r>
          </w:p>
        </w:tc>
        <w:tc>
          <w:tcPr>
            <w:tcW w:w="1975" w:type="dxa"/>
          </w:tcPr>
          <w:p w14:paraId="133591A3" w14:textId="77777777" w:rsidR="006D7C16" w:rsidRDefault="002F0958">
            <w:pPr>
              <w:spacing w:before="120" w:after="120"/>
              <w:rPr>
                <w:rFonts w:ascii="Arial" w:hAnsi="Arial" w:cs="Arial"/>
                <w:b/>
                <w:bCs/>
                <w:sz w:val="20"/>
                <w:szCs w:val="20"/>
                <w:lang w:val="en-US"/>
              </w:rPr>
            </w:pPr>
            <w:r>
              <w:rPr>
                <w:rFonts w:ascii="Arial" w:hAnsi="Arial" w:cs="Arial"/>
                <w:b/>
                <w:bCs/>
                <w:sz w:val="20"/>
                <w:szCs w:val="20"/>
                <w:lang w:val="en-US"/>
              </w:rPr>
              <w:t>Preferred option</w:t>
            </w:r>
          </w:p>
        </w:tc>
        <w:tc>
          <w:tcPr>
            <w:tcW w:w="5675" w:type="dxa"/>
          </w:tcPr>
          <w:p w14:paraId="133591A4" w14:textId="77777777" w:rsidR="006D7C16" w:rsidRDefault="002F0958">
            <w:pPr>
              <w:spacing w:before="120" w:after="120"/>
              <w:rPr>
                <w:rFonts w:ascii="Arial" w:hAnsi="Arial" w:cs="Arial"/>
                <w:b/>
                <w:bCs/>
                <w:sz w:val="20"/>
                <w:szCs w:val="20"/>
              </w:rPr>
            </w:pPr>
            <w:r>
              <w:rPr>
                <w:rFonts w:ascii="Arial" w:hAnsi="Arial" w:cs="Arial"/>
                <w:b/>
                <w:bCs/>
                <w:sz w:val="20"/>
                <w:szCs w:val="20"/>
              </w:rPr>
              <w:t>Comments</w:t>
            </w:r>
          </w:p>
        </w:tc>
      </w:tr>
      <w:tr w:rsidR="006D7C16" w14:paraId="133591A9" w14:textId="77777777">
        <w:tc>
          <w:tcPr>
            <w:tcW w:w="1979" w:type="dxa"/>
          </w:tcPr>
          <w:p w14:paraId="133591A6" w14:textId="77777777" w:rsidR="006D7C16" w:rsidRDefault="002F0958">
            <w:pPr>
              <w:pStyle w:val="ListParagraph"/>
              <w:ind w:left="0"/>
              <w:rPr>
                <w:rFonts w:ascii="Arial" w:hAnsi="Arial" w:cs="Arial"/>
                <w:b/>
                <w:bCs/>
              </w:rPr>
            </w:pPr>
            <w:r>
              <w:rPr>
                <w:rFonts w:ascii="Arial" w:hAnsi="Arial" w:cs="Arial"/>
                <w:b/>
                <w:bCs/>
              </w:rPr>
              <w:t>Qualcomm</w:t>
            </w:r>
          </w:p>
        </w:tc>
        <w:tc>
          <w:tcPr>
            <w:tcW w:w="1975" w:type="dxa"/>
          </w:tcPr>
          <w:p w14:paraId="133591A7" w14:textId="77777777" w:rsidR="006D7C16" w:rsidRDefault="002F0958">
            <w:pPr>
              <w:spacing w:after="0"/>
              <w:rPr>
                <w:rFonts w:ascii="Arial" w:hAnsi="Arial" w:cs="Arial"/>
              </w:rPr>
            </w:pPr>
            <w:r>
              <w:rPr>
                <w:rFonts w:ascii="Arial" w:hAnsi="Arial" w:cs="Arial"/>
              </w:rPr>
              <w:t>a, b, and c</w:t>
            </w:r>
          </w:p>
        </w:tc>
        <w:tc>
          <w:tcPr>
            <w:tcW w:w="5675" w:type="dxa"/>
          </w:tcPr>
          <w:p w14:paraId="133591A8" w14:textId="77777777" w:rsidR="006D7C16" w:rsidRDefault="006D7C16">
            <w:pPr>
              <w:spacing w:after="0"/>
              <w:rPr>
                <w:rFonts w:ascii="Arial" w:hAnsi="Arial" w:cs="Arial"/>
                <w:u w:val="single"/>
                <w:lang w:val="en-US"/>
              </w:rPr>
            </w:pPr>
          </w:p>
        </w:tc>
      </w:tr>
      <w:tr w:rsidR="006D7C16" w14:paraId="133591AD" w14:textId="77777777">
        <w:tc>
          <w:tcPr>
            <w:tcW w:w="1979" w:type="dxa"/>
          </w:tcPr>
          <w:p w14:paraId="133591AA" w14:textId="77777777" w:rsidR="006D7C16" w:rsidRDefault="002F0958">
            <w:pPr>
              <w:pStyle w:val="ListParagraph"/>
              <w:ind w:left="0"/>
              <w:rPr>
                <w:rFonts w:ascii="Arial" w:hAnsi="Arial" w:cs="Arial"/>
                <w:sz w:val="20"/>
                <w:szCs w:val="20"/>
              </w:rPr>
            </w:pPr>
            <w:r>
              <w:rPr>
                <w:rFonts w:ascii="Arial" w:hAnsi="Arial" w:cs="Arial"/>
                <w:sz w:val="20"/>
                <w:szCs w:val="20"/>
              </w:rPr>
              <w:t>Ericsson</w:t>
            </w:r>
          </w:p>
        </w:tc>
        <w:tc>
          <w:tcPr>
            <w:tcW w:w="1975" w:type="dxa"/>
          </w:tcPr>
          <w:p w14:paraId="133591AB" w14:textId="77777777" w:rsidR="006D7C16" w:rsidRDefault="002F0958">
            <w:pPr>
              <w:spacing w:after="0"/>
              <w:rPr>
                <w:rFonts w:ascii="Arial" w:hAnsi="Arial" w:cs="Arial"/>
                <w:sz w:val="20"/>
                <w:szCs w:val="20"/>
              </w:rPr>
            </w:pPr>
            <w:r>
              <w:rPr>
                <w:rFonts w:ascii="Arial" w:hAnsi="Arial" w:cs="Arial"/>
                <w:sz w:val="20"/>
                <w:szCs w:val="20"/>
              </w:rPr>
              <w:t>Lower priority</w:t>
            </w:r>
          </w:p>
        </w:tc>
        <w:tc>
          <w:tcPr>
            <w:tcW w:w="5675" w:type="dxa"/>
          </w:tcPr>
          <w:p w14:paraId="133591AC" w14:textId="77777777" w:rsidR="006D7C16" w:rsidRDefault="002F0958">
            <w:pPr>
              <w:spacing w:after="0"/>
              <w:rPr>
                <w:rFonts w:ascii="Arial" w:hAnsi="Arial" w:cs="Arial"/>
                <w:sz w:val="20"/>
                <w:szCs w:val="20"/>
                <w:u w:val="single"/>
                <w:lang w:val="en-US"/>
              </w:rPr>
            </w:pPr>
            <w:r>
              <w:rPr>
                <w:rFonts w:ascii="Arial" w:hAnsi="Arial" w:cs="Arial"/>
                <w:sz w:val="20"/>
                <w:szCs w:val="20"/>
                <w:u w:val="single"/>
                <w:lang w:val="en-US"/>
              </w:rPr>
              <w:t>Same comments as previous question.</w:t>
            </w:r>
          </w:p>
        </w:tc>
      </w:tr>
      <w:tr w:rsidR="006D7C16" w14:paraId="133591B1" w14:textId="77777777">
        <w:tc>
          <w:tcPr>
            <w:tcW w:w="1979" w:type="dxa"/>
          </w:tcPr>
          <w:p w14:paraId="133591AE"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Sharp</w:t>
            </w:r>
          </w:p>
        </w:tc>
        <w:tc>
          <w:tcPr>
            <w:tcW w:w="1975" w:type="dxa"/>
          </w:tcPr>
          <w:p w14:paraId="133591AF" w14:textId="77777777" w:rsidR="006D7C16" w:rsidRDefault="002F0958">
            <w:pPr>
              <w:spacing w:after="0"/>
              <w:rPr>
                <w:rFonts w:ascii="Arial" w:hAnsi="Arial" w:cs="Arial"/>
                <w:sz w:val="20"/>
                <w:szCs w:val="20"/>
                <w:lang w:eastAsia="zh-CN"/>
              </w:rPr>
            </w:pPr>
            <w:r>
              <w:rPr>
                <w:rFonts w:ascii="Arial" w:hAnsi="Arial" w:cs="Arial"/>
                <w:sz w:val="20"/>
                <w:szCs w:val="20"/>
                <w:lang w:eastAsia="zh-CN"/>
              </w:rPr>
              <w:t>b)</w:t>
            </w:r>
          </w:p>
        </w:tc>
        <w:tc>
          <w:tcPr>
            <w:tcW w:w="5675" w:type="dxa"/>
          </w:tcPr>
          <w:p w14:paraId="133591B0" w14:textId="77777777" w:rsidR="006D7C16" w:rsidRDefault="002F0958">
            <w:pPr>
              <w:spacing w:after="0"/>
              <w:rPr>
                <w:rFonts w:ascii="Arial" w:hAnsi="Arial" w:cs="Arial"/>
                <w:sz w:val="20"/>
                <w:szCs w:val="20"/>
                <w:lang w:eastAsia="zh-CN"/>
              </w:rPr>
            </w:pPr>
            <w:r>
              <w:rPr>
                <w:rFonts w:ascii="Arial" w:hAnsi="Arial" w:cs="Arial"/>
                <w:sz w:val="20"/>
                <w:szCs w:val="20"/>
                <w:lang w:eastAsia="zh-CN"/>
              </w:rPr>
              <w:t>W</w:t>
            </w:r>
            <w:r>
              <w:rPr>
                <w:rFonts w:ascii="Arial" w:hAnsi="Arial" w:cs="Arial" w:hint="eastAsia"/>
                <w:sz w:val="20"/>
                <w:szCs w:val="20"/>
                <w:lang w:eastAsia="zh-CN"/>
              </w:rPr>
              <w:t xml:space="preserve">e </w:t>
            </w:r>
            <w:r>
              <w:rPr>
                <w:rFonts w:ascii="Arial" w:hAnsi="Arial" w:cs="Arial"/>
                <w:sz w:val="20"/>
                <w:szCs w:val="20"/>
                <w:lang w:eastAsia="zh-CN"/>
              </w:rPr>
              <w:t>understand if b) is used, then it seems a</w:t>
            </w:r>
            <w:r>
              <w:rPr>
                <w:rFonts w:ascii="Arial" w:hAnsi="Arial" w:cs="Arial" w:hint="eastAsia"/>
                <w:sz w:val="20"/>
                <w:szCs w:val="20"/>
                <w:lang w:eastAsia="zh-CN"/>
              </w:rPr>
              <w:t>) is not needed.</w:t>
            </w:r>
          </w:p>
        </w:tc>
      </w:tr>
      <w:tr w:rsidR="006D7C16" w14:paraId="133591B5" w14:textId="77777777">
        <w:tc>
          <w:tcPr>
            <w:tcW w:w="1979" w:type="dxa"/>
          </w:tcPr>
          <w:p w14:paraId="133591B2"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lastRenderedPageBreak/>
              <w:t>v</w:t>
            </w:r>
            <w:r>
              <w:rPr>
                <w:rFonts w:ascii="Arial" w:hAnsi="Arial" w:cs="Arial"/>
                <w:sz w:val="20"/>
                <w:szCs w:val="20"/>
                <w:lang w:eastAsia="zh-CN"/>
              </w:rPr>
              <w:t>ivo</w:t>
            </w:r>
          </w:p>
        </w:tc>
        <w:tc>
          <w:tcPr>
            <w:tcW w:w="1975" w:type="dxa"/>
          </w:tcPr>
          <w:p w14:paraId="133591B3" w14:textId="77777777" w:rsidR="006D7C16" w:rsidRDefault="002F0958">
            <w:pPr>
              <w:spacing w:after="0"/>
              <w:rPr>
                <w:rFonts w:ascii="Arial" w:hAnsi="Arial" w:cs="Arial"/>
                <w:sz w:val="20"/>
                <w:szCs w:val="20"/>
                <w:lang w:eastAsia="zh-CN"/>
              </w:rPr>
            </w:pPr>
            <w:r>
              <w:rPr>
                <w:rFonts w:ascii="Arial" w:hAnsi="Arial" w:cs="Arial"/>
                <w:sz w:val="20"/>
                <w:szCs w:val="20"/>
                <w:lang w:eastAsia="zh-CN"/>
              </w:rPr>
              <w:t>B (at least)</w:t>
            </w:r>
          </w:p>
        </w:tc>
        <w:tc>
          <w:tcPr>
            <w:tcW w:w="5675" w:type="dxa"/>
          </w:tcPr>
          <w:p w14:paraId="133591B4" w14:textId="77777777" w:rsidR="006D7C16" w:rsidRDefault="006D7C16">
            <w:pPr>
              <w:spacing w:after="0"/>
              <w:rPr>
                <w:rFonts w:ascii="Arial" w:hAnsi="Arial" w:cs="Arial"/>
                <w:sz w:val="20"/>
                <w:szCs w:val="20"/>
                <w:lang w:eastAsia="zh-CN"/>
              </w:rPr>
            </w:pPr>
          </w:p>
        </w:tc>
      </w:tr>
      <w:tr w:rsidR="006D7C16" w14:paraId="133591B9" w14:textId="77777777">
        <w:tc>
          <w:tcPr>
            <w:tcW w:w="1979" w:type="dxa"/>
          </w:tcPr>
          <w:p w14:paraId="133591B6" w14:textId="77777777" w:rsidR="006D7C16" w:rsidRDefault="002F0958">
            <w:pPr>
              <w:spacing w:after="0"/>
              <w:rPr>
                <w:rFonts w:ascii="Arial" w:hAnsi="Arial" w:cs="Arial"/>
                <w:sz w:val="20"/>
                <w:szCs w:val="20"/>
                <w:lang w:eastAsia="zh-CN"/>
              </w:rPr>
            </w:pPr>
            <w:r>
              <w:rPr>
                <w:rFonts w:ascii="Arial" w:eastAsia="Malgun Gothic" w:hAnsi="Arial" w:cs="Arial"/>
                <w:bCs/>
                <w:sz w:val="20"/>
                <w:lang w:eastAsia="ko-KR"/>
              </w:rPr>
              <w:t>Samsung</w:t>
            </w:r>
          </w:p>
        </w:tc>
        <w:tc>
          <w:tcPr>
            <w:tcW w:w="1975" w:type="dxa"/>
          </w:tcPr>
          <w:p w14:paraId="133591B7" w14:textId="77777777" w:rsidR="006D7C16" w:rsidRDefault="002F0958">
            <w:pPr>
              <w:spacing w:after="0"/>
              <w:rPr>
                <w:rFonts w:ascii="Arial" w:hAnsi="Arial" w:cs="Arial"/>
                <w:sz w:val="20"/>
                <w:szCs w:val="20"/>
                <w:lang w:eastAsia="zh-CN"/>
              </w:rPr>
            </w:pPr>
            <w:r>
              <w:rPr>
                <w:rFonts w:ascii="Arial" w:eastAsia="Malgun Gothic" w:hAnsi="Arial" w:cs="Arial"/>
                <w:bCs/>
                <w:sz w:val="20"/>
                <w:lang w:eastAsia="ko-KR"/>
              </w:rPr>
              <w:t>b</w:t>
            </w:r>
          </w:p>
        </w:tc>
        <w:tc>
          <w:tcPr>
            <w:tcW w:w="5675" w:type="dxa"/>
          </w:tcPr>
          <w:p w14:paraId="133591B8" w14:textId="77777777" w:rsidR="006D7C16" w:rsidRDefault="002F0958">
            <w:pPr>
              <w:spacing w:after="0"/>
              <w:rPr>
                <w:rFonts w:ascii="Arial" w:hAnsi="Arial" w:cs="Arial"/>
                <w:sz w:val="20"/>
                <w:szCs w:val="20"/>
                <w:lang w:eastAsia="zh-CN"/>
              </w:rPr>
            </w:pPr>
            <w:r>
              <w:rPr>
                <w:rFonts w:ascii="Arial" w:eastAsia="Malgun Gothic" w:hAnsi="Arial" w:cs="Arial"/>
                <w:bCs/>
                <w:sz w:val="20"/>
                <w:lang w:eastAsia="ko-KR"/>
              </w:rPr>
              <w:t>A</w:t>
            </w:r>
            <w:r>
              <w:rPr>
                <w:rFonts w:ascii="Arial" w:eastAsia="Malgun Gothic" w:hAnsi="Arial" w:cs="Arial" w:hint="eastAsia"/>
                <w:bCs/>
                <w:sz w:val="20"/>
                <w:lang w:eastAsia="ko-KR"/>
              </w:rPr>
              <w:t xml:space="preserve"> </w:t>
            </w:r>
            <w:r>
              <w:rPr>
                <w:rFonts w:ascii="Arial" w:eastAsia="Malgun Gothic" w:hAnsi="Arial" w:cs="Arial"/>
                <w:bCs/>
                <w:sz w:val="20"/>
                <w:lang w:eastAsia="ko-KR"/>
              </w:rPr>
              <w:t>new indication to indicate fast MCG link recovery failure (i.e. the expiry of T316) can be introduced, e.g. as rlf-cause</w:t>
            </w:r>
          </w:p>
        </w:tc>
      </w:tr>
      <w:tr w:rsidR="006D7C16" w14:paraId="133591BD" w14:textId="77777777">
        <w:tc>
          <w:tcPr>
            <w:tcW w:w="1979" w:type="dxa"/>
          </w:tcPr>
          <w:p w14:paraId="133591BA" w14:textId="77777777" w:rsidR="006D7C16" w:rsidRDefault="002F0958">
            <w:pPr>
              <w:spacing w:after="0"/>
              <w:rPr>
                <w:rFonts w:ascii="Arial" w:hAnsi="Arial" w:cs="Arial"/>
                <w:sz w:val="20"/>
                <w:szCs w:val="20"/>
                <w:lang w:eastAsia="zh-CN"/>
              </w:rPr>
            </w:pPr>
            <w:r>
              <w:rPr>
                <w:rFonts w:ascii="Arial" w:hAnsi="Arial" w:cs="Arial" w:hint="eastAsia"/>
                <w:sz w:val="20"/>
                <w:szCs w:val="20"/>
                <w:lang w:val="en-US" w:eastAsia="zh-CN"/>
              </w:rPr>
              <w:t>ZTE</w:t>
            </w:r>
          </w:p>
        </w:tc>
        <w:tc>
          <w:tcPr>
            <w:tcW w:w="1975" w:type="dxa"/>
          </w:tcPr>
          <w:p w14:paraId="133591BB" w14:textId="77777777" w:rsidR="006D7C16" w:rsidRDefault="002F0958">
            <w:pPr>
              <w:spacing w:after="0"/>
              <w:rPr>
                <w:rFonts w:ascii="Arial" w:hAnsi="Arial" w:cs="Arial"/>
                <w:sz w:val="20"/>
                <w:szCs w:val="20"/>
                <w:lang w:eastAsia="zh-CN"/>
              </w:rPr>
            </w:pPr>
            <w:r>
              <w:rPr>
                <w:rFonts w:ascii="Arial" w:hAnsi="Arial" w:cs="Arial" w:hint="eastAsia"/>
                <w:sz w:val="20"/>
                <w:szCs w:val="20"/>
                <w:lang w:val="en-US" w:eastAsia="zh-CN"/>
              </w:rPr>
              <w:t xml:space="preserve">a,b, </w:t>
            </w:r>
          </w:p>
        </w:tc>
        <w:tc>
          <w:tcPr>
            <w:tcW w:w="5675" w:type="dxa"/>
          </w:tcPr>
          <w:p w14:paraId="133591BC" w14:textId="77777777" w:rsidR="006D7C16" w:rsidRDefault="006D7C16">
            <w:pPr>
              <w:spacing w:after="0"/>
              <w:rPr>
                <w:rFonts w:ascii="Arial" w:hAnsi="Arial" w:cs="Arial"/>
                <w:sz w:val="20"/>
                <w:szCs w:val="20"/>
                <w:lang w:val="en-US" w:eastAsia="zh-CN"/>
              </w:rPr>
            </w:pPr>
          </w:p>
        </w:tc>
      </w:tr>
      <w:tr w:rsidR="006D7C16" w14:paraId="133591C1" w14:textId="77777777">
        <w:tc>
          <w:tcPr>
            <w:tcW w:w="1979" w:type="dxa"/>
          </w:tcPr>
          <w:p w14:paraId="133591BE" w14:textId="2C6DC032" w:rsidR="006D7C16" w:rsidRDefault="00093A35">
            <w:pPr>
              <w:spacing w:after="0"/>
              <w:rPr>
                <w:rFonts w:ascii="Arial" w:hAnsi="Arial" w:cs="Arial"/>
                <w:sz w:val="20"/>
                <w:szCs w:val="20"/>
                <w:lang w:eastAsia="zh-CN"/>
              </w:rPr>
            </w:pPr>
            <w:r w:rsidRPr="002437EB">
              <w:rPr>
                <w:rFonts w:ascii="Arial" w:eastAsiaTheme="minorEastAsia" w:hAnsi="Arial" w:cs="Arial"/>
                <w:sz w:val="20"/>
                <w:szCs w:val="20"/>
                <w:lang w:eastAsia="zh-CN"/>
              </w:rPr>
              <w:t>Lenovo</w:t>
            </w:r>
            <w:r>
              <w:rPr>
                <w:rFonts w:ascii="Arial" w:eastAsiaTheme="minorEastAsia" w:hAnsi="Arial" w:cs="Arial"/>
                <w:sz w:val="20"/>
                <w:szCs w:val="20"/>
                <w:lang w:eastAsia="zh-CN"/>
              </w:rPr>
              <w:t>&amp;MM</w:t>
            </w:r>
          </w:p>
        </w:tc>
        <w:tc>
          <w:tcPr>
            <w:tcW w:w="1975" w:type="dxa"/>
          </w:tcPr>
          <w:p w14:paraId="133591BF" w14:textId="4028F4A2" w:rsidR="006D7C16" w:rsidRDefault="000950DB">
            <w:pPr>
              <w:spacing w:after="0"/>
              <w:rPr>
                <w:rFonts w:ascii="Arial" w:hAnsi="Arial" w:cs="Arial"/>
                <w:sz w:val="20"/>
                <w:szCs w:val="20"/>
                <w:lang w:eastAsia="zh-CN"/>
              </w:rPr>
            </w:pPr>
            <w:r>
              <w:rPr>
                <w:rFonts w:ascii="Arial" w:eastAsiaTheme="minorEastAsia" w:hAnsi="Arial" w:cs="Arial" w:hint="eastAsia"/>
                <w:sz w:val="20"/>
                <w:szCs w:val="20"/>
                <w:lang w:eastAsia="zh-CN"/>
              </w:rPr>
              <w:t>A</w:t>
            </w:r>
            <w:r>
              <w:rPr>
                <w:rFonts w:ascii="Arial" w:eastAsiaTheme="minorEastAsia" w:hAnsi="Arial" w:cs="Arial"/>
                <w:sz w:val="20"/>
                <w:szCs w:val="20"/>
                <w:lang w:eastAsia="zh-CN"/>
              </w:rPr>
              <w:t>,B</w:t>
            </w:r>
          </w:p>
        </w:tc>
        <w:tc>
          <w:tcPr>
            <w:tcW w:w="5675" w:type="dxa"/>
          </w:tcPr>
          <w:p w14:paraId="133591C0" w14:textId="77777777" w:rsidR="006D7C16" w:rsidRDefault="006D7C16">
            <w:pPr>
              <w:spacing w:after="0"/>
              <w:rPr>
                <w:rFonts w:ascii="Arial" w:hAnsi="Arial" w:cs="Arial"/>
                <w:sz w:val="20"/>
                <w:szCs w:val="20"/>
                <w:lang w:eastAsia="zh-CN"/>
              </w:rPr>
            </w:pPr>
          </w:p>
        </w:tc>
      </w:tr>
      <w:tr w:rsidR="006D7C16" w14:paraId="133591C5" w14:textId="77777777">
        <w:tc>
          <w:tcPr>
            <w:tcW w:w="1979" w:type="dxa"/>
          </w:tcPr>
          <w:p w14:paraId="133591C2" w14:textId="77777777" w:rsidR="006D7C16" w:rsidRDefault="006D7C16">
            <w:pPr>
              <w:spacing w:after="0"/>
              <w:rPr>
                <w:rFonts w:ascii="Arial" w:hAnsi="Arial" w:cs="Arial"/>
                <w:sz w:val="20"/>
                <w:szCs w:val="20"/>
                <w:lang w:eastAsia="zh-CN"/>
              </w:rPr>
            </w:pPr>
          </w:p>
        </w:tc>
        <w:tc>
          <w:tcPr>
            <w:tcW w:w="1975" w:type="dxa"/>
          </w:tcPr>
          <w:p w14:paraId="133591C3" w14:textId="77777777" w:rsidR="006D7C16" w:rsidRDefault="006D7C16">
            <w:pPr>
              <w:spacing w:after="0"/>
              <w:rPr>
                <w:rFonts w:ascii="Arial" w:hAnsi="Arial" w:cs="Arial"/>
                <w:sz w:val="20"/>
                <w:szCs w:val="20"/>
                <w:lang w:eastAsia="zh-CN"/>
              </w:rPr>
            </w:pPr>
          </w:p>
        </w:tc>
        <w:tc>
          <w:tcPr>
            <w:tcW w:w="5675" w:type="dxa"/>
          </w:tcPr>
          <w:p w14:paraId="133591C4" w14:textId="77777777" w:rsidR="006D7C16" w:rsidRDefault="006D7C16">
            <w:pPr>
              <w:spacing w:after="0"/>
              <w:rPr>
                <w:rFonts w:ascii="Arial" w:hAnsi="Arial" w:cs="Arial"/>
                <w:sz w:val="20"/>
                <w:szCs w:val="20"/>
                <w:lang w:eastAsia="zh-CN"/>
              </w:rPr>
            </w:pPr>
          </w:p>
        </w:tc>
      </w:tr>
    </w:tbl>
    <w:p w14:paraId="133591C7" w14:textId="77777777" w:rsidR="006D7C16" w:rsidRDefault="006D7C16">
      <w:pPr>
        <w:spacing w:before="120" w:after="120"/>
        <w:rPr>
          <w:rFonts w:ascii="Arial" w:hAnsi="Arial" w:cs="Arial"/>
          <w:lang w:eastAsia="zh-CN"/>
        </w:rPr>
      </w:pPr>
    </w:p>
    <w:p w14:paraId="133591C8" w14:textId="77777777" w:rsidR="006D7C16" w:rsidRDefault="002F0958">
      <w:pPr>
        <w:spacing w:before="120" w:after="120"/>
        <w:rPr>
          <w:rFonts w:ascii="Arial" w:hAnsi="Arial" w:cs="Arial"/>
          <w:b/>
          <w:highlight w:val="yellow"/>
          <w:lang w:eastAsia="zh-CN"/>
        </w:rPr>
      </w:pPr>
      <w:r>
        <w:rPr>
          <w:rFonts w:ascii="Arial" w:hAnsi="Arial" w:cs="Arial"/>
          <w:b/>
          <w:highlight w:val="yellow"/>
          <w:lang w:eastAsia="zh-CN"/>
        </w:rPr>
        <w:t xml:space="preserve">Summary of Fast MCG Recovery </w:t>
      </w:r>
    </w:p>
    <w:p w14:paraId="21F2390B" w14:textId="530A5B2B" w:rsidR="001C4BBC" w:rsidRPr="000D7119" w:rsidRDefault="00DC5B0E" w:rsidP="00F359D8">
      <w:pPr>
        <w:spacing w:before="120" w:after="120"/>
        <w:rPr>
          <w:rFonts w:ascii="Arial" w:hAnsi="Arial" w:cs="Arial"/>
          <w:bCs/>
          <w:lang w:val="en-US" w:eastAsia="zh-CN"/>
        </w:rPr>
      </w:pPr>
      <w:r w:rsidRPr="000D7119">
        <w:rPr>
          <w:rFonts w:ascii="Arial" w:hAnsi="Arial" w:cs="Arial"/>
        </w:rPr>
        <w:t>According to the feedback provided,</w:t>
      </w:r>
      <w:r w:rsidRPr="000D7119">
        <w:rPr>
          <w:rFonts w:ascii="Arial" w:hAnsi="Arial" w:cs="Arial" w:hint="eastAsia"/>
          <w:bCs/>
          <w:lang w:val="en-US" w:eastAsia="zh-CN"/>
        </w:rPr>
        <w:t xml:space="preserve"> </w:t>
      </w:r>
      <w:r w:rsidR="00F359D8" w:rsidRPr="000D7119">
        <w:rPr>
          <w:rFonts w:ascii="Arial" w:hAnsi="Arial" w:cs="Arial" w:hint="eastAsia"/>
          <w:bCs/>
          <w:lang w:val="en-US" w:eastAsia="zh-CN"/>
        </w:rPr>
        <w:t>for f</w:t>
      </w:r>
      <w:r w:rsidR="00F359D8" w:rsidRPr="000D7119">
        <w:rPr>
          <w:rFonts w:ascii="Arial" w:hAnsi="Arial" w:cs="Arial"/>
          <w:bCs/>
          <w:lang w:val="en-US" w:eastAsia="zh-CN"/>
        </w:rPr>
        <w:t>ast MCG Recovery</w:t>
      </w:r>
      <w:r w:rsidR="00F359D8" w:rsidRPr="000D7119">
        <w:rPr>
          <w:rFonts w:ascii="Arial" w:hAnsi="Arial" w:cs="Arial" w:hint="eastAsia"/>
          <w:bCs/>
          <w:lang w:val="en-US" w:eastAsia="zh-CN"/>
        </w:rPr>
        <w:t xml:space="preserve">, </w:t>
      </w:r>
      <w:r w:rsidR="001C4BBC" w:rsidRPr="000D7119">
        <w:rPr>
          <w:rFonts w:ascii="Arial" w:hAnsi="Arial" w:cs="Arial" w:hint="eastAsia"/>
          <w:bCs/>
          <w:lang w:val="en-US" w:eastAsia="zh-CN"/>
        </w:rPr>
        <w:t>6</w:t>
      </w:r>
      <w:r w:rsidR="001C4BBC" w:rsidRPr="000D7119">
        <w:rPr>
          <w:rFonts w:ascii="Arial" w:hAnsi="Arial" w:cs="Arial" w:hint="eastAsia"/>
          <w:lang w:eastAsia="zh-CN"/>
        </w:rPr>
        <w:t xml:space="preserve"> companies (6/12) propose to </w:t>
      </w:r>
      <w:r w:rsidR="001C4BBC" w:rsidRPr="000D7119">
        <w:rPr>
          <w:rFonts w:ascii="Arial" w:hAnsi="Arial" w:cs="Arial"/>
          <w:bCs/>
          <w:lang w:val="en-US" w:eastAsia="zh-CN"/>
        </w:rPr>
        <w:t>introduce fast MCG recovery related information in RLF report</w:t>
      </w:r>
      <w:r w:rsidR="001C4BBC" w:rsidRPr="000D7119">
        <w:rPr>
          <w:rFonts w:ascii="Arial" w:hAnsi="Arial" w:cs="Arial" w:hint="eastAsia"/>
          <w:bCs/>
          <w:lang w:val="en-US" w:eastAsia="zh-CN"/>
        </w:rPr>
        <w:t xml:space="preserve"> which needs to extend the scope of WID, 2 </w:t>
      </w:r>
      <w:r w:rsidR="001C4BBC" w:rsidRPr="000D7119">
        <w:rPr>
          <w:rFonts w:ascii="Arial" w:hAnsi="Arial" w:cs="Arial" w:hint="eastAsia"/>
          <w:lang w:eastAsia="zh-CN"/>
        </w:rPr>
        <w:t>companies (2/12) consider it is low priority, other companies (4/12) do not agree to introduce</w:t>
      </w:r>
      <w:r w:rsidR="00F661EC" w:rsidRPr="000D7119">
        <w:rPr>
          <w:rFonts w:ascii="Arial" w:hAnsi="Arial" w:cs="Arial" w:hint="eastAsia"/>
          <w:lang w:eastAsia="zh-CN"/>
        </w:rPr>
        <w:t xml:space="preserve"> such enhancement</w:t>
      </w:r>
      <w:r w:rsidR="001C4BBC" w:rsidRPr="000D7119">
        <w:rPr>
          <w:rFonts w:ascii="Arial" w:hAnsi="Arial" w:cs="Arial" w:hint="eastAsia"/>
          <w:bCs/>
          <w:lang w:val="en-US" w:eastAsia="zh-CN"/>
        </w:rPr>
        <w:t>.</w:t>
      </w:r>
    </w:p>
    <w:p w14:paraId="24366D77" w14:textId="22612F23" w:rsidR="00F359D8" w:rsidRPr="000D7119" w:rsidRDefault="00F84C12" w:rsidP="00F359D8">
      <w:pPr>
        <w:spacing w:before="120" w:after="120"/>
        <w:rPr>
          <w:rFonts w:ascii="Arial" w:hAnsi="Arial" w:cs="Arial"/>
          <w:lang w:eastAsia="zh-CN"/>
        </w:rPr>
      </w:pPr>
      <w:r w:rsidRPr="000D7119">
        <w:rPr>
          <w:rFonts w:ascii="Arial" w:hAnsi="Arial" w:cs="Arial" w:hint="eastAsia"/>
          <w:bCs/>
          <w:lang w:val="en-US" w:eastAsia="zh-CN"/>
        </w:rPr>
        <w:t xml:space="preserve">Within the companies which do not oppose </w:t>
      </w:r>
      <w:r w:rsidR="00943308" w:rsidRPr="000D7119">
        <w:rPr>
          <w:rFonts w:ascii="Arial" w:hAnsi="Arial" w:cs="Arial" w:hint="eastAsia"/>
          <w:bCs/>
          <w:lang w:val="en-US" w:eastAsia="zh-CN"/>
        </w:rPr>
        <w:t>this</w:t>
      </w:r>
      <w:r w:rsidRPr="000D7119">
        <w:rPr>
          <w:rFonts w:ascii="Arial" w:hAnsi="Arial" w:cs="Arial" w:hint="eastAsia"/>
          <w:bCs/>
          <w:lang w:val="en-US" w:eastAsia="zh-CN"/>
        </w:rPr>
        <w:t xml:space="preserve"> enhancement, </w:t>
      </w:r>
      <w:r w:rsidR="00DC5B0E" w:rsidRPr="000D7119">
        <w:rPr>
          <w:rFonts w:ascii="Arial" w:hAnsi="Arial" w:cs="Arial" w:hint="eastAsia"/>
          <w:bCs/>
          <w:lang w:val="en-US" w:eastAsia="zh-CN"/>
        </w:rPr>
        <w:t>6</w:t>
      </w:r>
      <w:r w:rsidR="00DC5B0E" w:rsidRPr="000D7119">
        <w:rPr>
          <w:rFonts w:ascii="Arial" w:hAnsi="Arial" w:cs="Arial" w:hint="eastAsia"/>
          <w:lang w:eastAsia="zh-CN"/>
        </w:rPr>
        <w:t xml:space="preserve"> companies (6/7) </w:t>
      </w:r>
      <w:r w:rsidR="00F359D8" w:rsidRPr="000D7119">
        <w:rPr>
          <w:rFonts w:ascii="Arial" w:hAnsi="Arial" w:cs="Arial" w:hint="eastAsia"/>
          <w:lang w:eastAsia="zh-CN"/>
        </w:rPr>
        <w:t xml:space="preserve">propose to support b) </w:t>
      </w:r>
      <w:r w:rsidR="00F359D8" w:rsidRPr="000D7119">
        <w:rPr>
          <w:rFonts w:ascii="Arial" w:hAnsi="Arial" w:cs="Arial"/>
          <w:bCs/>
          <w:lang w:val="en-US" w:eastAsia="zh-CN"/>
        </w:rPr>
        <w:t xml:space="preserve">Add </w:t>
      </w:r>
      <w:r w:rsidR="00F359D8" w:rsidRPr="000D7119">
        <w:rPr>
          <w:rFonts w:ascii="Arial" w:hAnsi="Arial" w:cs="Arial"/>
          <w:bCs/>
          <w:i/>
          <w:lang w:val="en-US"/>
        </w:rPr>
        <w:t>“t316-expiry”</w:t>
      </w:r>
      <w:r w:rsidR="00F359D8" w:rsidRPr="000D7119">
        <w:rPr>
          <w:rFonts w:ascii="Arial" w:hAnsi="Arial" w:cs="Arial"/>
          <w:bCs/>
          <w:lang w:val="en-US"/>
        </w:rPr>
        <w:t xml:space="preserve"> and </w:t>
      </w:r>
      <w:r w:rsidR="00F359D8" w:rsidRPr="000D7119">
        <w:rPr>
          <w:rFonts w:ascii="Arial" w:hAnsi="Arial" w:cs="Arial"/>
          <w:bCs/>
          <w:i/>
          <w:lang w:val="en-US"/>
        </w:rPr>
        <w:t>“scg-failure”</w:t>
      </w:r>
      <w:r w:rsidR="00F359D8" w:rsidRPr="000D7119">
        <w:rPr>
          <w:rFonts w:ascii="Arial" w:hAnsi="Arial" w:cs="Arial"/>
          <w:bCs/>
          <w:lang w:val="en-US"/>
        </w:rPr>
        <w:t xml:space="preserve"> as </w:t>
      </w:r>
      <w:r w:rsidR="00F359D8" w:rsidRPr="000D7119">
        <w:rPr>
          <w:rFonts w:ascii="Arial" w:hAnsi="Arial" w:cs="Arial"/>
          <w:bCs/>
          <w:lang w:val="en-US" w:eastAsia="zh-CN"/>
        </w:rPr>
        <w:t>new</w:t>
      </w:r>
      <w:r w:rsidR="00F359D8" w:rsidRPr="000D7119">
        <w:rPr>
          <w:rFonts w:ascii="Arial" w:hAnsi="Arial" w:cs="Arial"/>
          <w:bCs/>
          <w:lang w:val="en-US"/>
        </w:rPr>
        <w:t xml:space="preserve"> rlf-cause</w:t>
      </w:r>
      <w:r w:rsidR="00A548B6" w:rsidRPr="000D7119">
        <w:rPr>
          <w:rFonts w:ascii="Arial" w:hAnsi="Arial" w:cs="Arial" w:hint="eastAsia"/>
          <w:bCs/>
          <w:lang w:val="en-US" w:eastAsia="zh-CN"/>
        </w:rPr>
        <w:t>,</w:t>
      </w:r>
      <w:r w:rsidR="00F359D8" w:rsidRPr="000D7119">
        <w:rPr>
          <w:rFonts w:ascii="Arial" w:hAnsi="Arial" w:cs="Arial" w:hint="eastAsia"/>
          <w:lang w:eastAsia="zh-CN"/>
        </w:rPr>
        <w:t xml:space="preserve"> 3 companies (3/7) also propose to support a) </w:t>
      </w:r>
      <w:r w:rsidR="00F359D8" w:rsidRPr="000D7119">
        <w:rPr>
          <w:rFonts w:ascii="Arial" w:hAnsi="Arial" w:cs="Arial"/>
          <w:bCs/>
          <w:lang w:eastAsia="zh-CN"/>
        </w:rPr>
        <w:t xml:space="preserve">Add a new failure type of </w:t>
      </w:r>
      <w:r w:rsidR="00F359D8" w:rsidRPr="000D7119">
        <w:rPr>
          <w:rFonts w:ascii="Arial" w:hAnsi="Arial" w:cs="Arial" w:hint="eastAsia"/>
          <w:bCs/>
          <w:lang w:eastAsia="zh-CN"/>
        </w:rPr>
        <w:t>“</w:t>
      </w:r>
      <w:r w:rsidR="00F359D8" w:rsidRPr="000D7119">
        <w:rPr>
          <w:rFonts w:ascii="Arial" w:hAnsi="Arial" w:cs="Arial"/>
          <w:bCs/>
          <w:i/>
          <w:lang w:val="en-US"/>
        </w:rPr>
        <w:t>Fast-MCG-Recovery-Failure</w:t>
      </w:r>
      <w:r w:rsidR="00F359D8" w:rsidRPr="000D7119">
        <w:rPr>
          <w:rFonts w:ascii="Arial" w:hAnsi="Arial" w:cs="Arial" w:hint="eastAsia"/>
          <w:bCs/>
          <w:i/>
          <w:lang w:val="en-US" w:eastAsia="zh-CN"/>
        </w:rPr>
        <w:t>”</w:t>
      </w:r>
      <w:r w:rsidR="00F359D8" w:rsidRPr="000D7119">
        <w:rPr>
          <w:rFonts w:ascii="Arial" w:hAnsi="Arial" w:cs="Arial"/>
          <w:bCs/>
          <w:lang w:eastAsia="zh-CN"/>
        </w:rPr>
        <w:t xml:space="preserve"> in </w:t>
      </w:r>
      <w:r w:rsidR="00F359D8" w:rsidRPr="000D7119">
        <w:rPr>
          <w:rFonts w:ascii="Arial" w:hAnsi="Arial" w:cs="Arial"/>
          <w:bCs/>
          <w:i/>
          <w:lang w:eastAsia="zh-CN"/>
        </w:rPr>
        <w:t>connectionFailureType</w:t>
      </w:r>
      <w:r w:rsidR="00DA2373" w:rsidRPr="000D7119">
        <w:rPr>
          <w:rFonts w:ascii="Arial" w:hAnsi="Arial" w:cs="Arial" w:hint="eastAsia"/>
          <w:bCs/>
          <w:i/>
          <w:lang w:eastAsia="zh-CN"/>
        </w:rPr>
        <w:t xml:space="preserve">. </w:t>
      </w:r>
      <w:r w:rsidR="00DA2373" w:rsidRPr="000D7119">
        <w:rPr>
          <w:rFonts w:ascii="Arial" w:hAnsi="Arial" w:cs="Arial" w:hint="eastAsia"/>
          <w:bCs/>
          <w:lang w:eastAsia="zh-CN"/>
        </w:rPr>
        <w:t>Others have less support.</w:t>
      </w:r>
    </w:p>
    <w:p w14:paraId="06DCF0C2" w14:textId="51ADB5B4" w:rsidR="0010107D" w:rsidRDefault="0010107D" w:rsidP="0010107D">
      <w:pPr>
        <w:spacing w:before="120" w:after="120"/>
        <w:rPr>
          <w:rFonts w:ascii="Arial" w:hAnsi="Arial" w:cs="Arial"/>
          <w:b/>
          <w:szCs w:val="24"/>
          <w:lang w:eastAsia="zh-CN"/>
        </w:rPr>
      </w:pPr>
      <w:r>
        <w:rPr>
          <w:rFonts w:ascii="Arial" w:hAnsi="Arial" w:cs="Arial"/>
          <w:b/>
        </w:rPr>
        <w:t>Proposal</w:t>
      </w:r>
      <w:r>
        <w:rPr>
          <w:rFonts w:ascii="Arial" w:hAnsi="Arial" w:cs="Arial" w:hint="eastAsia"/>
          <w:b/>
          <w:lang w:eastAsia="zh-CN"/>
        </w:rPr>
        <w:t xml:space="preserve"> </w:t>
      </w:r>
      <w:r w:rsidR="00BE2A76">
        <w:rPr>
          <w:rFonts w:ascii="Arial" w:hAnsi="Arial" w:cs="Arial" w:hint="eastAsia"/>
          <w:b/>
          <w:lang w:eastAsia="zh-CN"/>
        </w:rPr>
        <w:t>16</w:t>
      </w:r>
      <w:r>
        <w:rPr>
          <w:rFonts w:ascii="Arial" w:hAnsi="Arial" w:cs="Arial"/>
          <w:b/>
        </w:rPr>
        <w:t>:</w:t>
      </w:r>
      <w:r w:rsidRPr="0015594E">
        <w:rPr>
          <w:rFonts w:ascii="Arial" w:hAnsi="Arial" w:cs="Arial"/>
          <w:b/>
        </w:rPr>
        <w:t xml:space="preserve"> </w:t>
      </w:r>
      <w:r w:rsidR="00DF38B3">
        <w:rPr>
          <w:rFonts w:ascii="Arial" w:hAnsi="Arial" w:cs="Arial" w:hint="eastAsia"/>
          <w:b/>
          <w:szCs w:val="24"/>
          <w:lang w:eastAsia="zh-CN"/>
        </w:rPr>
        <w:t>FFS</w:t>
      </w:r>
      <w:r>
        <w:rPr>
          <w:rFonts w:ascii="Arial" w:hAnsi="Arial" w:cs="Arial" w:hint="eastAsia"/>
          <w:b/>
          <w:szCs w:val="24"/>
          <w:lang w:eastAsia="zh-CN"/>
        </w:rPr>
        <w:t xml:space="preserve"> whether to </w:t>
      </w:r>
      <w:r w:rsidR="004370F1">
        <w:rPr>
          <w:rFonts w:ascii="Arial" w:hAnsi="Arial" w:cs="Arial" w:hint="eastAsia"/>
          <w:b/>
          <w:lang w:eastAsia="zh-CN"/>
        </w:rPr>
        <w:t>include</w:t>
      </w:r>
      <w:r>
        <w:rPr>
          <w:rFonts w:ascii="Arial" w:hAnsi="Arial" w:cs="Arial" w:hint="eastAsia"/>
          <w:b/>
          <w:lang w:eastAsia="zh-CN"/>
        </w:rPr>
        <w:t xml:space="preserve"> </w:t>
      </w:r>
      <w:r w:rsidR="00476E73">
        <w:rPr>
          <w:rFonts w:ascii="Arial" w:hAnsi="Arial" w:cs="Arial"/>
          <w:b/>
          <w:bCs/>
          <w:lang w:val="en-US" w:eastAsia="zh-CN"/>
        </w:rPr>
        <w:t>fast MCG link recovery related information in RLF report</w:t>
      </w:r>
      <w:r>
        <w:rPr>
          <w:rFonts w:ascii="Arial" w:hAnsi="Arial" w:cs="Arial" w:hint="eastAsia"/>
          <w:b/>
          <w:szCs w:val="24"/>
          <w:lang w:eastAsia="zh-CN"/>
        </w:rPr>
        <w:t>.</w:t>
      </w:r>
    </w:p>
    <w:p w14:paraId="133591CA" w14:textId="77777777" w:rsidR="006D7C16" w:rsidRDefault="006D7C16">
      <w:pPr>
        <w:pStyle w:val="BodyText"/>
        <w:spacing w:before="120"/>
        <w:rPr>
          <w:rFonts w:eastAsia="SimSun" w:cs="Arial"/>
        </w:rPr>
      </w:pPr>
    </w:p>
    <w:p w14:paraId="133591CB" w14:textId="77777777" w:rsidR="006D7C16" w:rsidRDefault="002F0958">
      <w:pPr>
        <w:pStyle w:val="Heading3"/>
        <w:spacing w:after="120"/>
        <w:rPr>
          <w:rFonts w:cs="Arial"/>
          <w:lang w:eastAsia="zh-CN"/>
        </w:rPr>
      </w:pPr>
      <w:r>
        <w:rPr>
          <w:rFonts w:cs="Arial"/>
          <w:lang w:eastAsia="zh-CN"/>
        </w:rPr>
        <w:t>2.4.</w:t>
      </w:r>
      <w:r>
        <w:rPr>
          <w:rFonts w:cs="Arial" w:hint="eastAsia"/>
          <w:lang w:eastAsia="zh-CN"/>
        </w:rPr>
        <w:t>4</w:t>
      </w:r>
      <w:r>
        <w:rPr>
          <w:rFonts w:cs="Arial"/>
          <w:lang w:eastAsia="zh-CN"/>
        </w:rPr>
        <w:t xml:space="preserve"> Other Optimizations</w:t>
      </w:r>
    </w:p>
    <w:p w14:paraId="133591CC" w14:textId="77777777" w:rsidR="006D7C16" w:rsidRDefault="002F0958">
      <w:pPr>
        <w:pStyle w:val="BodyText"/>
        <w:spacing w:before="120"/>
        <w:rPr>
          <w:rFonts w:eastAsia="SimSun" w:cs="Arial"/>
        </w:rPr>
      </w:pPr>
      <w:r>
        <w:rPr>
          <w:rFonts w:eastAsia="SimSun" w:cs="Arial"/>
        </w:rPr>
        <w:t>Some other optimizations are proposed in company contributions, e.g.,</w:t>
      </w:r>
    </w:p>
    <w:p w14:paraId="133591CD" w14:textId="77777777" w:rsidR="006D7C16" w:rsidRDefault="002F0958">
      <w:pPr>
        <w:pStyle w:val="ListParagraph"/>
        <w:numPr>
          <w:ilvl w:val="0"/>
          <w:numId w:val="33"/>
        </w:numPr>
        <w:spacing w:before="120" w:after="120"/>
        <w:rPr>
          <w:rFonts w:ascii="Arial" w:hAnsi="Arial" w:cs="Arial"/>
          <w:sz w:val="20"/>
          <w:szCs w:val="20"/>
          <w:lang w:val="en-US" w:eastAsia="zh-CN"/>
        </w:rPr>
      </w:pPr>
      <w:r>
        <w:rPr>
          <w:rFonts w:ascii="Arial" w:hAnsi="Arial" w:cs="Arial"/>
          <w:sz w:val="20"/>
          <w:szCs w:val="20"/>
          <w:lang w:val="en-US" w:eastAsia="zh-CN"/>
        </w:rPr>
        <w:t>Introduce failure information of Inter-RAT HO from NR to E-UTRA/UTRA into RLF report, for the voice fallback purpose</w:t>
      </w:r>
      <w:r>
        <w:rPr>
          <w:rFonts w:ascii="Arial" w:eastAsiaTheme="minorEastAsia" w:hAnsi="Arial" w:cs="Arial"/>
          <w:sz w:val="20"/>
          <w:szCs w:val="20"/>
          <w:lang w:val="en-US" w:eastAsia="zh-CN"/>
        </w:rPr>
        <w:t xml:space="preserve"> </w:t>
      </w:r>
      <w:r>
        <w:rPr>
          <w:rFonts w:ascii="Arial" w:hAnsi="Arial" w:cs="Arial"/>
          <w:sz w:val="20"/>
          <w:szCs w:val="20"/>
          <w:lang w:val="en-US" w:eastAsia="zh-CN"/>
        </w:rPr>
        <w:t>[</w:t>
      </w:r>
      <w:r>
        <w:rPr>
          <w:rFonts w:ascii="Arial" w:eastAsiaTheme="minorEastAsia" w:hAnsi="Arial" w:cs="Arial"/>
          <w:sz w:val="20"/>
          <w:szCs w:val="20"/>
          <w:lang w:val="en-US" w:eastAsia="zh-CN"/>
        </w:rPr>
        <w:t>27</w:t>
      </w:r>
      <w:r>
        <w:rPr>
          <w:rFonts w:ascii="Arial" w:hAnsi="Arial" w:cs="Arial"/>
          <w:sz w:val="20"/>
          <w:szCs w:val="20"/>
          <w:lang w:val="en-US" w:eastAsia="zh-CN"/>
        </w:rPr>
        <w:t>]</w:t>
      </w:r>
      <w:r>
        <w:rPr>
          <w:rFonts w:ascii="Arial" w:eastAsiaTheme="minorEastAsia" w:hAnsi="Arial" w:cs="Arial"/>
          <w:sz w:val="20"/>
          <w:szCs w:val="20"/>
          <w:lang w:val="en-US" w:eastAsia="zh-CN"/>
        </w:rPr>
        <w:t>,</w:t>
      </w:r>
    </w:p>
    <w:p w14:paraId="133591CE" w14:textId="77777777" w:rsidR="006D7C16" w:rsidRDefault="002F0958">
      <w:pPr>
        <w:pStyle w:val="ListParagraph"/>
        <w:numPr>
          <w:ilvl w:val="0"/>
          <w:numId w:val="33"/>
        </w:numPr>
        <w:spacing w:before="120" w:after="120"/>
        <w:rPr>
          <w:rFonts w:ascii="Arial" w:hAnsi="Arial" w:cs="Arial"/>
          <w:sz w:val="20"/>
          <w:szCs w:val="20"/>
          <w:lang w:val="en-US" w:eastAsia="zh-CN"/>
        </w:rPr>
      </w:pPr>
      <w:r>
        <w:rPr>
          <w:rFonts w:ascii="Arial" w:hAnsi="Arial" w:cs="Arial"/>
          <w:sz w:val="20"/>
          <w:szCs w:val="20"/>
          <w:lang w:val="en-US" w:eastAsia="zh-CN"/>
        </w:rPr>
        <w:t>Introduce cause value</w:t>
      </w:r>
      <w:r>
        <w:rPr>
          <w:rFonts w:ascii="Arial" w:hAnsi="Arial" w:cs="Arial"/>
          <w:i/>
          <w:sz w:val="20"/>
          <w:szCs w:val="20"/>
          <w:lang w:val="en-US" w:eastAsia="zh-CN"/>
        </w:rPr>
        <w:t xml:space="preserve"> t312-Expiry</w:t>
      </w:r>
      <w:r>
        <w:rPr>
          <w:rFonts w:ascii="Arial" w:hAnsi="Arial" w:cs="Arial"/>
          <w:sz w:val="20"/>
          <w:szCs w:val="20"/>
          <w:lang w:val="en-US" w:eastAsia="zh-CN"/>
        </w:rPr>
        <w:t xml:space="preserve"> into RLF report</w:t>
      </w:r>
      <w:r>
        <w:rPr>
          <w:rFonts w:ascii="Arial" w:eastAsiaTheme="minorEastAsia" w:hAnsi="Arial" w:cs="Arial"/>
          <w:sz w:val="20"/>
          <w:szCs w:val="20"/>
          <w:lang w:val="en-US" w:eastAsia="zh-CN"/>
        </w:rPr>
        <w:t xml:space="preserve"> </w:t>
      </w:r>
      <w:r>
        <w:rPr>
          <w:rFonts w:ascii="Arial" w:hAnsi="Arial" w:cs="Arial"/>
          <w:sz w:val="20"/>
          <w:szCs w:val="20"/>
          <w:lang w:val="en-US" w:eastAsia="zh-CN"/>
        </w:rPr>
        <w:t>[</w:t>
      </w:r>
      <w:r>
        <w:rPr>
          <w:rFonts w:ascii="Arial" w:eastAsiaTheme="minorEastAsia" w:hAnsi="Arial" w:cs="Arial"/>
          <w:sz w:val="20"/>
          <w:szCs w:val="20"/>
          <w:lang w:val="en-US" w:eastAsia="zh-CN"/>
        </w:rPr>
        <w:t>28</w:t>
      </w:r>
      <w:r>
        <w:rPr>
          <w:rFonts w:ascii="Arial" w:hAnsi="Arial" w:cs="Arial"/>
          <w:sz w:val="20"/>
          <w:szCs w:val="20"/>
          <w:lang w:val="en-US" w:eastAsia="zh-CN"/>
        </w:rPr>
        <w:t>]</w:t>
      </w:r>
      <w:r>
        <w:rPr>
          <w:rFonts w:ascii="Arial" w:eastAsiaTheme="minorEastAsia" w:hAnsi="Arial" w:cs="Arial"/>
          <w:sz w:val="20"/>
          <w:szCs w:val="20"/>
          <w:lang w:val="en-US" w:eastAsia="zh-CN"/>
        </w:rPr>
        <w:t>,</w:t>
      </w:r>
    </w:p>
    <w:p w14:paraId="133591CF" w14:textId="77777777" w:rsidR="006D7C16" w:rsidRDefault="002F0958">
      <w:pPr>
        <w:pStyle w:val="ListParagraph"/>
        <w:numPr>
          <w:ilvl w:val="0"/>
          <w:numId w:val="33"/>
        </w:numPr>
        <w:spacing w:before="120" w:after="120"/>
        <w:rPr>
          <w:rFonts w:ascii="Arial" w:hAnsi="Arial" w:cs="Arial"/>
          <w:sz w:val="20"/>
          <w:szCs w:val="20"/>
          <w:lang w:val="en-US" w:eastAsia="zh-CN"/>
        </w:rPr>
      </w:pPr>
      <w:r>
        <w:rPr>
          <w:rFonts w:ascii="Arial" w:hAnsi="Arial" w:cs="Arial"/>
          <w:sz w:val="20"/>
          <w:szCs w:val="20"/>
          <w:lang w:val="en-US" w:eastAsia="zh-CN"/>
        </w:rPr>
        <w:t>Introduce the report of conditional PSCell addition/change failure</w:t>
      </w:r>
      <w:r>
        <w:rPr>
          <w:rFonts w:ascii="Arial" w:eastAsiaTheme="minorEastAsia" w:hAnsi="Arial" w:cs="Arial"/>
          <w:sz w:val="20"/>
          <w:szCs w:val="20"/>
          <w:lang w:val="en-US" w:eastAsia="zh-CN"/>
        </w:rPr>
        <w:t xml:space="preserve"> </w:t>
      </w:r>
      <w:r>
        <w:rPr>
          <w:rFonts w:ascii="Arial" w:hAnsi="Arial" w:cs="Arial"/>
          <w:sz w:val="20"/>
          <w:szCs w:val="20"/>
          <w:lang w:val="en-US" w:eastAsia="zh-CN"/>
        </w:rPr>
        <w:t>[</w:t>
      </w:r>
      <w:r>
        <w:rPr>
          <w:rFonts w:ascii="Arial" w:eastAsiaTheme="minorEastAsia" w:hAnsi="Arial" w:cs="Arial"/>
          <w:sz w:val="20"/>
          <w:szCs w:val="20"/>
          <w:lang w:val="en-US" w:eastAsia="zh-CN"/>
        </w:rPr>
        <w:t>24</w:t>
      </w:r>
      <w:r>
        <w:rPr>
          <w:rFonts w:ascii="Arial" w:hAnsi="Arial" w:cs="Arial"/>
          <w:sz w:val="20"/>
          <w:szCs w:val="20"/>
          <w:lang w:val="en-US" w:eastAsia="zh-CN"/>
        </w:rPr>
        <w:t>]</w:t>
      </w:r>
      <w:r>
        <w:rPr>
          <w:rFonts w:ascii="Arial" w:eastAsiaTheme="minorEastAsia" w:hAnsi="Arial" w:cs="Arial"/>
          <w:sz w:val="20"/>
          <w:szCs w:val="20"/>
          <w:lang w:val="en-US" w:eastAsia="zh-CN"/>
        </w:rPr>
        <w:t>, and</w:t>
      </w:r>
    </w:p>
    <w:p w14:paraId="133591D0" w14:textId="77777777" w:rsidR="006D7C16" w:rsidRDefault="002F0958">
      <w:pPr>
        <w:pStyle w:val="ListParagraph"/>
        <w:numPr>
          <w:ilvl w:val="0"/>
          <w:numId w:val="33"/>
        </w:numPr>
        <w:spacing w:before="120" w:after="120"/>
        <w:rPr>
          <w:rFonts w:ascii="Arial" w:hAnsi="Arial" w:cs="Arial"/>
          <w:sz w:val="20"/>
          <w:szCs w:val="20"/>
          <w:lang w:val="en-US" w:eastAsia="zh-CN"/>
        </w:rPr>
      </w:pPr>
      <w:r>
        <w:rPr>
          <w:rFonts w:ascii="Arial" w:hAnsi="Arial" w:cs="Arial"/>
          <w:sz w:val="20"/>
          <w:szCs w:val="20"/>
          <w:lang w:val="en-US" w:eastAsia="zh-CN"/>
        </w:rPr>
        <w:t>NR-U related enhancement [</w:t>
      </w:r>
      <w:r>
        <w:rPr>
          <w:rFonts w:ascii="Arial" w:eastAsiaTheme="minorEastAsia" w:hAnsi="Arial" w:cs="Arial"/>
          <w:sz w:val="20"/>
          <w:szCs w:val="20"/>
          <w:lang w:val="en-US" w:eastAsia="zh-CN"/>
        </w:rPr>
        <w:t>30</w:t>
      </w:r>
      <w:r>
        <w:rPr>
          <w:rFonts w:ascii="Arial" w:hAnsi="Arial" w:cs="Arial"/>
          <w:sz w:val="20"/>
          <w:szCs w:val="20"/>
          <w:lang w:val="en-US" w:eastAsia="zh-CN"/>
        </w:rPr>
        <w:t>][</w:t>
      </w:r>
      <w:r>
        <w:rPr>
          <w:rFonts w:ascii="Arial" w:eastAsiaTheme="minorEastAsia" w:hAnsi="Arial" w:cs="Arial"/>
          <w:sz w:val="20"/>
          <w:szCs w:val="20"/>
          <w:lang w:val="en-US" w:eastAsia="zh-CN"/>
        </w:rPr>
        <w:t>31</w:t>
      </w:r>
      <w:r>
        <w:rPr>
          <w:rFonts w:ascii="Arial" w:hAnsi="Arial" w:cs="Arial"/>
          <w:sz w:val="20"/>
          <w:szCs w:val="20"/>
          <w:lang w:val="en-US" w:eastAsia="zh-CN"/>
        </w:rPr>
        <w:t>]</w:t>
      </w:r>
      <w:r>
        <w:rPr>
          <w:rFonts w:ascii="Arial" w:eastAsiaTheme="minorEastAsia" w:hAnsi="Arial" w:cs="Arial"/>
          <w:sz w:val="20"/>
          <w:szCs w:val="20"/>
          <w:lang w:val="en-US" w:eastAsia="zh-CN"/>
        </w:rPr>
        <w:t>.</w:t>
      </w:r>
    </w:p>
    <w:p w14:paraId="133591D1" w14:textId="77777777" w:rsidR="006D7C16" w:rsidRDefault="002F0958">
      <w:pPr>
        <w:pStyle w:val="BodyText"/>
        <w:spacing w:before="120"/>
        <w:rPr>
          <w:rFonts w:eastAsia="SimSun" w:cs="Arial"/>
        </w:rPr>
      </w:pPr>
      <w:r>
        <w:rPr>
          <w:rFonts w:eastAsia="SimSun" w:cs="Arial"/>
        </w:rPr>
        <w:t xml:space="preserve">Companies are invited to provide their views on other necessary optimizations, if not already discussed in the previous sections. The intention of such discussion is to form a possible list of enhancements that receive wide support. </w:t>
      </w:r>
    </w:p>
    <w:p w14:paraId="133591D2" w14:textId="77777777" w:rsidR="006D7C16" w:rsidRDefault="006D7C16">
      <w:pPr>
        <w:spacing w:before="120" w:after="120"/>
        <w:rPr>
          <w:rFonts w:ascii="Arial" w:eastAsia="SimSun" w:hAnsi="Arial" w:cs="Arial"/>
          <w:b/>
          <w:lang w:eastAsia="zh-CN"/>
        </w:rPr>
      </w:pPr>
    </w:p>
    <w:p w14:paraId="133591D3" w14:textId="77777777" w:rsidR="006D7C16" w:rsidRDefault="002F0958">
      <w:pPr>
        <w:spacing w:before="120" w:after="120"/>
        <w:rPr>
          <w:rFonts w:ascii="Arial" w:eastAsia="SimSun" w:hAnsi="Arial" w:cs="Arial"/>
          <w:b/>
        </w:rPr>
      </w:pPr>
      <w:r>
        <w:rPr>
          <w:rFonts w:ascii="Arial" w:eastAsia="SimSun" w:hAnsi="Arial" w:cs="Arial"/>
          <w:b/>
        </w:rPr>
        <w:t>Q</w:t>
      </w:r>
      <w:r>
        <w:rPr>
          <w:rFonts w:ascii="Arial" w:eastAsia="SimSun" w:hAnsi="Arial" w:cs="Arial" w:hint="eastAsia"/>
          <w:b/>
          <w:lang w:eastAsia="zh-CN"/>
        </w:rPr>
        <w:t>22</w:t>
      </w:r>
      <w:r>
        <w:rPr>
          <w:rFonts w:ascii="Arial" w:eastAsia="SimSun" w:hAnsi="Arial" w:cs="Arial"/>
          <w:b/>
        </w:rPr>
        <w:t>: Do you see any other necessary optimizations, if not already discussed in the previous sections?</w:t>
      </w:r>
    </w:p>
    <w:tbl>
      <w:tblPr>
        <w:tblStyle w:val="TableGrid"/>
        <w:tblW w:w="0" w:type="auto"/>
        <w:tblLook w:val="04A0" w:firstRow="1" w:lastRow="0" w:firstColumn="1" w:lastColumn="0" w:noHBand="0" w:noVBand="1"/>
      </w:tblPr>
      <w:tblGrid>
        <w:gridCol w:w="1979"/>
        <w:gridCol w:w="7627"/>
      </w:tblGrid>
      <w:tr w:rsidR="006D7C16" w14:paraId="133591D6" w14:textId="77777777">
        <w:tc>
          <w:tcPr>
            <w:tcW w:w="1979" w:type="dxa"/>
          </w:tcPr>
          <w:p w14:paraId="133591D4" w14:textId="77777777" w:rsidR="006D7C16" w:rsidRDefault="002F0958">
            <w:pPr>
              <w:spacing w:before="120" w:after="120"/>
              <w:rPr>
                <w:rFonts w:ascii="Arial" w:hAnsi="Arial" w:cs="Arial"/>
                <w:b/>
                <w:bCs/>
                <w:sz w:val="20"/>
                <w:szCs w:val="20"/>
              </w:rPr>
            </w:pPr>
            <w:r>
              <w:rPr>
                <w:rFonts w:ascii="Arial" w:hAnsi="Arial" w:cs="Arial"/>
                <w:b/>
                <w:bCs/>
                <w:sz w:val="20"/>
                <w:szCs w:val="20"/>
              </w:rPr>
              <w:t>Company</w:t>
            </w:r>
          </w:p>
        </w:tc>
        <w:tc>
          <w:tcPr>
            <w:tcW w:w="7627" w:type="dxa"/>
          </w:tcPr>
          <w:p w14:paraId="133591D5" w14:textId="77777777" w:rsidR="006D7C16" w:rsidRDefault="002F0958">
            <w:pPr>
              <w:spacing w:before="120" w:after="120"/>
              <w:rPr>
                <w:rFonts w:ascii="Arial" w:hAnsi="Arial" w:cs="Arial"/>
                <w:b/>
                <w:bCs/>
                <w:sz w:val="20"/>
                <w:szCs w:val="20"/>
                <w:lang w:eastAsia="zh-CN"/>
              </w:rPr>
            </w:pPr>
            <w:r>
              <w:rPr>
                <w:rFonts w:ascii="Arial" w:hAnsi="Arial" w:cs="Arial"/>
                <w:b/>
                <w:bCs/>
                <w:sz w:val="20"/>
                <w:szCs w:val="20"/>
                <w:lang w:eastAsia="zh-CN"/>
              </w:rPr>
              <w:t>Please explain if any other necessary optimimations</w:t>
            </w:r>
          </w:p>
        </w:tc>
      </w:tr>
      <w:tr w:rsidR="006D7C16" w14:paraId="133591D9" w14:textId="77777777">
        <w:tc>
          <w:tcPr>
            <w:tcW w:w="1979" w:type="dxa"/>
          </w:tcPr>
          <w:p w14:paraId="133591D7" w14:textId="77777777" w:rsidR="006D7C16" w:rsidRDefault="002F0958">
            <w:pPr>
              <w:pStyle w:val="ListParagraph"/>
              <w:ind w:left="0"/>
              <w:rPr>
                <w:rFonts w:ascii="Arial" w:hAnsi="Arial" w:cs="Arial"/>
                <w:b/>
                <w:bCs/>
              </w:rPr>
            </w:pPr>
            <w:r>
              <w:rPr>
                <w:rFonts w:ascii="Arial" w:hAnsi="Arial" w:cs="Arial"/>
                <w:b/>
                <w:bCs/>
                <w:sz w:val="18"/>
                <w:szCs w:val="18"/>
              </w:rPr>
              <w:t>Qualcomm</w:t>
            </w:r>
          </w:p>
        </w:tc>
        <w:tc>
          <w:tcPr>
            <w:tcW w:w="7627" w:type="dxa"/>
          </w:tcPr>
          <w:p w14:paraId="133591D8" w14:textId="77777777" w:rsidR="006D7C16" w:rsidRDefault="002F0958">
            <w:pPr>
              <w:spacing w:after="0"/>
              <w:rPr>
                <w:rFonts w:ascii="Arial" w:hAnsi="Arial" w:cs="Arial"/>
                <w:u w:val="single"/>
                <w:lang w:val="en-US"/>
              </w:rPr>
            </w:pPr>
            <w:r>
              <w:rPr>
                <w:rFonts w:ascii="Arial" w:hAnsi="Arial" w:cs="Arial"/>
                <w:sz w:val="18"/>
                <w:szCs w:val="18"/>
                <w:u w:val="single"/>
                <w:lang w:val="en-US"/>
              </w:rPr>
              <w:t xml:space="preserve">A and C are not part of WI. Although, D is deprioritized, it should be discussed in the coming meeting. </w:t>
            </w:r>
          </w:p>
        </w:tc>
      </w:tr>
      <w:tr w:rsidR="006D7C16" w14:paraId="133591DC" w14:textId="77777777">
        <w:tc>
          <w:tcPr>
            <w:tcW w:w="1979" w:type="dxa"/>
          </w:tcPr>
          <w:p w14:paraId="133591DA" w14:textId="77777777" w:rsidR="006D7C16" w:rsidRDefault="002F0958">
            <w:pPr>
              <w:pStyle w:val="ListParagraph"/>
              <w:ind w:left="0"/>
              <w:rPr>
                <w:rFonts w:ascii="Arial" w:hAnsi="Arial" w:cs="Arial"/>
                <w:b/>
                <w:bCs/>
              </w:rPr>
            </w:pPr>
            <w:r>
              <w:rPr>
                <w:rFonts w:ascii="Arial" w:hAnsi="Arial" w:cs="Arial"/>
                <w:b/>
                <w:bCs/>
              </w:rPr>
              <w:t>Ericsson</w:t>
            </w:r>
          </w:p>
        </w:tc>
        <w:tc>
          <w:tcPr>
            <w:tcW w:w="7627" w:type="dxa"/>
          </w:tcPr>
          <w:p w14:paraId="133591DB" w14:textId="77777777" w:rsidR="006D7C16" w:rsidRDefault="002F0958">
            <w:pPr>
              <w:spacing w:after="0"/>
              <w:rPr>
                <w:rFonts w:ascii="Arial" w:hAnsi="Arial" w:cs="Arial"/>
                <w:u w:val="single"/>
                <w:lang w:val="en-US"/>
              </w:rPr>
            </w:pPr>
            <w:r>
              <w:rPr>
                <w:rFonts w:ascii="Arial" w:hAnsi="Arial" w:cs="Arial"/>
                <w:u w:val="single"/>
                <w:lang w:val="en-US"/>
              </w:rPr>
              <w:t>Agree with QC. D should be prioritized over the other optimizations since that is included in the WID.</w:t>
            </w:r>
          </w:p>
        </w:tc>
      </w:tr>
      <w:tr w:rsidR="006D7C16" w14:paraId="133591DF" w14:textId="77777777">
        <w:tc>
          <w:tcPr>
            <w:tcW w:w="1979" w:type="dxa"/>
          </w:tcPr>
          <w:p w14:paraId="133591DD"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CATT</w:t>
            </w:r>
          </w:p>
        </w:tc>
        <w:tc>
          <w:tcPr>
            <w:tcW w:w="7627" w:type="dxa"/>
          </w:tcPr>
          <w:p w14:paraId="133591DE"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Agree with QC</w:t>
            </w:r>
          </w:p>
        </w:tc>
      </w:tr>
      <w:tr w:rsidR="006D7C16" w14:paraId="133591E2" w14:textId="77777777">
        <w:tc>
          <w:tcPr>
            <w:tcW w:w="1979" w:type="dxa"/>
          </w:tcPr>
          <w:p w14:paraId="133591E0"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Sharp</w:t>
            </w:r>
          </w:p>
        </w:tc>
        <w:tc>
          <w:tcPr>
            <w:tcW w:w="7627" w:type="dxa"/>
          </w:tcPr>
          <w:p w14:paraId="133591E1" w14:textId="77777777" w:rsidR="006D7C16" w:rsidRDefault="002F0958">
            <w:pPr>
              <w:spacing w:after="0"/>
              <w:rPr>
                <w:rFonts w:ascii="Arial" w:hAnsi="Arial" w:cs="Arial"/>
                <w:sz w:val="20"/>
                <w:szCs w:val="20"/>
                <w:lang w:eastAsia="zh-CN"/>
              </w:rPr>
            </w:pPr>
            <w:r>
              <w:rPr>
                <w:rFonts w:ascii="Arial" w:hAnsi="Arial" w:cs="Arial"/>
                <w:sz w:val="20"/>
                <w:szCs w:val="20"/>
                <w:lang w:eastAsia="zh-CN"/>
              </w:rPr>
              <w:t>A</w:t>
            </w:r>
            <w:r>
              <w:rPr>
                <w:rFonts w:ascii="Arial" w:hAnsi="Arial" w:cs="Arial" w:hint="eastAsia"/>
                <w:sz w:val="20"/>
                <w:szCs w:val="20"/>
                <w:lang w:eastAsia="zh-CN"/>
              </w:rPr>
              <w:t xml:space="preserve">gree </w:t>
            </w:r>
            <w:r>
              <w:rPr>
                <w:rFonts w:ascii="Arial" w:hAnsi="Arial" w:cs="Arial"/>
                <w:sz w:val="20"/>
                <w:szCs w:val="20"/>
                <w:lang w:eastAsia="zh-CN"/>
              </w:rPr>
              <w:t>with QC</w:t>
            </w:r>
          </w:p>
        </w:tc>
      </w:tr>
      <w:tr w:rsidR="006D7C16" w14:paraId="133591E5" w14:textId="77777777">
        <w:tc>
          <w:tcPr>
            <w:tcW w:w="1979" w:type="dxa"/>
          </w:tcPr>
          <w:p w14:paraId="133591E3"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C</w:t>
            </w:r>
            <w:r>
              <w:rPr>
                <w:rFonts w:ascii="Arial" w:hAnsi="Arial" w:cs="Arial"/>
                <w:sz w:val="20"/>
                <w:szCs w:val="20"/>
                <w:lang w:eastAsia="zh-CN"/>
              </w:rPr>
              <w:t>MCC</w:t>
            </w:r>
          </w:p>
        </w:tc>
        <w:tc>
          <w:tcPr>
            <w:tcW w:w="7627" w:type="dxa"/>
          </w:tcPr>
          <w:p w14:paraId="133591E4" w14:textId="77777777" w:rsidR="006D7C16" w:rsidRDefault="002F0958">
            <w:pPr>
              <w:spacing w:after="0"/>
              <w:rPr>
                <w:rFonts w:ascii="Arial" w:hAnsi="Arial" w:cs="Arial"/>
                <w:sz w:val="20"/>
                <w:szCs w:val="20"/>
                <w:lang w:eastAsia="zh-CN"/>
              </w:rPr>
            </w:pPr>
            <w:r>
              <w:rPr>
                <w:rFonts w:ascii="Arial" w:hAnsi="Arial" w:cs="Arial"/>
                <w:sz w:val="20"/>
                <w:szCs w:val="20"/>
                <w:lang w:eastAsia="zh-CN"/>
              </w:rPr>
              <w:t>A</w:t>
            </w:r>
            <w:r>
              <w:rPr>
                <w:rFonts w:ascii="Arial" w:hAnsi="Arial" w:cs="Arial" w:hint="eastAsia"/>
                <w:sz w:val="20"/>
                <w:szCs w:val="20"/>
                <w:lang w:eastAsia="zh-CN"/>
              </w:rPr>
              <w:t xml:space="preserve">gree </w:t>
            </w:r>
            <w:r>
              <w:rPr>
                <w:rFonts w:ascii="Arial" w:hAnsi="Arial" w:cs="Arial"/>
                <w:sz w:val="20"/>
                <w:szCs w:val="20"/>
                <w:lang w:eastAsia="zh-CN"/>
              </w:rPr>
              <w:t>with QC</w:t>
            </w:r>
          </w:p>
        </w:tc>
      </w:tr>
      <w:tr w:rsidR="006D7C16" w14:paraId="133591E8" w14:textId="77777777">
        <w:tc>
          <w:tcPr>
            <w:tcW w:w="1979" w:type="dxa"/>
          </w:tcPr>
          <w:p w14:paraId="133591E6"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v</w:t>
            </w:r>
            <w:r>
              <w:rPr>
                <w:rFonts w:ascii="Arial" w:hAnsi="Arial" w:cs="Arial"/>
                <w:sz w:val="20"/>
                <w:szCs w:val="20"/>
                <w:lang w:eastAsia="zh-CN"/>
              </w:rPr>
              <w:t>ivo</w:t>
            </w:r>
          </w:p>
        </w:tc>
        <w:tc>
          <w:tcPr>
            <w:tcW w:w="7627" w:type="dxa"/>
          </w:tcPr>
          <w:p w14:paraId="133591E7"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A</w:t>
            </w:r>
            <w:r>
              <w:rPr>
                <w:rFonts w:ascii="Arial" w:hAnsi="Arial" w:cs="Arial"/>
                <w:sz w:val="20"/>
                <w:szCs w:val="20"/>
                <w:lang w:eastAsia="zh-CN"/>
              </w:rPr>
              <w:t>gree with QC</w:t>
            </w:r>
          </w:p>
        </w:tc>
      </w:tr>
      <w:tr w:rsidR="006D7C16" w14:paraId="133591EB" w14:textId="77777777">
        <w:tc>
          <w:tcPr>
            <w:tcW w:w="1979" w:type="dxa"/>
          </w:tcPr>
          <w:p w14:paraId="133591E9"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O</w:t>
            </w:r>
            <w:r>
              <w:rPr>
                <w:rFonts w:ascii="Arial" w:hAnsi="Arial" w:cs="Arial"/>
                <w:sz w:val="20"/>
                <w:szCs w:val="20"/>
                <w:lang w:eastAsia="zh-CN"/>
              </w:rPr>
              <w:t>PPO</w:t>
            </w:r>
          </w:p>
        </w:tc>
        <w:tc>
          <w:tcPr>
            <w:tcW w:w="7627" w:type="dxa"/>
          </w:tcPr>
          <w:p w14:paraId="133591EA" w14:textId="77777777" w:rsidR="006D7C16" w:rsidRDefault="002F0958">
            <w:pPr>
              <w:spacing w:after="0"/>
              <w:rPr>
                <w:rFonts w:ascii="Arial" w:hAnsi="Arial" w:cs="Arial"/>
                <w:sz w:val="20"/>
                <w:szCs w:val="20"/>
                <w:lang w:eastAsia="zh-CN"/>
              </w:rPr>
            </w:pPr>
            <w:r>
              <w:rPr>
                <w:rFonts w:ascii="Arial" w:hAnsi="Arial" w:cs="Arial" w:hint="eastAsia"/>
                <w:sz w:val="20"/>
                <w:szCs w:val="20"/>
                <w:lang w:eastAsia="zh-CN"/>
              </w:rPr>
              <w:t>A</w:t>
            </w:r>
            <w:r>
              <w:rPr>
                <w:rFonts w:ascii="Arial" w:hAnsi="Arial" w:cs="Arial"/>
                <w:sz w:val="20"/>
                <w:szCs w:val="20"/>
                <w:lang w:eastAsia="zh-CN"/>
              </w:rPr>
              <w:t>gree with QC</w:t>
            </w:r>
          </w:p>
        </w:tc>
      </w:tr>
      <w:tr w:rsidR="006D7C16" w14:paraId="133591EE" w14:textId="77777777">
        <w:tc>
          <w:tcPr>
            <w:tcW w:w="1979" w:type="dxa"/>
          </w:tcPr>
          <w:p w14:paraId="133591EC" w14:textId="77777777" w:rsidR="006D7C16" w:rsidRDefault="002F0958">
            <w:pPr>
              <w:spacing w:after="0"/>
              <w:rPr>
                <w:rFonts w:ascii="Arial" w:hAnsi="Arial" w:cs="Arial"/>
                <w:sz w:val="20"/>
                <w:szCs w:val="20"/>
                <w:lang w:eastAsia="zh-CN"/>
              </w:rPr>
            </w:pPr>
            <w:r>
              <w:rPr>
                <w:rFonts w:ascii="Arial" w:eastAsia="Malgun Gothic" w:hAnsi="Arial" w:cs="Arial" w:hint="eastAsia"/>
                <w:bCs/>
                <w:sz w:val="20"/>
                <w:lang w:eastAsia="ko-KR"/>
              </w:rPr>
              <w:t>Samsung</w:t>
            </w:r>
          </w:p>
        </w:tc>
        <w:tc>
          <w:tcPr>
            <w:tcW w:w="7627" w:type="dxa"/>
          </w:tcPr>
          <w:p w14:paraId="133591ED" w14:textId="77777777" w:rsidR="006D7C16" w:rsidRDefault="002F0958">
            <w:pPr>
              <w:spacing w:after="0"/>
              <w:rPr>
                <w:rFonts w:ascii="Arial" w:hAnsi="Arial" w:cs="Arial"/>
                <w:sz w:val="20"/>
                <w:szCs w:val="20"/>
                <w:lang w:eastAsia="zh-CN"/>
              </w:rPr>
            </w:pPr>
            <w:r>
              <w:rPr>
                <w:rFonts w:ascii="Arial" w:eastAsia="Malgun Gothic" w:hAnsi="Arial" w:cs="Arial"/>
                <w:bCs/>
                <w:sz w:val="20"/>
                <w:lang w:eastAsia="ko-KR"/>
              </w:rPr>
              <w:t>Available location info is also added into MCGFailureInformation as in SCGFailureInformation</w:t>
            </w:r>
          </w:p>
        </w:tc>
      </w:tr>
      <w:tr w:rsidR="006D7C16" w14:paraId="133591F1" w14:textId="77777777">
        <w:tc>
          <w:tcPr>
            <w:tcW w:w="1979" w:type="dxa"/>
          </w:tcPr>
          <w:p w14:paraId="133591EF" w14:textId="77777777" w:rsidR="006D7C16" w:rsidRDefault="002F0958">
            <w:pPr>
              <w:spacing w:after="0"/>
              <w:rPr>
                <w:rFonts w:ascii="Arial" w:hAnsi="Arial" w:cs="Arial"/>
                <w:sz w:val="20"/>
                <w:szCs w:val="20"/>
                <w:lang w:eastAsia="zh-CN"/>
              </w:rPr>
            </w:pPr>
            <w:r>
              <w:rPr>
                <w:rFonts w:ascii="Arial" w:hAnsi="Arial" w:cs="Arial" w:hint="eastAsia"/>
                <w:sz w:val="20"/>
                <w:szCs w:val="20"/>
                <w:lang w:val="en-US" w:eastAsia="zh-CN"/>
              </w:rPr>
              <w:t>ZTE</w:t>
            </w:r>
          </w:p>
        </w:tc>
        <w:tc>
          <w:tcPr>
            <w:tcW w:w="7627" w:type="dxa"/>
          </w:tcPr>
          <w:p w14:paraId="133591F0" w14:textId="77777777" w:rsidR="006D7C16" w:rsidRDefault="002F0958">
            <w:pPr>
              <w:spacing w:after="0"/>
              <w:rPr>
                <w:rFonts w:ascii="Arial" w:hAnsi="Arial" w:cs="Arial"/>
                <w:sz w:val="20"/>
                <w:szCs w:val="20"/>
                <w:lang w:val="en-US" w:eastAsia="zh-CN"/>
              </w:rPr>
            </w:pPr>
            <w:r>
              <w:rPr>
                <w:rFonts w:ascii="Arial" w:hAnsi="Arial" w:cs="Arial" w:hint="eastAsia"/>
                <w:sz w:val="20"/>
                <w:szCs w:val="20"/>
                <w:lang w:val="en-US" w:eastAsia="zh-CN"/>
              </w:rPr>
              <w:t>The same view as Samsung. NR-U can be discussed if we made sufficient progress on other aspects.</w:t>
            </w:r>
          </w:p>
        </w:tc>
      </w:tr>
      <w:tr w:rsidR="00077F5C" w:rsidRPr="00077F5C" w14:paraId="133591F5" w14:textId="77777777" w:rsidTr="00452898">
        <w:tc>
          <w:tcPr>
            <w:tcW w:w="1979" w:type="dxa"/>
          </w:tcPr>
          <w:p w14:paraId="133591F2" w14:textId="77777777" w:rsidR="00077F5C" w:rsidRPr="00077F5C" w:rsidRDefault="00077F5C" w:rsidP="00452898">
            <w:pPr>
              <w:pStyle w:val="ListParagraph"/>
              <w:ind w:left="0"/>
              <w:rPr>
                <w:rFonts w:ascii="Arial" w:hAnsi="Arial" w:cs="Arial"/>
                <w:bCs/>
                <w:sz w:val="20"/>
              </w:rPr>
            </w:pPr>
            <w:r w:rsidRPr="00077F5C">
              <w:rPr>
                <w:rFonts w:ascii="Arial" w:hAnsi="Arial" w:cs="Arial"/>
                <w:bCs/>
                <w:sz w:val="20"/>
              </w:rPr>
              <w:t>Huawei, HiSilicon</w:t>
            </w:r>
          </w:p>
        </w:tc>
        <w:tc>
          <w:tcPr>
            <w:tcW w:w="7627" w:type="dxa"/>
          </w:tcPr>
          <w:p w14:paraId="133591F3" w14:textId="77777777" w:rsidR="00077F5C" w:rsidRPr="00077F5C" w:rsidRDefault="00077F5C" w:rsidP="00452898">
            <w:pPr>
              <w:spacing w:after="0"/>
              <w:rPr>
                <w:rFonts w:ascii="Arial" w:hAnsi="Arial" w:cs="Arial"/>
                <w:sz w:val="20"/>
                <w:lang w:val="en-US" w:eastAsia="zh-CN"/>
              </w:rPr>
            </w:pPr>
            <w:r w:rsidRPr="00077F5C">
              <w:rPr>
                <w:rFonts w:ascii="Arial" w:hAnsi="Arial" w:cs="Arial" w:hint="eastAsia"/>
                <w:sz w:val="20"/>
                <w:lang w:val="en-US" w:eastAsia="zh-CN"/>
              </w:rPr>
              <w:t>b</w:t>
            </w:r>
            <w:r w:rsidRPr="00077F5C">
              <w:rPr>
                <w:rFonts w:ascii="Arial" w:hAnsi="Arial" w:cs="Arial"/>
                <w:sz w:val="20"/>
                <w:lang w:val="en-US" w:eastAsia="zh-CN"/>
              </w:rPr>
              <w:t>) is OK.</w:t>
            </w:r>
          </w:p>
          <w:p w14:paraId="133591F4" w14:textId="77777777" w:rsidR="00077F5C" w:rsidRPr="00077F5C" w:rsidRDefault="00077F5C" w:rsidP="00452898">
            <w:pPr>
              <w:spacing w:after="0"/>
              <w:rPr>
                <w:rFonts w:ascii="Arial" w:hAnsi="Arial" w:cs="Arial"/>
                <w:sz w:val="20"/>
                <w:lang w:val="en-US" w:eastAsia="zh-CN"/>
              </w:rPr>
            </w:pPr>
            <w:r w:rsidRPr="00077F5C">
              <w:rPr>
                <w:rFonts w:ascii="Arial" w:hAnsi="Arial" w:cs="Arial"/>
                <w:sz w:val="20"/>
                <w:lang w:val="en-US" w:eastAsia="zh-CN"/>
              </w:rPr>
              <w:t>The t312-expiry is one reason to trigger RLF, and the UE will record the RLF report. It is reasonable to add the correct cause value in the RLF report.</w:t>
            </w:r>
          </w:p>
        </w:tc>
      </w:tr>
      <w:tr w:rsidR="006D7C16" w14:paraId="133591F8" w14:textId="77777777">
        <w:tc>
          <w:tcPr>
            <w:tcW w:w="1979" w:type="dxa"/>
          </w:tcPr>
          <w:p w14:paraId="133591F6" w14:textId="09730BCB" w:rsidR="006D7C16" w:rsidRDefault="00093A35">
            <w:pPr>
              <w:spacing w:after="0"/>
              <w:rPr>
                <w:rFonts w:ascii="Arial" w:hAnsi="Arial" w:cs="Arial"/>
                <w:sz w:val="20"/>
                <w:szCs w:val="20"/>
                <w:lang w:eastAsia="zh-CN"/>
              </w:rPr>
            </w:pPr>
            <w:r w:rsidRPr="002437EB">
              <w:rPr>
                <w:rFonts w:ascii="Arial" w:eastAsiaTheme="minorEastAsia" w:hAnsi="Arial" w:cs="Arial"/>
                <w:sz w:val="20"/>
                <w:szCs w:val="20"/>
                <w:lang w:eastAsia="zh-CN"/>
              </w:rPr>
              <w:lastRenderedPageBreak/>
              <w:t>Lenovo</w:t>
            </w:r>
            <w:r>
              <w:rPr>
                <w:rFonts w:ascii="Arial" w:eastAsiaTheme="minorEastAsia" w:hAnsi="Arial" w:cs="Arial"/>
                <w:sz w:val="20"/>
                <w:szCs w:val="20"/>
                <w:lang w:eastAsia="zh-CN"/>
              </w:rPr>
              <w:t>&amp;MM</w:t>
            </w:r>
          </w:p>
        </w:tc>
        <w:tc>
          <w:tcPr>
            <w:tcW w:w="7627" w:type="dxa"/>
          </w:tcPr>
          <w:p w14:paraId="1CB9524A" w14:textId="77777777" w:rsidR="00B73C62" w:rsidRDefault="00B73C62" w:rsidP="00B73C62">
            <w:pPr>
              <w:spacing w:after="0"/>
              <w:rPr>
                <w:rFonts w:ascii="Arial" w:eastAsiaTheme="minorEastAsia" w:hAnsi="Arial" w:cs="Arial"/>
                <w:sz w:val="20"/>
                <w:szCs w:val="20"/>
                <w:lang w:eastAsia="zh-CN"/>
              </w:rPr>
            </w:pPr>
            <w:r>
              <w:rPr>
                <w:rFonts w:ascii="Arial" w:eastAsiaTheme="minorEastAsia" w:hAnsi="Arial" w:cs="Arial"/>
                <w:sz w:val="20"/>
                <w:szCs w:val="20"/>
                <w:lang w:eastAsia="zh-CN"/>
              </w:rPr>
              <w:t xml:space="preserve">a is associated with </w:t>
            </w:r>
            <w:r>
              <w:rPr>
                <w:noProof/>
                <w:sz w:val="20"/>
                <w:szCs w:val="20"/>
              </w:rPr>
              <w:t xml:space="preserve">SRVCC topic, which aims to </w:t>
            </w:r>
            <w:r w:rsidRPr="00C66549">
              <w:rPr>
                <w:noProof/>
                <w:sz w:val="20"/>
                <w:szCs w:val="20"/>
              </w:rPr>
              <w:t>hand</w:t>
            </w:r>
            <w:r>
              <w:rPr>
                <w:noProof/>
                <w:sz w:val="20"/>
                <w:szCs w:val="20"/>
              </w:rPr>
              <w:t xml:space="preserve"> </w:t>
            </w:r>
            <w:r w:rsidRPr="00C66549">
              <w:rPr>
                <w:noProof/>
                <w:sz w:val="20"/>
                <w:szCs w:val="20"/>
              </w:rPr>
              <w:t xml:space="preserve">over </w:t>
            </w:r>
            <w:r>
              <w:rPr>
                <w:noProof/>
                <w:sz w:val="20"/>
                <w:szCs w:val="20"/>
              </w:rPr>
              <w:t>one</w:t>
            </w:r>
            <w:r w:rsidRPr="00C66549">
              <w:rPr>
                <w:noProof/>
                <w:sz w:val="20"/>
                <w:szCs w:val="20"/>
              </w:rPr>
              <w:t xml:space="preserve"> UE with ongoing IMS voice from NR to UTRAN</w:t>
            </w:r>
            <w:r>
              <w:rPr>
                <w:noProof/>
                <w:sz w:val="20"/>
                <w:szCs w:val="20"/>
              </w:rPr>
              <w:t xml:space="preserve"> based on the measurement result and traffic. It is helpful to study this case to optimize the voice experience.</w:t>
            </w:r>
          </w:p>
          <w:p w14:paraId="0C969D6E" w14:textId="77777777" w:rsidR="00B73C62" w:rsidRDefault="00B73C62" w:rsidP="00B73C62">
            <w:pPr>
              <w:spacing w:after="0"/>
              <w:rPr>
                <w:rFonts w:ascii="Arial" w:eastAsiaTheme="minorEastAsia" w:hAnsi="Arial" w:cs="Arial"/>
                <w:sz w:val="20"/>
                <w:szCs w:val="20"/>
                <w:lang w:eastAsia="zh-CN"/>
              </w:rPr>
            </w:pPr>
            <w:r>
              <w:rPr>
                <w:rFonts w:ascii="Arial" w:eastAsiaTheme="minorEastAsia" w:hAnsi="Arial" w:cs="Arial"/>
                <w:sz w:val="20"/>
                <w:szCs w:val="20"/>
                <w:lang w:eastAsia="zh-CN"/>
              </w:rPr>
              <w:t>For b, it can be discussed in R17 WI.</w:t>
            </w:r>
          </w:p>
          <w:p w14:paraId="09222F73" w14:textId="77777777" w:rsidR="00B73C62" w:rsidRDefault="00B73C62" w:rsidP="00B73C62">
            <w:pPr>
              <w:spacing w:after="0"/>
              <w:rPr>
                <w:rFonts w:ascii="Arial" w:eastAsiaTheme="minorEastAsia" w:hAnsi="Arial" w:cs="Arial"/>
                <w:sz w:val="20"/>
                <w:szCs w:val="20"/>
                <w:lang w:eastAsia="zh-CN"/>
              </w:rPr>
            </w:pPr>
            <w:r>
              <w:rPr>
                <w:rFonts w:ascii="Arial" w:eastAsiaTheme="minorEastAsia" w:hAnsi="Arial" w:cs="Arial"/>
                <w:sz w:val="20"/>
                <w:szCs w:val="20"/>
                <w:lang w:eastAsia="zh-CN"/>
              </w:rPr>
              <w:t xml:space="preserve">For c, RAN3 has excluded it from R17 scope. </w:t>
            </w:r>
          </w:p>
          <w:p w14:paraId="133591F7" w14:textId="7F8301E0" w:rsidR="006D7C16" w:rsidRDefault="00B73C62" w:rsidP="00B73C62">
            <w:pPr>
              <w:spacing w:after="0"/>
              <w:rPr>
                <w:rFonts w:ascii="Arial" w:hAnsi="Arial" w:cs="Arial"/>
                <w:sz w:val="20"/>
                <w:szCs w:val="20"/>
                <w:lang w:eastAsia="zh-CN"/>
              </w:rPr>
            </w:pPr>
            <w:r>
              <w:rPr>
                <w:rFonts w:ascii="Arial" w:eastAsiaTheme="minorEastAsia" w:hAnsi="Arial" w:cs="Arial"/>
                <w:sz w:val="20"/>
                <w:szCs w:val="20"/>
                <w:lang w:eastAsia="zh-CN"/>
              </w:rPr>
              <w:t xml:space="preserve">For d, it is </w:t>
            </w:r>
            <w:r w:rsidRPr="006E67C3">
              <w:rPr>
                <w:rFonts w:ascii="Arial" w:eastAsiaTheme="minorEastAsia" w:hAnsi="Arial" w:cs="Arial"/>
                <w:sz w:val="20"/>
                <w:szCs w:val="20"/>
                <w:lang w:eastAsia="zh-CN"/>
              </w:rPr>
              <w:t>deprioritized</w:t>
            </w:r>
            <w:r>
              <w:rPr>
                <w:rFonts w:ascii="Arial" w:eastAsiaTheme="minorEastAsia" w:hAnsi="Arial" w:cs="Arial"/>
                <w:sz w:val="20"/>
                <w:szCs w:val="20"/>
                <w:lang w:eastAsia="zh-CN"/>
              </w:rPr>
              <w:t>.</w:t>
            </w:r>
          </w:p>
        </w:tc>
      </w:tr>
      <w:tr w:rsidR="00E32D37" w14:paraId="3079654C" w14:textId="77777777">
        <w:tc>
          <w:tcPr>
            <w:tcW w:w="1979" w:type="dxa"/>
          </w:tcPr>
          <w:p w14:paraId="3D110574" w14:textId="2715B97B" w:rsidR="00E32D37" w:rsidRPr="002437EB" w:rsidRDefault="00E32D37">
            <w:pPr>
              <w:spacing w:after="0"/>
              <w:rPr>
                <w:rFonts w:ascii="Arial" w:hAnsi="Arial" w:cs="Arial"/>
                <w:lang w:eastAsia="zh-CN"/>
              </w:rPr>
            </w:pPr>
            <w:r>
              <w:rPr>
                <w:rFonts w:ascii="Arial" w:hAnsi="Arial" w:cs="Arial"/>
                <w:lang w:eastAsia="zh-CN"/>
              </w:rPr>
              <w:t>Nokia</w:t>
            </w:r>
          </w:p>
        </w:tc>
        <w:tc>
          <w:tcPr>
            <w:tcW w:w="7627" w:type="dxa"/>
          </w:tcPr>
          <w:p w14:paraId="510B1033" w14:textId="55C6A96B" w:rsidR="00E32D37" w:rsidRDefault="00E32D37" w:rsidP="00B73C62">
            <w:pPr>
              <w:spacing w:after="0"/>
              <w:rPr>
                <w:rFonts w:ascii="Arial" w:hAnsi="Arial" w:cs="Arial"/>
                <w:lang w:eastAsia="zh-CN"/>
              </w:rPr>
            </w:pPr>
            <w:r w:rsidRPr="00127E92">
              <w:rPr>
                <w:rFonts w:ascii="Arial" w:hAnsi="Arial" w:cs="Arial"/>
                <w:sz w:val="20"/>
                <w:szCs w:val="20"/>
                <w:lang w:val="en-US"/>
              </w:rPr>
              <w:t>NR-U enhancement should be prioritized since it has been part of the WI but no discussions have taken place so far on the topic.</w:t>
            </w:r>
          </w:p>
        </w:tc>
      </w:tr>
    </w:tbl>
    <w:p w14:paraId="133591F9" w14:textId="77777777" w:rsidR="006D7C16" w:rsidRDefault="006D7C16">
      <w:pPr>
        <w:pStyle w:val="BodyText"/>
        <w:spacing w:before="120"/>
        <w:rPr>
          <w:rFonts w:eastAsia="SimSun" w:cs="Arial"/>
        </w:rPr>
      </w:pPr>
    </w:p>
    <w:p w14:paraId="133591FA" w14:textId="77777777" w:rsidR="006D7C16" w:rsidRDefault="002F0958">
      <w:pPr>
        <w:pStyle w:val="BodyText"/>
        <w:spacing w:before="120"/>
        <w:rPr>
          <w:rFonts w:eastAsia="SimSun" w:cs="Arial"/>
          <w:b/>
          <w:highlight w:val="yellow"/>
        </w:rPr>
      </w:pPr>
      <w:r>
        <w:rPr>
          <w:rFonts w:eastAsia="SimSun" w:cs="Arial"/>
          <w:b/>
          <w:highlight w:val="yellow"/>
        </w:rPr>
        <w:t>Summary of other SON optimization</w:t>
      </w:r>
    </w:p>
    <w:p w14:paraId="133591FB" w14:textId="65F168F5" w:rsidR="006D7C16" w:rsidRPr="00BB6B30" w:rsidRDefault="002B7059">
      <w:pPr>
        <w:pStyle w:val="BodyText"/>
        <w:spacing w:before="120"/>
        <w:rPr>
          <w:rFonts w:cs="Arial"/>
        </w:rPr>
      </w:pPr>
      <w:r w:rsidRPr="00BB6B30">
        <w:rPr>
          <w:rFonts w:cs="Arial"/>
        </w:rPr>
        <w:t>According to the feedback provided,</w:t>
      </w:r>
      <w:r w:rsidRPr="00BB6B30">
        <w:rPr>
          <w:rFonts w:cs="Arial" w:hint="eastAsia"/>
          <w:bCs/>
          <w:lang w:val="en-US"/>
        </w:rPr>
        <w:t xml:space="preserve"> for </w:t>
      </w:r>
      <w:r w:rsidRPr="00BB6B30">
        <w:rPr>
          <w:rFonts w:cs="Arial"/>
          <w:bCs/>
          <w:lang w:val="en-US"/>
        </w:rPr>
        <w:t>other optimizations</w:t>
      </w:r>
      <w:r w:rsidRPr="00BB6B30">
        <w:rPr>
          <w:rFonts w:cs="Arial" w:hint="eastAsia"/>
          <w:bCs/>
          <w:lang w:val="en-US"/>
        </w:rPr>
        <w:t xml:space="preserve">, </w:t>
      </w:r>
      <w:r w:rsidR="00D906E1" w:rsidRPr="00BB6B30">
        <w:rPr>
          <w:rFonts w:cs="Arial" w:hint="eastAsia"/>
          <w:bCs/>
          <w:lang w:val="en-US"/>
        </w:rPr>
        <w:t>10</w:t>
      </w:r>
      <w:r w:rsidRPr="00BB6B30">
        <w:rPr>
          <w:rFonts w:cs="Arial" w:hint="eastAsia"/>
        </w:rPr>
        <w:t xml:space="preserve"> companies (</w:t>
      </w:r>
      <w:r w:rsidR="00D906E1" w:rsidRPr="00BB6B30">
        <w:rPr>
          <w:rFonts w:cs="Arial" w:hint="eastAsia"/>
        </w:rPr>
        <w:t>10</w:t>
      </w:r>
      <w:r w:rsidRPr="00BB6B30">
        <w:rPr>
          <w:rFonts w:cs="Arial" w:hint="eastAsia"/>
        </w:rPr>
        <w:t xml:space="preserve">/12) </w:t>
      </w:r>
      <w:r w:rsidR="00D906E1" w:rsidRPr="00BB6B30">
        <w:rPr>
          <w:rFonts w:cs="Arial" w:hint="eastAsia"/>
        </w:rPr>
        <w:t xml:space="preserve">support d) </w:t>
      </w:r>
      <w:r w:rsidR="00D906E1" w:rsidRPr="00BB6B30">
        <w:rPr>
          <w:rFonts w:cs="Arial"/>
        </w:rPr>
        <w:t>NR-U related enhancement</w:t>
      </w:r>
      <w:r w:rsidR="00D906E1" w:rsidRPr="00BB6B30">
        <w:rPr>
          <w:rFonts w:cs="Arial" w:hint="eastAsia"/>
        </w:rPr>
        <w:t xml:space="preserve"> which</w:t>
      </w:r>
      <w:r w:rsidR="00D906E1" w:rsidRPr="00BB6B30">
        <w:rPr>
          <w:rFonts w:cs="Arial"/>
        </w:rPr>
        <w:t xml:space="preserve"> is deprioritized</w:t>
      </w:r>
      <w:r w:rsidR="00D906E1" w:rsidRPr="00BB6B30">
        <w:rPr>
          <w:rFonts w:cs="Arial" w:hint="eastAsia"/>
        </w:rPr>
        <w:t xml:space="preserve"> in the WID, and </w:t>
      </w:r>
      <w:r w:rsidR="00602D7A" w:rsidRPr="00BB6B30">
        <w:rPr>
          <w:rFonts w:cs="Arial" w:hint="eastAsia"/>
        </w:rPr>
        <w:t xml:space="preserve">consider it </w:t>
      </w:r>
      <w:r w:rsidR="00D906E1" w:rsidRPr="00BB6B30">
        <w:rPr>
          <w:rFonts w:cs="Arial" w:hint="eastAsia"/>
        </w:rPr>
        <w:t xml:space="preserve">could be </w:t>
      </w:r>
      <w:r w:rsidR="00D906E1" w:rsidRPr="00BB6B30">
        <w:rPr>
          <w:rFonts w:cs="Arial"/>
        </w:rPr>
        <w:t>discussed in the coming meeting.</w:t>
      </w:r>
      <w:r w:rsidR="00F35235" w:rsidRPr="00BB6B30">
        <w:rPr>
          <w:rFonts w:cs="Arial" w:hint="eastAsia"/>
        </w:rPr>
        <w:t xml:space="preserve"> Other optimizations all have less support.</w:t>
      </w:r>
    </w:p>
    <w:p w14:paraId="27F66B70" w14:textId="617D3310" w:rsidR="000D6A91" w:rsidRDefault="000D6A91" w:rsidP="000D6A91">
      <w:pPr>
        <w:spacing w:before="120" w:after="120"/>
        <w:rPr>
          <w:rFonts w:ascii="Arial" w:hAnsi="Arial" w:cs="Arial"/>
          <w:b/>
          <w:szCs w:val="24"/>
          <w:lang w:eastAsia="zh-CN"/>
        </w:rPr>
      </w:pPr>
      <w:r>
        <w:rPr>
          <w:rFonts w:ascii="Arial" w:hAnsi="Arial" w:cs="Arial"/>
          <w:b/>
        </w:rPr>
        <w:t>Proposal</w:t>
      </w:r>
      <w:r>
        <w:rPr>
          <w:rFonts w:ascii="Arial" w:hAnsi="Arial" w:cs="Arial" w:hint="eastAsia"/>
          <w:b/>
          <w:lang w:eastAsia="zh-CN"/>
        </w:rPr>
        <w:t xml:space="preserve"> </w:t>
      </w:r>
      <w:r w:rsidR="00BE2A76">
        <w:rPr>
          <w:rFonts w:ascii="Arial" w:hAnsi="Arial" w:cs="Arial" w:hint="eastAsia"/>
          <w:b/>
          <w:lang w:eastAsia="zh-CN"/>
        </w:rPr>
        <w:t>17</w:t>
      </w:r>
      <w:r>
        <w:rPr>
          <w:rFonts w:ascii="Arial" w:hAnsi="Arial" w:cs="Arial"/>
          <w:b/>
        </w:rPr>
        <w:t>:</w:t>
      </w:r>
      <w:r w:rsidRPr="0015594E">
        <w:rPr>
          <w:rFonts w:ascii="Arial" w:hAnsi="Arial" w:cs="Arial"/>
          <w:b/>
        </w:rPr>
        <w:t xml:space="preserve"> </w:t>
      </w:r>
      <w:r>
        <w:rPr>
          <w:rFonts w:ascii="Arial" w:hAnsi="Arial" w:cs="Arial" w:hint="eastAsia"/>
          <w:b/>
          <w:szCs w:val="24"/>
          <w:lang w:eastAsia="zh-CN"/>
        </w:rPr>
        <w:t>It is confirmed that</w:t>
      </w:r>
      <w:r w:rsidRPr="000D6A91">
        <w:rPr>
          <w:rFonts w:ascii="Arial" w:hAnsi="Arial" w:cs="Arial"/>
          <w:b/>
          <w:lang w:eastAsia="zh-CN"/>
        </w:rPr>
        <w:t xml:space="preserve"> </w:t>
      </w:r>
      <w:r w:rsidRPr="00F35235">
        <w:rPr>
          <w:rFonts w:ascii="Arial" w:hAnsi="Arial" w:cs="Arial"/>
          <w:b/>
          <w:lang w:eastAsia="zh-CN"/>
        </w:rPr>
        <w:t>NR-U related enhancement</w:t>
      </w:r>
      <w:r>
        <w:rPr>
          <w:rFonts w:ascii="Arial" w:hAnsi="Arial" w:cs="Arial" w:hint="eastAsia"/>
          <w:b/>
          <w:lang w:eastAsia="zh-CN"/>
        </w:rPr>
        <w:t xml:space="preserve"> should be discussed in </w:t>
      </w:r>
      <w:r>
        <w:rPr>
          <w:rFonts w:ascii="Arial" w:hAnsi="Arial" w:cs="Arial" w:hint="eastAsia"/>
          <w:b/>
          <w:szCs w:val="24"/>
          <w:lang w:eastAsia="zh-CN"/>
        </w:rPr>
        <w:t>Rel-17.</w:t>
      </w:r>
    </w:p>
    <w:p w14:paraId="133591FD" w14:textId="77777777" w:rsidR="006D7C16" w:rsidRDefault="002F0958">
      <w:pPr>
        <w:pStyle w:val="Heading1"/>
        <w:spacing w:before="480" w:after="0"/>
        <w:ind w:left="1138" w:hanging="1138"/>
        <w:rPr>
          <w:rFonts w:cs="Arial"/>
        </w:rPr>
      </w:pPr>
      <w:r>
        <w:rPr>
          <w:rFonts w:cs="Arial"/>
          <w:lang w:eastAsia="zh-CN"/>
        </w:rPr>
        <w:t xml:space="preserve">3 </w:t>
      </w:r>
      <w:r>
        <w:rPr>
          <w:rFonts w:cs="Arial"/>
        </w:rPr>
        <w:t>Conclusion</w:t>
      </w:r>
    </w:p>
    <w:p w14:paraId="718F4696" w14:textId="77777777" w:rsidR="000D2472" w:rsidRDefault="000D2472" w:rsidP="000D2472">
      <w:pPr>
        <w:spacing w:before="120" w:after="120"/>
        <w:rPr>
          <w:rFonts w:ascii="Arial" w:hAnsi="Arial" w:cs="Arial"/>
          <w:lang w:eastAsia="zh-CN"/>
        </w:rPr>
      </w:pPr>
      <w:r>
        <w:rPr>
          <w:rFonts w:ascii="Arial" w:hAnsi="Arial" w:cs="Arial" w:hint="eastAsia"/>
          <w:lang w:eastAsia="zh-CN"/>
        </w:rPr>
        <w:t xml:space="preserve">Based on the discussion, we first have a set of proposals for </w:t>
      </w:r>
      <w:r w:rsidRPr="007776F4">
        <w:rPr>
          <w:rFonts w:ascii="Arial" w:hAnsi="Arial" w:cs="Arial"/>
          <w:highlight w:val="green"/>
          <w:lang w:eastAsia="zh-CN"/>
        </w:rPr>
        <w:t>RAN2 agreements</w:t>
      </w:r>
      <w:r>
        <w:rPr>
          <w:rFonts w:ascii="Arial" w:hAnsi="Arial" w:cs="Arial" w:hint="eastAsia"/>
          <w:lang w:eastAsia="zh-CN"/>
        </w:rPr>
        <w:t>:</w:t>
      </w:r>
    </w:p>
    <w:p w14:paraId="01681D43" w14:textId="12374937" w:rsidR="009727F9" w:rsidRPr="009727F9" w:rsidRDefault="009727F9" w:rsidP="000D2472">
      <w:pPr>
        <w:spacing w:before="120" w:after="120"/>
        <w:rPr>
          <w:rFonts w:ascii="Arial" w:hAnsi="Arial" w:cs="Arial"/>
          <w:b/>
          <w:u w:val="single"/>
          <w:lang w:eastAsia="zh-CN"/>
        </w:rPr>
      </w:pPr>
      <w:r w:rsidRPr="009727F9">
        <w:rPr>
          <w:rFonts w:cs="Arial"/>
          <w:b/>
          <w:highlight w:val="lightGray"/>
          <w:lang w:eastAsia="zh-CN"/>
        </w:rPr>
        <w:t>2-</w:t>
      </w:r>
      <w:r w:rsidRPr="009727F9">
        <w:rPr>
          <w:rFonts w:cs="Arial"/>
          <w:b/>
          <w:highlight w:val="lightGray"/>
        </w:rPr>
        <w:t>step RA report enhancements</w:t>
      </w:r>
    </w:p>
    <w:p w14:paraId="2093CC86" w14:textId="5D36CD42" w:rsidR="000D2472" w:rsidRPr="00AA14F2" w:rsidRDefault="000D2472" w:rsidP="009727F9">
      <w:pPr>
        <w:pStyle w:val="ListParagraph"/>
        <w:numPr>
          <w:ilvl w:val="0"/>
          <w:numId w:val="26"/>
        </w:numPr>
        <w:spacing w:before="120" w:after="120"/>
        <w:rPr>
          <w:rFonts w:ascii="Arial" w:hAnsi="Arial" w:cs="Arial"/>
          <w:sz w:val="20"/>
          <w:szCs w:val="20"/>
          <w:u w:val="single"/>
          <w:lang w:eastAsia="zh-CN"/>
        </w:rPr>
      </w:pPr>
      <w:r w:rsidRPr="00AA14F2">
        <w:rPr>
          <w:rFonts w:ascii="Arial" w:hAnsi="Arial" w:cs="Arial"/>
          <w:sz w:val="20"/>
          <w:szCs w:val="20"/>
          <w:u w:val="single"/>
          <w:lang w:eastAsia="zh-CN"/>
        </w:rPr>
        <w:t>Fallback indication</w:t>
      </w:r>
    </w:p>
    <w:p w14:paraId="6119F709" w14:textId="77777777" w:rsidR="000D2472" w:rsidRDefault="000D2472" w:rsidP="000D2472">
      <w:pPr>
        <w:spacing w:before="120" w:after="120"/>
        <w:rPr>
          <w:rFonts w:ascii="Arial" w:hAnsi="Arial" w:cs="Arial"/>
          <w:b/>
          <w:lang w:eastAsia="zh-CN"/>
        </w:rPr>
      </w:pPr>
      <w:r w:rsidRPr="007B0415">
        <w:rPr>
          <w:rFonts w:ascii="Arial" w:hAnsi="Arial" w:cs="Arial"/>
          <w:b/>
          <w:lang w:eastAsia="zh-CN"/>
        </w:rPr>
        <w:t>P</w:t>
      </w:r>
      <w:r w:rsidRPr="007B0415">
        <w:rPr>
          <w:rFonts w:ascii="Arial" w:hAnsi="Arial" w:cs="Arial" w:hint="eastAsia"/>
          <w:b/>
          <w:lang w:eastAsia="zh-CN"/>
        </w:rPr>
        <w:t xml:space="preserve">roposal 1: </w:t>
      </w:r>
      <w:r w:rsidRPr="007B0415">
        <w:rPr>
          <w:rFonts w:ascii="Arial" w:hAnsi="Arial" w:cs="Arial"/>
          <w:b/>
          <w:lang w:eastAsia="zh-CN"/>
        </w:rPr>
        <w:t>The RA report includes an explicit indication that enables the network to know that the fallback from 2</w:t>
      </w:r>
      <w:r>
        <w:rPr>
          <w:rFonts w:ascii="Arial" w:hAnsi="Arial" w:cs="Arial" w:hint="eastAsia"/>
          <w:b/>
          <w:lang w:eastAsia="zh-CN"/>
        </w:rPr>
        <w:t>-</w:t>
      </w:r>
      <w:r w:rsidRPr="007B0415">
        <w:rPr>
          <w:rFonts w:ascii="Arial" w:hAnsi="Arial" w:cs="Arial"/>
          <w:b/>
          <w:lang w:eastAsia="zh-CN"/>
        </w:rPr>
        <w:t>step RA to 4</w:t>
      </w:r>
      <w:r>
        <w:rPr>
          <w:rFonts w:ascii="Arial" w:hAnsi="Arial" w:cs="Arial" w:hint="eastAsia"/>
          <w:b/>
          <w:lang w:eastAsia="zh-CN"/>
        </w:rPr>
        <w:t>-</w:t>
      </w:r>
      <w:r w:rsidRPr="007B0415">
        <w:rPr>
          <w:rFonts w:ascii="Arial" w:hAnsi="Arial" w:cs="Arial"/>
          <w:b/>
          <w:lang w:eastAsia="zh-CN"/>
        </w:rPr>
        <w:t>s</w:t>
      </w:r>
      <w:r>
        <w:rPr>
          <w:rFonts w:ascii="Arial" w:hAnsi="Arial" w:cs="Arial"/>
          <w:b/>
          <w:lang w:eastAsia="zh-CN"/>
        </w:rPr>
        <w:t>tep RA was performed by the UE.</w:t>
      </w:r>
    </w:p>
    <w:p w14:paraId="1C75F56A" w14:textId="243FDE2C" w:rsidR="00E40212" w:rsidRPr="00AA14F2" w:rsidRDefault="00E40212" w:rsidP="00E40212">
      <w:pPr>
        <w:pStyle w:val="ListParagraph"/>
        <w:numPr>
          <w:ilvl w:val="0"/>
          <w:numId w:val="26"/>
        </w:numPr>
        <w:spacing w:before="120" w:after="120"/>
        <w:rPr>
          <w:rFonts w:ascii="Arial" w:hAnsi="Arial" w:cs="Arial"/>
          <w:sz w:val="20"/>
          <w:szCs w:val="20"/>
          <w:u w:val="single"/>
          <w:lang w:eastAsia="zh-CN"/>
        </w:rPr>
      </w:pPr>
      <w:r>
        <w:rPr>
          <w:rFonts w:ascii="Arial" w:hAnsi="Arial" w:cs="Arial" w:hint="eastAsia"/>
          <w:sz w:val="20"/>
          <w:szCs w:val="20"/>
          <w:u w:val="single"/>
          <w:lang w:eastAsia="zh-CN"/>
        </w:rPr>
        <w:t>RA type</w:t>
      </w:r>
      <w:r w:rsidRPr="00AA14F2">
        <w:rPr>
          <w:rFonts w:ascii="Arial" w:hAnsi="Arial" w:cs="Arial"/>
          <w:sz w:val="20"/>
          <w:szCs w:val="20"/>
          <w:u w:val="single"/>
          <w:lang w:eastAsia="zh-CN"/>
        </w:rPr>
        <w:t xml:space="preserve"> indication</w:t>
      </w:r>
    </w:p>
    <w:p w14:paraId="5C4D34DE" w14:textId="77777777" w:rsidR="003A0585" w:rsidRPr="003A0585" w:rsidRDefault="003A0585" w:rsidP="003A0585">
      <w:pPr>
        <w:spacing w:before="120" w:after="120"/>
        <w:rPr>
          <w:rFonts w:ascii="Arial" w:hAnsi="Arial" w:cs="Arial"/>
          <w:b/>
          <w:lang w:eastAsia="zh-CN"/>
        </w:rPr>
      </w:pPr>
      <w:r w:rsidRPr="003A0585">
        <w:rPr>
          <w:rFonts w:ascii="Arial" w:hAnsi="Arial" w:cs="Arial"/>
          <w:b/>
          <w:lang w:eastAsia="zh-CN"/>
        </w:rPr>
        <w:t>P</w:t>
      </w:r>
      <w:r w:rsidRPr="003A0585">
        <w:rPr>
          <w:rFonts w:ascii="Arial" w:hAnsi="Arial" w:cs="Arial" w:hint="eastAsia"/>
          <w:b/>
          <w:lang w:eastAsia="zh-CN"/>
        </w:rPr>
        <w:t>roposal 2:</w:t>
      </w:r>
      <w:r w:rsidRPr="003A0585" w:rsidDel="00292827">
        <w:rPr>
          <w:rFonts w:ascii="Arial" w:hAnsi="Arial" w:cs="Arial" w:hint="eastAsia"/>
          <w:b/>
          <w:lang w:eastAsia="zh-CN"/>
        </w:rPr>
        <w:t xml:space="preserve"> </w:t>
      </w:r>
      <w:r w:rsidRPr="003A0585">
        <w:rPr>
          <w:rFonts w:ascii="Arial" w:hAnsi="Arial" w:cs="Arial" w:hint="eastAsia"/>
          <w:b/>
          <w:lang w:eastAsia="zh-CN"/>
        </w:rPr>
        <w:t xml:space="preserve">RA type is implicitly indicated by </w:t>
      </w:r>
      <w:r w:rsidRPr="003A0585">
        <w:rPr>
          <w:rFonts w:ascii="Arial" w:hAnsi="Arial" w:cs="Arial"/>
          <w:b/>
          <w:lang w:eastAsia="zh-CN"/>
        </w:rPr>
        <w:t>2-step RA specific information</w:t>
      </w:r>
      <w:r w:rsidRPr="003A0585">
        <w:rPr>
          <w:rFonts w:ascii="Arial" w:hAnsi="Arial" w:cs="Arial" w:hint="eastAsia"/>
          <w:b/>
          <w:lang w:eastAsia="zh-CN"/>
        </w:rPr>
        <w:t>, e.g.</w:t>
      </w:r>
      <w:r w:rsidRPr="003A0585">
        <w:rPr>
          <w:rFonts w:ascii="Arial" w:hAnsi="Arial" w:cs="Arial"/>
          <w:b/>
          <w:lang w:eastAsia="zh-CN"/>
        </w:rPr>
        <w:t xml:space="preserve"> </w:t>
      </w:r>
      <w:r w:rsidRPr="003A0585">
        <w:rPr>
          <w:rFonts w:ascii="Arial" w:hAnsi="Arial" w:cs="Arial" w:hint="eastAsia"/>
          <w:b/>
          <w:lang w:eastAsia="zh-CN"/>
        </w:rPr>
        <w:t>t</w:t>
      </w:r>
      <w:r w:rsidRPr="003A0585">
        <w:rPr>
          <w:rFonts w:ascii="Arial" w:hAnsi="Arial" w:cs="Arial"/>
          <w:b/>
          <w:lang w:eastAsia="zh-CN"/>
        </w:rPr>
        <w:t>he measured RSRP of DL pathloss reference or PRACH resource information</w:t>
      </w:r>
      <w:r w:rsidRPr="003A0585">
        <w:rPr>
          <w:rFonts w:ascii="Arial" w:hAnsi="Arial" w:cs="Arial" w:hint="eastAsia"/>
          <w:b/>
          <w:lang w:eastAsia="zh-CN"/>
        </w:rPr>
        <w:t>.</w:t>
      </w:r>
    </w:p>
    <w:p w14:paraId="2CC67C4E" w14:textId="4829E60A" w:rsidR="003A0585" w:rsidRPr="00AA14F2" w:rsidRDefault="003A0585" w:rsidP="003A0585">
      <w:pPr>
        <w:pStyle w:val="ListParagraph"/>
        <w:numPr>
          <w:ilvl w:val="0"/>
          <w:numId w:val="26"/>
        </w:numPr>
        <w:spacing w:before="120" w:after="120"/>
        <w:rPr>
          <w:rFonts w:ascii="Arial" w:hAnsi="Arial" w:cs="Arial"/>
          <w:sz w:val="20"/>
          <w:szCs w:val="20"/>
          <w:u w:val="single"/>
          <w:lang w:eastAsia="zh-CN"/>
        </w:rPr>
      </w:pPr>
      <w:r>
        <w:rPr>
          <w:rFonts w:ascii="Arial" w:hAnsi="Arial" w:cs="Arial" w:hint="eastAsia"/>
          <w:sz w:val="20"/>
          <w:szCs w:val="20"/>
          <w:u w:val="single"/>
          <w:lang w:eastAsia="zh-CN"/>
        </w:rPr>
        <w:t>Switching information</w:t>
      </w:r>
    </w:p>
    <w:p w14:paraId="51D62EED" w14:textId="345F085D" w:rsidR="003A0585" w:rsidRDefault="003A0585" w:rsidP="000D2472">
      <w:pPr>
        <w:spacing w:before="120" w:after="120"/>
        <w:rPr>
          <w:rFonts w:ascii="Arial" w:hAnsi="Arial" w:cs="Arial"/>
          <w:b/>
          <w:iCs/>
          <w:lang w:eastAsia="zh-CN"/>
        </w:rPr>
      </w:pPr>
      <w:r>
        <w:rPr>
          <w:rFonts w:ascii="Arial" w:hAnsi="Arial" w:cs="Arial"/>
          <w:b/>
          <w:lang w:eastAsia="zh-CN"/>
        </w:rPr>
        <w:t>P</w:t>
      </w:r>
      <w:r>
        <w:rPr>
          <w:rFonts w:ascii="Arial" w:hAnsi="Arial" w:cs="Arial" w:hint="eastAsia"/>
          <w:b/>
          <w:lang w:eastAsia="zh-CN"/>
        </w:rPr>
        <w:t>roposal 3: N</w:t>
      </w:r>
      <w:r w:rsidRPr="00B65BF2">
        <w:rPr>
          <w:rFonts w:ascii="Arial" w:hAnsi="Arial" w:cs="Arial"/>
          <w:b/>
          <w:lang w:eastAsia="zh-CN"/>
        </w:rPr>
        <w:t>etwork know</w:t>
      </w:r>
      <w:r>
        <w:rPr>
          <w:rFonts w:ascii="Arial" w:hAnsi="Arial" w:cs="Arial" w:hint="eastAsia"/>
          <w:b/>
          <w:lang w:eastAsia="zh-CN"/>
        </w:rPr>
        <w:t xml:space="preserve">s </w:t>
      </w:r>
      <w:r>
        <w:rPr>
          <w:rFonts w:ascii="Arial" w:hAnsi="Arial" w:cs="Arial"/>
          <w:b/>
          <w:bCs/>
          <w:lang w:val="en-US" w:eastAsia="zh-CN"/>
        </w:rPr>
        <w:t>implicitly</w:t>
      </w:r>
      <w:r w:rsidRPr="00B65BF2">
        <w:rPr>
          <w:rFonts w:ascii="Arial" w:hAnsi="Arial" w:cs="Arial"/>
          <w:b/>
          <w:lang w:eastAsia="zh-CN"/>
        </w:rPr>
        <w:t xml:space="preserve"> whether switching from 2-step RA to 4-step RA is performed by UE due to reaching a confi</w:t>
      </w:r>
      <w:r>
        <w:rPr>
          <w:rFonts w:ascii="Arial" w:hAnsi="Arial" w:cs="Arial"/>
          <w:b/>
          <w:lang w:eastAsia="zh-CN"/>
        </w:rPr>
        <w:t>gured MSGA transmission times.</w:t>
      </w:r>
    </w:p>
    <w:p w14:paraId="0A6ADE09" w14:textId="1834A026" w:rsidR="003A0585" w:rsidRPr="003A0585" w:rsidRDefault="003A0585" w:rsidP="000D2472">
      <w:pPr>
        <w:pStyle w:val="ListParagraph"/>
        <w:numPr>
          <w:ilvl w:val="0"/>
          <w:numId w:val="26"/>
        </w:numPr>
        <w:spacing w:before="120" w:after="120"/>
        <w:rPr>
          <w:rFonts w:ascii="Arial" w:hAnsi="Arial" w:cs="Arial"/>
          <w:sz w:val="20"/>
          <w:szCs w:val="20"/>
          <w:u w:val="single"/>
          <w:lang w:eastAsia="zh-CN"/>
        </w:rPr>
      </w:pPr>
      <w:r>
        <w:rPr>
          <w:rFonts w:ascii="Arial" w:hAnsi="Arial" w:cs="Arial" w:hint="eastAsia"/>
          <w:sz w:val="20"/>
          <w:szCs w:val="20"/>
          <w:u w:val="single"/>
          <w:lang w:eastAsia="zh-CN"/>
        </w:rPr>
        <w:t xml:space="preserve">DL beam </w:t>
      </w:r>
      <w:r>
        <w:rPr>
          <w:rFonts w:ascii="Arial" w:hAnsi="Arial" w:cs="Arial"/>
          <w:sz w:val="20"/>
          <w:szCs w:val="20"/>
          <w:u w:val="single"/>
          <w:lang w:eastAsia="zh-CN"/>
        </w:rPr>
        <w:t>quality</w:t>
      </w:r>
    </w:p>
    <w:p w14:paraId="1CE57EB1" w14:textId="203CA6C2" w:rsidR="00B61051" w:rsidRDefault="003A0585" w:rsidP="000D2472">
      <w:pPr>
        <w:spacing w:before="120" w:after="120"/>
        <w:rPr>
          <w:rFonts w:ascii="Arial" w:hAnsi="Arial" w:cs="Arial"/>
          <w:b/>
          <w:lang w:eastAsia="zh-CN"/>
        </w:rPr>
      </w:pPr>
      <w:r>
        <w:rPr>
          <w:rFonts w:ascii="Arial" w:hAnsi="Arial" w:cs="Arial"/>
          <w:b/>
          <w:iCs/>
          <w:lang w:eastAsia="zh-CN"/>
        </w:rPr>
        <w:t>P</w:t>
      </w:r>
      <w:r>
        <w:rPr>
          <w:rFonts w:ascii="Arial" w:hAnsi="Arial" w:cs="Arial" w:hint="eastAsia"/>
          <w:b/>
          <w:iCs/>
          <w:lang w:eastAsia="zh-CN"/>
        </w:rPr>
        <w:t xml:space="preserve">roposal 4: </w:t>
      </w:r>
      <w:r w:rsidRPr="0068531F">
        <w:rPr>
          <w:rFonts w:ascii="Arial" w:hAnsi="Arial" w:cs="Arial"/>
          <w:b/>
          <w:iCs/>
          <w:lang w:eastAsia="zh-CN"/>
        </w:rPr>
        <w:t>RAN2 already agreed “UE includes the measured RSRP of DL pathloss reference obtained just ‎before performing RACH ‎procedure in 2step RA report. FFS how to reduce the report ‎overhead.‎” With this agreement, RAN2 assumes it sufficient to address RAN3’s request on ‎indication of whether DL beam quality is above or below the msgA-RSRP-Threshold-r16 (per RA ‎procedure)‎, as the configured msgA-RSRP-Threshold-r16 is known by the network.</w:t>
      </w:r>
    </w:p>
    <w:p w14:paraId="4617A95F" w14:textId="30B5EE10" w:rsidR="003A0585" w:rsidRPr="003A0585" w:rsidRDefault="003A0585" w:rsidP="003A0585">
      <w:pPr>
        <w:pStyle w:val="ListParagraph"/>
        <w:numPr>
          <w:ilvl w:val="0"/>
          <w:numId w:val="26"/>
        </w:numPr>
        <w:spacing w:before="120" w:after="120"/>
        <w:rPr>
          <w:rFonts w:ascii="Arial" w:hAnsi="Arial" w:cs="Arial"/>
          <w:sz w:val="20"/>
          <w:szCs w:val="20"/>
          <w:u w:val="single"/>
          <w:lang w:eastAsia="zh-CN"/>
        </w:rPr>
      </w:pPr>
      <w:r>
        <w:rPr>
          <w:rFonts w:ascii="Arial" w:hAnsi="Arial" w:cs="Arial" w:hint="eastAsia"/>
          <w:sz w:val="20"/>
          <w:szCs w:val="20"/>
          <w:u w:val="single"/>
          <w:lang w:eastAsia="zh-CN"/>
        </w:rPr>
        <w:t>Reply RAN3 LS for 2-step RA</w:t>
      </w:r>
    </w:p>
    <w:p w14:paraId="24312ACB" w14:textId="77777777" w:rsidR="00C30C97" w:rsidRPr="00C30C97" w:rsidRDefault="00C30C97" w:rsidP="00C30C97">
      <w:pPr>
        <w:spacing w:before="120" w:after="120"/>
        <w:rPr>
          <w:rFonts w:ascii="Arial" w:hAnsi="Arial" w:cs="Arial"/>
          <w:b/>
          <w:iCs/>
          <w:lang w:eastAsia="zh-CN"/>
        </w:rPr>
      </w:pPr>
      <w:r w:rsidRPr="00C30C97">
        <w:rPr>
          <w:rFonts w:ascii="Arial" w:hAnsi="Arial" w:cs="Arial"/>
          <w:b/>
          <w:iCs/>
          <w:lang w:eastAsia="zh-CN"/>
        </w:rPr>
        <w:t>P</w:t>
      </w:r>
      <w:r w:rsidRPr="00C30C97">
        <w:rPr>
          <w:rFonts w:ascii="Arial" w:hAnsi="Arial" w:cs="Arial" w:hint="eastAsia"/>
          <w:b/>
          <w:iCs/>
          <w:lang w:eastAsia="zh-CN"/>
        </w:rPr>
        <w:t xml:space="preserve">roposal 5: RAN2 to discuss and reply LS to </w:t>
      </w:r>
      <w:r w:rsidRPr="00C30C97">
        <w:rPr>
          <w:rFonts w:ascii="Arial" w:hAnsi="Arial" w:cs="Arial"/>
          <w:b/>
          <w:iCs/>
          <w:lang w:eastAsia="zh-CN"/>
        </w:rPr>
        <w:t>R2-2008731</w:t>
      </w:r>
      <w:r w:rsidRPr="00C30C97">
        <w:rPr>
          <w:rFonts w:ascii="Arial" w:hAnsi="Arial" w:cs="Arial" w:hint="eastAsia"/>
          <w:b/>
          <w:iCs/>
          <w:lang w:eastAsia="zh-CN"/>
        </w:rPr>
        <w:t>.</w:t>
      </w:r>
      <w:r w:rsidRPr="00C30C97">
        <w:rPr>
          <w:rFonts w:ascii="Arial" w:hAnsi="Arial" w:cs="Arial"/>
          <w:b/>
          <w:iCs/>
          <w:lang w:eastAsia="zh-CN"/>
        </w:rPr>
        <w:t xml:space="preserve"> </w:t>
      </w:r>
    </w:p>
    <w:p w14:paraId="30F4F347" w14:textId="1E93B868" w:rsidR="009727F9" w:rsidRPr="009727F9" w:rsidRDefault="009727F9" w:rsidP="009727F9">
      <w:pPr>
        <w:spacing w:before="120" w:after="120"/>
        <w:rPr>
          <w:rFonts w:cs="Arial"/>
          <w:b/>
          <w:highlight w:val="lightGray"/>
          <w:lang w:eastAsia="zh-CN"/>
        </w:rPr>
      </w:pPr>
      <w:r w:rsidRPr="009727F9">
        <w:rPr>
          <w:rFonts w:cs="Arial"/>
          <w:b/>
          <w:highlight w:val="lightGray"/>
          <w:lang w:eastAsia="zh-CN"/>
        </w:rPr>
        <w:t>Mobility history information enhancements</w:t>
      </w:r>
    </w:p>
    <w:p w14:paraId="3C27039D" w14:textId="06DE4226" w:rsidR="000D2472" w:rsidRPr="009727F9" w:rsidRDefault="00F62F0E" w:rsidP="009727F9">
      <w:pPr>
        <w:pStyle w:val="ListParagraph"/>
        <w:numPr>
          <w:ilvl w:val="0"/>
          <w:numId w:val="26"/>
        </w:numPr>
        <w:spacing w:before="120" w:after="120"/>
        <w:rPr>
          <w:rFonts w:ascii="Arial" w:hAnsi="Arial" w:cs="Arial"/>
          <w:sz w:val="20"/>
          <w:szCs w:val="20"/>
          <w:u w:val="single"/>
          <w:lang w:eastAsia="zh-CN"/>
        </w:rPr>
      </w:pPr>
      <w:r w:rsidRPr="009727F9">
        <w:rPr>
          <w:rFonts w:ascii="Arial" w:hAnsi="Arial" w:cs="Arial"/>
          <w:sz w:val="20"/>
          <w:szCs w:val="20"/>
          <w:u w:val="single"/>
          <w:lang w:eastAsia="zh-CN"/>
        </w:rPr>
        <w:t>Structure of PSCell MHI</w:t>
      </w:r>
    </w:p>
    <w:p w14:paraId="53CAE614" w14:textId="24756392" w:rsidR="00F62F0E" w:rsidRDefault="00F62F0E" w:rsidP="000D2472">
      <w:pPr>
        <w:spacing w:before="120" w:after="120"/>
        <w:rPr>
          <w:rFonts w:ascii="Arial" w:hAnsi="Arial" w:cs="Arial"/>
          <w:b/>
          <w:szCs w:val="24"/>
          <w:lang w:eastAsia="zh-CN"/>
        </w:rPr>
      </w:pPr>
      <w:r>
        <w:rPr>
          <w:rFonts w:ascii="Arial" w:hAnsi="Arial" w:cs="Arial"/>
          <w:b/>
        </w:rPr>
        <w:t>Proposal</w:t>
      </w:r>
      <w:r>
        <w:rPr>
          <w:rFonts w:ascii="Arial" w:hAnsi="Arial" w:cs="Arial" w:hint="eastAsia"/>
          <w:b/>
          <w:lang w:eastAsia="zh-CN"/>
        </w:rPr>
        <w:t xml:space="preserve"> 6</w:t>
      </w:r>
      <w:r>
        <w:rPr>
          <w:rFonts w:ascii="Arial" w:hAnsi="Arial" w:cs="Arial"/>
          <w:b/>
        </w:rPr>
        <w:t>:</w:t>
      </w:r>
      <w:r w:rsidRPr="0015594E">
        <w:rPr>
          <w:rFonts w:ascii="Arial" w:hAnsi="Arial" w:cs="Arial"/>
          <w:b/>
        </w:rPr>
        <w:t xml:space="preserve"> </w:t>
      </w:r>
      <w:r>
        <w:rPr>
          <w:rFonts w:ascii="Arial" w:eastAsia="MS Mincho" w:hAnsi="Arial" w:cs="Arial"/>
          <w:b/>
          <w:szCs w:val="24"/>
        </w:rPr>
        <w:t xml:space="preserve">PSCell MHI </w:t>
      </w:r>
      <w:r>
        <w:rPr>
          <w:rFonts w:ascii="Arial" w:hAnsi="Arial" w:cs="Arial" w:hint="eastAsia"/>
          <w:b/>
          <w:szCs w:val="24"/>
          <w:lang w:eastAsia="zh-CN"/>
        </w:rPr>
        <w:t xml:space="preserve">should be </w:t>
      </w:r>
      <w:r>
        <w:rPr>
          <w:rFonts w:ascii="Arial" w:eastAsia="MS Mincho" w:hAnsi="Arial" w:cs="Arial"/>
          <w:b/>
          <w:szCs w:val="24"/>
        </w:rPr>
        <w:t>nested within the PCell MHI</w:t>
      </w:r>
      <w:r>
        <w:rPr>
          <w:rFonts w:ascii="Arial" w:hAnsi="Arial" w:cs="Arial" w:hint="eastAsia"/>
          <w:b/>
          <w:szCs w:val="24"/>
          <w:lang w:eastAsia="zh-CN"/>
        </w:rPr>
        <w:t>.</w:t>
      </w:r>
    </w:p>
    <w:p w14:paraId="6C25C90C" w14:textId="1A2F6BF6" w:rsidR="00F62F0E" w:rsidRPr="009727F9" w:rsidRDefault="00F62F0E" w:rsidP="009727F9">
      <w:pPr>
        <w:pStyle w:val="ListParagraph"/>
        <w:numPr>
          <w:ilvl w:val="0"/>
          <w:numId w:val="26"/>
        </w:numPr>
        <w:spacing w:before="120" w:after="120"/>
        <w:rPr>
          <w:rFonts w:ascii="Arial" w:hAnsi="Arial" w:cs="Arial"/>
          <w:sz w:val="20"/>
          <w:szCs w:val="20"/>
          <w:u w:val="single"/>
          <w:lang w:eastAsia="zh-CN"/>
        </w:rPr>
      </w:pPr>
      <w:r w:rsidRPr="009727F9">
        <w:rPr>
          <w:rFonts w:ascii="Arial" w:hAnsi="Arial" w:cs="Arial"/>
          <w:sz w:val="20"/>
          <w:szCs w:val="20"/>
          <w:u w:val="single"/>
          <w:lang w:eastAsia="zh-CN"/>
        </w:rPr>
        <w:t>Where to report PSCell related MHI</w:t>
      </w:r>
    </w:p>
    <w:p w14:paraId="009EB1F2" w14:textId="4679A909" w:rsidR="00F62F0E" w:rsidRDefault="00F62F0E" w:rsidP="000D2472">
      <w:pPr>
        <w:spacing w:before="120" w:after="120"/>
        <w:rPr>
          <w:rFonts w:ascii="Arial" w:hAnsi="Arial" w:cs="Arial"/>
          <w:b/>
          <w:szCs w:val="24"/>
          <w:lang w:eastAsia="zh-CN"/>
        </w:rPr>
      </w:pPr>
      <w:r>
        <w:rPr>
          <w:rFonts w:ascii="Arial" w:hAnsi="Arial" w:cs="Arial"/>
          <w:b/>
        </w:rPr>
        <w:t>Proposal</w:t>
      </w:r>
      <w:r>
        <w:rPr>
          <w:rFonts w:ascii="Arial" w:hAnsi="Arial" w:cs="Arial" w:hint="eastAsia"/>
          <w:b/>
          <w:lang w:eastAsia="zh-CN"/>
        </w:rPr>
        <w:t xml:space="preserve"> 7</w:t>
      </w:r>
      <w:r>
        <w:rPr>
          <w:rFonts w:ascii="Arial" w:hAnsi="Arial" w:cs="Arial"/>
          <w:b/>
        </w:rPr>
        <w:t>:</w:t>
      </w:r>
      <w:r w:rsidRPr="0015594E">
        <w:rPr>
          <w:rFonts w:ascii="Arial" w:hAnsi="Arial" w:cs="Arial"/>
          <w:b/>
        </w:rPr>
        <w:t xml:space="preserve"> </w:t>
      </w:r>
      <w:r>
        <w:rPr>
          <w:rFonts w:ascii="Arial" w:eastAsia="MS Mincho" w:hAnsi="Arial" w:cs="Arial"/>
          <w:b/>
        </w:rPr>
        <w:t>PSCell MHI is reported only to PCell</w:t>
      </w:r>
      <w:r>
        <w:rPr>
          <w:rFonts w:ascii="Arial" w:hAnsi="Arial" w:cs="Arial" w:hint="eastAsia"/>
          <w:b/>
          <w:szCs w:val="24"/>
          <w:lang w:eastAsia="zh-CN"/>
        </w:rPr>
        <w:t>.</w:t>
      </w:r>
    </w:p>
    <w:p w14:paraId="631D49A2" w14:textId="1DCB3BE4" w:rsidR="00F62F0E" w:rsidRPr="009727F9" w:rsidRDefault="00F62F0E" w:rsidP="009727F9">
      <w:pPr>
        <w:pStyle w:val="ListParagraph"/>
        <w:numPr>
          <w:ilvl w:val="0"/>
          <w:numId w:val="26"/>
        </w:numPr>
        <w:spacing w:before="120" w:after="120"/>
        <w:rPr>
          <w:rFonts w:ascii="Arial" w:hAnsi="Arial" w:cs="Arial"/>
          <w:sz w:val="20"/>
          <w:szCs w:val="20"/>
          <w:u w:val="single"/>
          <w:lang w:eastAsia="zh-CN"/>
        </w:rPr>
      </w:pPr>
      <w:r w:rsidRPr="009727F9">
        <w:rPr>
          <w:rFonts w:ascii="Arial" w:hAnsi="Arial" w:cs="Arial"/>
          <w:sz w:val="20"/>
          <w:szCs w:val="20"/>
          <w:u w:val="single"/>
          <w:lang w:eastAsia="zh-CN"/>
        </w:rPr>
        <w:t>Main content for PSCell MHI</w:t>
      </w:r>
    </w:p>
    <w:p w14:paraId="759EB8F2" w14:textId="4456A5AC" w:rsidR="00F62F0E" w:rsidRDefault="00F62F0E" w:rsidP="000D2472">
      <w:pPr>
        <w:spacing w:before="120" w:after="120"/>
        <w:rPr>
          <w:rFonts w:ascii="Arial" w:hAnsi="Arial" w:cs="Arial"/>
          <w:b/>
          <w:szCs w:val="24"/>
          <w:lang w:eastAsia="zh-CN"/>
        </w:rPr>
      </w:pPr>
      <w:r>
        <w:rPr>
          <w:rFonts w:ascii="Arial" w:hAnsi="Arial" w:cs="Arial"/>
          <w:b/>
        </w:rPr>
        <w:t>Proposal</w:t>
      </w:r>
      <w:r>
        <w:rPr>
          <w:rFonts w:ascii="Arial" w:hAnsi="Arial" w:cs="Arial" w:hint="eastAsia"/>
          <w:b/>
          <w:lang w:eastAsia="zh-CN"/>
        </w:rPr>
        <w:t xml:space="preserve"> 8</w:t>
      </w:r>
      <w:r>
        <w:rPr>
          <w:rFonts w:ascii="Arial" w:hAnsi="Arial" w:cs="Arial"/>
          <w:b/>
        </w:rPr>
        <w:t>:</w:t>
      </w:r>
      <w:r w:rsidRPr="0015594E">
        <w:rPr>
          <w:rFonts w:ascii="Arial" w:hAnsi="Arial" w:cs="Arial"/>
          <w:b/>
        </w:rPr>
        <w:t xml:space="preserve"> </w:t>
      </w:r>
      <w:r>
        <w:rPr>
          <w:rFonts w:ascii="Arial" w:hAnsi="Arial" w:cs="Arial" w:hint="eastAsia"/>
          <w:b/>
          <w:lang w:eastAsia="zh-CN"/>
        </w:rPr>
        <w:t xml:space="preserve">At least introduce </w:t>
      </w:r>
      <w:r w:rsidRPr="00332D91">
        <w:rPr>
          <w:rFonts w:ascii="Arial" w:eastAsia="SimSun" w:hAnsi="Arial" w:cs="Arial"/>
          <w:b/>
          <w:lang w:eastAsia="zh-CN"/>
        </w:rPr>
        <w:t>PSCell ID (may include CGI or frequency+PCI)</w:t>
      </w:r>
      <w:r>
        <w:rPr>
          <w:rFonts w:ascii="Arial" w:eastAsia="SimSun" w:hAnsi="Arial" w:cs="Arial" w:hint="eastAsia"/>
          <w:b/>
          <w:lang w:eastAsia="zh-CN"/>
        </w:rPr>
        <w:t xml:space="preserve"> and t</w:t>
      </w:r>
      <w:r w:rsidRPr="00332D91">
        <w:rPr>
          <w:rFonts w:ascii="Arial" w:eastAsia="SimSun" w:hAnsi="Arial" w:cs="Arial"/>
          <w:b/>
          <w:lang w:eastAsia="zh-CN"/>
        </w:rPr>
        <w:t>he time UE stayed in each PSCell</w:t>
      </w:r>
      <w:r w:rsidRPr="00332D91">
        <w:rPr>
          <w:rFonts w:ascii="Arial" w:eastAsia="SimSun" w:hAnsi="Arial" w:cs="Arial" w:hint="eastAsia"/>
          <w:b/>
          <w:lang w:eastAsia="zh-CN"/>
        </w:rPr>
        <w:t xml:space="preserve"> </w:t>
      </w:r>
      <w:r w:rsidRPr="00332D91">
        <w:rPr>
          <w:rFonts w:ascii="Arial" w:hAnsi="Arial" w:cs="Arial"/>
          <w:b/>
          <w:bCs/>
          <w:lang w:val="en-US" w:eastAsia="zh-CN"/>
        </w:rPr>
        <w:t>in</w:t>
      </w:r>
      <w:r>
        <w:rPr>
          <w:rFonts w:ascii="Arial" w:hAnsi="Arial" w:cs="Arial" w:hint="eastAsia"/>
          <w:b/>
          <w:bCs/>
          <w:lang w:val="en-US" w:eastAsia="zh-CN"/>
        </w:rPr>
        <w:t>to</w:t>
      </w:r>
      <w:r w:rsidRPr="00332D91">
        <w:rPr>
          <w:rFonts w:ascii="Arial" w:hAnsi="Arial" w:cs="Arial"/>
          <w:b/>
          <w:bCs/>
          <w:lang w:val="en-US" w:eastAsia="zh-CN"/>
        </w:rPr>
        <w:t xml:space="preserve"> PSCell MHI</w:t>
      </w:r>
      <w:r>
        <w:rPr>
          <w:rFonts w:ascii="Arial" w:hAnsi="Arial" w:cs="Arial" w:hint="eastAsia"/>
          <w:b/>
          <w:szCs w:val="24"/>
          <w:lang w:eastAsia="zh-CN"/>
        </w:rPr>
        <w:t>.</w:t>
      </w:r>
    </w:p>
    <w:p w14:paraId="652A1333" w14:textId="241A6AD1" w:rsidR="00F62F0E" w:rsidRPr="009727F9" w:rsidRDefault="00F62F0E" w:rsidP="009727F9">
      <w:pPr>
        <w:pStyle w:val="ListParagraph"/>
        <w:numPr>
          <w:ilvl w:val="0"/>
          <w:numId w:val="26"/>
        </w:numPr>
        <w:spacing w:before="120" w:after="120"/>
        <w:rPr>
          <w:rFonts w:ascii="Arial" w:hAnsi="Arial" w:cs="Arial"/>
          <w:sz w:val="20"/>
          <w:szCs w:val="20"/>
          <w:u w:val="single"/>
          <w:lang w:eastAsia="zh-CN"/>
        </w:rPr>
      </w:pPr>
      <w:r w:rsidRPr="009727F9">
        <w:rPr>
          <w:rFonts w:ascii="Arial" w:hAnsi="Arial" w:cs="Arial"/>
          <w:sz w:val="20"/>
          <w:szCs w:val="20"/>
          <w:u w:val="single"/>
          <w:lang w:eastAsia="zh-CN"/>
        </w:rPr>
        <w:lastRenderedPageBreak/>
        <w:t>Message used to convey PSCell MHI</w:t>
      </w:r>
    </w:p>
    <w:p w14:paraId="24809198" w14:textId="4B1E846F" w:rsidR="00F62F0E" w:rsidRDefault="00F62F0E" w:rsidP="000D2472">
      <w:pPr>
        <w:spacing w:before="120" w:after="120"/>
        <w:rPr>
          <w:rFonts w:cs="Arial"/>
          <w:b/>
          <w:sz w:val="24"/>
          <w:szCs w:val="24"/>
          <w:lang w:val="en-US" w:eastAsia="zh-CN"/>
        </w:rPr>
      </w:pPr>
      <w:r>
        <w:rPr>
          <w:rFonts w:ascii="Arial" w:hAnsi="Arial" w:cs="Arial"/>
          <w:b/>
        </w:rPr>
        <w:t>Proposal</w:t>
      </w:r>
      <w:r>
        <w:rPr>
          <w:rFonts w:ascii="Arial" w:hAnsi="Arial" w:cs="Arial" w:hint="eastAsia"/>
          <w:b/>
          <w:lang w:eastAsia="zh-CN"/>
        </w:rPr>
        <w:t xml:space="preserve"> 9</w:t>
      </w:r>
      <w:r>
        <w:rPr>
          <w:rFonts w:ascii="Arial" w:hAnsi="Arial" w:cs="Arial"/>
          <w:b/>
        </w:rPr>
        <w:t>:</w:t>
      </w:r>
      <w:r w:rsidRPr="0015594E">
        <w:rPr>
          <w:rFonts w:ascii="Arial" w:hAnsi="Arial" w:cs="Arial"/>
          <w:b/>
        </w:rPr>
        <w:t xml:space="preserve"> </w:t>
      </w:r>
      <w:r w:rsidRPr="0055269D">
        <w:rPr>
          <w:rFonts w:ascii="Arial" w:eastAsia="SimSun" w:hAnsi="Arial" w:cs="Arial"/>
          <w:b/>
          <w:i/>
          <w:lang w:eastAsia="zh-CN"/>
        </w:rPr>
        <w:t>UEInformationResponse</w:t>
      </w:r>
      <w:r w:rsidRPr="006766D6">
        <w:rPr>
          <w:rFonts w:ascii="Arial" w:eastAsia="SimSun" w:hAnsi="Arial" w:cs="Arial" w:hint="eastAsia"/>
          <w:b/>
          <w:lang w:eastAsia="zh-CN"/>
        </w:rPr>
        <w:t xml:space="preserve"> message</w:t>
      </w:r>
      <w:r>
        <w:rPr>
          <w:rFonts w:ascii="Arial" w:eastAsia="SimSun" w:hAnsi="Arial" w:cs="Arial" w:hint="eastAsia"/>
          <w:b/>
          <w:lang w:eastAsia="zh-CN"/>
        </w:rPr>
        <w:t xml:space="preserve"> is enhanced to </w:t>
      </w:r>
      <w:r w:rsidRPr="006766D6">
        <w:rPr>
          <w:rFonts w:ascii="Arial" w:hAnsi="Arial" w:cs="Arial"/>
          <w:b/>
          <w:bCs/>
          <w:lang w:val="en-US" w:eastAsia="zh-CN"/>
        </w:rPr>
        <w:t>convey th</w:t>
      </w:r>
      <w:r>
        <w:rPr>
          <w:rFonts w:ascii="Arial" w:hAnsi="Arial" w:cs="Arial"/>
          <w:b/>
          <w:bCs/>
          <w:lang w:val="en-US" w:eastAsia="zh-CN"/>
        </w:rPr>
        <w:t>e PS</w:t>
      </w:r>
      <w:r>
        <w:rPr>
          <w:rFonts w:ascii="Arial" w:hAnsi="Arial" w:cs="Arial" w:hint="eastAsia"/>
          <w:b/>
          <w:bCs/>
          <w:lang w:val="en-US" w:eastAsia="zh-CN"/>
        </w:rPr>
        <w:t>C</w:t>
      </w:r>
      <w:r>
        <w:rPr>
          <w:rFonts w:ascii="Arial" w:hAnsi="Arial" w:cs="Arial"/>
          <w:b/>
          <w:bCs/>
          <w:lang w:val="en-US" w:eastAsia="zh-CN"/>
        </w:rPr>
        <w:t>ell MHI</w:t>
      </w:r>
      <w:r>
        <w:rPr>
          <w:rFonts w:ascii="Arial" w:hAnsi="Arial" w:cs="Arial" w:hint="eastAsia"/>
          <w:b/>
          <w:bCs/>
          <w:lang w:val="en-US" w:eastAsia="zh-CN"/>
        </w:rPr>
        <w:t xml:space="preserve"> to the network</w:t>
      </w:r>
      <w:r>
        <w:rPr>
          <w:rFonts w:ascii="Arial" w:hAnsi="Arial" w:cs="Arial" w:hint="eastAsia"/>
          <w:b/>
          <w:szCs w:val="24"/>
          <w:lang w:eastAsia="zh-CN"/>
        </w:rPr>
        <w:t>.</w:t>
      </w:r>
    </w:p>
    <w:p w14:paraId="18E8ED90" w14:textId="678DC556" w:rsidR="00112A16" w:rsidRPr="00112A16" w:rsidRDefault="00112A16" w:rsidP="000D2472">
      <w:pPr>
        <w:spacing w:before="120" w:after="120"/>
        <w:rPr>
          <w:rFonts w:cs="Arial"/>
          <w:b/>
          <w:highlight w:val="lightGray"/>
          <w:lang w:eastAsia="zh-CN"/>
        </w:rPr>
      </w:pPr>
      <w:r w:rsidRPr="00112A16">
        <w:rPr>
          <w:rFonts w:cs="Arial"/>
          <w:b/>
          <w:highlight w:val="lightGray"/>
          <w:lang w:eastAsia="zh-CN"/>
        </w:rPr>
        <w:t>RA report related enhancements</w:t>
      </w:r>
    </w:p>
    <w:p w14:paraId="3A6ED65A" w14:textId="77777777" w:rsidR="004E010B" w:rsidRPr="004E010B" w:rsidRDefault="004E010B" w:rsidP="004E010B">
      <w:pPr>
        <w:pStyle w:val="ListParagraph"/>
        <w:numPr>
          <w:ilvl w:val="0"/>
          <w:numId w:val="26"/>
        </w:numPr>
        <w:spacing w:before="120" w:after="120"/>
        <w:rPr>
          <w:rFonts w:ascii="Arial" w:hAnsi="Arial" w:cs="Arial"/>
          <w:sz w:val="20"/>
          <w:szCs w:val="20"/>
          <w:u w:val="single"/>
          <w:lang w:eastAsia="zh-CN"/>
        </w:rPr>
      </w:pPr>
      <w:r w:rsidRPr="004E010B">
        <w:rPr>
          <w:rFonts w:ascii="Arial" w:hAnsi="Arial" w:cs="Arial"/>
          <w:sz w:val="20"/>
          <w:szCs w:val="20"/>
          <w:u w:val="single"/>
          <w:lang w:eastAsia="zh-CN"/>
        </w:rPr>
        <w:t xml:space="preserve">SgNB RACH report </w:t>
      </w:r>
    </w:p>
    <w:p w14:paraId="71519173" w14:textId="771C07BA" w:rsidR="004E010B" w:rsidRDefault="004E010B" w:rsidP="004E010B">
      <w:pPr>
        <w:spacing w:before="120" w:after="120"/>
        <w:rPr>
          <w:rFonts w:ascii="Arial" w:hAnsi="Arial" w:cs="Arial"/>
          <w:b/>
          <w:szCs w:val="24"/>
          <w:lang w:eastAsia="zh-CN"/>
        </w:rPr>
      </w:pPr>
      <w:r>
        <w:rPr>
          <w:rFonts w:ascii="Arial" w:hAnsi="Arial" w:cs="Arial"/>
          <w:b/>
        </w:rPr>
        <w:t>Proposal</w:t>
      </w:r>
      <w:r>
        <w:rPr>
          <w:rFonts w:ascii="Arial" w:hAnsi="Arial" w:cs="Arial" w:hint="eastAsia"/>
          <w:b/>
          <w:lang w:eastAsia="zh-CN"/>
        </w:rPr>
        <w:t xml:space="preserve"> 11</w:t>
      </w:r>
      <w:r>
        <w:rPr>
          <w:rFonts w:ascii="Arial" w:hAnsi="Arial" w:cs="Arial"/>
          <w:b/>
        </w:rPr>
        <w:t>:</w:t>
      </w:r>
      <w:r w:rsidRPr="0015594E">
        <w:rPr>
          <w:rFonts w:ascii="Arial" w:hAnsi="Arial" w:cs="Arial"/>
          <w:b/>
        </w:rPr>
        <w:t xml:space="preserve"> </w:t>
      </w:r>
      <w:r>
        <w:rPr>
          <w:rFonts w:ascii="Arial" w:hAnsi="Arial" w:cs="Arial"/>
          <w:b/>
          <w:lang w:val="en-US" w:eastAsia="zh-CN"/>
        </w:rPr>
        <w:t>UE reports the SN RACH report to the MN, and then MN sends the SN RACH report to the SN</w:t>
      </w:r>
      <w:r>
        <w:rPr>
          <w:rFonts w:ascii="Arial" w:hAnsi="Arial" w:cs="Arial" w:hint="eastAsia"/>
          <w:b/>
          <w:szCs w:val="24"/>
          <w:lang w:eastAsia="zh-CN"/>
        </w:rPr>
        <w:t>.</w:t>
      </w:r>
    </w:p>
    <w:p w14:paraId="3AEE6B0E" w14:textId="0FAF8F92" w:rsidR="00112A16" w:rsidRDefault="00C30C97" w:rsidP="004E010B">
      <w:pPr>
        <w:spacing w:before="120" w:after="120"/>
        <w:rPr>
          <w:rFonts w:ascii="Arial" w:hAnsi="Arial" w:cs="Arial"/>
          <w:b/>
          <w:szCs w:val="24"/>
          <w:lang w:eastAsia="zh-CN"/>
        </w:rPr>
      </w:pPr>
      <w:r>
        <w:rPr>
          <w:rFonts w:ascii="Arial" w:hAnsi="Arial" w:cs="Arial" w:hint="eastAsia"/>
          <w:b/>
          <w:szCs w:val="24"/>
          <w:lang w:eastAsia="zh-CN"/>
        </w:rPr>
        <w:t xml:space="preserve">Proposal 11.1: RAN2 to discuss and reply LS to </w:t>
      </w:r>
      <w:r w:rsidRPr="00A948CF">
        <w:rPr>
          <w:rFonts w:ascii="Arial" w:hAnsi="Arial" w:cs="Arial"/>
          <w:b/>
          <w:szCs w:val="24"/>
          <w:lang w:eastAsia="zh-CN"/>
        </w:rPr>
        <w:t>R2-2008723.</w:t>
      </w:r>
    </w:p>
    <w:p w14:paraId="4CA516D8" w14:textId="77777777" w:rsidR="002319FB" w:rsidRPr="002319FB" w:rsidRDefault="002319FB" w:rsidP="002319FB">
      <w:pPr>
        <w:pStyle w:val="ListParagraph"/>
        <w:numPr>
          <w:ilvl w:val="0"/>
          <w:numId w:val="26"/>
        </w:numPr>
        <w:spacing w:before="120" w:after="120"/>
        <w:rPr>
          <w:rFonts w:ascii="Arial" w:hAnsi="Arial" w:cs="Arial"/>
          <w:sz w:val="20"/>
          <w:szCs w:val="20"/>
          <w:u w:val="single"/>
          <w:lang w:eastAsia="zh-CN"/>
        </w:rPr>
      </w:pPr>
      <w:r w:rsidRPr="002319FB">
        <w:rPr>
          <w:rFonts w:ascii="Arial" w:hAnsi="Arial" w:cs="Arial"/>
          <w:sz w:val="20"/>
          <w:szCs w:val="20"/>
          <w:u w:val="single"/>
          <w:lang w:eastAsia="zh-CN"/>
        </w:rPr>
        <w:t xml:space="preserve">Other RACH Optimization </w:t>
      </w:r>
    </w:p>
    <w:p w14:paraId="5949A42C" w14:textId="3DE4130E" w:rsidR="002319FB" w:rsidRDefault="002319FB" w:rsidP="002319FB">
      <w:pPr>
        <w:spacing w:before="120" w:after="120"/>
        <w:rPr>
          <w:rFonts w:ascii="Arial" w:hAnsi="Arial" w:cs="Arial"/>
          <w:b/>
          <w:lang w:eastAsia="zh-CN"/>
        </w:rPr>
      </w:pPr>
      <w:r>
        <w:rPr>
          <w:rFonts w:ascii="Arial" w:hAnsi="Arial" w:cs="Arial"/>
          <w:b/>
        </w:rPr>
        <w:t>Proposal</w:t>
      </w:r>
      <w:r>
        <w:rPr>
          <w:rFonts w:ascii="Arial" w:hAnsi="Arial" w:cs="Arial" w:hint="eastAsia"/>
          <w:b/>
          <w:lang w:eastAsia="zh-CN"/>
        </w:rPr>
        <w:t xml:space="preserve"> 12</w:t>
      </w:r>
      <w:r>
        <w:rPr>
          <w:rFonts w:ascii="Arial" w:hAnsi="Arial" w:cs="Arial"/>
          <w:b/>
        </w:rPr>
        <w:t>:</w:t>
      </w:r>
      <w:r>
        <w:rPr>
          <w:rFonts w:ascii="Arial" w:hAnsi="Arial" w:cs="Arial" w:hint="eastAsia"/>
          <w:b/>
          <w:lang w:eastAsia="zh-CN"/>
        </w:rPr>
        <w:t xml:space="preserve"> The following RACH </w:t>
      </w:r>
      <w:r>
        <w:rPr>
          <w:rFonts w:ascii="Arial" w:hAnsi="Arial" w:cs="Arial"/>
          <w:b/>
          <w:lang w:eastAsia="zh-CN"/>
        </w:rPr>
        <w:t>optimization</w:t>
      </w:r>
      <w:r>
        <w:rPr>
          <w:rFonts w:ascii="Arial" w:hAnsi="Arial" w:cs="Arial" w:hint="eastAsia"/>
          <w:b/>
          <w:lang w:eastAsia="zh-CN"/>
        </w:rPr>
        <w:t xml:space="preserve"> can be </w:t>
      </w:r>
      <w:r>
        <w:rPr>
          <w:rFonts w:ascii="Arial" w:hAnsi="Arial" w:cs="Arial"/>
          <w:b/>
          <w:lang w:eastAsia="zh-CN"/>
        </w:rPr>
        <w:t>further</w:t>
      </w:r>
      <w:r>
        <w:rPr>
          <w:rFonts w:ascii="Arial" w:hAnsi="Arial" w:cs="Arial" w:hint="eastAsia"/>
          <w:b/>
          <w:lang w:eastAsia="zh-CN"/>
        </w:rPr>
        <w:t xml:space="preserve"> considered</w:t>
      </w:r>
      <w:r w:rsidR="003434B2">
        <w:rPr>
          <w:rFonts w:ascii="Arial" w:hAnsi="Arial" w:cs="Arial" w:hint="eastAsia"/>
          <w:b/>
          <w:lang w:eastAsia="zh-CN"/>
        </w:rPr>
        <w:t>:</w:t>
      </w:r>
    </w:p>
    <w:p w14:paraId="792C2032" w14:textId="77777777" w:rsidR="002319FB" w:rsidRDefault="002319FB" w:rsidP="002319FB">
      <w:pPr>
        <w:spacing w:before="120" w:after="120"/>
        <w:rPr>
          <w:rFonts w:ascii="Arial" w:hAnsi="Arial" w:cs="Arial"/>
          <w:b/>
          <w:lang w:eastAsia="zh-CN"/>
        </w:rPr>
      </w:pPr>
      <w:r>
        <w:rPr>
          <w:rFonts w:ascii="Arial" w:hAnsi="Arial" w:cs="Arial" w:hint="eastAsia"/>
          <w:b/>
          <w:lang w:eastAsia="zh-CN"/>
        </w:rPr>
        <w:t xml:space="preserve"> </w:t>
      </w:r>
      <w:r w:rsidRPr="002319FB">
        <w:rPr>
          <w:rFonts w:ascii="Arial" w:hAnsi="Arial" w:cs="Arial"/>
        </w:rPr>
        <w:t>a): UE also includes the PCell in the RA report in case the RA occurred in an SCell</w:t>
      </w:r>
      <w:r w:rsidRPr="002319FB">
        <w:rPr>
          <w:rFonts w:ascii="Arial" w:hAnsi="Arial" w:cs="Arial" w:hint="eastAsia"/>
          <w:lang w:eastAsia="zh-CN"/>
        </w:rPr>
        <w:t>.</w:t>
      </w:r>
    </w:p>
    <w:p w14:paraId="5D0EC14A" w14:textId="013C2DB7" w:rsidR="00172A21" w:rsidRPr="009324E0" w:rsidRDefault="009324E0" w:rsidP="004E010B">
      <w:pPr>
        <w:spacing w:before="120" w:after="120"/>
        <w:rPr>
          <w:rFonts w:cs="Arial"/>
          <w:b/>
          <w:highlight w:val="lightGray"/>
          <w:lang w:eastAsia="zh-CN"/>
        </w:rPr>
      </w:pPr>
      <w:r w:rsidRPr="009324E0">
        <w:rPr>
          <w:rFonts w:cs="Arial"/>
          <w:b/>
          <w:highlight w:val="lightGray"/>
          <w:lang w:eastAsia="zh-CN"/>
        </w:rPr>
        <w:t>Other SON functions as proposed by companies</w:t>
      </w:r>
    </w:p>
    <w:p w14:paraId="0D09D7EB" w14:textId="1F73F068" w:rsidR="009324E0" w:rsidRPr="009324E0" w:rsidRDefault="009324E0" w:rsidP="009324E0">
      <w:pPr>
        <w:pStyle w:val="ListParagraph"/>
        <w:numPr>
          <w:ilvl w:val="0"/>
          <w:numId w:val="26"/>
        </w:numPr>
        <w:spacing w:before="120" w:after="120"/>
        <w:rPr>
          <w:rFonts w:ascii="Arial" w:hAnsi="Arial" w:cs="Arial"/>
          <w:sz w:val="20"/>
          <w:szCs w:val="20"/>
          <w:u w:val="single"/>
          <w:lang w:eastAsia="zh-CN"/>
        </w:rPr>
      </w:pPr>
      <w:r w:rsidRPr="009324E0">
        <w:rPr>
          <w:rFonts w:ascii="Arial" w:hAnsi="Arial" w:cs="Arial"/>
          <w:sz w:val="20"/>
          <w:szCs w:val="20"/>
          <w:u w:val="single"/>
          <w:lang w:eastAsia="zh-CN"/>
        </w:rPr>
        <w:t>UL/DL coverage imbalance</w:t>
      </w:r>
    </w:p>
    <w:p w14:paraId="4DAD0240" w14:textId="13D4F43F" w:rsidR="009324E0" w:rsidRDefault="003B2F86" w:rsidP="004E010B">
      <w:pPr>
        <w:spacing w:before="120" w:after="120"/>
        <w:rPr>
          <w:rFonts w:ascii="Arial" w:hAnsi="Arial" w:cs="Arial"/>
          <w:b/>
          <w:lang w:eastAsia="zh-CN"/>
        </w:rPr>
      </w:pPr>
      <w:r>
        <w:rPr>
          <w:rFonts w:ascii="Arial" w:hAnsi="Arial" w:cs="Arial"/>
          <w:b/>
        </w:rPr>
        <w:t>Proposal</w:t>
      </w:r>
      <w:r>
        <w:rPr>
          <w:rFonts w:ascii="Arial" w:hAnsi="Arial" w:cs="Arial" w:hint="eastAsia"/>
          <w:b/>
        </w:rPr>
        <w:t xml:space="preserve"> </w:t>
      </w:r>
      <w:r>
        <w:rPr>
          <w:rFonts w:ascii="Arial" w:hAnsi="Arial" w:cs="Arial" w:hint="eastAsia"/>
          <w:b/>
          <w:lang w:eastAsia="zh-CN"/>
        </w:rPr>
        <w:t>13</w:t>
      </w:r>
      <w:r w:rsidRPr="008D3021">
        <w:rPr>
          <w:rFonts w:ascii="Arial" w:hAnsi="Arial" w:cs="Arial"/>
          <w:b/>
        </w:rPr>
        <w:t>:</w:t>
      </w:r>
      <w:r w:rsidRPr="008D3021">
        <w:rPr>
          <w:rFonts w:ascii="Arial" w:hAnsi="Arial" w:cs="Arial" w:hint="eastAsia"/>
          <w:b/>
        </w:rPr>
        <w:t xml:space="preserve"> </w:t>
      </w:r>
      <w:r w:rsidRPr="008D3021">
        <w:rPr>
          <w:rFonts w:ascii="Arial" w:hAnsi="Arial" w:cs="Arial"/>
          <w:b/>
        </w:rPr>
        <w:t>Introduce a list of CEF reports</w:t>
      </w:r>
      <w:r w:rsidRPr="008D3021">
        <w:rPr>
          <w:rFonts w:ascii="Arial" w:hAnsi="Arial" w:cs="Arial" w:hint="eastAsia"/>
          <w:b/>
        </w:rPr>
        <w:t xml:space="preserve"> to </w:t>
      </w:r>
      <w:r w:rsidRPr="008D3021">
        <w:rPr>
          <w:rFonts w:ascii="Arial" w:hAnsi="Arial" w:cs="Arial"/>
          <w:b/>
        </w:rPr>
        <w:t>identify and solve the problem about UL/DL coverage imbalance</w:t>
      </w:r>
      <w:r>
        <w:rPr>
          <w:rFonts w:ascii="Arial" w:hAnsi="Arial" w:cs="Arial" w:hint="eastAsia"/>
          <w:b/>
          <w:lang w:eastAsia="zh-CN"/>
        </w:rPr>
        <w:t>.</w:t>
      </w:r>
    </w:p>
    <w:p w14:paraId="1B635BDD" w14:textId="56068BE5" w:rsidR="003B2F86" w:rsidRPr="00D16611" w:rsidRDefault="00D16611" w:rsidP="00D16611">
      <w:pPr>
        <w:pStyle w:val="ListParagraph"/>
        <w:numPr>
          <w:ilvl w:val="0"/>
          <w:numId w:val="26"/>
        </w:numPr>
        <w:spacing w:before="120" w:after="120"/>
        <w:rPr>
          <w:rFonts w:ascii="Arial" w:hAnsi="Arial" w:cs="Arial"/>
          <w:sz w:val="20"/>
          <w:szCs w:val="20"/>
          <w:u w:val="single"/>
          <w:lang w:eastAsia="zh-CN"/>
        </w:rPr>
      </w:pPr>
      <w:r w:rsidRPr="00D16611">
        <w:rPr>
          <w:rFonts w:ascii="Arial" w:hAnsi="Arial" w:cs="Arial"/>
          <w:sz w:val="20"/>
          <w:szCs w:val="20"/>
          <w:u w:val="single"/>
          <w:lang w:eastAsia="zh-CN"/>
        </w:rPr>
        <w:t xml:space="preserve">Enhancement for </w:t>
      </w:r>
      <w:r w:rsidRPr="00D16611">
        <w:rPr>
          <w:rFonts w:ascii="Arial" w:hAnsi="Arial" w:cs="Arial" w:hint="eastAsia"/>
          <w:sz w:val="20"/>
          <w:szCs w:val="20"/>
          <w:u w:val="single"/>
          <w:lang w:eastAsia="zh-CN"/>
        </w:rPr>
        <w:t xml:space="preserve">SN </w:t>
      </w:r>
      <w:r w:rsidRPr="00D16611">
        <w:rPr>
          <w:rFonts w:ascii="Arial" w:hAnsi="Arial" w:cs="Arial"/>
          <w:sz w:val="20"/>
          <w:szCs w:val="20"/>
          <w:u w:val="single"/>
          <w:lang w:eastAsia="zh-CN"/>
        </w:rPr>
        <w:t>change failure</w:t>
      </w:r>
    </w:p>
    <w:p w14:paraId="77BE6E16" w14:textId="6BAADD0A" w:rsidR="00D16611" w:rsidRDefault="00D16611" w:rsidP="00D16611">
      <w:pPr>
        <w:spacing w:before="120" w:after="120"/>
        <w:rPr>
          <w:rFonts w:ascii="Arial" w:hAnsi="Arial" w:cs="Arial"/>
          <w:b/>
          <w:lang w:eastAsia="zh-CN"/>
        </w:rPr>
      </w:pPr>
      <w:r>
        <w:rPr>
          <w:rFonts w:ascii="Arial" w:hAnsi="Arial" w:cs="Arial"/>
          <w:b/>
        </w:rPr>
        <w:t>Proposal</w:t>
      </w:r>
      <w:r>
        <w:rPr>
          <w:rFonts w:ascii="Arial" w:hAnsi="Arial" w:cs="Arial" w:hint="eastAsia"/>
          <w:b/>
        </w:rPr>
        <w:t xml:space="preserve"> </w:t>
      </w:r>
      <w:r>
        <w:rPr>
          <w:rFonts w:ascii="Arial" w:hAnsi="Arial" w:cs="Arial" w:hint="eastAsia"/>
          <w:b/>
          <w:lang w:eastAsia="zh-CN"/>
        </w:rPr>
        <w:t>15</w:t>
      </w:r>
      <w:r w:rsidRPr="008D3021">
        <w:rPr>
          <w:rFonts w:ascii="Arial" w:hAnsi="Arial" w:cs="Arial"/>
          <w:b/>
        </w:rPr>
        <w:t>:</w:t>
      </w:r>
      <w:r w:rsidRPr="008D3021">
        <w:rPr>
          <w:rFonts w:ascii="Arial" w:hAnsi="Arial" w:cs="Arial" w:hint="eastAsia"/>
          <w:b/>
        </w:rPr>
        <w:t xml:space="preserve"> </w:t>
      </w:r>
      <w:r>
        <w:rPr>
          <w:rFonts w:ascii="Arial" w:hAnsi="Arial" w:cs="Arial" w:hint="eastAsia"/>
          <w:b/>
          <w:lang w:eastAsia="zh-CN"/>
        </w:rPr>
        <w:t xml:space="preserve">All the </w:t>
      </w:r>
      <w:r>
        <w:rPr>
          <w:rFonts w:ascii="Arial" w:hAnsi="Arial" w:cs="Arial"/>
          <w:b/>
          <w:bCs/>
          <w:lang w:val="en-US" w:eastAsia="zh-CN"/>
        </w:rPr>
        <w:t>enhancement(s) content</w:t>
      </w:r>
      <w:r>
        <w:rPr>
          <w:rFonts w:ascii="Arial" w:hAnsi="Arial" w:cs="Arial" w:hint="eastAsia"/>
          <w:b/>
          <w:bCs/>
          <w:lang w:val="en-US" w:eastAsia="zh-CN"/>
        </w:rPr>
        <w:t xml:space="preserve"> below should be introduced for </w:t>
      </w:r>
      <w:r>
        <w:rPr>
          <w:rFonts w:ascii="Arial" w:hAnsi="Arial" w:cs="Arial"/>
          <w:b/>
          <w:bCs/>
          <w:lang w:val="en-US" w:eastAsia="zh-CN"/>
        </w:rPr>
        <w:t>SN change failure</w:t>
      </w:r>
      <w:r>
        <w:rPr>
          <w:rFonts w:ascii="Arial" w:hAnsi="Arial" w:cs="Arial" w:hint="eastAsia"/>
          <w:b/>
          <w:bCs/>
          <w:lang w:val="en-US" w:eastAsia="zh-CN"/>
        </w:rPr>
        <w:t>:</w:t>
      </w:r>
    </w:p>
    <w:p w14:paraId="5F924245" w14:textId="77777777" w:rsidR="00D16611" w:rsidRPr="00E07D30" w:rsidRDefault="00D16611" w:rsidP="00D16611">
      <w:pPr>
        <w:pStyle w:val="ListParagraph"/>
        <w:numPr>
          <w:ilvl w:val="0"/>
          <w:numId w:val="39"/>
        </w:numPr>
        <w:spacing w:before="120" w:after="120"/>
        <w:rPr>
          <w:rFonts w:ascii="Arial" w:hAnsi="Arial" w:cs="Arial"/>
          <w:b/>
          <w:bCs/>
          <w:sz w:val="20"/>
          <w:szCs w:val="20"/>
          <w:lang w:eastAsia="zh-CN"/>
        </w:rPr>
      </w:pPr>
      <w:r w:rsidRPr="00E07D30">
        <w:rPr>
          <w:rFonts w:ascii="Arial" w:hAnsi="Arial" w:cs="Arial"/>
          <w:b/>
          <w:bCs/>
          <w:sz w:val="20"/>
          <w:szCs w:val="20"/>
          <w:lang w:eastAsia="zh-CN"/>
        </w:rPr>
        <w:t xml:space="preserve">Introduce a new failure type of </w:t>
      </w:r>
      <w:r w:rsidRPr="00E07D30">
        <w:rPr>
          <w:rFonts w:ascii="Arial" w:hAnsi="Arial" w:cs="Arial"/>
          <w:b/>
          <w:bCs/>
          <w:i/>
          <w:sz w:val="20"/>
          <w:szCs w:val="20"/>
          <w:lang w:eastAsia="zh-CN"/>
        </w:rPr>
        <w:t>reconfigureWithSyncFailurSCG</w:t>
      </w:r>
      <w:r w:rsidRPr="00E07D30">
        <w:rPr>
          <w:rFonts w:ascii="Arial" w:hAnsi="Arial" w:cs="Arial"/>
          <w:b/>
          <w:bCs/>
          <w:sz w:val="20"/>
          <w:szCs w:val="20"/>
          <w:lang w:eastAsia="zh-CN"/>
        </w:rPr>
        <w:t xml:space="preserve"> in </w:t>
      </w:r>
      <w:r w:rsidRPr="00E07D30">
        <w:rPr>
          <w:rFonts w:ascii="Arial" w:hAnsi="Arial" w:cs="Arial"/>
          <w:b/>
          <w:bCs/>
          <w:i/>
          <w:sz w:val="20"/>
          <w:szCs w:val="20"/>
          <w:lang w:eastAsia="zh-CN"/>
        </w:rPr>
        <w:t>connectionFailureType</w:t>
      </w:r>
      <w:r>
        <w:rPr>
          <w:rFonts w:ascii="Arial" w:eastAsiaTheme="minorEastAsia" w:hAnsi="Arial" w:cs="Arial" w:hint="eastAsia"/>
          <w:b/>
          <w:bCs/>
          <w:sz w:val="20"/>
          <w:szCs w:val="20"/>
          <w:lang w:eastAsia="zh-CN"/>
        </w:rPr>
        <w:t>;</w:t>
      </w:r>
    </w:p>
    <w:p w14:paraId="090529B6" w14:textId="77777777" w:rsidR="00D16611" w:rsidRPr="00E07D30" w:rsidRDefault="00D16611" w:rsidP="00D16611">
      <w:pPr>
        <w:pStyle w:val="ListParagraph"/>
        <w:numPr>
          <w:ilvl w:val="0"/>
          <w:numId w:val="39"/>
        </w:numPr>
        <w:spacing w:before="120" w:after="120"/>
        <w:rPr>
          <w:rFonts w:ascii="Arial" w:hAnsi="Arial" w:cs="Arial"/>
          <w:b/>
          <w:bCs/>
          <w:sz w:val="20"/>
          <w:szCs w:val="20"/>
          <w:lang w:eastAsia="zh-CN"/>
        </w:rPr>
      </w:pPr>
      <w:r w:rsidRPr="00E07D30">
        <w:rPr>
          <w:rFonts w:ascii="Arial" w:hAnsi="Arial" w:cs="Arial"/>
          <w:b/>
          <w:bCs/>
          <w:sz w:val="20"/>
          <w:szCs w:val="20"/>
        </w:rPr>
        <w:t xml:space="preserve">Include </w:t>
      </w:r>
      <w:r w:rsidRPr="00E07D30">
        <w:rPr>
          <w:rFonts w:ascii="Arial" w:hAnsi="Arial" w:cs="Arial"/>
          <w:b/>
          <w:bCs/>
          <w:i/>
          <w:sz w:val="20"/>
          <w:szCs w:val="20"/>
        </w:rPr>
        <w:t>perRAInfoList</w:t>
      </w:r>
      <w:r w:rsidRPr="00E07D30">
        <w:rPr>
          <w:rFonts w:ascii="Arial" w:hAnsi="Arial" w:cs="Arial"/>
          <w:b/>
          <w:bCs/>
          <w:sz w:val="20"/>
          <w:szCs w:val="20"/>
        </w:rPr>
        <w:t xml:space="preserve"> field related to SCG failures in NR in a separate message</w:t>
      </w:r>
      <w:r w:rsidRPr="00E07D30">
        <w:rPr>
          <w:rFonts w:ascii="Arial" w:hAnsi="Arial" w:cs="Arial"/>
          <w:b/>
          <w:bCs/>
          <w:sz w:val="20"/>
          <w:szCs w:val="20"/>
          <w:lang w:eastAsia="zh-CN"/>
        </w:rPr>
        <w:t>, rather than the current SCG failure message</w:t>
      </w:r>
      <w:r>
        <w:rPr>
          <w:rFonts w:ascii="Arial" w:eastAsiaTheme="minorEastAsia" w:hAnsi="Arial" w:cs="Arial" w:hint="eastAsia"/>
          <w:b/>
          <w:bCs/>
          <w:sz w:val="20"/>
          <w:szCs w:val="20"/>
          <w:lang w:eastAsia="zh-CN"/>
        </w:rPr>
        <w:t>;</w:t>
      </w:r>
    </w:p>
    <w:p w14:paraId="4DC7F4B1" w14:textId="261DDA06" w:rsidR="003B2F86" w:rsidRPr="00D16611" w:rsidRDefault="00D16611" w:rsidP="00D16611">
      <w:pPr>
        <w:pStyle w:val="ListParagraph"/>
        <w:numPr>
          <w:ilvl w:val="0"/>
          <w:numId w:val="39"/>
        </w:numPr>
        <w:spacing w:before="120" w:after="120"/>
        <w:rPr>
          <w:rFonts w:ascii="Arial" w:hAnsi="Arial" w:cs="Arial"/>
          <w:b/>
          <w:bCs/>
          <w:sz w:val="20"/>
          <w:szCs w:val="20"/>
        </w:rPr>
      </w:pPr>
      <w:r w:rsidRPr="00D16611">
        <w:rPr>
          <w:rFonts w:ascii="Arial" w:hAnsi="Arial" w:cs="Arial"/>
          <w:b/>
          <w:bCs/>
          <w:sz w:val="20"/>
          <w:szCs w:val="20"/>
        </w:rPr>
        <w:t>Include previousPSCellID, failedPSCellID, connectionFailureType and timeConnFailure related to SCG failures in NR and EUTRA in a separate message</w:t>
      </w:r>
      <w:r w:rsidRPr="00E07D30">
        <w:rPr>
          <w:rFonts w:ascii="Arial" w:hAnsi="Arial" w:cs="Arial"/>
          <w:b/>
          <w:bCs/>
          <w:sz w:val="20"/>
          <w:szCs w:val="20"/>
        </w:rPr>
        <w:t>, rather than the current SCG failure message</w:t>
      </w:r>
      <w:r w:rsidRPr="00D16611">
        <w:rPr>
          <w:rFonts w:ascii="Arial" w:hAnsi="Arial" w:cs="Arial" w:hint="eastAsia"/>
          <w:b/>
          <w:bCs/>
          <w:sz w:val="20"/>
          <w:szCs w:val="20"/>
        </w:rPr>
        <w:t>.</w:t>
      </w:r>
    </w:p>
    <w:p w14:paraId="0B03081D" w14:textId="08AD119A" w:rsidR="003B2F86" w:rsidRPr="00213953" w:rsidRDefault="00213953" w:rsidP="00213953">
      <w:pPr>
        <w:pStyle w:val="ListParagraph"/>
        <w:numPr>
          <w:ilvl w:val="0"/>
          <w:numId w:val="26"/>
        </w:numPr>
        <w:spacing w:before="120" w:after="120"/>
        <w:rPr>
          <w:rFonts w:ascii="Arial" w:hAnsi="Arial" w:cs="Arial"/>
          <w:sz w:val="20"/>
          <w:szCs w:val="20"/>
          <w:u w:val="single"/>
          <w:lang w:eastAsia="zh-CN"/>
        </w:rPr>
      </w:pPr>
      <w:r w:rsidRPr="00213953">
        <w:rPr>
          <w:rFonts w:ascii="Arial" w:hAnsi="Arial" w:cs="Arial"/>
          <w:sz w:val="20"/>
          <w:szCs w:val="20"/>
          <w:u w:val="single"/>
          <w:lang w:eastAsia="zh-CN"/>
        </w:rPr>
        <w:t>Other Optimizations</w:t>
      </w:r>
    </w:p>
    <w:p w14:paraId="06A84B31" w14:textId="14EEC5C4" w:rsidR="00213953" w:rsidRDefault="00213953" w:rsidP="00213953">
      <w:pPr>
        <w:spacing w:before="120" w:after="120"/>
        <w:rPr>
          <w:rFonts w:ascii="Arial" w:hAnsi="Arial" w:cs="Arial"/>
          <w:b/>
          <w:szCs w:val="24"/>
          <w:lang w:eastAsia="zh-CN"/>
        </w:rPr>
      </w:pPr>
      <w:r>
        <w:rPr>
          <w:rFonts w:ascii="Arial" w:hAnsi="Arial" w:cs="Arial"/>
          <w:b/>
        </w:rPr>
        <w:t>Proposal</w:t>
      </w:r>
      <w:r>
        <w:rPr>
          <w:rFonts w:ascii="Arial" w:hAnsi="Arial" w:cs="Arial" w:hint="eastAsia"/>
          <w:b/>
          <w:lang w:eastAsia="zh-CN"/>
        </w:rPr>
        <w:t xml:space="preserve"> 17</w:t>
      </w:r>
      <w:r>
        <w:rPr>
          <w:rFonts w:ascii="Arial" w:hAnsi="Arial" w:cs="Arial"/>
          <w:b/>
        </w:rPr>
        <w:t>:</w:t>
      </w:r>
      <w:r w:rsidRPr="0015594E">
        <w:rPr>
          <w:rFonts w:ascii="Arial" w:hAnsi="Arial" w:cs="Arial"/>
          <w:b/>
        </w:rPr>
        <w:t xml:space="preserve"> </w:t>
      </w:r>
      <w:r>
        <w:rPr>
          <w:rFonts w:ascii="Arial" w:hAnsi="Arial" w:cs="Arial" w:hint="eastAsia"/>
          <w:b/>
          <w:szCs w:val="24"/>
          <w:lang w:eastAsia="zh-CN"/>
        </w:rPr>
        <w:t>It is confirmed that</w:t>
      </w:r>
      <w:r w:rsidRPr="000D6A91">
        <w:rPr>
          <w:rFonts w:ascii="Arial" w:hAnsi="Arial" w:cs="Arial"/>
          <w:b/>
          <w:lang w:eastAsia="zh-CN"/>
        </w:rPr>
        <w:t xml:space="preserve"> </w:t>
      </w:r>
      <w:r w:rsidRPr="00F35235">
        <w:rPr>
          <w:rFonts w:ascii="Arial" w:hAnsi="Arial" w:cs="Arial"/>
          <w:b/>
          <w:lang w:eastAsia="zh-CN"/>
        </w:rPr>
        <w:t>NR-U related enhancement</w:t>
      </w:r>
      <w:r>
        <w:rPr>
          <w:rFonts w:ascii="Arial" w:hAnsi="Arial" w:cs="Arial" w:hint="eastAsia"/>
          <w:b/>
          <w:lang w:eastAsia="zh-CN"/>
        </w:rPr>
        <w:t xml:space="preserve"> should be discussed in </w:t>
      </w:r>
      <w:r>
        <w:rPr>
          <w:rFonts w:ascii="Arial" w:hAnsi="Arial" w:cs="Arial" w:hint="eastAsia"/>
          <w:b/>
          <w:szCs w:val="24"/>
          <w:lang w:eastAsia="zh-CN"/>
        </w:rPr>
        <w:t>Rel-17.</w:t>
      </w:r>
    </w:p>
    <w:p w14:paraId="7288F000" w14:textId="77777777" w:rsidR="00213953" w:rsidRDefault="00213953" w:rsidP="004E010B">
      <w:pPr>
        <w:spacing w:before="120" w:after="120"/>
        <w:rPr>
          <w:rFonts w:cs="Arial"/>
          <w:lang w:eastAsia="zh-CN"/>
        </w:rPr>
      </w:pPr>
    </w:p>
    <w:p w14:paraId="0E12C971" w14:textId="12A6DE4D" w:rsidR="00F62F0E" w:rsidRPr="00FD6C0A" w:rsidRDefault="000D2472">
      <w:pPr>
        <w:spacing w:before="120" w:after="120"/>
        <w:rPr>
          <w:rFonts w:ascii="Arial" w:hAnsi="Arial" w:cs="Arial"/>
          <w:lang w:eastAsia="zh-CN"/>
        </w:rPr>
      </w:pPr>
      <w:r>
        <w:rPr>
          <w:rFonts w:ascii="Arial" w:hAnsi="Arial" w:cs="Arial" w:hint="eastAsia"/>
          <w:lang w:eastAsia="zh-CN"/>
        </w:rPr>
        <w:t xml:space="preserve">Then, we have the following proposals for </w:t>
      </w:r>
      <w:r w:rsidRPr="007776F4">
        <w:rPr>
          <w:rFonts w:ascii="Arial" w:hAnsi="Arial" w:cs="Arial"/>
          <w:highlight w:val="yellow"/>
          <w:lang w:eastAsia="zh-CN"/>
        </w:rPr>
        <w:t>further discussion</w:t>
      </w:r>
      <w:r>
        <w:rPr>
          <w:rFonts w:ascii="Arial" w:hAnsi="Arial" w:cs="Arial" w:hint="eastAsia"/>
          <w:lang w:eastAsia="zh-CN"/>
        </w:rPr>
        <w:t>:</w:t>
      </w:r>
    </w:p>
    <w:p w14:paraId="4D3201C3" w14:textId="77777777" w:rsidR="009727F9" w:rsidRPr="009727F9" w:rsidRDefault="009727F9" w:rsidP="009727F9">
      <w:pPr>
        <w:spacing w:before="120" w:after="120"/>
        <w:rPr>
          <w:rFonts w:cs="Arial"/>
          <w:b/>
          <w:highlight w:val="lightGray"/>
          <w:lang w:eastAsia="zh-CN"/>
        </w:rPr>
      </w:pPr>
      <w:r w:rsidRPr="009727F9">
        <w:rPr>
          <w:rFonts w:cs="Arial"/>
          <w:b/>
          <w:highlight w:val="lightGray"/>
          <w:lang w:eastAsia="zh-CN"/>
        </w:rPr>
        <w:t>Mobility history information enhancements</w:t>
      </w:r>
    </w:p>
    <w:p w14:paraId="133591FE" w14:textId="3AEFD50C" w:rsidR="006D7C16" w:rsidRPr="009727F9" w:rsidRDefault="00F62F0E" w:rsidP="009727F9">
      <w:pPr>
        <w:pStyle w:val="ListParagraph"/>
        <w:numPr>
          <w:ilvl w:val="0"/>
          <w:numId w:val="26"/>
        </w:numPr>
        <w:spacing w:before="120" w:after="120"/>
        <w:rPr>
          <w:rFonts w:ascii="Arial" w:hAnsi="Arial" w:cs="Arial"/>
          <w:sz w:val="20"/>
          <w:szCs w:val="20"/>
          <w:u w:val="single"/>
          <w:lang w:eastAsia="zh-CN"/>
        </w:rPr>
      </w:pPr>
      <w:r w:rsidRPr="009727F9">
        <w:rPr>
          <w:rFonts w:ascii="Arial" w:hAnsi="Arial" w:cs="Arial"/>
          <w:sz w:val="20"/>
          <w:szCs w:val="20"/>
          <w:u w:val="single"/>
          <w:lang w:eastAsia="zh-CN"/>
        </w:rPr>
        <w:t>Applicable scenarios</w:t>
      </w:r>
    </w:p>
    <w:p w14:paraId="133591FF" w14:textId="6061414B" w:rsidR="006D7C16" w:rsidRDefault="00F62F0E">
      <w:pPr>
        <w:spacing w:before="120" w:after="120"/>
        <w:rPr>
          <w:rFonts w:ascii="Arial" w:hAnsi="Arial" w:cs="Arial"/>
          <w:b/>
          <w:szCs w:val="24"/>
          <w:lang w:eastAsia="zh-CN"/>
        </w:rPr>
      </w:pPr>
      <w:r>
        <w:rPr>
          <w:rFonts w:ascii="Arial" w:hAnsi="Arial" w:cs="Arial"/>
          <w:b/>
        </w:rPr>
        <w:t>Proposal</w:t>
      </w:r>
      <w:r>
        <w:rPr>
          <w:rFonts w:ascii="Arial" w:hAnsi="Arial" w:cs="Arial" w:hint="eastAsia"/>
          <w:b/>
          <w:lang w:eastAsia="zh-CN"/>
        </w:rPr>
        <w:t xml:space="preserve"> 10</w:t>
      </w:r>
      <w:r>
        <w:rPr>
          <w:rFonts w:ascii="Arial" w:hAnsi="Arial" w:cs="Arial"/>
          <w:b/>
        </w:rPr>
        <w:t>:</w:t>
      </w:r>
      <w:r w:rsidRPr="0015594E">
        <w:rPr>
          <w:rFonts w:ascii="Arial" w:hAnsi="Arial" w:cs="Arial"/>
          <w:b/>
        </w:rPr>
        <w:t xml:space="preserve"> </w:t>
      </w:r>
      <w:r>
        <w:rPr>
          <w:rFonts w:ascii="Arial" w:hAnsi="Arial" w:cs="Arial" w:hint="eastAsia"/>
          <w:b/>
          <w:szCs w:val="24"/>
          <w:lang w:eastAsia="zh-CN"/>
        </w:rPr>
        <w:t>RAN2 to discuss whether to extend the scope of UE history enhancement scenario in the WID, and if yes whether all the MR-DC scenarios could be supported.</w:t>
      </w:r>
    </w:p>
    <w:p w14:paraId="34677220" w14:textId="77777777" w:rsidR="009324E0" w:rsidRPr="009324E0" w:rsidRDefault="009324E0" w:rsidP="009324E0">
      <w:pPr>
        <w:spacing w:before="120" w:after="120"/>
        <w:rPr>
          <w:rFonts w:cs="Arial"/>
          <w:b/>
          <w:highlight w:val="lightGray"/>
          <w:lang w:eastAsia="zh-CN"/>
        </w:rPr>
      </w:pPr>
      <w:r w:rsidRPr="009324E0">
        <w:rPr>
          <w:rFonts w:cs="Arial"/>
          <w:b/>
          <w:highlight w:val="lightGray"/>
          <w:lang w:eastAsia="zh-CN"/>
        </w:rPr>
        <w:t>Other SON functions as proposed by companies</w:t>
      </w:r>
    </w:p>
    <w:p w14:paraId="38E553DC" w14:textId="77777777" w:rsidR="00D16611" w:rsidRPr="00D16611" w:rsidRDefault="00D16611" w:rsidP="00D16611">
      <w:pPr>
        <w:pStyle w:val="ListParagraph"/>
        <w:numPr>
          <w:ilvl w:val="0"/>
          <w:numId w:val="26"/>
        </w:numPr>
        <w:spacing w:before="120" w:after="120"/>
        <w:rPr>
          <w:rFonts w:ascii="Arial" w:hAnsi="Arial" w:cs="Arial"/>
          <w:sz w:val="20"/>
          <w:szCs w:val="20"/>
          <w:u w:val="single"/>
          <w:lang w:eastAsia="zh-CN"/>
        </w:rPr>
      </w:pPr>
      <w:r w:rsidRPr="00D16611">
        <w:rPr>
          <w:rFonts w:ascii="Arial" w:hAnsi="Arial" w:cs="Arial"/>
          <w:sz w:val="20"/>
          <w:szCs w:val="20"/>
          <w:u w:val="single"/>
          <w:lang w:eastAsia="zh-CN"/>
        </w:rPr>
        <w:t xml:space="preserve">RLF triggered by </w:t>
      </w:r>
      <w:r w:rsidRPr="00D16611">
        <w:rPr>
          <w:rFonts w:ascii="Arial" w:hAnsi="Arial" w:cs="Arial" w:hint="eastAsia"/>
          <w:sz w:val="20"/>
          <w:szCs w:val="20"/>
          <w:u w:val="single"/>
          <w:lang w:eastAsia="zh-CN"/>
        </w:rPr>
        <w:t>MCG/</w:t>
      </w:r>
      <w:r w:rsidRPr="00D16611">
        <w:rPr>
          <w:rFonts w:ascii="Arial" w:hAnsi="Arial" w:cs="Arial"/>
          <w:sz w:val="20"/>
          <w:szCs w:val="20"/>
          <w:u w:val="single"/>
          <w:lang w:eastAsia="zh-CN"/>
        </w:rPr>
        <w:t xml:space="preserve">SCG failure </w:t>
      </w:r>
    </w:p>
    <w:p w14:paraId="3ACB7122" w14:textId="6BF94561" w:rsidR="00112A16" w:rsidRPr="00112A16" w:rsidRDefault="00D16611" w:rsidP="00112A16">
      <w:pPr>
        <w:spacing w:before="120" w:after="120"/>
        <w:rPr>
          <w:rFonts w:cs="Arial"/>
          <w:b/>
          <w:highlight w:val="lightGray"/>
          <w:lang w:eastAsia="zh-CN"/>
        </w:rPr>
      </w:pPr>
      <w:r>
        <w:rPr>
          <w:rFonts w:ascii="Arial" w:hAnsi="Arial" w:cs="Arial"/>
          <w:b/>
        </w:rPr>
        <w:t>Proposal</w:t>
      </w:r>
      <w:r>
        <w:rPr>
          <w:rFonts w:ascii="Arial" w:hAnsi="Arial" w:cs="Arial" w:hint="eastAsia"/>
          <w:b/>
        </w:rPr>
        <w:t xml:space="preserve"> </w:t>
      </w:r>
      <w:r>
        <w:rPr>
          <w:rFonts w:ascii="Arial" w:hAnsi="Arial" w:cs="Arial" w:hint="eastAsia"/>
          <w:b/>
          <w:lang w:eastAsia="zh-CN"/>
        </w:rPr>
        <w:t>14</w:t>
      </w:r>
      <w:r w:rsidRPr="008D3021">
        <w:rPr>
          <w:rFonts w:ascii="Arial" w:hAnsi="Arial" w:cs="Arial"/>
          <w:b/>
        </w:rPr>
        <w:t>:</w:t>
      </w:r>
      <w:r w:rsidRPr="008D3021">
        <w:rPr>
          <w:rFonts w:ascii="Arial" w:hAnsi="Arial" w:cs="Arial" w:hint="eastAsia"/>
          <w:b/>
        </w:rPr>
        <w:t xml:space="preserve"> </w:t>
      </w:r>
      <w:r>
        <w:rPr>
          <w:rFonts w:ascii="Arial" w:hAnsi="Arial" w:cs="Arial" w:hint="eastAsia"/>
          <w:b/>
          <w:lang w:eastAsia="zh-CN"/>
        </w:rPr>
        <w:t xml:space="preserve">Further discuss the </w:t>
      </w:r>
      <w:r w:rsidRPr="00435C3E">
        <w:rPr>
          <w:rFonts w:ascii="Arial" w:eastAsia="Malgun Gothic" w:hAnsi="Arial" w:cs="Arial" w:hint="eastAsia"/>
          <w:b/>
          <w:bCs/>
          <w:lang w:eastAsia="ko-KR"/>
        </w:rPr>
        <w:t>motivation</w:t>
      </w:r>
      <w:r>
        <w:rPr>
          <w:rFonts w:ascii="Arial" w:hAnsi="Arial" w:cs="Arial" w:hint="eastAsia"/>
          <w:b/>
          <w:lang w:eastAsia="zh-CN"/>
        </w:rPr>
        <w:t>/purpose</w:t>
      </w:r>
      <w:r w:rsidRPr="00435C3E">
        <w:rPr>
          <w:rFonts w:ascii="Arial" w:hAnsi="Arial" w:cs="Arial" w:hint="eastAsia"/>
          <w:b/>
          <w:lang w:eastAsia="zh-CN"/>
        </w:rPr>
        <w:t xml:space="preserve"> </w:t>
      </w:r>
      <w:r>
        <w:rPr>
          <w:rFonts w:ascii="Arial" w:hAnsi="Arial" w:cs="Arial" w:hint="eastAsia"/>
          <w:b/>
          <w:lang w:eastAsia="zh-CN"/>
        </w:rPr>
        <w:t xml:space="preserve">about </w:t>
      </w:r>
      <w:r>
        <w:rPr>
          <w:rFonts w:ascii="Arial" w:hAnsi="Arial" w:cs="Arial"/>
          <w:b/>
          <w:lang w:eastAsia="zh-CN"/>
        </w:rPr>
        <w:t>enhance</w:t>
      </w:r>
      <w:r>
        <w:rPr>
          <w:rFonts w:ascii="Arial" w:hAnsi="Arial" w:cs="Arial" w:hint="eastAsia"/>
          <w:b/>
          <w:lang w:eastAsia="zh-CN"/>
        </w:rPr>
        <w:t xml:space="preserve"> the </w:t>
      </w:r>
      <w:r>
        <w:rPr>
          <w:rFonts w:ascii="Arial" w:hAnsi="Arial" w:cs="Arial"/>
          <w:b/>
          <w:bCs/>
          <w:lang w:val="en-US" w:eastAsia="zh-CN"/>
        </w:rPr>
        <w:t xml:space="preserve">RLF report for </w:t>
      </w:r>
      <w:r>
        <w:rPr>
          <w:rFonts w:ascii="Arial" w:hAnsi="Arial" w:cs="Arial" w:hint="eastAsia"/>
          <w:b/>
          <w:bCs/>
          <w:lang w:val="en-US" w:eastAsia="zh-CN"/>
        </w:rPr>
        <w:t>MCG/</w:t>
      </w:r>
      <w:r>
        <w:rPr>
          <w:rFonts w:ascii="Arial" w:hAnsi="Arial" w:cs="Arial"/>
          <w:b/>
          <w:bCs/>
          <w:lang w:val="en-US" w:eastAsia="zh-CN"/>
        </w:rPr>
        <w:t xml:space="preserve">SCG failure </w:t>
      </w:r>
      <w:r w:rsidRPr="00435C3E">
        <w:rPr>
          <w:rFonts w:ascii="Arial" w:hAnsi="Arial" w:cs="Arial" w:hint="eastAsia"/>
          <w:b/>
          <w:lang w:eastAsia="zh-CN"/>
        </w:rPr>
        <w:t xml:space="preserve">for </w:t>
      </w:r>
      <w:r w:rsidRPr="00435C3E">
        <w:rPr>
          <w:rFonts w:ascii="Arial" w:hAnsi="Arial" w:cs="Arial"/>
          <w:b/>
          <w:lang w:eastAsia="zh-CN"/>
        </w:rPr>
        <w:t>MDT or/and for SON</w:t>
      </w:r>
      <w:r>
        <w:rPr>
          <w:rFonts w:ascii="Arial" w:hAnsi="Arial" w:cs="Arial" w:hint="eastAsia"/>
          <w:b/>
          <w:lang w:eastAsia="zh-CN"/>
        </w:rPr>
        <w:t>.</w:t>
      </w:r>
    </w:p>
    <w:p w14:paraId="404612FD" w14:textId="7DE90313" w:rsidR="00F62F0E" w:rsidRPr="00213953" w:rsidRDefault="00213953" w:rsidP="00213953">
      <w:pPr>
        <w:pStyle w:val="ListParagraph"/>
        <w:numPr>
          <w:ilvl w:val="0"/>
          <w:numId w:val="26"/>
        </w:numPr>
        <w:spacing w:before="120" w:after="120"/>
        <w:rPr>
          <w:rFonts w:ascii="Arial" w:hAnsi="Arial" w:cs="Arial"/>
          <w:sz w:val="20"/>
          <w:szCs w:val="20"/>
          <w:u w:val="single"/>
          <w:lang w:eastAsia="zh-CN"/>
        </w:rPr>
      </w:pPr>
      <w:r w:rsidRPr="00213953">
        <w:rPr>
          <w:rFonts w:ascii="Arial" w:hAnsi="Arial" w:cs="Arial"/>
          <w:sz w:val="20"/>
          <w:szCs w:val="20"/>
          <w:u w:val="single"/>
          <w:lang w:eastAsia="zh-CN"/>
        </w:rPr>
        <w:t>Fast MCG Recovery</w:t>
      </w:r>
    </w:p>
    <w:p w14:paraId="5B5339D2" w14:textId="517428B4" w:rsidR="00F62F0E" w:rsidRDefault="00213953">
      <w:pPr>
        <w:spacing w:before="120" w:after="120"/>
        <w:rPr>
          <w:rFonts w:ascii="Arial" w:hAnsi="Arial" w:cs="Arial"/>
          <w:lang w:eastAsia="zh-CN"/>
        </w:rPr>
      </w:pPr>
      <w:r>
        <w:rPr>
          <w:rFonts w:ascii="Arial" w:hAnsi="Arial" w:cs="Arial"/>
          <w:b/>
        </w:rPr>
        <w:t>Proposal</w:t>
      </w:r>
      <w:r>
        <w:rPr>
          <w:rFonts w:ascii="Arial" w:hAnsi="Arial" w:cs="Arial" w:hint="eastAsia"/>
          <w:b/>
          <w:lang w:eastAsia="zh-CN"/>
        </w:rPr>
        <w:t xml:space="preserve"> 16</w:t>
      </w:r>
      <w:r>
        <w:rPr>
          <w:rFonts w:ascii="Arial" w:hAnsi="Arial" w:cs="Arial"/>
          <w:b/>
        </w:rPr>
        <w:t>:</w:t>
      </w:r>
      <w:r w:rsidRPr="0015594E">
        <w:rPr>
          <w:rFonts w:ascii="Arial" w:hAnsi="Arial" w:cs="Arial"/>
          <w:b/>
        </w:rPr>
        <w:t xml:space="preserve"> </w:t>
      </w:r>
      <w:r>
        <w:rPr>
          <w:rFonts w:ascii="Arial" w:hAnsi="Arial" w:cs="Arial" w:hint="eastAsia"/>
          <w:b/>
          <w:szCs w:val="24"/>
          <w:lang w:eastAsia="zh-CN"/>
        </w:rPr>
        <w:t xml:space="preserve">FFS whether to </w:t>
      </w:r>
      <w:r>
        <w:rPr>
          <w:rFonts w:ascii="Arial" w:hAnsi="Arial" w:cs="Arial" w:hint="eastAsia"/>
          <w:b/>
          <w:lang w:eastAsia="zh-CN"/>
        </w:rPr>
        <w:t xml:space="preserve">include </w:t>
      </w:r>
      <w:r>
        <w:rPr>
          <w:rFonts w:ascii="Arial" w:hAnsi="Arial" w:cs="Arial"/>
          <w:b/>
          <w:bCs/>
          <w:lang w:val="en-US" w:eastAsia="zh-CN"/>
        </w:rPr>
        <w:t>fast MCG link recovery related information in RLF report</w:t>
      </w:r>
      <w:r>
        <w:rPr>
          <w:rFonts w:ascii="Arial" w:hAnsi="Arial" w:cs="Arial" w:hint="eastAsia"/>
          <w:b/>
          <w:szCs w:val="24"/>
          <w:lang w:eastAsia="zh-CN"/>
        </w:rPr>
        <w:t>.</w:t>
      </w:r>
    </w:p>
    <w:p w14:paraId="13359200" w14:textId="77777777" w:rsidR="006D7C16" w:rsidRDefault="002F0958">
      <w:pPr>
        <w:pStyle w:val="Heading1"/>
        <w:spacing w:before="480" w:after="0"/>
        <w:ind w:left="1138" w:hanging="1138"/>
        <w:rPr>
          <w:rFonts w:cs="Arial"/>
          <w:lang w:eastAsia="zh-CN"/>
        </w:rPr>
      </w:pPr>
      <w:r>
        <w:rPr>
          <w:rFonts w:cs="Arial"/>
          <w:lang w:eastAsia="zh-CN"/>
        </w:rPr>
        <w:t>4 References</w:t>
      </w:r>
    </w:p>
    <w:p w14:paraId="13359201" w14:textId="77777777" w:rsidR="006D7C16" w:rsidRDefault="002F0958">
      <w:pPr>
        <w:pStyle w:val="BodyText"/>
        <w:numPr>
          <w:ilvl w:val="0"/>
          <w:numId w:val="34"/>
        </w:numPr>
        <w:overflowPunct/>
        <w:autoSpaceDE/>
        <w:autoSpaceDN/>
        <w:adjustRightInd/>
        <w:spacing w:before="120"/>
        <w:textAlignment w:val="auto"/>
        <w:rPr>
          <w:rFonts w:cs="Arial"/>
        </w:rPr>
      </w:pPr>
      <w:r>
        <w:rPr>
          <w:rFonts w:cs="Arial"/>
        </w:rPr>
        <w:t>Draft RAN2#113-e Chairman Notes, see https://www.3gpp.org/ftp/tsg_ran/WG2_RL2/TSGR2_113-e/Report</w:t>
      </w:r>
    </w:p>
    <w:p w14:paraId="13359202" w14:textId="77777777" w:rsidR="006D7C16" w:rsidRDefault="002F0958">
      <w:pPr>
        <w:pStyle w:val="BodyText"/>
        <w:numPr>
          <w:ilvl w:val="0"/>
          <w:numId w:val="34"/>
        </w:numPr>
        <w:overflowPunct/>
        <w:autoSpaceDE/>
        <w:autoSpaceDN/>
        <w:adjustRightInd/>
        <w:spacing w:before="120"/>
        <w:textAlignment w:val="auto"/>
        <w:rPr>
          <w:rFonts w:cs="Arial"/>
        </w:rPr>
      </w:pPr>
      <w:r>
        <w:rPr>
          <w:rFonts w:cs="Arial"/>
        </w:rPr>
        <w:t>R2-2100192  Discussion on RACH Report for 2-step RACH</w:t>
      </w:r>
      <w:r>
        <w:rPr>
          <w:rFonts w:cs="Arial"/>
        </w:rPr>
        <w:tab/>
        <w:t>CATT</w:t>
      </w:r>
    </w:p>
    <w:p w14:paraId="13359203" w14:textId="77777777" w:rsidR="006D7C16" w:rsidRDefault="002F0958">
      <w:pPr>
        <w:pStyle w:val="BodyText"/>
        <w:numPr>
          <w:ilvl w:val="0"/>
          <w:numId w:val="34"/>
        </w:numPr>
        <w:overflowPunct/>
        <w:autoSpaceDE/>
        <w:autoSpaceDN/>
        <w:adjustRightInd/>
        <w:spacing w:before="120"/>
        <w:textAlignment w:val="auto"/>
        <w:rPr>
          <w:rFonts w:cs="Arial"/>
        </w:rPr>
      </w:pPr>
      <w:r>
        <w:rPr>
          <w:rFonts w:cs="Arial"/>
        </w:rPr>
        <w:lastRenderedPageBreak/>
        <w:t>R2-2100286  Further discussion on SON aspects of 2-step RA  China Telecommunication</w:t>
      </w:r>
    </w:p>
    <w:p w14:paraId="13359204" w14:textId="77777777" w:rsidR="006D7C16" w:rsidRDefault="002F0958">
      <w:pPr>
        <w:pStyle w:val="BodyText"/>
        <w:numPr>
          <w:ilvl w:val="0"/>
          <w:numId w:val="34"/>
        </w:numPr>
        <w:overflowPunct/>
        <w:autoSpaceDE/>
        <w:autoSpaceDN/>
        <w:adjustRightInd/>
        <w:spacing w:before="120"/>
        <w:textAlignment w:val="auto"/>
        <w:rPr>
          <w:rFonts w:cs="Arial"/>
        </w:rPr>
      </w:pPr>
      <w:r>
        <w:rPr>
          <w:rFonts w:cs="Arial"/>
        </w:rPr>
        <w:t>R2-2100601  RACH report logging of 2-step and 4-step RACH information  Nokia, Nokia Shanghai Bell</w:t>
      </w:r>
    </w:p>
    <w:p w14:paraId="13359205" w14:textId="77777777" w:rsidR="006D7C16" w:rsidRDefault="002F0958">
      <w:pPr>
        <w:pStyle w:val="BodyText"/>
        <w:numPr>
          <w:ilvl w:val="0"/>
          <w:numId w:val="34"/>
        </w:numPr>
        <w:overflowPunct/>
        <w:autoSpaceDE/>
        <w:autoSpaceDN/>
        <w:adjustRightInd/>
        <w:spacing w:before="120"/>
        <w:textAlignment w:val="auto"/>
        <w:rPr>
          <w:rFonts w:cs="Arial"/>
        </w:rPr>
      </w:pPr>
      <w:r>
        <w:rPr>
          <w:rFonts w:cs="Arial"/>
        </w:rPr>
        <w:t>R2-2100710  Discussion on RA information for 2-step RA  SHARP Corporation</w:t>
      </w:r>
    </w:p>
    <w:p w14:paraId="13359206" w14:textId="77777777" w:rsidR="006D7C16" w:rsidRDefault="002F0958">
      <w:pPr>
        <w:pStyle w:val="BodyText"/>
        <w:numPr>
          <w:ilvl w:val="0"/>
          <w:numId w:val="34"/>
        </w:numPr>
        <w:overflowPunct/>
        <w:autoSpaceDE/>
        <w:autoSpaceDN/>
        <w:adjustRightInd/>
        <w:spacing w:before="120"/>
        <w:textAlignment w:val="auto"/>
        <w:rPr>
          <w:rFonts w:cs="Arial"/>
        </w:rPr>
      </w:pPr>
      <w:r>
        <w:rPr>
          <w:rFonts w:cs="Arial"/>
        </w:rPr>
        <w:t>R2-2101252  Discussion on 2 step RA related SON aspects  Huawei, HiSilicon</w:t>
      </w:r>
    </w:p>
    <w:p w14:paraId="13359207" w14:textId="77777777" w:rsidR="006D7C16" w:rsidRDefault="002F0958">
      <w:pPr>
        <w:pStyle w:val="BodyText"/>
        <w:numPr>
          <w:ilvl w:val="0"/>
          <w:numId w:val="34"/>
        </w:numPr>
        <w:overflowPunct/>
        <w:autoSpaceDE/>
        <w:autoSpaceDN/>
        <w:adjustRightInd/>
        <w:spacing w:before="120"/>
        <w:textAlignment w:val="auto"/>
        <w:rPr>
          <w:rFonts w:cs="Arial"/>
        </w:rPr>
      </w:pPr>
      <w:r>
        <w:rPr>
          <w:rFonts w:cs="Arial"/>
        </w:rPr>
        <w:t>R2-2101439  2-Step RA information for SON purposes  Ericsson</w:t>
      </w:r>
    </w:p>
    <w:p w14:paraId="13359208" w14:textId="77777777" w:rsidR="006D7C16" w:rsidRDefault="002F0958">
      <w:pPr>
        <w:pStyle w:val="BodyText"/>
        <w:numPr>
          <w:ilvl w:val="0"/>
          <w:numId w:val="34"/>
        </w:numPr>
        <w:overflowPunct/>
        <w:autoSpaceDE/>
        <w:autoSpaceDN/>
        <w:adjustRightInd/>
        <w:spacing w:before="120"/>
        <w:textAlignment w:val="auto"/>
        <w:rPr>
          <w:rFonts w:cs="Arial"/>
        </w:rPr>
      </w:pPr>
      <w:r>
        <w:rPr>
          <w:rFonts w:cs="Arial"/>
        </w:rPr>
        <w:t>R2-2101641  SON Enhancement for 2-step RA  CMCC</w:t>
      </w:r>
    </w:p>
    <w:p w14:paraId="13359209" w14:textId="77777777" w:rsidR="006D7C16" w:rsidRDefault="002F0958">
      <w:pPr>
        <w:pStyle w:val="BodyText"/>
        <w:numPr>
          <w:ilvl w:val="0"/>
          <w:numId w:val="34"/>
        </w:numPr>
        <w:overflowPunct/>
        <w:autoSpaceDE/>
        <w:autoSpaceDN/>
        <w:adjustRightInd/>
        <w:spacing w:before="120"/>
        <w:textAlignment w:val="auto"/>
        <w:rPr>
          <w:rFonts w:cs="Arial"/>
        </w:rPr>
      </w:pPr>
      <w:r>
        <w:rPr>
          <w:rFonts w:cs="Arial"/>
        </w:rPr>
        <w:t>R2-2101603  RA Report Enhanements for 2-step RA  Samsung</w:t>
      </w:r>
    </w:p>
    <w:p w14:paraId="1335920A" w14:textId="77777777" w:rsidR="006D7C16" w:rsidRDefault="002F0958">
      <w:pPr>
        <w:pStyle w:val="BodyText"/>
        <w:numPr>
          <w:ilvl w:val="0"/>
          <w:numId w:val="34"/>
        </w:numPr>
        <w:overflowPunct/>
        <w:autoSpaceDE/>
        <w:autoSpaceDN/>
        <w:adjustRightInd/>
        <w:spacing w:before="120"/>
        <w:textAlignment w:val="auto"/>
        <w:rPr>
          <w:rFonts w:cs="Arial"/>
        </w:rPr>
      </w:pPr>
      <w:r>
        <w:rPr>
          <w:rFonts w:cs="Arial"/>
        </w:rPr>
        <w:t>R2-2100698  Discussion on contents and signalling model of 2-step RACH report  vivo</w:t>
      </w:r>
    </w:p>
    <w:p w14:paraId="1335920B" w14:textId="77777777" w:rsidR="006D7C16" w:rsidRDefault="002F0958">
      <w:pPr>
        <w:pStyle w:val="BodyText"/>
        <w:numPr>
          <w:ilvl w:val="0"/>
          <w:numId w:val="34"/>
        </w:numPr>
        <w:overflowPunct/>
        <w:autoSpaceDE/>
        <w:autoSpaceDN/>
        <w:adjustRightInd/>
        <w:spacing w:before="120"/>
        <w:textAlignment w:val="auto"/>
        <w:rPr>
          <w:rFonts w:cs="Arial"/>
        </w:rPr>
      </w:pPr>
      <w:r>
        <w:rPr>
          <w:rFonts w:cs="Arial"/>
        </w:rPr>
        <w:t>R2-2101587</w:t>
      </w:r>
      <w:r>
        <w:rPr>
          <w:rFonts w:cs="Arial"/>
        </w:rPr>
        <w:tab/>
        <w:t>RA related enhancements  ZTE Corporation, Sanechips</w:t>
      </w:r>
    </w:p>
    <w:p w14:paraId="1335920C" w14:textId="77777777" w:rsidR="006D7C16" w:rsidRDefault="002F0958">
      <w:pPr>
        <w:pStyle w:val="BodyText"/>
        <w:numPr>
          <w:ilvl w:val="0"/>
          <w:numId w:val="34"/>
        </w:numPr>
        <w:overflowPunct/>
        <w:autoSpaceDE/>
        <w:autoSpaceDN/>
        <w:adjustRightInd/>
        <w:spacing w:before="120"/>
        <w:textAlignment w:val="auto"/>
        <w:rPr>
          <w:rFonts w:cs="Arial"/>
        </w:rPr>
      </w:pPr>
      <w:r>
        <w:rPr>
          <w:rFonts w:cs="Arial"/>
        </w:rPr>
        <w:t>R2-2008731  LS to RAN2 on RACH report for 2-step RACH</w:t>
      </w:r>
    </w:p>
    <w:p w14:paraId="1335920D" w14:textId="77777777" w:rsidR="006D7C16" w:rsidRDefault="002F0958">
      <w:pPr>
        <w:pStyle w:val="BodyText"/>
        <w:numPr>
          <w:ilvl w:val="0"/>
          <w:numId w:val="34"/>
        </w:numPr>
        <w:overflowPunct/>
        <w:autoSpaceDE/>
        <w:autoSpaceDN/>
        <w:adjustRightInd/>
        <w:spacing w:before="120"/>
        <w:textAlignment w:val="auto"/>
        <w:rPr>
          <w:rFonts w:cs="Arial"/>
        </w:rPr>
      </w:pPr>
      <w:r>
        <w:rPr>
          <w:rFonts w:cs="Arial"/>
        </w:rPr>
        <w:t>R2-2102265  Summary of AI 8.13.2  Ericsson</w:t>
      </w:r>
    </w:p>
    <w:p w14:paraId="1335920E"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rPr>
        <w:t>R2-2100001 Report of 3GPP TSG RAN2#112-e meeting, Online</w:t>
      </w:r>
    </w:p>
    <w:p w14:paraId="1335920F" w14:textId="77777777" w:rsidR="006D7C16" w:rsidRDefault="002F0958">
      <w:pPr>
        <w:pStyle w:val="BodyText"/>
        <w:numPr>
          <w:ilvl w:val="0"/>
          <w:numId w:val="34"/>
        </w:numPr>
        <w:overflowPunct/>
        <w:autoSpaceDE/>
        <w:autoSpaceDN/>
        <w:adjustRightInd/>
        <w:spacing w:before="120"/>
        <w:textAlignment w:val="auto"/>
        <w:rPr>
          <w:rFonts w:cs="Arial"/>
        </w:rPr>
      </w:pPr>
      <w:r>
        <w:rPr>
          <w:rFonts w:cs="Arial"/>
        </w:rPr>
        <w:t>RP-202322 Status report for WI on enhancement of data collection for SON_MDT in NR and EN-DC CMCC, Ericsson</w:t>
      </w:r>
    </w:p>
    <w:p w14:paraId="13359210" w14:textId="77777777" w:rsidR="006D7C16" w:rsidRDefault="002F0958">
      <w:pPr>
        <w:pStyle w:val="BodyText"/>
        <w:numPr>
          <w:ilvl w:val="0"/>
          <w:numId w:val="34"/>
        </w:numPr>
        <w:overflowPunct/>
        <w:autoSpaceDE/>
        <w:autoSpaceDN/>
        <w:adjustRightInd/>
        <w:spacing w:before="120"/>
        <w:textAlignment w:val="auto"/>
        <w:rPr>
          <w:rFonts w:cs="Arial"/>
        </w:rPr>
      </w:pPr>
      <w:r>
        <w:rPr>
          <w:rFonts w:eastAsia="SimSun" w:cs="Arial"/>
        </w:rPr>
        <w:t xml:space="preserve">R2-2008701 </w:t>
      </w:r>
      <w:r>
        <w:rPr>
          <w:rFonts w:cs="Arial"/>
        </w:rPr>
        <w:t>Report of 3GPP TSG RAN2#111-e meeting, Online</w:t>
      </w:r>
    </w:p>
    <w:p w14:paraId="13359211"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R2-2100193</w:t>
      </w:r>
      <w:r>
        <w:rPr>
          <w:rFonts w:cs="Arial"/>
        </w:rPr>
        <w:t xml:space="preserve">  </w:t>
      </w:r>
      <w:r>
        <w:rPr>
          <w:rFonts w:cs="Arial"/>
          <w:lang w:eastAsia="ko-KR"/>
        </w:rPr>
        <w:t>Further Consideration on the UE RACH Report for SN</w:t>
      </w:r>
      <w:r>
        <w:rPr>
          <w:rFonts w:cs="Arial"/>
        </w:rPr>
        <w:t xml:space="preserve">  </w:t>
      </w:r>
      <w:r>
        <w:rPr>
          <w:rFonts w:cs="Arial"/>
          <w:lang w:eastAsia="ko-KR"/>
        </w:rPr>
        <w:t>CATT</w:t>
      </w:r>
    </w:p>
    <w:p w14:paraId="13359212"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R2-2100194</w:t>
      </w:r>
      <w:r>
        <w:rPr>
          <w:rFonts w:cs="Arial"/>
          <w:lang w:eastAsia="ko-KR"/>
        </w:rPr>
        <w:tab/>
        <w:t>Enhancement on Mobility History Information</w:t>
      </w:r>
      <w:r>
        <w:rPr>
          <w:rFonts w:cs="Arial"/>
          <w:lang w:eastAsia="ko-KR"/>
        </w:rPr>
        <w:tab/>
        <w:t>CATT</w:t>
      </w:r>
    </w:p>
    <w:p w14:paraId="13359213"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R2-2100602</w:t>
      </w:r>
      <w:r>
        <w:rPr>
          <w:rFonts w:cs="Arial"/>
          <w:lang w:eastAsia="ko-KR"/>
        </w:rPr>
        <w:tab/>
        <w:t>Refined UL Coverage Outage Detection</w:t>
      </w:r>
      <w:r>
        <w:rPr>
          <w:rFonts w:cs="Arial"/>
          <w:lang w:eastAsia="ko-KR"/>
        </w:rPr>
        <w:tab/>
        <w:t>Nokia, Nokia Shanghai Bell</w:t>
      </w:r>
    </w:p>
    <w:p w14:paraId="13359214"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R2-2100699</w:t>
      </w:r>
      <w:r>
        <w:rPr>
          <w:rFonts w:cs="Arial"/>
          <w:lang w:eastAsia="ko-KR"/>
        </w:rPr>
        <w:tab/>
        <w:t>Discussion and reply on R3 LS for SgNB RACH report</w:t>
      </w:r>
      <w:r>
        <w:rPr>
          <w:rFonts w:cs="Arial"/>
          <w:lang w:eastAsia="ko-KR"/>
        </w:rPr>
        <w:tab/>
        <w:t>vivo</w:t>
      </w:r>
    </w:p>
    <w:p w14:paraId="13359215"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R2-2100700</w:t>
      </w:r>
      <w:r>
        <w:rPr>
          <w:rFonts w:cs="Arial"/>
          <w:lang w:eastAsia="ko-KR"/>
        </w:rPr>
        <w:tab/>
        <w:t>Discussion on SON enhancements for Successful HO</w:t>
      </w:r>
      <w:r>
        <w:rPr>
          <w:rFonts w:cs="Arial"/>
          <w:lang w:eastAsia="ko-KR"/>
        </w:rPr>
        <w:tab/>
        <w:t>vivo</w:t>
      </w:r>
    </w:p>
    <w:p w14:paraId="13359216"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R2-2100748</w:t>
      </w:r>
      <w:r>
        <w:rPr>
          <w:rFonts w:cs="Arial"/>
          <w:lang w:eastAsia="ko-KR"/>
        </w:rPr>
        <w:tab/>
        <w:t>Discussion on successful handover report</w:t>
      </w:r>
      <w:r>
        <w:rPr>
          <w:rFonts w:cs="Arial"/>
          <w:lang w:eastAsia="ko-KR"/>
        </w:rPr>
        <w:tab/>
        <w:t>NEC</w:t>
      </w:r>
    </w:p>
    <w:p w14:paraId="13359217"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R2-2100774</w:t>
      </w:r>
      <w:r>
        <w:rPr>
          <w:rFonts w:cs="Arial"/>
          <w:lang w:eastAsia="ko-KR"/>
        </w:rPr>
        <w:tab/>
        <w:t>Discussion on collection of UE history information in EN-DC</w:t>
      </w:r>
      <w:r>
        <w:rPr>
          <w:rFonts w:cs="Arial"/>
          <w:lang w:eastAsia="ko-KR"/>
        </w:rPr>
        <w:tab/>
        <w:t>NTT DOCOMO, INC</w:t>
      </w:r>
      <w:r>
        <w:rPr>
          <w:rFonts w:cs="Arial"/>
        </w:rPr>
        <w:t>.</w:t>
      </w:r>
    </w:p>
    <w:p w14:paraId="13359218"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R2-2100779</w:t>
      </w:r>
      <w:r>
        <w:rPr>
          <w:rFonts w:cs="Arial"/>
          <w:lang w:eastAsia="ko-KR"/>
        </w:rPr>
        <w:tab/>
        <w:t>Discussion on conditional PSCell addition/change failure report</w:t>
      </w:r>
      <w:r>
        <w:rPr>
          <w:rFonts w:cs="Arial"/>
          <w:lang w:eastAsia="ko-KR"/>
        </w:rPr>
        <w:tab/>
        <w:t>NTT DOCOMO, INC.</w:t>
      </w:r>
    </w:p>
    <w:p w14:paraId="13359219"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R2-2100845</w:t>
      </w:r>
      <w:r>
        <w:rPr>
          <w:rFonts w:cs="Arial"/>
          <w:lang w:eastAsia="ko-KR"/>
        </w:rPr>
        <w:tab/>
        <w:t>Consideration on successful handover report and UE history information in EN-DC</w:t>
      </w:r>
      <w:r>
        <w:rPr>
          <w:rFonts w:cs="Arial"/>
        </w:rPr>
        <w:t xml:space="preserve"> </w:t>
      </w:r>
      <w:r>
        <w:rPr>
          <w:rFonts w:cs="Arial"/>
          <w:lang w:eastAsia="ko-KR"/>
        </w:rPr>
        <w:t>OPPO</w:t>
      </w:r>
    </w:p>
    <w:p w14:paraId="1335921A"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w:t>
      </w:r>
      <w:bookmarkStart w:id="16" w:name="OLE_LINK2"/>
      <w:bookmarkStart w:id="17" w:name="OLE_LINK1"/>
      <w:r>
        <w:rPr>
          <w:rFonts w:cs="Arial"/>
          <w:lang w:eastAsia="ko-KR"/>
        </w:rPr>
        <w:t>101082</w:t>
      </w:r>
      <w:bookmarkEnd w:id="16"/>
      <w:bookmarkEnd w:id="17"/>
      <w:r>
        <w:rPr>
          <w:rFonts w:cs="Arial"/>
          <w:lang w:eastAsia="ko-KR"/>
        </w:rPr>
        <w:tab/>
        <w:t>Discussion on rel-17 Radio Link Failure Report enhancement</w:t>
      </w:r>
      <w:r>
        <w:rPr>
          <w:rFonts w:cs="Arial"/>
          <w:lang w:eastAsia="ko-KR"/>
        </w:rPr>
        <w:tab/>
        <w:t>NTT DOCOMO INC.</w:t>
      </w:r>
    </w:p>
    <w:p w14:paraId="1335921B"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R2-2101104</w:t>
      </w:r>
      <w:r>
        <w:rPr>
          <w:rFonts w:cs="Arial"/>
          <w:lang w:eastAsia="ko-KR"/>
        </w:rPr>
        <w:tab/>
        <w:t>SON enhancement for Inter-RAT handover</w:t>
      </w:r>
      <w:r>
        <w:rPr>
          <w:rFonts w:cs="Arial"/>
          <w:lang w:eastAsia="ko-KR"/>
        </w:rPr>
        <w:tab/>
        <w:t>Lenovo, Motorola Mobility</w:t>
      </w:r>
    </w:p>
    <w:p w14:paraId="1335921C"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R2-2101253</w:t>
      </w:r>
      <w:r>
        <w:rPr>
          <w:rFonts w:cs="Arial"/>
          <w:lang w:eastAsia="ko-KR"/>
        </w:rPr>
        <w:tab/>
        <w:t>Discussion on other SON aspects</w:t>
      </w:r>
      <w:r>
        <w:rPr>
          <w:rFonts w:cs="Arial"/>
          <w:lang w:eastAsia="ko-KR"/>
        </w:rPr>
        <w:tab/>
        <w:t>Huawei, HiSilicon</w:t>
      </w:r>
    </w:p>
    <w:p w14:paraId="1335921D"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R2-2101348</w:t>
      </w:r>
      <w:r>
        <w:rPr>
          <w:rFonts w:cs="Arial"/>
          <w:lang w:eastAsia="ko-KR"/>
        </w:rPr>
        <w:tab/>
        <w:t xml:space="preserve">Successful Handover Report </w:t>
      </w:r>
      <w:r>
        <w:rPr>
          <w:rFonts w:cs="Arial"/>
          <w:lang w:eastAsia="ko-KR"/>
        </w:rPr>
        <w:tab/>
        <w:t>QUALCOMM INCORPORATED</w:t>
      </w:r>
    </w:p>
    <w:p w14:paraId="1335921E"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R2-2101350</w:t>
      </w:r>
      <w:r>
        <w:rPr>
          <w:rFonts w:cs="Arial"/>
          <w:lang w:eastAsia="ko-KR"/>
        </w:rPr>
        <w:tab/>
        <w:t>Open Issues in Other WID related SON features</w:t>
      </w:r>
      <w:r>
        <w:rPr>
          <w:rFonts w:cs="Arial"/>
          <w:lang w:eastAsia="ko-KR"/>
        </w:rPr>
        <w:tab/>
        <w:t>QUALCOMM INCORPORATED</w:t>
      </w:r>
    </w:p>
    <w:p w14:paraId="1335921F"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R2-2101440</w:t>
      </w:r>
      <w:r>
        <w:rPr>
          <w:rFonts w:cs="Arial"/>
          <w:lang w:eastAsia="ko-KR"/>
        </w:rPr>
        <w:tab/>
        <w:t>Other WID related SON features</w:t>
      </w:r>
      <w:r>
        <w:rPr>
          <w:rFonts w:cs="Arial"/>
          <w:lang w:eastAsia="ko-KR"/>
        </w:rPr>
        <w:tab/>
        <w:t>Ericsson</w:t>
      </w:r>
    </w:p>
    <w:p w14:paraId="13359220"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R2-2101588</w:t>
      </w:r>
      <w:r>
        <w:rPr>
          <w:rFonts w:cs="Arial"/>
          <w:lang w:eastAsia="ko-KR"/>
        </w:rPr>
        <w:tab/>
        <w:t>Considerations on successful HO report</w:t>
      </w:r>
    </w:p>
    <w:p w14:paraId="13359221"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R2-2101589</w:t>
      </w:r>
      <w:r>
        <w:rPr>
          <w:rFonts w:cs="Arial"/>
          <w:lang w:eastAsia="ko-KR"/>
        </w:rPr>
        <w:tab/>
        <w:t>Consideration on MHI and UL/DL imbalance</w:t>
      </w:r>
      <w:r>
        <w:rPr>
          <w:rFonts w:cs="Arial"/>
          <w:lang w:eastAsia="ko-KR"/>
        </w:rPr>
        <w:tab/>
        <w:t>ZTE Corporation, Sanechips</w:t>
      </w:r>
    </w:p>
    <w:p w14:paraId="13359222"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R2-2101604</w:t>
      </w:r>
      <w:r>
        <w:rPr>
          <w:rFonts w:cs="Arial"/>
          <w:lang w:eastAsia="ko-KR"/>
        </w:rPr>
        <w:tab/>
        <w:t>SON Enhancements</w:t>
      </w:r>
      <w:r>
        <w:rPr>
          <w:rFonts w:cs="Arial"/>
          <w:lang w:eastAsia="ko-KR"/>
        </w:rPr>
        <w:tab/>
        <w:t>Samsung</w:t>
      </w:r>
    </w:p>
    <w:p w14:paraId="13359223"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R2-2101643</w:t>
      </w:r>
      <w:r>
        <w:rPr>
          <w:rFonts w:cs="Arial"/>
          <w:lang w:eastAsia="ko-KR"/>
        </w:rPr>
        <w:tab/>
        <w:t>Discussion on Successful Handover Report</w:t>
      </w:r>
      <w:r>
        <w:rPr>
          <w:rFonts w:cs="Arial"/>
          <w:lang w:eastAsia="ko-KR"/>
        </w:rPr>
        <w:tab/>
        <w:t>CMCC</w:t>
      </w:r>
    </w:p>
    <w:p w14:paraId="13359224"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lang w:eastAsia="ko-KR"/>
        </w:rPr>
        <w:t>R2-2101644</w:t>
      </w:r>
      <w:r>
        <w:rPr>
          <w:rFonts w:cs="Arial"/>
          <w:lang w:eastAsia="ko-KR"/>
        </w:rPr>
        <w:tab/>
        <w:t>Enhancement for Mobility History Information</w:t>
      </w:r>
      <w:r>
        <w:rPr>
          <w:rFonts w:cs="Arial"/>
          <w:lang w:eastAsia="ko-KR"/>
        </w:rPr>
        <w:tab/>
        <w:t>CMCC</w:t>
      </w:r>
    </w:p>
    <w:p w14:paraId="13359225"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rPr>
        <w:t>R2-2100776</w:t>
      </w:r>
      <w:r>
        <w:rPr>
          <w:rFonts w:cs="Arial"/>
        </w:rPr>
        <w:tab/>
        <w:t>Discussion on successful handover report</w:t>
      </w:r>
      <w:r>
        <w:rPr>
          <w:rFonts w:cs="Arial"/>
        </w:rPr>
        <w:tab/>
        <w:t>NTT DOCOMO, INC.</w:t>
      </w:r>
    </w:p>
    <w:p w14:paraId="13359226"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rPr>
        <w:t>R2-2101343</w:t>
      </w:r>
      <w:r>
        <w:rPr>
          <w:rFonts w:cs="Arial"/>
        </w:rPr>
        <w:tab/>
        <w:t>SON aspects of DAPS HO and Fast MCG Recovery Optimizations</w:t>
      </w:r>
      <w:r>
        <w:rPr>
          <w:rFonts w:cs="Arial"/>
        </w:rPr>
        <w:tab/>
        <w:t>QUALCOMM INCORPORATED</w:t>
      </w:r>
    </w:p>
    <w:p w14:paraId="13359227"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rPr>
        <w:t>R2-2101105</w:t>
      </w:r>
      <w:r>
        <w:rPr>
          <w:rFonts w:cs="Arial"/>
        </w:rPr>
        <w:tab/>
        <w:t>SON enhancement for fast MCG link recovery</w:t>
      </w:r>
      <w:r>
        <w:rPr>
          <w:rFonts w:cs="Arial"/>
        </w:rPr>
        <w:tab/>
        <w:t>Lenovo, Motorola Mobility</w:t>
      </w:r>
    </w:p>
    <w:p w14:paraId="13359228" w14:textId="77777777" w:rsidR="006D7C16" w:rsidRDefault="002F0958">
      <w:pPr>
        <w:pStyle w:val="BodyText"/>
        <w:numPr>
          <w:ilvl w:val="0"/>
          <w:numId w:val="34"/>
        </w:numPr>
        <w:overflowPunct/>
        <w:autoSpaceDE/>
        <w:autoSpaceDN/>
        <w:adjustRightInd/>
        <w:spacing w:before="120"/>
        <w:ind w:left="418" w:hanging="418"/>
        <w:textAlignment w:val="auto"/>
        <w:rPr>
          <w:rFonts w:cs="Arial"/>
        </w:rPr>
      </w:pPr>
      <w:r>
        <w:rPr>
          <w:rFonts w:cs="Arial"/>
        </w:rPr>
        <w:lastRenderedPageBreak/>
        <w:t>R3-205662 LS to RAN2 on RACH report for SgNB RAN3</w:t>
      </w:r>
    </w:p>
    <w:bookmarkEnd w:id="5"/>
    <w:p w14:paraId="13359229" w14:textId="77777777" w:rsidR="006D7C16" w:rsidRDefault="006D7C16">
      <w:pPr>
        <w:spacing w:before="120" w:after="120"/>
        <w:rPr>
          <w:rFonts w:ascii="Arial" w:hAnsi="Arial" w:cs="Arial"/>
          <w:iCs/>
          <w:strike/>
          <w:szCs w:val="22"/>
          <w:lang w:val="de-DE" w:eastAsia="zh-CN"/>
        </w:rPr>
      </w:pPr>
    </w:p>
    <w:sectPr w:rsidR="006D7C16">
      <w:footnotePr>
        <w:numRestart w:val="eachSect"/>
      </w:footnotePr>
      <w:pgSz w:w="11907" w:h="16840"/>
      <w:pgMar w:top="1134" w:right="1134" w:bottom="1418" w:left="1134" w:header="680" w:footer="567"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Author" w:initials="A">
    <w:p w14:paraId="1335922C" w14:textId="77777777" w:rsidR="003B704D" w:rsidRDefault="003B704D">
      <w:pPr>
        <w:pStyle w:val="CommentText"/>
      </w:pPr>
      <w:r>
        <w:rPr>
          <w:rFonts w:hint="eastAsia"/>
          <w:lang w:val="en-US" w:eastAsia="zh-CN"/>
        </w:rPr>
        <w:t>We</w:t>
      </w:r>
      <w:r>
        <w:rPr>
          <w:lang w:val="en-US" w:eastAsia="zh-CN"/>
        </w:rPr>
        <w:t>’</w:t>
      </w:r>
      <w:r>
        <w:rPr>
          <w:rFonts w:hint="eastAsia"/>
          <w:lang w:val="en-US" w:eastAsia="zh-CN"/>
        </w:rPr>
        <w:t xml:space="preserve">d like to clarify in our proposal we have proposed to enhance numOfCEF in CEF report to a list of cells where UE has experienced CEF on, not to have a list of CEF reports.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335922C"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35922C" w16cid:durableId="240618D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A193F8" w14:textId="77777777" w:rsidR="001F474D" w:rsidRDefault="001F474D" w:rsidP="005F05F0">
      <w:pPr>
        <w:spacing w:after="0" w:line="240" w:lineRule="auto"/>
      </w:pPr>
      <w:r>
        <w:separator/>
      </w:r>
    </w:p>
  </w:endnote>
  <w:endnote w:type="continuationSeparator" w:id="0">
    <w:p w14:paraId="0E461D25" w14:textId="77777777" w:rsidR="001F474D" w:rsidRDefault="001F474D" w:rsidP="005F05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00000001"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00000001"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BCD8AB" w14:textId="77777777" w:rsidR="001F474D" w:rsidRDefault="001F474D" w:rsidP="005F05F0">
      <w:pPr>
        <w:spacing w:after="0" w:line="240" w:lineRule="auto"/>
      </w:pPr>
      <w:r>
        <w:separator/>
      </w:r>
    </w:p>
  </w:footnote>
  <w:footnote w:type="continuationSeparator" w:id="0">
    <w:p w14:paraId="4CD518A3" w14:textId="77777777" w:rsidR="001F474D" w:rsidRDefault="001F474D" w:rsidP="005F05F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2578465"/>
    <w:multiLevelType w:val="singleLevel"/>
    <w:tmpl w:val="C2578465"/>
    <w:lvl w:ilvl="0">
      <w:start w:val="1"/>
      <w:numFmt w:val="lowerLetter"/>
      <w:suff w:val="space"/>
      <w:lvlText w:val="%1)"/>
      <w:lvlJc w:val="left"/>
    </w:lvl>
  </w:abstractNum>
  <w:abstractNum w:abstractNumId="1" w15:restartNumberingAfterBreak="0">
    <w:nsid w:val="FFFFFF7E"/>
    <w:multiLevelType w:val="multilevel"/>
    <w:tmpl w:val="FFFFFF7E"/>
    <w:lvl w:ilvl="0">
      <w:start w:val="1"/>
      <w:numFmt w:val="lowerRoman"/>
      <w:pStyle w:val="ListNumber3"/>
      <w:lvlText w:val="%1."/>
      <w:lvlJc w:val="right"/>
      <w:pPr>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A4777B5"/>
    <w:multiLevelType w:val="multilevel"/>
    <w:tmpl w:val="0A4777B5"/>
    <w:lvl w:ilvl="0">
      <w:start w:val="2"/>
      <w:numFmt w:val="bullet"/>
      <w:lvlText w:val="-"/>
      <w:lvlJc w:val="left"/>
      <w:pPr>
        <w:ind w:left="460" w:hanging="360"/>
      </w:pPr>
      <w:rPr>
        <w:rFonts w:ascii="Arial" w:eastAsia="SimSu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3" w15:restartNumberingAfterBreak="0">
    <w:nsid w:val="0EA7494B"/>
    <w:multiLevelType w:val="multilevel"/>
    <w:tmpl w:val="14E82B10"/>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4" w15:restartNumberingAfterBreak="0">
    <w:nsid w:val="0EBF5AD4"/>
    <w:multiLevelType w:val="multilevel"/>
    <w:tmpl w:val="0EBF5AD4"/>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6" w15:restartNumberingAfterBreak="0">
    <w:nsid w:val="0F9D1CA6"/>
    <w:multiLevelType w:val="multilevel"/>
    <w:tmpl w:val="0F9D1CA6"/>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7" w15:restartNumberingAfterBreak="0">
    <w:nsid w:val="118670E3"/>
    <w:multiLevelType w:val="multilevel"/>
    <w:tmpl w:val="118670E3"/>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8" w15:restartNumberingAfterBreak="0">
    <w:nsid w:val="14E82B10"/>
    <w:multiLevelType w:val="multilevel"/>
    <w:tmpl w:val="14E82B10"/>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9" w15:restartNumberingAfterBreak="0">
    <w:nsid w:val="15424097"/>
    <w:multiLevelType w:val="multilevel"/>
    <w:tmpl w:val="15424097"/>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10" w15:restartNumberingAfterBreak="0">
    <w:nsid w:val="167120A5"/>
    <w:multiLevelType w:val="hybridMultilevel"/>
    <w:tmpl w:val="D6F044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5113DC"/>
    <w:multiLevelType w:val="multilevel"/>
    <w:tmpl w:val="1C5113D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EDE5D4E"/>
    <w:multiLevelType w:val="multilevel"/>
    <w:tmpl w:val="1EDE5D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EDE5E51"/>
    <w:multiLevelType w:val="multilevel"/>
    <w:tmpl w:val="1EDE5E51"/>
    <w:lvl w:ilvl="0">
      <w:start w:val="129"/>
      <w:numFmt w:val="bullet"/>
      <w:pStyle w:val="Cat-b-Proposal"/>
      <w:lvlText w:val="-"/>
      <w:lvlJc w:val="left"/>
      <w:pPr>
        <w:ind w:left="720" w:hanging="360"/>
      </w:pPr>
      <w:rPr>
        <w:rFonts w:ascii="Calibri" w:eastAsia="Calibri" w:hAnsi="Calibri"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5" w15:restartNumberingAfterBreak="0">
    <w:nsid w:val="220E1AE6"/>
    <w:multiLevelType w:val="hybridMultilevel"/>
    <w:tmpl w:val="24AE7D6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402189A"/>
    <w:multiLevelType w:val="multilevel"/>
    <w:tmpl w:val="2402189A"/>
    <w:lvl w:ilvl="0">
      <w:numFmt w:val="bullet"/>
      <w:lvlText w:val="-"/>
      <w:lvlJc w:val="left"/>
      <w:pPr>
        <w:ind w:left="800" w:hanging="400"/>
      </w:pPr>
      <w:rPr>
        <w:rFonts w:ascii="Gulim" w:eastAsia="Gulim" w:hAnsi="Gulim" w:cs="Gulim"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8" w15:restartNumberingAfterBreak="0">
    <w:nsid w:val="2D0C6E7C"/>
    <w:multiLevelType w:val="multilevel"/>
    <w:tmpl w:val="2D0C6E7C"/>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0" w15:restartNumberingAfterBreak="0">
    <w:nsid w:val="35DC6AD7"/>
    <w:multiLevelType w:val="multilevel"/>
    <w:tmpl w:val="35DC6AD7"/>
    <w:lvl w:ilvl="0">
      <w:start w:val="1"/>
      <w:numFmt w:val="decimal"/>
      <w:pStyle w:val="Cat-a-Proposal"/>
      <w:lvlText w:val="Cat-a-Proposal %1"/>
      <w:lvlJc w:val="left"/>
      <w:pPr>
        <w:tabs>
          <w:tab w:val="left" w:pos="1304"/>
        </w:tabs>
        <w:ind w:left="1304" w:hanging="1304"/>
      </w:pPr>
      <w:rPr>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1650" w:hanging="570"/>
      </w:pPr>
      <w:rPr>
        <w:rFonts w:hint="default"/>
      </w:rPr>
    </w:lvl>
    <w:lvl w:ilvl="2">
      <w:start w:val="1"/>
      <w:numFmt w:val="lowerRoman"/>
      <w:lvlText w:val="%3."/>
      <w:lvlJc w:val="right"/>
      <w:pPr>
        <w:ind w:left="2160" w:hanging="180"/>
      </w:pPr>
    </w:lvl>
    <w:lvl w:ilvl="3">
      <w:start w:val="1"/>
      <w:numFmt w:val="decimal"/>
      <w:lvlText w:val="%4)"/>
      <w:lvlJc w:val="left"/>
      <w:pPr>
        <w:ind w:left="2880" w:hanging="360"/>
      </w:pPr>
      <w:rPr>
        <w:rFonts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A02246"/>
    <w:multiLevelType w:val="multilevel"/>
    <w:tmpl w:val="37A0224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38C10DF2"/>
    <w:multiLevelType w:val="multilevel"/>
    <w:tmpl w:val="14E82B10"/>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2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5" w15:restartNumberingAfterBreak="0">
    <w:nsid w:val="4D1F5FB1"/>
    <w:multiLevelType w:val="multilevel"/>
    <w:tmpl w:val="4D1F5FB1"/>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9" w15:restartNumberingAfterBreak="0">
    <w:nsid w:val="61D32113"/>
    <w:multiLevelType w:val="multilevel"/>
    <w:tmpl w:val="61D321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83A41DF"/>
    <w:multiLevelType w:val="multilevel"/>
    <w:tmpl w:val="683A41DF"/>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31" w15:restartNumberingAfterBreak="0">
    <w:nsid w:val="68FB3906"/>
    <w:multiLevelType w:val="multilevel"/>
    <w:tmpl w:val="68FB3906"/>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32" w15:restartNumberingAfterBreak="0">
    <w:nsid w:val="6AF45980"/>
    <w:multiLevelType w:val="hybridMultilevel"/>
    <w:tmpl w:val="76DAE7A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4" w15:restartNumberingAfterBreak="0">
    <w:nsid w:val="6EE76CE3"/>
    <w:multiLevelType w:val="multilevel"/>
    <w:tmpl w:val="6EE76C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09B3AA1"/>
    <w:multiLevelType w:val="multilevel"/>
    <w:tmpl w:val="709B3AA1"/>
    <w:lvl w:ilvl="0">
      <w:start w:val="1"/>
      <w:numFmt w:val="lowerLetter"/>
      <w:lvlText w:val="%1)"/>
      <w:lvlJc w:val="left"/>
      <w:pPr>
        <w:ind w:left="1035" w:hanging="360"/>
      </w:pPr>
      <w:rPr>
        <w:rFonts w:hint="default"/>
      </w:rPr>
    </w:lvl>
    <w:lvl w:ilvl="1">
      <w:start w:val="1"/>
      <w:numFmt w:val="lowerLetter"/>
      <w:lvlText w:val="%2)"/>
      <w:lvlJc w:val="left"/>
      <w:pPr>
        <w:ind w:left="1515" w:hanging="420"/>
      </w:pPr>
    </w:lvl>
    <w:lvl w:ilvl="2">
      <w:start w:val="1"/>
      <w:numFmt w:val="lowerRoman"/>
      <w:lvlText w:val="%3."/>
      <w:lvlJc w:val="right"/>
      <w:pPr>
        <w:ind w:left="1935" w:hanging="420"/>
      </w:pPr>
    </w:lvl>
    <w:lvl w:ilvl="3">
      <w:start w:val="1"/>
      <w:numFmt w:val="decimal"/>
      <w:lvlText w:val="%4."/>
      <w:lvlJc w:val="left"/>
      <w:pPr>
        <w:ind w:left="2355" w:hanging="420"/>
      </w:pPr>
    </w:lvl>
    <w:lvl w:ilvl="4">
      <w:start w:val="1"/>
      <w:numFmt w:val="lowerLetter"/>
      <w:lvlText w:val="%5)"/>
      <w:lvlJc w:val="left"/>
      <w:pPr>
        <w:ind w:left="2775" w:hanging="420"/>
      </w:pPr>
    </w:lvl>
    <w:lvl w:ilvl="5">
      <w:start w:val="1"/>
      <w:numFmt w:val="lowerRoman"/>
      <w:lvlText w:val="%6."/>
      <w:lvlJc w:val="right"/>
      <w:pPr>
        <w:ind w:left="3195" w:hanging="420"/>
      </w:pPr>
    </w:lvl>
    <w:lvl w:ilvl="6">
      <w:start w:val="1"/>
      <w:numFmt w:val="decimal"/>
      <w:lvlText w:val="%7."/>
      <w:lvlJc w:val="left"/>
      <w:pPr>
        <w:ind w:left="3615" w:hanging="420"/>
      </w:pPr>
    </w:lvl>
    <w:lvl w:ilvl="7">
      <w:start w:val="1"/>
      <w:numFmt w:val="lowerLetter"/>
      <w:lvlText w:val="%8)"/>
      <w:lvlJc w:val="left"/>
      <w:pPr>
        <w:ind w:left="4035" w:hanging="420"/>
      </w:pPr>
    </w:lvl>
    <w:lvl w:ilvl="8">
      <w:start w:val="1"/>
      <w:numFmt w:val="lowerRoman"/>
      <w:lvlText w:val="%9."/>
      <w:lvlJc w:val="right"/>
      <w:pPr>
        <w:ind w:left="4455" w:hanging="420"/>
      </w:pPr>
    </w:lvl>
  </w:abstractNum>
  <w:abstractNum w:abstractNumId="36"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7" w15:restartNumberingAfterBreak="0">
    <w:nsid w:val="76EB73ED"/>
    <w:multiLevelType w:val="multilevel"/>
    <w:tmpl w:val="76EB73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B175B6"/>
    <w:multiLevelType w:val="multilevel"/>
    <w:tmpl w:val="78B175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3"/>
  </w:num>
  <w:num w:numId="2">
    <w:abstractNumId w:val="19"/>
  </w:num>
  <w:num w:numId="3">
    <w:abstractNumId w:val="5"/>
  </w:num>
  <w:num w:numId="4">
    <w:abstractNumId w:val="17"/>
  </w:num>
  <w:num w:numId="5">
    <w:abstractNumId w:val="14"/>
  </w:num>
  <w:num w:numId="6">
    <w:abstractNumId w:val="28"/>
  </w:num>
  <w:num w:numId="7">
    <w:abstractNumId w:val="1"/>
  </w:num>
  <w:num w:numId="8">
    <w:abstractNumId w:val="36"/>
  </w:num>
  <w:num w:numId="9">
    <w:abstractNumId w:val="24"/>
  </w:num>
  <w:num w:numId="10">
    <w:abstractNumId w:val="23"/>
  </w:num>
  <w:num w:numId="11">
    <w:abstractNumId w:val="26"/>
  </w:num>
  <w:num w:numId="12">
    <w:abstractNumId w:val="27"/>
  </w:num>
  <w:num w:numId="13">
    <w:abstractNumId w:val="13"/>
  </w:num>
  <w:num w:numId="14">
    <w:abstractNumId w:val="20"/>
  </w:num>
  <w:num w:numId="15">
    <w:abstractNumId w:val="34"/>
  </w:num>
  <w:num w:numId="16">
    <w:abstractNumId w:val="38"/>
  </w:num>
  <w:num w:numId="17">
    <w:abstractNumId w:val="11"/>
  </w:num>
  <w:num w:numId="18">
    <w:abstractNumId w:val="16"/>
  </w:num>
  <w:num w:numId="19">
    <w:abstractNumId w:val="12"/>
  </w:num>
  <w:num w:numId="20">
    <w:abstractNumId w:val="37"/>
  </w:num>
  <w:num w:numId="21">
    <w:abstractNumId w:val="21"/>
  </w:num>
  <w:num w:numId="22">
    <w:abstractNumId w:val="9"/>
  </w:num>
  <w:num w:numId="23">
    <w:abstractNumId w:val="25"/>
  </w:num>
  <w:num w:numId="24">
    <w:abstractNumId w:val="7"/>
  </w:num>
  <w:num w:numId="25">
    <w:abstractNumId w:val="18"/>
  </w:num>
  <w:num w:numId="26">
    <w:abstractNumId w:val="2"/>
  </w:num>
  <w:num w:numId="27">
    <w:abstractNumId w:val="6"/>
  </w:num>
  <w:num w:numId="28">
    <w:abstractNumId w:val="29"/>
  </w:num>
  <w:num w:numId="29">
    <w:abstractNumId w:val="30"/>
  </w:num>
  <w:num w:numId="30">
    <w:abstractNumId w:val="0"/>
  </w:num>
  <w:num w:numId="31">
    <w:abstractNumId w:val="8"/>
  </w:num>
  <w:num w:numId="32">
    <w:abstractNumId w:val="35"/>
  </w:num>
  <w:num w:numId="33">
    <w:abstractNumId w:val="31"/>
  </w:num>
  <w:num w:numId="34">
    <w:abstractNumId w:val="4"/>
  </w:num>
  <w:num w:numId="35">
    <w:abstractNumId w:val="10"/>
  </w:num>
  <w:num w:numId="36">
    <w:abstractNumId w:val="3"/>
  </w:num>
  <w:num w:numId="37">
    <w:abstractNumId w:val="15"/>
  </w:num>
  <w:num w:numId="38">
    <w:abstractNumId w:val="32"/>
  </w:num>
  <w:num w:numId="3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removePersonalInformation/>
  <w:removeDateAndTime/>
  <w:bordersDoNotSurroundHeader/>
  <w:bordersDoNotSurroundFooter/>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0s7C0MDU1MDU1MrRQ0lEKTi0uzszPAykwqgUArBlrVCwAAAA="/>
  </w:docVars>
  <w:rsids>
    <w:rsidRoot w:val="00791415"/>
    <w:rsid w:val="000006E1"/>
    <w:rsid w:val="00000858"/>
    <w:rsid w:val="00000A01"/>
    <w:rsid w:val="00000BFA"/>
    <w:rsid w:val="000021B2"/>
    <w:rsid w:val="000023D6"/>
    <w:rsid w:val="00002A37"/>
    <w:rsid w:val="00002A88"/>
    <w:rsid w:val="00002CC5"/>
    <w:rsid w:val="0000504B"/>
    <w:rsid w:val="0000564C"/>
    <w:rsid w:val="000061DE"/>
    <w:rsid w:val="00006446"/>
    <w:rsid w:val="00006896"/>
    <w:rsid w:val="000068AA"/>
    <w:rsid w:val="000073C7"/>
    <w:rsid w:val="000074A0"/>
    <w:rsid w:val="00007CDC"/>
    <w:rsid w:val="00007D56"/>
    <w:rsid w:val="0001009C"/>
    <w:rsid w:val="0001088C"/>
    <w:rsid w:val="0001144F"/>
    <w:rsid w:val="00011B28"/>
    <w:rsid w:val="00012036"/>
    <w:rsid w:val="000123A3"/>
    <w:rsid w:val="000129DB"/>
    <w:rsid w:val="00014290"/>
    <w:rsid w:val="00014BD8"/>
    <w:rsid w:val="00015620"/>
    <w:rsid w:val="00015D15"/>
    <w:rsid w:val="00015E2E"/>
    <w:rsid w:val="00016413"/>
    <w:rsid w:val="0001746B"/>
    <w:rsid w:val="00017D94"/>
    <w:rsid w:val="00020A06"/>
    <w:rsid w:val="00020E03"/>
    <w:rsid w:val="00021723"/>
    <w:rsid w:val="00021D45"/>
    <w:rsid w:val="000220FF"/>
    <w:rsid w:val="000226D3"/>
    <w:rsid w:val="00022DEB"/>
    <w:rsid w:val="00022F1D"/>
    <w:rsid w:val="000236EA"/>
    <w:rsid w:val="000239D4"/>
    <w:rsid w:val="00024172"/>
    <w:rsid w:val="0002463A"/>
    <w:rsid w:val="00024685"/>
    <w:rsid w:val="00024C4A"/>
    <w:rsid w:val="00024D22"/>
    <w:rsid w:val="0002516A"/>
    <w:rsid w:val="0002564D"/>
    <w:rsid w:val="000256A4"/>
    <w:rsid w:val="00025D5B"/>
    <w:rsid w:val="00025DD0"/>
    <w:rsid w:val="00025ECA"/>
    <w:rsid w:val="000265BD"/>
    <w:rsid w:val="00026C72"/>
    <w:rsid w:val="00027302"/>
    <w:rsid w:val="0002783D"/>
    <w:rsid w:val="00027C13"/>
    <w:rsid w:val="00030EB6"/>
    <w:rsid w:val="00030FB5"/>
    <w:rsid w:val="000314F9"/>
    <w:rsid w:val="00032096"/>
    <w:rsid w:val="000324D0"/>
    <w:rsid w:val="000325B8"/>
    <w:rsid w:val="0003277A"/>
    <w:rsid w:val="000327D7"/>
    <w:rsid w:val="000328E1"/>
    <w:rsid w:val="00032CBF"/>
    <w:rsid w:val="00032D64"/>
    <w:rsid w:val="0003368B"/>
    <w:rsid w:val="00033A3C"/>
    <w:rsid w:val="00034C15"/>
    <w:rsid w:val="000362F5"/>
    <w:rsid w:val="00036BA1"/>
    <w:rsid w:val="000370B9"/>
    <w:rsid w:val="00037800"/>
    <w:rsid w:val="00037A53"/>
    <w:rsid w:val="00040389"/>
    <w:rsid w:val="00040D64"/>
    <w:rsid w:val="0004185E"/>
    <w:rsid w:val="000422E2"/>
    <w:rsid w:val="0004258D"/>
    <w:rsid w:val="00042BDE"/>
    <w:rsid w:val="00042F22"/>
    <w:rsid w:val="000444EF"/>
    <w:rsid w:val="00044633"/>
    <w:rsid w:val="00044D06"/>
    <w:rsid w:val="00044E48"/>
    <w:rsid w:val="0004500D"/>
    <w:rsid w:val="00045364"/>
    <w:rsid w:val="00045E19"/>
    <w:rsid w:val="00045FC5"/>
    <w:rsid w:val="00047457"/>
    <w:rsid w:val="000474FA"/>
    <w:rsid w:val="000475DC"/>
    <w:rsid w:val="00051227"/>
    <w:rsid w:val="0005159F"/>
    <w:rsid w:val="00051B98"/>
    <w:rsid w:val="000521E2"/>
    <w:rsid w:val="000523F6"/>
    <w:rsid w:val="00052A07"/>
    <w:rsid w:val="00052B62"/>
    <w:rsid w:val="000534E3"/>
    <w:rsid w:val="00053877"/>
    <w:rsid w:val="00055262"/>
    <w:rsid w:val="00055F86"/>
    <w:rsid w:val="0005606A"/>
    <w:rsid w:val="000560A4"/>
    <w:rsid w:val="0005610A"/>
    <w:rsid w:val="00056A1C"/>
    <w:rsid w:val="000570C2"/>
    <w:rsid w:val="00057117"/>
    <w:rsid w:val="000576B5"/>
    <w:rsid w:val="00060359"/>
    <w:rsid w:val="000616E7"/>
    <w:rsid w:val="0006265E"/>
    <w:rsid w:val="0006277E"/>
    <w:rsid w:val="00063BF4"/>
    <w:rsid w:val="00063D55"/>
    <w:rsid w:val="0006477B"/>
    <w:rsid w:val="0006487E"/>
    <w:rsid w:val="000649D4"/>
    <w:rsid w:val="00064CEF"/>
    <w:rsid w:val="0006525E"/>
    <w:rsid w:val="00065CBB"/>
    <w:rsid w:val="00065E1A"/>
    <w:rsid w:val="000664BC"/>
    <w:rsid w:val="000668AE"/>
    <w:rsid w:val="0006697C"/>
    <w:rsid w:val="00066D6F"/>
    <w:rsid w:val="00066ED7"/>
    <w:rsid w:val="00070225"/>
    <w:rsid w:val="0007105C"/>
    <w:rsid w:val="00071162"/>
    <w:rsid w:val="000712E8"/>
    <w:rsid w:val="000720E4"/>
    <w:rsid w:val="000729A1"/>
    <w:rsid w:val="000737BF"/>
    <w:rsid w:val="00073B7B"/>
    <w:rsid w:val="0007420B"/>
    <w:rsid w:val="00074474"/>
    <w:rsid w:val="00074E6C"/>
    <w:rsid w:val="00076EE6"/>
    <w:rsid w:val="00077007"/>
    <w:rsid w:val="00077294"/>
    <w:rsid w:val="00077E5F"/>
    <w:rsid w:val="00077F5C"/>
    <w:rsid w:val="0008036A"/>
    <w:rsid w:val="00080887"/>
    <w:rsid w:val="00080F91"/>
    <w:rsid w:val="00081AE6"/>
    <w:rsid w:val="00081B83"/>
    <w:rsid w:val="00081DBB"/>
    <w:rsid w:val="00081F54"/>
    <w:rsid w:val="0008272A"/>
    <w:rsid w:val="00083026"/>
    <w:rsid w:val="0008371B"/>
    <w:rsid w:val="000846CF"/>
    <w:rsid w:val="00084726"/>
    <w:rsid w:val="0008499F"/>
    <w:rsid w:val="000855EB"/>
    <w:rsid w:val="00085A6D"/>
    <w:rsid w:val="00085B52"/>
    <w:rsid w:val="0008612E"/>
    <w:rsid w:val="000866F2"/>
    <w:rsid w:val="00086B27"/>
    <w:rsid w:val="00087523"/>
    <w:rsid w:val="0009009F"/>
    <w:rsid w:val="000906DE"/>
    <w:rsid w:val="00090BF6"/>
    <w:rsid w:val="00091557"/>
    <w:rsid w:val="000917F5"/>
    <w:rsid w:val="00091A81"/>
    <w:rsid w:val="00091AF4"/>
    <w:rsid w:val="0009228B"/>
    <w:rsid w:val="000924C1"/>
    <w:rsid w:val="000924F0"/>
    <w:rsid w:val="00093474"/>
    <w:rsid w:val="00093A35"/>
    <w:rsid w:val="00093AF4"/>
    <w:rsid w:val="00093AFD"/>
    <w:rsid w:val="000950BA"/>
    <w:rsid w:val="000950DA"/>
    <w:rsid w:val="000950DB"/>
    <w:rsid w:val="0009510F"/>
    <w:rsid w:val="0009534D"/>
    <w:rsid w:val="000954C2"/>
    <w:rsid w:val="00095B26"/>
    <w:rsid w:val="00096E32"/>
    <w:rsid w:val="000979CF"/>
    <w:rsid w:val="000A0377"/>
    <w:rsid w:val="000A0603"/>
    <w:rsid w:val="000A1B7B"/>
    <w:rsid w:val="000A2D65"/>
    <w:rsid w:val="000A33A6"/>
    <w:rsid w:val="000A397F"/>
    <w:rsid w:val="000A3A40"/>
    <w:rsid w:val="000A415D"/>
    <w:rsid w:val="000A4526"/>
    <w:rsid w:val="000A4736"/>
    <w:rsid w:val="000A4FE4"/>
    <w:rsid w:val="000A56F2"/>
    <w:rsid w:val="000A58EA"/>
    <w:rsid w:val="000A6A7B"/>
    <w:rsid w:val="000A6AD7"/>
    <w:rsid w:val="000A73A9"/>
    <w:rsid w:val="000A7893"/>
    <w:rsid w:val="000A7F14"/>
    <w:rsid w:val="000B007C"/>
    <w:rsid w:val="000B2651"/>
    <w:rsid w:val="000B2719"/>
    <w:rsid w:val="000B2A73"/>
    <w:rsid w:val="000B2BCE"/>
    <w:rsid w:val="000B36B9"/>
    <w:rsid w:val="000B3A8F"/>
    <w:rsid w:val="000B4AB9"/>
    <w:rsid w:val="000B4C7E"/>
    <w:rsid w:val="000B4EDE"/>
    <w:rsid w:val="000B58C3"/>
    <w:rsid w:val="000B61E9"/>
    <w:rsid w:val="000B66F8"/>
    <w:rsid w:val="000C039F"/>
    <w:rsid w:val="000C0455"/>
    <w:rsid w:val="000C07AC"/>
    <w:rsid w:val="000C165A"/>
    <w:rsid w:val="000C1ED4"/>
    <w:rsid w:val="000C24DC"/>
    <w:rsid w:val="000C2E19"/>
    <w:rsid w:val="000C3774"/>
    <w:rsid w:val="000C3CCB"/>
    <w:rsid w:val="000C452E"/>
    <w:rsid w:val="000C4E19"/>
    <w:rsid w:val="000C4FFD"/>
    <w:rsid w:val="000C5199"/>
    <w:rsid w:val="000C5404"/>
    <w:rsid w:val="000C5EBC"/>
    <w:rsid w:val="000C65FB"/>
    <w:rsid w:val="000C6774"/>
    <w:rsid w:val="000C74AA"/>
    <w:rsid w:val="000D02A7"/>
    <w:rsid w:val="000D0D07"/>
    <w:rsid w:val="000D1004"/>
    <w:rsid w:val="000D1095"/>
    <w:rsid w:val="000D151C"/>
    <w:rsid w:val="000D1A1D"/>
    <w:rsid w:val="000D1D1E"/>
    <w:rsid w:val="000D1D9C"/>
    <w:rsid w:val="000D1DC5"/>
    <w:rsid w:val="000D2182"/>
    <w:rsid w:val="000D2381"/>
    <w:rsid w:val="000D2472"/>
    <w:rsid w:val="000D2DF1"/>
    <w:rsid w:val="000D3186"/>
    <w:rsid w:val="000D3F79"/>
    <w:rsid w:val="000D425C"/>
    <w:rsid w:val="000D43FD"/>
    <w:rsid w:val="000D4797"/>
    <w:rsid w:val="000D50DF"/>
    <w:rsid w:val="000D6A91"/>
    <w:rsid w:val="000D6ECC"/>
    <w:rsid w:val="000D7119"/>
    <w:rsid w:val="000D7910"/>
    <w:rsid w:val="000E0527"/>
    <w:rsid w:val="000E0EBE"/>
    <w:rsid w:val="000E121E"/>
    <w:rsid w:val="000E18B9"/>
    <w:rsid w:val="000E1E92"/>
    <w:rsid w:val="000E2A2E"/>
    <w:rsid w:val="000E31D8"/>
    <w:rsid w:val="000E4CC7"/>
    <w:rsid w:val="000E5D7A"/>
    <w:rsid w:val="000E5F75"/>
    <w:rsid w:val="000E6063"/>
    <w:rsid w:val="000E60AF"/>
    <w:rsid w:val="000E6244"/>
    <w:rsid w:val="000E6330"/>
    <w:rsid w:val="000E64E6"/>
    <w:rsid w:val="000E663D"/>
    <w:rsid w:val="000E6887"/>
    <w:rsid w:val="000E7453"/>
    <w:rsid w:val="000F06D6"/>
    <w:rsid w:val="000F0EB1"/>
    <w:rsid w:val="000F1106"/>
    <w:rsid w:val="000F1B6B"/>
    <w:rsid w:val="000F20EB"/>
    <w:rsid w:val="000F24A4"/>
    <w:rsid w:val="000F320E"/>
    <w:rsid w:val="000F3798"/>
    <w:rsid w:val="000F3BE9"/>
    <w:rsid w:val="000F3F6C"/>
    <w:rsid w:val="000F426A"/>
    <w:rsid w:val="000F4811"/>
    <w:rsid w:val="000F4E09"/>
    <w:rsid w:val="000F4EA9"/>
    <w:rsid w:val="000F5587"/>
    <w:rsid w:val="000F59F7"/>
    <w:rsid w:val="000F6DF3"/>
    <w:rsid w:val="000F75E8"/>
    <w:rsid w:val="000F77F9"/>
    <w:rsid w:val="000F7C9F"/>
    <w:rsid w:val="00100344"/>
    <w:rsid w:val="001005FF"/>
    <w:rsid w:val="00100877"/>
    <w:rsid w:val="0010107D"/>
    <w:rsid w:val="00102059"/>
    <w:rsid w:val="00102F6B"/>
    <w:rsid w:val="00102FCD"/>
    <w:rsid w:val="00103ADA"/>
    <w:rsid w:val="00104745"/>
    <w:rsid w:val="00104DA4"/>
    <w:rsid w:val="001050FF"/>
    <w:rsid w:val="001052CB"/>
    <w:rsid w:val="001062F6"/>
    <w:rsid w:val="001062FB"/>
    <w:rsid w:val="001063E6"/>
    <w:rsid w:val="0011123A"/>
    <w:rsid w:val="001114B4"/>
    <w:rsid w:val="00111781"/>
    <w:rsid w:val="00111B7B"/>
    <w:rsid w:val="00111D2F"/>
    <w:rsid w:val="00111D74"/>
    <w:rsid w:val="001124F1"/>
    <w:rsid w:val="00112A16"/>
    <w:rsid w:val="00112CCC"/>
    <w:rsid w:val="00112FDE"/>
    <w:rsid w:val="00113656"/>
    <w:rsid w:val="00113CF4"/>
    <w:rsid w:val="001147CE"/>
    <w:rsid w:val="00114AB1"/>
    <w:rsid w:val="001153EA"/>
    <w:rsid w:val="00115643"/>
    <w:rsid w:val="0011649C"/>
    <w:rsid w:val="001164A9"/>
    <w:rsid w:val="00116765"/>
    <w:rsid w:val="00120A72"/>
    <w:rsid w:val="0012143E"/>
    <w:rsid w:val="00121741"/>
    <w:rsid w:val="001217D1"/>
    <w:rsid w:val="001219F5"/>
    <w:rsid w:val="00121A20"/>
    <w:rsid w:val="00121DF6"/>
    <w:rsid w:val="00121E01"/>
    <w:rsid w:val="00121EDF"/>
    <w:rsid w:val="001223F9"/>
    <w:rsid w:val="0012290A"/>
    <w:rsid w:val="0012377F"/>
    <w:rsid w:val="00123C0F"/>
    <w:rsid w:val="00124314"/>
    <w:rsid w:val="00124FC9"/>
    <w:rsid w:val="00125607"/>
    <w:rsid w:val="001260A8"/>
    <w:rsid w:val="00126B4A"/>
    <w:rsid w:val="00126F2F"/>
    <w:rsid w:val="0012700F"/>
    <w:rsid w:val="00127B68"/>
    <w:rsid w:val="001300FD"/>
    <w:rsid w:val="00130621"/>
    <w:rsid w:val="00130D3E"/>
    <w:rsid w:val="00131B9D"/>
    <w:rsid w:val="0013264A"/>
    <w:rsid w:val="00132A64"/>
    <w:rsid w:val="00132FD0"/>
    <w:rsid w:val="0013379E"/>
    <w:rsid w:val="001344C0"/>
    <w:rsid w:val="00134634"/>
    <w:rsid w:val="001346FA"/>
    <w:rsid w:val="00135252"/>
    <w:rsid w:val="001356BB"/>
    <w:rsid w:val="001364AF"/>
    <w:rsid w:val="00136884"/>
    <w:rsid w:val="001374F7"/>
    <w:rsid w:val="00137AB5"/>
    <w:rsid w:val="00137F0B"/>
    <w:rsid w:val="001400A8"/>
    <w:rsid w:val="00140B2F"/>
    <w:rsid w:val="0014158B"/>
    <w:rsid w:val="001417E7"/>
    <w:rsid w:val="00141A25"/>
    <w:rsid w:val="0014238B"/>
    <w:rsid w:val="001429B8"/>
    <w:rsid w:val="00142A48"/>
    <w:rsid w:val="00142D1D"/>
    <w:rsid w:val="001435EF"/>
    <w:rsid w:val="001435FF"/>
    <w:rsid w:val="0014432A"/>
    <w:rsid w:val="00145192"/>
    <w:rsid w:val="001453A4"/>
    <w:rsid w:val="00145836"/>
    <w:rsid w:val="00145CA0"/>
    <w:rsid w:val="00146492"/>
    <w:rsid w:val="00146802"/>
    <w:rsid w:val="00146A11"/>
    <w:rsid w:val="00146CBB"/>
    <w:rsid w:val="001470C8"/>
    <w:rsid w:val="00150040"/>
    <w:rsid w:val="0015098A"/>
    <w:rsid w:val="00151E23"/>
    <w:rsid w:val="001526E0"/>
    <w:rsid w:val="00152EB9"/>
    <w:rsid w:val="0015353A"/>
    <w:rsid w:val="001542FC"/>
    <w:rsid w:val="00154533"/>
    <w:rsid w:val="00154737"/>
    <w:rsid w:val="00154B1D"/>
    <w:rsid w:val="00154CA5"/>
    <w:rsid w:val="00154DF7"/>
    <w:rsid w:val="00155021"/>
    <w:rsid w:val="001551B5"/>
    <w:rsid w:val="0015545A"/>
    <w:rsid w:val="00155577"/>
    <w:rsid w:val="001555C5"/>
    <w:rsid w:val="001561BD"/>
    <w:rsid w:val="0015679D"/>
    <w:rsid w:val="00156A13"/>
    <w:rsid w:val="00156AAD"/>
    <w:rsid w:val="00156F81"/>
    <w:rsid w:val="001570B2"/>
    <w:rsid w:val="00157702"/>
    <w:rsid w:val="001608AD"/>
    <w:rsid w:val="00160992"/>
    <w:rsid w:val="001612F0"/>
    <w:rsid w:val="00161659"/>
    <w:rsid w:val="00162D53"/>
    <w:rsid w:val="00163420"/>
    <w:rsid w:val="00163D2B"/>
    <w:rsid w:val="001646CD"/>
    <w:rsid w:val="001653F6"/>
    <w:rsid w:val="001659C1"/>
    <w:rsid w:val="00165E6A"/>
    <w:rsid w:val="00166468"/>
    <w:rsid w:val="00166CEC"/>
    <w:rsid w:val="00166DC8"/>
    <w:rsid w:val="00166F87"/>
    <w:rsid w:val="0016732A"/>
    <w:rsid w:val="00172A21"/>
    <w:rsid w:val="00172BC5"/>
    <w:rsid w:val="00173A8E"/>
    <w:rsid w:val="00173D66"/>
    <w:rsid w:val="00173F83"/>
    <w:rsid w:val="00174054"/>
    <w:rsid w:val="0017441B"/>
    <w:rsid w:val="00174CCF"/>
    <w:rsid w:val="0017502C"/>
    <w:rsid w:val="00175A14"/>
    <w:rsid w:val="00175B23"/>
    <w:rsid w:val="00175C67"/>
    <w:rsid w:val="00176547"/>
    <w:rsid w:val="001773F4"/>
    <w:rsid w:val="0017753A"/>
    <w:rsid w:val="00177C5D"/>
    <w:rsid w:val="001807E9"/>
    <w:rsid w:val="001809B2"/>
    <w:rsid w:val="00180ED0"/>
    <w:rsid w:val="00180FF2"/>
    <w:rsid w:val="0018143F"/>
    <w:rsid w:val="001818BD"/>
    <w:rsid w:val="00181FF8"/>
    <w:rsid w:val="001824E8"/>
    <w:rsid w:val="00182900"/>
    <w:rsid w:val="00183268"/>
    <w:rsid w:val="00184CA4"/>
    <w:rsid w:val="001850E4"/>
    <w:rsid w:val="001859B8"/>
    <w:rsid w:val="001862BC"/>
    <w:rsid w:val="00186665"/>
    <w:rsid w:val="001872B6"/>
    <w:rsid w:val="00187F71"/>
    <w:rsid w:val="00190060"/>
    <w:rsid w:val="0019065D"/>
    <w:rsid w:val="00190985"/>
    <w:rsid w:val="00190AC1"/>
    <w:rsid w:val="00190AFB"/>
    <w:rsid w:val="00191318"/>
    <w:rsid w:val="00191984"/>
    <w:rsid w:val="00191C53"/>
    <w:rsid w:val="00191E24"/>
    <w:rsid w:val="00192F12"/>
    <w:rsid w:val="001930F1"/>
    <w:rsid w:val="00193281"/>
    <w:rsid w:val="0019341A"/>
    <w:rsid w:val="00194596"/>
    <w:rsid w:val="00194680"/>
    <w:rsid w:val="001947D9"/>
    <w:rsid w:val="001948AB"/>
    <w:rsid w:val="00194B3C"/>
    <w:rsid w:val="00195513"/>
    <w:rsid w:val="00195928"/>
    <w:rsid w:val="00195B3E"/>
    <w:rsid w:val="001961AE"/>
    <w:rsid w:val="00196637"/>
    <w:rsid w:val="00196C2D"/>
    <w:rsid w:val="0019711B"/>
    <w:rsid w:val="001975A5"/>
    <w:rsid w:val="00197DF9"/>
    <w:rsid w:val="00197EEE"/>
    <w:rsid w:val="001A1549"/>
    <w:rsid w:val="001A1575"/>
    <w:rsid w:val="001A1682"/>
    <w:rsid w:val="001A1879"/>
    <w:rsid w:val="001A1987"/>
    <w:rsid w:val="001A2367"/>
    <w:rsid w:val="001A2564"/>
    <w:rsid w:val="001A343E"/>
    <w:rsid w:val="001A4001"/>
    <w:rsid w:val="001A40B7"/>
    <w:rsid w:val="001A4ACE"/>
    <w:rsid w:val="001A4B55"/>
    <w:rsid w:val="001A5235"/>
    <w:rsid w:val="001A56AA"/>
    <w:rsid w:val="001A5896"/>
    <w:rsid w:val="001A5A2A"/>
    <w:rsid w:val="001A5C41"/>
    <w:rsid w:val="001A5EC1"/>
    <w:rsid w:val="001A5FE5"/>
    <w:rsid w:val="001A6173"/>
    <w:rsid w:val="001A6B78"/>
    <w:rsid w:val="001A6CBA"/>
    <w:rsid w:val="001A75E9"/>
    <w:rsid w:val="001B00BF"/>
    <w:rsid w:val="001B09E8"/>
    <w:rsid w:val="001B0D97"/>
    <w:rsid w:val="001B1937"/>
    <w:rsid w:val="001B19BB"/>
    <w:rsid w:val="001B24E2"/>
    <w:rsid w:val="001B30A3"/>
    <w:rsid w:val="001B3C86"/>
    <w:rsid w:val="001B3FF1"/>
    <w:rsid w:val="001B43C9"/>
    <w:rsid w:val="001B4D89"/>
    <w:rsid w:val="001B5A5D"/>
    <w:rsid w:val="001B5B6D"/>
    <w:rsid w:val="001B5D44"/>
    <w:rsid w:val="001B611F"/>
    <w:rsid w:val="001B63D3"/>
    <w:rsid w:val="001B7144"/>
    <w:rsid w:val="001B73E5"/>
    <w:rsid w:val="001B7BC5"/>
    <w:rsid w:val="001C0D21"/>
    <w:rsid w:val="001C0F00"/>
    <w:rsid w:val="001C10CF"/>
    <w:rsid w:val="001C14EE"/>
    <w:rsid w:val="001C1CE5"/>
    <w:rsid w:val="001C20AE"/>
    <w:rsid w:val="001C2869"/>
    <w:rsid w:val="001C2E8B"/>
    <w:rsid w:val="001C30CB"/>
    <w:rsid w:val="001C32D3"/>
    <w:rsid w:val="001C333E"/>
    <w:rsid w:val="001C3583"/>
    <w:rsid w:val="001C3D2A"/>
    <w:rsid w:val="001C4BBC"/>
    <w:rsid w:val="001C50D9"/>
    <w:rsid w:val="001C65F6"/>
    <w:rsid w:val="001C67DC"/>
    <w:rsid w:val="001C69C7"/>
    <w:rsid w:val="001C77F1"/>
    <w:rsid w:val="001C7FCC"/>
    <w:rsid w:val="001D03A4"/>
    <w:rsid w:val="001D0523"/>
    <w:rsid w:val="001D0ABF"/>
    <w:rsid w:val="001D0D47"/>
    <w:rsid w:val="001D10E3"/>
    <w:rsid w:val="001D2476"/>
    <w:rsid w:val="001D24FE"/>
    <w:rsid w:val="001D2784"/>
    <w:rsid w:val="001D3524"/>
    <w:rsid w:val="001D45C7"/>
    <w:rsid w:val="001D5110"/>
    <w:rsid w:val="001D51BA"/>
    <w:rsid w:val="001D53E7"/>
    <w:rsid w:val="001D5AD6"/>
    <w:rsid w:val="001D5D6E"/>
    <w:rsid w:val="001D5F79"/>
    <w:rsid w:val="001D5F87"/>
    <w:rsid w:val="001D6304"/>
    <w:rsid w:val="001D6342"/>
    <w:rsid w:val="001D666C"/>
    <w:rsid w:val="001D6D53"/>
    <w:rsid w:val="001D7B0A"/>
    <w:rsid w:val="001E0D8A"/>
    <w:rsid w:val="001E0F9A"/>
    <w:rsid w:val="001E12AE"/>
    <w:rsid w:val="001E1933"/>
    <w:rsid w:val="001E2A07"/>
    <w:rsid w:val="001E2EB7"/>
    <w:rsid w:val="001E2FB9"/>
    <w:rsid w:val="001E36C2"/>
    <w:rsid w:val="001E4142"/>
    <w:rsid w:val="001E452A"/>
    <w:rsid w:val="001E4AFA"/>
    <w:rsid w:val="001E52A8"/>
    <w:rsid w:val="001E544B"/>
    <w:rsid w:val="001E58E2"/>
    <w:rsid w:val="001E5967"/>
    <w:rsid w:val="001E5D53"/>
    <w:rsid w:val="001E5ECF"/>
    <w:rsid w:val="001E5F0B"/>
    <w:rsid w:val="001E6039"/>
    <w:rsid w:val="001E65CE"/>
    <w:rsid w:val="001E79A6"/>
    <w:rsid w:val="001E7A22"/>
    <w:rsid w:val="001E7AED"/>
    <w:rsid w:val="001E7DE2"/>
    <w:rsid w:val="001F0CBC"/>
    <w:rsid w:val="001F2A5E"/>
    <w:rsid w:val="001F33AD"/>
    <w:rsid w:val="001F3916"/>
    <w:rsid w:val="001F42F0"/>
    <w:rsid w:val="001F474D"/>
    <w:rsid w:val="001F479C"/>
    <w:rsid w:val="001F4947"/>
    <w:rsid w:val="001F4B5B"/>
    <w:rsid w:val="001F540A"/>
    <w:rsid w:val="001F54C5"/>
    <w:rsid w:val="001F5A01"/>
    <w:rsid w:val="001F662C"/>
    <w:rsid w:val="001F6DAB"/>
    <w:rsid w:val="001F7074"/>
    <w:rsid w:val="001F72B5"/>
    <w:rsid w:val="001F7F77"/>
    <w:rsid w:val="00200490"/>
    <w:rsid w:val="002007B4"/>
    <w:rsid w:val="00200A9F"/>
    <w:rsid w:val="00201146"/>
    <w:rsid w:val="002013FF"/>
    <w:rsid w:val="0020193C"/>
    <w:rsid w:val="00201F3A"/>
    <w:rsid w:val="00202638"/>
    <w:rsid w:val="00202848"/>
    <w:rsid w:val="00202A41"/>
    <w:rsid w:val="00203522"/>
    <w:rsid w:val="002037DE"/>
    <w:rsid w:val="00203F96"/>
    <w:rsid w:val="00204463"/>
    <w:rsid w:val="0020598E"/>
    <w:rsid w:val="002064D9"/>
    <w:rsid w:val="002069B2"/>
    <w:rsid w:val="00206D60"/>
    <w:rsid w:val="0020780E"/>
    <w:rsid w:val="0020789D"/>
    <w:rsid w:val="00207A0B"/>
    <w:rsid w:val="00207FA3"/>
    <w:rsid w:val="00210514"/>
    <w:rsid w:val="002125D5"/>
    <w:rsid w:val="00212702"/>
    <w:rsid w:val="00212AEE"/>
    <w:rsid w:val="0021361D"/>
    <w:rsid w:val="00213867"/>
    <w:rsid w:val="00213953"/>
    <w:rsid w:val="00214140"/>
    <w:rsid w:val="00214AA6"/>
    <w:rsid w:val="00214B1F"/>
    <w:rsid w:val="00214DA8"/>
    <w:rsid w:val="00215281"/>
    <w:rsid w:val="00215423"/>
    <w:rsid w:val="002158FA"/>
    <w:rsid w:val="00215C69"/>
    <w:rsid w:val="00215F28"/>
    <w:rsid w:val="00216119"/>
    <w:rsid w:val="00216294"/>
    <w:rsid w:val="002162CE"/>
    <w:rsid w:val="00216CC3"/>
    <w:rsid w:val="00217372"/>
    <w:rsid w:val="00217FFC"/>
    <w:rsid w:val="002200BE"/>
    <w:rsid w:val="00220600"/>
    <w:rsid w:val="00220A8A"/>
    <w:rsid w:val="00220FD5"/>
    <w:rsid w:val="002224DB"/>
    <w:rsid w:val="00223D5D"/>
    <w:rsid w:val="00223FCB"/>
    <w:rsid w:val="00224063"/>
    <w:rsid w:val="002244FE"/>
    <w:rsid w:val="00224601"/>
    <w:rsid w:val="0022524E"/>
    <w:rsid w:val="002252C3"/>
    <w:rsid w:val="002255D9"/>
    <w:rsid w:val="00225C54"/>
    <w:rsid w:val="002260BE"/>
    <w:rsid w:val="00226687"/>
    <w:rsid w:val="002268D8"/>
    <w:rsid w:val="002271ED"/>
    <w:rsid w:val="002275D8"/>
    <w:rsid w:val="002278B3"/>
    <w:rsid w:val="00230765"/>
    <w:rsid w:val="00230BDB"/>
    <w:rsid w:val="00230D18"/>
    <w:rsid w:val="00230D28"/>
    <w:rsid w:val="0023197A"/>
    <w:rsid w:val="002319E4"/>
    <w:rsid w:val="002319FB"/>
    <w:rsid w:val="00231CA6"/>
    <w:rsid w:val="00231D84"/>
    <w:rsid w:val="00231DF5"/>
    <w:rsid w:val="00233A2A"/>
    <w:rsid w:val="00233EFC"/>
    <w:rsid w:val="00234535"/>
    <w:rsid w:val="00234770"/>
    <w:rsid w:val="0023482C"/>
    <w:rsid w:val="00234A67"/>
    <w:rsid w:val="00235144"/>
    <w:rsid w:val="002353EB"/>
    <w:rsid w:val="00235570"/>
    <w:rsid w:val="00235632"/>
    <w:rsid w:val="00235872"/>
    <w:rsid w:val="00235D83"/>
    <w:rsid w:val="00236741"/>
    <w:rsid w:val="00236829"/>
    <w:rsid w:val="00236A6A"/>
    <w:rsid w:val="002372BA"/>
    <w:rsid w:val="0023738B"/>
    <w:rsid w:val="00237873"/>
    <w:rsid w:val="00237B3C"/>
    <w:rsid w:val="002401DD"/>
    <w:rsid w:val="002402B8"/>
    <w:rsid w:val="00241559"/>
    <w:rsid w:val="002415CC"/>
    <w:rsid w:val="0024191F"/>
    <w:rsid w:val="0024212F"/>
    <w:rsid w:val="002435B3"/>
    <w:rsid w:val="002436D8"/>
    <w:rsid w:val="002448C8"/>
    <w:rsid w:val="002448CC"/>
    <w:rsid w:val="00244B3F"/>
    <w:rsid w:val="002452C6"/>
    <w:rsid w:val="002455CC"/>
    <w:rsid w:val="002458EB"/>
    <w:rsid w:val="00245A5E"/>
    <w:rsid w:val="0024690D"/>
    <w:rsid w:val="00246927"/>
    <w:rsid w:val="00246B34"/>
    <w:rsid w:val="00246D97"/>
    <w:rsid w:val="00246DE4"/>
    <w:rsid w:val="002475AB"/>
    <w:rsid w:val="00247A4F"/>
    <w:rsid w:val="00247BE5"/>
    <w:rsid w:val="002500C8"/>
    <w:rsid w:val="00250323"/>
    <w:rsid w:val="00250B26"/>
    <w:rsid w:val="00251955"/>
    <w:rsid w:val="0025200B"/>
    <w:rsid w:val="0025233A"/>
    <w:rsid w:val="00252896"/>
    <w:rsid w:val="002528EA"/>
    <w:rsid w:val="00253A0F"/>
    <w:rsid w:val="00254354"/>
    <w:rsid w:val="00255DD0"/>
    <w:rsid w:val="00255F31"/>
    <w:rsid w:val="0025666B"/>
    <w:rsid w:val="002567C7"/>
    <w:rsid w:val="0025684B"/>
    <w:rsid w:val="0025687B"/>
    <w:rsid w:val="002570B3"/>
    <w:rsid w:val="00257543"/>
    <w:rsid w:val="00257770"/>
    <w:rsid w:val="00257E13"/>
    <w:rsid w:val="00257FF2"/>
    <w:rsid w:val="00260057"/>
    <w:rsid w:val="002609C2"/>
    <w:rsid w:val="00260D34"/>
    <w:rsid w:val="0026120B"/>
    <w:rsid w:val="002617E7"/>
    <w:rsid w:val="00261C8D"/>
    <w:rsid w:val="002629CD"/>
    <w:rsid w:val="0026325B"/>
    <w:rsid w:val="002639E4"/>
    <w:rsid w:val="00264228"/>
    <w:rsid w:val="00264334"/>
    <w:rsid w:val="0026473E"/>
    <w:rsid w:val="00264842"/>
    <w:rsid w:val="00264BE9"/>
    <w:rsid w:val="00264F7B"/>
    <w:rsid w:val="002650CB"/>
    <w:rsid w:val="00265846"/>
    <w:rsid w:val="0026594C"/>
    <w:rsid w:val="00265C29"/>
    <w:rsid w:val="00265E33"/>
    <w:rsid w:val="00266214"/>
    <w:rsid w:val="002665E9"/>
    <w:rsid w:val="00266F35"/>
    <w:rsid w:val="00267563"/>
    <w:rsid w:val="00267A5A"/>
    <w:rsid w:val="00267C83"/>
    <w:rsid w:val="00270C42"/>
    <w:rsid w:val="00270E4B"/>
    <w:rsid w:val="00270F56"/>
    <w:rsid w:val="002712BB"/>
    <w:rsid w:val="0027144F"/>
    <w:rsid w:val="002714F3"/>
    <w:rsid w:val="00271813"/>
    <w:rsid w:val="00271F3A"/>
    <w:rsid w:val="0027249E"/>
    <w:rsid w:val="00273278"/>
    <w:rsid w:val="0027352A"/>
    <w:rsid w:val="00273608"/>
    <w:rsid w:val="002737F4"/>
    <w:rsid w:val="00273AA8"/>
    <w:rsid w:val="00273C56"/>
    <w:rsid w:val="00274046"/>
    <w:rsid w:val="00274305"/>
    <w:rsid w:val="0027481E"/>
    <w:rsid w:val="00274855"/>
    <w:rsid w:val="00275072"/>
    <w:rsid w:val="002750CD"/>
    <w:rsid w:val="002751E6"/>
    <w:rsid w:val="00277723"/>
    <w:rsid w:val="002805E4"/>
    <w:rsid w:val="002805F5"/>
    <w:rsid w:val="002806D5"/>
    <w:rsid w:val="00280751"/>
    <w:rsid w:val="00280A01"/>
    <w:rsid w:val="00280A72"/>
    <w:rsid w:val="0028148E"/>
    <w:rsid w:val="002818A1"/>
    <w:rsid w:val="002823F3"/>
    <w:rsid w:val="0028280A"/>
    <w:rsid w:val="00282D76"/>
    <w:rsid w:val="00283000"/>
    <w:rsid w:val="002837C4"/>
    <w:rsid w:val="002842FD"/>
    <w:rsid w:val="0028465F"/>
    <w:rsid w:val="00285077"/>
    <w:rsid w:val="00285093"/>
    <w:rsid w:val="00285868"/>
    <w:rsid w:val="00285C4C"/>
    <w:rsid w:val="002863DA"/>
    <w:rsid w:val="00286ACD"/>
    <w:rsid w:val="00287838"/>
    <w:rsid w:val="00287C0D"/>
    <w:rsid w:val="00287F3A"/>
    <w:rsid w:val="00287F3B"/>
    <w:rsid w:val="0029010A"/>
    <w:rsid w:val="00290535"/>
    <w:rsid w:val="002907B5"/>
    <w:rsid w:val="00290A0F"/>
    <w:rsid w:val="002919EA"/>
    <w:rsid w:val="00291B17"/>
    <w:rsid w:val="002928B9"/>
    <w:rsid w:val="00292EB7"/>
    <w:rsid w:val="002930F3"/>
    <w:rsid w:val="0029318F"/>
    <w:rsid w:val="002931DE"/>
    <w:rsid w:val="0029350A"/>
    <w:rsid w:val="00293855"/>
    <w:rsid w:val="0029392B"/>
    <w:rsid w:val="00293BC7"/>
    <w:rsid w:val="0029438D"/>
    <w:rsid w:val="00294613"/>
    <w:rsid w:val="0029466A"/>
    <w:rsid w:val="00294740"/>
    <w:rsid w:val="002948E8"/>
    <w:rsid w:val="00294908"/>
    <w:rsid w:val="00295648"/>
    <w:rsid w:val="00295F95"/>
    <w:rsid w:val="00296153"/>
    <w:rsid w:val="00296227"/>
    <w:rsid w:val="00296689"/>
    <w:rsid w:val="002966CF"/>
    <w:rsid w:val="002968FE"/>
    <w:rsid w:val="00296B4B"/>
    <w:rsid w:val="00296D66"/>
    <w:rsid w:val="00296F44"/>
    <w:rsid w:val="0029777D"/>
    <w:rsid w:val="00297CA4"/>
    <w:rsid w:val="002A00AB"/>
    <w:rsid w:val="002A055E"/>
    <w:rsid w:val="002A1D4E"/>
    <w:rsid w:val="002A2869"/>
    <w:rsid w:val="002A3152"/>
    <w:rsid w:val="002A32BB"/>
    <w:rsid w:val="002A4454"/>
    <w:rsid w:val="002A65F8"/>
    <w:rsid w:val="002A6A24"/>
    <w:rsid w:val="002A7053"/>
    <w:rsid w:val="002A732C"/>
    <w:rsid w:val="002A78AE"/>
    <w:rsid w:val="002B0839"/>
    <w:rsid w:val="002B08C9"/>
    <w:rsid w:val="002B0944"/>
    <w:rsid w:val="002B1CBE"/>
    <w:rsid w:val="002B24D6"/>
    <w:rsid w:val="002B28C3"/>
    <w:rsid w:val="002B2B13"/>
    <w:rsid w:val="002B2C44"/>
    <w:rsid w:val="002B2DE4"/>
    <w:rsid w:val="002B2F85"/>
    <w:rsid w:val="002B321A"/>
    <w:rsid w:val="002B32ED"/>
    <w:rsid w:val="002B36BD"/>
    <w:rsid w:val="002B3DE9"/>
    <w:rsid w:val="002B4925"/>
    <w:rsid w:val="002B49E4"/>
    <w:rsid w:val="002B5D8E"/>
    <w:rsid w:val="002B6350"/>
    <w:rsid w:val="002B7059"/>
    <w:rsid w:val="002B782A"/>
    <w:rsid w:val="002B7F5C"/>
    <w:rsid w:val="002C036A"/>
    <w:rsid w:val="002C098D"/>
    <w:rsid w:val="002C1872"/>
    <w:rsid w:val="002C18E9"/>
    <w:rsid w:val="002C1DD7"/>
    <w:rsid w:val="002C1E8E"/>
    <w:rsid w:val="002C2732"/>
    <w:rsid w:val="002C2EA8"/>
    <w:rsid w:val="002C37A9"/>
    <w:rsid w:val="002C3C00"/>
    <w:rsid w:val="002C41E6"/>
    <w:rsid w:val="002C4730"/>
    <w:rsid w:val="002C4B12"/>
    <w:rsid w:val="002C5007"/>
    <w:rsid w:val="002C543D"/>
    <w:rsid w:val="002C5BD3"/>
    <w:rsid w:val="002C652F"/>
    <w:rsid w:val="002C66E8"/>
    <w:rsid w:val="002C6E9A"/>
    <w:rsid w:val="002C796E"/>
    <w:rsid w:val="002C7A6E"/>
    <w:rsid w:val="002D0346"/>
    <w:rsid w:val="002D04D3"/>
    <w:rsid w:val="002D0541"/>
    <w:rsid w:val="002D071A"/>
    <w:rsid w:val="002D1B52"/>
    <w:rsid w:val="002D1D9B"/>
    <w:rsid w:val="002D2A9C"/>
    <w:rsid w:val="002D2AD0"/>
    <w:rsid w:val="002D2C3B"/>
    <w:rsid w:val="002D2ED1"/>
    <w:rsid w:val="002D3101"/>
    <w:rsid w:val="002D34B2"/>
    <w:rsid w:val="002D377D"/>
    <w:rsid w:val="002D39A5"/>
    <w:rsid w:val="002D3DC0"/>
    <w:rsid w:val="002D4516"/>
    <w:rsid w:val="002D4860"/>
    <w:rsid w:val="002D489D"/>
    <w:rsid w:val="002D48B0"/>
    <w:rsid w:val="002D546D"/>
    <w:rsid w:val="002D5B37"/>
    <w:rsid w:val="002D6D46"/>
    <w:rsid w:val="002D7637"/>
    <w:rsid w:val="002D7F53"/>
    <w:rsid w:val="002E0D05"/>
    <w:rsid w:val="002E11AF"/>
    <w:rsid w:val="002E17F2"/>
    <w:rsid w:val="002E185A"/>
    <w:rsid w:val="002E1896"/>
    <w:rsid w:val="002E1CEE"/>
    <w:rsid w:val="002E1FE3"/>
    <w:rsid w:val="002E202F"/>
    <w:rsid w:val="002E2378"/>
    <w:rsid w:val="002E2E9B"/>
    <w:rsid w:val="002E2FB7"/>
    <w:rsid w:val="002E303D"/>
    <w:rsid w:val="002E34A2"/>
    <w:rsid w:val="002E43B9"/>
    <w:rsid w:val="002E4927"/>
    <w:rsid w:val="002E5CC0"/>
    <w:rsid w:val="002E6C7B"/>
    <w:rsid w:val="002E6F5E"/>
    <w:rsid w:val="002E6FB7"/>
    <w:rsid w:val="002E75E7"/>
    <w:rsid w:val="002E78C1"/>
    <w:rsid w:val="002E7CAE"/>
    <w:rsid w:val="002F05BF"/>
    <w:rsid w:val="002F0958"/>
    <w:rsid w:val="002F0B2B"/>
    <w:rsid w:val="002F216A"/>
    <w:rsid w:val="002F23EC"/>
    <w:rsid w:val="002F2771"/>
    <w:rsid w:val="002F3111"/>
    <w:rsid w:val="002F37A9"/>
    <w:rsid w:val="002F3F2E"/>
    <w:rsid w:val="002F4493"/>
    <w:rsid w:val="002F5A08"/>
    <w:rsid w:val="002F5C39"/>
    <w:rsid w:val="002F5FD3"/>
    <w:rsid w:val="002F6525"/>
    <w:rsid w:val="002F6602"/>
    <w:rsid w:val="002F77D0"/>
    <w:rsid w:val="002F7ADB"/>
    <w:rsid w:val="00300CF4"/>
    <w:rsid w:val="003015CB"/>
    <w:rsid w:val="003019A9"/>
    <w:rsid w:val="00301CE6"/>
    <w:rsid w:val="00301EF2"/>
    <w:rsid w:val="0030201F"/>
    <w:rsid w:val="00302356"/>
    <w:rsid w:val="0030256B"/>
    <w:rsid w:val="0030257F"/>
    <w:rsid w:val="003027EC"/>
    <w:rsid w:val="00303246"/>
    <w:rsid w:val="003039EF"/>
    <w:rsid w:val="0030469B"/>
    <w:rsid w:val="0030501F"/>
    <w:rsid w:val="0030604D"/>
    <w:rsid w:val="003063B2"/>
    <w:rsid w:val="0030666D"/>
    <w:rsid w:val="00306A20"/>
    <w:rsid w:val="00306BA0"/>
    <w:rsid w:val="00306F2A"/>
    <w:rsid w:val="0030735F"/>
    <w:rsid w:val="00307BA1"/>
    <w:rsid w:val="00310B40"/>
    <w:rsid w:val="0031100E"/>
    <w:rsid w:val="003111E0"/>
    <w:rsid w:val="003114CA"/>
    <w:rsid w:val="00311652"/>
    <w:rsid w:val="00311702"/>
    <w:rsid w:val="00311BDB"/>
    <w:rsid w:val="00311BDF"/>
    <w:rsid w:val="00311E82"/>
    <w:rsid w:val="0031346F"/>
    <w:rsid w:val="00313FD6"/>
    <w:rsid w:val="003143BD"/>
    <w:rsid w:val="00314940"/>
    <w:rsid w:val="00314CEB"/>
    <w:rsid w:val="003152D7"/>
    <w:rsid w:val="00315363"/>
    <w:rsid w:val="0031571D"/>
    <w:rsid w:val="00315D93"/>
    <w:rsid w:val="003167EB"/>
    <w:rsid w:val="00316CD6"/>
    <w:rsid w:val="003203ED"/>
    <w:rsid w:val="003205CB"/>
    <w:rsid w:val="00320A3C"/>
    <w:rsid w:val="003216B2"/>
    <w:rsid w:val="00321DB1"/>
    <w:rsid w:val="00322C9F"/>
    <w:rsid w:val="00324018"/>
    <w:rsid w:val="00324D23"/>
    <w:rsid w:val="00324F67"/>
    <w:rsid w:val="00325818"/>
    <w:rsid w:val="003262EE"/>
    <w:rsid w:val="00326644"/>
    <w:rsid w:val="003266E9"/>
    <w:rsid w:val="00326ADE"/>
    <w:rsid w:val="003278CE"/>
    <w:rsid w:val="0033054C"/>
    <w:rsid w:val="00330815"/>
    <w:rsid w:val="003308B0"/>
    <w:rsid w:val="00330C77"/>
    <w:rsid w:val="00330CBB"/>
    <w:rsid w:val="00331751"/>
    <w:rsid w:val="00331FF8"/>
    <w:rsid w:val="00332370"/>
    <w:rsid w:val="00332749"/>
    <w:rsid w:val="0033296B"/>
    <w:rsid w:val="00332D91"/>
    <w:rsid w:val="00332F4E"/>
    <w:rsid w:val="00333005"/>
    <w:rsid w:val="00333605"/>
    <w:rsid w:val="00334579"/>
    <w:rsid w:val="003348FE"/>
    <w:rsid w:val="00335475"/>
    <w:rsid w:val="003354BC"/>
    <w:rsid w:val="00335858"/>
    <w:rsid w:val="00336A54"/>
    <w:rsid w:val="00336BDA"/>
    <w:rsid w:val="00337155"/>
    <w:rsid w:val="00337534"/>
    <w:rsid w:val="00337D09"/>
    <w:rsid w:val="00340458"/>
    <w:rsid w:val="003408D0"/>
    <w:rsid w:val="003410B4"/>
    <w:rsid w:val="003410CB"/>
    <w:rsid w:val="003412F5"/>
    <w:rsid w:val="00341BB5"/>
    <w:rsid w:val="00341CB1"/>
    <w:rsid w:val="003423AE"/>
    <w:rsid w:val="00342A36"/>
    <w:rsid w:val="00342BD7"/>
    <w:rsid w:val="00342E2E"/>
    <w:rsid w:val="00342FD3"/>
    <w:rsid w:val="00343210"/>
    <w:rsid w:val="003434B2"/>
    <w:rsid w:val="00343892"/>
    <w:rsid w:val="003438D0"/>
    <w:rsid w:val="00343A9D"/>
    <w:rsid w:val="00344DBC"/>
    <w:rsid w:val="00344FB6"/>
    <w:rsid w:val="003452EB"/>
    <w:rsid w:val="0034558B"/>
    <w:rsid w:val="003456A0"/>
    <w:rsid w:val="00345A95"/>
    <w:rsid w:val="003463E5"/>
    <w:rsid w:val="00346B6F"/>
    <w:rsid w:val="00346DB5"/>
    <w:rsid w:val="00346F51"/>
    <w:rsid w:val="003477B1"/>
    <w:rsid w:val="00347BB5"/>
    <w:rsid w:val="00350773"/>
    <w:rsid w:val="00350EB3"/>
    <w:rsid w:val="003514F1"/>
    <w:rsid w:val="00351605"/>
    <w:rsid w:val="00351FE4"/>
    <w:rsid w:val="003523D3"/>
    <w:rsid w:val="0035275F"/>
    <w:rsid w:val="003540CC"/>
    <w:rsid w:val="003553D2"/>
    <w:rsid w:val="00356151"/>
    <w:rsid w:val="00356252"/>
    <w:rsid w:val="00356773"/>
    <w:rsid w:val="00357380"/>
    <w:rsid w:val="0035748E"/>
    <w:rsid w:val="003574D2"/>
    <w:rsid w:val="0035783C"/>
    <w:rsid w:val="0035787E"/>
    <w:rsid w:val="003578BE"/>
    <w:rsid w:val="003602D9"/>
    <w:rsid w:val="003604CE"/>
    <w:rsid w:val="003606DE"/>
    <w:rsid w:val="003615F5"/>
    <w:rsid w:val="00361632"/>
    <w:rsid w:val="003621B2"/>
    <w:rsid w:val="003621DE"/>
    <w:rsid w:val="00362548"/>
    <w:rsid w:val="00363404"/>
    <w:rsid w:val="00363652"/>
    <w:rsid w:val="003640B6"/>
    <w:rsid w:val="00364442"/>
    <w:rsid w:val="003655A7"/>
    <w:rsid w:val="003659CF"/>
    <w:rsid w:val="003659F0"/>
    <w:rsid w:val="003670CF"/>
    <w:rsid w:val="00367938"/>
    <w:rsid w:val="00370A02"/>
    <w:rsid w:val="00370ADF"/>
    <w:rsid w:val="00370E47"/>
    <w:rsid w:val="00371A65"/>
    <w:rsid w:val="00371F0A"/>
    <w:rsid w:val="00371F69"/>
    <w:rsid w:val="00372606"/>
    <w:rsid w:val="0037261A"/>
    <w:rsid w:val="0037278A"/>
    <w:rsid w:val="00373461"/>
    <w:rsid w:val="00373829"/>
    <w:rsid w:val="00373AE3"/>
    <w:rsid w:val="003742AC"/>
    <w:rsid w:val="0037433A"/>
    <w:rsid w:val="00376C0B"/>
    <w:rsid w:val="00377CE1"/>
    <w:rsid w:val="0038047C"/>
    <w:rsid w:val="003807A4"/>
    <w:rsid w:val="00380B83"/>
    <w:rsid w:val="003810CF"/>
    <w:rsid w:val="003814E1"/>
    <w:rsid w:val="00381561"/>
    <w:rsid w:val="00382508"/>
    <w:rsid w:val="0038282F"/>
    <w:rsid w:val="0038333B"/>
    <w:rsid w:val="00383CB2"/>
    <w:rsid w:val="00383E63"/>
    <w:rsid w:val="00383F71"/>
    <w:rsid w:val="003842C4"/>
    <w:rsid w:val="00384B1F"/>
    <w:rsid w:val="00384B74"/>
    <w:rsid w:val="00384B8B"/>
    <w:rsid w:val="00384EB3"/>
    <w:rsid w:val="00385138"/>
    <w:rsid w:val="00385BF0"/>
    <w:rsid w:val="003861F5"/>
    <w:rsid w:val="003866BB"/>
    <w:rsid w:val="00386C35"/>
    <w:rsid w:val="00386EAB"/>
    <w:rsid w:val="00386F6F"/>
    <w:rsid w:val="00386FA7"/>
    <w:rsid w:val="00387012"/>
    <w:rsid w:val="003871A6"/>
    <w:rsid w:val="00387F83"/>
    <w:rsid w:val="00390072"/>
    <w:rsid w:val="00390731"/>
    <w:rsid w:val="00390972"/>
    <w:rsid w:val="00390CF8"/>
    <w:rsid w:val="00392313"/>
    <w:rsid w:val="003927CF"/>
    <w:rsid w:val="003929DE"/>
    <w:rsid w:val="00392BA6"/>
    <w:rsid w:val="00392E23"/>
    <w:rsid w:val="003931AD"/>
    <w:rsid w:val="00393320"/>
    <w:rsid w:val="003939FF"/>
    <w:rsid w:val="003945A1"/>
    <w:rsid w:val="003945AD"/>
    <w:rsid w:val="00394CBD"/>
    <w:rsid w:val="00394F2F"/>
    <w:rsid w:val="00395227"/>
    <w:rsid w:val="00395C5B"/>
    <w:rsid w:val="003960E0"/>
    <w:rsid w:val="003968FB"/>
    <w:rsid w:val="00396DA3"/>
    <w:rsid w:val="00396EF0"/>
    <w:rsid w:val="00396F4B"/>
    <w:rsid w:val="00397AF8"/>
    <w:rsid w:val="003A033E"/>
    <w:rsid w:val="003A0585"/>
    <w:rsid w:val="003A0D63"/>
    <w:rsid w:val="003A2223"/>
    <w:rsid w:val="003A29C0"/>
    <w:rsid w:val="003A2A0F"/>
    <w:rsid w:val="003A2B14"/>
    <w:rsid w:val="003A36BF"/>
    <w:rsid w:val="003A383F"/>
    <w:rsid w:val="003A45A1"/>
    <w:rsid w:val="003A46D5"/>
    <w:rsid w:val="003A4DB1"/>
    <w:rsid w:val="003A4DF4"/>
    <w:rsid w:val="003A521F"/>
    <w:rsid w:val="003A5B0A"/>
    <w:rsid w:val="003A63BB"/>
    <w:rsid w:val="003A6BAC"/>
    <w:rsid w:val="003A6EAA"/>
    <w:rsid w:val="003A7059"/>
    <w:rsid w:val="003A70A4"/>
    <w:rsid w:val="003A72A8"/>
    <w:rsid w:val="003A78EB"/>
    <w:rsid w:val="003A7951"/>
    <w:rsid w:val="003A7D14"/>
    <w:rsid w:val="003A7EF3"/>
    <w:rsid w:val="003A7FAE"/>
    <w:rsid w:val="003B04F4"/>
    <w:rsid w:val="003B062E"/>
    <w:rsid w:val="003B0EDA"/>
    <w:rsid w:val="003B158F"/>
    <w:rsid w:val="003B159C"/>
    <w:rsid w:val="003B203F"/>
    <w:rsid w:val="003B2844"/>
    <w:rsid w:val="003B2F86"/>
    <w:rsid w:val="003B35C9"/>
    <w:rsid w:val="003B369F"/>
    <w:rsid w:val="003B36A3"/>
    <w:rsid w:val="003B4181"/>
    <w:rsid w:val="003B46C4"/>
    <w:rsid w:val="003B58A0"/>
    <w:rsid w:val="003B64BB"/>
    <w:rsid w:val="003B6817"/>
    <w:rsid w:val="003B686D"/>
    <w:rsid w:val="003B6D2C"/>
    <w:rsid w:val="003B704D"/>
    <w:rsid w:val="003B7854"/>
    <w:rsid w:val="003B7DB8"/>
    <w:rsid w:val="003B7FE5"/>
    <w:rsid w:val="003C0D6F"/>
    <w:rsid w:val="003C11C8"/>
    <w:rsid w:val="003C1AF5"/>
    <w:rsid w:val="003C1B35"/>
    <w:rsid w:val="003C2595"/>
    <w:rsid w:val="003C25EC"/>
    <w:rsid w:val="003C2702"/>
    <w:rsid w:val="003C2965"/>
    <w:rsid w:val="003C3881"/>
    <w:rsid w:val="003C3BFF"/>
    <w:rsid w:val="003C3D1C"/>
    <w:rsid w:val="003C3DA6"/>
    <w:rsid w:val="003C4A03"/>
    <w:rsid w:val="003C4A0D"/>
    <w:rsid w:val="003C4AED"/>
    <w:rsid w:val="003C512B"/>
    <w:rsid w:val="003C52CA"/>
    <w:rsid w:val="003C559F"/>
    <w:rsid w:val="003C7806"/>
    <w:rsid w:val="003C7A26"/>
    <w:rsid w:val="003D109F"/>
    <w:rsid w:val="003D1621"/>
    <w:rsid w:val="003D1938"/>
    <w:rsid w:val="003D1DCA"/>
    <w:rsid w:val="003D2346"/>
    <w:rsid w:val="003D2478"/>
    <w:rsid w:val="003D28DA"/>
    <w:rsid w:val="003D2947"/>
    <w:rsid w:val="003D330D"/>
    <w:rsid w:val="003D351F"/>
    <w:rsid w:val="003D35F7"/>
    <w:rsid w:val="003D3C45"/>
    <w:rsid w:val="003D4293"/>
    <w:rsid w:val="003D430F"/>
    <w:rsid w:val="003D4836"/>
    <w:rsid w:val="003D4C09"/>
    <w:rsid w:val="003D5B1F"/>
    <w:rsid w:val="003D62EA"/>
    <w:rsid w:val="003D6FA3"/>
    <w:rsid w:val="003D702D"/>
    <w:rsid w:val="003D7688"/>
    <w:rsid w:val="003D7AE5"/>
    <w:rsid w:val="003E0631"/>
    <w:rsid w:val="003E0949"/>
    <w:rsid w:val="003E0B6D"/>
    <w:rsid w:val="003E1211"/>
    <w:rsid w:val="003E15CC"/>
    <w:rsid w:val="003E15FA"/>
    <w:rsid w:val="003E1856"/>
    <w:rsid w:val="003E1940"/>
    <w:rsid w:val="003E1E55"/>
    <w:rsid w:val="003E26E3"/>
    <w:rsid w:val="003E44A7"/>
    <w:rsid w:val="003E5049"/>
    <w:rsid w:val="003E55E4"/>
    <w:rsid w:val="003E640F"/>
    <w:rsid w:val="003E74E3"/>
    <w:rsid w:val="003E791E"/>
    <w:rsid w:val="003E7CE7"/>
    <w:rsid w:val="003F000B"/>
    <w:rsid w:val="003F05C7"/>
    <w:rsid w:val="003F1AC4"/>
    <w:rsid w:val="003F2135"/>
    <w:rsid w:val="003F2168"/>
    <w:rsid w:val="003F2CD4"/>
    <w:rsid w:val="003F310D"/>
    <w:rsid w:val="003F32FE"/>
    <w:rsid w:val="003F3C73"/>
    <w:rsid w:val="003F46F7"/>
    <w:rsid w:val="003F4707"/>
    <w:rsid w:val="003F488D"/>
    <w:rsid w:val="003F4CA8"/>
    <w:rsid w:val="003F54D5"/>
    <w:rsid w:val="003F6B56"/>
    <w:rsid w:val="003F6BBE"/>
    <w:rsid w:val="003F76E5"/>
    <w:rsid w:val="003F7DEB"/>
    <w:rsid w:val="004000E8"/>
    <w:rsid w:val="004006EA"/>
    <w:rsid w:val="004008DA"/>
    <w:rsid w:val="004009A2"/>
    <w:rsid w:val="00400ADA"/>
    <w:rsid w:val="00400B9F"/>
    <w:rsid w:val="0040104B"/>
    <w:rsid w:val="00401722"/>
    <w:rsid w:val="00401E7E"/>
    <w:rsid w:val="00402A36"/>
    <w:rsid w:val="00402E2B"/>
    <w:rsid w:val="00402F51"/>
    <w:rsid w:val="00403454"/>
    <w:rsid w:val="00403BAA"/>
    <w:rsid w:val="00404007"/>
    <w:rsid w:val="004041B2"/>
    <w:rsid w:val="00405027"/>
    <w:rsid w:val="0040512B"/>
    <w:rsid w:val="0040521C"/>
    <w:rsid w:val="00405CA5"/>
    <w:rsid w:val="00405E3D"/>
    <w:rsid w:val="00406B3C"/>
    <w:rsid w:val="004070F1"/>
    <w:rsid w:val="00407706"/>
    <w:rsid w:val="00407CD3"/>
    <w:rsid w:val="004100E7"/>
    <w:rsid w:val="00410134"/>
    <w:rsid w:val="00410B72"/>
    <w:rsid w:val="00410F18"/>
    <w:rsid w:val="004112D8"/>
    <w:rsid w:val="00411781"/>
    <w:rsid w:val="00411EB0"/>
    <w:rsid w:val="00412152"/>
    <w:rsid w:val="0041263E"/>
    <w:rsid w:val="004128C6"/>
    <w:rsid w:val="00413AAC"/>
    <w:rsid w:val="00413DBA"/>
    <w:rsid w:val="00413E6C"/>
    <w:rsid w:val="00413E92"/>
    <w:rsid w:val="00414D9F"/>
    <w:rsid w:val="00415775"/>
    <w:rsid w:val="00416F67"/>
    <w:rsid w:val="00420483"/>
    <w:rsid w:val="00420BFA"/>
    <w:rsid w:val="00421105"/>
    <w:rsid w:val="004217A1"/>
    <w:rsid w:val="00421A46"/>
    <w:rsid w:val="00422023"/>
    <w:rsid w:val="004222F5"/>
    <w:rsid w:val="0042236E"/>
    <w:rsid w:val="00422AA4"/>
    <w:rsid w:val="004242F4"/>
    <w:rsid w:val="004246B5"/>
    <w:rsid w:val="0042507A"/>
    <w:rsid w:val="004252A8"/>
    <w:rsid w:val="00425591"/>
    <w:rsid w:val="004267D2"/>
    <w:rsid w:val="00426845"/>
    <w:rsid w:val="00427248"/>
    <w:rsid w:val="004306A0"/>
    <w:rsid w:val="004306B5"/>
    <w:rsid w:val="00430964"/>
    <w:rsid w:val="00432446"/>
    <w:rsid w:val="0043246C"/>
    <w:rsid w:val="00432855"/>
    <w:rsid w:val="0043313A"/>
    <w:rsid w:val="00433599"/>
    <w:rsid w:val="00433DD5"/>
    <w:rsid w:val="00433E3E"/>
    <w:rsid w:val="00434402"/>
    <w:rsid w:val="00435C3E"/>
    <w:rsid w:val="0043616D"/>
    <w:rsid w:val="00436421"/>
    <w:rsid w:val="0043657E"/>
    <w:rsid w:val="00436940"/>
    <w:rsid w:val="004370F1"/>
    <w:rsid w:val="00437447"/>
    <w:rsid w:val="00440445"/>
    <w:rsid w:val="004412BE"/>
    <w:rsid w:val="00441A92"/>
    <w:rsid w:val="00441CF0"/>
    <w:rsid w:val="00441E8E"/>
    <w:rsid w:val="004426BD"/>
    <w:rsid w:val="00442D87"/>
    <w:rsid w:val="00442DD5"/>
    <w:rsid w:val="00443139"/>
    <w:rsid w:val="004431DC"/>
    <w:rsid w:val="00443455"/>
    <w:rsid w:val="00443771"/>
    <w:rsid w:val="00444F56"/>
    <w:rsid w:val="00446488"/>
    <w:rsid w:val="00446A79"/>
    <w:rsid w:val="0044744D"/>
    <w:rsid w:val="0044785E"/>
    <w:rsid w:val="004510C9"/>
    <w:rsid w:val="004517AA"/>
    <w:rsid w:val="00451AA2"/>
    <w:rsid w:val="00452047"/>
    <w:rsid w:val="00452898"/>
    <w:rsid w:val="00452CAC"/>
    <w:rsid w:val="00452D6A"/>
    <w:rsid w:val="00453097"/>
    <w:rsid w:val="00453BA8"/>
    <w:rsid w:val="0045415E"/>
    <w:rsid w:val="004543BC"/>
    <w:rsid w:val="00455739"/>
    <w:rsid w:val="00455944"/>
    <w:rsid w:val="0045715F"/>
    <w:rsid w:val="00457565"/>
    <w:rsid w:val="0045767F"/>
    <w:rsid w:val="00457B56"/>
    <w:rsid w:val="00457B71"/>
    <w:rsid w:val="00457F14"/>
    <w:rsid w:val="0046006C"/>
    <w:rsid w:val="00460F82"/>
    <w:rsid w:val="004615F2"/>
    <w:rsid w:val="00461BA7"/>
    <w:rsid w:val="00463071"/>
    <w:rsid w:val="00463323"/>
    <w:rsid w:val="0046401E"/>
    <w:rsid w:val="00464563"/>
    <w:rsid w:val="00464C8D"/>
    <w:rsid w:val="00464CA6"/>
    <w:rsid w:val="00465232"/>
    <w:rsid w:val="00465796"/>
    <w:rsid w:val="004662D2"/>
    <w:rsid w:val="00466411"/>
    <w:rsid w:val="0046648C"/>
    <w:rsid w:val="00466904"/>
    <w:rsid w:val="004669E2"/>
    <w:rsid w:val="00467339"/>
    <w:rsid w:val="00470486"/>
    <w:rsid w:val="00470C31"/>
    <w:rsid w:val="00471413"/>
    <w:rsid w:val="004714F0"/>
    <w:rsid w:val="0047174B"/>
    <w:rsid w:val="00471DE0"/>
    <w:rsid w:val="004729E1"/>
    <w:rsid w:val="00472FF4"/>
    <w:rsid w:val="004734D0"/>
    <w:rsid w:val="004738FE"/>
    <w:rsid w:val="0047556B"/>
    <w:rsid w:val="00475776"/>
    <w:rsid w:val="004759C9"/>
    <w:rsid w:val="004759E4"/>
    <w:rsid w:val="00475B3C"/>
    <w:rsid w:val="00476984"/>
    <w:rsid w:val="00476E73"/>
    <w:rsid w:val="0047721A"/>
    <w:rsid w:val="00477768"/>
    <w:rsid w:val="004778D9"/>
    <w:rsid w:val="00477A31"/>
    <w:rsid w:val="00477ABF"/>
    <w:rsid w:val="0048082C"/>
    <w:rsid w:val="00480E40"/>
    <w:rsid w:val="004830E0"/>
    <w:rsid w:val="00483DF9"/>
    <w:rsid w:val="00484607"/>
    <w:rsid w:val="00484D81"/>
    <w:rsid w:val="00484EDA"/>
    <w:rsid w:val="00485E56"/>
    <w:rsid w:val="00486CCE"/>
    <w:rsid w:val="00486FC4"/>
    <w:rsid w:val="0048710C"/>
    <w:rsid w:val="004901D3"/>
    <w:rsid w:val="004909CE"/>
    <w:rsid w:val="00490E44"/>
    <w:rsid w:val="00491210"/>
    <w:rsid w:val="00491412"/>
    <w:rsid w:val="00491649"/>
    <w:rsid w:val="00491B47"/>
    <w:rsid w:val="00491C54"/>
    <w:rsid w:val="0049270C"/>
    <w:rsid w:val="00492B7B"/>
    <w:rsid w:val="00492BC5"/>
    <w:rsid w:val="004933A5"/>
    <w:rsid w:val="0049351E"/>
    <w:rsid w:val="004938EF"/>
    <w:rsid w:val="00493FEE"/>
    <w:rsid w:val="004940CD"/>
    <w:rsid w:val="004940EF"/>
    <w:rsid w:val="00495DF1"/>
    <w:rsid w:val="004962DA"/>
    <w:rsid w:val="004964F1"/>
    <w:rsid w:val="00496BC5"/>
    <w:rsid w:val="004975A9"/>
    <w:rsid w:val="004A0A87"/>
    <w:rsid w:val="004A16BC"/>
    <w:rsid w:val="004A259F"/>
    <w:rsid w:val="004A28B9"/>
    <w:rsid w:val="004A2B0C"/>
    <w:rsid w:val="004A2B94"/>
    <w:rsid w:val="004A2CBA"/>
    <w:rsid w:val="004A3089"/>
    <w:rsid w:val="004A33E8"/>
    <w:rsid w:val="004A354C"/>
    <w:rsid w:val="004A3E06"/>
    <w:rsid w:val="004A3FC3"/>
    <w:rsid w:val="004A405E"/>
    <w:rsid w:val="004A42E1"/>
    <w:rsid w:val="004A4422"/>
    <w:rsid w:val="004A5031"/>
    <w:rsid w:val="004A5713"/>
    <w:rsid w:val="004A57DB"/>
    <w:rsid w:val="004A5C6C"/>
    <w:rsid w:val="004A5F39"/>
    <w:rsid w:val="004A6D8C"/>
    <w:rsid w:val="004A7097"/>
    <w:rsid w:val="004A72C3"/>
    <w:rsid w:val="004A7394"/>
    <w:rsid w:val="004A7460"/>
    <w:rsid w:val="004A7492"/>
    <w:rsid w:val="004B060E"/>
    <w:rsid w:val="004B0D61"/>
    <w:rsid w:val="004B1935"/>
    <w:rsid w:val="004B1ABF"/>
    <w:rsid w:val="004B27F2"/>
    <w:rsid w:val="004B2867"/>
    <w:rsid w:val="004B2889"/>
    <w:rsid w:val="004B2EDF"/>
    <w:rsid w:val="004B31D9"/>
    <w:rsid w:val="004B3DE5"/>
    <w:rsid w:val="004B4386"/>
    <w:rsid w:val="004B442F"/>
    <w:rsid w:val="004B5168"/>
    <w:rsid w:val="004B5313"/>
    <w:rsid w:val="004B57EF"/>
    <w:rsid w:val="004B57F7"/>
    <w:rsid w:val="004B58D8"/>
    <w:rsid w:val="004B5915"/>
    <w:rsid w:val="004B5AAC"/>
    <w:rsid w:val="004B6268"/>
    <w:rsid w:val="004B6344"/>
    <w:rsid w:val="004B69AE"/>
    <w:rsid w:val="004B6B0E"/>
    <w:rsid w:val="004B6F6A"/>
    <w:rsid w:val="004B77D9"/>
    <w:rsid w:val="004B7C0C"/>
    <w:rsid w:val="004C0844"/>
    <w:rsid w:val="004C0BC4"/>
    <w:rsid w:val="004C1651"/>
    <w:rsid w:val="004C1743"/>
    <w:rsid w:val="004C1A0A"/>
    <w:rsid w:val="004C238B"/>
    <w:rsid w:val="004C36DF"/>
    <w:rsid w:val="004C3898"/>
    <w:rsid w:val="004C402B"/>
    <w:rsid w:val="004C4BC3"/>
    <w:rsid w:val="004C512B"/>
    <w:rsid w:val="004C52A6"/>
    <w:rsid w:val="004C5302"/>
    <w:rsid w:val="004C5A80"/>
    <w:rsid w:val="004C69A5"/>
    <w:rsid w:val="004C6CF6"/>
    <w:rsid w:val="004C79F1"/>
    <w:rsid w:val="004D072C"/>
    <w:rsid w:val="004D0937"/>
    <w:rsid w:val="004D1069"/>
    <w:rsid w:val="004D1453"/>
    <w:rsid w:val="004D1C0C"/>
    <w:rsid w:val="004D1C12"/>
    <w:rsid w:val="004D36B1"/>
    <w:rsid w:val="004D4567"/>
    <w:rsid w:val="004D4C83"/>
    <w:rsid w:val="004D651E"/>
    <w:rsid w:val="004D7586"/>
    <w:rsid w:val="004D7EBD"/>
    <w:rsid w:val="004E0079"/>
    <w:rsid w:val="004E010B"/>
    <w:rsid w:val="004E078D"/>
    <w:rsid w:val="004E07D5"/>
    <w:rsid w:val="004E09AF"/>
    <w:rsid w:val="004E0D5B"/>
    <w:rsid w:val="004E1773"/>
    <w:rsid w:val="004E232F"/>
    <w:rsid w:val="004E2680"/>
    <w:rsid w:val="004E28F9"/>
    <w:rsid w:val="004E3A46"/>
    <w:rsid w:val="004E462E"/>
    <w:rsid w:val="004E4CC4"/>
    <w:rsid w:val="004E56DC"/>
    <w:rsid w:val="004E5EB4"/>
    <w:rsid w:val="004E6194"/>
    <w:rsid w:val="004E76F4"/>
    <w:rsid w:val="004E7D28"/>
    <w:rsid w:val="004F0252"/>
    <w:rsid w:val="004F0686"/>
    <w:rsid w:val="004F0988"/>
    <w:rsid w:val="004F0B4E"/>
    <w:rsid w:val="004F0B6C"/>
    <w:rsid w:val="004F1C31"/>
    <w:rsid w:val="004F2078"/>
    <w:rsid w:val="004F2AF0"/>
    <w:rsid w:val="004F37BB"/>
    <w:rsid w:val="004F3ACE"/>
    <w:rsid w:val="004F4550"/>
    <w:rsid w:val="004F4A3E"/>
    <w:rsid w:val="004F4DA3"/>
    <w:rsid w:val="004F53B5"/>
    <w:rsid w:val="004F5954"/>
    <w:rsid w:val="004F5E96"/>
    <w:rsid w:val="004F65FB"/>
    <w:rsid w:val="004F69F3"/>
    <w:rsid w:val="004F6B26"/>
    <w:rsid w:val="004F6DBD"/>
    <w:rsid w:val="004F7541"/>
    <w:rsid w:val="00500F1F"/>
    <w:rsid w:val="005028FA"/>
    <w:rsid w:val="00502AD1"/>
    <w:rsid w:val="00502D9F"/>
    <w:rsid w:val="0050338B"/>
    <w:rsid w:val="0050340F"/>
    <w:rsid w:val="005040B2"/>
    <w:rsid w:val="0050442E"/>
    <w:rsid w:val="00504EF9"/>
    <w:rsid w:val="00504F58"/>
    <w:rsid w:val="00505796"/>
    <w:rsid w:val="00506058"/>
    <w:rsid w:val="00506557"/>
    <w:rsid w:val="0050677A"/>
    <w:rsid w:val="00507A06"/>
    <w:rsid w:val="005108D8"/>
    <w:rsid w:val="00510984"/>
    <w:rsid w:val="00510B4C"/>
    <w:rsid w:val="00510B8B"/>
    <w:rsid w:val="00510D7E"/>
    <w:rsid w:val="00511392"/>
    <w:rsid w:val="005116F9"/>
    <w:rsid w:val="00511BBA"/>
    <w:rsid w:val="00511F2D"/>
    <w:rsid w:val="00512360"/>
    <w:rsid w:val="005138EB"/>
    <w:rsid w:val="00514D85"/>
    <w:rsid w:val="005153A7"/>
    <w:rsid w:val="00516D60"/>
    <w:rsid w:val="00516FF2"/>
    <w:rsid w:val="00517C7E"/>
    <w:rsid w:val="00517E5A"/>
    <w:rsid w:val="0052017E"/>
    <w:rsid w:val="00520185"/>
    <w:rsid w:val="00520EF8"/>
    <w:rsid w:val="00521035"/>
    <w:rsid w:val="00521222"/>
    <w:rsid w:val="005219CF"/>
    <w:rsid w:val="00521D10"/>
    <w:rsid w:val="00521E55"/>
    <w:rsid w:val="0052262F"/>
    <w:rsid w:val="00522B02"/>
    <w:rsid w:val="00522D3A"/>
    <w:rsid w:val="00524243"/>
    <w:rsid w:val="00524E00"/>
    <w:rsid w:val="00525844"/>
    <w:rsid w:val="00526707"/>
    <w:rsid w:val="00526A12"/>
    <w:rsid w:val="0052720A"/>
    <w:rsid w:val="0053013C"/>
    <w:rsid w:val="00530CC3"/>
    <w:rsid w:val="00531B1B"/>
    <w:rsid w:val="00531DB7"/>
    <w:rsid w:val="00531EA3"/>
    <w:rsid w:val="005326EE"/>
    <w:rsid w:val="0053299B"/>
    <w:rsid w:val="005339BC"/>
    <w:rsid w:val="00534737"/>
    <w:rsid w:val="00534AA6"/>
    <w:rsid w:val="00534B59"/>
    <w:rsid w:val="00534BFD"/>
    <w:rsid w:val="00534DBA"/>
    <w:rsid w:val="00534FC8"/>
    <w:rsid w:val="005356AC"/>
    <w:rsid w:val="005356BB"/>
    <w:rsid w:val="005360FE"/>
    <w:rsid w:val="00536759"/>
    <w:rsid w:val="00536A40"/>
    <w:rsid w:val="00537037"/>
    <w:rsid w:val="0053785E"/>
    <w:rsid w:val="00537C62"/>
    <w:rsid w:val="00540720"/>
    <w:rsid w:val="00540CF9"/>
    <w:rsid w:val="00541B28"/>
    <w:rsid w:val="00541F4C"/>
    <w:rsid w:val="0054253C"/>
    <w:rsid w:val="00542C84"/>
    <w:rsid w:val="00543054"/>
    <w:rsid w:val="005434A3"/>
    <w:rsid w:val="005435E8"/>
    <w:rsid w:val="00543B9A"/>
    <w:rsid w:val="00543E14"/>
    <w:rsid w:val="005440EB"/>
    <w:rsid w:val="005443D9"/>
    <w:rsid w:val="005449F8"/>
    <w:rsid w:val="00544ABD"/>
    <w:rsid w:val="00544ED3"/>
    <w:rsid w:val="0054516C"/>
    <w:rsid w:val="0054576B"/>
    <w:rsid w:val="005459FB"/>
    <w:rsid w:val="00545D29"/>
    <w:rsid w:val="005465DF"/>
    <w:rsid w:val="00546970"/>
    <w:rsid w:val="005469FB"/>
    <w:rsid w:val="0054759B"/>
    <w:rsid w:val="00550005"/>
    <w:rsid w:val="0055140A"/>
    <w:rsid w:val="00551554"/>
    <w:rsid w:val="005518A9"/>
    <w:rsid w:val="005520E8"/>
    <w:rsid w:val="00552107"/>
    <w:rsid w:val="0055269D"/>
    <w:rsid w:val="00554E19"/>
    <w:rsid w:val="00554FA4"/>
    <w:rsid w:val="005554DC"/>
    <w:rsid w:val="00555A4D"/>
    <w:rsid w:val="0055687F"/>
    <w:rsid w:val="00556912"/>
    <w:rsid w:val="00556DED"/>
    <w:rsid w:val="005577FA"/>
    <w:rsid w:val="0055792C"/>
    <w:rsid w:val="00560FC9"/>
    <w:rsid w:val="0056121F"/>
    <w:rsid w:val="00563251"/>
    <w:rsid w:val="0056406E"/>
    <w:rsid w:val="00564EA6"/>
    <w:rsid w:val="0056567B"/>
    <w:rsid w:val="0056593C"/>
    <w:rsid w:val="00565AF5"/>
    <w:rsid w:val="005668C6"/>
    <w:rsid w:val="00566D11"/>
    <w:rsid w:val="00567656"/>
    <w:rsid w:val="00567896"/>
    <w:rsid w:val="005701C0"/>
    <w:rsid w:val="005705AC"/>
    <w:rsid w:val="00570CF6"/>
    <w:rsid w:val="00570D0C"/>
    <w:rsid w:val="0057112F"/>
    <w:rsid w:val="00571B31"/>
    <w:rsid w:val="00572505"/>
    <w:rsid w:val="00572CF4"/>
    <w:rsid w:val="005742B3"/>
    <w:rsid w:val="00575869"/>
    <w:rsid w:val="00575D18"/>
    <w:rsid w:val="00576C77"/>
    <w:rsid w:val="0058165F"/>
    <w:rsid w:val="00581720"/>
    <w:rsid w:val="00582034"/>
    <w:rsid w:val="0058273A"/>
    <w:rsid w:val="00582809"/>
    <w:rsid w:val="00582A10"/>
    <w:rsid w:val="00583440"/>
    <w:rsid w:val="00583DD3"/>
    <w:rsid w:val="00583F5D"/>
    <w:rsid w:val="00584547"/>
    <w:rsid w:val="005845B8"/>
    <w:rsid w:val="0058581D"/>
    <w:rsid w:val="00586AEF"/>
    <w:rsid w:val="00586C9D"/>
    <w:rsid w:val="0058798C"/>
    <w:rsid w:val="005900FA"/>
    <w:rsid w:val="00590C0A"/>
    <w:rsid w:val="00591670"/>
    <w:rsid w:val="005922B2"/>
    <w:rsid w:val="005926FB"/>
    <w:rsid w:val="00592E62"/>
    <w:rsid w:val="0059305B"/>
    <w:rsid w:val="005934C5"/>
    <w:rsid w:val="005935A4"/>
    <w:rsid w:val="00593B69"/>
    <w:rsid w:val="0059416C"/>
    <w:rsid w:val="005945D8"/>
    <w:rsid w:val="005948C2"/>
    <w:rsid w:val="005952A8"/>
    <w:rsid w:val="00595DCA"/>
    <w:rsid w:val="00595F2A"/>
    <w:rsid w:val="0059779B"/>
    <w:rsid w:val="00597801"/>
    <w:rsid w:val="005A0057"/>
    <w:rsid w:val="005A0E33"/>
    <w:rsid w:val="005A1962"/>
    <w:rsid w:val="005A1BCA"/>
    <w:rsid w:val="005A209A"/>
    <w:rsid w:val="005A38D9"/>
    <w:rsid w:val="005A4583"/>
    <w:rsid w:val="005A4EBC"/>
    <w:rsid w:val="005A523A"/>
    <w:rsid w:val="005A55D8"/>
    <w:rsid w:val="005A57FB"/>
    <w:rsid w:val="005A6542"/>
    <w:rsid w:val="005A6563"/>
    <w:rsid w:val="005A662D"/>
    <w:rsid w:val="005A6E01"/>
    <w:rsid w:val="005A6EE4"/>
    <w:rsid w:val="005A7771"/>
    <w:rsid w:val="005B1409"/>
    <w:rsid w:val="005B169E"/>
    <w:rsid w:val="005B2919"/>
    <w:rsid w:val="005B3278"/>
    <w:rsid w:val="005B3288"/>
    <w:rsid w:val="005B35D7"/>
    <w:rsid w:val="005B392A"/>
    <w:rsid w:val="005B392C"/>
    <w:rsid w:val="005B3AA3"/>
    <w:rsid w:val="005B3F1E"/>
    <w:rsid w:val="005B42EF"/>
    <w:rsid w:val="005B4615"/>
    <w:rsid w:val="005B55D6"/>
    <w:rsid w:val="005B5644"/>
    <w:rsid w:val="005B6F83"/>
    <w:rsid w:val="005B7858"/>
    <w:rsid w:val="005B7E6F"/>
    <w:rsid w:val="005C0190"/>
    <w:rsid w:val="005C0B0D"/>
    <w:rsid w:val="005C1005"/>
    <w:rsid w:val="005C1AB0"/>
    <w:rsid w:val="005C1D6C"/>
    <w:rsid w:val="005C1D74"/>
    <w:rsid w:val="005C2736"/>
    <w:rsid w:val="005C37FC"/>
    <w:rsid w:val="005C5167"/>
    <w:rsid w:val="005C554B"/>
    <w:rsid w:val="005C5C1B"/>
    <w:rsid w:val="005C74FB"/>
    <w:rsid w:val="005C75A3"/>
    <w:rsid w:val="005C76A0"/>
    <w:rsid w:val="005C7E1F"/>
    <w:rsid w:val="005D0543"/>
    <w:rsid w:val="005D087B"/>
    <w:rsid w:val="005D0B5A"/>
    <w:rsid w:val="005D104C"/>
    <w:rsid w:val="005D1602"/>
    <w:rsid w:val="005D23AF"/>
    <w:rsid w:val="005D3100"/>
    <w:rsid w:val="005D34A0"/>
    <w:rsid w:val="005D3D86"/>
    <w:rsid w:val="005D3DBC"/>
    <w:rsid w:val="005D4C10"/>
    <w:rsid w:val="005D5734"/>
    <w:rsid w:val="005D61C1"/>
    <w:rsid w:val="005D6816"/>
    <w:rsid w:val="005E0BF5"/>
    <w:rsid w:val="005E10CF"/>
    <w:rsid w:val="005E122E"/>
    <w:rsid w:val="005E1665"/>
    <w:rsid w:val="005E1A78"/>
    <w:rsid w:val="005E20F0"/>
    <w:rsid w:val="005E2590"/>
    <w:rsid w:val="005E28BC"/>
    <w:rsid w:val="005E2BCB"/>
    <w:rsid w:val="005E2E0E"/>
    <w:rsid w:val="005E31F9"/>
    <w:rsid w:val="005E32A9"/>
    <w:rsid w:val="005E34FF"/>
    <w:rsid w:val="005E385F"/>
    <w:rsid w:val="005E3F8F"/>
    <w:rsid w:val="005E4668"/>
    <w:rsid w:val="005E4A9B"/>
    <w:rsid w:val="005E4DC5"/>
    <w:rsid w:val="005E4E24"/>
    <w:rsid w:val="005E5B56"/>
    <w:rsid w:val="005E5B81"/>
    <w:rsid w:val="005E5EB3"/>
    <w:rsid w:val="005E6209"/>
    <w:rsid w:val="005E6952"/>
    <w:rsid w:val="005E7765"/>
    <w:rsid w:val="005F01D1"/>
    <w:rsid w:val="005F0508"/>
    <w:rsid w:val="005F05F0"/>
    <w:rsid w:val="005F0D3B"/>
    <w:rsid w:val="005F1526"/>
    <w:rsid w:val="005F159D"/>
    <w:rsid w:val="005F17FA"/>
    <w:rsid w:val="005F1B23"/>
    <w:rsid w:val="005F1EFF"/>
    <w:rsid w:val="005F26DB"/>
    <w:rsid w:val="005F2866"/>
    <w:rsid w:val="005F2CB1"/>
    <w:rsid w:val="005F3025"/>
    <w:rsid w:val="005F362D"/>
    <w:rsid w:val="005F38E0"/>
    <w:rsid w:val="005F4A39"/>
    <w:rsid w:val="005F5EB4"/>
    <w:rsid w:val="005F618C"/>
    <w:rsid w:val="005F6336"/>
    <w:rsid w:val="005F6A5F"/>
    <w:rsid w:val="005F70BD"/>
    <w:rsid w:val="005F7133"/>
    <w:rsid w:val="0060024C"/>
    <w:rsid w:val="006009CC"/>
    <w:rsid w:val="0060178D"/>
    <w:rsid w:val="00602397"/>
    <w:rsid w:val="0060283C"/>
    <w:rsid w:val="00602D7A"/>
    <w:rsid w:val="006035D3"/>
    <w:rsid w:val="006035E1"/>
    <w:rsid w:val="006038E2"/>
    <w:rsid w:val="00603C77"/>
    <w:rsid w:val="00604634"/>
    <w:rsid w:val="00604645"/>
    <w:rsid w:val="0060489D"/>
    <w:rsid w:val="00604F14"/>
    <w:rsid w:val="00604F6C"/>
    <w:rsid w:val="0060580E"/>
    <w:rsid w:val="00607028"/>
    <w:rsid w:val="0060754E"/>
    <w:rsid w:val="00607E64"/>
    <w:rsid w:val="00607F06"/>
    <w:rsid w:val="00610271"/>
    <w:rsid w:val="00610655"/>
    <w:rsid w:val="00610AED"/>
    <w:rsid w:val="00610E29"/>
    <w:rsid w:val="00610EAE"/>
    <w:rsid w:val="0061154F"/>
    <w:rsid w:val="00611B83"/>
    <w:rsid w:val="00612798"/>
    <w:rsid w:val="00612EA8"/>
    <w:rsid w:val="00613257"/>
    <w:rsid w:val="006134FA"/>
    <w:rsid w:val="00613818"/>
    <w:rsid w:val="006144A4"/>
    <w:rsid w:val="00614FED"/>
    <w:rsid w:val="006155ED"/>
    <w:rsid w:val="00616245"/>
    <w:rsid w:val="006167FD"/>
    <w:rsid w:val="00616ACF"/>
    <w:rsid w:val="0061750F"/>
    <w:rsid w:val="0062019B"/>
    <w:rsid w:val="0062090B"/>
    <w:rsid w:val="00620A71"/>
    <w:rsid w:val="00620D80"/>
    <w:rsid w:val="00621C60"/>
    <w:rsid w:val="006234A6"/>
    <w:rsid w:val="006239B6"/>
    <w:rsid w:val="00624311"/>
    <w:rsid w:val="00624349"/>
    <w:rsid w:val="006247AE"/>
    <w:rsid w:val="00624ED7"/>
    <w:rsid w:val="00625C37"/>
    <w:rsid w:val="0062719D"/>
    <w:rsid w:val="00630001"/>
    <w:rsid w:val="0063115E"/>
    <w:rsid w:val="006311B3"/>
    <w:rsid w:val="00631A67"/>
    <w:rsid w:val="006320B2"/>
    <w:rsid w:val="006325F9"/>
    <w:rsid w:val="0063284C"/>
    <w:rsid w:val="00632994"/>
    <w:rsid w:val="00633529"/>
    <w:rsid w:val="00633C5D"/>
    <w:rsid w:val="00633DC7"/>
    <w:rsid w:val="00634188"/>
    <w:rsid w:val="006343D1"/>
    <w:rsid w:val="006344BA"/>
    <w:rsid w:val="006351DE"/>
    <w:rsid w:val="00635523"/>
    <w:rsid w:val="00636398"/>
    <w:rsid w:val="00636661"/>
    <w:rsid w:val="006368D3"/>
    <w:rsid w:val="0063704D"/>
    <w:rsid w:val="006377EC"/>
    <w:rsid w:val="00637B31"/>
    <w:rsid w:val="006414A6"/>
    <w:rsid w:val="006414B4"/>
    <w:rsid w:val="006414CF"/>
    <w:rsid w:val="0064151F"/>
    <w:rsid w:val="00641533"/>
    <w:rsid w:val="00641C37"/>
    <w:rsid w:val="0064208D"/>
    <w:rsid w:val="00642635"/>
    <w:rsid w:val="006426A8"/>
    <w:rsid w:val="00642942"/>
    <w:rsid w:val="00642FB7"/>
    <w:rsid w:val="00643475"/>
    <w:rsid w:val="0064396A"/>
    <w:rsid w:val="006447F5"/>
    <w:rsid w:val="00644D4E"/>
    <w:rsid w:val="00644E28"/>
    <w:rsid w:val="006450BD"/>
    <w:rsid w:val="0064537B"/>
    <w:rsid w:val="0064624E"/>
    <w:rsid w:val="006462C0"/>
    <w:rsid w:val="00646451"/>
    <w:rsid w:val="0064712A"/>
    <w:rsid w:val="0064714C"/>
    <w:rsid w:val="00647354"/>
    <w:rsid w:val="006476E9"/>
    <w:rsid w:val="00647CB6"/>
    <w:rsid w:val="00650AB9"/>
    <w:rsid w:val="00651AFD"/>
    <w:rsid w:val="00651FE3"/>
    <w:rsid w:val="0065241A"/>
    <w:rsid w:val="006530D7"/>
    <w:rsid w:val="00653675"/>
    <w:rsid w:val="0065378F"/>
    <w:rsid w:val="00653A1A"/>
    <w:rsid w:val="00654130"/>
    <w:rsid w:val="0065417D"/>
    <w:rsid w:val="006545C2"/>
    <w:rsid w:val="00654D53"/>
    <w:rsid w:val="00654DB6"/>
    <w:rsid w:val="006553EE"/>
    <w:rsid w:val="006556A9"/>
    <w:rsid w:val="00655733"/>
    <w:rsid w:val="00655ACD"/>
    <w:rsid w:val="00655B0A"/>
    <w:rsid w:val="0065604B"/>
    <w:rsid w:val="00656300"/>
    <w:rsid w:val="00656511"/>
    <w:rsid w:val="00656668"/>
    <w:rsid w:val="00656911"/>
    <w:rsid w:val="00656A92"/>
    <w:rsid w:val="00656DDE"/>
    <w:rsid w:val="0066011D"/>
    <w:rsid w:val="006607C0"/>
    <w:rsid w:val="00661043"/>
    <w:rsid w:val="006613A6"/>
    <w:rsid w:val="00661EF9"/>
    <w:rsid w:val="006623B9"/>
    <w:rsid w:val="006627A2"/>
    <w:rsid w:val="00662C55"/>
    <w:rsid w:val="00662CBB"/>
    <w:rsid w:val="006634E6"/>
    <w:rsid w:val="006635F8"/>
    <w:rsid w:val="0066480D"/>
    <w:rsid w:val="0066487C"/>
    <w:rsid w:val="00664B36"/>
    <w:rsid w:val="00664E4E"/>
    <w:rsid w:val="00664FC0"/>
    <w:rsid w:val="006655EE"/>
    <w:rsid w:val="00665B34"/>
    <w:rsid w:val="00666174"/>
    <w:rsid w:val="00666911"/>
    <w:rsid w:val="00667D6D"/>
    <w:rsid w:val="00667EE7"/>
    <w:rsid w:val="00670922"/>
    <w:rsid w:val="00670BE1"/>
    <w:rsid w:val="00670D4C"/>
    <w:rsid w:val="006710DA"/>
    <w:rsid w:val="00671672"/>
    <w:rsid w:val="0067218F"/>
    <w:rsid w:val="006722F1"/>
    <w:rsid w:val="0067247F"/>
    <w:rsid w:val="00673BC9"/>
    <w:rsid w:val="006741AA"/>
    <w:rsid w:val="006741F2"/>
    <w:rsid w:val="00674AEC"/>
    <w:rsid w:val="00674B2F"/>
    <w:rsid w:val="00674CC3"/>
    <w:rsid w:val="00675058"/>
    <w:rsid w:val="00675096"/>
    <w:rsid w:val="00675C72"/>
    <w:rsid w:val="0067627F"/>
    <w:rsid w:val="006766D6"/>
    <w:rsid w:val="006771F9"/>
    <w:rsid w:val="006776D7"/>
    <w:rsid w:val="00680AC3"/>
    <w:rsid w:val="00681003"/>
    <w:rsid w:val="00681302"/>
    <w:rsid w:val="006815BB"/>
    <w:rsid w:val="00681649"/>
    <w:rsid w:val="006817C9"/>
    <w:rsid w:val="00681819"/>
    <w:rsid w:val="00681C9F"/>
    <w:rsid w:val="00681EF9"/>
    <w:rsid w:val="0068299B"/>
    <w:rsid w:val="00682A71"/>
    <w:rsid w:val="00682B99"/>
    <w:rsid w:val="00682CB9"/>
    <w:rsid w:val="006831D3"/>
    <w:rsid w:val="006832D2"/>
    <w:rsid w:val="0068350E"/>
    <w:rsid w:val="00683854"/>
    <w:rsid w:val="00683BC4"/>
    <w:rsid w:val="00683ECE"/>
    <w:rsid w:val="006842E3"/>
    <w:rsid w:val="006852D2"/>
    <w:rsid w:val="0068531F"/>
    <w:rsid w:val="006860F7"/>
    <w:rsid w:val="00686E37"/>
    <w:rsid w:val="0068733E"/>
    <w:rsid w:val="0068749E"/>
    <w:rsid w:val="00687668"/>
    <w:rsid w:val="006878CD"/>
    <w:rsid w:val="00687C2E"/>
    <w:rsid w:val="00690599"/>
    <w:rsid w:val="00690647"/>
    <w:rsid w:val="006916F0"/>
    <w:rsid w:val="0069235C"/>
    <w:rsid w:val="006951A0"/>
    <w:rsid w:val="006954C1"/>
    <w:rsid w:val="00695E25"/>
    <w:rsid w:val="00695FC2"/>
    <w:rsid w:val="0069658B"/>
    <w:rsid w:val="00696949"/>
    <w:rsid w:val="00696C6D"/>
    <w:rsid w:val="00697052"/>
    <w:rsid w:val="006972FE"/>
    <w:rsid w:val="00697BA5"/>
    <w:rsid w:val="006A051B"/>
    <w:rsid w:val="006A0F59"/>
    <w:rsid w:val="006A2BB1"/>
    <w:rsid w:val="006A417C"/>
    <w:rsid w:val="006A41DB"/>
    <w:rsid w:val="006A46FB"/>
    <w:rsid w:val="006A5C77"/>
    <w:rsid w:val="006A5E28"/>
    <w:rsid w:val="006A697B"/>
    <w:rsid w:val="006A6EBF"/>
    <w:rsid w:val="006A7AFF"/>
    <w:rsid w:val="006A7DE1"/>
    <w:rsid w:val="006B0293"/>
    <w:rsid w:val="006B08E1"/>
    <w:rsid w:val="006B1816"/>
    <w:rsid w:val="006B1DBA"/>
    <w:rsid w:val="006B2099"/>
    <w:rsid w:val="006B27F4"/>
    <w:rsid w:val="006B2B52"/>
    <w:rsid w:val="006B353A"/>
    <w:rsid w:val="006B3C44"/>
    <w:rsid w:val="006B4082"/>
    <w:rsid w:val="006B4EB1"/>
    <w:rsid w:val="006B50CF"/>
    <w:rsid w:val="006B5513"/>
    <w:rsid w:val="006B582C"/>
    <w:rsid w:val="006B6FC8"/>
    <w:rsid w:val="006B73D6"/>
    <w:rsid w:val="006B784A"/>
    <w:rsid w:val="006C0314"/>
    <w:rsid w:val="006C03B8"/>
    <w:rsid w:val="006C2B4F"/>
    <w:rsid w:val="006C3655"/>
    <w:rsid w:val="006C39A4"/>
    <w:rsid w:val="006C3C7C"/>
    <w:rsid w:val="006C41C3"/>
    <w:rsid w:val="006C44E9"/>
    <w:rsid w:val="006C590F"/>
    <w:rsid w:val="006C5B9B"/>
    <w:rsid w:val="006C5C07"/>
    <w:rsid w:val="006C5EC9"/>
    <w:rsid w:val="006C6059"/>
    <w:rsid w:val="006C6D39"/>
    <w:rsid w:val="006C7522"/>
    <w:rsid w:val="006D3154"/>
    <w:rsid w:val="006D3218"/>
    <w:rsid w:val="006D3733"/>
    <w:rsid w:val="006D405B"/>
    <w:rsid w:val="006D448D"/>
    <w:rsid w:val="006D48CD"/>
    <w:rsid w:val="006D4D7D"/>
    <w:rsid w:val="006D52D7"/>
    <w:rsid w:val="006D5B2D"/>
    <w:rsid w:val="006D5DEF"/>
    <w:rsid w:val="006D6147"/>
    <w:rsid w:val="006D6CBD"/>
    <w:rsid w:val="006D6F08"/>
    <w:rsid w:val="006D7022"/>
    <w:rsid w:val="006D7261"/>
    <w:rsid w:val="006D76F0"/>
    <w:rsid w:val="006D7A96"/>
    <w:rsid w:val="006D7C16"/>
    <w:rsid w:val="006D7F09"/>
    <w:rsid w:val="006E062C"/>
    <w:rsid w:val="006E101F"/>
    <w:rsid w:val="006E1084"/>
    <w:rsid w:val="006E1997"/>
    <w:rsid w:val="006E1C82"/>
    <w:rsid w:val="006E222D"/>
    <w:rsid w:val="006E260E"/>
    <w:rsid w:val="006E28B7"/>
    <w:rsid w:val="006E2A9B"/>
    <w:rsid w:val="006E3310"/>
    <w:rsid w:val="006E3620"/>
    <w:rsid w:val="006E3964"/>
    <w:rsid w:val="006E419F"/>
    <w:rsid w:val="006E4845"/>
    <w:rsid w:val="006E4E39"/>
    <w:rsid w:val="006E5186"/>
    <w:rsid w:val="006E519D"/>
    <w:rsid w:val="006E565E"/>
    <w:rsid w:val="006E5958"/>
    <w:rsid w:val="006E5D89"/>
    <w:rsid w:val="006E673D"/>
    <w:rsid w:val="006E6F7A"/>
    <w:rsid w:val="006E76B7"/>
    <w:rsid w:val="006E7D3B"/>
    <w:rsid w:val="006F0051"/>
    <w:rsid w:val="006F05C2"/>
    <w:rsid w:val="006F06DB"/>
    <w:rsid w:val="006F1B2C"/>
    <w:rsid w:val="006F1B70"/>
    <w:rsid w:val="006F1C3D"/>
    <w:rsid w:val="006F1F34"/>
    <w:rsid w:val="006F341D"/>
    <w:rsid w:val="006F355E"/>
    <w:rsid w:val="006F3B97"/>
    <w:rsid w:val="006F3CDE"/>
    <w:rsid w:val="006F3DDD"/>
    <w:rsid w:val="006F4869"/>
    <w:rsid w:val="006F5205"/>
    <w:rsid w:val="006F5511"/>
    <w:rsid w:val="006F5516"/>
    <w:rsid w:val="006F58D4"/>
    <w:rsid w:val="006F6582"/>
    <w:rsid w:val="006F669D"/>
    <w:rsid w:val="006F6D12"/>
    <w:rsid w:val="006F7FE9"/>
    <w:rsid w:val="00700731"/>
    <w:rsid w:val="00701823"/>
    <w:rsid w:val="00701F7E"/>
    <w:rsid w:val="00702A4E"/>
    <w:rsid w:val="0070346E"/>
    <w:rsid w:val="00703FA6"/>
    <w:rsid w:val="00704EDB"/>
    <w:rsid w:val="007053E5"/>
    <w:rsid w:val="00705BBD"/>
    <w:rsid w:val="007060F8"/>
    <w:rsid w:val="00706101"/>
    <w:rsid w:val="00707072"/>
    <w:rsid w:val="00707C95"/>
    <w:rsid w:val="00707D61"/>
    <w:rsid w:val="00710384"/>
    <w:rsid w:val="007112FA"/>
    <w:rsid w:val="00711D5C"/>
    <w:rsid w:val="00711FB9"/>
    <w:rsid w:val="00712287"/>
    <w:rsid w:val="007122A1"/>
    <w:rsid w:val="00712772"/>
    <w:rsid w:val="0071291F"/>
    <w:rsid w:val="007129C4"/>
    <w:rsid w:val="00712B9D"/>
    <w:rsid w:val="00714407"/>
    <w:rsid w:val="007148D3"/>
    <w:rsid w:val="007153B2"/>
    <w:rsid w:val="00715ADA"/>
    <w:rsid w:val="00715B9A"/>
    <w:rsid w:val="00716C69"/>
    <w:rsid w:val="00716F90"/>
    <w:rsid w:val="0071708C"/>
    <w:rsid w:val="00717C04"/>
    <w:rsid w:val="00720AA2"/>
    <w:rsid w:val="00720E09"/>
    <w:rsid w:val="00721F64"/>
    <w:rsid w:val="00722941"/>
    <w:rsid w:val="00722B84"/>
    <w:rsid w:val="007230DA"/>
    <w:rsid w:val="00723568"/>
    <w:rsid w:val="00723B65"/>
    <w:rsid w:val="00723C30"/>
    <w:rsid w:val="007257D0"/>
    <w:rsid w:val="00725A03"/>
    <w:rsid w:val="00725F76"/>
    <w:rsid w:val="007266DF"/>
    <w:rsid w:val="00726C48"/>
    <w:rsid w:val="00726C8D"/>
    <w:rsid w:val="00726EA6"/>
    <w:rsid w:val="00727208"/>
    <w:rsid w:val="00727680"/>
    <w:rsid w:val="00727C67"/>
    <w:rsid w:val="00732809"/>
    <w:rsid w:val="007329B8"/>
    <w:rsid w:val="0073303B"/>
    <w:rsid w:val="007331B7"/>
    <w:rsid w:val="007336D1"/>
    <w:rsid w:val="00734140"/>
    <w:rsid w:val="0073456F"/>
    <w:rsid w:val="007348B1"/>
    <w:rsid w:val="00735292"/>
    <w:rsid w:val="007354D0"/>
    <w:rsid w:val="00735601"/>
    <w:rsid w:val="007362A6"/>
    <w:rsid w:val="00736D7D"/>
    <w:rsid w:val="00740453"/>
    <w:rsid w:val="007405CF"/>
    <w:rsid w:val="00740954"/>
    <w:rsid w:val="00740E58"/>
    <w:rsid w:val="0074182E"/>
    <w:rsid w:val="00742DB5"/>
    <w:rsid w:val="00743A99"/>
    <w:rsid w:val="00743B52"/>
    <w:rsid w:val="00743E39"/>
    <w:rsid w:val="00743EA6"/>
    <w:rsid w:val="007445A0"/>
    <w:rsid w:val="00744B67"/>
    <w:rsid w:val="00744B9C"/>
    <w:rsid w:val="00745159"/>
    <w:rsid w:val="0074524B"/>
    <w:rsid w:val="00745728"/>
    <w:rsid w:val="00745EE1"/>
    <w:rsid w:val="00746628"/>
    <w:rsid w:val="007472D2"/>
    <w:rsid w:val="0074737B"/>
    <w:rsid w:val="0074789F"/>
    <w:rsid w:val="00747D8B"/>
    <w:rsid w:val="00750692"/>
    <w:rsid w:val="007507B4"/>
    <w:rsid w:val="00750830"/>
    <w:rsid w:val="00751228"/>
    <w:rsid w:val="00751E46"/>
    <w:rsid w:val="00752763"/>
    <w:rsid w:val="00752A25"/>
    <w:rsid w:val="00752B27"/>
    <w:rsid w:val="00752D77"/>
    <w:rsid w:val="00753725"/>
    <w:rsid w:val="00753A2F"/>
    <w:rsid w:val="007549FF"/>
    <w:rsid w:val="00754A58"/>
    <w:rsid w:val="00754CA3"/>
    <w:rsid w:val="00754E31"/>
    <w:rsid w:val="007555E2"/>
    <w:rsid w:val="007557B1"/>
    <w:rsid w:val="00755DC4"/>
    <w:rsid w:val="007567DC"/>
    <w:rsid w:val="00756C3D"/>
    <w:rsid w:val="007571E1"/>
    <w:rsid w:val="007573ED"/>
    <w:rsid w:val="00757A16"/>
    <w:rsid w:val="007604B2"/>
    <w:rsid w:val="00760FCC"/>
    <w:rsid w:val="0076140A"/>
    <w:rsid w:val="00761BD9"/>
    <w:rsid w:val="00763C84"/>
    <w:rsid w:val="0076419E"/>
    <w:rsid w:val="00764209"/>
    <w:rsid w:val="0076474C"/>
    <w:rsid w:val="00764847"/>
    <w:rsid w:val="007649BE"/>
    <w:rsid w:val="00764DFB"/>
    <w:rsid w:val="00765281"/>
    <w:rsid w:val="0076581F"/>
    <w:rsid w:val="00765839"/>
    <w:rsid w:val="00765CD6"/>
    <w:rsid w:val="00766314"/>
    <w:rsid w:val="00766BAD"/>
    <w:rsid w:val="00766D67"/>
    <w:rsid w:val="00766E38"/>
    <w:rsid w:val="007675ED"/>
    <w:rsid w:val="0077008E"/>
    <w:rsid w:val="00772181"/>
    <w:rsid w:val="007729A2"/>
    <w:rsid w:val="00773B0F"/>
    <w:rsid w:val="00773DE7"/>
    <w:rsid w:val="00774632"/>
    <w:rsid w:val="007755F2"/>
    <w:rsid w:val="00775676"/>
    <w:rsid w:val="007757AB"/>
    <w:rsid w:val="0077597E"/>
    <w:rsid w:val="00775F4F"/>
    <w:rsid w:val="00776971"/>
    <w:rsid w:val="00777232"/>
    <w:rsid w:val="00777716"/>
    <w:rsid w:val="00780A80"/>
    <w:rsid w:val="00780B5A"/>
    <w:rsid w:val="00781282"/>
    <w:rsid w:val="00781482"/>
    <w:rsid w:val="0078177E"/>
    <w:rsid w:val="00781782"/>
    <w:rsid w:val="00781C07"/>
    <w:rsid w:val="007823E0"/>
    <w:rsid w:val="007827F7"/>
    <w:rsid w:val="00782F0A"/>
    <w:rsid w:val="0078304C"/>
    <w:rsid w:val="0078352C"/>
    <w:rsid w:val="00783673"/>
    <w:rsid w:val="00785490"/>
    <w:rsid w:val="00785664"/>
    <w:rsid w:val="00785B8A"/>
    <w:rsid w:val="00790398"/>
    <w:rsid w:val="00791415"/>
    <w:rsid w:val="00791422"/>
    <w:rsid w:val="0079161A"/>
    <w:rsid w:val="00792157"/>
    <w:rsid w:val="00792256"/>
    <w:rsid w:val="007925EA"/>
    <w:rsid w:val="00792987"/>
    <w:rsid w:val="007939C3"/>
    <w:rsid w:val="00793B81"/>
    <w:rsid w:val="00793CD8"/>
    <w:rsid w:val="00793FE9"/>
    <w:rsid w:val="00794384"/>
    <w:rsid w:val="0079503B"/>
    <w:rsid w:val="0079511D"/>
    <w:rsid w:val="007958A3"/>
    <w:rsid w:val="007958AF"/>
    <w:rsid w:val="00795B50"/>
    <w:rsid w:val="00795C92"/>
    <w:rsid w:val="007961F8"/>
    <w:rsid w:val="00796231"/>
    <w:rsid w:val="00796278"/>
    <w:rsid w:val="00796616"/>
    <w:rsid w:val="00796932"/>
    <w:rsid w:val="007A01A7"/>
    <w:rsid w:val="007A097E"/>
    <w:rsid w:val="007A0A93"/>
    <w:rsid w:val="007A0B87"/>
    <w:rsid w:val="007A17AA"/>
    <w:rsid w:val="007A19C1"/>
    <w:rsid w:val="007A1CB3"/>
    <w:rsid w:val="007A1E5E"/>
    <w:rsid w:val="007A2B12"/>
    <w:rsid w:val="007A306F"/>
    <w:rsid w:val="007A37D5"/>
    <w:rsid w:val="007A3920"/>
    <w:rsid w:val="007A394A"/>
    <w:rsid w:val="007A3CC0"/>
    <w:rsid w:val="007A43A6"/>
    <w:rsid w:val="007A5531"/>
    <w:rsid w:val="007A58A6"/>
    <w:rsid w:val="007A64BE"/>
    <w:rsid w:val="007A6533"/>
    <w:rsid w:val="007A7630"/>
    <w:rsid w:val="007A7690"/>
    <w:rsid w:val="007B00BF"/>
    <w:rsid w:val="007B012A"/>
    <w:rsid w:val="007B0374"/>
    <w:rsid w:val="007B05EE"/>
    <w:rsid w:val="007B0831"/>
    <w:rsid w:val="007B0F8F"/>
    <w:rsid w:val="007B115E"/>
    <w:rsid w:val="007B1597"/>
    <w:rsid w:val="007B1DCA"/>
    <w:rsid w:val="007B29E6"/>
    <w:rsid w:val="007B2CD8"/>
    <w:rsid w:val="007B3D2D"/>
    <w:rsid w:val="007B3EFF"/>
    <w:rsid w:val="007B4EFE"/>
    <w:rsid w:val="007B50AE"/>
    <w:rsid w:val="007B51DF"/>
    <w:rsid w:val="007B559A"/>
    <w:rsid w:val="007B57D1"/>
    <w:rsid w:val="007B61BD"/>
    <w:rsid w:val="007B61D0"/>
    <w:rsid w:val="007B6445"/>
    <w:rsid w:val="007B6FD4"/>
    <w:rsid w:val="007B70D9"/>
    <w:rsid w:val="007C05DD"/>
    <w:rsid w:val="007C062D"/>
    <w:rsid w:val="007C081C"/>
    <w:rsid w:val="007C1638"/>
    <w:rsid w:val="007C2255"/>
    <w:rsid w:val="007C26A1"/>
    <w:rsid w:val="007C2F68"/>
    <w:rsid w:val="007C33BB"/>
    <w:rsid w:val="007C33EC"/>
    <w:rsid w:val="007C3559"/>
    <w:rsid w:val="007C3C5A"/>
    <w:rsid w:val="007C3CC7"/>
    <w:rsid w:val="007C3D18"/>
    <w:rsid w:val="007C3E15"/>
    <w:rsid w:val="007C40B7"/>
    <w:rsid w:val="007C439F"/>
    <w:rsid w:val="007C51D4"/>
    <w:rsid w:val="007C531E"/>
    <w:rsid w:val="007C54B2"/>
    <w:rsid w:val="007C5749"/>
    <w:rsid w:val="007C58D2"/>
    <w:rsid w:val="007C5CFA"/>
    <w:rsid w:val="007C60BF"/>
    <w:rsid w:val="007C6738"/>
    <w:rsid w:val="007C6A07"/>
    <w:rsid w:val="007C7002"/>
    <w:rsid w:val="007C75A1"/>
    <w:rsid w:val="007C77A5"/>
    <w:rsid w:val="007C780E"/>
    <w:rsid w:val="007C7CBB"/>
    <w:rsid w:val="007D04E5"/>
    <w:rsid w:val="007D09E1"/>
    <w:rsid w:val="007D0D16"/>
    <w:rsid w:val="007D1D91"/>
    <w:rsid w:val="007D310C"/>
    <w:rsid w:val="007D3CEF"/>
    <w:rsid w:val="007D4197"/>
    <w:rsid w:val="007D48F4"/>
    <w:rsid w:val="007D50AC"/>
    <w:rsid w:val="007D5901"/>
    <w:rsid w:val="007D5C10"/>
    <w:rsid w:val="007D6CBA"/>
    <w:rsid w:val="007D7526"/>
    <w:rsid w:val="007D7FDC"/>
    <w:rsid w:val="007E0755"/>
    <w:rsid w:val="007E0806"/>
    <w:rsid w:val="007E0B25"/>
    <w:rsid w:val="007E0E53"/>
    <w:rsid w:val="007E1212"/>
    <w:rsid w:val="007E124B"/>
    <w:rsid w:val="007E12E8"/>
    <w:rsid w:val="007E18D2"/>
    <w:rsid w:val="007E1FF7"/>
    <w:rsid w:val="007E2B23"/>
    <w:rsid w:val="007E34E9"/>
    <w:rsid w:val="007E4378"/>
    <w:rsid w:val="007E43A5"/>
    <w:rsid w:val="007E4610"/>
    <w:rsid w:val="007E4715"/>
    <w:rsid w:val="007E4782"/>
    <w:rsid w:val="007E4A2E"/>
    <w:rsid w:val="007E4EBB"/>
    <w:rsid w:val="007E505B"/>
    <w:rsid w:val="007E6E15"/>
    <w:rsid w:val="007E7091"/>
    <w:rsid w:val="007E74B3"/>
    <w:rsid w:val="007E7566"/>
    <w:rsid w:val="007E7EC0"/>
    <w:rsid w:val="007F1420"/>
    <w:rsid w:val="007F1B08"/>
    <w:rsid w:val="007F1B75"/>
    <w:rsid w:val="007F1E86"/>
    <w:rsid w:val="007F2098"/>
    <w:rsid w:val="007F2A31"/>
    <w:rsid w:val="007F3181"/>
    <w:rsid w:val="007F39F6"/>
    <w:rsid w:val="007F3B00"/>
    <w:rsid w:val="007F417A"/>
    <w:rsid w:val="007F438C"/>
    <w:rsid w:val="007F4C28"/>
    <w:rsid w:val="007F54E4"/>
    <w:rsid w:val="007F663C"/>
    <w:rsid w:val="007F66C9"/>
    <w:rsid w:val="007F7083"/>
    <w:rsid w:val="007F76DB"/>
    <w:rsid w:val="007F7FCB"/>
    <w:rsid w:val="008008B9"/>
    <w:rsid w:val="00800E1B"/>
    <w:rsid w:val="00801272"/>
    <w:rsid w:val="00801463"/>
    <w:rsid w:val="00801A1B"/>
    <w:rsid w:val="00802013"/>
    <w:rsid w:val="0080249F"/>
    <w:rsid w:val="008029DD"/>
    <w:rsid w:val="00802C24"/>
    <w:rsid w:val="00803207"/>
    <w:rsid w:val="00803555"/>
    <w:rsid w:val="00803A26"/>
    <w:rsid w:val="00803FAE"/>
    <w:rsid w:val="00804C94"/>
    <w:rsid w:val="00804EB4"/>
    <w:rsid w:val="00805B36"/>
    <w:rsid w:val="00805ECC"/>
    <w:rsid w:val="0080605F"/>
    <w:rsid w:val="00807786"/>
    <w:rsid w:val="00810188"/>
    <w:rsid w:val="008115C0"/>
    <w:rsid w:val="00811C7E"/>
    <w:rsid w:val="00811FCB"/>
    <w:rsid w:val="00812607"/>
    <w:rsid w:val="00812BE1"/>
    <w:rsid w:val="008134BD"/>
    <w:rsid w:val="00813A85"/>
    <w:rsid w:val="00813EE7"/>
    <w:rsid w:val="00814B2D"/>
    <w:rsid w:val="00814BEC"/>
    <w:rsid w:val="008158D6"/>
    <w:rsid w:val="00816EBF"/>
    <w:rsid w:val="00816FC3"/>
    <w:rsid w:val="00817196"/>
    <w:rsid w:val="008204A2"/>
    <w:rsid w:val="00821283"/>
    <w:rsid w:val="00821DFD"/>
    <w:rsid w:val="00823211"/>
    <w:rsid w:val="008235DB"/>
    <w:rsid w:val="00824115"/>
    <w:rsid w:val="00824AB4"/>
    <w:rsid w:val="00824EEF"/>
    <w:rsid w:val="008259E9"/>
    <w:rsid w:val="00825C42"/>
    <w:rsid w:val="00825CA5"/>
    <w:rsid w:val="00825D25"/>
    <w:rsid w:val="00826344"/>
    <w:rsid w:val="00827D6F"/>
    <w:rsid w:val="00830075"/>
    <w:rsid w:val="008308EF"/>
    <w:rsid w:val="008325CB"/>
    <w:rsid w:val="008329F6"/>
    <w:rsid w:val="00833ADA"/>
    <w:rsid w:val="008348A7"/>
    <w:rsid w:val="008351F2"/>
    <w:rsid w:val="00835AB3"/>
    <w:rsid w:val="008368AC"/>
    <w:rsid w:val="00836F20"/>
    <w:rsid w:val="00837490"/>
    <w:rsid w:val="008376AC"/>
    <w:rsid w:val="0084137A"/>
    <w:rsid w:val="00841553"/>
    <w:rsid w:val="0084242D"/>
    <w:rsid w:val="00842B36"/>
    <w:rsid w:val="00842BAA"/>
    <w:rsid w:val="00843F78"/>
    <w:rsid w:val="008444E8"/>
    <w:rsid w:val="00844BE3"/>
    <w:rsid w:val="00844E80"/>
    <w:rsid w:val="008450B1"/>
    <w:rsid w:val="00845201"/>
    <w:rsid w:val="0084601C"/>
    <w:rsid w:val="00846028"/>
    <w:rsid w:val="00846736"/>
    <w:rsid w:val="00846FE7"/>
    <w:rsid w:val="00847968"/>
    <w:rsid w:val="00847DF8"/>
    <w:rsid w:val="0085073D"/>
    <w:rsid w:val="00850FDF"/>
    <w:rsid w:val="00851686"/>
    <w:rsid w:val="00851D65"/>
    <w:rsid w:val="00852DD6"/>
    <w:rsid w:val="0085324B"/>
    <w:rsid w:val="00854D1A"/>
    <w:rsid w:val="008559FF"/>
    <w:rsid w:val="00855DF2"/>
    <w:rsid w:val="00856911"/>
    <w:rsid w:val="0085760A"/>
    <w:rsid w:val="00861673"/>
    <w:rsid w:val="00861BE1"/>
    <w:rsid w:val="00862122"/>
    <w:rsid w:val="00862C6F"/>
    <w:rsid w:val="00862DE8"/>
    <w:rsid w:val="008633AA"/>
    <w:rsid w:val="00863B16"/>
    <w:rsid w:val="0086441B"/>
    <w:rsid w:val="00864555"/>
    <w:rsid w:val="008645CD"/>
    <w:rsid w:val="00865548"/>
    <w:rsid w:val="00867232"/>
    <w:rsid w:val="00867737"/>
    <w:rsid w:val="008677FD"/>
    <w:rsid w:val="008706D4"/>
    <w:rsid w:val="00870F8A"/>
    <w:rsid w:val="00871897"/>
    <w:rsid w:val="008719A4"/>
    <w:rsid w:val="00871D23"/>
    <w:rsid w:val="00871F54"/>
    <w:rsid w:val="00872377"/>
    <w:rsid w:val="00872493"/>
    <w:rsid w:val="00872D84"/>
    <w:rsid w:val="00874312"/>
    <w:rsid w:val="0087437C"/>
    <w:rsid w:val="008746BB"/>
    <w:rsid w:val="00875CD7"/>
    <w:rsid w:val="008764ED"/>
    <w:rsid w:val="00876680"/>
    <w:rsid w:val="00876B4D"/>
    <w:rsid w:val="00877407"/>
    <w:rsid w:val="008779DB"/>
    <w:rsid w:val="00877AD5"/>
    <w:rsid w:val="00877F18"/>
    <w:rsid w:val="00881500"/>
    <w:rsid w:val="00881749"/>
    <w:rsid w:val="00881B9B"/>
    <w:rsid w:val="00881DC3"/>
    <w:rsid w:val="00881E6D"/>
    <w:rsid w:val="00881ECB"/>
    <w:rsid w:val="008824C0"/>
    <w:rsid w:val="00883F61"/>
    <w:rsid w:val="008859AF"/>
    <w:rsid w:val="008869A9"/>
    <w:rsid w:val="00886CC3"/>
    <w:rsid w:val="008877EA"/>
    <w:rsid w:val="00887C7A"/>
    <w:rsid w:val="008903B4"/>
    <w:rsid w:val="0089287B"/>
    <w:rsid w:val="0089332B"/>
    <w:rsid w:val="008933D4"/>
    <w:rsid w:val="0089367C"/>
    <w:rsid w:val="00893A24"/>
    <w:rsid w:val="00893D35"/>
    <w:rsid w:val="0089419C"/>
    <w:rsid w:val="008941E3"/>
    <w:rsid w:val="00894A88"/>
    <w:rsid w:val="00894E67"/>
    <w:rsid w:val="00895386"/>
    <w:rsid w:val="00896CD5"/>
    <w:rsid w:val="00896DDE"/>
    <w:rsid w:val="00896E29"/>
    <w:rsid w:val="00897137"/>
    <w:rsid w:val="00897660"/>
    <w:rsid w:val="008976E9"/>
    <w:rsid w:val="008977E1"/>
    <w:rsid w:val="00897D33"/>
    <w:rsid w:val="008A031A"/>
    <w:rsid w:val="008A079F"/>
    <w:rsid w:val="008A116B"/>
    <w:rsid w:val="008A12EC"/>
    <w:rsid w:val="008A1A6E"/>
    <w:rsid w:val="008A21FF"/>
    <w:rsid w:val="008A23AB"/>
    <w:rsid w:val="008A2921"/>
    <w:rsid w:val="008A2CE2"/>
    <w:rsid w:val="008A30AC"/>
    <w:rsid w:val="008A31F0"/>
    <w:rsid w:val="008A349C"/>
    <w:rsid w:val="008A3BC5"/>
    <w:rsid w:val="008A3F9C"/>
    <w:rsid w:val="008A41E9"/>
    <w:rsid w:val="008A4328"/>
    <w:rsid w:val="008A44B8"/>
    <w:rsid w:val="008A4A2B"/>
    <w:rsid w:val="008A4D19"/>
    <w:rsid w:val="008A51A8"/>
    <w:rsid w:val="008A54C7"/>
    <w:rsid w:val="008A61F2"/>
    <w:rsid w:val="008A712F"/>
    <w:rsid w:val="008A77D8"/>
    <w:rsid w:val="008A7B82"/>
    <w:rsid w:val="008B0483"/>
    <w:rsid w:val="008B120C"/>
    <w:rsid w:val="008B2219"/>
    <w:rsid w:val="008B2488"/>
    <w:rsid w:val="008B25A7"/>
    <w:rsid w:val="008B312D"/>
    <w:rsid w:val="008B3143"/>
    <w:rsid w:val="008B3D1D"/>
    <w:rsid w:val="008B51A0"/>
    <w:rsid w:val="008B5680"/>
    <w:rsid w:val="008B5734"/>
    <w:rsid w:val="008B57DA"/>
    <w:rsid w:val="008B592A"/>
    <w:rsid w:val="008B592D"/>
    <w:rsid w:val="008B593C"/>
    <w:rsid w:val="008B7B5C"/>
    <w:rsid w:val="008C0459"/>
    <w:rsid w:val="008C056B"/>
    <w:rsid w:val="008C09D0"/>
    <w:rsid w:val="008C0A50"/>
    <w:rsid w:val="008C0C99"/>
    <w:rsid w:val="008C1089"/>
    <w:rsid w:val="008C1E8C"/>
    <w:rsid w:val="008C2017"/>
    <w:rsid w:val="008C2210"/>
    <w:rsid w:val="008C2258"/>
    <w:rsid w:val="008C3574"/>
    <w:rsid w:val="008C3DC8"/>
    <w:rsid w:val="008C4958"/>
    <w:rsid w:val="008C4A87"/>
    <w:rsid w:val="008C4BAA"/>
    <w:rsid w:val="008C4EAC"/>
    <w:rsid w:val="008C6680"/>
    <w:rsid w:val="008C6AE8"/>
    <w:rsid w:val="008C7573"/>
    <w:rsid w:val="008C771B"/>
    <w:rsid w:val="008C7F62"/>
    <w:rsid w:val="008D00A5"/>
    <w:rsid w:val="008D00C6"/>
    <w:rsid w:val="008D08A3"/>
    <w:rsid w:val="008D095F"/>
    <w:rsid w:val="008D0EA1"/>
    <w:rsid w:val="008D1100"/>
    <w:rsid w:val="008D1A82"/>
    <w:rsid w:val="008D1FCF"/>
    <w:rsid w:val="008D20FE"/>
    <w:rsid w:val="008D2183"/>
    <w:rsid w:val="008D2979"/>
    <w:rsid w:val="008D3021"/>
    <w:rsid w:val="008D3187"/>
    <w:rsid w:val="008D34F1"/>
    <w:rsid w:val="008D39D8"/>
    <w:rsid w:val="008D402D"/>
    <w:rsid w:val="008D48E7"/>
    <w:rsid w:val="008D4D4D"/>
    <w:rsid w:val="008D5140"/>
    <w:rsid w:val="008D5971"/>
    <w:rsid w:val="008D66CE"/>
    <w:rsid w:val="008D6D1A"/>
    <w:rsid w:val="008D6EA6"/>
    <w:rsid w:val="008D74DC"/>
    <w:rsid w:val="008D7535"/>
    <w:rsid w:val="008D76AA"/>
    <w:rsid w:val="008E0528"/>
    <w:rsid w:val="008E0596"/>
    <w:rsid w:val="008E065E"/>
    <w:rsid w:val="008E0927"/>
    <w:rsid w:val="008E10A0"/>
    <w:rsid w:val="008E1301"/>
    <w:rsid w:val="008E1403"/>
    <w:rsid w:val="008E1909"/>
    <w:rsid w:val="008E1FF9"/>
    <w:rsid w:val="008E25FC"/>
    <w:rsid w:val="008E42A0"/>
    <w:rsid w:val="008E44E8"/>
    <w:rsid w:val="008E4876"/>
    <w:rsid w:val="008E4A85"/>
    <w:rsid w:val="008E4D96"/>
    <w:rsid w:val="008E4FDD"/>
    <w:rsid w:val="008E5282"/>
    <w:rsid w:val="008E764B"/>
    <w:rsid w:val="008E7798"/>
    <w:rsid w:val="008F14D5"/>
    <w:rsid w:val="008F16E1"/>
    <w:rsid w:val="008F1EAB"/>
    <w:rsid w:val="008F20CD"/>
    <w:rsid w:val="008F2432"/>
    <w:rsid w:val="008F31B3"/>
    <w:rsid w:val="008F3397"/>
    <w:rsid w:val="008F33DC"/>
    <w:rsid w:val="008F477F"/>
    <w:rsid w:val="008F4AF3"/>
    <w:rsid w:val="008F4E59"/>
    <w:rsid w:val="008F66B4"/>
    <w:rsid w:val="008F740B"/>
    <w:rsid w:val="008F7504"/>
    <w:rsid w:val="008F7FC0"/>
    <w:rsid w:val="009001F8"/>
    <w:rsid w:val="00900778"/>
    <w:rsid w:val="009009F5"/>
    <w:rsid w:val="00900DED"/>
    <w:rsid w:val="009014CD"/>
    <w:rsid w:val="009021D1"/>
    <w:rsid w:val="00902350"/>
    <w:rsid w:val="009028F4"/>
    <w:rsid w:val="00903366"/>
    <w:rsid w:val="0090336B"/>
    <w:rsid w:val="009043C8"/>
    <w:rsid w:val="009053AA"/>
    <w:rsid w:val="00905BC0"/>
    <w:rsid w:val="00905C60"/>
    <w:rsid w:val="00905CC0"/>
    <w:rsid w:val="00905DE3"/>
    <w:rsid w:val="00905F08"/>
    <w:rsid w:val="00906119"/>
    <w:rsid w:val="00906939"/>
    <w:rsid w:val="00906C29"/>
    <w:rsid w:val="00907096"/>
    <w:rsid w:val="00907CCB"/>
    <w:rsid w:val="00907DC1"/>
    <w:rsid w:val="0091058B"/>
    <w:rsid w:val="00910B7D"/>
    <w:rsid w:val="0091180D"/>
    <w:rsid w:val="00911A0F"/>
    <w:rsid w:val="00911B4F"/>
    <w:rsid w:val="00911DFB"/>
    <w:rsid w:val="00912485"/>
    <w:rsid w:val="00912786"/>
    <w:rsid w:val="00912E5D"/>
    <w:rsid w:val="0091308B"/>
    <w:rsid w:val="00913908"/>
    <w:rsid w:val="009139D9"/>
    <w:rsid w:val="00914A69"/>
    <w:rsid w:val="00914AA8"/>
    <w:rsid w:val="00914AD8"/>
    <w:rsid w:val="00914E5F"/>
    <w:rsid w:val="00915EB2"/>
    <w:rsid w:val="00916079"/>
    <w:rsid w:val="00916AC0"/>
    <w:rsid w:val="00916B01"/>
    <w:rsid w:val="0091701B"/>
    <w:rsid w:val="00917CE9"/>
    <w:rsid w:val="009203F3"/>
    <w:rsid w:val="00920BF2"/>
    <w:rsid w:val="00921415"/>
    <w:rsid w:val="009215B1"/>
    <w:rsid w:val="00922010"/>
    <w:rsid w:val="00922E9C"/>
    <w:rsid w:val="009233EE"/>
    <w:rsid w:val="00924FC2"/>
    <w:rsid w:val="009258B8"/>
    <w:rsid w:val="00927076"/>
    <w:rsid w:val="009319C8"/>
    <w:rsid w:val="00931BD9"/>
    <w:rsid w:val="009324E0"/>
    <w:rsid w:val="00932501"/>
    <w:rsid w:val="00932D1E"/>
    <w:rsid w:val="00935C2B"/>
    <w:rsid w:val="00935E95"/>
    <w:rsid w:val="009364DD"/>
    <w:rsid w:val="009368F3"/>
    <w:rsid w:val="00936B0B"/>
    <w:rsid w:val="0093729A"/>
    <w:rsid w:val="00937A38"/>
    <w:rsid w:val="0094003B"/>
    <w:rsid w:val="009402E2"/>
    <w:rsid w:val="009405D4"/>
    <w:rsid w:val="00940EFC"/>
    <w:rsid w:val="00941388"/>
    <w:rsid w:val="00941636"/>
    <w:rsid w:val="00941CE9"/>
    <w:rsid w:val="00942B08"/>
    <w:rsid w:val="00943308"/>
    <w:rsid w:val="00943742"/>
    <w:rsid w:val="00943B5F"/>
    <w:rsid w:val="00943E71"/>
    <w:rsid w:val="00944A60"/>
    <w:rsid w:val="00944C7D"/>
    <w:rsid w:val="00945043"/>
    <w:rsid w:val="00945A9F"/>
    <w:rsid w:val="00945C05"/>
    <w:rsid w:val="00946228"/>
    <w:rsid w:val="00946516"/>
    <w:rsid w:val="0094683C"/>
    <w:rsid w:val="00946945"/>
    <w:rsid w:val="00946E0F"/>
    <w:rsid w:val="0094764A"/>
    <w:rsid w:val="00947713"/>
    <w:rsid w:val="009477A4"/>
    <w:rsid w:val="009479C2"/>
    <w:rsid w:val="00947D8F"/>
    <w:rsid w:val="00950DE7"/>
    <w:rsid w:val="00950EED"/>
    <w:rsid w:val="00952C25"/>
    <w:rsid w:val="009531F2"/>
    <w:rsid w:val="009535BB"/>
    <w:rsid w:val="00953751"/>
    <w:rsid w:val="009538DB"/>
    <w:rsid w:val="00953920"/>
    <w:rsid w:val="00953D47"/>
    <w:rsid w:val="00954E32"/>
    <w:rsid w:val="00954F1A"/>
    <w:rsid w:val="00954F55"/>
    <w:rsid w:val="00955F1A"/>
    <w:rsid w:val="009560E5"/>
    <w:rsid w:val="009566D4"/>
    <w:rsid w:val="0095681E"/>
    <w:rsid w:val="00956B59"/>
    <w:rsid w:val="00956C32"/>
    <w:rsid w:val="009572D4"/>
    <w:rsid w:val="009573F4"/>
    <w:rsid w:val="009614A8"/>
    <w:rsid w:val="00961921"/>
    <w:rsid w:val="00961D12"/>
    <w:rsid w:val="0096329C"/>
    <w:rsid w:val="0096371A"/>
    <w:rsid w:val="00963F2D"/>
    <w:rsid w:val="0096421C"/>
    <w:rsid w:val="0096430A"/>
    <w:rsid w:val="009654D6"/>
    <w:rsid w:val="0096554B"/>
    <w:rsid w:val="0096584A"/>
    <w:rsid w:val="00965BC1"/>
    <w:rsid w:val="00965D82"/>
    <w:rsid w:val="0096617C"/>
    <w:rsid w:val="00966217"/>
    <w:rsid w:val="0096698B"/>
    <w:rsid w:val="00966FD8"/>
    <w:rsid w:val="00970412"/>
    <w:rsid w:val="00970CDA"/>
    <w:rsid w:val="00970E00"/>
    <w:rsid w:val="00971490"/>
    <w:rsid w:val="009714D6"/>
    <w:rsid w:val="00971529"/>
    <w:rsid w:val="00971763"/>
    <w:rsid w:val="0097190B"/>
    <w:rsid w:val="00971F08"/>
    <w:rsid w:val="00972449"/>
    <w:rsid w:val="009724FB"/>
    <w:rsid w:val="00972556"/>
    <w:rsid w:val="009727F9"/>
    <w:rsid w:val="009732DB"/>
    <w:rsid w:val="0097540F"/>
    <w:rsid w:val="00975F66"/>
    <w:rsid w:val="0097603D"/>
    <w:rsid w:val="00976229"/>
    <w:rsid w:val="009765CD"/>
    <w:rsid w:val="00976949"/>
    <w:rsid w:val="00976E45"/>
    <w:rsid w:val="009772F1"/>
    <w:rsid w:val="009774E0"/>
    <w:rsid w:val="00980477"/>
    <w:rsid w:val="009807C9"/>
    <w:rsid w:val="00983270"/>
    <w:rsid w:val="0098367F"/>
    <w:rsid w:val="00984B6B"/>
    <w:rsid w:val="00985253"/>
    <w:rsid w:val="009853B3"/>
    <w:rsid w:val="0098545B"/>
    <w:rsid w:val="00985531"/>
    <w:rsid w:val="0098584B"/>
    <w:rsid w:val="00985BE8"/>
    <w:rsid w:val="00985CD8"/>
    <w:rsid w:val="00985F00"/>
    <w:rsid w:val="00986179"/>
    <w:rsid w:val="00986CC5"/>
    <w:rsid w:val="009873AE"/>
    <w:rsid w:val="009875DB"/>
    <w:rsid w:val="00990166"/>
    <w:rsid w:val="009904B0"/>
    <w:rsid w:val="00990630"/>
    <w:rsid w:val="00990CD8"/>
    <w:rsid w:val="009910A3"/>
    <w:rsid w:val="00991377"/>
    <w:rsid w:val="009914F2"/>
    <w:rsid w:val="00991761"/>
    <w:rsid w:val="00991874"/>
    <w:rsid w:val="00992E1E"/>
    <w:rsid w:val="0099337E"/>
    <w:rsid w:val="00994DCA"/>
    <w:rsid w:val="009960EC"/>
    <w:rsid w:val="00996444"/>
    <w:rsid w:val="00996638"/>
    <w:rsid w:val="00996A22"/>
    <w:rsid w:val="00996E7E"/>
    <w:rsid w:val="009970DD"/>
    <w:rsid w:val="0099757A"/>
    <w:rsid w:val="0099759C"/>
    <w:rsid w:val="00997F10"/>
    <w:rsid w:val="009A0052"/>
    <w:rsid w:val="009A0FBA"/>
    <w:rsid w:val="009A117A"/>
    <w:rsid w:val="009A1601"/>
    <w:rsid w:val="009A1E1A"/>
    <w:rsid w:val="009A1E40"/>
    <w:rsid w:val="009A20F5"/>
    <w:rsid w:val="009A2650"/>
    <w:rsid w:val="009A2BE9"/>
    <w:rsid w:val="009A3A77"/>
    <w:rsid w:val="009A3BB6"/>
    <w:rsid w:val="009A4024"/>
    <w:rsid w:val="009A458F"/>
    <w:rsid w:val="009A45DE"/>
    <w:rsid w:val="009A462D"/>
    <w:rsid w:val="009A4962"/>
    <w:rsid w:val="009A5CBA"/>
    <w:rsid w:val="009A5E4A"/>
    <w:rsid w:val="009A60A4"/>
    <w:rsid w:val="009A620F"/>
    <w:rsid w:val="009A6AF2"/>
    <w:rsid w:val="009A7835"/>
    <w:rsid w:val="009B06D8"/>
    <w:rsid w:val="009B0958"/>
    <w:rsid w:val="009B0F84"/>
    <w:rsid w:val="009B1031"/>
    <w:rsid w:val="009B178F"/>
    <w:rsid w:val="009B1A7C"/>
    <w:rsid w:val="009B1C1E"/>
    <w:rsid w:val="009B1F30"/>
    <w:rsid w:val="009B2123"/>
    <w:rsid w:val="009B217E"/>
    <w:rsid w:val="009B3328"/>
    <w:rsid w:val="009B396D"/>
    <w:rsid w:val="009B3AC2"/>
    <w:rsid w:val="009B42C2"/>
    <w:rsid w:val="009B4DF4"/>
    <w:rsid w:val="009B52B4"/>
    <w:rsid w:val="009B564E"/>
    <w:rsid w:val="009B5711"/>
    <w:rsid w:val="009B5E42"/>
    <w:rsid w:val="009B645F"/>
    <w:rsid w:val="009B67BD"/>
    <w:rsid w:val="009B7070"/>
    <w:rsid w:val="009B7902"/>
    <w:rsid w:val="009B7E87"/>
    <w:rsid w:val="009C0169"/>
    <w:rsid w:val="009C0542"/>
    <w:rsid w:val="009C15A2"/>
    <w:rsid w:val="009C1AA5"/>
    <w:rsid w:val="009C2005"/>
    <w:rsid w:val="009C21D9"/>
    <w:rsid w:val="009C36AC"/>
    <w:rsid w:val="009C3C93"/>
    <w:rsid w:val="009C3D66"/>
    <w:rsid w:val="009C3DA1"/>
    <w:rsid w:val="009C3DC6"/>
    <w:rsid w:val="009C403E"/>
    <w:rsid w:val="009C44C3"/>
    <w:rsid w:val="009C518B"/>
    <w:rsid w:val="009C5BEB"/>
    <w:rsid w:val="009C620D"/>
    <w:rsid w:val="009C6749"/>
    <w:rsid w:val="009C73EA"/>
    <w:rsid w:val="009C795A"/>
    <w:rsid w:val="009C7ACB"/>
    <w:rsid w:val="009D01F5"/>
    <w:rsid w:val="009D09BB"/>
    <w:rsid w:val="009D1036"/>
    <w:rsid w:val="009D1AD4"/>
    <w:rsid w:val="009D28C0"/>
    <w:rsid w:val="009D3309"/>
    <w:rsid w:val="009D3975"/>
    <w:rsid w:val="009D45E1"/>
    <w:rsid w:val="009D49D2"/>
    <w:rsid w:val="009D4FF0"/>
    <w:rsid w:val="009D5768"/>
    <w:rsid w:val="009D5CF5"/>
    <w:rsid w:val="009D6B85"/>
    <w:rsid w:val="009D703C"/>
    <w:rsid w:val="009D718F"/>
    <w:rsid w:val="009D76E1"/>
    <w:rsid w:val="009D7A02"/>
    <w:rsid w:val="009D7A17"/>
    <w:rsid w:val="009E0463"/>
    <w:rsid w:val="009E068F"/>
    <w:rsid w:val="009E08DC"/>
    <w:rsid w:val="009E14E0"/>
    <w:rsid w:val="009E1A00"/>
    <w:rsid w:val="009E35DB"/>
    <w:rsid w:val="009E439C"/>
    <w:rsid w:val="009E47A3"/>
    <w:rsid w:val="009E4C89"/>
    <w:rsid w:val="009E53A4"/>
    <w:rsid w:val="009E5A6A"/>
    <w:rsid w:val="009E5A95"/>
    <w:rsid w:val="009E6033"/>
    <w:rsid w:val="009E60C0"/>
    <w:rsid w:val="009E60E2"/>
    <w:rsid w:val="009E649A"/>
    <w:rsid w:val="009E7966"/>
    <w:rsid w:val="009F01C0"/>
    <w:rsid w:val="009F08F3"/>
    <w:rsid w:val="009F0BEF"/>
    <w:rsid w:val="009F2EC2"/>
    <w:rsid w:val="009F2F9B"/>
    <w:rsid w:val="009F2FDB"/>
    <w:rsid w:val="009F344F"/>
    <w:rsid w:val="009F37F0"/>
    <w:rsid w:val="009F4656"/>
    <w:rsid w:val="009F4F81"/>
    <w:rsid w:val="009F5286"/>
    <w:rsid w:val="009F5583"/>
    <w:rsid w:val="009F56BF"/>
    <w:rsid w:val="009F684C"/>
    <w:rsid w:val="009F6C1B"/>
    <w:rsid w:val="009F7000"/>
    <w:rsid w:val="009F7754"/>
    <w:rsid w:val="009F79BA"/>
    <w:rsid w:val="00A00918"/>
    <w:rsid w:val="00A00BD3"/>
    <w:rsid w:val="00A00FA3"/>
    <w:rsid w:val="00A0158D"/>
    <w:rsid w:val="00A01BE7"/>
    <w:rsid w:val="00A01EE1"/>
    <w:rsid w:val="00A02037"/>
    <w:rsid w:val="00A0267D"/>
    <w:rsid w:val="00A02D12"/>
    <w:rsid w:val="00A031D8"/>
    <w:rsid w:val="00A034C1"/>
    <w:rsid w:val="00A0414F"/>
    <w:rsid w:val="00A046AC"/>
    <w:rsid w:val="00A048A8"/>
    <w:rsid w:val="00A048B1"/>
    <w:rsid w:val="00A04F49"/>
    <w:rsid w:val="00A05316"/>
    <w:rsid w:val="00A05524"/>
    <w:rsid w:val="00A0585C"/>
    <w:rsid w:val="00A05A66"/>
    <w:rsid w:val="00A063FC"/>
    <w:rsid w:val="00A06E67"/>
    <w:rsid w:val="00A07281"/>
    <w:rsid w:val="00A07821"/>
    <w:rsid w:val="00A07A73"/>
    <w:rsid w:val="00A10A74"/>
    <w:rsid w:val="00A11385"/>
    <w:rsid w:val="00A11397"/>
    <w:rsid w:val="00A12910"/>
    <w:rsid w:val="00A12C0E"/>
    <w:rsid w:val="00A12FE3"/>
    <w:rsid w:val="00A1346A"/>
    <w:rsid w:val="00A13505"/>
    <w:rsid w:val="00A13E54"/>
    <w:rsid w:val="00A140B1"/>
    <w:rsid w:val="00A149A2"/>
    <w:rsid w:val="00A157B0"/>
    <w:rsid w:val="00A157C1"/>
    <w:rsid w:val="00A15F52"/>
    <w:rsid w:val="00A16179"/>
    <w:rsid w:val="00A1715B"/>
    <w:rsid w:val="00A17431"/>
    <w:rsid w:val="00A17841"/>
    <w:rsid w:val="00A1794F"/>
    <w:rsid w:val="00A17ACA"/>
    <w:rsid w:val="00A17F63"/>
    <w:rsid w:val="00A20E55"/>
    <w:rsid w:val="00A2193B"/>
    <w:rsid w:val="00A21AA1"/>
    <w:rsid w:val="00A21C84"/>
    <w:rsid w:val="00A22836"/>
    <w:rsid w:val="00A234AC"/>
    <w:rsid w:val="00A2351A"/>
    <w:rsid w:val="00A23CB0"/>
    <w:rsid w:val="00A24098"/>
    <w:rsid w:val="00A24221"/>
    <w:rsid w:val="00A243DC"/>
    <w:rsid w:val="00A24591"/>
    <w:rsid w:val="00A251E5"/>
    <w:rsid w:val="00A262FF"/>
    <w:rsid w:val="00A264A9"/>
    <w:rsid w:val="00A265CE"/>
    <w:rsid w:val="00A26DCF"/>
    <w:rsid w:val="00A27785"/>
    <w:rsid w:val="00A278FD"/>
    <w:rsid w:val="00A30187"/>
    <w:rsid w:val="00A30581"/>
    <w:rsid w:val="00A30B78"/>
    <w:rsid w:val="00A3149F"/>
    <w:rsid w:val="00A31E34"/>
    <w:rsid w:val="00A3332D"/>
    <w:rsid w:val="00A3339E"/>
    <w:rsid w:val="00A3416C"/>
    <w:rsid w:val="00A3448A"/>
    <w:rsid w:val="00A35D3C"/>
    <w:rsid w:val="00A36252"/>
    <w:rsid w:val="00A36297"/>
    <w:rsid w:val="00A36CC1"/>
    <w:rsid w:val="00A3756D"/>
    <w:rsid w:val="00A375C1"/>
    <w:rsid w:val="00A418D4"/>
    <w:rsid w:val="00A41DBB"/>
    <w:rsid w:val="00A41E2B"/>
    <w:rsid w:val="00A424BF"/>
    <w:rsid w:val="00A434DB"/>
    <w:rsid w:val="00A43929"/>
    <w:rsid w:val="00A44567"/>
    <w:rsid w:val="00A4457C"/>
    <w:rsid w:val="00A44C30"/>
    <w:rsid w:val="00A451DD"/>
    <w:rsid w:val="00A456E0"/>
    <w:rsid w:val="00A45B74"/>
    <w:rsid w:val="00A463B4"/>
    <w:rsid w:val="00A466D5"/>
    <w:rsid w:val="00A47409"/>
    <w:rsid w:val="00A47785"/>
    <w:rsid w:val="00A47FD9"/>
    <w:rsid w:val="00A51786"/>
    <w:rsid w:val="00A51D74"/>
    <w:rsid w:val="00A529B0"/>
    <w:rsid w:val="00A52E1D"/>
    <w:rsid w:val="00A531D5"/>
    <w:rsid w:val="00A53CA6"/>
    <w:rsid w:val="00A548B6"/>
    <w:rsid w:val="00A54B42"/>
    <w:rsid w:val="00A55050"/>
    <w:rsid w:val="00A5506E"/>
    <w:rsid w:val="00A55195"/>
    <w:rsid w:val="00A56322"/>
    <w:rsid w:val="00A56596"/>
    <w:rsid w:val="00A565FD"/>
    <w:rsid w:val="00A56797"/>
    <w:rsid w:val="00A570F4"/>
    <w:rsid w:val="00A57104"/>
    <w:rsid w:val="00A575F4"/>
    <w:rsid w:val="00A607CE"/>
    <w:rsid w:val="00A60A20"/>
    <w:rsid w:val="00A61499"/>
    <w:rsid w:val="00A614F5"/>
    <w:rsid w:val="00A6169C"/>
    <w:rsid w:val="00A61CCA"/>
    <w:rsid w:val="00A62439"/>
    <w:rsid w:val="00A62A77"/>
    <w:rsid w:val="00A62B1E"/>
    <w:rsid w:val="00A63483"/>
    <w:rsid w:val="00A6525C"/>
    <w:rsid w:val="00A652B7"/>
    <w:rsid w:val="00A65370"/>
    <w:rsid w:val="00A65396"/>
    <w:rsid w:val="00A657D7"/>
    <w:rsid w:val="00A660AC"/>
    <w:rsid w:val="00A66157"/>
    <w:rsid w:val="00A665C3"/>
    <w:rsid w:val="00A67495"/>
    <w:rsid w:val="00A67E57"/>
    <w:rsid w:val="00A67E6C"/>
    <w:rsid w:val="00A715CA"/>
    <w:rsid w:val="00A71B99"/>
    <w:rsid w:val="00A72DF4"/>
    <w:rsid w:val="00A73469"/>
    <w:rsid w:val="00A739D0"/>
    <w:rsid w:val="00A741D6"/>
    <w:rsid w:val="00A74267"/>
    <w:rsid w:val="00A74847"/>
    <w:rsid w:val="00A7537D"/>
    <w:rsid w:val="00A75852"/>
    <w:rsid w:val="00A75E92"/>
    <w:rsid w:val="00A76010"/>
    <w:rsid w:val="00A761D4"/>
    <w:rsid w:val="00A764C1"/>
    <w:rsid w:val="00A7698E"/>
    <w:rsid w:val="00A773E5"/>
    <w:rsid w:val="00A7755B"/>
    <w:rsid w:val="00A77EC4"/>
    <w:rsid w:val="00A804DA"/>
    <w:rsid w:val="00A80C7B"/>
    <w:rsid w:val="00A80EF7"/>
    <w:rsid w:val="00A81145"/>
    <w:rsid w:val="00A817AE"/>
    <w:rsid w:val="00A817F3"/>
    <w:rsid w:val="00A81938"/>
    <w:rsid w:val="00A81AFE"/>
    <w:rsid w:val="00A81F1F"/>
    <w:rsid w:val="00A83200"/>
    <w:rsid w:val="00A8393B"/>
    <w:rsid w:val="00A83A5B"/>
    <w:rsid w:val="00A841B9"/>
    <w:rsid w:val="00A847C8"/>
    <w:rsid w:val="00A8539C"/>
    <w:rsid w:val="00A862B6"/>
    <w:rsid w:val="00A86DBD"/>
    <w:rsid w:val="00A87040"/>
    <w:rsid w:val="00A871B2"/>
    <w:rsid w:val="00A8755E"/>
    <w:rsid w:val="00A876D3"/>
    <w:rsid w:val="00A8775D"/>
    <w:rsid w:val="00A87CF2"/>
    <w:rsid w:val="00A87F67"/>
    <w:rsid w:val="00A90680"/>
    <w:rsid w:val="00A91705"/>
    <w:rsid w:val="00A917F7"/>
    <w:rsid w:val="00A9207E"/>
    <w:rsid w:val="00A92706"/>
    <w:rsid w:val="00A92879"/>
    <w:rsid w:val="00A92889"/>
    <w:rsid w:val="00A928C5"/>
    <w:rsid w:val="00A92B6E"/>
    <w:rsid w:val="00A92CEA"/>
    <w:rsid w:val="00A92EF8"/>
    <w:rsid w:val="00A9320E"/>
    <w:rsid w:val="00A9442A"/>
    <w:rsid w:val="00A948CF"/>
    <w:rsid w:val="00A95879"/>
    <w:rsid w:val="00A9598F"/>
    <w:rsid w:val="00A960CA"/>
    <w:rsid w:val="00A96DBB"/>
    <w:rsid w:val="00A973A9"/>
    <w:rsid w:val="00A97A7B"/>
    <w:rsid w:val="00A97AA8"/>
    <w:rsid w:val="00AA016F"/>
    <w:rsid w:val="00AA0329"/>
    <w:rsid w:val="00AA067B"/>
    <w:rsid w:val="00AA0860"/>
    <w:rsid w:val="00AA118F"/>
    <w:rsid w:val="00AA14F2"/>
    <w:rsid w:val="00AA1BA9"/>
    <w:rsid w:val="00AA1ED6"/>
    <w:rsid w:val="00AA2274"/>
    <w:rsid w:val="00AA2552"/>
    <w:rsid w:val="00AA3271"/>
    <w:rsid w:val="00AA3540"/>
    <w:rsid w:val="00AA3A38"/>
    <w:rsid w:val="00AA3F08"/>
    <w:rsid w:val="00AA415B"/>
    <w:rsid w:val="00AA436A"/>
    <w:rsid w:val="00AA4701"/>
    <w:rsid w:val="00AA4782"/>
    <w:rsid w:val="00AA51D6"/>
    <w:rsid w:val="00AA5C5A"/>
    <w:rsid w:val="00AA66B4"/>
    <w:rsid w:val="00AA675F"/>
    <w:rsid w:val="00AA6A3B"/>
    <w:rsid w:val="00AA7133"/>
    <w:rsid w:val="00AA7518"/>
    <w:rsid w:val="00AA7616"/>
    <w:rsid w:val="00AA76E4"/>
    <w:rsid w:val="00AA7AF2"/>
    <w:rsid w:val="00AB04BC"/>
    <w:rsid w:val="00AB08A8"/>
    <w:rsid w:val="00AB0BC8"/>
    <w:rsid w:val="00AB1012"/>
    <w:rsid w:val="00AB11CA"/>
    <w:rsid w:val="00AB14D9"/>
    <w:rsid w:val="00AB16AB"/>
    <w:rsid w:val="00AB2284"/>
    <w:rsid w:val="00AB2662"/>
    <w:rsid w:val="00AB3474"/>
    <w:rsid w:val="00AB4AB8"/>
    <w:rsid w:val="00AB60BD"/>
    <w:rsid w:val="00AB655E"/>
    <w:rsid w:val="00AB68AA"/>
    <w:rsid w:val="00AB6EE0"/>
    <w:rsid w:val="00AB7605"/>
    <w:rsid w:val="00AB78E3"/>
    <w:rsid w:val="00AB7946"/>
    <w:rsid w:val="00AB7D97"/>
    <w:rsid w:val="00AC007F"/>
    <w:rsid w:val="00AC0AE4"/>
    <w:rsid w:val="00AC0F39"/>
    <w:rsid w:val="00AC1ACA"/>
    <w:rsid w:val="00AC1BBB"/>
    <w:rsid w:val="00AC2430"/>
    <w:rsid w:val="00AC2E01"/>
    <w:rsid w:val="00AC2ECD"/>
    <w:rsid w:val="00AC3119"/>
    <w:rsid w:val="00AC3F2A"/>
    <w:rsid w:val="00AC4501"/>
    <w:rsid w:val="00AC49FB"/>
    <w:rsid w:val="00AC55DB"/>
    <w:rsid w:val="00AC5A10"/>
    <w:rsid w:val="00AC5DF8"/>
    <w:rsid w:val="00AC68B3"/>
    <w:rsid w:val="00AC7786"/>
    <w:rsid w:val="00AC7804"/>
    <w:rsid w:val="00AC7914"/>
    <w:rsid w:val="00AC7979"/>
    <w:rsid w:val="00AC7CFF"/>
    <w:rsid w:val="00AC7D35"/>
    <w:rsid w:val="00AD0AA3"/>
    <w:rsid w:val="00AD0C97"/>
    <w:rsid w:val="00AD1C68"/>
    <w:rsid w:val="00AD1E37"/>
    <w:rsid w:val="00AD26D4"/>
    <w:rsid w:val="00AD2B1C"/>
    <w:rsid w:val="00AD3235"/>
    <w:rsid w:val="00AD3507"/>
    <w:rsid w:val="00AD38D3"/>
    <w:rsid w:val="00AD390E"/>
    <w:rsid w:val="00AD3F47"/>
    <w:rsid w:val="00AD3F94"/>
    <w:rsid w:val="00AD498F"/>
    <w:rsid w:val="00AD4A5A"/>
    <w:rsid w:val="00AD4F61"/>
    <w:rsid w:val="00AD5738"/>
    <w:rsid w:val="00AD5AF2"/>
    <w:rsid w:val="00AD6969"/>
    <w:rsid w:val="00AD7599"/>
    <w:rsid w:val="00AD79F2"/>
    <w:rsid w:val="00AD7E5E"/>
    <w:rsid w:val="00AD7E68"/>
    <w:rsid w:val="00AE1057"/>
    <w:rsid w:val="00AE111F"/>
    <w:rsid w:val="00AE13D8"/>
    <w:rsid w:val="00AE260B"/>
    <w:rsid w:val="00AE27AC"/>
    <w:rsid w:val="00AE2FAE"/>
    <w:rsid w:val="00AE3853"/>
    <w:rsid w:val="00AE3B0E"/>
    <w:rsid w:val="00AE3FE0"/>
    <w:rsid w:val="00AE40E0"/>
    <w:rsid w:val="00AE48A0"/>
    <w:rsid w:val="00AE4DBA"/>
    <w:rsid w:val="00AE4F07"/>
    <w:rsid w:val="00AE5000"/>
    <w:rsid w:val="00AE62A4"/>
    <w:rsid w:val="00AE71FE"/>
    <w:rsid w:val="00AF0124"/>
    <w:rsid w:val="00AF04FD"/>
    <w:rsid w:val="00AF0BED"/>
    <w:rsid w:val="00AF0E62"/>
    <w:rsid w:val="00AF11DA"/>
    <w:rsid w:val="00AF1AA3"/>
    <w:rsid w:val="00AF1BE6"/>
    <w:rsid w:val="00AF1C5D"/>
    <w:rsid w:val="00AF21F3"/>
    <w:rsid w:val="00AF22AF"/>
    <w:rsid w:val="00AF26CA"/>
    <w:rsid w:val="00AF32FD"/>
    <w:rsid w:val="00AF37EB"/>
    <w:rsid w:val="00AF40D6"/>
    <w:rsid w:val="00AF42D7"/>
    <w:rsid w:val="00AF48E4"/>
    <w:rsid w:val="00AF4F1A"/>
    <w:rsid w:val="00AF54F1"/>
    <w:rsid w:val="00AF5724"/>
    <w:rsid w:val="00AF596C"/>
    <w:rsid w:val="00AF5FCC"/>
    <w:rsid w:val="00AF6F41"/>
    <w:rsid w:val="00AF7A0E"/>
    <w:rsid w:val="00B006FE"/>
    <w:rsid w:val="00B007CB"/>
    <w:rsid w:val="00B00886"/>
    <w:rsid w:val="00B00A3A"/>
    <w:rsid w:val="00B01D17"/>
    <w:rsid w:val="00B020D2"/>
    <w:rsid w:val="00B028C1"/>
    <w:rsid w:val="00B02AA9"/>
    <w:rsid w:val="00B02FA3"/>
    <w:rsid w:val="00B03838"/>
    <w:rsid w:val="00B05084"/>
    <w:rsid w:val="00B05FFA"/>
    <w:rsid w:val="00B065A0"/>
    <w:rsid w:val="00B068EE"/>
    <w:rsid w:val="00B06A25"/>
    <w:rsid w:val="00B1096C"/>
    <w:rsid w:val="00B1172F"/>
    <w:rsid w:val="00B11B74"/>
    <w:rsid w:val="00B12A51"/>
    <w:rsid w:val="00B13CA6"/>
    <w:rsid w:val="00B1408A"/>
    <w:rsid w:val="00B14143"/>
    <w:rsid w:val="00B141CE"/>
    <w:rsid w:val="00B14274"/>
    <w:rsid w:val="00B1538F"/>
    <w:rsid w:val="00B157F9"/>
    <w:rsid w:val="00B15C5D"/>
    <w:rsid w:val="00B15E1A"/>
    <w:rsid w:val="00B161C0"/>
    <w:rsid w:val="00B162B7"/>
    <w:rsid w:val="00B170E7"/>
    <w:rsid w:val="00B17665"/>
    <w:rsid w:val="00B17982"/>
    <w:rsid w:val="00B20087"/>
    <w:rsid w:val="00B200FC"/>
    <w:rsid w:val="00B20256"/>
    <w:rsid w:val="00B20D09"/>
    <w:rsid w:val="00B220A9"/>
    <w:rsid w:val="00B223E9"/>
    <w:rsid w:val="00B22527"/>
    <w:rsid w:val="00B22CAB"/>
    <w:rsid w:val="00B23172"/>
    <w:rsid w:val="00B25B8A"/>
    <w:rsid w:val="00B2763F"/>
    <w:rsid w:val="00B2787F"/>
    <w:rsid w:val="00B27961"/>
    <w:rsid w:val="00B27AAC"/>
    <w:rsid w:val="00B27C86"/>
    <w:rsid w:val="00B27D99"/>
    <w:rsid w:val="00B27E7B"/>
    <w:rsid w:val="00B30929"/>
    <w:rsid w:val="00B30BF6"/>
    <w:rsid w:val="00B30C53"/>
    <w:rsid w:val="00B31976"/>
    <w:rsid w:val="00B31A1E"/>
    <w:rsid w:val="00B31EEE"/>
    <w:rsid w:val="00B32623"/>
    <w:rsid w:val="00B32779"/>
    <w:rsid w:val="00B32A49"/>
    <w:rsid w:val="00B32D1B"/>
    <w:rsid w:val="00B33972"/>
    <w:rsid w:val="00B34AD0"/>
    <w:rsid w:val="00B34C8F"/>
    <w:rsid w:val="00B357C3"/>
    <w:rsid w:val="00B35B76"/>
    <w:rsid w:val="00B372AA"/>
    <w:rsid w:val="00B37BC4"/>
    <w:rsid w:val="00B40445"/>
    <w:rsid w:val="00B405B5"/>
    <w:rsid w:val="00B408BB"/>
    <w:rsid w:val="00B409BE"/>
    <w:rsid w:val="00B409E0"/>
    <w:rsid w:val="00B4103D"/>
    <w:rsid w:val="00B41888"/>
    <w:rsid w:val="00B41EDE"/>
    <w:rsid w:val="00B41F50"/>
    <w:rsid w:val="00B422E5"/>
    <w:rsid w:val="00B42B18"/>
    <w:rsid w:val="00B435BE"/>
    <w:rsid w:val="00B435E4"/>
    <w:rsid w:val="00B43FF1"/>
    <w:rsid w:val="00B44B1A"/>
    <w:rsid w:val="00B45633"/>
    <w:rsid w:val="00B45A52"/>
    <w:rsid w:val="00B45FFF"/>
    <w:rsid w:val="00B46175"/>
    <w:rsid w:val="00B46422"/>
    <w:rsid w:val="00B464FF"/>
    <w:rsid w:val="00B4703A"/>
    <w:rsid w:val="00B471AC"/>
    <w:rsid w:val="00B47442"/>
    <w:rsid w:val="00B474DC"/>
    <w:rsid w:val="00B47ECE"/>
    <w:rsid w:val="00B504C7"/>
    <w:rsid w:val="00B50538"/>
    <w:rsid w:val="00B50875"/>
    <w:rsid w:val="00B50B67"/>
    <w:rsid w:val="00B50D21"/>
    <w:rsid w:val="00B511ED"/>
    <w:rsid w:val="00B5182F"/>
    <w:rsid w:val="00B51B17"/>
    <w:rsid w:val="00B51C6E"/>
    <w:rsid w:val="00B5213B"/>
    <w:rsid w:val="00B529A7"/>
    <w:rsid w:val="00B52C23"/>
    <w:rsid w:val="00B53E2F"/>
    <w:rsid w:val="00B5453F"/>
    <w:rsid w:val="00B547C5"/>
    <w:rsid w:val="00B548B7"/>
    <w:rsid w:val="00B54EDF"/>
    <w:rsid w:val="00B556F1"/>
    <w:rsid w:val="00B559E0"/>
    <w:rsid w:val="00B55D9E"/>
    <w:rsid w:val="00B56FDF"/>
    <w:rsid w:val="00B6089F"/>
    <w:rsid w:val="00B61051"/>
    <w:rsid w:val="00B6107F"/>
    <w:rsid w:val="00B619BC"/>
    <w:rsid w:val="00B61BBA"/>
    <w:rsid w:val="00B61BFC"/>
    <w:rsid w:val="00B625F0"/>
    <w:rsid w:val="00B62CA6"/>
    <w:rsid w:val="00B62D1E"/>
    <w:rsid w:val="00B62EA3"/>
    <w:rsid w:val="00B638C1"/>
    <w:rsid w:val="00B63B23"/>
    <w:rsid w:val="00B63BB9"/>
    <w:rsid w:val="00B64619"/>
    <w:rsid w:val="00B6465B"/>
    <w:rsid w:val="00B64E4D"/>
    <w:rsid w:val="00B65487"/>
    <w:rsid w:val="00B65BE4"/>
    <w:rsid w:val="00B664C7"/>
    <w:rsid w:val="00B669F6"/>
    <w:rsid w:val="00B67FF8"/>
    <w:rsid w:val="00B7072E"/>
    <w:rsid w:val="00B707A7"/>
    <w:rsid w:val="00B70E8B"/>
    <w:rsid w:val="00B712C4"/>
    <w:rsid w:val="00B71F9B"/>
    <w:rsid w:val="00B7201A"/>
    <w:rsid w:val="00B72AA6"/>
    <w:rsid w:val="00B73020"/>
    <w:rsid w:val="00B738E0"/>
    <w:rsid w:val="00B73918"/>
    <w:rsid w:val="00B739F6"/>
    <w:rsid w:val="00B73C62"/>
    <w:rsid w:val="00B7426F"/>
    <w:rsid w:val="00B7430B"/>
    <w:rsid w:val="00B74438"/>
    <w:rsid w:val="00B7527E"/>
    <w:rsid w:val="00B759AF"/>
    <w:rsid w:val="00B75A1F"/>
    <w:rsid w:val="00B75CF3"/>
    <w:rsid w:val="00B764A2"/>
    <w:rsid w:val="00B769A9"/>
    <w:rsid w:val="00B7717D"/>
    <w:rsid w:val="00B776DF"/>
    <w:rsid w:val="00B803F3"/>
    <w:rsid w:val="00B808C5"/>
    <w:rsid w:val="00B80A71"/>
    <w:rsid w:val="00B80BD7"/>
    <w:rsid w:val="00B81088"/>
    <w:rsid w:val="00B8135E"/>
    <w:rsid w:val="00B81A6C"/>
    <w:rsid w:val="00B81E7F"/>
    <w:rsid w:val="00B836A1"/>
    <w:rsid w:val="00B83976"/>
    <w:rsid w:val="00B83A26"/>
    <w:rsid w:val="00B8411C"/>
    <w:rsid w:val="00B8498E"/>
    <w:rsid w:val="00B8539C"/>
    <w:rsid w:val="00B859F4"/>
    <w:rsid w:val="00B85DE5"/>
    <w:rsid w:val="00B86BE9"/>
    <w:rsid w:val="00B87242"/>
    <w:rsid w:val="00B873FF"/>
    <w:rsid w:val="00B874DE"/>
    <w:rsid w:val="00B87783"/>
    <w:rsid w:val="00B87E9F"/>
    <w:rsid w:val="00B90A34"/>
    <w:rsid w:val="00B90B1D"/>
    <w:rsid w:val="00B90CEA"/>
    <w:rsid w:val="00B90F73"/>
    <w:rsid w:val="00B90FF2"/>
    <w:rsid w:val="00B913BB"/>
    <w:rsid w:val="00B91667"/>
    <w:rsid w:val="00B91CEB"/>
    <w:rsid w:val="00B93069"/>
    <w:rsid w:val="00B93B59"/>
    <w:rsid w:val="00B9406A"/>
    <w:rsid w:val="00B947EB"/>
    <w:rsid w:val="00B94F76"/>
    <w:rsid w:val="00B95577"/>
    <w:rsid w:val="00B95B90"/>
    <w:rsid w:val="00B95FE6"/>
    <w:rsid w:val="00B963C1"/>
    <w:rsid w:val="00B967A7"/>
    <w:rsid w:val="00B96BF5"/>
    <w:rsid w:val="00B96CC2"/>
    <w:rsid w:val="00B96CE8"/>
    <w:rsid w:val="00B96E4D"/>
    <w:rsid w:val="00BA0EC8"/>
    <w:rsid w:val="00BA1CA5"/>
    <w:rsid w:val="00BA2280"/>
    <w:rsid w:val="00BA24CB"/>
    <w:rsid w:val="00BA2A08"/>
    <w:rsid w:val="00BA44E5"/>
    <w:rsid w:val="00BA56D2"/>
    <w:rsid w:val="00BA6274"/>
    <w:rsid w:val="00BA66D4"/>
    <w:rsid w:val="00BA6C89"/>
    <w:rsid w:val="00BA73E4"/>
    <w:rsid w:val="00BA76E0"/>
    <w:rsid w:val="00BB08D5"/>
    <w:rsid w:val="00BB092E"/>
    <w:rsid w:val="00BB1AA6"/>
    <w:rsid w:val="00BB1CED"/>
    <w:rsid w:val="00BB228C"/>
    <w:rsid w:val="00BB2A25"/>
    <w:rsid w:val="00BB2B95"/>
    <w:rsid w:val="00BB3B49"/>
    <w:rsid w:val="00BB404B"/>
    <w:rsid w:val="00BB4613"/>
    <w:rsid w:val="00BB4B52"/>
    <w:rsid w:val="00BB4E7C"/>
    <w:rsid w:val="00BB51E9"/>
    <w:rsid w:val="00BB556A"/>
    <w:rsid w:val="00BB65BE"/>
    <w:rsid w:val="00BB6B30"/>
    <w:rsid w:val="00BB7638"/>
    <w:rsid w:val="00BB780A"/>
    <w:rsid w:val="00BC001D"/>
    <w:rsid w:val="00BC0338"/>
    <w:rsid w:val="00BC0FDC"/>
    <w:rsid w:val="00BC165E"/>
    <w:rsid w:val="00BC1701"/>
    <w:rsid w:val="00BC19C2"/>
    <w:rsid w:val="00BC1E81"/>
    <w:rsid w:val="00BC2B56"/>
    <w:rsid w:val="00BC3053"/>
    <w:rsid w:val="00BC30B5"/>
    <w:rsid w:val="00BC33CC"/>
    <w:rsid w:val="00BC35EE"/>
    <w:rsid w:val="00BC4D2E"/>
    <w:rsid w:val="00BC63C2"/>
    <w:rsid w:val="00BC6D48"/>
    <w:rsid w:val="00BD05DC"/>
    <w:rsid w:val="00BD05ED"/>
    <w:rsid w:val="00BD05F3"/>
    <w:rsid w:val="00BD08DB"/>
    <w:rsid w:val="00BD0B07"/>
    <w:rsid w:val="00BD1078"/>
    <w:rsid w:val="00BD173D"/>
    <w:rsid w:val="00BD19A3"/>
    <w:rsid w:val="00BD1C9A"/>
    <w:rsid w:val="00BD21C9"/>
    <w:rsid w:val="00BD3109"/>
    <w:rsid w:val="00BD40D1"/>
    <w:rsid w:val="00BD413E"/>
    <w:rsid w:val="00BD4603"/>
    <w:rsid w:val="00BD46B3"/>
    <w:rsid w:val="00BD4762"/>
    <w:rsid w:val="00BD48AC"/>
    <w:rsid w:val="00BD4B4C"/>
    <w:rsid w:val="00BD4EB1"/>
    <w:rsid w:val="00BD4EE8"/>
    <w:rsid w:val="00BD5F1A"/>
    <w:rsid w:val="00BD6183"/>
    <w:rsid w:val="00BD64CC"/>
    <w:rsid w:val="00BD6766"/>
    <w:rsid w:val="00BD6B72"/>
    <w:rsid w:val="00BD75E9"/>
    <w:rsid w:val="00BD7F30"/>
    <w:rsid w:val="00BE1234"/>
    <w:rsid w:val="00BE144E"/>
    <w:rsid w:val="00BE1494"/>
    <w:rsid w:val="00BE2A76"/>
    <w:rsid w:val="00BE2D4C"/>
    <w:rsid w:val="00BE2FA6"/>
    <w:rsid w:val="00BE333F"/>
    <w:rsid w:val="00BE4337"/>
    <w:rsid w:val="00BE48AE"/>
    <w:rsid w:val="00BE5575"/>
    <w:rsid w:val="00BE568D"/>
    <w:rsid w:val="00BE5B26"/>
    <w:rsid w:val="00BE5ECD"/>
    <w:rsid w:val="00BE6366"/>
    <w:rsid w:val="00BE63AC"/>
    <w:rsid w:val="00BE6595"/>
    <w:rsid w:val="00BE7406"/>
    <w:rsid w:val="00BE7603"/>
    <w:rsid w:val="00BF0F52"/>
    <w:rsid w:val="00BF1190"/>
    <w:rsid w:val="00BF275F"/>
    <w:rsid w:val="00BF2DF4"/>
    <w:rsid w:val="00BF315F"/>
    <w:rsid w:val="00BF3279"/>
    <w:rsid w:val="00BF4CA9"/>
    <w:rsid w:val="00BF4CD8"/>
    <w:rsid w:val="00BF5258"/>
    <w:rsid w:val="00BF5921"/>
    <w:rsid w:val="00BF59AD"/>
    <w:rsid w:val="00BF66DB"/>
    <w:rsid w:val="00BF74C7"/>
    <w:rsid w:val="00BF7558"/>
    <w:rsid w:val="00BF76E5"/>
    <w:rsid w:val="00C0066B"/>
    <w:rsid w:val="00C00AFE"/>
    <w:rsid w:val="00C00C0C"/>
    <w:rsid w:val="00C014C5"/>
    <w:rsid w:val="00C015F1"/>
    <w:rsid w:val="00C01F33"/>
    <w:rsid w:val="00C02CC6"/>
    <w:rsid w:val="00C02D4E"/>
    <w:rsid w:val="00C02E5E"/>
    <w:rsid w:val="00C040F7"/>
    <w:rsid w:val="00C044AB"/>
    <w:rsid w:val="00C055A0"/>
    <w:rsid w:val="00C056AE"/>
    <w:rsid w:val="00C05706"/>
    <w:rsid w:val="00C05C8F"/>
    <w:rsid w:val="00C0669A"/>
    <w:rsid w:val="00C06B6A"/>
    <w:rsid w:val="00C06E3D"/>
    <w:rsid w:val="00C07377"/>
    <w:rsid w:val="00C07BA0"/>
    <w:rsid w:val="00C07DC1"/>
    <w:rsid w:val="00C10478"/>
    <w:rsid w:val="00C106A9"/>
    <w:rsid w:val="00C10A40"/>
    <w:rsid w:val="00C10E7C"/>
    <w:rsid w:val="00C114D2"/>
    <w:rsid w:val="00C1166A"/>
    <w:rsid w:val="00C11D6B"/>
    <w:rsid w:val="00C12107"/>
    <w:rsid w:val="00C12E9C"/>
    <w:rsid w:val="00C132ED"/>
    <w:rsid w:val="00C132FD"/>
    <w:rsid w:val="00C135CC"/>
    <w:rsid w:val="00C13B51"/>
    <w:rsid w:val="00C143A3"/>
    <w:rsid w:val="00C1487A"/>
    <w:rsid w:val="00C148E3"/>
    <w:rsid w:val="00C14D4B"/>
    <w:rsid w:val="00C15037"/>
    <w:rsid w:val="00C154BB"/>
    <w:rsid w:val="00C157CA"/>
    <w:rsid w:val="00C15BFB"/>
    <w:rsid w:val="00C15D69"/>
    <w:rsid w:val="00C1668A"/>
    <w:rsid w:val="00C16A35"/>
    <w:rsid w:val="00C16DA4"/>
    <w:rsid w:val="00C16E15"/>
    <w:rsid w:val="00C203B1"/>
    <w:rsid w:val="00C20F86"/>
    <w:rsid w:val="00C234F8"/>
    <w:rsid w:val="00C23865"/>
    <w:rsid w:val="00C23C2B"/>
    <w:rsid w:val="00C24BBB"/>
    <w:rsid w:val="00C254BA"/>
    <w:rsid w:val="00C26343"/>
    <w:rsid w:val="00C268E6"/>
    <w:rsid w:val="00C27261"/>
    <w:rsid w:val="00C279B5"/>
    <w:rsid w:val="00C27C45"/>
    <w:rsid w:val="00C27EE9"/>
    <w:rsid w:val="00C30019"/>
    <w:rsid w:val="00C30C82"/>
    <w:rsid w:val="00C30C97"/>
    <w:rsid w:val="00C3109E"/>
    <w:rsid w:val="00C3228F"/>
    <w:rsid w:val="00C32579"/>
    <w:rsid w:val="00C32947"/>
    <w:rsid w:val="00C33D6E"/>
    <w:rsid w:val="00C34130"/>
    <w:rsid w:val="00C35824"/>
    <w:rsid w:val="00C36861"/>
    <w:rsid w:val="00C3719D"/>
    <w:rsid w:val="00C373A8"/>
    <w:rsid w:val="00C375E4"/>
    <w:rsid w:val="00C3764C"/>
    <w:rsid w:val="00C37CB2"/>
    <w:rsid w:val="00C37FF5"/>
    <w:rsid w:val="00C406A2"/>
    <w:rsid w:val="00C41286"/>
    <w:rsid w:val="00C4144C"/>
    <w:rsid w:val="00C41534"/>
    <w:rsid w:val="00C41598"/>
    <w:rsid w:val="00C4292B"/>
    <w:rsid w:val="00C42ED4"/>
    <w:rsid w:val="00C4345E"/>
    <w:rsid w:val="00C436FD"/>
    <w:rsid w:val="00C43C99"/>
    <w:rsid w:val="00C44110"/>
    <w:rsid w:val="00C44193"/>
    <w:rsid w:val="00C44502"/>
    <w:rsid w:val="00C4472D"/>
    <w:rsid w:val="00C44773"/>
    <w:rsid w:val="00C44843"/>
    <w:rsid w:val="00C44AFE"/>
    <w:rsid w:val="00C46CDE"/>
    <w:rsid w:val="00C47031"/>
    <w:rsid w:val="00C473A5"/>
    <w:rsid w:val="00C47758"/>
    <w:rsid w:val="00C508EF"/>
    <w:rsid w:val="00C51C64"/>
    <w:rsid w:val="00C52A2B"/>
    <w:rsid w:val="00C52E06"/>
    <w:rsid w:val="00C5397C"/>
    <w:rsid w:val="00C5446D"/>
    <w:rsid w:val="00C5457C"/>
    <w:rsid w:val="00C54782"/>
    <w:rsid w:val="00C54995"/>
    <w:rsid w:val="00C54D41"/>
    <w:rsid w:val="00C5511A"/>
    <w:rsid w:val="00C5570B"/>
    <w:rsid w:val="00C55A91"/>
    <w:rsid w:val="00C57544"/>
    <w:rsid w:val="00C57CD2"/>
    <w:rsid w:val="00C60693"/>
    <w:rsid w:val="00C60783"/>
    <w:rsid w:val="00C6098D"/>
    <w:rsid w:val="00C60C55"/>
    <w:rsid w:val="00C60D5F"/>
    <w:rsid w:val="00C60F16"/>
    <w:rsid w:val="00C61905"/>
    <w:rsid w:val="00C6211B"/>
    <w:rsid w:val="00C625D1"/>
    <w:rsid w:val="00C62A5B"/>
    <w:rsid w:val="00C6348F"/>
    <w:rsid w:val="00C6448A"/>
    <w:rsid w:val="00C64672"/>
    <w:rsid w:val="00C65736"/>
    <w:rsid w:val="00C6607C"/>
    <w:rsid w:val="00C662FD"/>
    <w:rsid w:val="00C67114"/>
    <w:rsid w:val="00C67479"/>
    <w:rsid w:val="00C67CDE"/>
    <w:rsid w:val="00C70697"/>
    <w:rsid w:val="00C70F4C"/>
    <w:rsid w:val="00C71388"/>
    <w:rsid w:val="00C713D3"/>
    <w:rsid w:val="00C72093"/>
    <w:rsid w:val="00C72181"/>
    <w:rsid w:val="00C721F9"/>
    <w:rsid w:val="00C72CC7"/>
    <w:rsid w:val="00C72EF4"/>
    <w:rsid w:val="00C7391F"/>
    <w:rsid w:val="00C73C9B"/>
    <w:rsid w:val="00C73D6E"/>
    <w:rsid w:val="00C744FE"/>
    <w:rsid w:val="00C74795"/>
    <w:rsid w:val="00C754A4"/>
    <w:rsid w:val="00C75D2F"/>
    <w:rsid w:val="00C75FE9"/>
    <w:rsid w:val="00C76113"/>
    <w:rsid w:val="00C767A2"/>
    <w:rsid w:val="00C767BE"/>
    <w:rsid w:val="00C76D65"/>
    <w:rsid w:val="00C76E3C"/>
    <w:rsid w:val="00C7726F"/>
    <w:rsid w:val="00C7738D"/>
    <w:rsid w:val="00C802B1"/>
    <w:rsid w:val="00C80DAE"/>
    <w:rsid w:val="00C8130D"/>
    <w:rsid w:val="00C81568"/>
    <w:rsid w:val="00C8170E"/>
    <w:rsid w:val="00C82312"/>
    <w:rsid w:val="00C829C1"/>
    <w:rsid w:val="00C833AE"/>
    <w:rsid w:val="00C843EE"/>
    <w:rsid w:val="00C84A25"/>
    <w:rsid w:val="00C84F6E"/>
    <w:rsid w:val="00C85BFB"/>
    <w:rsid w:val="00C86430"/>
    <w:rsid w:val="00C87CF5"/>
    <w:rsid w:val="00C9027A"/>
    <w:rsid w:val="00C90645"/>
    <w:rsid w:val="00C9068E"/>
    <w:rsid w:val="00C9080B"/>
    <w:rsid w:val="00C9088F"/>
    <w:rsid w:val="00C90F65"/>
    <w:rsid w:val="00C91265"/>
    <w:rsid w:val="00C91290"/>
    <w:rsid w:val="00C912BB"/>
    <w:rsid w:val="00C91FE4"/>
    <w:rsid w:val="00C92130"/>
    <w:rsid w:val="00C922BD"/>
    <w:rsid w:val="00C92D95"/>
    <w:rsid w:val="00C92EB1"/>
    <w:rsid w:val="00C93075"/>
    <w:rsid w:val="00C93814"/>
    <w:rsid w:val="00C93C4B"/>
    <w:rsid w:val="00C93E00"/>
    <w:rsid w:val="00C941BC"/>
    <w:rsid w:val="00C942D2"/>
    <w:rsid w:val="00C944AB"/>
    <w:rsid w:val="00C94F98"/>
    <w:rsid w:val="00C95629"/>
    <w:rsid w:val="00C95B40"/>
    <w:rsid w:val="00C95D1B"/>
    <w:rsid w:val="00C95E4C"/>
    <w:rsid w:val="00C961CD"/>
    <w:rsid w:val="00C96D81"/>
    <w:rsid w:val="00C973C1"/>
    <w:rsid w:val="00C97A46"/>
    <w:rsid w:val="00C97CCB"/>
    <w:rsid w:val="00C97F03"/>
    <w:rsid w:val="00CA1387"/>
    <w:rsid w:val="00CA1798"/>
    <w:rsid w:val="00CA1AF8"/>
    <w:rsid w:val="00CA1E4A"/>
    <w:rsid w:val="00CA1ED8"/>
    <w:rsid w:val="00CA1FD9"/>
    <w:rsid w:val="00CA3DFE"/>
    <w:rsid w:val="00CA483D"/>
    <w:rsid w:val="00CA541A"/>
    <w:rsid w:val="00CA6612"/>
    <w:rsid w:val="00CA75B5"/>
    <w:rsid w:val="00CA7C7E"/>
    <w:rsid w:val="00CB0491"/>
    <w:rsid w:val="00CB1F63"/>
    <w:rsid w:val="00CB3271"/>
    <w:rsid w:val="00CB348A"/>
    <w:rsid w:val="00CB38D6"/>
    <w:rsid w:val="00CB3978"/>
    <w:rsid w:val="00CB4523"/>
    <w:rsid w:val="00CB5CA3"/>
    <w:rsid w:val="00CB6038"/>
    <w:rsid w:val="00CB6C68"/>
    <w:rsid w:val="00CB6E2A"/>
    <w:rsid w:val="00CB7170"/>
    <w:rsid w:val="00CB7BBB"/>
    <w:rsid w:val="00CB7FF0"/>
    <w:rsid w:val="00CC040E"/>
    <w:rsid w:val="00CC06F0"/>
    <w:rsid w:val="00CC092F"/>
    <w:rsid w:val="00CC0EEE"/>
    <w:rsid w:val="00CC0F07"/>
    <w:rsid w:val="00CC111F"/>
    <w:rsid w:val="00CC2011"/>
    <w:rsid w:val="00CC306B"/>
    <w:rsid w:val="00CC3417"/>
    <w:rsid w:val="00CC341F"/>
    <w:rsid w:val="00CC358B"/>
    <w:rsid w:val="00CC3EA0"/>
    <w:rsid w:val="00CC40C7"/>
    <w:rsid w:val="00CC4368"/>
    <w:rsid w:val="00CC5401"/>
    <w:rsid w:val="00CC55CB"/>
    <w:rsid w:val="00CC6B9F"/>
    <w:rsid w:val="00CC6EAA"/>
    <w:rsid w:val="00CC7906"/>
    <w:rsid w:val="00CC7A3F"/>
    <w:rsid w:val="00CC7B45"/>
    <w:rsid w:val="00CD0CEA"/>
    <w:rsid w:val="00CD1188"/>
    <w:rsid w:val="00CD21F9"/>
    <w:rsid w:val="00CD234C"/>
    <w:rsid w:val="00CD2D7E"/>
    <w:rsid w:val="00CD2ED1"/>
    <w:rsid w:val="00CD30CB"/>
    <w:rsid w:val="00CD337B"/>
    <w:rsid w:val="00CD3D0E"/>
    <w:rsid w:val="00CD4356"/>
    <w:rsid w:val="00CD4A23"/>
    <w:rsid w:val="00CD5970"/>
    <w:rsid w:val="00CD5A15"/>
    <w:rsid w:val="00CD6019"/>
    <w:rsid w:val="00CD69BC"/>
    <w:rsid w:val="00CD6E44"/>
    <w:rsid w:val="00CD7896"/>
    <w:rsid w:val="00CD7988"/>
    <w:rsid w:val="00CD7CC7"/>
    <w:rsid w:val="00CE0424"/>
    <w:rsid w:val="00CE06D8"/>
    <w:rsid w:val="00CE2BC3"/>
    <w:rsid w:val="00CE2DB0"/>
    <w:rsid w:val="00CE3063"/>
    <w:rsid w:val="00CE4239"/>
    <w:rsid w:val="00CE4293"/>
    <w:rsid w:val="00CE4852"/>
    <w:rsid w:val="00CE4BB1"/>
    <w:rsid w:val="00CE5AD6"/>
    <w:rsid w:val="00CE71F0"/>
    <w:rsid w:val="00CE7561"/>
    <w:rsid w:val="00CF03DC"/>
    <w:rsid w:val="00CF0BA1"/>
    <w:rsid w:val="00CF0F13"/>
    <w:rsid w:val="00CF12F3"/>
    <w:rsid w:val="00CF1354"/>
    <w:rsid w:val="00CF1949"/>
    <w:rsid w:val="00CF1A37"/>
    <w:rsid w:val="00CF1B63"/>
    <w:rsid w:val="00CF2AC0"/>
    <w:rsid w:val="00CF2E2B"/>
    <w:rsid w:val="00CF3213"/>
    <w:rsid w:val="00CF3546"/>
    <w:rsid w:val="00CF38B9"/>
    <w:rsid w:val="00CF3B1F"/>
    <w:rsid w:val="00CF3BF6"/>
    <w:rsid w:val="00CF49E9"/>
    <w:rsid w:val="00CF625B"/>
    <w:rsid w:val="00CF687E"/>
    <w:rsid w:val="00CF6DA1"/>
    <w:rsid w:val="00CF7789"/>
    <w:rsid w:val="00CF787B"/>
    <w:rsid w:val="00D001F3"/>
    <w:rsid w:val="00D00716"/>
    <w:rsid w:val="00D008DE"/>
    <w:rsid w:val="00D00B97"/>
    <w:rsid w:val="00D01112"/>
    <w:rsid w:val="00D01792"/>
    <w:rsid w:val="00D01913"/>
    <w:rsid w:val="00D019F6"/>
    <w:rsid w:val="00D01DC5"/>
    <w:rsid w:val="00D01F01"/>
    <w:rsid w:val="00D01FBD"/>
    <w:rsid w:val="00D02CFD"/>
    <w:rsid w:val="00D02F56"/>
    <w:rsid w:val="00D0319A"/>
    <w:rsid w:val="00D03250"/>
    <w:rsid w:val="00D0349B"/>
    <w:rsid w:val="00D04849"/>
    <w:rsid w:val="00D060D3"/>
    <w:rsid w:val="00D0640B"/>
    <w:rsid w:val="00D0721D"/>
    <w:rsid w:val="00D0749B"/>
    <w:rsid w:val="00D07FDC"/>
    <w:rsid w:val="00D10249"/>
    <w:rsid w:val="00D10E9D"/>
    <w:rsid w:val="00D115C3"/>
    <w:rsid w:val="00D11897"/>
    <w:rsid w:val="00D11B86"/>
    <w:rsid w:val="00D11F13"/>
    <w:rsid w:val="00D13135"/>
    <w:rsid w:val="00D137AB"/>
    <w:rsid w:val="00D13E4E"/>
    <w:rsid w:val="00D145DE"/>
    <w:rsid w:val="00D151DE"/>
    <w:rsid w:val="00D15671"/>
    <w:rsid w:val="00D15EBF"/>
    <w:rsid w:val="00D1613C"/>
    <w:rsid w:val="00D16192"/>
    <w:rsid w:val="00D16611"/>
    <w:rsid w:val="00D17C18"/>
    <w:rsid w:val="00D17DE9"/>
    <w:rsid w:val="00D20186"/>
    <w:rsid w:val="00D20618"/>
    <w:rsid w:val="00D214AE"/>
    <w:rsid w:val="00D2185B"/>
    <w:rsid w:val="00D22201"/>
    <w:rsid w:val="00D2223B"/>
    <w:rsid w:val="00D229BF"/>
    <w:rsid w:val="00D22A2B"/>
    <w:rsid w:val="00D23821"/>
    <w:rsid w:val="00D239A7"/>
    <w:rsid w:val="00D23AD1"/>
    <w:rsid w:val="00D23C88"/>
    <w:rsid w:val="00D23F47"/>
    <w:rsid w:val="00D242D6"/>
    <w:rsid w:val="00D24664"/>
    <w:rsid w:val="00D24CC1"/>
    <w:rsid w:val="00D26357"/>
    <w:rsid w:val="00D266DA"/>
    <w:rsid w:val="00D26AB9"/>
    <w:rsid w:val="00D26F21"/>
    <w:rsid w:val="00D26F50"/>
    <w:rsid w:val="00D276A1"/>
    <w:rsid w:val="00D277FA"/>
    <w:rsid w:val="00D27FEB"/>
    <w:rsid w:val="00D30006"/>
    <w:rsid w:val="00D300E4"/>
    <w:rsid w:val="00D301DB"/>
    <w:rsid w:val="00D3025C"/>
    <w:rsid w:val="00D30AFA"/>
    <w:rsid w:val="00D317B6"/>
    <w:rsid w:val="00D318BF"/>
    <w:rsid w:val="00D31BC6"/>
    <w:rsid w:val="00D32153"/>
    <w:rsid w:val="00D32FD8"/>
    <w:rsid w:val="00D338AC"/>
    <w:rsid w:val="00D33BE9"/>
    <w:rsid w:val="00D34394"/>
    <w:rsid w:val="00D34D68"/>
    <w:rsid w:val="00D3547C"/>
    <w:rsid w:val="00D35860"/>
    <w:rsid w:val="00D35B40"/>
    <w:rsid w:val="00D35C6A"/>
    <w:rsid w:val="00D35F02"/>
    <w:rsid w:val="00D36E71"/>
    <w:rsid w:val="00D37D87"/>
    <w:rsid w:val="00D37E74"/>
    <w:rsid w:val="00D40104"/>
    <w:rsid w:val="00D40B33"/>
    <w:rsid w:val="00D40DFD"/>
    <w:rsid w:val="00D41359"/>
    <w:rsid w:val="00D427D0"/>
    <w:rsid w:val="00D42D09"/>
    <w:rsid w:val="00D42FF9"/>
    <w:rsid w:val="00D4318F"/>
    <w:rsid w:val="00D431F0"/>
    <w:rsid w:val="00D4373F"/>
    <w:rsid w:val="00D438BF"/>
    <w:rsid w:val="00D43C72"/>
    <w:rsid w:val="00D440F8"/>
    <w:rsid w:val="00D45B97"/>
    <w:rsid w:val="00D46243"/>
    <w:rsid w:val="00D52C72"/>
    <w:rsid w:val="00D53379"/>
    <w:rsid w:val="00D53BF1"/>
    <w:rsid w:val="00D5444C"/>
    <w:rsid w:val="00D545D9"/>
    <w:rsid w:val="00D546FF"/>
    <w:rsid w:val="00D55AD5"/>
    <w:rsid w:val="00D56995"/>
    <w:rsid w:val="00D56B0B"/>
    <w:rsid w:val="00D5740A"/>
    <w:rsid w:val="00D5758E"/>
    <w:rsid w:val="00D576CA"/>
    <w:rsid w:val="00D6010B"/>
    <w:rsid w:val="00D60646"/>
    <w:rsid w:val="00D619C5"/>
    <w:rsid w:val="00D61AF5"/>
    <w:rsid w:val="00D61FC0"/>
    <w:rsid w:val="00D62170"/>
    <w:rsid w:val="00D6245D"/>
    <w:rsid w:val="00D62710"/>
    <w:rsid w:val="00D62963"/>
    <w:rsid w:val="00D634BB"/>
    <w:rsid w:val="00D638D3"/>
    <w:rsid w:val="00D63EF3"/>
    <w:rsid w:val="00D64A0B"/>
    <w:rsid w:val="00D652B5"/>
    <w:rsid w:val="00D65798"/>
    <w:rsid w:val="00D65809"/>
    <w:rsid w:val="00D66155"/>
    <w:rsid w:val="00D66811"/>
    <w:rsid w:val="00D67450"/>
    <w:rsid w:val="00D675E1"/>
    <w:rsid w:val="00D67C23"/>
    <w:rsid w:val="00D70318"/>
    <w:rsid w:val="00D708B0"/>
    <w:rsid w:val="00D70FCF"/>
    <w:rsid w:val="00D7186A"/>
    <w:rsid w:val="00D719AB"/>
    <w:rsid w:val="00D7247D"/>
    <w:rsid w:val="00D72919"/>
    <w:rsid w:val="00D730FD"/>
    <w:rsid w:val="00D740C7"/>
    <w:rsid w:val="00D74A3F"/>
    <w:rsid w:val="00D74A40"/>
    <w:rsid w:val="00D74B02"/>
    <w:rsid w:val="00D76643"/>
    <w:rsid w:val="00D7733A"/>
    <w:rsid w:val="00D774D0"/>
    <w:rsid w:val="00D774D1"/>
    <w:rsid w:val="00D775A4"/>
    <w:rsid w:val="00D7772E"/>
    <w:rsid w:val="00D77B1D"/>
    <w:rsid w:val="00D8021F"/>
    <w:rsid w:val="00D80383"/>
    <w:rsid w:val="00D8091F"/>
    <w:rsid w:val="00D80A79"/>
    <w:rsid w:val="00D80AD1"/>
    <w:rsid w:val="00D814D5"/>
    <w:rsid w:val="00D81679"/>
    <w:rsid w:val="00D818B4"/>
    <w:rsid w:val="00D81FF2"/>
    <w:rsid w:val="00D8219E"/>
    <w:rsid w:val="00D823C6"/>
    <w:rsid w:val="00D8327F"/>
    <w:rsid w:val="00D83CCE"/>
    <w:rsid w:val="00D83E48"/>
    <w:rsid w:val="00D847C9"/>
    <w:rsid w:val="00D84EE1"/>
    <w:rsid w:val="00D8591F"/>
    <w:rsid w:val="00D86762"/>
    <w:rsid w:val="00D86CA3"/>
    <w:rsid w:val="00D870AD"/>
    <w:rsid w:val="00D87184"/>
    <w:rsid w:val="00D871CE"/>
    <w:rsid w:val="00D8720E"/>
    <w:rsid w:val="00D876AC"/>
    <w:rsid w:val="00D901E5"/>
    <w:rsid w:val="00D906E1"/>
    <w:rsid w:val="00D912AE"/>
    <w:rsid w:val="00D91929"/>
    <w:rsid w:val="00D9196D"/>
    <w:rsid w:val="00D91D82"/>
    <w:rsid w:val="00D92982"/>
    <w:rsid w:val="00D92DE3"/>
    <w:rsid w:val="00D93880"/>
    <w:rsid w:val="00D938CF"/>
    <w:rsid w:val="00D94601"/>
    <w:rsid w:val="00D949F5"/>
    <w:rsid w:val="00D94B54"/>
    <w:rsid w:val="00D94BA4"/>
    <w:rsid w:val="00D954D2"/>
    <w:rsid w:val="00D95612"/>
    <w:rsid w:val="00D960DE"/>
    <w:rsid w:val="00D9657A"/>
    <w:rsid w:val="00D9776B"/>
    <w:rsid w:val="00D97829"/>
    <w:rsid w:val="00DA10DA"/>
    <w:rsid w:val="00DA1DE2"/>
    <w:rsid w:val="00DA1E36"/>
    <w:rsid w:val="00DA1FF7"/>
    <w:rsid w:val="00DA201A"/>
    <w:rsid w:val="00DA2373"/>
    <w:rsid w:val="00DA2472"/>
    <w:rsid w:val="00DA24BF"/>
    <w:rsid w:val="00DA282D"/>
    <w:rsid w:val="00DA305E"/>
    <w:rsid w:val="00DA358C"/>
    <w:rsid w:val="00DA3DFB"/>
    <w:rsid w:val="00DA5417"/>
    <w:rsid w:val="00DA56E8"/>
    <w:rsid w:val="00DA5AC5"/>
    <w:rsid w:val="00DA5E07"/>
    <w:rsid w:val="00DA688B"/>
    <w:rsid w:val="00DA6D9E"/>
    <w:rsid w:val="00DB05D7"/>
    <w:rsid w:val="00DB0A9F"/>
    <w:rsid w:val="00DB0EEA"/>
    <w:rsid w:val="00DB0F26"/>
    <w:rsid w:val="00DB1277"/>
    <w:rsid w:val="00DB1965"/>
    <w:rsid w:val="00DB1C0D"/>
    <w:rsid w:val="00DB1F67"/>
    <w:rsid w:val="00DB3276"/>
    <w:rsid w:val="00DB377D"/>
    <w:rsid w:val="00DB40C4"/>
    <w:rsid w:val="00DB4A20"/>
    <w:rsid w:val="00DB51FF"/>
    <w:rsid w:val="00DB5A94"/>
    <w:rsid w:val="00DB6564"/>
    <w:rsid w:val="00DB6A7D"/>
    <w:rsid w:val="00DB6C29"/>
    <w:rsid w:val="00DB6C6A"/>
    <w:rsid w:val="00DB70AA"/>
    <w:rsid w:val="00DB70E6"/>
    <w:rsid w:val="00DB7F2C"/>
    <w:rsid w:val="00DC00AC"/>
    <w:rsid w:val="00DC00CB"/>
    <w:rsid w:val="00DC0B79"/>
    <w:rsid w:val="00DC112D"/>
    <w:rsid w:val="00DC16FC"/>
    <w:rsid w:val="00DC17DF"/>
    <w:rsid w:val="00DC1BD9"/>
    <w:rsid w:val="00DC24B7"/>
    <w:rsid w:val="00DC295B"/>
    <w:rsid w:val="00DC2D36"/>
    <w:rsid w:val="00DC3DFF"/>
    <w:rsid w:val="00DC3FF3"/>
    <w:rsid w:val="00DC4196"/>
    <w:rsid w:val="00DC53EF"/>
    <w:rsid w:val="00DC547E"/>
    <w:rsid w:val="00DC55CC"/>
    <w:rsid w:val="00DC5B0E"/>
    <w:rsid w:val="00DC5FFA"/>
    <w:rsid w:val="00DC620F"/>
    <w:rsid w:val="00DD0B78"/>
    <w:rsid w:val="00DD0E6D"/>
    <w:rsid w:val="00DD1059"/>
    <w:rsid w:val="00DD1697"/>
    <w:rsid w:val="00DD20C0"/>
    <w:rsid w:val="00DD25F0"/>
    <w:rsid w:val="00DD2A05"/>
    <w:rsid w:val="00DD2FD4"/>
    <w:rsid w:val="00DD36B1"/>
    <w:rsid w:val="00DD39CD"/>
    <w:rsid w:val="00DD45D1"/>
    <w:rsid w:val="00DD469B"/>
    <w:rsid w:val="00DD4D04"/>
    <w:rsid w:val="00DD4D82"/>
    <w:rsid w:val="00DD5EF5"/>
    <w:rsid w:val="00DD6042"/>
    <w:rsid w:val="00DD61F6"/>
    <w:rsid w:val="00DD65B8"/>
    <w:rsid w:val="00DD6AF3"/>
    <w:rsid w:val="00DD7272"/>
    <w:rsid w:val="00DD7751"/>
    <w:rsid w:val="00DD7A66"/>
    <w:rsid w:val="00DE08BE"/>
    <w:rsid w:val="00DE139F"/>
    <w:rsid w:val="00DE1C4B"/>
    <w:rsid w:val="00DE20E0"/>
    <w:rsid w:val="00DE287F"/>
    <w:rsid w:val="00DE2AB0"/>
    <w:rsid w:val="00DE3134"/>
    <w:rsid w:val="00DE37D5"/>
    <w:rsid w:val="00DE4175"/>
    <w:rsid w:val="00DE46B5"/>
    <w:rsid w:val="00DE54A9"/>
    <w:rsid w:val="00DE5608"/>
    <w:rsid w:val="00DE577A"/>
    <w:rsid w:val="00DE57DA"/>
    <w:rsid w:val="00DE58D0"/>
    <w:rsid w:val="00DE5E1C"/>
    <w:rsid w:val="00DE6106"/>
    <w:rsid w:val="00DE645E"/>
    <w:rsid w:val="00DE654F"/>
    <w:rsid w:val="00DE75EA"/>
    <w:rsid w:val="00DE7640"/>
    <w:rsid w:val="00DE7FAC"/>
    <w:rsid w:val="00DF06D8"/>
    <w:rsid w:val="00DF0A62"/>
    <w:rsid w:val="00DF0B6E"/>
    <w:rsid w:val="00DF15E0"/>
    <w:rsid w:val="00DF1D3B"/>
    <w:rsid w:val="00DF229D"/>
    <w:rsid w:val="00DF2632"/>
    <w:rsid w:val="00DF2DE4"/>
    <w:rsid w:val="00DF301F"/>
    <w:rsid w:val="00DF37A0"/>
    <w:rsid w:val="00DF38B3"/>
    <w:rsid w:val="00DF4107"/>
    <w:rsid w:val="00DF422D"/>
    <w:rsid w:val="00DF43C0"/>
    <w:rsid w:val="00DF56EB"/>
    <w:rsid w:val="00DF5755"/>
    <w:rsid w:val="00DF5EE6"/>
    <w:rsid w:val="00DF6917"/>
    <w:rsid w:val="00DF6CF8"/>
    <w:rsid w:val="00DF6DE0"/>
    <w:rsid w:val="00DF7806"/>
    <w:rsid w:val="00E01131"/>
    <w:rsid w:val="00E01444"/>
    <w:rsid w:val="00E0194B"/>
    <w:rsid w:val="00E01E95"/>
    <w:rsid w:val="00E02470"/>
    <w:rsid w:val="00E029AC"/>
    <w:rsid w:val="00E03835"/>
    <w:rsid w:val="00E03DA3"/>
    <w:rsid w:val="00E0424F"/>
    <w:rsid w:val="00E0446D"/>
    <w:rsid w:val="00E06462"/>
    <w:rsid w:val="00E06A82"/>
    <w:rsid w:val="00E070D8"/>
    <w:rsid w:val="00E07D30"/>
    <w:rsid w:val="00E10620"/>
    <w:rsid w:val="00E10F47"/>
    <w:rsid w:val="00E110E7"/>
    <w:rsid w:val="00E113A5"/>
    <w:rsid w:val="00E11B20"/>
    <w:rsid w:val="00E12BB7"/>
    <w:rsid w:val="00E12F69"/>
    <w:rsid w:val="00E1399A"/>
    <w:rsid w:val="00E14080"/>
    <w:rsid w:val="00E1447A"/>
    <w:rsid w:val="00E159AA"/>
    <w:rsid w:val="00E160B8"/>
    <w:rsid w:val="00E1671C"/>
    <w:rsid w:val="00E16EA8"/>
    <w:rsid w:val="00E1708D"/>
    <w:rsid w:val="00E17F80"/>
    <w:rsid w:val="00E17FA2"/>
    <w:rsid w:val="00E20273"/>
    <w:rsid w:val="00E20710"/>
    <w:rsid w:val="00E20B5F"/>
    <w:rsid w:val="00E21713"/>
    <w:rsid w:val="00E2174D"/>
    <w:rsid w:val="00E217EB"/>
    <w:rsid w:val="00E21FAB"/>
    <w:rsid w:val="00E22268"/>
    <w:rsid w:val="00E22330"/>
    <w:rsid w:val="00E2288A"/>
    <w:rsid w:val="00E22B12"/>
    <w:rsid w:val="00E236D2"/>
    <w:rsid w:val="00E24756"/>
    <w:rsid w:val="00E24EB8"/>
    <w:rsid w:val="00E25907"/>
    <w:rsid w:val="00E25AB7"/>
    <w:rsid w:val="00E25D31"/>
    <w:rsid w:val="00E260F5"/>
    <w:rsid w:val="00E2654C"/>
    <w:rsid w:val="00E275E4"/>
    <w:rsid w:val="00E27EE2"/>
    <w:rsid w:val="00E304BA"/>
    <w:rsid w:val="00E30B5A"/>
    <w:rsid w:val="00E3123D"/>
    <w:rsid w:val="00E31461"/>
    <w:rsid w:val="00E316B6"/>
    <w:rsid w:val="00E31709"/>
    <w:rsid w:val="00E319A7"/>
    <w:rsid w:val="00E31D43"/>
    <w:rsid w:val="00E32608"/>
    <w:rsid w:val="00E32D37"/>
    <w:rsid w:val="00E32F4B"/>
    <w:rsid w:val="00E33DB4"/>
    <w:rsid w:val="00E340BE"/>
    <w:rsid w:val="00E34188"/>
    <w:rsid w:val="00E346E7"/>
    <w:rsid w:val="00E34B6E"/>
    <w:rsid w:val="00E35559"/>
    <w:rsid w:val="00E358E7"/>
    <w:rsid w:val="00E359FE"/>
    <w:rsid w:val="00E35E63"/>
    <w:rsid w:val="00E364F9"/>
    <w:rsid w:val="00E36DD6"/>
    <w:rsid w:val="00E37051"/>
    <w:rsid w:val="00E3723A"/>
    <w:rsid w:val="00E37629"/>
    <w:rsid w:val="00E37860"/>
    <w:rsid w:val="00E40212"/>
    <w:rsid w:val="00E40753"/>
    <w:rsid w:val="00E407A5"/>
    <w:rsid w:val="00E41600"/>
    <w:rsid w:val="00E422A2"/>
    <w:rsid w:val="00E42494"/>
    <w:rsid w:val="00E425AB"/>
    <w:rsid w:val="00E4378C"/>
    <w:rsid w:val="00E43D52"/>
    <w:rsid w:val="00E444EC"/>
    <w:rsid w:val="00E446F1"/>
    <w:rsid w:val="00E450A7"/>
    <w:rsid w:val="00E45851"/>
    <w:rsid w:val="00E45D6F"/>
    <w:rsid w:val="00E463A9"/>
    <w:rsid w:val="00E46886"/>
    <w:rsid w:val="00E47AEF"/>
    <w:rsid w:val="00E505E2"/>
    <w:rsid w:val="00E50BD1"/>
    <w:rsid w:val="00E5133F"/>
    <w:rsid w:val="00E51B16"/>
    <w:rsid w:val="00E53B1B"/>
    <w:rsid w:val="00E53B75"/>
    <w:rsid w:val="00E53E6E"/>
    <w:rsid w:val="00E5498B"/>
    <w:rsid w:val="00E54A55"/>
    <w:rsid w:val="00E54E3B"/>
    <w:rsid w:val="00E54FE8"/>
    <w:rsid w:val="00E5589D"/>
    <w:rsid w:val="00E55B98"/>
    <w:rsid w:val="00E56A4F"/>
    <w:rsid w:val="00E5752B"/>
    <w:rsid w:val="00E57565"/>
    <w:rsid w:val="00E575DA"/>
    <w:rsid w:val="00E57730"/>
    <w:rsid w:val="00E57921"/>
    <w:rsid w:val="00E57C43"/>
    <w:rsid w:val="00E606D5"/>
    <w:rsid w:val="00E609E0"/>
    <w:rsid w:val="00E60E19"/>
    <w:rsid w:val="00E611E7"/>
    <w:rsid w:val="00E614EF"/>
    <w:rsid w:val="00E618A7"/>
    <w:rsid w:val="00E61DBE"/>
    <w:rsid w:val="00E628F9"/>
    <w:rsid w:val="00E63838"/>
    <w:rsid w:val="00E63C8E"/>
    <w:rsid w:val="00E642A5"/>
    <w:rsid w:val="00E64434"/>
    <w:rsid w:val="00E64C40"/>
    <w:rsid w:val="00E6549F"/>
    <w:rsid w:val="00E65AE0"/>
    <w:rsid w:val="00E65B94"/>
    <w:rsid w:val="00E67B38"/>
    <w:rsid w:val="00E67C51"/>
    <w:rsid w:val="00E70CE8"/>
    <w:rsid w:val="00E71147"/>
    <w:rsid w:val="00E72EFC"/>
    <w:rsid w:val="00E7318F"/>
    <w:rsid w:val="00E736E6"/>
    <w:rsid w:val="00E74767"/>
    <w:rsid w:val="00E74BA2"/>
    <w:rsid w:val="00E7576D"/>
    <w:rsid w:val="00E758EC"/>
    <w:rsid w:val="00E765A5"/>
    <w:rsid w:val="00E76EF3"/>
    <w:rsid w:val="00E77D08"/>
    <w:rsid w:val="00E81940"/>
    <w:rsid w:val="00E81CB3"/>
    <w:rsid w:val="00E8234C"/>
    <w:rsid w:val="00E82982"/>
    <w:rsid w:val="00E831CE"/>
    <w:rsid w:val="00E836B6"/>
    <w:rsid w:val="00E836E8"/>
    <w:rsid w:val="00E839A1"/>
    <w:rsid w:val="00E83AA9"/>
    <w:rsid w:val="00E83EAB"/>
    <w:rsid w:val="00E842E8"/>
    <w:rsid w:val="00E84CE4"/>
    <w:rsid w:val="00E85366"/>
    <w:rsid w:val="00E85535"/>
    <w:rsid w:val="00E85928"/>
    <w:rsid w:val="00E85F85"/>
    <w:rsid w:val="00E86302"/>
    <w:rsid w:val="00E86CA9"/>
    <w:rsid w:val="00E8708D"/>
    <w:rsid w:val="00E87103"/>
    <w:rsid w:val="00E8729A"/>
    <w:rsid w:val="00E87822"/>
    <w:rsid w:val="00E87D09"/>
    <w:rsid w:val="00E90040"/>
    <w:rsid w:val="00E90125"/>
    <w:rsid w:val="00E90395"/>
    <w:rsid w:val="00E90E49"/>
    <w:rsid w:val="00E91017"/>
    <w:rsid w:val="00E917F9"/>
    <w:rsid w:val="00E92686"/>
    <w:rsid w:val="00E926E9"/>
    <w:rsid w:val="00E9291C"/>
    <w:rsid w:val="00E937DA"/>
    <w:rsid w:val="00E93FFE"/>
    <w:rsid w:val="00E943AF"/>
    <w:rsid w:val="00E94F8A"/>
    <w:rsid w:val="00E95E41"/>
    <w:rsid w:val="00E95FFB"/>
    <w:rsid w:val="00E96654"/>
    <w:rsid w:val="00E97A75"/>
    <w:rsid w:val="00E97E6A"/>
    <w:rsid w:val="00E97F9F"/>
    <w:rsid w:val="00EA0B1A"/>
    <w:rsid w:val="00EA2455"/>
    <w:rsid w:val="00EA272F"/>
    <w:rsid w:val="00EA3AB0"/>
    <w:rsid w:val="00EA3AC0"/>
    <w:rsid w:val="00EA3B2C"/>
    <w:rsid w:val="00EA4E41"/>
    <w:rsid w:val="00EA6212"/>
    <w:rsid w:val="00EA6426"/>
    <w:rsid w:val="00EA65B5"/>
    <w:rsid w:val="00EA6DF5"/>
    <w:rsid w:val="00EA6E62"/>
    <w:rsid w:val="00EA72CC"/>
    <w:rsid w:val="00EA7311"/>
    <w:rsid w:val="00EA776B"/>
    <w:rsid w:val="00EA7A41"/>
    <w:rsid w:val="00EA7B67"/>
    <w:rsid w:val="00EA7C8E"/>
    <w:rsid w:val="00EA7FA5"/>
    <w:rsid w:val="00EB00BD"/>
    <w:rsid w:val="00EB077B"/>
    <w:rsid w:val="00EB1DEA"/>
    <w:rsid w:val="00EB36B1"/>
    <w:rsid w:val="00EB3A9F"/>
    <w:rsid w:val="00EB4169"/>
    <w:rsid w:val="00EB4EA2"/>
    <w:rsid w:val="00EB5C39"/>
    <w:rsid w:val="00EB5D27"/>
    <w:rsid w:val="00EB610E"/>
    <w:rsid w:val="00EB6B90"/>
    <w:rsid w:val="00EB6D78"/>
    <w:rsid w:val="00EC2247"/>
    <w:rsid w:val="00EC24D5"/>
    <w:rsid w:val="00EC26E1"/>
    <w:rsid w:val="00EC27C6"/>
    <w:rsid w:val="00EC2D89"/>
    <w:rsid w:val="00EC406D"/>
    <w:rsid w:val="00EC4153"/>
    <w:rsid w:val="00EC4207"/>
    <w:rsid w:val="00EC4755"/>
    <w:rsid w:val="00EC5653"/>
    <w:rsid w:val="00EC5B8F"/>
    <w:rsid w:val="00EC5CB5"/>
    <w:rsid w:val="00EC5DC1"/>
    <w:rsid w:val="00EC6F34"/>
    <w:rsid w:val="00EC71CE"/>
    <w:rsid w:val="00EC7432"/>
    <w:rsid w:val="00ED036A"/>
    <w:rsid w:val="00ED0C45"/>
    <w:rsid w:val="00ED0D9E"/>
    <w:rsid w:val="00ED1006"/>
    <w:rsid w:val="00ED20C1"/>
    <w:rsid w:val="00ED2812"/>
    <w:rsid w:val="00ED2B28"/>
    <w:rsid w:val="00ED3BDD"/>
    <w:rsid w:val="00ED4F84"/>
    <w:rsid w:val="00ED5259"/>
    <w:rsid w:val="00ED5333"/>
    <w:rsid w:val="00ED5B21"/>
    <w:rsid w:val="00ED74C2"/>
    <w:rsid w:val="00ED76F1"/>
    <w:rsid w:val="00EE00DA"/>
    <w:rsid w:val="00EE0558"/>
    <w:rsid w:val="00EE0AF5"/>
    <w:rsid w:val="00EE19D2"/>
    <w:rsid w:val="00EE29BD"/>
    <w:rsid w:val="00EE312D"/>
    <w:rsid w:val="00EE33F4"/>
    <w:rsid w:val="00EE379D"/>
    <w:rsid w:val="00EE3943"/>
    <w:rsid w:val="00EE408B"/>
    <w:rsid w:val="00EE45E4"/>
    <w:rsid w:val="00EE482E"/>
    <w:rsid w:val="00EE622F"/>
    <w:rsid w:val="00EE6ABD"/>
    <w:rsid w:val="00EE7B37"/>
    <w:rsid w:val="00EE7FAC"/>
    <w:rsid w:val="00EF0B4A"/>
    <w:rsid w:val="00EF12DC"/>
    <w:rsid w:val="00EF15B8"/>
    <w:rsid w:val="00EF18FE"/>
    <w:rsid w:val="00EF1F05"/>
    <w:rsid w:val="00EF21EA"/>
    <w:rsid w:val="00EF26BF"/>
    <w:rsid w:val="00EF2EAB"/>
    <w:rsid w:val="00EF30B6"/>
    <w:rsid w:val="00EF36FF"/>
    <w:rsid w:val="00EF390E"/>
    <w:rsid w:val="00EF3DEA"/>
    <w:rsid w:val="00EF420C"/>
    <w:rsid w:val="00EF4D02"/>
    <w:rsid w:val="00EF4E9D"/>
    <w:rsid w:val="00EF563C"/>
    <w:rsid w:val="00EF564C"/>
    <w:rsid w:val="00EF5787"/>
    <w:rsid w:val="00EF5A76"/>
    <w:rsid w:val="00EF5B38"/>
    <w:rsid w:val="00EF60D0"/>
    <w:rsid w:val="00EF7753"/>
    <w:rsid w:val="00EF7A15"/>
    <w:rsid w:val="00F000F6"/>
    <w:rsid w:val="00F01173"/>
    <w:rsid w:val="00F0143A"/>
    <w:rsid w:val="00F01BBB"/>
    <w:rsid w:val="00F02575"/>
    <w:rsid w:val="00F02A01"/>
    <w:rsid w:val="00F033B1"/>
    <w:rsid w:val="00F039AC"/>
    <w:rsid w:val="00F03AF8"/>
    <w:rsid w:val="00F03E45"/>
    <w:rsid w:val="00F04253"/>
    <w:rsid w:val="00F043DF"/>
    <w:rsid w:val="00F0528D"/>
    <w:rsid w:val="00F05C1A"/>
    <w:rsid w:val="00F060B8"/>
    <w:rsid w:val="00F06C67"/>
    <w:rsid w:val="00F06DFD"/>
    <w:rsid w:val="00F071D1"/>
    <w:rsid w:val="00F07533"/>
    <w:rsid w:val="00F0761C"/>
    <w:rsid w:val="00F07983"/>
    <w:rsid w:val="00F07FDB"/>
    <w:rsid w:val="00F10629"/>
    <w:rsid w:val="00F10B52"/>
    <w:rsid w:val="00F10D66"/>
    <w:rsid w:val="00F10D9F"/>
    <w:rsid w:val="00F12566"/>
    <w:rsid w:val="00F12D38"/>
    <w:rsid w:val="00F12ED6"/>
    <w:rsid w:val="00F135B5"/>
    <w:rsid w:val="00F158DC"/>
    <w:rsid w:val="00F15F75"/>
    <w:rsid w:val="00F15FA5"/>
    <w:rsid w:val="00F165A8"/>
    <w:rsid w:val="00F171F7"/>
    <w:rsid w:val="00F17264"/>
    <w:rsid w:val="00F178E5"/>
    <w:rsid w:val="00F17947"/>
    <w:rsid w:val="00F17B43"/>
    <w:rsid w:val="00F17FAA"/>
    <w:rsid w:val="00F209B7"/>
    <w:rsid w:val="00F20C6D"/>
    <w:rsid w:val="00F20EB2"/>
    <w:rsid w:val="00F20F5C"/>
    <w:rsid w:val="00F20FA7"/>
    <w:rsid w:val="00F21B2B"/>
    <w:rsid w:val="00F22199"/>
    <w:rsid w:val="00F2376F"/>
    <w:rsid w:val="00F243D8"/>
    <w:rsid w:val="00F246CB"/>
    <w:rsid w:val="00F24B31"/>
    <w:rsid w:val="00F24C07"/>
    <w:rsid w:val="00F251A0"/>
    <w:rsid w:val="00F2540B"/>
    <w:rsid w:val="00F25CD0"/>
    <w:rsid w:val="00F25FC8"/>
    <w:rsid w:val="00F26239"/>
    <w:rsid w:val="00F2623C"/>
    <w:rsid w:val="00F2660E"/>
    <w:rsid w:val="00F26BFC"/>
    <w:rsid w:val="00F277C5"/>
    <w:rsid w:val="00F30501"/>
    <w:rsid w:val="00F30828"/>
    <w:rsid w:val="00F30CA4"/>
    <w:rsid w:val="00F310B7"/>
    <w:rsid w:val="00F313D6"/>
    <w:rsid w:val="00F31BE8"/>
    <w:rsid w:val="00F31BF0"/>
    <w:rsid w:val="00F32054"/>
    <w:rsid w:val="00F33DAF"/>
    <w:rsid w:val="00F34518"/>
    <w:rsid w:val="00F34E80"/>
    <w:rsid w:val="00F35235"/>
    <w:rsid w:val="00F359D8"/>
    <w:rsid w:val="00F36E7C"/>
    <w:rsid w:val="00F370BA"/>
    <w:rsid w:val="00F3712D"/>
    <w:rsid w:val="00F3721A"/>
    <w:rsid w:val="00F3739E"/>
    <w:rsid w:val="00F3797D"/>
    <w:rsid w:val="00F379CE"/>
    <w:rsid w:val="00F37AC7"/>
    <w:rsid w:val="00F37D23"/>
    <w:rsid w:val="00F404CF"/>
    <w:rsid w:val="00F40F0C"/>
    <w:rsid w:val="00F41A6E"/>
    <w:rsid w:val="00F41D14"/>
    <w:rsid w:val="00F42E45"/>
    <w:rsid w:val="00F43007"/>
    <w:rsid w:val="00F43F13"/>
    <w:rsid w:val="00F44689"/>
    <w:rsid w:val="00F446EA"/>
    <w:rsid w:val="00F451D2"/>
    <w:rsid w:val="00F45B99"/>
    <w:rsid w:val="00F47261"/>
    <w:rsid w:val="00F47600"/>
    <w:rsid w:val="00F4766C"/>
    <w:rsid w:val="00F50460"/>
    <w:rsid w:val="00F5060E"/>
    <w:rsid w:val="00F507D1"/>
    <w:rsid w:val="00F50A69"/>
    <w:rsid w:val="00F50A8B"/>
    <w:rsid w:val="00F50CE9"/>
    <w:rsid w:val="00F5114A"/>
    <w:rsid w:val="00F519CE"/>
    <w:rsid w:val="00F51ADA"/>
    <w:rsid w:val="00F52509"/>
    <w:rsid w:val="00F5382D"/>
    <w:rsid w:val="00F53A09"/>
    <w:rsid w:val="00F53A25"/>
    <w:rsid w:val="00F54230"/>
    <w:rsid w:val="00F55017"/>
    <w:rsid w:val="00F560E4"/>
    <w:rsid w:val="00F5610D"/>
    <w:rsid w:val="00F571F0"/>
    <w:rsid w:val="00F572F1"/>
    <w:rsid w:val="00F578DD"/>
    <w:rsid w:val="00F57FA4"/>
    <w:rsid w:val="00F60203"/>
    <w:rsid w:val="00F603BF"/>
    <w:rsid w:val="00F6044B"/>
    <w:rsid w:val="00F607C5"/>
    <w:rsid w:val="00F60DEA"/>
    <w:rsid w:val="00F610C8"/>
    <w:rsid w:val="00F62582"/>
    <w:rsid w:val="00F62587"/>
    <w:rsid w:val="00F62DBB"/>
    <w:rsid w:val="00F62F0E"/>
    <w:rsid w:val="00F6302A"/>
    <w:rsid w:val="00F63223"/>
    <w:rsid w:val="00F635AA"/>
    <w:rsid w:val="00F63950"/>
    <w:rsid w:val="00F639BA"/>
    <w:rsid w:val="00F63BC6"/>
    <w:rsid w:val="00F64954"/>
    <w:rsid w:val="00F64B86"/>
    <w:rsid w:val="00F64C2B"/>
    <w:rsid w:val="00F651BE"/>
    <w:rsid w:val="00F6525A"/>
    <w:rsid w:val="00F65A4D"/>
    <w:rsid w:val="00F66077"/>
    <w:rsid w:val="00F661EC"/>
    <w:rsid w:val="00F671C3"/>
    <w:rsid w:val="00F67266"/>
    <w:rsid w:val="00F67F53"/>
    <w:rsid w:val="00F7010A"/>
    <w:rsid w:val="00F703A4"/>
    <w:rsid w:val="00F703BE"/>
    <w:rsid w:val="00F704BB"/>
    <w:rsid w:val="00F70C84"/>
    <w:rsid w:val="00F70D8F"/>
    <w:rsid w:val="00F71725"/>
    <w:rsid w:val="00F7191D"/>
    <w:rsid w:val="00F71E46"/>
    <w:rsid w:val="00F71F69"/>
    <w:rsid w:val="00F720A0"/>
    <w:rsid w:val="00F724FE"/>
    <w:rsid w:val="00F72B72"/>
    <w:rsid w:val="00F73DD6"/>
    <w:rsid w:val="00F74BB9"/>
    <w:rsid w:val="00F74BC1"/>
    <w:rsid w:val="00F75582"/>
    <w:rsid w:val="00F75923"/>
    <w:rsid w:val="00F75FF0"/>
    <w:rsid w:val="00F761C1"/>
    <w:rsid w:val="00F76BA2"/>
    <w:rsid w:val="00F76EFA"/>
    <w:rsid w:val="00F77730"/>
    <w:rsid w:val="00F8035C"/>
    <w:rsid w:val="00F804BE"/>
    <w:rsid w:val="00F80A47"/>
    <w:rsid w:val="00F817CE"/>
    <w:rsid w:val="00F81BE6"/>
    <w:rsid w:val="00F81C86"/>
    <w:rsid w:val="00F826F8"/>
    <w:rsid w:val="00F82D78"/>
    <w:rsid w:val="00F8313E"/>
    <w:rsid w:val="00F84043"/>
    <w:rsid w:val="00F8456C"/>
    <w:rsid w:val="00F84B09"/>
    <w:rsid w:val="00F84C12"/>
    <w:rsid w:val="00F855CE"/>
    <w:rsid w:val="00F859D8"/>
    <w:rsid w:val="00F85F3E"/>
    <w:rsid w:val="00F85F8E"/>
    <w:rsid w:val="00F8643D"/>
    <w:rsid w:val="00F8655D"/>
    <w:rsid w:val="00F868F5"/>
    <w:rsid w:val="00F869E0"/>
    <w:rsid w:val="00F9015A"/>
    <w:rsid w:val="00F903E6"/>
    <w:rsid w:val="00F9056A"/>
    <w:rsid w:val="00F90EE0"/>
    <w:rsid w:val="00F90F8D"/>
    <w:rsid w:val="00F9126C"/>
    <w:rsid w:val="00F92545"/>
    <w:rsid w:val="00F92782"/>
    <w:rsid w:val="00F929E9"/>
    <w:rsid w:val="00F9353C"/>
    <w:rsid w:val="00F937F6"/>
    <w:rsid w:val="00F93AA9"/>
    <w:rsid w:val="00F941AA"/>
    <w:rsid w:val="00F946E1"/>
    <w:rsid w:val="00F948E4"/>
    <w:rsid w:val="00F95B5F"/>
    <w:rsid w:val="00F96985"/>
    <w:rsid w:val="00F96B8F"/>
    <w:rsid w:val="00F97121"/>
    <w:rsid w:val="00F97680"/>
    <w:rsid w:val="00F97838"/>
    <w:rsid w:val="00F97D23"/>
    <w:rsid w:val="00F97DBF"/>
    <w:rsid w:val="00FA039E"/>
    <w:rsid w:val="00FA03E7"/>
    <w:rsid w:val="00FA054F"/>
    <w:rsid w:val="00FA214C"/>
    <w:rsid w:val="00FA2929"/>
    <w:rsid w:val="00FA2BB3"/>
    <w:rsid w:val="00FA2CB1"/>
    <w:rsid w:val="00FA2D33"/>
    <w:rsid w:val="00FA2ED7"/>
    <w:rsid w:val="00FA41D0"/>
    <w:rsid w:val="00FA4ACD"/>
    <w:rsid w:val="00FA4CB8"/>
    <w:rsid w:val="00FA56D8"/>
    <w:rsid w:val="00FA5B3F"/>
    <w:rsid w:val="00FA683A"/>
    <w:rsid w:val="00FA73F0"/>
    <w:rsid w:val="00FB0224"/>
    <w:rsid w:val="00FB07ED"/>
    <w:rsid w:val="00FB0A6F"/>
    <w:rsid w:val="00FB0F28"/>
    <w:rsid w:val="00FB1132"/>
    <w:rsid w:val="00FB13BF"/>
    <w:rsid w:val="00FB26DD"/>
    <w:rsid w:val="00FB3886"/>
    <w:rsid w:val="00FB3D1D"/>
    <w:rsid w:val="00FB3FAE"/>
    <w:rsid w:val="00FB47B6"/>
    <w:rsid w:val="00FB4C80"/>
    <w:rsid w:val="00FB577F"/>
    <w:rsid w:val="00FB6A6A"/>
    <w:rsid w:val="00FB6F5E"/>
    <w:rsid w:val="00FB7104"/>
    <w:rsid w:val="00FC0441"/>
    <w:rsid w:val="00FC0D45"/>
    <w:rsid w:val="00FC18DF"/>
    <w:rsid w:val="00FC1CE0"/>
    <w:rsid w:val="00FC2257"/>
    <w:rsid w:val="00FC484F"/>
    <w:rsid w:val="00FC5D99"/>
    <w:rsid w:val="00FC5E26"/>
    <w:rsid w:val="00FC5E37"/>
    <w:rsid w:val="00FC6474"/>
    <w:rsid w:val="00FC7012"/>
    <w:rsid w:val="00FC7429"/>
    <w:rsid w:val="00FC7B0C"/>
    <w:rsid w:val="00FD07F6"/>
    <w:rsid w:val="00FD0996"/>
    <w:rsid w:val="00FD0E83"/>
    <w:rsid w:val="00FD0F46"/>
    <w:rsid w:val="00FD19EA"/>
    <w:rsid w:val="00FD1EC8"/>
    <w:rsid w:val="00FD2A78"/>
    <w:rsid w:val="00FD3227"/>
    <w:rsid w:val="00FD35D7"/>
    <w:rsid w:val="00FD47ED"/>
    <w:rsid w:val="00FD4C17"/>
    <w:rsid w:val="00FD4DBD"/>
    <w:rsid w:val="00FD51B2"/>
    <w:rsid w:val="00FD54BA"/>
    <w:rsid w:val="00FD5CCE"/>
    <w:rsid w:val="00FD6164"/>
    <w:rsid w:val="00FD6C0A"/>
    <w:rsid w:val="00FD73CA"/>
    <w:rsid w:val="00FD74DB"/>
    <w:rsid w:val="00FD7660"/>
    <w:rsid w:val="00FD78FE"/>
    <w:rsid w:val="00FD7D9F"/>
    <w:rsid w:val="00FD7EB3"/>
    <w:rsid w:val="00FD7F9A"/>
    <w:rsid w:val="00FE0655"/>
    <w:rsid w:val="00FE1E71"/>
    <w:rsid w:val="00FE2365"/>
    <w:rsid w:val="00FE2B21"/>
    <w:rsid w:val="00FE2E29"/>
    <w:rsid w:val="00FE3081"/>
    <w:rsid w:val="00FE35F9"/>
    <w:rsid w:val="00FE3756"/>
    <w:rsid w:val="00FE37D7"/>
    <w:rsid w:val="00FE3B46"/>
    <w:rsid w:val="00FE4C7B"/>
    <w:rsid w:val="00FE4C85"/>
    <w:rsid w:val="00FE4E91"/>
    <w:rsid w:val="00FE6500"/>
    <w:rsid w:val="00FE6F04"/>
    <w:rsid w:val="00FE7336"/>
    <w:rsid w:val="00FE787C"/>
    <w:rsid w:val="00FE7BF6"/>
    <w:rsid w:val="00FE7E5A"/>
    <w:rsid w:val="00FF000F"/>
    <w:rsid w:val="00FF02AE"/>
    <w:rsid w:val="00FF2685"/>
    <w:rsid w:val="00FF298B"/>
    <w:rsid w:val="00FF4284"/>
    <w:rsid w:val="00FF45A5"/>
    <w:rsid w:val="00FF5247"/>
    <w:rsid w:val="00FF5906"/>
    <w:rsid w:val="00FF5C91"/>
    <w:rsid w:val="00FF791D"/>
    <w:rsid w:val="02DF07F3"/>
    <w:rsid w:val="0D8D0DDA"/>
    <w:rsid w:val="1049799E"/>
    <w:rsid w:val="31710A8E"/>
    <w:rsid w:val="5F5D2355"/>
    <w:rsid w:val="601F4790"/>
    <w:rsid w:val="6564FE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358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Balloon Text" w:semiHidden="1" w:unhideWhenUsed="1" w:qFormat="1"/>
    <w:lsdException w:name="Table Grid" w:uiPriority="59"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pPr>
      <w:numPr>
        <w:numId w:val="7"/>
      </w:numPr>
      <w:contextualSpacing/>
    </w:pPr>
  </w:style>
  <w:style w:type="paragraph" w:styleId="ListContinue">
    <w:name w:val="List Continue"/>
    <w:basedOn w:val="Normal"/>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pPr>
      <w:pBdr>
        <w:top w:val="single" w:sz="12" w:space="0" w:color="auto"/>
      </w:pBdr>
      <w:spacing w:before="360" w:after="240"/>
    </w:pPr>
    <w:rPr>
      <w:b/>
      <w:i/>
      <w:sz w:val="26"/>
      <w:lang w:eastAsia="en-GB"/>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pPr>
      <w:ind w:left="1701" w:hanging="1701"/>
      <w:jc w:val="left"/>
    </w:pPr>
    <w:rPr>
      <w:b/>
    </w:rPr>
  </w:style>
  <w:style w:type="paragraph" w:styleId="TOC9">
    <w:name w:val="toc 9"/>
    <w:basedOn w:val="TOC8"/>
    <w:next w:val="Normal"/>
    <w:uiPriority w:val="39"/>
    <w:pPr>
      <w:ind w:left="1418" w:hanging="1418"/>
    </w:pPr>
  </w:style>
  <w:style w:type="paragraph" w:styleId="ListContinue2">
    <w:name w:val="List Continue 2"/>
    <w:basedOn w:val="Normal"/>
    <w:pPr>
      <w:spacing w:after="120"/>
      <w:ind w:left="566"/>
      <w:contextualSpacing/>
    </w:pPr>
    <w:rPr>
      <w:rFonts w:ascii="Arial" w:hAnsi="Arial"/>
    </w:rPr>
  </w:style>
  <w:style w:type="paragraph" w:styleId="NormalWeb">
    <w:name w:val="Normal (Web)"/>
    <w:basedOn w:val="Normal"/>
    <w:uiPriority w:val="99"/>
    <w:unhideWhenUsed/>
    <w:pPr>
      <w:overflowPunct/>
      <w:autoSpaceDE/>
      <w:autoSpaceDN/>
      <w:adjustRightInd/>
      <w:spacing w:before="100" w:beforeAutospacing="1" w:after="100" w:afterAutospacing="1"/>
      <w:textAlignment w:val="auto"/>
    </w:pPr>
    <w:rPr>
      <w:sz w:val="24"/>
      <w:szCs w:val="24"/>
      <w:lang w:val="sv-SE" w:eastAsia="sv-SE"/>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rPr>
  </w:style>
  <w:style w:type="paragraph" w:customStyle="1" w:styleId="NO">
    <w:name w:val="NO"/>
    <w:basedOn w:val="Normal"/>
    <w:link w:val="NOChar"/>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locked/>
    <w:rPr>
      <w:rFonts w:ascii="Arial" w:eastAsia="MS Mincho" w:hAnsi="Arial"/>
      <w:szCs w:val="24"/>
    </w:rPr>
  </w:style>
  <w:style w:type="character" w:customStyle="1" w:styleId="DocumentMapChar">
    <w:name w:val="Document Map Char"/>
    <w:link w:val="DocumentMap"/>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rPr>
      <w:rFonts w:ascii="Times New Roman" w:hAnsi="Times New Roman"/>
      <w:color w:val="FF0000"/>
    </w:rPr>
  </w:style>
  <w:style w:type="paragraph" w:customStyle="1" w:styleId="EmailDiscussion">
    <w:name w:val="EmailDiscussion"/>
    <w:basedOn w:val="Normal"/>
    <w:next w:val="Normal"/>
    <w:link w:val="EmailDiscussionChar"/>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rPr>
      <w:rFonts w:ascii="Arial" w:hAnsi="Arial"/>
      <w:sz w:val="32"/>
      <w:lang w:eastAsia="ja-JP"/>
    </w:rPr>
  </w:style>
  <w:style w:type="character" w:customStyle="1" w:styleId="Heading3Char">
    <w:name w:val="Heading 3 Char"/>
    <w:link w:val="Heading3"/>
    <w:rPr>
      <w:rFonts w:ascii="Arial" w:hAnsi="Arial"/>
      <w:sz w:val="28"/>
      <w:lang w:eastAsia="ja-JP"/>
    </w:rPr>
  </w:style>
  <w:style w:type="character" w:customStyle="1" w:styleId="Heading4Char">
    <w:name w:val="Heading 4 Char"/>
    <w:link w:val="Heading4"/>
    <w:rPr>
      <w:rFonts w:ascii="Arial" w:hAnsi="Arial"/>
      <w:sz w:val="24"/>
      <w:lang w:eastAsia="ja-JP"/>
    </w:rPr>
  </w:style>
  <w:style w:type="character" w:customStyle="1" w:styleId="Heading5Char">
    <w:name w:val="Heading 5 Char"/>
    <w:link w:val="Heading5"/>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Normal"/>
    <w:link w:val="ListParagraphChar"/>
    <w:uiPriority w:val="34"/>
    <w:qFormat/>
    <w:pPr>
      <w:spacing w:after="0"/>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Pr>
      <w:rFonts w:ascii="Calibri" w:eastAsia="Calibri" w:hAnsi="Calibri"/>
      <w:sz w:val="22"/>
      <w:szCs w:val="22"/>
      <w:lang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character" w:customStyle="1" w:styleId="TAHCar">
    <w:name w:val="TAH Car"/>
    <w:link w:val="TAH"/>
    <w:qFormat/>
    <w:locked/>
    <w:rPr>
      <w:rFonts w:ascii="Arial" w:hAnsi="Arial"/>
      <w:b/>
      <w:sz w:val="18"/>
    </w:rPr>
  </w:style>
  <w:style w:type="character" w:customStyle="1" w:styleId="THChar">
    <w:name w:val="TH Char"/>
    <w:link w:val="TH"/>
    <w:qFormat/>
    <w:rPr>
      <w:rFonts w:ascii="Arial" w:hAnsi="Arial"/>
      <w:b/>
    </w:rPr>
  </w:style>
  <w:style w:type="paragraph" w:customStyle="1" w:styleId="TAJ">
    <w:name w:val="TAJ"/>
    <w:basedOn w:val="TH"/>
    <w:qFormat/>
  </w:style>
  <w:style w:type="paragraph" w:customStyle="1" w:styleId="TALCharChar">
    <w:name w:val="TAL Char Char"/>
    <w:basedOn w:val="Normal"/>
    <w:link w:val="TALCharCharChar"/>
    <w:qFormat/>
    <w:pPr>
      <w:keepNext/>
      <w:keepLines/>
      <w:spacing w:after="0"/>
    </w:pPr>
    <w:rPr>
      <w:rFonts w:ascii="Arial" w:eastAsia="Malgun Gothic" w:hAnsi="Arial"/>
      <w:sz w:val="18"/>
    </w:rPr>
  </w:style>
  <w:style w:type="character" w:customStyle="1" w:styleId="TALCharCharChar">
    <w:name w:val="TAL Char Char Char"/>
    <w:link w:val="TALCharChar"/>
    <w:qFormat/>
    <w:rPr>
      <w:rFonts w:ascii="Arial" w:eastAsia="Malgun Gothic" w:hAnsi="Arial"/>
      <w:sz w:val="18"/>
    </w:rPr>
  </w:style>
  <w:style w:type="character" w:customStyle="1" w:styleId="TFChar">
    <w:name w:val="TF Char"/>
    <w:link w:val="TF"/>
    <w:rPr>
      <w:rFonts w:ascii="Arial" w:hAnsi="Arial"/>
      <w:b/>
    </w:rPr>
  </w:style>
  <w:style w:type="character" w:customStyle="1" w:styleId="1">
    <w:name w:val="未处理的提及1"/>
    <w:basedOn w:val="DefaultParagraphFont"/>
    <w:uiPriority w:val="99"/>
    <w:unhideWhenUsed/>
    <w:rPr>
      <w:color w:val="808080"/>
      <w:shd w:val="clear" w:color="auto" w:fill="E6E6E6"/>
    </w:rPr>
  </w:style>
  <w:style w:type="paragraph" w:customStyle="1" w:styleId="Norml">
    <w:name w:val="Norml"/>
    <w:basedOn w:val="Proposal"/>
    <w:qFormat/>
  </w:style>
  <w:style w:type="character" w:customStyle="1" w:styleId="10">
    <w:name w:val="@他1"/>
    <w:basedOn w:val="DefaultParagraphFont"/>
    <w:uiPriority w:val="99"/>
    <w:unhideWhenUsed/>
    <w:rPr>
      <w:color w:val="2B579A"/>
      <w:shd w:val="clear" w:color="auto" w:fill="E1DFDD"/>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Pr>
      <w:rFonts w:ascii="Arial" w:hAnsi="Arial"/>
      <w:spacing w:val="2"/>
      <w:lang w:val="en-US" w:eastAsia="en-US"/>
    </w:rPr>
  </w:style>
  <w:style w:type="paragraph" w:customStyle="1" w:styleId="Ober">
    <w:name w:val="Ober"/>
    <w:basedOn w:val="Normal"/>
    <w:qFormat/>
    <w:rPr>
      <w:rFonts w:ascii="Arial" w:hAnsi="Arial" w:cs="Arial"/>
      <w:lang w:val="en-US"/>
    </w:rPr>
  </w:style>
  <w:style w:type="character" w:customStyle="1" w:styleId="EmailDiscussionChar">
    <w:name w:val="EmailDiscussion Char"/>
    <w:link w:val="EmailDiscussion"/>
    <w:rPr>
      <w:rFonts w:ascii="Arial" w:eastAsia="MS Mincho" w:hAnsi="Arial"/>
      <w:b/>
      <w:szCs w:val="24"/>
    </w:rPr>
  </w:style>
  <w:style w:type="paragraph" w:customStyle="1" w:styleId="EmailDiscussion2">
    <w:name w:val="EmailDiscussion2"/>
    <w:basedOn w:val="Doc-text2"/>
    <w:uiPriority w:val="99"/>
    <w:qFormat/>
    <w:pPr>
      <w:overflowPunct/>
      <w:autoSpaceDE/>
      <w:autoSpaceDN/>
      <w:adjustRightInd/>
      <w:textAlignment w:val="auto"/>
    </w:pPr>
    <w:rPr>
      <w:lang w:eastAsia="en-GB"/>
    </w:rPr>
  </w:style>
  <w:style w:type="paragraph" w:customStyle="1" w:styleId="Cat-b-Proposal">
    <w:name w:val="Cat-b-Proposal"/>
    <w:basedOn w:val="Proposal"/>
    <w:link w:val="Cat-b-ProposalChar"/>
    <w:qFormat/>
    <w:pPr>
      <w:numPr>
        <w:numId w:val="13"/>
      </w:numPr>
      <w:tabs>
        <w:tab w:val="clear" w:pos="1304"/>
      </w:tabs>
      <w:overflowPunct/>
      <w:autoSpaceDE/>
      <w:autoSpaceDN/>
      <w:adjustRightInd/>
      <w:spacing w:after="0"/>
      <w:ind w:left="1588" w:hanging="1588"/>
      <w:jc w:val="left"/>
      <w:textAlignment w:val="auto"/>
    </w:pPr>
    <w:rPr>
      <w:rFonts w:asciiTheme="minorHAnsi" w:hAnsiTheme="minorHAnsi" w:cstheme="minorBidi"/>
      <w:sz w:val="24"/>
      <w:szCs w:val="24"/>
      <w:lang w:val="en-US"/>
    </w:rPr>
  </w:style>
  <w:style w:type="character" w:customStyle="1" w:styleId="Cat-b-ProposalChar">
    <w:name w:val="Cat-b-Proposal Char"/>
    <w:basedOn w:val="DefaultParagraphFont"/>
    <w:link w:val="Cat-b-Proposal"/>
    <w:rPr>
      <w:rFonts w:asciiTheme="minorHAnsi" w:hAnsiTheme="minorHAnsi" w:cstheme="minorBidi"/>
      <w:b/>
      <w:bCs/>
      <w:sz w:val="24"/>
      <w:szCs w:val="24"/>
      <w:lang w:val="en-US" w:eastAsia="zh-CN"/>
    </w:rPr>
  </w:style>
  <w:style w:type="paragraph" w:customStyle="1" w:styleId="TdocHeader">
    <w:name w:val="TdocHeader"/>
    <w:basedOn w:val="Normal"/>
    <w:link w:val="TdocHeaderChar"/>
    <w:qFormat/>
    <w:pPr>
      <w:pBdr>
        <w:top w:val="single" w:sz="4" w:space="1" w:color="auto"/>
        <w:left w:val="single" w:sz="4" w:space="4" w:color="auto"/>
        <w:bottom w:val="single" w:sz="4" w:space="1" w:color="auto"/>
        <w:right w:val="single" w:sz="4" w:space="4" w:color="auto"/>
      </w:pBdr>
      <w:shd w:val="clear" w:color="auto" w:fill="FBE4D5" w:themeFill="accent2" w:themeFillTint="33"/>
      <w:spacing w:before="80" w:after="80" w:line="360" w:lineRule="auto"/>
      <w:ind w:left="567"/>
      <w:outlineLvl w:val="3"/>
    </w:pPr>
    <w:rPr>
      <w:rFonts w:ascii="Arial" w:hAnsi="Arial"/>
      <w:sz w:val="22"/>
      <w:lang w:eastAsia="zh-CN"/>
    </w:rPr>
  </w:style>
  <w:style w:type="character" w:customStyle="1" w:styleId="TdocHeaderChar">
    <w:name w:val="TdocHeader Char"/>
    <w:basedOn w:val="DefaultParagraphFont"/>
    <w:link w:val="TdocHeader"/>
    <w:rPr>
      <w:rFonts w:ascii="Arial" w:hAnsi="Arial"/>
      <w:sz w:val="22"/>
      <w:shd w:val="clear" w:color="auto" w:fill="FBE4D5" w:themeFill="accent2" w:themeFillTint="33"/>
      <w:lang w:eastAsia="zh-CN"/>
    </w:rPr>
  </w:style>
  <w:style w:type="paragraph" w:customStyle="1" w:styleId="ReviewText">
    <w:name w:val="ReviewText"/>
    <w:basedOn w:val="Normal"/>
    <w:link w:val="ReviewTextChar"/>
    <w:qFormat/>
    <w:pPr>
      <w:spacing w:after="80"/>
      <w:ind w:left="567"/>
    </w:pPr>
    <w:rPr>
      <w:rFonts w:ascii="Arial" w:hAnsi="Arial"/>
      <w:lang w:eastAsia="zh-CN"/>
    </w:rPr>
  </w:style>
  <w:style w:type="character" w:customStyle="1" w:styleId="ReviewTextChar">
    <w:name w:val="ReviewText Char"/>
    <w:basedOn w:val="DefaultParagraphFont"/>
    <w:link w:val="ReviewText"/>
    <w:rPr>
      <w:rFonts w:ascii="Arial" w:hAnsi="Arial"/>
      <w:lang w:eastAsia="zh-CN"/>
    </w:rPr>
  </w:style>
  <w:style w:type="character" w:customStyle="1" w:styleId="EXChar">
    <w:name w:val="EX Char"/>
    <w:link w:val="EX"/>
    <w:qFormat/>
    <w:locked/>
    <w:rPr>
      <w:rFonts w:ascii="Times New Roman" w:hAnsi="Times New Roman"/>
      <w:lang w:eastAsia="ja-JP"/>
    </w:rPr>
  </w:style>
  <w:style w:type="paragraph" w:customStyle="1" w:styleId="Doc-title">
    <w:name w:val="Doc-title"/>
    <w:basedOn w:val="Normal"/>
    <w:next w:val="Doc-text2"/>
    <w:link w:val="Doc-titleChar"/>
    <w:qFormat/>
    <w:pPr>
      <w:overflowPunct/>
      <w:autoSpaceDE/>
      <w:autoSpaceDN/>
      <w:adjustRightInd/>
      <w:spacing w:before="60" w:after="0"/>
      <w:ind w:left="1259" w:hanging="1259"/>
      <w:textAlignment w:val="auto"/>
    </w:pPr>
    <w:rPr>
      <w:rFonts w:eastAsia="Times New Roman"/>
      <w:sz w:val="24"/>
      <w:szCs w:val="24"/>
      <w:lang w:val="en-US" w:eastAsia="zh-CN"/>
    </w:rPr>
  </w:style>
  <w:style w:type="character" w:customStyle="1" w:styleId="Doc-titleChar">
    <w:name w:val="Doc-title Char"/>
    <w:link w:val="Doc-title"/>
    <w:qFormat/>
    <w:rPr>
      <w:rFonts w:ascii="Times New Roman" w:eastAsia="Times New Roman" w:hAnsi="Times New Roman"/>
      <w:sz w:val="24"/>
      <w:szCs w:val="24"/>
      <w:lang w:val="en-US" w:eastAsia="zh-CN"/>
    </w:rPr>
  </w:style>
  <w:style w:type="character" w:customStyle="1" w:styleId="TACChar">
    <w:name w:val="TAC Char"/>
    <w:link w:val="TAC"/>
    <w:qFormat/>
    <w:locked/>
    <w:rPr>
      <w:rFonts w:ascii="Arial" w:hAnsi="Arial"/>
      <w:sz w:val="18"/>
    </w:rPr>
  </w:style>
  <w:style w:type="character" w:customStyle="1" w:styleId="IntenseEmphasis1">
    <w:name w:val="Intense Emphasis1"/>
    <w:uiPriority w:val="21"/>
    <w:qFormat/>
    <w:rPr>
      <w:i/>
      <w:iCs/>
      <w:color w:val="4472C4"/>
    </w:rPr>
  </w:style>
  <w:style w:type="paragraph" w:customStyle="1" w:styleId="Cat-a-Proposal">
    <w:name w:val="Cat-a-Proposal"/>
    <w:basedOn w:val="ListParagraph"/>
    <w:qFormat/>
    <w:pPr>
      <w:widowControl w:val="0"/>
      <w:numPr>
        <w:numId w:val="14"/>
      </w:numPr>
      <w:overflowPunct/>
      <w:autoSpaceDE/>
      <w:autoSpaceDN/>
      <w:adjustRightInd/>
      <w:spacing w:line="257" w:lineRule="auto"/>
      <w:contextualSpacing/>
      <w:jc w:val="both"/>
      <w:textAlignment w:val="auto"/>
    </w:pPr>
    <w:rPr>
      <w:rFonts w:asciiTheme="minorHAnsi" w:eastAsiaTheme="minorEastAsia" w:hAnsiTheme="minorHAnsi" w:cstheme="minorBidi"/>
      <w:b/>
      <w:bCs/>
      <w:kern w:val="2"/>
      <w:sz w:val="21"/>
      <w:lang w:val="en-US" w:eastAsia="zh-CN"/>
    </w:rPr>
  </w:style>
  <w:style w:type="character" w:customStyle="1" w:styleId="DateChar">
    <w:name w:val="Date Char"/>
    <w:basedOn w:val="DefaultParagraphFont"/>
    <w:link w:val="Date"/>
    <w:qFormat/>
    <w:rPr>
      <w:rFonts w:ascii="Times New Roman" w:hAnsi="Times New Roman"/>
      <w:lang w:eastAsia="ja-JP"/>
    </w:rPr>
  </w:style>
  <w:style w:type="character" w:customStyle="1" w:styleId="apple-converted-space">
    <w:name w:val="apple-converted-space"/>
    <w:basedOn w:val="DefaultParagraphFont"/>
  </w:style>
  <w:style w:type="paragraph" w:customStyle="1" w:styleId="Revision1">
    <w:name w:val="Revision1"/>
    <w:hidden/>
    <w:uiPriority w:val="99"/>
    <w:semiHidden/>
    <w:qFormat/>
    <w:rPr>
      <w:rFonts w:ascii="Times New Roman" w:hAnsi="Times New Roman"/>
      <w:lang w:eastAsia="ja-JP"/>
    </w:rPr>
  </w:style>
  <w:style w:type="character" w:customStyle="1" w:styleId="2">
    <w:name w:val="未处理的提及2"/>
    <w:basedOn w:val="DefaultParagraphFont"/>
    <w:uiPriority w:val="99"/>
    <w:unhideWhenUsed/>
    <w:rPr>
      <w:color w:val="605E5C"/>
      <w:shd w:val="clear" w:color="auto" w:fill="E1DFDD"/>
    </w:rPr>
  </w:style>
  <w:style w:type="character" w:customStyle="1" w:styleId="20">
    <w:name w:val="@他2"/>
    <w:basedOn w:val="DefaultParagraphFont"/>
    <w:uiPriority w:val="99"/>
    <w:unhideWhenUsed/>
    <w:qFormat/>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6/09/relationships/commentsIds" Target="commentsId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1/relationships/commentsExtended" Target="commentsExtended.xml"/><Relationship Id="rId5" Type="http://schemas.openxmlformats.org/officeDocument/2006/relationships/settings" Target="settings.xml"/><Relationship Id="rId10" Type="http://schemas.openxmlformats.org/officeDocument/2006/relationships/comments" Target="comments.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DDF66E92-A98F-49AD-84A4-07D8DEE4A38D}">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33</Pages>
  <Words>12138</Words>
  <Characters>69193</Characters>
  <Application>Microsoft Office Word</Application>
  <DocSecurity>0</DocSecurity>
  <Lines>576</Lines>
  <Paragraphs>162</Paragraphs>
  <ScaleCrop>false</ScaleCrop>
  <LinksUpToDate>false</LinksUpToDate>
  <CharactersWithSpaces>81169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2021-04-06T13:24:00Z</dcterms:created>
  <dcterms:modified xsi:type="dcterms:W3CDTF">2021-04-06T13:24:00Z</dcterms:modified>
</cp:coreProperties>
</file>