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7333B3" w:rsidRDefault="00E90E49" w:rsidP="00311702">
      <w:pPr>
        <w:pStyle w:val="3GPPHeader"/>
        <w:rPr>
          <w:sz w:val="22"/>
          <w:szCs w:val="22"/>
          <w:lang w:val="en-US"/>
          <w:rPrChange w:id="0" w:author="Ericsson" w:date="2021-02-01T13:57:00Z">
            <w:rPr>
              <w:sz w:val="22"/>
              <w:szCs w:val="22"/>
              <w:lang w:val="sv-FI"/>
            </w:rPr>
          </w:rPrChange>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605][</w:t>
      </w:r>
      <w:proofErr w:type="gramEnd"/>
      <w:r w:rsidR="00185E0D" w:rsidRPr="00185E0D">
        <w:t>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4220B89C" w:rsidR="00185E0D" w:rsidRPr="00CE0424" w:rsidRDefault="00185E0D" w:rsidP="00CE0424">
      <w:pPr>
        <w:pStyle w:val="BodyText"/>
      </w:pPr>
      <w:r>
        <w:t>The summary</w:t>
      </w:r>
      <w:r w:rsidR="00835318">
        <w:t xml:space="preserve"> document summarizes the portion of the scope related to “work towards conclusions if possible”</w:t>
      </w:r>
      <w:r>
        <w:t xml:space="preserve"> </w:t>
      </w:r>
    </w:p>
    <w:p w14:paraId="7878CEEC" w14:textId="722B46AC" w:rsidR="004000E8" w:rsidRDefault="00230D18" w:rsidP="00CE0424">
      <w:pPr>
        <w:pStyle w:val="Heading1"/>
        <w:rPr>
          <w:ins w:id="1" w:author="Interdigital" w:date="2021-02-01T19:26:00Z"/>
        </w:rPr>
      </w:pPr>
      <w:bookmarkStart w:id="2" w:name="_Ref178064866"/>
      <w:r>
        <w:t>2</w:t>
      </w:r>
      <w:r>
        <w:tab/>
      </w:r>
      <w:bookmarkEnd w:id="2"/>
      <w:r w:rsidR="00D82812">
        <w:t>Conclusion Section</w:t>
      </w:r>
    </w:p>
    <w:p w14:paraId="5D8A9986" w14:textId="2948BABA" w:rsidR="001C7D58" w:rsidRDefault="001C7D58" w:rsidP="001C7D58">
      <w:pPr>
        <w:pStyle w:val="Heading2"/>
        <w:rPr>
          <w:lang w:eastAsia="zh-CN"/>
        </w:rPr>
      </w:pPr>
      <w:r>
        <w:rPr>
          <w:lang w:eastAsia="zh-CN"/>
        </w:rPr>
        <w:t>2.1 Conclusions for L2 U2N Relay</w:t>
      </w:r>
    </w:p>
    <w:p w14:paraId="625A4B64" w14:textId="77777777" w:rsidR="000F177C" w:rsidRDefault="000F177C" w:rsidP="000F177C">
      <w:pPr>
        <w:pStyle w:val="BodyText"/>
      </w:pPr>
      <w:r>
        <w:t xml:space="preserve">Rapporteur suggests the following text for conclusion section for L2 UE to NW Relay, which was generated by considering input in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32F21782" w14:textId="6AC9DF5B" w:rsidR="001C7D58" w:rsidRPr="00A76810" w:rsidRDefault="001C7D58" w:rsidP="001C7D58">
      <w:pPr>
        <w:rPr>
          <w:i/>
          <w:iCs/>
          <w:color w:val="FF0000"/>
          <w:lang w:eastAsia="zh-CN"/>
        </w:rPr>
      </w:pPr>
      <w:r w:rsidRPr="00A76810">
        <w:rPr>
          <w:i/>
          <w:iCs/>
          <w:color w:val="FF0000"/>
          <w:lang w:eastAsia="zh-CN"/>
        </w:rPr>
        <w:t>---------------------------------------------------------- TR 38.836 ----------------------------------------------------------</w:t>
      </w:r>
    </w:p>
    <w:p w14:paraId="22F008DB" w14:textId="10728CE3" w:rsidR="00A81E58" w:rsidRDefault="001C7D58" w:rsidP="00A81E58">
      <w:pPr>
        <w:pStyle w:val="Heading2"/>
      </w:pPr>
      <w:r>
        <w:t>6</w:t>
      </w:r>
      <w:r w:rsidR="00A81E58">
        <w:t>.</w:t>
      </w:r>
      <w:bookmarkStart w:id="3" w:name="_Hlk62726180"/>
      <w:r w:rsidR="00A81E58">
        <w:t xml:space="preserve">1 </w:t>
      </w:r>
      <w:r w:rsidR="00D82812">
        <w:t xml:space="preserve">Evaluation and Conclusion </w:t>
      </w:r>
      <w:r>
        <w:t>of UE-to-Network Relay</w:t>
      </w:r>
    </w:p>
    <w:p w14:paraId="5D98D0A5" w14:textId="5B19DCBE" w:rsidR="001C7D58" w:rsidRPr="00251FD3" w:rsidRDefault="001C7D58" w:rsidP="001C7D58">
      <w:pPr>
        <w:pStyle w:val="Heading3"/>
        <w:rPr>
          <w:rFonts w:eastAsia="Times New Roman"/>
          <w:lang w:eastAsia="zh-CN"/>
        </w:rPr>
      </w:pPr>
      <w:r w:rsidRPr="00251FD3">
        <w:rPr>
          <w:rFonts w:eastAsia="Times New Roman"/>
          <w:lang w:eastAsia="zh-CN"/>
        </w:rPr>
        <w:t>6.1.</w:t>
      </w:r>
      <w:r>
        <w:rPr>
          <w:rFonts w:eastAsia="Times New Roman"/>
          <w:lang w:eastAsia="zh-CN"/>
        </w:rPr>
        <w:t>1</w:t>
      </w:r>
      <w:r w:rsidRPr="00251FD3">
        <w:rPr>
          <w:rFonts w:eastAsia="Times New Roman"/>
          <w:lang w:eastAsia="zh-CN"/>
        </w:rPr>
        <w:tab/>
        <w:t>Layer-</w:t>
      </w:r>
      <w:r>
        <w:rPr>
          <w:rFonts w:eastAsia="Times New Roman"/>
          <w:lang w:eastAsia="zh-CN"/>
        </w:rPr>
        <w:t>2</w:t>
      </w:r>
      <w:r w:rsidRPr="00251FD3">
        <w:rPr>
          <w:rFonts w:eastAsia="Times New Roman"/>
          <w:lang w:eastAsia="zh-CN"/>
        </w:rPr>
        <w:t xml:space="preserve"> Relay</w:t>
      </w:r>
    </w:p>
    <w:p w14:paraId="446EE454" w14:textId="594904C5" w:rsidR="001C7D58" w:rsidRDefault="001C7D58" w:rsidP="001C7D58">
      <w:pPr>
        <w:rPr>
          <w:ins w:id="4" w:author="Interdigital" w:date="2021-02-01T19:27:00Z"/>
          <w:lang w:eastAsia="zh-CN"/>
        </w:rPr>
      </w:pPr>
      <w:ins w:id="5" w:author="Interdigital" w:date="2021-02-01T19:27:00Z">
        <w:r>
          <w:rPr>
            <w:lang w:eastAsia="zh-CN"/>
          </w:rPr>
          <w:t>RAN2 has studied L</w:t>
        </w:r>
        <w:r>
          <w:rPr>
            <w:lang w:eastAsia="zh-CN"/>
          </w:rPr>
          <w:t>2</w:t>
        </w:r>
        <w:r>
          <w:rPr>
            <w:lang w:eastAsia="zh-CN"/>
          </w:rPr>
          <w:t xml:space="preserve"> UE-to-Network relay and has reached the following conclusions:</w:t>
        </w:r>
      </w:ins>
    </w:p>
    <w:p w14:paraId="3B303964" w14:textId="71CD197B" w:rsidR="001C7D58" w:rsidRPr="00A76810" w:rsidRDefault="001C7D58" w:rsidP="001C7D58">
      <w:pPr>
        <w:pStyle w:val="Heading4"/>
        <w:rPr>
          <w:rFonts w:eastAsia="Times New Roman"/>
          <w:lang w:eastAsia="zh-CN"/>
        </w:rPr>
      </w:pPr>
      <w:bookmarkStart w:id="6" w:name="_Hlk62588877"/>
      <w:r>
        <w:rPr>
          <w:rFonts w:eastAsia="Times New Roman"/>
          <w:lang w:eastAsia="zh-CN"/>
        </w:rPr>
        <w:t>6.1.</w:t>
      </w:r>
      <w:r w:rsidR="00CF4EBE">
        <w:rPr>
          <w:rFonts w:eastAsia="Times New Roman"/>
          <w:lang w:eastAsia="zh-CN"/>
        </w:rPr>
        <w:t>1</w:t>
      </w:r>
      <w:r>
        <w:rPr>
          <w:rFonts w:eastAsia="Times New Roman"/>
          <w:lang w:eastAsia="zh-CN"/>
        </w:rPr>
        <w:t>.1</w:t>
      </w:r>
      <w:r>
        <w:rPr>
          <w:rFonts w:eastAsia="Times New Roman"/>
          <w:lang w:eastAsia="zh-CN"/>
        </w:rPr>
        <w:tab/>
      </w:r>
      <w:r w:rsidRPr="00A76810">
        <w:rPr>
          <w:rFonts w:eastAsia="Times New Roman"/>
          <w:lang w:eastAsia="zh-CN"/>
        </w:rPr>
        <w:t>Relay discovery and (re)selection</w:t>
      </w:r>
    </w:p>
    <w:p w14:paraId="065D68CD" w14:textId="43B66152" w:rsidR="001C7D58" w:rsidRDefault="001C7D58" w:rsidP="001C7D58">
      <w:pPr>
        <w:pStyle w:val="BodyText"/>
      </w:pPr>
      <w:r>
        <w:t xml:space="preserve">Discovery was studied for </w:t>
      </w:r>
      <w:del w:id="7" w:author="Interdigital" w:date="2021-02-01T20:04:00Z">
        <w:r w:rsidDel="00F84D52">
          <w:delText>both</w:delText>
        </w:r>
        <w:r w:rsidRPr="001372AF" w:rsidDel="00F84D52">
          <w:delText xml:space="preserve"> </w:delText>
        </w:r>
      </w:del>
      <w:r>
        <w:t xml:space="preserve">L2 </w:t>
      </w:r>
      <w:del w:id="8" w:author="Interdigital" w:date="2021-02-01T20:04:00Z">
        <w:r w:rsidDel="00F84D52">
          <w:delText xml:space="preserve">and L3 </w:delText>
        </w:r>
      </w:del>
      <w:r>
        <w:t>UE-to-Network Relay</w:t>
      </w:r>
      <w:ins w:id="9" w:author="Interdigital" w:date="2021-02-01T20:05:00Z">
        <w:r w:rsidR="00F84D52">
          <w:t xml:space="preserve"> and the baseline solutio</w:t>
        </w:r>
      </w:ins>
      <w:ins w:id="10" w:author="Interdigital" w:date="2021-02-01T20:06:00Z">
        <w:r w:rsidR="00F84D52">
          <w:t>n for L2 relay is the same as for L3 relay</w:t>
        </w:r>
      </w:ins>
      <w:ins w:id="11" w:author="Interdigital" w:date="2021-02-01T20:05:00Z">
        <w:r w:rsidR="00F84D52">
          <w:t>.</w:t>
        </w:r>
      </w:ins>
      <w:del w:id="12" w:author="Interdigital" w:date="2021-02-01T20:05:00Z">
        <w:r w:rsidDel="00F84D52">
          <w:delText xml:space="preserve"> and the baseline solution is applied to both.</w:delText>
        </w:r>
      </w:del>
      <w:r>
        <w:t xml:space="preserve">  For L2 U2N Relay, the Relay UE should always be connected to a SL capable </w:t>
      </w:r>
      <w:proofErr w:type="spellStart"/>
      <w:r>
        <w:t>gNB</w:t>
      </w:r>
      <w:proofErr w:type="spellEnd"/>
      <w:r>
        <w:t xml:space="preserve">.  Further details of discovery configuration for the remote UE </w:t>
      </w:r>
      <w:del w:id="13" w:author="Interdigital" w:date="2021-02-01T11:22:00Z">
        <w:r w:rsidDel="00792A66">
          <w:delText xml:space="preserve">may </w:delText>
        </w:r>
      </w:del>
      <w:ins w:id="14" w:author="Interdigital" w:date="2021-02-01T11:22:00Z">
        <w:r>
          <w:t xml:space="preserve">can </w:t>
        </w:r>
      </w:ins>
      <w:r>
        <w:t>be discussed in the normative phase.</w:t>
      </w:r>
    </w:p>
    <w:p w14:paraId="3F4AF23D" w14:textId="287F1C4A" w:rsidR="00D82812" w:rsidRDefault="00D82812" w:rsidP="00A81E58">
      <w:pPr>
        <w:pStyle w:val="BodyText"/>
      </w:pPr>
      <w:r>
        <w:t xml:space="preserve">Relay (Re)selection was studied for </w:t>
      </w:r>
      <w:del w:id="15" w:author="Interdigital" w:date="2021-02-01T20:05:00Z">
        <w:r w:rsidDel="00F84D52">
          <w:delText xml:space="preserve">both </w:delText>
        </w:r>
      </w:del>
      <w:r>
        <w:t xml:space="preserve">L2 </w:t>
      </w:r>
      <w:del w:id="16" w:author="Interdigital" w:date="2021-02-01T20:05:00Z">
        <w:r w:rsidDel="00F84D52">
          <w:delText xml:space="preserve">and L3 </w:delText>
        </w:r>
      </w:del>
      <w:r>
        <w:t>UE-to-Network Relay</w:t>
      </w:r>
      <w:ins w:id="17" w:author="Interdigital" w:date="2021-02-01T20:06:00Z">
        <w:r w:rsidR="00F84D52">
          <w:t xml:space="preserve"> and the baseline solution for L2 relay is the same as for L3 relay</w:t>
        </w:r>
      </w:ins>
      <w:del w:id="18" w:author="Interdigital" w:date="2021-02-01T20:05:00Z">
        <w:r w:rsidDel="00F84D52">
          <w:delText xml:space="preserve"> and the baseline solution is applied to both</w:delText>
        </w:r>
      </w:del>
      <w:r>
        <w:t xml:space="preserve">.  In addition, for RRC_CONNECTED remote UE in L2 UE-to-Network Relay, </w:t>
      </w:r>
      <w:proofErr w:type="spellStart"/>
      <w:r>
        <w:t>gNB</w:t>
      </w:r>
      <w:proofErr w:type="spellEnd"/>
      <w:r>
        <w:t xml:space="preserve"> decision </w:t>
      </w:r>
      <w:r w:rsidR="001372AF">
        <w:t>on relay (re)selection is considered</w:t>
      </w:r>
      <w:ins w:id="19" w:author="Interdigital" w:date="2021-02-01T10:14:00Z">
        <w:r w:rsidR="000C29BD">
          <w:t xml:space="preserve"> in the </w:t>
        </w:r>
      </w:ins>
      <w:ins w:id="20" w:author="Interdigital" w:date="2021-02-01T11:19:00Z">
        <w:r w:rsidR="00792A66">
          <w:t>normative</w:t>
        </w:r>
      </w:ins>
      <w:ins w:id="21" w:author="Interdigital" w:date="2021-02-01T10:14:00Z">
        <w:r w:rsidR="000C29BD">
          <w:t xml:space="preserve"> phase</w:t>
        </w:r>
      </w:ins>
      <w:r w:rsidR="001372AF">
        <w:t>.</w:t>
      </w:r>
    </w:p>
    <w:p w14:paraId="47B737FE" w14:textId="08499CCF" w:rsidR="001C7D58" w:rsidRPr="00A76810" w:rsidRDefault="001C7D58" w:rsidP="001C7D58">
      <w:pPr>
        <w:pStyle w:val="Heading4"/>
        <w:rPr>
          <w:rFonts w:eastAsia="Times New Roman"/>
          <w:lang w:eastAsia="zh-CN"/>
        </w:rPr>
      </w:pPr>
      <w:r>
        <w:rPr>
          <w:rFonts w:eastAsia="Times New Roman"/>
          <w:lang w:eastAsia="zh-CN"/>
        </w:rPr>
        <w:lastRenderedPageBreak/>
        <w:t>6.1.</w:t>
      </w:r>
      <w:r w:rsidR="00CF4EBE">
        <w:rPr>
          <w:rFonts w:eastAsia="Times New Roman"/>
          <w:lang w:eastAsia="zh-CN"/>
        </w:rPr>
        <w:t>1</w:t>
      </w:r>
      <w:r>
        <w:rPr>
          <w:rFonts w:eastAsia="Times New Roman"/>
          <w:lang w:eastAsia="zh-CN"/>
        </w:rPr>
        <w:t>.2</w:t>
      </w:r>
      <w:r>
        <w:rPr>
          <w:rFonts w:eastAsia="Times New Roman"/>
          <w:lang w:eastAsia="zh-CN"/>
        </w:rPr>
        <w:tab/>
      </w:r>
      <w:r w:rsidRPr="00A76810">
        <w:rPr>
          <w:rFonts w:eastAsia="Times New Roman"/>
          <w:lang w:eastAsia="zh-CN"/>
        </w:rPr>
        <w:t>Relay and remote UE authorization</w:t>
      </w:r>
    </w:p>
    <w:p w14:paraId="191A666B" w14:textId="77777777" w:rsidR="001C7D58" w:rsidRPr="00E27F0D" w:rsidRDefault="001C7D58" w:rsidP="001C7D58">
      <w:pPr>
        <w:pStyle w:val="BodyText"/>
      </w:pPr>
      <w:r>
        <w:t>Both Relay and Remote UE separately follow Rel-16 V2X design (TS 23.287), and no RAN2 impact is expected.</w:t>
      </w:r>
    </w:p>
    <w:p w14:paraId="6131613D" w14:textId="3398464F" w:rsidR="001C7D58" w:rsidRPr="00A76810" w:rsidRDefault="001C7D58" w:rsidP="001C7D58">
      <w:pPr>
        <w:pStyle w:val="Heading4"/>
        <w:rPr>
          <w:rFonts w:eastAsia="Times New Roman"/>
          <w:lang w:eastAsia="zh-CN"/>
        </w:rPr>
      </w:pPr>
      <w:r>
        <w:rPr>
          <w:rFonts w:eastAsia="Times New Roman"/>
          <w:lang w:eastAsia="zh-CN"/>
        </w:rPr>
        <w:t>6.1.</w:t>
      </w:r>
      <w:r w:rsidR="00CF4EBE">
        <w:rPr>
          <w:rFonts w:eastAsia="Times New Roman"/>
          <w:lang w:eastAsia="zh-CN"/>
        </w:rPr>
        <w:t>1</w:t>
      </w:r>
      <w:r>
        <w:rPr>
          <w:rFonts w:eastAsia="Times New Roman"/>
          <w:lang w:eastAsia="zh-CN"/>
        </w:rPr>
        <w:t>.</w:t>
      </w:r>
      <w:r>
        <w:rPr>
          <w:rFonts w:eastAsia="Times New Roman"/>
          <w:lang w:eastAsia="zh-CN"/>
        </w:rPr>
        <w:t>3</w:t>
      </w:r>
      <w:r>
        <w:rPr>
          <w:rFonts w:eastAsia="Times New Roman"/>
          <w:lang w:eastAsia="zh-CN"/>
        </w:rPr>
        <w:tab/>
      </w:r>
      <w:r w:rsidRPr="00A76810">
        <w:rPr>
          <w:rFonts w:eastAsia="Times New Roman"/>
          <w:lang w:eastAsia="zh-CN"/>
        </w:rPr>
        <w:t>QoS management</w:t>
      </w:r>
    </w:p>
    <w:p w14:paraId="659093B9" w14:textId="77777777" w:rsidR="001C7D58" w:rsidRDefault="001C7D58" w:rsidP="001C7D58">
      <w:pPr>
        <w:pStyle w:val="BodyText"/>
      </w:pPr>
      <w:r w:rsidRPr="00D82812">
        <w:t xml:space="preserve">The general QoS handling for L2 UE-to-Network Relay was studied. The </w:t>
      </w:r>
      <w:proofErr w:type="spellStart"/>
      <w:r w:rsidRPr="00D82812">
        <w:t>gNB</w:t>
      </w:r>
      <w:proofErr w:type="spellEnd"/>
      <w:r w:rsidRPr="00D82812">
        <w:t xml:space="preserve"> </w:t>
      </w:r>
      <w:ins w:id="22" w:author="Interdigital" w:date="2021-02-01T10:19:00Z">
        <w:r>
          <w:t xml:space="preserve">implementation </w:t>
        </w:r>
      </w:ins>
      <w:r w:rsidRPr="00D82812">
        <w:t xml:space="preserve">can handle the QoS breakdown over </w:t>
      </w:r>
      <w:proofErr w:type="spellStart"/>
      <w:r w:rsidRPr="00D82812">
        <w:t>Uu</w:t>
      </w:r>
      <w:proofErr w:type="spellEnd"/>
      <w:r w:rsidRPr="00D82812">
        <w:t xml:space="preserve"> and PC5 for end-to-end QoS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24585EC6" w14:textId="42266BF5" w:rsidR="001C7D58" w:rsidRPr="00A76810" w:rsidRDefault="001C7D58" w:rsidP="001C7D58">
      <w:pPr>
        <w:pStyle w:val="Heading4"/>
        <w:rPr>
          <w:rFonts w:eastAsia="Times New Roman"/>
          <w:lang w:eastAsia="zh-CN"/>
        </w:rPr>
      </w:pPr>
      <w:r>
        <w:rPr>
          <w:rFonts w:eastAsia="Times New Roman"/>
          <w:lang w:eastAsia="zh-CN"/>
        </w:rPr>
        <w:t>6.1.</w:t>
      </w:r>
      <w:r w:rsidR="00CF4EBE">
        <w:rPr>
          <w:rFonts w:eastAsia="Times New Roman"/>
          <w:lang w:eastAsia="zh-CN"/>
        </w:rPr>
        <w:t>1</w:t>
      </w:r>
      <w:r>
        <w:rPr>
          <w:rFonts w:eastAsia="Times New Roman"/>
          <w:lang w:eastAsia="zh-CN"/>
        </w:rPr>
        <w:t>.</w:t>
      </w:r>
      <w:r>
        <w:rPr>
          <w:rFonts w:eastAsia="Times New Roman"/>
          <w:lang w:eastAsia="zh-CN"/>
        </w:rPr>
        <w:t>4</w:t>
      </w:r>
      <w:r>
        <w:rPr>
          <w:rFonts w:eastAsia="Times New Roman"/>
          <w:lang w:eastAsia="zh-CN"/>
        </w:rPr>
        <w:tab/>
      </w:r>
      <w:r w:rsidRPr="00A76810">
        <w:rPr>
          <w:rFonts w:eastAsia="Times New Roman"/>
          <w:lang w:eastAsia="zh-CN"/>
        </w:rPr>
        <w:t>Service continuity</w:t>
      </w:r>
    </w:p>
    <w:p w14:paraId="065DC042" w14:textId="77777777" w:rsidR="001C7D58" w:rsidRDefault="001C7D58" w:rsidP="001C7D58">
      <w:pPr>
        <w:pStyle w:val="BodyText"/>
      </w:pPr>
      <w:r>
        <w:t xml:space="preserve">L2 UE-to-Network Relay uses RAN2 aspects of Rel-15 NR handover procedure as a baseline.  </w:t>
      </w:r>
      <w:r w:rsidRPr="00D82812">
        <w:t>The AS layer service continuity (i.e. lossless and in-sequence delivery of PDCP PDU with similar performance like legacy HO) can be guaranteed during path switch in L2 U2N relay</w:t>
      </w:r>
      <w:ins w:id="23" w:author="Interdigital" w:date="2021-02-01T11:14:00Z">
        <w:r>
          <w:t xml:space="preserve"> by </w:t>
        </w:r>
      </w:ins>
      <w:ins w:id="24" w:author="Interdigital" w:date="2021-02-01T11:15:00Z">
        <w:r>
          <w:t>involving also relay UEs (e.g. PDCP PD</w:t>
        </w:r>
      </w:ins>
      <w:ins w:id="25" w:author="Interdigital" w:date="2021-02-01T11:16:00Z">
        <w:r>
          <w:t xml:space="preserve">Us packet forwarding between relay UE and </w:t>
        </w:r>
        <w:proofErr w:type="spellStart"/>
        <w:r>
          <w:t>gNB</w:t>
        </w:r>
        <w:proofErr w:type="spellEnd"/>
        <w:r>
          <w:t xml:space="preserve"> and between serving and target relay UEs) in the path switch procedure</w:t>
        </w:r>
      </w:ins>
      <w:r w:rsidRPr="00D82812">
        <w:t>.</w:t>
      </w:r>
    </w:p>
    <w:p w14:paraId="505966CA" w14:textId="77E01859" w:rsidR="001C7D58" w:rsidRPr="00A76810" w:rsidRDefault="001C7D58" w:rsidP="001C7D58">
      <w:pPr>
        <w:pStyle w:val="Heading4"/>
        <w:rPr>
          <w:rFonts w:eastAsia="Times New Roman"/>
          <w:lang w:eastAsia="zh-CN"/>
        </w:rPr>
      </w:pPr>
      <w:r>
        <w:rPr>
          <w:rFonts w:eastAsia="Times New Roman"/>
          <w:lang w:eastAsia="zh-CN"/>
        </w:rPr>
        <w:t>6.1.</w:t>
      </w:r>
      <w:r w:rsidR="00CF4EBE">
        <w:rPr>
          <w:rFonts w:eastAsia="Times New Roman"/>
          <w:lang w:eastAsia="zh-CN"/>
        </w:rPr>
        <w:t>1</w:t>
      </w:r>
      <w:r>
        <w:rPr>
          <w:rFonts w:eastAsia="Times New Roman"/>
          <w:lang w:eastAsia="zh-CN"/>
        </w:rPr>
        <w:t>.</w:t>
      </w:r>
      <w:r>
        <w:rPr>
          <w:rFonts w:eastAsia="Times New Roman"/>
          <w:lang w:eastAsia="zh-CN"/>
        </w:rPr>
        <w:t>5</w:t>
      </w:r>
      <w:r>
        <w:rPr>
          <w:rFonts w:eastAsia="Times New Roman"/>
          <w:lang w:eastAsia="zh-CN"/>
        </w:rPr>
        <w:tab/>
      </w:r>
      <w:r w:rsidRPr="00A76810">
        <w:rPr>
          <w:rFonts w:eastAsia="Times New Roman"/>
          <w:lang w:eastAsia="zh-CN"/>
        </w:rPr>
        <w:t>Security</w:t>
      </w:r>
    </w:p>
    <w:p w14:paraId="7FA6C4C5" w14:textId="77777777" w:rsidR="001C7D58" w:rsidRDefault="001C7D58" w:rsidP="001C7D58">
      <w:pPr>
        <w:pStyle w:val="BodyText"/>
      </w:pPr>
      <w:r w:rsidRPr="00D82812">
        <w:t xml:space="preserve">In case of L2 UE-to-Network Relay, at AS layer, the security (confidentiality and integrity protection) is </w:t>
      </w:r>
      <w:del w:id="26" w:author="Interdigital" w:date="2021-02-01T10:31:00Z">
        <w:r w:rsidRPr="00D82812" w:rsidDel="00E91303">
          <w:delText xml:space="preserve">already </w:delText>
        </w:r>
      </w:del>
      <w:r w:rsidRPr="00D82812">
        <w:t xml:space="preserve">enforced end to end </w:t>
      </w:r>
      <w:del w:id="27" w:author="Interdigital" w:date="2021-02-01T10:33:00Z">
        <w:r w:rsidRPr="00D82812" w:rsidDel="00E91303">
          <w:delText xml:space="preserve">at the </w:delText>
        </w:r>
      </w:del>
      <w:ins w:id="28" w:author="Interdigital" w:date="2021-02-01T10:33:00Z">
        <w:r>
          <w:t xml:space="preserve">by legacy </w:t>
        </w:r>
      </w:ins>
      <w:r w:rsidRPr="00D82812">
        <w:t xml:space="preserve">PDCP layer between the endpoints at the Remote UE and the </w:t>
      </w:r>
      <w:proofErr w:type="spellStart"/>
      <w:r w:rsidRPr="00D82812">
        <w:t>gNB</w:t>
      </w:r>
      <w:proofErr w:type="spellEnd"/>
      <w:r w:rsidRPr="00D82812">
        <w:t>.</w:t>
      </w:r>
    </w:p>
    <w:p w14:paraId="7A54520F" w14:textId="52DCC9A4" w:rsidR="001C7D58" w:rsidRPr="00A76810" w:rsidRDefault="001C7D58" w:rsidP="001C7D58">
      <w:pPr>
        <w:pStyle w:val="Heading4"/>
        <w:rPr>
          <w:rFonts w:eastAsia="Times New Roman"/>
          <w:lang w:eastAsia="zh-CN"/>
        </w:rPr>
      </w:pPr>
      <w:r>
        <w:rPr>
          <w:rFonts w:eastAsia="Times New Roman"/>
          <w:lang w:eastAsia="zh-CN"/>
        </w:rPr>
        <w:t>6.1.</w:t>
      </w:r>
      <w:r w:rsidR="00CF4EBE">
        <w:rPr>
          <w:rFonts w:eastAsia="Times New Roman"/>
          <w:lang w:eastAsia="zh-CN"/>
        </w:rPr>
        <w:t>1</w:t>
      </w:r>
      <w:r>
        <w:rPr>
          <w:rFonts w:eastAsia="Times New Roman"/>
          <w:lang w:eastAsia="zh-CN"/>
        </w:rPr>
        <w:t>.</w:t>
      </w:r>
      <w:r>
        <w:rPr>
          <w:rFonts w:eastAsia="Times New Roman"/>
          <w:lang w:eastAsia="zh-CN"/>
        </w:rPr>
        <w:t>6</w:t>
      </w:r>
      <w:r>
        <w:rPr>
          <w:rFonts w:eastAsia="Times New Roman"/>
          <w:lang w:eastAsia="zh-CN"/>
        </w:rPr>
        <w:tab/>
      </w:r>
      <w:r w:rsidRPr="00A76810">
        <w:rPr>
          <w:rFonts w:eastAsia="Times New Roman"/>
          <w:lang w:eastAsia="zh-CN"/>
        </w:rPr>
        <w:t>Protocol stack design</w:t>
      </w:r>
    </w:p>
    <w:p w14:paraId="5632C474" w14:textId="6895F8B6" w:rsidR="00D82812" w:rsidRDefault="00D82812" w:rsidP="00A81E58">
      <w:pPr>
        <w:pStyle w:val="BodyText"/>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w:t>
      </w:r>
      <w:del w:id="29" w:author="Interdigital" w:date="2021-02-01T11:22:00Z">
        <w:r w:rsidRPr="00D82812" w:rsidDel="00792A66">
          <w:delText xml:space="preserve">may </w:delText>
        </w:r>
      </w:del>
      <w:ins w:id="30" w:author="Interdigital" w:date="2021-02-01T11:22:00Z">
        <w:r w:rsidR="00792A66">
          <w:t>ca</w:t>
        </w:r>
      </w:ins>
      <w:ins w:id="31" w:author="Interdigital" w:date="2021-02-01T11:23:00Z">
        <w:r w:rsidR="00792A66">
          <w:t>n</w:t>
        </w:r>
      </w:ins>
      <w:ins w:id="32" w:author="Interdigital" w:date="2021-02-01T11:22:00Z">
        <w:r w:rsidR="00792A66" w:rsidRPr="00D82812">
          <w:t xml:space="preserve"> </w:t>
        </w:r>
      </w:ins>
      <w:r w:rsidRPr="00D82812">
        <w:t xml:space="preserve">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has its own PDU sessions.  </w:t>
      </w:r>
      <w:r w:rsidRPr="00D82812">
        <w:t xml:space="preserve">It supports the </w:t>
      </w:r>
      <w:proofErr w:type="spellStart"/>
      <w:r w:rsidRPr="00D82812">
        <w:t>gNB</w:t>
      </w:r>
      <w:proofErr w:type="spellEnd"/>
      <w:r w:rsidRPr="00D82812">
        <w:t xml:space="preserve"> configured/controlled bearer mapping </w:t>
      </w:r>
      <w:ins w:id="33" w:author="Interdigital" w:date="2021-02-01T10:53:00Z">
        <w:r w:rsidR="00785228">
          <w:t>at the relay UE between multiple E2E bearers of a remote UE</w:t>
        </w:r>
        <w:r w:rsidR="0047302F">
          <w:t xml:space="preserve"> and/or different remote UEs to o</w:t>
        </w:r>
      </w:ins>
      <w:ins w:id="34" w:author="Interdigital" w:date="2021-02-01T10:54:00Z">
        <w:r w:rsidR="0047302F">
          <w:t xml:space="preserve">ne </w:t>
        </w:r>
        <w:proofErr w:type="spellStart"/>
        <w:r w:rsidR="0047302F">
          <w:t>Uu</w:t>
        </w:r>
        <w:proofErr w:type="spellEnd"/>
        <w:r w:rsidR="0047302F">
          <w:t xml:space="preserve"> RLC channel</w:t>
        </w:r>
      </w:ins>
      <w:del w:id="35" w:author="Interdigital" w:date="2021-02-01T10:54:00Z">
        <w:r w:rsidRPr="00D82812" w:rsidDel="0047302F">
          <w:delText>for relayed traffic</w:delText>
        </w:r>
      </w:del>
      <w:r w:rsidRPr="00D82812">
        <w:t xml:space="preserve">, which could also save </w:t>
      </w:r>
      <w:del w:id="36" w:author="Interdigital" w:date="2021-02-01T10:54:00Z">
        <w:r w:rsidRPr="00D82812" w:rsidDel="0047302F">
          <w:delText xml:space="preserve">the </w:delText>
        </w:r>
      </w:del>
      <w:ins w:id="37" w:author="Interdigital" w:date="2021-02-01T10:54:00Z">
        <w:r w:rsidR="0047302F">
          <w:t xml:space="preserve">on the </w:t>
        </w:r>
      </w:ins>
      <w:r w:rsidRPr="00D82812">
        <w:t>RLC bearer</w:t>
      </w:r>
      <w:ins w:id="38" w:author="Interdigital" w:date="2021-02-01T10:54:00Z">
        <w:r w:rsidR="0047302F">
          <w:t>s</w:t>
        </w:r>
      </w:ins>
      <w:r w:rsidRPr="00D82812">
        <w:t xml:space="preserve"> </w:t>
      </w:r>
      <w:ins w:id="39" w:author="Interdigital" w:date="2021-02-01T10:54:00Z">
        <w:r w:rsidR="0047302F">
          <w:t xml:space="preserve">in </w:t>
        </w:r>
        <w:proofErr w:type="spellStart"/>
        <w:r w:rsidR="0047302F">
          <w:t>U</w:t>
        </w:r>
      </w:ins>
      <w:ins w:id="40" w:author="Interdigital" w:date="2021-02-01T10:55:00Z">
        <w:r w:rsidR="0047302F">
          <w:t>u</w:t>
        </w:r>
      </w:ins>
      <w:proofErr w:type="spellEnd"/>
      <w:del w:id="41" w:author="Interdigital" w:date="2021-02-01T10:55:00Z">
        <w:r w:rsidRPr="00D82812" w:rsidDel="0047302F">
          <w:delText>number by supporting the N:1 mapping from E2E bearers</w:delText>
        </w:r>
      </w:del>
      <w:r w:rsidRPr="00D82812">
        <w:t>.</w:t>
      </w:r>
    </w:p>
    <w:p w14:paraId="583FDD30" w14:textId="0BE48D15" w:rsidR="001C7D58" w:rsidRPr="00A76810" w:rsidRDefault="001C7D58" w:rsidP="001C7D58">
      <w:pPr>
        <w:pStyle w:val="Heading4"/>
        <w:rPr>
          <w:rFonts w:eastAsia="Times New Roman"/>
          <w:lang w:eastAsia="zh-CN"/>
        </w:rPr>
      </w:pPr>
      <w:r>
        <w:rPr>
          <w:rFonts w:eastAsia="Times New Roman"/>
          <w:lang w:eastAsia="zh-CN"/>
        </w:rPr>
        <w:t>6.1.</w:t>
      </w:r>
      <w:r w:rsidR="00CF4EBE">
        <w:rPr>
          <w:rFonts w:eastAsia="Times New Roman"/>
          <w:lang w:eastAsia="zh-CN"/>
        </w:rPr>
        <w:t>1</w:t>
      </w:r>
      <w:r>
        <w:rPr>
          <w:rFonts w:eastAsia="Times New Roman"/>
          <w:lang w:eastAsia="zh-CN"/>
        </w:rPr>
        <w:t>.</w:t>
      </w:r>
      <w:r>
        <w:rPr>
          <w:rFonts w:eastAsia="Times New Roman"/>
          <w:lang w:eastAsia="zh-CN"/>
        </w:rPr>
        <w:t>7</w:t>
      </w:r>
      <w:r>
        <w:rPr>
          <w:rFonts w:eastAsia="Times New Roman"/>
          <w:lang w:eastAsia="zh-CN"/>
        </w:rPr>
        <w:tab/>
      </w:r>
      <w:r w:rsidRPr="00A76810">
        <w:rPr>
          <w:rFonts w:eastAsia="Times New Roman"/>
          <w:lang w:eastAsia="zh-CN"/>
        </w:rPr>
        <w:t>CP procedures</w:t>
      </w:r>
    </w:p>
    <w:p w14:paraId="4B05F803" w14:textId="2EDC1928" w:rsidR="00D82812" w:rsidRDefault="00D82812" w:rsidP="00D82812">
      <w:pPr>
        <w:pStyle w:val="BodyText"/>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3E481E17" w:rsidR="00D82812" w:rsidRDefault="00D82812" w:rsidP="00D82812">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42" w:author="Interdigital" w:date="2021-02-01T10:36:00Z">
        <w:r w:rsidR="0000202F">
          <w:t>.</w:t>
        </w:r>
      </w:ins>
      <w:r>
        <w:t xml:space="preserve"> </w:t>
      </w:r>
      <w:del w:id="43" w:author="Interdigital" w:date="2021-02-01T10:37:00Z">
        <w:r w:rsidDel="0000202F">
          <w:delText>rather than only using pre-configuration.</w:delText>
        </w:r>
      </w:del>
    </w:p>
    <w:p w14:paraId="1C100381" w14:textId="50389065" w:rsidR="00D82812" w:rsidRDefault="00D82812" w:rsidP="00D82812">
      <w:pPr>
        <w:pStyle w:val="BodyText"/>
      </w:pPr>
      <w:r>
        <w:t>For L2 UE-to- Network relay, the Relay UE may provide UAC parameters to Remote UE</w:t>
      </w:r>
      <w:ins w:id="44" w:author="Interdigital" w:date="2021-02-01T10:41:00Z">
        <w:r w:rsidR="0000202F">
          <w:t xml:space="preserve"> for performing remote UE access control and RAN overload control</w:t>
        </w:r>
      </w:ins>
      <w:r>
        <w:t xml:space="preserve">. The access control check is performed at Remote UE using the </w:t>
      </w:r>
      <w:r>
        <w:lastRenderedPageBreak/>
        <w:t xml:space="preserve">parameters of the cell it intends to access. </w:t>
      </w:r>
      <w:del w:id="45" w:author="Interdigital" w:date="2021-02-01T10:41:00Z">
        <w:r w:rsidDel="0000202F">
          <w:delText xml:space="preserve">It supports the remote UE access control to achieve the RAN overload control. </w:delText>
        </w:r>
      </w:del>
      <w:r>
        <w:t xml:space="preserve">Remote UE access control can </w:t>
      </w:r>
      <w:proofErr w:type="gramStart"/>
      <w:r>
        <w:t>take into account</w:t>
      </w:r>
      <w:proofErr w:type="gramEnd"/>
      <w:r>
        <w:t xml:space="preserve"> SL congestion as the </w:t>
      </w:r>
      <w:proofErr w:type="spellStart"/>
      <w:r>
        <w:t>gNB</w:t>
      </w:r>
      <w:proofErr w:type="spellEnd"/>
      <w:r>
        <w:t xml:space="preserve"> is aware of the remote UE.</w:t>
      </w:r>
    </w:p>
    <w:p w14:paraId="72A60955" w14:textId="3C4CC310" w:rsidR="001C7D58" w:rsidRPr="00A76810" w:rsidRDefault="001C7D58" w:rsidP="001C7D58">
      <w:pPr>
        <w:pStyle w:val="Heading4"/>
        <w:rPr>
          <w:ins w:id="46" w:author="Interdigital" w:date="2021-02-01T19:34:00Z"/>
          <w:rFonts w:eastAsia="Times New Roman"/>
          <w:lang w:eastAsia="zh-CN"/>
        </w:rPr>
      </w:pPr>
      <w:ins w:id="47" w:author="Interdigital" w:date="2021-02-01T19:34:00Z">
        <w:r>
          <w:rPr>
            <w:rFonts w:eastAsia="Times New Roman"/>
            <w:lang w:eastAsia="zh-CN"/>
          </w:rPr>
          <w:t>6.1.</w:t>
        </w:r>
      </w:ins>
      <w:ins w:id="48" w:author="Interdigital" w:date="2021-02-01T19:43:00Z">
        <w:r w:rsidR="00CF4EBE">
          <w:rPr>
            <w:rFonts w:eastAsia="Times New Roman"/>
            <w:lang w:eastAsia="zh-CN"/>
          </w:rPr>
          <w:t>1</w:t>
        </w:r>
      </w:ins>
      <w:ins w:id="49" w:author="Interdigital" w:date="2021-02-01T19:34:00Z">
        <w:r>
          <w:rPr>
            <w:rFonts w:eastAsia="Times New Roman"/>
            <w:lang w:eastAsia="zh-CN"/>
          </w:rPr>
          <w:t>.8</w:t>
        </w:r>
        <w:r>
          <w:rPr>
            <w:rFonts w:eastAsia="Times New Roman"/>
            <w:lang w:eastAsia="zh-CN"/>
          </w:rPr>
          <w:tab/>
        </w:r>
        <w:r w:rsidRPr="00A76810">
          <w:rPr>
            <w:rFonts w:eastAsia="Times New Roman"/>
            <w:lang w:eastAsia="zh-CN"/>
          </w:rPr>
          <w:t>Standards impact</w:t>
        </w:r>
      </w:ins>
    </w:p>
    <w:p w14:paraId="674A65DA" w14:textId="4AE75045" w:rsidR="00A10EE5" w:rsidRDefault="00B7043F" w:rsidP="00A10EE5">
      <w:pPr>
        <w:pStyle w:val="BodyText"/>
        <w:rPr>
          <w:ins w:id="50" w:author="Interdigital" w:date="2021-02-01T18:18:00Z"/>
        </w:rPr>
      </w:pPr>
      <w:ins w:id="51" w:author="Interdigital" w:date="2021-02-01T11:56:00Z">
        <w:r>
          <w:t xml:space="preserve">Standardization impact </w:t>
        </w:r>
      </w:ins>
      <w:ins w:id="52" w:author="Interdigital" w:date="2021-02-01T11:57:00Z">
        <w:r w:rsidR="00F90E37">
          <w:t xml:space="preserve">from </w:t>
        </w:r>
      </w:ins>
      <w:ins w:id="53" w:author="Interdigital" w:date="2021-02-01T11:56:00Z">
        <w:r>
          <w:t>RAN2</w:t>
        </w:r>
      </w:ins>
      <w:ins w:id="54" w:author="Interdigital" w:date="2021-02-01T11:57:00Z">
        <w:r w:rsidR="00F90E37">
          <w:t xml:space="preserve"> perspective to support the operations of L2 UE-to-NW relay </w:t>
        </w:r>
      </w:ins>
      <w:ins w:id="55" w:author="Interdigital" w:date="2021-02-01T11:59:00Z">
        <w:r w:rsidR="00F90E37">
          <w:t>can be i</w:t>
        </w:r>
      </w:ins>
      <w:ins w:id="56" w:author="Interdigital" w:date="2021-02-01T12:01:00Z">
        <w:r w:rsidR="00F90E37">
          <w:t xml:space="preserve">nferred from discussion in section </w:t>
        </w:r>
      </w:ins>
      <w:ins w:id="57" w:author="Interdigital" w:date="2021-02-01T12:02:00Z">
        <w:r w:rsidR="00F90E37">
          <w:t>4.5, and in this conclusion.</w:t>
        </w:r>
      </w:ins>
      <w:ins w:id="58" w:author="Interdigital" w:date="2021-02-01T18:18:00Z">
        <w:r w:rsidR="00A10EE5">
          <w:t xml:space="preserve"> </w:t>
        </w:r>
        <w:r w:rsidR="00A10EE5">
          <w:t>From RAN2 perspective, the standard support of L2 UE-to-</w:t>
        </w:r>
        <w:r w:rsidR="00A10EE5">
          <w:t>Network</w:t>
        </w:r>
        <w:r w:rsidR="00A10EE5">
          <w:t xml:space="preserve"> Relay is mainly at RAN.</w:t>
        </w:r>
      </w:ins>
    </w:p>
    <w:p w14:paraId="0F4E9BA8" w14:textId="77777777" w:rsidR="000F177C" w:rsidRPr="004C184A" w:rsidRDefault="000F177C" w:rsidP="000F177C">
      <w:pPr>
        <w:rPr>
          <w:i/>
          <w:iCs/>
          <w:color w:val="FF0000"/>
          <w:lang w:eastAsia="zh-CN"/>
        </w:rPr>
      </w:pPr>
      <w:r w:rsidRPr="00A76810">
        <w:rPr>
          <w:i/>
          <w:iCs/>
          <w:color w:val="FF0000"/>
          <w:lang w:eastAsia="zh-CN"/>
        </w:rPr>
        <w:t>---------------------------------------------------------- TR 38.836 ----------------------------------------------------------</w:t>
      </w:r>
    </w:p>
    <w:p w14:paraId="632FE1EB" w14:textId="2C323D61" w:rsidR="00B7043F" w:rsidRDefault="00B7043F" w:rsidP="00E903BB">
      <w:pPr>
        <w:pStyle w:val="BodyText"/>
        <w:rPr>
          <w:ins w:id="59" w:author="Interdigital" w:date="2021-02-01T11:55:00Z"/>
        </w:rPr>
      </w:pPr>
    </w:p>
    <w:p w14:paraId="234E9AD2" w14:textId="7FB1CDC4" w:rsidR="00E903BB" w:rsidRDefault="00E903BB" w:rsidP="00E903BB">
      <w:pPr>
        <w:pStyle w:val="BodyText"/>
      </w:pPr>
      <w:r>
        <w:t>------------------------------------------------------------------------------------------------------------------------------------------------</w:t>
      </w:r>
    </w:p>
    <w:bookmarkEnd w:id="6"/>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60" w:author="Interdigital" w:date="2021-01-29T10:57:00Z">
        <w:r w:rsidR="00696482">
          <w:rPr>
            <w:rFonts w:ascii="Arial" w:hAnsi="Arial" w:cs="Arial"/>
            <w:b/>
            <w:bCs/>
          </w:rPr>
          <w:t xml:space="preserve">  </w:t>
        </w:r>
      </w:ins>
      <w:ins w:id="61" w:author="Interdigital" w:date="2021-01-29T10:58:00Z">
        <w:r w:rsidR="00696482">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62"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3"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64" w:author="Xuelong Wang" w:date="2021-01-29T09:55:00Z"/>
              </w:rPr>
            </w:pPr>
            <w:ins w:id="65" w:author="Xuelong Wang" w:date="2021-01-29T09:55:00Z">
              <w:r>
                <w:t xml:space="preserve">We agree with the current wording. </w:t>
              </w:r>
            </w:ins>
          </w:p>
          <w:p w14:paraId="7F3FBDC2" w14:textId="77777777" w:rsidR="00353740" w:rsidRDefault="00353740" w:rsidP="00353740">
            <w:pPr>
              <w:rPr>
                <w:ins w:id="66" w:author="Interdigital" w:date="2021-02-01T10:04:00Z"/>
              </w:rPr>
            </w:pPr>
            <w:ins w:id="67" w:author="Xuelong Wang" w:date="2021-01-29T09:53:00Z">
              <w:r>
                <w:t xml:space="preserve">If we wish to polish the wording, </w:t>
              </w:r>
            </w:ins>
            <w:ins w:id="68" w:author="Xuelong Wang" w:date="2021-01-29T09:54:00Z">
              <w:r>
                <w:t>t</w:t>
              </w:r>
            </w:ins>
            <w:ins w:id="69" w:author="Xuelong Wang" w:date="2021-01-29T09:53:00Z">
              <w:r>
                <w:t>he order of the bullets can</w:t>
              </w:r>
            </w:ins>
            <w:ins w:id="70" w:author="Xuelong Wang" w:date="2021-01-29T09:54:00Z">
              <w:r>
                <w:t xml:space="preserve"> be adjust to follow the order of the objectives as listed in SID of SL relay. </w:t>
              </w:r>
            </w:ins>
            <w:ins w:id="71" w:author="Xuelong Wang" w:date="2021-01-29T09:53:00Z">
              <w:r>
                <w:t xml:space="preserve"> </w:t>
              </w:r>
            </w:ins>
          </w:p>
          <w:p w14:paraId="16A591BB" w14:textId="261CAD93" w:rsidR="00A5468E" w:rsidRDefault="00A5468E" w:rsidP="00353740">
            <w:ins w:id="72" w:author="Interdigital" w:date="2021-02-01T10:04:00Z">
              <w:r>
                <w:t>[</w:t>
              </w:r>
              <w:r w:rsidRPr="00A5468E">
                <w:rPr>
                  <w:highlight w:val="yellow"/>
                  <w:rPrChange w:id="73" w:author="Interdigital" w:date="2021-02-01T10:05:00Z">
                    <w:rPr/>
                  </w:rPrChange>
                </w:rPr>
                <w:t>Rapporteur</w:t>
              </w:r>
              <w:r>
                <w:t>]: Will change the order in the final TP submitted to the reflector on Tuesday (to avoid exc</w:t>
              </w:r>
            </w:ins>
            <w:ins w:id="74" w:author="Interdigital" w:date="2021-02-01T10:05:00Z">
              <w:r>
                <w:t>essive track changes in the above)</w:t>
              </w:r>
            </w:ins>
          </w:p>
        </w:tc>
      </w:tr>
      <w:tr w:rsidR="00353740" w14:paraId="5FBCB7FF" w14:textId="77777777" w:rsidTr="00A426EC">
        <w:tc>
          <w:tcPr>
            <w:tcW w:w="1358" w:type="dxa"/>
          </w:tcPr>
          <w:p w14:paraId="386F300C" w14:textId="09CC9847" w:rsidR="00353740" w:rsidRDefault="00290CE0" w:rsidP="00353740">
            <w:ins w:id="75" w:author="Apple - Zhibin Wu" w:date="2021-01-31T22:02:00Z">
              <w:r>
                <w:t>Apple</w:t>
              </w:r>
            </w:ins>
          </w:p>
        </w:tc>
        <w:tc>
          <w:tcPr>
            <w:tcW w:w="1337" w:type="dxa"/>
          </w:tcPr>
          <w:p w14:paraId="1C931E5E" w14:textId="0E88250E" w:rsidR="00353740" w:rsidRDefault="00290CE0" w:rsidP="00353740">
            <w:ins w:id="76" w:author="Apple - Zhibin Wu" w:date="2021-01-31T22:02:00Z">
              <w:r>
                <w:t>No</w:t>
              </w:r>
            </w:ins>
          </w:p>
        </w:tc>
        <w:tc>
          <w:tcPr>
            <w:tcW w:w="6934" w:type="dxa"/>
          </w:tcPr>
          <w:p w14:paraId="5300C61A" w14:textId="2B3F4BCD" w:rsidR="00353740" w:rsidRDefault="00290CE0" w:rsidP="00353740">
            <w:ins w:id="77" w:author="Apple - Zhibin Wu" w:date="2021-01-31T22:02:00Z">
              <w:r>
                <w:t xml:space="preserve">We </w:t>
              </w:r>
            </w:ins>
            <w:ins w:id="78"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79" w:author="Huawei_Rui Wang" w:date="2021-02-01T15:02:00Z">
              <w:r>
                <w:rPr>
                  <w:rFonts w:eastAsiaTheme="minorEastAsia" w:hint="eastAsia"/>
                  <w:lang w:eastAsia="zh-CN"/>
                </w:rPr>
                <w:t>H</w:t>
              </w:r>
              <w:r>
                <w:rPr>
                  <w:rFonts w:eastAsiaTheme="minorEastAsia"/>
                  <w:lang w:eastAsia="zh-CN"/>
                </w:rPr>
                <w:t>uawei, HiSil</w:t>
              </w:r>
            </w:ins>
            <w:ins w:id="80" w:author="Huawei_Rui Wang" w:date="2021-02-01T15:51:00Z">
              <w:r w:rsidR="0076542E">
                <w:rPr>
                  <w:rFonts w:eastAsiaTheme="minorEastAsia"/>
                  <w:lang w:eastAsia="zh-CN"/>
                </w:rPr>
                <w:t>i</w:t>
              </w:r>
            </w:ins>
            <w:ins w:id="81" w:author="Huawei_Rui Wang" w:date="2021-02-01T15:02:00Z">
              <w:r>
                <w:rPr>
                  <w:rFonts w:eastAsiaTheme="minorEastAsia"/>
                  <w:lang w:eastAsia="zh-CN"/>
                </w:rPr>
                <w:t>co</w:t>
              </w:r>
            </w:ins>
            <w:ins w:id="82"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83"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84"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85" w:author="Augustyniak Marcin - Hurt" w:date="2021-02-01T09:58:00Z">
              <w:r>
                <w:t>Orange</w:t>
              </w:r>
            </w:ins>
          </w:p>
        </w:tc>
        <w:tc>
          <w:tcPr>
            <w:tcW w:w="1337" w:type="dxa"/>
          </w:tcPr>
          <w:p w14:paraId="458F9A76" w14:textId="10B68F60" w:rsidR="00353740" w:rsidRDefault="00BC5567" w:rsidP="00353740">
            <w:ins w:id="86" w:author="Augustyniak Marcin - Hurt" w:date="2021-02-01T09:58:00Z">
              <w:r>
                <w:t>No</w:t>
              </w:r>
            </w:ins>
          </w:p>
        </w:tc>
        <w:tc>
          <w:tcPr>
            <w:tcW w:w="6934" w:type="dxa"/>
          </w:tcPr>
          <w:p w14:paraId="31258366" w14:textId="4C0EE96D" w:rsidR="00353740" w:rsidRDefault="00BC5567" w:rsidP="00353740">
            <w:ins w:id="87"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Malgun Gothic"/>
                <w:lang w:eastAsia="ko-KR"/>
                <w:rPrChange w:id="88" w:author="LG-SeoYoung " w:date="2021-02-01T20:03:00Z">
                  <w:rPr/>
                </w:rPrChange>
              </w:rPr>
            </w:pPr>
            <w:ins w:id="89" w:author="LG-SeoYoung " w:date="2021-02-01T20:03:00Z">
              <w:r>
                <w:rPr>
                  <w:rFonts w:eastAsia="Malgun Gothic" w:hint="eastAsia"/>
                  <w:lang w:eastAsia="ko-KR"/>
                </w:rPr>
                <w:t>LG</w:t>
              </w:r>
            </w:ins>
          </w:p>
        </w:tc>
        <w:tc>
          <w:tcPr>
            <w:tcW w:w="1337" w:type="dxa"/>
          </w:tcPr>
          <w:p w14:paraId="318960A8" w14:textId="2D097787" w:rsidR="00353740" w:rsidRPr="0077579D" w:rsidRDefault="0077579D" w:rsidP="00353740">
            <w:pPr>
              <w:rPr>
                <w:rFonts w:eastAsia="Malgun Gothic"/>
                <w:lang w:eastAsia="ko-KR"/>
                <w:rPrChange w:id="90" w:author="LG-SeoYoung " w:date="2021-02-01T20:03:00Z">
                  <w:rPr/>
                </w:rPrChange>
              </w:rPr>
            </w:pPr>
            <w:ins w:id="91" w:author="LG-SeoYoung " w:date="2021-02-01T20:03:00Z">
              <w:r>
                <w:rPr>
                  <w:rFonts w:eastAsia="Malgun Gothic" w:hint="eastAsia"/>
                  <w:lang w:eastAsia="ko-KR"/>
                </w:rPr>
                <w:t>No</w:t>
              </w:r>
            </w:ins>
          </w:p>
        </w:tc>
        <w:tc>
          <w:tcPr>
            <w:tcW w:w="6934" w:type="dxa"/>
          </w:tcPr>
          <w:p w14:paraId="7E4DE644" w14:textId="5F3B4BD6" w:rsidR="00353740" w:rsidRPr="0077579D" w:rsidRDefault="0077579D" w:rsidP="00353740">
            <w:pPr>
              <w:rPr>
                <w:rFonts w:eastAsia="Malgun Gothic"/>
                <w:lang w:eastAsia="ko-KR"/>
                <w:rPrChange w:id="92" w:author="LG-SeoYoung " w:date="2021-02-01T20:03:00Z">
                  <w:rPr/>
                </w:rPrChange>
              </w:rPr>
            </w:pPr>
            <w:ins w:id="93" w:author="LG-SeoYoung " w:date="2021-02-01T20:03:00Z">
              <w:r>
                <w:rPr>
                  <w:rFonts w:eastAsia="Malgun Gothic" w:hint="eastAsia"/>
                  <w:lang w:eastAsia="ko-KR"/>
                </w:rPr>
                <w:t>We have no concern.</w:t>
              </w:r>
            </w:ins>
          </w:p>
        </w:tc>
      </w:tr>
      <w:tr w:rsidR="007333B3" w14:paraId="4EFEFE9B" w14:textId="77777777" w:rsidTr="00A426EC">
        <w:tc>
          <w:tcPr>
            <w:tcW w:w="1358" w:type="dxa"/>
          </w:tcPr>
          <w:p w14:paraId="2D9F25FD" w14:textId="12F8FFBE" w:rsidR="007333B3" w:rsidRDefault="007333B3" w:rsidP="007333B3">
            <w:ins w:id="94" w:author="Ericsson" w:date="2021-02-01T13:58:00Z">
              <w:r>
                <w:t>Ericsson</w:t>
              </w:r>
            </w:ins>
          </w:p>
        </w:tc>
        <w:tc>
          <w:tcPr>
            <w:tcW w:w="1337" w:type="dxa"/>
          </w:tcPr>
          <w:p w14:paraId="4D813413" w14:textId="7577C502" w:rsidR="007333B3" w:rsidRDefault="007333B3" w:rsidP="007333B3">
            <w:ins w:id="95" w:author="Ericsson" w:date="2021-02-01T13:58:00Z">
              <w:r>
                <w:t>Yes</w:t>
              </w:r>
            </w:ins>
          </w:p>
        </w:tc>
        <w:tc>
          <w:tcPr>
            <w:tcW w:w="6934" w:type="dxa"/>
          </w:tcPr>
          <w:p w14:paraId="0ECDC548" w14:textId="1553E435" w:rsidR="007333B3" w:rsidRDefault="007333B3" w:rsidP="007333B3">
            <w:pPr>
              <w:pStyle w:val="ListParagraph"/>
              <w:numPr>
                <w:ilvl w:val="0"/>
                <w:numId w:val="43"/>
              </w:numPr>
              <w:rPr>
                <w:ins w:id="96" w:author="Interdigital" w:date="2021-02-01T10:57:00Z"/>
                <w:rFonts w:ascii="Arial" w:hAnsi="Arial" w:cs="Arial"/>
                <w:sz w:val="20"/>
                <w:szCs w:val="20"/>
                <w:lang w:val="en-US"/>
              </w:rPr>
            </w:pPr>
            <w:ins w:id="97" w:author="Ericsson" w:date="2021-02-01T13:58:00Z">
              <w:r w:rsidRPr="007333B3">
                <w:rPr>
                  <w:rFonts w:ascii="Arial" w:hAnsi="Arial" w:cs="Arial"/>
                  <w:sz w:val="20"/>
                  <w:szCs w:val="20"/>
                  <w:lang w:val="en-US"/>
                  <w:rPrChange w:id="98" w:author="Ericsson" w:date="2021-02-01T13:58:00Z">
                    <w:rPr>
                      <w:lang w:val="en-US"/>
                    </w:rPr>
                  </w:rPrChange>
                </w:rPr>
                <w:t xml:space="preserve">For control plane procedure, the </w:t>
              </w:r>
              <w:proofErr w:type="gramStart"/>
              <w:r w:rsidRPr="007333B3">
                <w:rPr>
                  <w:rFonts w:ascii="Arial" w:hAnsi="Arial" w:cs="Arial"/>
                  <w:sz w:val="20"/>
                  <w:szCs w:val="20"/>
                  <w:lang w:val="en-US"/>
                  <w:rPrChange w:id="99" w:author="Ericsson" w:date="2021-02-01T13:58:00Z">
                    <w:rPr>
                      <w:lang w:val="en-US"/>
                    </w:rPr>
                  </w:rPrChange>
                </w:rPr>
                <w:t>wording ”</w:t>
              </w:r>
              <w:r w:rsidRPr="007333B3">
                <w:rPr>
                  <w:rFonts w:ascii="Arial" w:hAnsi="Arial" w:cs="Arial"/>
                  <w:sz w:val="20"/>
                  <w:szCs w:val="20"/>
                  <w:rPrChange w:id="100" w:author="Ericsson" w:date="2021-02-01T13:58:00Z">
                    <w:rPr/>
                  </w:rPrChange>
                </w:rPr>
                <w:t>speed</w:t>
              </w:r>
              <w:proofErr w:type="gramEnd"/>
              <w:r w:rsidRPr="007333B3">
                <w:rPr>
                  <w:rFonts w:ascii="Arial" w:hAnsi="Arial" w:cs="Arial"/>
                  <w:sz w:val="20"/>
                  <w:szCs w:val="20"/>
                  <w:rPrChange w:id="101" w:author="Ericsson" w:date="2021-02-01T13:58:00Z">
                    <w:rPr/>
                  </w:rPrChange>
                </w:rPr>
                <w:t xml:space="preserve"> up RRC connection and data </w:t>
              </w:r>
              <w:proofErr w:type="spellStart"/>
              <w:r w:rsidRPr="007333B3">
                <w:rPr>
                  <w:rFonts w:ascii="Arial" w:hAnsi="Arial" w:cs="Arial"/>
                  <w:sz w:val="20"/>
                  <w:szCs w:val="20"/>
                  <w:rPrChange w:id="102" w:author="Ericsson" w:date="2021-02-01T13:58:00Z">
                    <w:rPr/>
                  </w:rPrChange>
                </w:rPr>
                <w:t>resum</w:t>
              </w:r>
              <w:proofErr w:type="spellEnd"/>
              <w:r w:rsidRPr="007333B3">
                <w:rPr>
                  <w:rFonts w:ascii="Arial" w:hAnsi="Arial" w:cs="Arial"/>
                  <w:sz w:val="20"/>
                  <w:szCs w:val="20"/>
                  <w:lang w:val="en-US"/>
                  <w:rPrChange w:id="103" w:author="Ericsson" w:date="2021-02-01T13:58:00Z">
                    <w:rPr>
                      <w:lang w:val="en-US"/>
                    </w:rPr>
                  </w:rPrChange>
                </w:rPr>
                <w:t xml:space="preserve">” is not true, how outcomes this conclusion? Suggest </w:t>
              </w:r>
              <w:proofErr w:type="gramStart"/>
              <w:r w:rsidRPr="007333B3">
                <w:rPr>
                  <w:rFonts w:ascii="Arial" w:hAnsi="Arial" w:cs="Arial"/>
                  <w:sz w:val="20"/>
                  <w:szCs w:val="20"/>
                  <w:lang w:val="en-US"/>
                  <w:rPrChange w:id="104" w:author="Ericsson" w:date="2021-02-01T13:58:00Z">
                    <w:rPr>
                      <w:lang w:val="en-US"/>
                    </w:rPr>
                  </w:rPrChange>
                </w:rPr>
                <w:t>to remove</w:t>
              </w:r>
              <w:proofErr w:type="gramEnd"/>
              <w:r w:rsidRPr="007333B3">
                <w:rPr>
                  <w:rFonts w:ascii="Arial" w:hAnsi="Arial" w:cs="Arial"/>
                  <w:sz w:val="20"/>
                  <w:szCs w:val="20"/>
                  <w:lang w:val="en-US"/>
                  <w:rPrChange w:id="105" w:author="Ericsson" w:date="2021-02-01T13:58:00Z">
                    <w:rPr>
                      <w:lang w:val="en-US"/>
                    </w:rPr>
                  </w:rPrChange>
                </w:rPr>
                <w:t xml:space="preserve"> the wording.</w:t>
              </w:r>
            </w:ins>
          </w:p>
          <w:p w14:paraId="7C0A7D82" w14:textId="0050CFAE" w:rsidR="0047302F" w:rsidRDefault="0047302F" w:rsidP="0047302F">
            <w:pPr>
              <w:rPr>
                <w:ins w:id="106" w:author="Interdigital" w:date="2021-02-01T10:57:00Z"/>
              </w:rPr>
            </w:pPr>
            <w:ins w:id="107" w:author="Interdigital" w:date="2021-02-01T10:57:00Z">
              <w:r>
                <w:t>[</w:t>
              </w:r>
              <w:r w:rsidRPr="0076138E">
                <w:rPr>
                  <w:highlight w:val="yellow"/>
                </w:rPr>
                <w:t>Rapporteur</w:t>
              </w:r>
              <w:r>
                <w:t xml:space="preserve">]: </w:t>
              </w:r>
            </w:ins>
            <w:ins w:id="108" w:author="Interdigital" w:date="2021-02-01T10:59:00Z">
              <w:r>
                <w:t xml:space="preserve">This is referring to faster transition to CONNECTED via INACTIVE state – </w:t>
              </w:r>
            </w:ins>
            <w:ins w:id="109" w:author="Interdigital" w:date="2021-02-01T11:00:00Z">
              <w:r>
                <w:t>which is part of c</w:t>
              </w:r>
            </w:ins>
            <w:ins w:id="110" w:author="Interdigital" w:date="2021-02-01T11:01:00Z">
              <w:r>
                <w:t>onnection managment procedures</w:t>
              </w:r>
            </w:ins>
            <w:ins w:id="111" w:author="Interdigital" w:date="2021-02-01T10:57:00Z">
              <w:r>
                <w:t>.</w:t>
              </w:r>
            </w:ins>
          </w:p>
          <w:p w14:paraId="4E66955A" w14:textId="77777777" w:rsidR="0047302F" w:rsidRPr="0047302F" w:rsidRDefault="0047302F">
            <w:pPr>
              <w:rPr>
                <w:ins w:id="112" w:author="Ericsson" w:date="2021-02-01T13:58:00Z"/>
                <w:rFonts w:ascii="Arial" w:hAnsi="Arial" w:cs="Arial"/>
                <w:sz w:val="20"/>
                <w:szCs w:val="20"/>
                <w:lang w:val="en-US"/>
                <w:rPrChange w:id="113" w:author="Interdigital" w:date="2021-02-01T10:57:00Z">
                  <w:rPr>
                    <w:ins w:id="114" w:author="Ericsson" w:date="2021-02-01T13:58:00Z"/>
                    <w:lang w:val="en-US"/>
                  </w:rPr>
                </w:rPrChange>
              </w:rPr>
              <w:pPrChange w:id="115" w:author="Interdigital" w:date="2021-02-01T10:57:00Z">
                <w:pPr>
                  <w:pStyle w:val="ListParagraph"/>
                  <w:numPr>
                    <w:numId w:val="43"/>
                  </w:numPr>
                  <w:ind w:hanging="360"/>
                </w:pPr>
              </w:pPrChange>
            </w:pPr>
          </w:p>
          <w:p w14:paraId="07160FD6" w14:textId="77777777" w:rsidR="007333B3" w:rsidRPr="007333B3" w:rsidRDefault="007333B3" w:rsidP="007333B3">
            <w:pPr>
              <w:pStyle w:val="ListParagraph"/>
              <w:numPr>
                <w:ilvl w:val="0"/>
                <w:numId w:val="43"/>
              </w:numPr>
              <w:rPr>
                <w:ins w:id="116" w:author="Ericsson" w:date="2021-02-01T13:58:00Z"/>
                <w:rFonts w:ascii="Arial" w:hAnsi="Arial" w:cs="Arial"/>
                <w:sz w:val="20"/>
                <w:szCs w:val="20"/>
                <w:lang w:val="en-US"/>
                <w:rPrChange w:id="117" w:author="Ericsson" w:date="2021-02-01T13:58:00Z">
                  <w:rPr>
                    <w:ins w:id="118" w:author="Ericsson" w:date="2021-02-01T13:58:00Z"/>
                    <w:lang w:val="en-US"/>
                  </w:rPr>
                </w:rPrChange>
              </w:rPr>
            </w:pPr>
            <w:ins w:id="119" w:author="Ericsson" w:date="2021-02-01T13:58:00Z">
              <w:r w:rsidRPr="007333B3">
                <w:rPr>
                  <w:rFonts w:ascii="Arial" w:hAnsi="Arial" w:cs="Arial"/>
                  <w:sz w:val="20"/>
                  <w:szCs w:val="20"/>
                  <w:lang w:val="en-US"/>
                  <w:rPrChange w:id="120" w:author="Ericsson" w:date="2021-02-01T13:58:00Z">
                    <w:rPr>
                      <w:lang w:val="en-US"/>
                    </w:rPr>
                  </w:rPrChange>
                </w:rPr>
                <w:t>For control plane procedure, the below text</w:t>
              </w:r>
            </w:ins>
          </w:p>
          <w:p w14:paraId="746A2C74" w14:textId="123A2E60" w:rsidR="007333B3" w:rsidRDefault="007333B3" w:rsidP="007333B3">
            <w:pPr>
              <w:pStyle w:val="BodyText"/>
              <w:rPr>
                <w:ins w:id="121" w:author="Interdigital" w:date="2021-02-01T11:01:00Z"/>
                <w:rFonts w:cs="Arial"/>
              </w:rPr>
            </w:pPr>
            <w:ins w:id="122" w:author="Ericsson" w:date="2021-02-01T13:58:00Z">
              <w:r w:rsidRPr="007333B3">
                <w:rPr>
                  <w:rFonts w:cs="Arial"/>
                  <w:lang w:val="en-US"/>
                </w:rPr>
                <w:t>“</w:t>
              </w:r>
              <w:r w:rsidRPr="00F368BE">
                <w:rPr>
                  <w:rFonts w:cs="Arial"/>
                </w:rPr>
                <w:t xml:space="preserve">Remote UE access control can take into account SL congestion as the gNB is aware of the remote </w:t>
              </w:r>
              <w:proofErr w:type="gramStart"/>
              <w:r w:rsidRPr="00F368BE">
                <w:rPr>
                  <w:rFonts w:cs="Arial"/>
                </w:rPr>
                <w:t>UE.“</w:t>
              </w:r>
              <w:proofErr w:type="gramEnd"/>
              <w:r w:rsidRPr="00F368BE">
                <w:rPr>
                  <w:rFonts w:cs="Arial"/>
                </w:rPr>
                <w:t xml:space="preserve"> needs to be removed, since it has n</w:t>
              </w:r>
              <w:r w:rsidRPr="00D67D7F">
                <w:rPr>
                  <w:rFonts w:cs="Arial"/>
                </w:rPr>
                <w:t>ot been discussed during the SI phase yet.</w:t>
              </w:r>
            </w:ins>
          </w:p>
          <w:p w14:paraId="7223D57C" w14:textId="5FD4A7BF" w:rsidR="0047302F" w:rsidRDefault="0047302F" w:rsidP="0047302F">
            <w:pPr>
              <w:rPr>
                <w:ins w:id="123" w:author="Interdigital" w:date="2021-02-01T11:01:00Z"/>
              </w:rPr>
            </w:pPr>
            <w:ins w:id="124" w:author="Interdigital" w:date="2021-02-01T11:01:00Z">
              <w:r>
                <w:t>[</w:t>
              </w:r>
              <w:r w:rsidRPr="0076138E">
                <w:rPr>
                  <w:highlight w:val="yellow"/>
                </w:rPr>
                <w:t>Rapporteur</w:t>
              </w:r>
              <w:r>
                <w:t>]: No need for discussion of this, as the assumption is that CBR reporting as in Legacy NR V2X</w:t>
              </w:r>
            </w:ins>
            <w:ins w:id="125" w:author="Interdigital" w:date="2021-02-01T11:02:00Z">
              <w:r>
                <w:t>/LTE V2X is supported for sidelink</w:t>
              </w:r>
            </w:ins>
            <w:ins w:id="126" w:author="Interdigital" w:date="2021-02-01T11:01:00Z">
              <w:r>
                <w:t>.</w:t>
              </w:r>
            </w:ins>
          </w:p>
          <w:p w14:paraId="5D11C502" w14:textId="0DBFB70B" w:rsidR="0047302F" w:rsidRDefault="0047302F" w:rsidP="007333B3">
            <w:pPr>
              <w:pStyle w:val="BodyText"/>
              <w:rPr>
                <w:ins w:id="127" w:author="Interdigital" w:date="2021-02-01T11:01:00Z"/>
                <w:rFonts w:cs="Arial"/>
              </w:rPr>
            </w:pPr>
          </w:p>
          <w:p w14:paraId="0EDDE842" w14:textId="77777777" w:rsidR="0047302F" w:rsidRPr="007333B3" w:rsidRDefault="0047302F" w:rsidP="007333B3">
            <w:pPr>
              <w:pStyle w:val="BodyText"/>
              <w:rPr>
                <w:ins w:id="128" w:author="Ericsson" w:date="2021-02-01T13:58:00Z"/>
                <w:rFonts w:cs="Arial"/>
                <w:sz w:val="20"/>
                <w:szCs w:val="20"/>
                <w:rPrChange w:id="129" w:author="Ericsson" w:date="2021-02-01T13:58:00Z">
                  <w:rPr>
                    <w:ins w:id="130" w:author="Ericsson" w:date="2021-02-01T13:58:00Z"/>
                  </w:rPr>
                </w:rPrChange>
              </w:rPr>
            </w:pPr>
          </w:p>
          <w:p w14:paraId="28384252" w14:textId="77777777" w:rsidR="007333B3" w:rsidRPr="007333B3" w:rsidRDefault="007333B3" w:rsidP="007333B3">
            <w:pPr>
              <w:pStyle w:val="BodyText"/>
              <w:numPr>
                <w:ilvl w:val="0"/>
                <w:numId w:val="43"/>
              </w:numPr>
              <w:rPr>
                <w:ins w:id="131" w:author="Ericsson" w:date="2021-02-01T13:58:00Z"/>
                <w:rFonts w:cs="Arial"/>
                <w:sz w:val="20"/>
                <w:szCs w:val="20"/>
                <w:rPrChange w:id="132" w:author="Ericsson" w:date="2021-02-01T13:58:00Z">
                  <w:rPr>
                    <w:ins w:id="133" w:author="Ericsson" w:date="2021-02-01T13:58:00Z"/>
                  </w:rPr>
                </w:rPrChange>
              </w:rPr>
            </w:pPr>
            <w:ins w:id="134" w:author="Ericsson" w:date="2021-02-01T13:58:00Z">
              <w:r w:rsidRPr="00F368BE">
                <w:rPr>
                  <w:rFonts w:cs="Arial"/>
                </w:rPr>
                <w:t>For service continuity, the text</w:t>
              </w:r>
            </w:ins>
          </w:p>
          <w:p w14:paraId="11551816" w14:textId="77777777" w:rsidR="007333B3" w:rsidRPr="007333B3" w:rsidRDefault="007333B3" w:rsidP="007333B3">
            <w:pPr>
              <w:pStyle w:val="BodyText"/>
              <w:rPr>
                <w:ins w:id="135" w:author="Ericsson" w:date="2021-02-01T13:58:00Z"/>
                <w:rFonts w:cs="Arial"/>
                <w:sz w:val="20"/>
                <w:szCs w:val="20"/>
                <w:rPrChange w:id="136" w:author="Ericsson" w:date="2021-02-01T13:58:00Z">
                  <w:rPr>
                    <w:ins w:id="137" w:author="Ericsson" w:date="2021-02-01T13:58:00Z"/>
                  </w:rPr>
                </w:rPrChange>
              </w:rPr>
            </w:pPr>
            <w:ins w:id="138" w:author="Ericsson" w:date="2021-02-01T13:58:00Z">
              <w:r w:rsidRPr="00F368BE">
                <w:rPr>
                  <w:rFonts w:cs="Arial"/>
                </w:rPr>
                <w:t>“The AS layer service continuity (i.e. lossless and in-sequence delivery of PDCP PDU with similar performance like legacy HO) can be guaranteed during path switch in L2 U2N relay“.</w:t>
              </w:r>
            </w:ins>
          </w:p>
          <w:p w14:paraId="0889C4BC" w14:textId="77777777" w:rsidR="007333B3" w:rsidRPr="007333B3" w:rsidRDefault="007333B3" w:rsidP="007333B3">
            <w:pPr>
              <w:pStyle w:val="BodyText"/>
              <w:rPr>
                <w:ins w:id="139" w:author="Ericsson" w:date="2021-02-01T13:58:00Z"/>
                <w:rFonts w:cs="Arial"/>
                <w:sz w:val="20"/>
                <w:szCs w:val="20"/>
                <w:rPrChange w:id="140" w:author="Ericsson" w:date="2021-02-01T13:58:00Z">
                  <w:rPr>
                    <w:ins w:id="141" w:author="Ericsson" w:date="2021-02-01T13:58:00Z"/>
                  </w:rPr>
                </w:rPrChange>
              </w:rPr>
            </w:pPr>
            <w:ins w:id="142" w:author="Ericsson" w:date="2021-02-01T13:58:00Z">
              <w:r w:rsidRPr="00F368BE">
                <w:rPr>
                  <w:rFonts w:cs="Arial"/>
                </w:rPr>
                <w:lastRenderedPageBreak/>
                <w:t>It not fully true, since the packet forwarding procedure would not only require the gNBs to be involved, but also involve relay UEs, purely reusing legacy HO mechanism will not work. Therefore suggest to reword the text as</w:t>
              </w:r>
            </w:ins>
          </w:p>
          <w:p w14:paraId="284D1160" w14:textId="77777777" w:rsidR="007333B3" w:rsidRPr="007333B3" w:rsidRDefault="007333B3" w:rsidP="007333B3">
            <w:pPr>
              <w:pStyle w:val="BodyText"/>
              <w:rPr>
                <w:ins w:id="143" w:author="Ericsson" w:date="2021-02-01T13:58:00Z"/>
                <w:rFonts w:cs="Arial"/>
                <w:sz w:val="20"/>
                <w:szCs w:val="20"/>
                <w:rPrChange w:id="144" w:author="Ericsson" w:date="2021-02-01T13:58:00Z">
                  <w:rPr>
                    <w:ins w:id="145" w:author="Ericsson" w:date="2021-02-01T13:58:00Z"/>
                  </w:rPr>
                </w:rPrChange>
              </w:rPr>
            </w:pPr>
            <w:ins w:id="146" w:author="Ericsson" w:date="2021-02-01T13:58:00Z">
              <w:r w:rsidRPr="00F368BE">
                <w:rPr>
                  <w:rFonts w:cs="Arial"/>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w:t>
              </w:r>
              <w:r w:rsidRPr="00D67D7F">
                <w:rPr>
                  <w:rFonts w:cs="Arial"/>
                </w:rPr>
                <w:t>et forwarding between relay UE and gNB, and between serving and target relay UEs</w:t>
              </w:r>
              <w:r w:rsidRPr="001E46E3">
                <w:rPr>
                  <w:rFonts w:cs="Arial"/>
                </w:rPr>
                <w:t>) during path switch in L2 U2N relay.“</w:t>
              </w:r>
            </w:ins>
          </w:p>
          <w:p w14:paraId="5AA4758A" w14:textId="5F94F0DC" w:rsidR="00363BAE" w:rsidRDefault="00363BAE" w:rsidP="00363BAE">
            <w:pPr>
              <w:rPr>
                <w:ins w:id="147" w:author="Interdigital" w:date="2021-02-01T11:06:00Z"/>
              </w:rPr>
            </w:pPr>
            <w:ins w:id="148" w:author="Interdigital" w:date="2021-02-01T11:06:00Z">
              <w:r>
                <w:t>[</w:t>
              </w:r>
              <w:r w:rsidRPr="0076138E">
                <w:rPr>
                  <w:highlight w:val="yellow"/>
                </w:rPr>
                <w:t>Rapporteur</w:t>
              </w:r>
              <w:r>
                <w:t xml:space="preserve">]: </w:t>
              </w:r>
            </w:ins>
            <w:ins w:id="149" w:author="Interdigital" w:date="2021-02-01T11:16:00Z">
              <w:r w:rsidR="00792A66">
                <w:t>Added the sugg</w:t>
              </w:r>
            </w:ins>
            <w:ins w:id="150" w:author="Interdigital" w:date="2021-02-01T11:17:00Z">
              <w:r w:rsidR="00792A66">
                <w:t>ested parts to the sentence</w:t>
              </w:r>
            </w:ins>
            <w:ins w:id="151" w:author="Interdigital" w:date="2021-02-01T11:10:00Z">
              <w:r>
                <w:t>.</w:t>
              </w:r>
            </w:ins>
            <w:ins w:id="152" w:author="Interdigital" w:date="2021-02-01T11:07:00Z">
              <w:r>
                <w:t xml:space="preserve">  </w:t>
              </w:r>
            </w:ins>
          </w:p>
          <w:p w14:paraId="2FA068BE" w14:textId="77777777" w:rsidR="007333B3" w:rsidRPr="007333B3" w:rsidRDefault="007333B3" w:rsidP="007333B3">
            <w:pPr>
              <w:pStyle w:val="BodyText"/>
              <w:rPr>
                <w:ins w:id="153" w:author="Ericsson" w:date="2021-02-01T13:58:00Z"/>
                <w:rFonts w:cs="Arial"/>
                <w:sz w:val="20"/>
                <w:szCs w:val="20"/>
                <w:lang w:val="en-GB"/>
                <w:rPrChange w:id="154" w:author="Ericsson" w:date="2021-02-01T13:58:00Z">
                  <w:rPr>
                    <w:ins w:id="155" w:author="Ericsson" w:date="2021-02-01T13:58:00Z"/>
                    <w:lang w:val="en-GB"/>
                  </w:rPr>
                </w:rPrChange>
              </w:rPr>
            </w:pPr>
          </w:p>
          <w:p w14:paraId="70B79C95" w14:textId="77777777" w:rsidR="007333B3" w:rsidRDefault="007333B3" w:rsidP="007333B3"/>
        </w:tc>
      </w:tr>
      <w:tr w:rsidR="00606931" w14:paraId="4C526D9B" w14:textId="77777777" w:rsidTr="00A426EC">
        <w:tc>
          <w:tcPr>
            <w:tcW w:w="1358" w:type="dxa"/>
          </w:tcPr>
          <w:p w14:paraId="277A7187" w14:textId="31050514" w:rsidR="00606931" w:rsidRDefault="00606931" w:rsidP="00606931">
            <w:pPr>
              <w:rPr>
                <w:rFonts w:eastAsia="Malgun Gothic"/>
              </w:rPr>
            </w:pPr>
            <w:ins w:id="156" w:author="Qualcomm - Peng Cheng" w:date="2021-02-01T21:18:00Z">
              <w:r>
                <w:lastRenderedPageBreak/>
                <w:t>Qualcomm</w:t>
              </w:r>
            </w:ins>
          </w:p>
        </w:tc>
        <w:tc>
          <w:tcPr>
            <w:tcW w:w="1337" w:type="dxa"/>
          </w:tcPr>
          <w:p w14:paraId="28A09341" w14:textId="07F648F7" w:rsidR="00606931" w:rsidRDefault="00606931" w:rsidP="00606931">
            <w:pPr>
              <w:rPr>
                <w:ins w:id="157" w:author="Qualcomm - Peng Cheng" w:date="2021-02-01T21:18:00Z"/>
              </w:rPr>
            </w:pPr>
            <w:ins w:id="158" w:author="Qualcomm - Peng Cheng" w:date="2021-02-01T21:18:00Z">
              <w:r>
                <w:t>Yes</w:t>
              </w:r>
            </w:ins>
          </w:p>
          <w:p w14:paraId="0E59F1A4" w14:textId="23273969" w:rsidR="00606931" w:rsidRDefault="00606931" w:rsidP="00606931">
            <w:pPr>
              <w:rPr>
                <w:ins w:id="159" w:author="Qualcomm - Peng Cheng" w:date="2021-02-01T21:18:00Z"/>
              </w:rPr>
            </w:pPr>
            <w:ins w:id="160" w:author="Qualcomm - Peng Cheng" w:date="2021-02-01T21:18:00Z">
              <w:r>
                <w:t>(we provides suggested change, please check in “No Markup“</w:t>
              </w:r>
            </w:ins>
            <w:r w:rsidR="006C74E7">
              <w:t xml:space="preserve"> view</w:t>
            </w:r>
            <w:ins w:id="161" w:author="Qualcomm - Peng Cheng" w:date="2021-02-01T21:25:00Z">
              <w:r w:rsidR="006B3D86">
                <w:t>)</w:t>
              </w:r>
            </w:ins>
          </w:p>
          <w:p w14:paraId="333DE6ED" w14:textId="77777777" w:rsidR="00606931" w:rsidRDefault="00606931" w:rsidP="00606931">
            <w:pPr>
              <w:rPr>
                <w:ins w:id="162" w:author="Qualcomm - Peng Cheng" w:date="2021-02-01T21:18:00Z"/>
              </w:rPr>
            </w:pPr>
          </w:p>
          <w:p w14:paraId="1F620D21" w14:textId="77777777" w:rsidR="00606931" w:rsidRDefault="00606931" w:rsidP="00606931">
            <w:pPr>
              <w:rPr>
                <w:rFonts w:eastAsia="Malgun Gothic"/>
              </w:rPr>
            </w:pPr>
          </w:p>
        </w:tc>
        <w:tc>
          <w:tcPr>
            <w:tcW w:w="6934" w:type="dxa"/>
          </w:tcPr>
          <w:p w14:paraId="68D0E26B" w14:textId="77777777" w:rsidR="00606931" w:rsidRPr="007413EA" w:rsidRDefault="00606931" w:rsidP="00606931">
            <w:pPr>
              <w:rPr>
                <w:ins w:id="163" w:author="Qualcomm - Peng Cheng" w:date="2021-02-01T21:18:00Z"/>
                <w:b/>
                <w:bCs/>
              </w:rPr>
            </w:pPr>
            <w:ins w:id="164" w:author="Qualcomm - Peng Cheng" w:date="2021-02-01T21:18:00Z">
              <w:r w:rsidRPr="007413EA">
                <w:rPr>
                  <w:b/>
                  <w:bCs/>
                </w:rPr>
                <w:t xml:space="preserve">Relay (Re)selection: </w:t>
              </w:r>
            </w:ins>
          </w:p>
          <w:p w14:paraId="308B1849" w14:textId="77777777" w:rsidR="00606931" w:rsidRDefault="00606931" w:rsidP="00606931">
            <w:pPr>
              <w:rPr>
                <w:ins w:id="165" w:author="Qualcomm - Peng Cheng" w:date="2021-02-01T21:18:00Z"/>
              </w:rPr>
            </w:pPr>
            <w:ins w:id="166" w:author="Qualcomm - Peng Cheng" w:date="2021-02-01T21:18:00Z">
              <w:r>
                <w:t>Wording suggestion:</w:t>
              </w:r>
            </w:ins>
          </w:p>
          <w:p w14:paraId="632F7432" w14:textId="011C819D" w:rsidR="00606931" w:rsidRDefault="00606931" w:rsidP="00606931">
            <w:pPr>
              <w:rPr>
                <w:ins w:id="167" w:author="Interdigital" w:date="2021-02-01T10:13:00Z"/>
              </w:rPr>
            </w:pPr>
            <w:ins w:id="168" w:author="Qualcomm - Peng Cheng" w:date="2021-02-01T21:18:00Z">
              <w:r>
                <w:t xml:space="preserve">“In addition, for RRC_CONNECTED remote UE in L2 UE-to-Network Relay, gNB decision on relay (re)selection is considered </w:t>
              </w:r>
              <w:r w:rsidRPr="007413EA">
                <w:rPr>
                  <w:color w:val="FF0000"/>
                  <w:u w:val="single"/>
                </w:rPr>
                <w:t>in WI phase</w:t>
              </w:r>
              <w:r>
                <w:t>.“</w:t>
              </w:r>
            </w:ins>
          </w:p>
          <w:p w14:paraId="3DA51DE1" w14:textId="2600F564" w:rsidR="000C29BD" w:rsidRDefault="000C29BD" w:rsidP="00606931">
            <w:pPr>
              <w:rPr>
                <w:ins w:id="169" w:author="Qualcomm - Peng Cheng" w:date="2021-02-01T21:18:00Z"/>
              </w:rPr>
            </w:pPr>
            <w:ins w:id="170" w:author="Interdigital" w:date="2021-02-01T10:13:00Z">
              <w:r>
                <w:t>[</w:t>
              </w:r>
              <w:r w:rsidRPr="000C29BD">
                <w:rPr>
                  <w:highlight w:val="yellow"/>
                  <w:rPrChange w:id="171" w:author="Interdigital" w:date="2021-02-01T10:14:00Z">
                    <w:rPr/>
                  </w:rPrChange>
                </w:rPr>
                <w:t>Rapp</w:t>
              </w:r>
            </w:ins>
            <w:ins w:id="172" w:author="Interdigital" w:date="2021-02-01T10:14:00Z">
              <w:r w:rsidRPr="000C29BD">
                <w:rPr>
                  <w:highlight w:val="yellow"/>
                  <w:rPrChange w:id="173" w:author="Interdigital" w:date="2021-02-01T10:14:00Z">
                    <w:rPr/>
                  </w:rPrChange>
                </w:rPr>
                <w:t>orteur</w:t>
              </w:r>
            </w:ins>
            <w:ins w:id="174" w:author="Interdigital" w:date="2021-02-01T10:13:00Z">
              <w:r>
                <w:t>]: Chan</w:t>
              </w:r>
            </w:ins>
            <w:ins w:id="175" w:author="Interdigital" w:date="2021-02-01T10:14:00Z">
              <w:r>
                <w:t>ged</w:t>
              </w:r>
            </w:ins>
            <w:ins w:id="176" w:author="Interdigital" w:date="2021-02-01T10:45:00Z">
              <w:r w:rsidR="00785228">
                <w:t xml:space="preserve"> as suggested.</w:t>
              </w:r>
            </w:ins>
          </w:p>
          <w:p w14:paraId="2E898D8A" w14:textId="77777777" w:rsidR="00606931" w:rsidRPr="0077354A" w:rsidRDefault="00606931" w:rsidP="00606931">
            <w:pPr>
              <w:rPr>
                <w:ins w:id="177" w:author="Qualcomm - Peng Cheng" w:date="2021-02-01T21:18:00Z"/>
                <w:b/>
                <w:bCs/>
              </w:rPr>
            </w:pPr>
            <w:ins w:id="178" w:author="Qualcomm - Peng Cheng" w:date="2021-02-01T21:18:00Z">
              <w:r w:rsidRPr="0077354A">
                <w:rPr>
                  <w:b/>
                  <w:bCs/>
                </w:rPr>
                <w:t>Protocol Stack Design:</w:t>
              </w:r>
            </w:ins>
          </w:p>
          <w:p w14:paraId="6E07A5C5" w14:textId="77777777" w:rsidR="00606931" w:rsidRDefault="00606931" w:rsidP="00606931">
            <w:pPr>
              <w:rPr>
                <w:ins w:id="179" w:author="Qualcomm - Peng Cheng" w:date="2021-02-01T21:18:00Z"/>
                <w:lang w:val="en-US"/>
              </w:rPr>
            </w:pPr>
            <w:ins w:id="180" w:author="Qualcomm - Peng Cheng" w:date="2021-02-01T21:18:00Z">
              <w:r>
                <w:rPr>
                  <w:lang w:val="en-US"/>
                </w:rPr>
                <w:t xml:space="preserve">The last sentence is confusing to us. </w:t>
              </w:r>
              <w:r w:rsidRPr="00EC06FB">
                <w:rPr>
                  <w:lang w:val="en-US"/>
                </w:rPr>
                <w:t>It</w:t>
              </w:r>
              <w:r>
                <w:rPr>
                  <w:lang w:val="en-US"/>
                </w:rPr>
                <w:t xml:space="preserve"> </w:t>
              </w:r>
              <w:r w:rsidRPr="00EC06FB">
                <w:rPr>
                  <w:lang w:val="en-US"/>
                </w:rPr>
                <w:t>refers to Remote UE or relay UE? Using N:1 mapping from E2E bearers is not accurate, as we did not conclude on PC5 AL functions yet. N:1 mapping is only relevant for PC5 &lt;-&gt;</w:t>
              </w:r>
              <w:proofErr w:type="spellStart"/>
              <w:r w:rsidRPr="00EC06FB">
                <w:rPr>
                  <w:lang w:val="en-US"/>
                </w:rPr>
                <w:t>Uu</w:t>
              </w:r>
              <w:proofErr w:type="spellEnd"/>
              <w:r w:rsidRPr="00EC06FB">
                <w:rPr>
                  <w:lang w:val="en-US"/>
                </w:rPr>
                <w:t xml:space="preserve"> CHs for </w:t>
              </w:r>
              <w:proofErr w:type="spellStart"/>
              <w:r w:rsidRPr="00EC06FB">
                <w:rPr>
                  <w:lang w:val="en-US"/>
                </w:rPr>
                <w:t>Uu</w:t>
              </w:r>
              <w:proofErr w:type="spellEnd"/>
              <w:r w:rsidRPr="00EC06FB">
                <w:rPr>
                  <w:lang w:val="en-US"/>
                </w:rPr>
                <w:t xml:space="preserve"> AL</w:t>
              </w:r>
              <w:r>
                <w:rPr>
                  <w:lang w:val="en-US"/>
                </w:rPr>
                <w:t xml:space="preserve">. We suggest </w:t>
              </w:r>
              <w:proofErr w:type="gramStart"/>
              <w:r>
                <w:rPr>
                  <w:lang w:val="en-US"/>
                </w:rPr>
                <w:t>to change</w:t>
              </w:r>
              <w:proofErr w:type="gramEnd"/>
              <w:r>
                <w:rPr>
                  <w:lang w:val="en-US"/>
                </w:rPr>
                <w:t xml:space="preserve"> it to:</w:t>
              </w:r>
            </w:ins>
          </w:p>
          <w:p w14:paraId="366F7113" w14:textId="77777777" w:rsidR="00606931" w:rsidRPr="007413EA" w:rsidRDefault="00606931" w:rsidP="00606931">
            <w:pPr>
              <w:rPr>
                <w:ins w:id="181" w:author="Qualcomm - Peng Cheng" w:date="2021-02-01T21:18:00Z"/>
                <w:color w:val="FF0000"/>
              </w:rPr>
            </w:pPr>
            <w:ins w:id="182" w:author="Qualcomm - Peng Cheng" w:date="2021-02-01T21:18:00Z">
              <w:r>
                <w:t>“</w:t>
              </w:r>
              <w:r w:rsidRPr="00D82812">
                <w:t xml:space="preserve">It supports the gNB configured/controlled </w:t>
              </w:r>
              <w:r w:rsidRPr="007413EA">
                <w:rPr>
                  <w:color w:val="FF0000"/>
                  <w:u w:val="single"/>
                </w:rPr>
                <w:t>N:1</w:t>
              </w:r>
              <w:r w:rsidRPr="007413EA">
                <w:rPr>
                  <w:color w:val="FF0000"/>
                </w:rPr>
                <w:t xml:space="preserve"> </w:t>
              </w:r>
              <w:r w:rsidRPr="00D82812">
                <w:t xml:space="preserve">bearer mapping </w:t>
              </w:r>
              <w:r w:rsidRPr="007413EA">
                <w:rPr>
                  <w:color w:val="FF0000"/>
                  <w:u w:val="single"/>
                </w:rPr>
                <w:t>for relay UE between multiple E2E Bearers of a Remote UE and/or different Remote UEs and one Uu RLC channel over the Relay UE Uu path</w:t>
              </w:r>
              <w:r w:rsidRPr="007413EA">
                <w:rPr>
                  <w:strike/>
                  <w:color w:val="FF0000"/>
                </w:rPr>
                <w:t>for relayed traffic, which could also save the RLC bearer number by supporting the N:1 mapping from E2E bearers.“</w:t>
              </w:r>
            </w:ins>
          </w:p>
          <w:p w14:paraId="4F6FA63E" w14:textId="3B0D73B9" w:rsidR="0000202F" w:rsidRPr="0000202F" w:rsidRDefault="0000202F" w:rsidP="00606931">
            <w:pPr>
              <w:rPr>
                <w:ins w:id="183" w:author="Interdigital" w:date="2021-02-01T10:34:00Z"/>
                <w:rPrChange w:id="184" w:author="Interdigital" w:date="2021-02-01T10:34:00Z">
                  <w:rPr>
                    <w:ins w:id="185" w:author="Interdigital" w:date="2021-02-01T10:34:00Z"/>
                    <w:b/>
                    <w:bCs/>
                  </w:rPr>
                </w:rPrChange>
              </w:rPr>
            </w:pPr>
            <w:ins w:id="186" w:author="Interdigital" w:date="2021-02-01T10:34:00Z">
              <w:r>
                <w:t>[</w:t>
              </w:r>
              <w:r w:rsidRPr="0000202F">
                <w:rPr>
                  <w:highlight w:val="yellow"/>
                  <w:rPrChange w:id="187" w:author="Interdigital" w:date="2021-02-01T10:34:00Z">
                    <w:rPr/>
                  </w:rPrChange>
                </w:rPr>
                <w:t>Rapporteur</w:t>
              </w:r>
              <w:r>
                <w:t xml:space="preserve">]: </w:t>
              </w:r>
            </w:ins>
            <w:ins w:id="188" w:author="Interdigital" w:date="2021-02-01T10:51:00Z">
              <w:r w:rsidR="00785228">
                <w:t>Changed the sentence to clarify that it is referring to PC5-&gt;Uu bearer mapping</w:t>
              </w:r>
            </w:ins>
            <w:ins w:id="189" w:author="Interdigital" w:date="2021-02-01T10:55:00Z">
              <w:r w:rsidR="0047302F">
                <w:t>, as suggested</w:t>
              </w:r>
            </w:ins>
            <w:ins w:id="190" w:author="Interdigital" w:date="2021-02-01T10:51:00Z">
              <w:r w:rsidR="00785228">
                <w:t>.</w:t>
              </w:r>
            </w:ins>
          </w:p>
          <w:p w14:paraId="6C51BF24" w14:textId="6FACB383" w:rsidR="00606931" w:rsidRDefault="00606931" w:rsidP="00606931">
            <w:pPr>
              <w:rPr>
                <w:ins w:id="191" w:author="Qualcomm - Peng Cheng" w:date="2021-02-01T21:18:00Z"/>
                <w:b/>
                <w:bCs/>
              </w:rPr>
            </w:pPr>
            <w:ins w:id="192" w:author="Qualcomm - Peng Cheng" w:date="2021-02-01T21:18:00Z">
              <w:r>
                <w:rPr>
                  <w:b/>
                  <w:bCs/>
                </w:rPr>
                <w:t>QoS management</w:t>
              </w:r>
              <w:r w:rsidRPr="0077354A">
                <w:rPr>
                  <w:b/>
                  <w:bCs/>
                </w:rPr>
                <w:t>:</w:t>
              </w:r>
            </w:ins>
          </w:p>
          <w:p w14:paraId="171EAEBC" w14:textId="6B10D791" w:rsidR="00606931" w:rsidRDefault="00606931" w:rsidP="00606931">
            <w:pPr>
              <w:rPr>
                <w:ins w:id="193" w:author="Qualcomm - Peng Cheng" w:date="2021-02-01T21:18:00Z"/>
              </w:rPr>
            </w:pPr>
            <w:ins w:id="194" w:author="Qualcomm - Peng Cheng" w:date="2021-02-01T21:18:00Z">
              <w:r>
                <w:t>2nd</w:t>
              </w:r>
              <w:r w:rsidRPr="00905F83">
                <w:t xml:space="preserve"> </w:t>
              </w:r>
              <w:r>
                <w:t>sentence should be aligned with the wording in section 4.5.2, i.e.</w:t>
              </w:r>
            </w:ins>
          </w:p>
          <w:p w14:paraId="0F221015" w14:textId="0378E8F6" w:rsidR="00606931" w:rsidRDefault="00606931" w:rsidP="00606931">
            <w:pPr>
              <w:rPr>
                <w:ins w:id="195" w:author="Interdigital" w:date="2021-02-01T10:18:00Z"/>
                <w:color w:val="FF0000"/>
                <w:u w:val="single"/>
              </w:rPr>
            </w:pPr>
            <w:ins w:id="196" w:author="Qualcomm - Peng Cheng" w:date="2021-02-01T21:18:00Z">
              <w:r w:rsidRPr="00905F83">
                <w:rPr>
                  <w:strike/>
                  <w:color w:val="FF0000"/>
                </w:rPr>
                <w:t>The gNB can handle the QoS breakdown over Uu and PC5 for end-to-end QoS enforcement.</w:t>
              </w:r>
              <w:r w:rsidRPr="00905F83">
                <w:rPr>
                  <w:color w:val="FF0000"/>
                </w:rPr>
                <w:t xml:space="preserve"> </w:t>
              </w:r>
              <w:r w:rsidRPr="00905F83">
                <w:rPr>
                  <w:color w:val="FF0000"/>
                  <w:u w:val="single"/>
                </w:rPr>
                <w:t>gNB implementation can handle the QoS breakdown over Uu and PC5 for the end-to-end QoS enforcement of a particular session established between Remote UE and network in case of L2 UE-to-Network Relay.</w:t>
              </w:r>
            </w:ins>
          </w:p>
          <w:p w14:paraId="508DE80D" w14:textId="0D4251E2" w:rsidR="000C29BD" w:rsidRPr="00905F83" w:rsidRDefault="000C29BD" w:rsidP="00606931">
            <w:pPr>
              <w:rPr>
                <w:ins w:id="197" w:author="Qualcomm - Peng Cheng" w:date="2021-02-01T21:18:00Z"/>
                <w:strike/>
                <w:color w:val="FF0000"/>
                <w:u w:val="single"/>
              </w:rPr>
            </w:pPr>
            <w:ins w:id="198" w:author="Interdigital" w:date="2021-02-01T10:18:00Z">
              <w:r>
                <w:rPr>
                  <w:color w:val="FF0000"/>
                  <w:u w:val="single"/>
                </w:rPr>
                <w:t>[</w:t>
              </w:r>
              <w:r w:rsidRPr="000C29BD">
                <w:rPr>
                  <w:color w:val="FF0000"/>
                  <w:highlight w:val="yellow"/>
                  <w:u w:val="single"/>
                  <w:rPrChange w:id="199" w:author="Interdigital" w:date="2021-02-01T10:19:00Z">
                    <w:rPr>
                      <w:color w:val="FF0000"/>
                      <w:u w:val="single"/>
                    </w:rPr>
                  </w:rPrChange>
                </w:rPr>
                <w:t>Rapporteur</w:t>
              </w:r>
              <w:r>
                <w:rPr>
                  <w:color w:val="FF0000"/>
                  <w:u w:val="single"/>
                </w:rPr>
                <w:t>]: Added the word "implementation“ – no need to repeat the entire sentence in the TR in the conclusion.</w:t>
              </w:r>
            </w:ins>
          </w:p>
          <w:p w14:paraId="28CFA86F" w14:textId="77777777" w:rsidR="00606931" w:rsidRPr="007413EA" w:rsidRDefault="00606931" w:rsidP="00606931">
            <w:pPr>
              <w:rPr>
                <w:ins w:id="200" w:author="Qualcomm - Peng Cheng" w:date="2021-02-01T21:18:00Z"/>
                <w:i/>
                <w:iCs/>
              </w:rPr>
            </w:pPr>
            <w:ins w:id="201" w:author="Qualcomm - Peng Cheng" w:date="2021-02-01T21:18:00Z">
              <w:r w:rsidRPr="007413EA">
                <w:rPr>
                  <w:i/>
                  <w:iCs/>
                  <w:lang w:val="en-US"/>
                </w:rPr>
                <w:t>“</w:t>
              </w:r>
              <w:r w:rsidRPr="007413EA">
                <w:rPr>
                  <w:i/>
                  <w:iCs/>
                </w:rPr>
                <w:t xml:space="preserve">The gNB is aware of </w:t>
              </w:r>
              <w:r w:rsidRPr="007413EA">
                <w:rPr>
                  <w:b/>
                  <w:bCs/>
                  <w:i/>
                  <w:iCs/>
                  <w:highlight w:val="yellow"/>
                  <w:u w:val="single"/>
                </w:rPr>
                <w:t>AS conditions of sidelink</w:t>
              </w:r>
              <w:r w:rsidRPr="007413EA">
                <w:rPr>
                  <w:i/>
                  <w:iCs/>
                </w:rPr>
                <w:t xml:space="preserve"> and Uu link, based on which the QoS breakdown can be flexible and tailored to such conditions (e.g. can be used to adapt the QoS breakdown </w:t>
              </w:r>
              <w:r w:rsidRPr="00905F83">
                <w:rPr>
                  <w:i/>
                  <w:iCs/>
                  <w:highlight w:val="yellow"/>
                </w:rPr>
                <w:t>when there is congestion on sidelink</w:t>
              </w:r>
              <w:r w:rsidRPr="007413EA">
                <w:rPr>
                  <w:i/>
                  <w:iCs/>
                </w:rPr>
                <w:t>).“</w:t>
              </w:r>
            </w:ins>
          </w:p>
          <w:p w14:paraId="417D63A5" w14:textId="26FA6F2E" w:rsidR="00606931" w:rsidRDefault="00606931" w:rsidP="00606931">
            <w:pPr>
              <w:rPr>
                <w:ins w:id="202" w:author="Interdigital" w:date="2021-02-01T10:20:00Z"/>
              </w:rPr>
            </w:pPr>
            <w:ins w:id="203" w:author="Qualcomm - Peng Cheng" w:date="2021-02-01T21:18:00Z">
              <w:r>
                <w:lastRenderedPageBreak/>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7087F78C" w14:textId="73ABCA4A" w:rsidR="000C29BD" w:rsidRDefault="000C29BD" w:rsidP="00606931">
            <w:pPr>
              <w:rPr>
                <w:ins w:id="204" w:author="Qualcomm - Peng Cheng" w:date="2021-02-01T21:18:00Z"/>
              </w:rPr>
            </w:pPr>
            <w:ins w:id="205" w:author="Interdigital" w:date="2021-02-01T10:20:00Z">
              <w:r>
                <w:t>[</w:t>
              </w:r>
              <w:r w:rsidRPr="000C29BD">
                <w:rPr>
                  <w:highlight w:val="yellow"/>
                  <w:rPrChange w:id="206" w:author="Interdigital" w:date="2021-02-01T10:20:00Z">
                    <w:rPr/>
                  </w:rPrChange>
                </w:rPr>
                <w:t>Rapporteur</w:t>
              </w:r>
              <w:r>
                <w:t xml:space="preserve">]: R16 </w:t>
              </w:r>
            </w:ins>
            <w:ins w:id="207" w:author="Interdigital" w:date="2021-02-01T10:21:00Z">
              <w:r>
                <w:t>CBR measurements (from the relay) and R15 legacy measurements (from the remote UE or relay UE) are assumed to be allowed</w:t>
              </w:r>
            </w:ins>
            <w:ins w:id="208" w:author="Interdigital" w:date="2021-02-01T10:22:00Z">
              <w:r>
                <w:t>.</w:t>
              </w:r>
            </w:ins>
            <w:ins w:id="209" w:author="Interdigital" w:date="2021-02-01T10:23:00Z">
              <w:r>
                <w:t xml:space="preserve">  </w:t>
              </w:r>
            </w:ins>
            <w:ins w:id="210" w:author="Interdigital" w:date="2021-02-01T10:24:00Z">
              <w:r w:rsidR="00E91303">
                <w:t>No need to have to discuss whether they are supported.</w:t>
              </w:r>
            </w:ins>
          </w:p>
          <w:p w14:paraId="02648910" w14:textId="77777777" w:rsidR="00606931" w:rsidRPr="007413EA" w:rsidRDefault="00606931" w:rsidP="00606931">
            <w:pPr>
              <w:rPr>
                <w:ins w:id="211" w:author="Qualcomm - Peng Cheng" w:date="2021-02-01T21:18:00Z"/>
                <w:i/>
                <w:iCs/>
              </w:rPr>
            </w:pPr>
            <w:ins w:id="212" w:author="Qualcomm - Peng Cheng" w:date="2021-02-01T21:18:00Z">
              <w:r w:rsidRPr="007413EA">
                <w:rPr>
                  <w:i/>
                  <w:iCs/>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65EACF4D" w14:textId="207C684E" w:rsidR="00606931" w:rsidRDefault="00606931" w:rsidP="00606931">
            <w:pPr>
              <w:rPr>
                <w:ins w:id="213" w:author="Interdigital" w:date="2021-02-01T10:25:00Z"/>
              </w:rPr>
            </w:pPr>
            <w:ins w:id="214" w:author="Qualcomm - Peng Cheng" w:date="2021-02-01T21:18:00Z">
              <w:r>
                <w:t xml:space="preserve">We didn’t discuss why config in SIB/RRC has better QoS performance than pre-configuration for L2 relay, and this issue had been extensively discussed in LTE/NR V2X. Thus, we request to remove it because </w:t>
              </w:r>
            </w:ins>
            <w:r w:rsidR="00F0716B">
              <w:t>it doesn’t provide new value</w:t>
            </w:r>
            <w:ins w:id="215" w:author="Qualcomm - Peng Cheng" w:date="2021-02-01T21:18:00Z">
              <w:r>
                <w:t>. Finally, l</w:t>
              </w:r>
              <w:r w:rsidRPr="00D531C8">
                <w:t>ast sentence</w:t>
              </w:r>
              <w:r>
                <w:t xml:space="preserve"> (“QoS can be..“)</w:t>
              </w:r>
              <w:r w:rsidRPr="00D531C8">
                <w:t xml:space="preserve"> is not necessary as it adds no value and is default behavior</w:t>
              </w:r>
              <w:r>
                <w:t xml:space="preserve"> on adminition control</w:t>
              </w:r>
              <w:r w:rsidRPr="00D531C8">
                <w:t>.</w:t>
              </w:r>
            </w:ins>
          </w:p>
          <w:p w14:paraId="5FBA2FB5" w14:textId="4E6EE8BC" w:rsidR="00E91303" w:rsidRDefault="00E91303" w:rsidP="00606931">
            <w:pPr>
              <w:rPr>
                <w:ins w:id="216" w:author="Qualcomm - Peng Cheng" w:date="2021-02-01T21:18:00Z"/>
              </w:rPr>
            </w:pPr>
            <w:ins w:id="217" w:author="Interdigital" w:date="2021-02-01T10:26:00Z">
              <w:r>
                <w:t>[</w:t>
              </w:r>
              <w:r w:rsidRPr="00E91303">
                <w:rPr>
                  <w:highlight w:val="yellow"/>
                  <w:rPrChange w:id="218" w:author="Interdigital" w:date="2021-02-01T10:30:00Z">
                    <w:rPr/>
                  </w:rPrChange>
                </w:rPr>
                <w:t>Rapporteur</w:t>
              </w:r>
              <w:r>
                <w:t>]: This is well known in LTE/NR V2X</w:t>
              </w:r>
            </w:ins>
            <w:ins w:id="219" w:author="Interdigital" w:date="2021-02-01T10:29:00Z">
              <w:r>
                <w:t xml:space="preserve"> so no need to motivate/discuss</w:t>
              </w:r>
            </w:ins>
            <w:ins w:id="220" w:author="Interdigital" w:date="2021-02-01T10:27:00Z">
              <w:r>
                <w:t xml:space="preserve"> – it is the main reason why we impose dedicated configuration in CONNECTED, SIB when IC (IDLE/INACTIVE), </w:t>
              </w:r>
            </w:ins>
            <w:ins w:id="221" w:author="Interdigital" w:date="2021-02-01T10:28:00Z">
              <w:r>
                <w:t>rather than allowing pre-configuration for all  cases.</w:t>
              </w:r>
            </w:ins>
            <w:ins w:id="222" w:author="Interdigital" w:date="2021-02-01T10:29:00Z">
              <w:r>
                <w:t xml:space="preserve">  And QoS performance will likely be better because configuration can be changed dynamically</w:t>
              </w:r>
            </w:ins>
            <w:ins w:id="223" w:author="Interdigital" w:date="2021-02-01T10:30:00Z">
              <w:r>
                <w:t xml:space="preserve"> rather than having to follow static pre-configuration.</w:t>
              </w:r>
            </w:ins>
          </w:p>
          <w:p w14:paraId="7C1FA86B" w14:textId="77777777" w:rsidR="00606931" w:rsidRDefault="00606931" w:rsidP="00606931">
            <w:pPr>
              <w:rPr>
                <w:ins w:id="224" w:author="Qualcomm - Peng Cheng" w:date="2021-02-01T21:18:00Z"/>
                <w:b/>
                <w:bCs/>
              </w:rPr>
            </w:pPr>
            <w:ins w:id="225" w:author="Qualcomm - Peng Cheng" w:date="2021-02-01T21:18:00Z">
              <w:r w:rsidRPr="007413EA">
                <w:rPr>
                  <w:b/>
                  <w:bCs/>
                </w:rPr>
                <w:t>Security</w:t>
              </w:r>
              <w:r>
                <w:rPr>
                  <w:b/>
                  <w:bCs/>
                </w:rPr>
                <w:t>:</w:t>
              </w:r>
            </w:ins>
          </w:p>
          <w:p w14:paraId="658D13D8" w14:textId="0FE35F99" w:rsidR="00606931" w:rsidRDefault="00606931" w:rsidP="00606931">
            <w:pPr>
              <w:rPr>
                <w:ins w:id="226" w:author="Interdigital" w:date="2021-02-01T10:30:00Z"/>
              </w:rPr>
            </w:pPr>
            <w:ins w:id="227" w:author="Qualcomm - Peng Cheng" w:date="2021-02-01T21:18:00Z">
              <w:r w:rsidRPr="007413EA">
                <w:t xml:space="preserve">We are not </w:t>
              </w:r>
              <w:r>
                <w:t xml:space="preserve">sure </w:t>
              </w:r>
              <w:r w:rsidRPr="007413EA">
                <w:t>what “already“ means. Suggest to remove it.</w:t>
              </w:r>
            </w:ins>
          </w:p>
          <w:p w14:paraId="20D72842" w14:textId="02CDCCF2" w:rsidR="00E91303" w:rsidRPr="007413EA" w:rsidRDefault="00E91303" w:rsidP="00606931">
            <w:pPr>
              <w:rPr>
                <w:ins w:id="228" w:author="Qualcomm - Peng Cheng" w:date="2021-02-01T21:18:00Z"/>
              </w:rPr>
            </w:pPr>
            <w:ins w:id="229" w:author="Interdigital" w:date="2021-02-01T10:30:00Z">
              <w:r>
                <w:t>[</w:t>
              </w:r>
              <w:r w:rsidRPr="0000202F">
                <w:rPr>
                  <w:highlight w:val="yellow"/>
                  <w:rPrChange w:id="230" w:author="Interdigital" w:date="2021-02-01T10:33:00Z">
                    <w:rPr/>
                  </w:rPrChange>
                </w:rPr>
                <w:t>Rapporteur</w:t>
              </w:r>
              <w:r>
                <w:t>]: I believe the intent from the company contribution was to indicate that security is supported with no</w:t>
              </w:r>
            </w:ins>
            <w:ins w:id="231" w:author="Interdigital" w:date="2021-02-01T10:31:00Z">
              <w:r>
                <w:t xml:space="preserve"> additional specification impact.  </w:t>
              </w:r>
            </w:ins>
            <w:ins w:id="232" w:author="Interdigital" w:date="2021-02-01T10:33:00Z">
              <w:r>
                <w:t>Added "legacy“ instead.</w:t>
              </w:r>
            </w:ins>
          </w:p>
          <w:p w14:paraId="703F32C9" w14:textId="77777777" w:rsidR="00606931" w:rsidRPr="007413EA" w:rsidRDefault="00606931" w:rsidP="001E46E3">
            <w:pPr>
              <w:rPr>
                <w:ins w:id="233" w:author="Qualcomm - Peng Cheng" w:date="2021-02-01T21:18:00Z"/>
                <w:b/>
                <w:bCs/>
              </w:rPr>
            </w:pPr>
            <w:ins w:id="234" w:author="Qualcomm - Peng Cheng" w:date="2021-02-01T21:18:00Z">
              <w:r w:rsidRPr="007413EA">
                <w:rPr>
                  <w:b/>
                  <w:bCs/>
                </w:rPr>
                <w:t>Control Plane Procedures</w:t>
              </w:r>
            </w:ins>
          </w:p>
          <w:p w14:paraId="438C49BF" w14:textId="6FB73E8E" w:rsidR="00606931" w:rsidRDefault="00606931" w:rsidP="00606931">
            <w:pPr>
              <w:rPr>
                <w:ins w:id="235" w:author="Interdigital" w:date="2021-02-01T10:37:00Z"/>
              </w:rPr>
            </w:pPr>
            <w:ins w:id="236" w:author="Qualcomm - Peng Cheng" w:date="2021-02-01T21:18:00Z">
              <w:r w:rsidRPr="007413EA">
                <w:t xml:space="preserve">For </w:t>
              </w:r>
            </w:ins>
            <w:ins w:id="237" w:author="Qualcomm - Peng Cheng" w:date="2021-02-01T21:38:00Z">
              <w:r w:rsidR="00D75F49">
                <w:t xml:space="preserve">the </w:t>
              </w:r>
            </w:ins>
            <w:ins w:id="238" w:author="Qualcomm - Peng Cheng" w:date="2021-02-01T21:18:00Z">
              <w:r w:rsidRPr="007413EA">
                <w:t>last sentence</w:t>
              </w:r>
              <w:r>
                <w:t xml:space="preserve"> of </w:t>
              </w:r>
              <w:r w:rsidRPr="007413EA">
                <w:t xml:space="preserve">SIB paragraph, we </w:t>
              </w:r>
              <w:r>
                <w:t>don’t think it needs to emphasize “rather than</w:t>
              </w:r>
              <w:r w:rsidRPr="007413EA">
                <w:t xml:space="preserve"> </w:t>
              </w:r>
              <w:r>
                <w:t>only using pre-configuraiton“ which is obvious given the 1st half sentence</w:t>
              </w:r>
              <w:r w:rsidRPr="007413EA">
                <w:t xml:space="preserve">. </w:t>
              </w:r>
              <w:r>
                <w:t>We don’t think conclusion needs to capture in detail to this level and w</w:t>
              </w:r>
              <w:r w:rsidRPr="007413EA">
                <w:t xml:space="preserve">e </w:t>
              </w:r>
              <w:r>
                <w:t xml:space="preserve">have removed the comparison section. So, we </w:t>
              </w:r>
              <w:r w:rsidRPr="007413EA">
                <w:t>request Rapporteur to remove it</w:t>
              </w:r>
            </w:ins>
            <w:r w:rsidR="003A4EC6">
              <w:t xml:space="preserve"> (“rather than only using pre-configuration“)</w:t>
            </w:r>
            <w:ins w:id="239" w:author="Qualcomm - Peng Cheng" w:date="2021-02-01T21:18:00Z">
              <w:r w:rsidRPr="007413EA">
                <w:t>.</w:t>
              </w:r>
            </w:ins>
          </w:p>
          <w:p w14:paraId="63E7C47F" w14:textId="212E3A24" w:rsidR="0000202F" w:rsidRPr="007413EA" w:rsidRDefault="0000202F" w:rsidP="00606931">
            <w:pPr>
              <w:rPr>
                <w:ins w:id="240" w:author="Qualcomm - Peng Cheng" w:date="2021-02-01T21:18:00Z"/>
              </w:rPr>
            </w:pPr>
            <w:ins w:id="241" w:author="Interdigital" w:date="2021-02-01T10:37:00Z">
              <w:r>
                <w:t>[</w:t>
              </w:r>
              <w:r w:rsidRPr="0000202F">
                <w:rPr>
                  <w:highlight w:val="yellow"/>
                  <w:rPrChange w:id="242" w:author="Interdigital" w:date="2021-02-01T10:37:00Z">
                    <w:rPr/>
                  </w:rPrChange>
                </w:rPr>
                <w:t>Rapporteur</w:t>
              </w:r>
              <w:r>
                <w:t>]: Removed as suggested.</w:t>
              </w:r>
            </w:ins>
          </w:p>
          <w:p w14:paraId="77F6009F" w14:textId="77777777" w:rsidR="00606931" w:rsidRDefault="00606931" w:rsidP="00606931">
            <w:pPr>
              <w:rPr>
                <w:ins w:id="243" w:author="Qualcomm - Peng Cheng" w:date="2021-02-01T21:18:00Z"/>
              </w:rPr>
            </w:pPr>
            <w:ins w:id="244" w:author="Qualcomm - Peng Cheng" w:date="2021-02-01T21:18:00Z">
              <w:r>
                <w:t xml:space="preserve">For UAC parapragh, we request to remove last two sentences: </w:t>
              </w:r>
            </w:ins>
          </w:p>
          <w:p w14:paraId="3382C49B" w14:textId="05793187" w:rsidR="00606931" w:rsidRDefault="00606931" w:rsidP="00606931">
            <w:pPr>
              <w:pStyle w:val="ListParagraph"/>
              <w:numPr>
                <w:ilvl w:val="0"/>
                <w:numId w:val="46"/>
              </w:numPr>
              <w:rPr>
                <w:ins w:id="245" w:author="Interdigital" w:date="2021-02-01T10:39:00Z"/>
                <w:lang w:val="de-DE"/>
              </w:rPr>
            </w:pPr>
            <w:ins w:id="246" w:author="Qualcomm - Peng Cheng" w:date="2021-02-01T21:18:00Z">
              <w:r w:rsidRPr="007413EA">
                <w:rPr>
                  <w:lang w:val="de-DE"/>
                </w:rPr>
                <w:t>for last 2nd sentence, it adds no value and is default behavior</w:t>
              </w:r>
            </w:ins>
          </w:p>
          <w:p w14:paraId="7243D2ED" w14:textId="4C1A8BC8" w:rsidR="0000202F" w:rsidRPr="007413EA" w:rsidRDefault="0000202F" w:rsidP="0000202F">
            <w:pPr>
              <w:rPr>
                <w:ins w:id="247" w:author="Interdigital" w:date="2021-02-01T10:39:00Z"/>
              </w:rPr>
            </w:pPr>
            <w:ins w:id="248" w:author="Interdigital" w:date="2021-02-01T10:39:00Z">
              <w:r>
                <w:t>[</w:t>
              </w:r>
              <w:r w:rsidRPr="0076138E">
                <w:rPr>
                  <w:highlight w:val="yellow"/>
                </w:rPr>
                <w:t>Rapporteur</w:t>
              </w:r>
              <w:r>
                <w:t xml:space="preserve">]: </w:t>
              </w:r>
            </w:ins>
            <w:ins w:id="249" w:author="Interdigital" w:date="2021-02-01T10:40:00Z">
              <w:r>
                <w:t>It is somewhat redundant with the first sentence, so I have tried to consol</w:t>
              </w:r>
            </w:ins>
            <w:ins w:id="250" w:author="Interdigital" w:date="2021-02-01T10:41:00Z">
              <w:r>
                <w:t>i</w:t>
              </w:r>
            </w:ins>
            <w:ins w:id="251" w:author="Interdigital" w:date="2021-02-01T10:40:00Z">
              <w:r>
                <w:t>date.</w:t>
              </w:r>
            </w:ins>
          </w:p>
          <w:p w14:paraId="156DAF3C" w14:textId="2EFFB43A" w:rsidR="0000202F" w:rsidRPr="0000202F" w:rsidDel="0000202F" w:rsidRDefault="0000202F">
            <w:pPr>
              <w:rPr>
                <w:ins w:id="252" w:author="Qualcomm - Peng Cheng" w:date="2021-02-01T21:18:00Z"/>
                <w:del w:id="253" w:author="Interdigital" w:date="2021-02-01T10:39:00Z"/>
              </w:rPr>
              <w:pPrChange w:id="254" w:author="Interdigital" w:date="2021-02-01T10:39:00Z">
                <w:pPr>
                  <w:pStyle w:val="ListParagraph"/>
                  <w:numPr>
                    <w:numId w:val="46"/>
                  </w:numPr>
                  <w:ind w:hanging="360"/>
                </w:pPr>
              </w:pPrChange>
            </w:pPr>
          </w:p>
          <w:p w14:paraId="3ABD3711" w14:textId="58203F1D" w:rsidR="00606931" w:rsidRPr="007413EA" w:rsidRDefault="00606931" w:rsidP="00606931">
            <w:pPr>
              <w:pStyle w:val="ListParagraph"/>
              <w:numPr>
                <w:ilvl w:val="0"/>
                <w:numId w:val="46"/>
              </w:numPr>
              <w:rPr>
                <w:ins w:id="255" w:author="Qualcomm - Peng Cheng" w:date="2021-02-01T21:18:00Z"/>
              </w:rPr>
            </w:pPr>
            <w:ins w:id="256" w:author="Qualcomm - Peng Cheng" w:date="2021-02-01T21:18:00Z">
              <w:r w:rsidRPr="007413EA">
                <w:rPr>
                  <w:lang w:val="de-DE"/>
                </w:rPr>
                <w:t xml:space="preserve">for last </w:t>
              </w:r>
              <w:r>
                <w:rPr>
                  <w:lang w:val="de-DE"/>
                </w:rPr>
                <w:t xml:space="preserve">1st </w:t>
              </w:r>
              <w:r w:rsidRPr="007413EA">
                <w:rPr>
                  <w:lang w:val="de-DE"/>
                </w:rPr>
                <w:t xml:space="preserve">sentence, </w:t>
              </w:r>
            </w:ins>
            <w:ins w:id="257" w:author="Qualcomm - Peng Cheng" w:date="2021-02-01T21:20:00Z">
              <w:r w:rsidR="00C945EB">
                <w:rPr>
                  <w:lang w:val="de-DE"/>
                </w:rPr>
                <w:t xml:space="preserve">we agree with Ericsson. </w:t>
              </w:r>
            </w:ins>
            <w:ins w:id="258" w:author="Qualcomm - Peng Cheng" w:date="2021-02-01T21:18:00Z">
              <w:r w:rsidRPr="007413EA">
                <w:rPr>
                  <w:lang w:val="de-DE"/>
                </w:rPr>
                <w:t xml:space="preserve">What does “SL congestion“ mean? Who takes the SL Congestion into account? </w:t>
              </w:r>
              <w:r w:rsidRPr="007413EA">
                <w:rPr>
                  <w:lang w:val="de-DE"/>
                </w:rPr>
                <w:lastRenderedPageBreak/>
                <w:t>The Remote UE or the gNB? And, how is the SL Congestion detected</w:t>
              </w:r>
              <w:r>
                <w:rPr>
                  <w:lang w:val="de-DE"/>
                </w:rPr>
                <w:t>. Anyway, we think it should be removed.</w:t>
              </w:r>
            </w:ins>
          </w:p>
          <w:p w14:paraId="15B72D1C" w14:textId="15067C38" w:rsidR="0000202F" w:rsidRPr="007413EA" w:rsidRDefault="0000202F" w:rsidP="0000202F">
            <w:pPr>
              <w:rPr>
                <w:ins w:id="259" w:author="Interdigital" w:date="2021-02-01T10:42:00Z"/>
              </w:rPr>
            </w:pPr>
            <w:ins w:id="260" w:author="Interdigital" w:date="2021-02-01T10:42:00Z">
              <w:r>
                <w:t>[</w:t>
              </w:r>
              <w:r w:rsidRPr="0076138E">
                <w:rPr>
                  <w:highlight w:val="yellow"/>
                </w:rPr>
                <w:t>Rapporteur</w:t>
              </w:r>
              <w:r>
                <w:t xml:space="preserve">]: Similar to </w:t>
              </w:r>
            </w:ins>
            <w:ins w:id="261" w:author="Interdigital" w:date="2021-02-01T10:43:00Z">
              <w:r w:rsidR="00785228">
                <w:t>t</w:t>
              </w:r>
            </w:ins>
            <w:ins w:id="262" w:author="Interdigital" w:date="2021-02-01T10:44:00Z">
              <w:r w:rsidR="00785228">
                <w:t>he comment on QoS management, it is assumed the gNB has access to legacy CBR measurements.  There is no need to further discuss as it is legacy sidelink behavior.</w:t>
              </w:r>
            </w:ins>
          </w:p>
          <w:p w14:paraId="68796F7E" w14:textId="77777777" w:rsidR="0000202F" w:rsidRDefault="0000202F" w:rsidP="00A64714">
            <w:pPr>
              <w:pStyle w:val="BodyText"/>
              <w:rPr>
                <w:ins w:id="263" w:author="Qualcomm - Peng Cheng" w:date="2021-02-01T21:21:00Z"/>
                <w:u w:val="single"/>
              </w:rPr>
            </w:pPr>
          </w:p>
          <w:p w14:paraId="1459A22E" w14:textId="4DAF6D2A" w:rsidR="00A64714" w:rsidRPr="001E46E3" w:rsidRDefault="00A64714" w:rsidP="001E46E3">
            <w:pPr>
              <w:rPr>
                <w:ins w:id="264" w:author="Qualcomm - Peng Cheng" w:date="2021-02-01T21:21:00Z"/>
                <w:b/>
                <w:bCs/>
              </w:rPr>
            </w:pPr>
            <w:ins w:id="265" w:author="Qualcomm - Peng Cheng" w:date="2021-02-01T21:21:00Z">
              <w:r w:rsidRPr="001E46E3">
                <w:rPr>
                  <w:b/>
                  <w:bCs/>
                </w:rPr>
                <w:t>Service Continuity</w:t>
              </w:r>
            </w:ins>
          </w:p>
          <w:p w14:paraId="5CB0E0C3" w14:textId="77777777" w:rsidR="00606931" w:rsidRDefault="00A64714" w:rsidP="00606931">
            <w:pPr>
              <w:rPr>
                <w:ins w:id="266" w:author="Interdigital" w:date="2021-02-01T11:11:00Z"/>
              </w:rPr>
            </w:pPr>
            <w:ins w:id="267" w:author="Qualcomm - Peng Cheng" w:date="2021-02-01T21:21:00Z">
              <w:r>
                <w:t>We agree with Ericsson suggested change, which is more accurately reflected what RAN2 discussion status</w:t>
              </w:r>
            </w:ins>
          </w:p>
          <w:p w14:paraId="08AB8CC2" w14:textId="3450E377" w:rsidR="00363BAE" w:rsidRPr="007413EA" w:rsidRDefault="00363BAE" w:rsidP="00363BAE">
            <w:pPr>
              <w:rPr>
                <w:ins w:id="268" w:author="Interdigital" w:date="2021-02-01T11:11:00Z"/>
              </w:rPr>
            </w:pPr>
            <w:ins w:id="269" w:author="Interdigital" w:date="2021-02-01T11:11:00Z">
              <w:r>
                <w:t>[</w:t>
              </w:r>
              <w:r w:rsidRPr="0076138E">
                <w:rPr>
                  <w:highlight w:val="yellow"/>
                </w:rPr>
                <w:t>Rapporteur</w:t>
              </w:r>
              <w:r>
                <w:t>]: See response to Ericsson comment.</w:t>
              </w:r>
            </w:ins>
          </w:p>
          <w:p w14:paraId="0F9E709A" w14:textId="1FF387E3" w:rsidR="00363BAE" w:rsidRDefault="00363BAE" w:rsidP="00606931"/>
        </w:tc>
      </w:tr>
      <w:tr w:rsidR="00E30175" w14:paraId="1D835ACE" w14:textId="77777777" w:rsidTr="00A426EC">
        <w:trPr>
          <w:ins w:id="270" w:author="MT" w:date="2021-02-01T14:15:00Z"/>
        </w:trPr>
        <w:tc>
          <w:tcPr>
            <w:tcW w:w="1358" w:type="dxa"/>
          </w:tcPr>
          <w:p w14:paraId="001775AD" w14:textId="41F7EB83" w:rsidR="00E30175" w:rsidRDefault="00E30175" w:rsidP="00606931">
            <w:pPr>
              <w:rPr>
                <w:ins w:id="271" w:author="MT" w:date="2021-02-01T14:15:00Z"/>
              </w:rPr>
            </w:pPr>
            <w:ins w:id="272" w:author="MT" w:date="2021-02-01T14:15:00Z">
              <w:r>
                <w:lastRenderedPageBreak/>
                <w:t>Samsung</w:t>
              </w:r>
            </w:ins>
          </w:p>
        </w:tc>
        <w:tc>
          <w:tcPr>
            <w:tcW w:w="1337" w:type="dxa"/>
          </w:tcPr>
          <w:p w14:paraId="1F0A21ED" w14:textId="7201D7BE" w:rsidR="00E30175" w:rsidRDefault="00E30175" w:rsidP="00606931">
            <w:pPr>
              <w:rPr>
                <w:ins w:id="273" w:author="MT" w:date="2021-02-01T14:15:00Z"/>
              </w:rPr>
            </w:pPr>
            <w:ins w:id="274" w:author="MT" w:date="2021-02-01T14:16:00Z">
              <w:r>
                <w:t>Yes</w:t>
              </w:r>
            </w:ins>
          </w:p>
        </w:tc>
        <w:tc>
          <w:tcPr>
            <w:tcW w:w="6934" w:type="dxa"/>
          </w:tcPr>
          <w:p w14:paraId="068A2C49" w14:textId="77777777" w:rsidR="00E30175" w:rsidRPr="00D82812" w:rsidRDefault="00E30175" w:rsidP="00E30175">
            <w:pPr>
              <w:pStyle w:val="BodyText"/>
              <w:rPr>
                <w:ins w:id="275" w:author="MT" w:date="2021-02-01T14:16:00Z"/>
                <w:u w:val="single"/>
              </w:rPr>
            </w:pPr>
            <w:ins w:id="276" w:author="MT" w:date="2021-02-01T14:16:00Z">
              <w:r w:rsidRPr="00D82812">
                <w:rPr>
                  <w:u w:val="single"/>
                </w:rPr>
                <w:t>Relay (Re)Selection</w:t>
              </w:r>
            </w:ins>
          </w:p>
          <w:p w14:paraId="7DD195BA" w14:textId="77777777" w:rsidR="00E30175" w:rsidRDefault="00E30175" w:rsidP="00E30175">
            <w:pPr>
              <w:pStyle w:val="BodyText"/>
              <w:rPr>
                <w:ins w:id="277" w:author="MT" w:date="2021-02-01T14:16:00Z"/>
              </w:rPr>
            </w:pPr>
            <w:ins w:id="278" w:author="MT" w:date="2021-02-01T14:16:00Z">
              <w:r>
                <w:t xml:space="preserve">Relay (Re)selection was studied for both L2 and L3 UE-to-Network Relay and the baseline solution is applied to both.  In addition, for RRC_CONNECTED remote UE in L2 UE-to-Network Relay, gNB decision on relay (re)selection </w:t>
              </w:r>
              <w:r w:rsidRPr="0046432B">
                <w:rPr>
                  <w:b/>
                  <w:dstrike/>
                </w:rPr>
                <w:t>is considered</w:t>
              </w:r>
              <w:r w:rsidRPr="0046432B">
                <w:rPr>
                  <w:b/>
                </w:rPr>
                <w:t>may be considered in the normative phase</w:t>
              </w:r>
              <w:r>
                <w:t>.</w:t>
              </w:r>
            </w:ins>
          </w:p>
          <w:p w14:paraId="6C69FD06" w14:textId="77777777" w:rsidR="00E30175" w:rsidRPr="001372AF" w:rsidRDefault="00E30175" w:rsidP="00E30175">
            <w:pPr>
              <w:pStyle w:val="BodyText"/>
              <w:rPr>
                <w:ins w:id="279" w:author="MT" w:date="2021-02-01T14:16:00Z"/>
                <w:u w:val="single"/>
              </w:rPr>
            </w:pPr>
            <w:ins w:id="280" w:author="MT" w:date="2021-02-01T14:16:00Z">
              <w:r w:rsidRPr="001372AF">
                <w:rPr>
                  <w:u w:val="single"/>
                </w:rPr>
                <w:t>Discovery</w:t>
              </w:r>
            </w:ins>
          </w:p>
          <w:p w14:paraId="391CC425" w14:textId="51D7D416" w:rsidR="00E30175" w:rsidRPr="0046432B" w:rsidRDefault="00E30175" w:rsidP="00E30175">
            <w:pPr>
              <w:pStyle w:val="BodyText"/>
              <w:rPr>
                <w:ins w:id="281" w:author="MT" w:date="2021-02-01T14:16:00Z"/>
                <w:i/>
              </w:rPr>
            </w:pPr>
            <w:ins w:id="282" w:author="MT" w:date="2021-02-01T14:16:00Z">
              <w:r>
                <w:t>Discovery was studied for both</w:t>
              </w:r>
              <w:r w:rsidRPr="001372AF">
                <w:t xml:space="preserve"> </w:t>
              </w:r>
              <w:r>
                <w:t xml:space="preserve">L2 and L3 UE-to-Network Relay and the baseline solution is applied to both.  For L2 U2N Relay, the Relay UE should always be connected to a SL capable gNB.  Further details of discovery configuration for the remote UE </w:t>
              </w:r>
              <w:r w:rsidRPr="0046432B">
                <w:rPr>
                  <w:b/>
                  <w:dstrike/>
                </w:rPr>
                <w:t>may</w:t>
              </w:r>
              <w:r>
                <w:rPr>
                  <w:b/>
                </w:rPr>
                <w:t>needs to</w:t>
              </w:r>
              <w:r>
                <w:t xml:space="preserve"> be discussed in the normative phase. </w:t>
              </w:r>
              <w:r>
                <w:rPr>
                  <w:i/>
                </w:rPr>
                <w:t>[‚may‘ does not give a realistic picture as it implies further details need not be studied and the L2 design would still be complete</w:t>
              </w:r>
            </w:ins>
            <w:ins w:id="283" w:author="MT" w:date="2021-02-01T14:25:00Z">
              <w:r w:rsidR="00B37341">
                <w:rPr>
                  <w:i/>
                </w:rPr>
                <w:t>, which is inc</w:t>
              </w:r>
            </w:ins>
            <w:ins w:id="284" w:author="MT" w:date="2021-02-01T14:26:00Z">
              <w:r w:rsidR="00B37341">
                <w:rPr>
                  <w:i/>
                </w:rPr>
                <w:t>orrect</w:t>
              </w:r>
            </w:ins>
            <w:ins w:id="285" w:author="MT" w:date="2021-02-01T14:16:00Z">
              <w:r>
                <w:rPr>
                  <w:i/>
                </w:rPr>
                <w:t>]</w:t>
              </w:r>
            </w:ins>
          </w:p>
          <w:p w14:paraId="1F9D87C0" w14:textId="77777777" w:rsidR="00E30175" w:rsidRDefault="00E30175" w:rsidP="00E30175">
            <w:pPr>
              <w:rPr>
                <w:ins w:id="286" w:author="MT" w:date="2021-02-01T14:16:00Z"/>
              </w:rPr>
            </w:pPr>
          </w:p>
          <w:p w14:paraId="796D8F16" w14:textId="77777777" w:rsidR="00E30175" w:rsidRPr="0046432B" w:rsidRDefault="00E30175" w:rsidP="00E30175">
            <w:pPr>
              <w:pStyle w:val="BodyText"/>
              <w:rPr>
                <w:ins w:id="287" w:author="MT" w:date="2021-02-01T14:16:00Z"/>
              </w:rPr>
            </w:pPr>
            <w:ins w:id="288" w:author="MT" w:date="2021-02-01T14:16:00Z">
              <w:r w:rsidRPr="0046432B">
                <w:t>Protocol Stack Design</w:t>
              </w:r>
            </w:ins>
          </w:p>
          <w:p w14:paraId="7B1743FD" w14:textId="4F135730" w:rsidR="00E30175" w:rsidRDefault="00E30175" w:rsidP="00E30175">
            <w:pPr>
              <w:pStyle w:val="BodyText"/>
              <w:rPr>
                <w:ins w:id="289" w:author="Interdigital" w:date="2021-02-01T11:23:00Z"/>
              </w:rPr>
            </w:pPr>
            <w:ins w:id="290" w:author="MT" w:date="2021-02-01T14:16:00Z">
              <w:r w:rsidRPr="00D82812">
                <w:t xml:space="preserve">The protocol stack and Uu adaptation layer function were studied for L2 UE-to-Network Relay. Whether the adaptation layer is also supported at the PC5 interface between Remote UE and Relay UE </w:t>
              </w:r>
              <w:r w:rsidRPr="0046432B">
                <w:rPr>
                  <w:b/>
                  <w:dstrike/>
                </w:rPr>
                <w:t>may</w:t>
              </w:r>
              <w:r>
                <w:rPr>
                  <w:b/>
                </w:rPr>
                <w:t>needs to</w:t>
              </w:r>
              <w:r w:rsidRPr="00D82812">
                <w:t xml:space="preserve"> be discussed in the normative phase. </w:t>
              </w:r>
              <w:r>
                <w:t xml:space="preserve">In L2 U2N Relay architecture, the remote UE is visible to the gNB, and the remote UE has its own PDU sessions.  </w:t>
              </w:r>
              <w:r w:rsidRPr="00D82812">
                <w:t>It supports the gNB configured/controlled bearer mapping for relayed traffic</w:t>
              </w:r>
              <w:r w:rsidRPr="00EE358C">
                <w:rPr>
                  <w:dstrike/>
                </w:rPr>
                <w:t>, which could also save the RLC bearer number by supporting the N:1 mapping from E2E bearers</w:t>
              </w:r>
              <w:r>
                <w:t xml:space="preserve"> </w:t>
              </w:r>
              <w:r>
                <w:rPr>
                  <w:i/>
                </w:rPr>
                <w:t>[this is superfluous, unless further work is also mentioned that needs to be done to make this happen]</w:t>
              </w:r>
              <w:r w:rsidRPr="00D82812">
                <w:t>.</w:t>
              </w:r>
            </w:ins>
          </w:p>
          <w:p w14:paraId="319F8123" w14:textId="29AB457B" w:rsidR="00792A66" w:rsidRPr="007413EA" w:rsidRDefault="00792A66" w:rsidP="00792A66">
            <w:pPr>
              <w:rPr>
                <w:ins w:id="291" w:author="Interdigital" w:date="2021-02-01T11:23:00Z"/>
              </w:rPr>
            </w:pPr>
            <w:ins w:id="292" w:author="Interdigital" w:date="2021-02-01T11:23:00Z">
              <w:r>
                <w:t>[</w:t>
              </w:r>
              <w:r w:rsidRPr="0076138E">
                <w:rPr>
                  <w:highlight w:val="yellow"/>
                </w:rPr>
                <w:t>Rapporteur</w:t>
              </w:r>
              <w:r>
                <w:t>]:</w:t>
              </w:r>
            </w:ins>
            <w:ins w:id="293" w:author="Interdigital" w:date="2021-02-01T11:24:00Z">
              <w:r>
                <w:t xml:space="preserve"> See change made from QC comment.  This is inherent in the architecture choice, so should be mentioned somehow.</w:t>
              </w:r>
            </w:ins>
          </w:p>
          <w:p w14:paraId="3404A7A0" w14:textId="77777777" w:rsidR="00792A66" w:rsidRDefault="00792A66" w:rsidP="00E30175">
            <w:pPr>
              <w:pStyle w:val="BodyText"/>
              <w:rPr>
                <w:ins w:id="294" w:author="MT" w:date="2021-02-01T14:16:00Z"/>
              </w:rPr>
            </w:pPr>
          </w:p>
          <w:p w14:paraId="46982AA2" w14:textId="77777777" w:rsidR="00E30175" w:rsidRDefault="00E30175" w:rsidP="00E30175">
            <w:pPr>
              <w:pStyle w:val="BodyText"/>
              <w:rPr>
                <w:ins w:id="295" w:author="MT" w:date="2021-02-01T14:16:00Z"/>
              </w:rPr>
            </w:pPr>
          </w:p>
          <w:p w14:paraId="56A86E14" w14:textId="77777777" w:rsidR="00E30175" w:rsidRPr="00D82812" w:rsidRDefault="00E30175" w:rsidP="00E30175">
            <w:pPr>
              <w:pStyle w:val="BodyText"/>
              <w:rPr>
                <w:ins w:id="296" w:author="MT" w:date="2021-02-01T14:16:00Z"/>
                <w:u w:val="single"/>
              </w:rPr>
            </w:pPr>
            <w:ins w:id="297" w:author="MT" w:date="2021-02-01T14:16:00Z">
              <w:r w:rsidRPr="00D82812">
                <w:rPr>
                  <w:u w:val="single"/>
                </w:rPr>
                <w:t>QoS Management</w:t>
              </w:r>
            </w:ins>
          </w:p>
          <w:p w14:paraId="4A270AF4" w14:textId="77777777" w:rsidR="00792A66" w:rsidRDefault="00E30175" w:rsidP="00E30175">
            <w:pPr>
              <w:pStyle w:val="BodyText"/>
              <w:rPr>
                <w:ins w:id="298" w:author="Interdigital" w:date="2021-02-01T11:25:00Z"/>
                <w:i/>
              </w:rPr>
            </w:pPr>
            <w:ins w:id="299" w:author="MT" w:date="2021-02-01T14:16:00Z">
              <w:r w:rsidRPr="00D82812">
                <w:t xml:space="preserve">The general QoS handling for L2 UE-to-Network Relay was studied. The gNB can handle the QoS breakdown over Uu and PC5 for end-to-end QoS enforcement. Details of handling in case PC5 RLC channels with different e2e QoS are mapped to the same Uu RLC </w:t>
              </w:r>
              <w:r w:rsidRPr="00D82812">
                <w:lastRenderedPageBreak/>
                <w:t xml:space="preserve">channel </w:t>
              </w:r>
              <w:r w:rsidRPr="0046432B">
                <w:rPr>
                  <w:b/>
                  <w:dstrike/>
                </w:rPr>
                <w:t>can</w:t>
              </w:r>
              <w:r w:rsidRPr="0046432B">
                <w:rPr>
                  <w:b/>
                </w:rPr>
                <w:t>needs to be</w:t>
              </w:r>
              <w:r w:rsidRPr="00D82812">
                <w:t xml:space="preserve"> be discussed in the normative phase. The end-to-end QoS enforcement can be supported. </w:t>
              </w:r>
              <w:r w:rsidRPr="009427C7">
                <w:rPr>
                  <w:dstrike/>
                </w:rPr>
                <w:t>The gNB is aware of AS conditions of sidelink and Uu link, based on which the QoS breakdown can be flexible and tailored to such conditions (e.g. can be used to adapt the QoS breakdown when there is congestion on sidelink).</w:t>
              </w:r>
              <w:r w:rsidRPr="00D82812">
                <w:t xml:space="preserve"> </w:t>
              </w:r>
              <w:r>
                <w:rPr>
                  <w:i/>
                </w:rPr>
                <w:t>[This is superfluous</w:t>
              </w:r>
            </w:ins>
            <w:ins w:id="300" w:author="MT" w:date="2021-02-01T14:26:00Z">
              <w:r w:rsidR="00B37341">
                <w:rPr>
                  <w:i/>
                </w:rPr>
                <w:t>/too much detail</w:t>
              </w:r>
            </w:ins>
            <w:ins w:id="301" w:author="MT" w:date="2021-02-01T14:16:00Z">
              <w:r>
                <w:rPr>
                  <w:i/>
                </w:rPr>
                <w:t xml:space="preserve">.] </w:t>
              </w:r>
            </w:ins>
          </w:p>
          <w:p w14:paraId="468DF8C5" w14:textId="0AFA0C37" w:rsidR="00792A66" w:rsidRPr="007413EA" w:rsidRDefault="00792A66" w:rsidP="00792A66">
            <w:pPr>
              <w:rPr>
                <w:ins w:id="302" w:author="Interdigital" w:date="2021-02-01T11:25:00Z"/>
              </w:rPr>
            </w:pPr>
            <w:ins w:id="303" w:author="Interdigital" w:date="2021-02-01T11:25:00Z">
              <w:r>
                <w:t>[</w:t>
              </w:r>
              <w:r w:rsidRPr="0076138E">
                <w:rPr>
                  <w:highlight w:val="yellow"/>
                </w:rPr>
                <w:t>Rapporteur</w:t>
              </w:r>
              <w:r>
                <w:t xml:space="preserve">]: </w:t>
              </w:r>
            </w:ins>
            <w:ins w:id="304" w:author="Interdigital" w:date="2021-02-01T11:26:00Z">
              <w:r w:rsidR="000B40C8">
                <w:t xml:space="preserve">This is </w:t>
              </w:r>
            </w:ins>
            <w:ins w:id="305" w:author="Interdigital" w:date="2021-02-01T11:27:00Z">
              <w:r w:rsidR="000B40C8">
                <w:t>a conclusion drawn from the architecture</w:t>
              </w:r>
            </w:ins>
            <w:ins w:id="306" w:author="Interdigital" w:date="2021-02-01T11:25:00Z">
              <w:r>
                <w:t>.</w:t>
              </w:r>
            </w:ins>
          </w:p>
          <w:p w14:paraId="515F0D4C" w14:textId="77777777" w:rsidR="00792A66" w:rsidRDefault="00792A66" w:rsidP="00E30175">
            <w:pPr>
              <w:pStyle w:val="BodyText"/>
              <w:rPr>
                <w:ins w:id="307" w:author="Interdigital" w:date="2021-02-01T11:25:00Z"/>
                <w:i/>
              </w:rPr>
            </w:pPr>
          </w:p>
          <w:p w14:paraId="06B738EA" w14:textId="77777777" w:rsidR="000B40C8" w:rsidRDefault="00E30175" w:rsidP="00E30175">
            <w:pPr>
              <w:pStyle w:val="BodyText"/>
              <w:rPr>
                <w:ins w:id="308" w:author="Interdigital" w:date="2021-02-01T11:27:00Z"/>
              </w:rPr>
            </w:pPr>
            <w:ins w:id="309" w:author="MT" w:date="2021-02-01T14:16:00Z">
              <w:r w:rsidRPr="00D82812">
                <w:t>In case of OOC, remote UE operates using the configuration provided in SIB or dedicated RRC signaling</w:t>
              </w:r>
            </w:ins>
            <w:ins w:id="310" w:author="MT" w:date="2021-02-01T14:17:00Z">
              <w:r>
                <w:t xml:space="preserve"> </w:t>
              </w:r>
              <w:r>
                <w:rPr>
                  <w:i/>
                </w:rPr>
                <w:t>[</w:t>
              </w:r>
              <w:r w:rsidRPr="00E30175">
                <w:rPr>
                  <w:i/>
                </w:rPr>
                <w:t>It is not clear how this part is related to QoS management.</w:t>
              </w:r>
            </w:ins>
            <w:ins w:id="311" w:author="MT" w:date="2021-02-01T14:18:00Z">
              <w:r>
                <w:rPr>
                  <w:i/>
                </w:rPr>
                <w:t>]</w:t>
              </w:r>
            </w:ins>
            <w:ins w:id="312" w:author="MT" w:date="2021-02-01T14:16:00Z">
              <w:r w:rsidRPr="00D82812">
                <w:t xml:space="preserve"> </w:t>
              </w:r>
              <w:r w:rsidRPr="00E30175">
                <w:rPr>
                  <w:dstrike/>
                </w:rPr>
                <w:t>with overall better QoS performance than using pre-configuration</w:t>
              </w:r>
              <w:r>
                <w:t xml:space="preserve"> </w:t>
              </w:r>
            </w:ins>
            <w:ins w:id="313" w:author="MT" w:date="2021-02-01T14:18:00Z">
              <w:r>
                <w:rPr>
                  <w:i/>
                </w:rPr>
                <w:t>[This last statement needs verification</w:t>
              </w:r>
            </w:ins>
            <w:ins w:id="314" w:author="MT" w:date="2021-02-01T14:27:00Z">
              <w:r w:rsidR="00B37341">
                <w:rPr>
                  <w:i/>
                </w:rPr>
                <w:t>/reference</w:t>
              </w:r>
            </w:ins>
            <w:ins w:id="315" w:author="MT" w:date="2021-02-01T14:18:00Z">
              <w:r>
                <w:rPr>
                  <w:i/>
                </w:rPr>
                <w:t>.]</w:t>
              </w:r>
            </w:ins>
            <w:ins w:id="316" w:author="MT" w:date="2021-02-01T14:19:00Z">
              <w:r>
                <w:rPr>
                  <w:i/>
                </w:rPr>
                <w:t>.</w:t>
              </w:r>
            </w:ins>
            <w:ins w:id="317" w:author="MT" w:date="2021-02-01T14:16:00Z">
              <w:r w:rsidRPr="00D82812">
                <w:t xml:space="preserve">  </w:t>
              </w:r>
            </w:ins>
          </w:p>
          <w:p w14:paraId="01BDBC0D" w14:textId="62DBD239" w:rsidR="000B40C8" w:rsidRPr="007413EA" w:rsidRDefault="000B40C8" w:rsidP="000B40C8">
            <w:pPr>
              <w:rPr>
                <w:ins w:id="318" w:author="Interdigital" w:date="2021-02-01T11:27:00Z"/>
              </w:rPr>
            </w:pPr>
            <w:ins w:id="319" w:author="Interdigital" w:date="2021-02-01T11:27:00Z">
              <w:r>
                <w:t>[</w:t>
              </w:r>
              <w:r w:rsidRPr="0076138E">
                <w:rPr>
                  <w:highlight w:val="yellow"/>
                </w:rPr>
                <w:t>Rapporteur</w:t>
              </w:r>
              <w:r>
                <w:t xml:space="preserve">]: </w:t>
              </w:r>
            </w:ins>
            <w:ins w:id="320" w:author="Interdigital" w:date="2021-02-01T11:28:00Z">
              <w:r>
                <w:t>This is a well known assumption in LTE/NR V2X</w:t>
              </w:r>
            </w:ins>
            <w:ins w:id="321" w:author="Interdigital" w:date="2021-02-01T11:27:00Z">
              <w:r>
                <w:t>.</w:t>
              </w:r>
            </w:ins>
            <w:ins w:id="322" w:author="Interdigital" w:date="2021-02-01T11:28:00Z">
              <w:r>
                <w:t xml:space="preserve">  No need for verification.</w:t>
              </w:r>
            </w:ins>
          </w:p>
          <w:p w14:paraId="64FE1021" w14:textId="77777777" w:rsidR="000B40C8" w:rsidRDefault="000B40C8" w:rsidP="00E30175">
            <w:pPr>
              <w:pStyle w:val="BodyText"/>
              <w:rPr>
                <w:ins w:id="323" w:author="Interdigital" w:date="2021-02-01T11:27:00Z"/>
              </w:rPr>
            </w:pPr>
          </w:p>
          <w:p w14:paraId="1693DE51" w14:textId="3E0F1DFC" w:rsidR="00E30175" w:rsidRDefault="00E30175" w:rsidP="00E30175">
            <w:pPr>
              <w:pStyle w:val="BodyText"/>
              <w:rPr>
                <w:ins w:id="324" w:author="MT" w:date="2021-02-01T14:16:00Z"/>
              </w:rPr>
            </w:pPr>
            <w:ins w:id="325" w:author="MT" w:date="2021-02-01T14:16:00Z">
              <w:r w:rsidRPr="00D82812">
                <w:t>QoS can be enforced for each bearer as the gNB can decide whether an E2E bearer is admitted or not depending on the current congestion.</w:t>
              </w:r>
            </w:ins>
          </w:p>
          <w:p w14:paraId="41C4963A" w14:textId="77777777" w:rsidR="00E30175" w:rsidRDefault="00E30175" w:rsidP="00E30175">
            <w:pPr>
              <w:pStyle w:val="BodyText"/>
              <w:rPr>
                <w:ins w:id="326" w:author="MT" w:date="2021-02-01T14:16:00Z"/>
              </w:rPr>
            </w:pPr>
            <w:ins w:id="327" w:author="MT" w:date="2021-02-01T14:16:00Z">
              <w:r>
                <w:t>...</w:t>
              </w:r>
            </w:ins>
          </w:p>
          <w:p w14:paraId="2DC40FE1" w14:textId="77777777" w:rsidR="00E30175" w:rsidRDefault="00E30175" w:rsidP="00E30175">
            <w:pPr>
              <w:pStyle w:val="BodyText"/>
              <w:rPr>
                <w:ins w:id="328" w:author="MT" w:date="2021-02-01T14:16:00Z"/>
              </w:rPr>
            </w:pPr>
            <w:ins w:id="329" w:author="MT" w:date="2021-02-01T14:16:00Z">
              <w:r>
                <w:t xml:space="preserve">Further details of the steps for path switch procedure (e.g. measurements, message content) and potential differences on the Uu interface for inter-gNB cases </w:t>
              </w:r>
              <w:r w:rsidRPr="0046432B">
                <w:rPr>
                  <w:b/>
                  <w:dstrike/>
                </w:rPr>
                <w:t>may</w:t>
              </w:r>
              <w:r>
                <w:rPr>
                  <w:b/>
                </w:rPr>
                <w:t>need to</w:t>
              </w:r>
              <w:r>
                <w:t xml:space="preserve"> be discussed in the normative phase.</w:t>
              </w:r>
            </w:ins>
          </w:p>
          <w:p w14:paraId="55A1F84A" w14:textId="77777777" w:rsidR="00E30175" w:rsidRDefault="00E30175" w:rsidP="00E30175">
            <w:pPr>
              <w:pStyle w:val="BodyText"/>
              <w:rPr>
                <w:ins w:id="330" w:author="MT" w:date="2021-02-01T14:16:00Z"/>
              </w:rPr>
            </w:pPr>
            <w:ins w:id="331" w:author="MT" w:date="2021-02-01T14:16:00Z">
              <w:r>
                <w:t>...</w:t>
              </w:r>
            </w:ins>
          </w:p>
          <w:p w14:paraId="126C5355" w14:textId="77777777" w:rsidR="00E30175" w:rsidRDefault="00E30175" w:rsidP="00E30175">
            <w:pPr>
              <w:rPr>
                <w:ins w:id="332" w:author="Interdigital" w:date="2021-02-01T11:18:00Z"/>
              </w:rPr>
            </w:pPr>
            <w:ins w:id="333" w:author="MT" w:date="2021-02-01T14:16:00Z">
              <w:r>
                <w:t xml:space="preserve">The detailed mechanism for such SI request and forwarding and the exact system information that can be relayed to Remote UEs </w:t>
              </w:r>
              <w:r w:rsidRPr="0046432B">
                <w:rPr>
                  <w:b/>
                  <w:dstrike/>
                </w:rPr>
                <w:t>can</w:t>
              </w:r>
              <w:r w:rsidRPr="0046432B">
                <w:rPr>
                  <w:b/>
                </w:rPr>
                <w:t>needs to be</w:t>
              </w:r>
              <w:r w:rsidRPr="00D82812">
                <w:t xml:space="preserve"> </w:t>
              </w:r>
              <w:r>
                <w:t>be discussed at normative phase.</w:t>
              </w:r>
            </w:ins>
          </w:p>
          <w:p w14:paraId="60C59794" w14:textId="4FB000B5" w:rsidR="00792A66" w:rsidRPr="007413EA" w:rsidRDefault="00792A66" w:rsidP="00792A66">
            <w:pPr>
              <w:rPr>
                <w:ins w:id="334" w:author="Interdigital" w:date="2021-02-01T11:18:00Z"/>
              </w:rPr>
            </w:pPr>
            <w:ins w:id="335" w:author="Interdigital" w:date="2021-02-01T11:18:00Z">
              <w:r>
                <w:t>[</w:t>
              </w:r>
              <w:r w:rsidRPr="0076138E">
                <w:rPr>
                  <w:highlight w:val="yellow"/>
                </w:rPr>
                <w:t>Rapporteur</w:t>
              </w:r>
              <w:r>
                <w:t xml:space="preserve">]: Prefer to have a consistent wording across the conclusion section </w:t>
              </w:r>
            </w:ins>
            <w:ins w:id="336" w:author="Interdigital" w:date="2021-02-01T11:21:00Z">
              <w:r>
                <w:t xml:space="preserve">with the rest of the TR </w:t>
              </w:r>
            </w:ins>
            <w:ins w:id="337" w:author="Interdigital" w:date="2021-02-01T11:20:00Z">
              <w:r>
                <w:t>have changed them all to "</w:t>
              </w:r>
            </w:ins>
            <w:ins w:id="338" w:author="Interdigital" w:date="2021-02-01T11:21:00Z">
              <w:r>
                <w:t>can be</w:t>
              </w:r>
            </w:ins>
            <w:ins w:id="339" w:author="Interdigital" w:date="2021-02-01T11:20:00Z">
              <w:r>
                <w:t>“</w:t>
              </w:r>
            </w:ins>
            <w:ins w:id="340" w:author="Interdigital" w:date="2021-02-01T11:22:00Z">
              <w:r>
                <w:t xml:space="preserve"> – which is what other sections of the TR use.</w:t>
              </w:r>
            </w:ins>
          </w:p>
          <w:p w14:paraId="62C43DCA" w14:textId="5A76962E" w:rsidR="00792A66" w:rsidRPr="007413EA" w:rsidRDefault="00792A66" w:rsidP="00E30175">
            <w:pPr>
              <w:rPr>
                <w:ins w:id="341" w:author="MT" w:date="2021-02-01T14:15:00Z"/>
                <w:b/>
                <w:bCs/>
              </w:rPr>
            </w:pPr>
          </w:p>
        </w:tc>
      </w:tr>
      <w:tr w:rsidR="00ED03F5" w14:paraId="675FF21D" w14:textId="77777777" w:rsidTr="00A426EC">
        <w:trPr>
          <w:ins w:id="342" w:author="Nokia - jakob.buthler" w:date="2021-02-01T18:45:00Z"/>
        </w:trPr>
        <w:tc>
          <w:tcPr>
            <w:tcW w:w="1358" w:type="dxa"/>
          </w:tcPr>
          <w:p w14:paraId="015A3372" w14:textId="31E7E0B2" w:rsidR="00ED03F5" w:rsidRPr="00ED03F5" w:rsidRDefault="00ED03F5" w:rsidP="00ED03F5">
            <w:pPr>
              <w:rPr>
                <w:ins w:id="343" w:author="Nokia - jakob.buthler" w:date="2021-02-01T18:45:00Z"/>
                <w:lang w:val="en-US"/>
                <w:rPrChange w:id="344" w:author="Nokia - jakob.buthler" w:date="2021-02-01T18:46:00Z">
                  <w:rPr>
                    <w:ins w:id="345" w:author="Nokia - jakob.buthler" w:date="2021-02-01T18:45:00Z"/>
                  </w:rPr>
                </w:rPrChange>
              </w:rPr>
            </w:pPr>
            <w:ins w:id="346" w:author="Nokia - jakob.buthler" w:date="2021-02-01T18:46:00Z">
              <w:r>
                <w:lastRenderedPageBreak/>
                <w:t>Nokia</w:t>
              </w:r>
            </w:ins>
          </w:p>
        </w:tc>
        <w:tc>
          <w:tcPr>
            <w:tcW w:w="1337" w:type="dxa"/>
          </w:tcPr>
          <w:p w14:paraId="7C745701" w14:textId="27A3DFC3" w:rsidR="00ED03F5" w:rsidRDefault="00ED03F5" w:rsidP="00ED03F5">
            <w:pPr>
              <w:rPr>
                <w:ins w:id="347" w:author="Nokia - jakob.buthler" w:date="2021-02-01T18:45:00Z"/>
              </w:rPr>
            </w:pPr>
            <w:ins w:id="348" w:author="Nokia - jakob.buthler" w:date="2021-02-01T18:46:00Z">
              <w:r>
                <w:t>No</w:t>
              </w:r>
            </w:ins>
          </w:p>
        </w:tc>
        <w:tc>
          <w:tcPr>
            <w:tcW w:w="6934" w:type="dxa"/>
          </w:tcPr>
          <w:p w14:paraId="54CC002C" w14:textId="77777777" w:rsidR="00ED03F5" w:rsidRDefault="00ED03F5" w:rsidP="00ED03F5">
            <w:pPr>
              <w:rPr>
                <w:ins w:id="349" w:author="Nokia - jakob.buthler" w:date="2021-02-01T18:46:00Z"/>
                <w:lang w:val="en-US"/>
              </w:rPr>
            </w:pPr>
            <w:ins w:id="350" w:author="Nokia - jakob.buthler" w:date="2021-02-01T18:46:00Z">
              <w:r>
                <w:rPr>
                  <w:lang w:val="en-US"/>
                </w:rPr>
                <w:t>We generally agree with the changes from Qualcomm and Ericsson.</w:t>
              </w:r>
            </w:ins>
          </w:p>
          <w:p w14:paraId="661990D9" w14:textId="77777777" w:rsidR="00ED03F5" w:rsidRDefault="00ED03F5" w:rsidP="00ED03F5">
            <w:pPr>
              <w:rPr>
                <w:ins w:id="351" w:author="Nokia - jakob.buthler" w:date="2021-02-01T18:46:00Z"/>
                <w:lang w:val="en-US"/>
              </w:rPr>
            </w:pPr>
            <w:ins w:id="352" w:author="Nokia - jakob.buthler" w:date="2021-02-01T18:46:00Z">
              <w:r>
                <w:rPr>
                  <w:u w:val="single"/>
                  <w:lang w:val="en-US"/>
                </w:rPr>
                <w:t>Protocol Stack Design</w:t>
              </w:r>
            </w:ins>
          </w:p>
          <w:p w14:paraId="7DD6CCF0" w14:textId="514BD479" w:rsidR="00ED03F5" w:rsidRDefault="00ED03F5" w:rsidP="00ED03F5">
            <w:pPr>
              <w:rPr>
                <w:ins w:id="353" w:author="Interdigital" w:date="2021-02-01T17:49:00Z"/>
                <w:lang w:val="en-US"/>
              </w:rPr>
            </w:pPr>
            <w:ins w:id="354" w:author="Nokia - jakob.buthler" w:date="2021-02-01T18:46:00Z">
              <w:r>
                <w:rPr>
                  <w:lang w:val="en-US"/>
                </w:rPr>
                <w:t>We would also like to note that the discussion of whether the adaptation layer should be present for PC5 between remote and relay UE will rely on study of different solutions for this.</w:t>
              </w:r>
            </w:ins>
          </w:p>
          <w:p w14:paraId="0A8E08DB" w14:textId="5571CE82" w:rsidR="00EF5C77" w:rsidRPr="007413EA" w:rsidRDefault="00EF5C77" w:rsidP="00EF5C77">
            <w:pPr>
              <w:rPr>
                <w:ins w:id="355" w:author="Interdigital" w:date="2021-02-01T17:49:00Z"/>
              </w:rPr>
            </w:pPr>
            <w:ins w:id="356" w:author="Interdigital" w:date="2021-02-01T17:49:00Z">
              <w:r>
                <w:t>[</w:t>
              </w:r>
              <w:r w:rsidRPr="0076138E">
                <w:rPr>
                  <w:highlight w:val="yellow"/>
                </w:rPr>
                <w:t>Rapporteur</w:t>
              </w:r>
              <w:r>
                <w:t>]:</w:t>
              </w:r>
            </w:ins>
            <w:ins w:id="357" w:author="Interdigital" w:date="2021-02-01T17:50:00Z">
              <w:r>
                <w:t xml:space="preserve"> This is common understanding – I assume there is no need to mention further in the conclusion that what is there now: </w:t>
              </w:r>
            </w:ins>
            <w:ins w:id="358" w:author="Interdigital" w:date="2021-02-01T17:51:00Z">
              <w:r>
                <w:t>"</w:t>
              </w:r>
              <w:r w:rsidRPr="00D82812">
                <w:t xml:space="preserve"> </w:t>
              </w:r>
              <w:r w:rsidRPr="00EF5C77">
                <w:rPr>
                  <w:i/>
                  <w:iCs/>
                  <w:rPrChange w:id="359" w:author="Interdigital" w:date="2021-02-01T17:51:00Z">
                    <w:rPr/>
                  </w:rPrChange>
                </w:rPr>
                <w:t>Whether the adaptation layer is also supported at the PC5 interface between Remote UE and Relay UE can be discussed in the normative phase</w:t>
              </w:r>
              <w:r w:rsidRPr="00D82812">
                <w:t>.</w:t>
              </w:r>
              <w:r>
                <w:t>“</w:t>
              </w:r>
              <w:r w:rsidRPr="00D82812">
                <w:t xml:space="preserve"> </w:t>
              </w:r>
            </w:ins>
            <w:ins w:id="360" w:author="Interdigital" w:date="2021-02-01T17:50:00Z">
              <w:r>
                <w:t xml:space="preserve"> </w:t>
              </w:r>
            </w:ins>
          </w:p>
          <w:p w14:paraId="6522FE98" w14:textId="77777777" w:rsidR="00EF5C77" w:rsidRDefault="00EF5C77" w:rsidP="00ED03F5">
            <w:pPr>
              <w:rPr>
                <w:ins w:id="361" w:author="Nokia - jakob.buthler" w:date="2021-02-01T18:46:00Z"/>
                <w:lang w:val="en-US"/>
              </w:rPr>
            </w:pPr>
          </w:p>
          <w:p w14:paraId="348119E9" w14:textId="77777777" w:rsidR="00ED03F5" w:rsidRDefault="00ED03F5" w:rsidP="00ED03F5">
            <w:pPr>
              <w:rPr>
                <w:ins w:id="362" w:author="Nokia - jakob.buthler" w:date="2021-02-01T18:46:00Z"/>
                <w:u w:val="single"/>
                <w:lang w:val="en-US"/>
              </w:rPr>
            </w:pPr>
            <w:ins w:id="363" w:author="Nokia - jakob.buthler" w:date="2021-02-01T18:46:00Z">
              <w:r>
                <w:rPr>
                  <w:u w:val="single"/>
                  <w:lang w:val="en-US"/>
                </w:rPr>
                <w:t>Control Plane Procedures</w:t>
              </w:r>
            </w:ins>
          </w:p>
          <w:p w14:paraId="57CBC9E6" w14:textId="0FA7F6F1" w:rsidR="00ED03F5" w:rsidRDefault="00ED03F5" w:rsidP="00ED03F5">
            <w:pPr>
              <w:rPr>
                <w:ins w:id="364" w:author="Interdigital" w:date="2021-02-01T17:53:00Z"/>
                <w:u w:val="single"/>
                <w:lang w:val="en-US"/>
              </w:rPr>
            </w:pPr>
            <w:ins w:id="365" w:author="Nokia - jakob.buthler" w:date="2021-02-01T18:46:00Z">
              <w:r>
                <w:rPr>
                  <w:u w:val="single"/>
                  <w:lang w:val="en-US"/>
                </w:rPr>
                <w:t xml:space="preserve">What UE </w:t>
              </w:r>
              <w:proofErr w:type="spellStart"/>
              <w:r>
                <w:rPr>
                  <w:u w:val="single"/>
                  <w:lang w:val="en-US"/>
                </w:rPr>
                <w:t>behaviour</w:t>
              </w:r>
              <w:proofErr w:type="spellEnd"/>
              <w:r>
                <w:rPr>
                  <w:u w:val="single"/>
                  <w:lang w:val="en-US"/>
                </w:rPr>
                <w:t xml:space="preserve"> needed to support RRC_INACTIVE, we also still need to </w:t>
              </w:r>
              <w:proofErr w:type="spellStart"/>
              <w:r>
                <w:rPr>
                  <w:u w:val="single"/>
                  <w:lang w:val="en-US"/>
                </w:rPr>
                <w:t>analyse</w:t>
              </w:r>
              <w:proofErr w:type="spellEnd"/>
              <w:r>
                <w:rPr>
                  <w:u w:val="single"/>
                  <w:lang w:val="en-US"/>
                </w:rPr>
                <w:t xml:space="preserve"> both for the relay and remote UE.</w:t>
              </w:r>
            </w:ins>
          </w:p>
          <w:p w14:paraId="39B93014" w14:textId="5E2004A3" w:rsidR="00EF5C77" w:rsidRDefault="00EF5C77" w:rsidP="00ED03F5">
            <w:pPr>
              <w:rPr>
                <w:ins w:id="366" w:author="Nokia - jakob.buthler" w:date="2021-02-01T18:46:00Z"/>
                <w:u w:val="single"/>
                <w:lang w:val="en-US"/>
              </w:rPr>
            </w:pPr>
            <w:ins w:id="367" w:author="Interdigital" w:date="2021-02-01T17:53:00Z">
              <w:r>
                <w:lastRenderedPageBreak/>
                <w:t>[</w:t>
              </w:r>
              <w:r w:rsidRPr="0076138E">
                <w:rPr>
                  <w:highlight w:val="yellow"/>
                </w:rPr>
                <w:t>Rapporteur</w:t>
              </w:r>
              <w:r>
                <w:t xml:space="preserve">]: </w:t>
              </w:r>
            </w:ins>
            <w:ins w:id="368" w:author="Interdigital" w:date="2021-02-01T18:01:00Z">
              <w:r w:rsidR="00912997">
                <w:t>Probably the support of INACTIVE itself do</w:t>
              </w:r>
            </w:ins>
            <w:ins w:id="369" w:author="Interdigital" w:date="2021-02-01T18:02:00Z">
              <w:r w:rsidR="00912997">
                <w:t>es not have any impacts, but certain procedures (e.g. allowable states) may have specific impacts which have anyways been mentioned elsewhere in the TR.</w:t>
              </w:r>
            </w:ins>
          </w:p>
          <w:p w14:paraId="400D569E" w14:textId="77777777" w:rsidR="00ED03F5" w:rsidRDefault="00ED03F5" w:rsidP="00ED03F5">
            <w:pPr>
              <w:rPr>
                <w:ins w:id="370" w:author="Nokia - jakob.buthler" w:date="2021-02-01T18:46:00Z"/>
                <w:lang w:val="en-US"/>
              </w:rPr>
            </w:pPr>
            <w:ins w:id="371" w:author="Nokia - jakob.buthler" w:date="2021-02-01T18:46:00Z">
              <w:r>
                <w:rPr>
                  <w:u w:val="single"/>
                  <w:lang w:val="en-US"/>
                </w:rPr>
                <w:t xml:space="preserve">For the </w:t>
              </w:r>
              <w:proofErr w:type="gramStart"/>
              <w:r>
                <w:rPr>
                  <w:u w:val="single"/>
                  <w:lang w:val="en-US"/>
                </w:rPr>
                <w:t>sentence;</w:t>
              </w:r>
              <w:proofErr w:type="gramEnd"/>
              <w:r>
                <w:rPr>
                  <w:u w:val="single"/>
                  <w:lang w:val="en-US"/>
                </w:rPr>
                <w:br/>
                <w:t>„</w:t>
              </w:r>
              <w:r>
                <w:rPr>
                  <w:lang w:val="en-US"/>
                </w:rPr>
                <w:t xml:space="preserve">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w:t>
              </w:r>
              <w:proofErr w:type="gramStart"/>
              <w:r>
                <w:rPr>
                  <w:lang w:val="en-US"/>
                </w:rPr>
                <w:t>phase.“</w:t>
              </w:r>
              <w:proofErr w:type="gramEnd"/>
            </w:ins>
          </w:p>
          <w:p w14:paraId="6824893B" w14:textId="77777777" w:rsidR="00ED03F5" w:rsidRDefault="00ED03F5" w:rsidP="00ED03F5">
            <w:pPr>
              <w:pStyle w:val="BodyText"/>
              <w:rPr>
                <w:ins w:id="372" w:author="Interdigital" w:date="2021-02-01T18:03:00Z"/>
                <w:rFonts w:ascii="Times New Roman" w:hAnsi="Times New Roman"/>
                <w:u w:val="single"/>
                <w:lang w:val="en-US" w:eastAsia="ja-JP"/>
              </w:rPr>
            </w:pPr>
            <w:ins w:id="373" w:author="Nokia - jakob.buthler" w:date="2021-02-01T18:46:00Z">
              <w:r w:rsidRPr="0021592A">
                <w:rPr>
                  <w:rFonts w:ascii="Times New Roman" w:hAnsi="Times New Roman"/>
                  <w:u w:val="single"/>
                  <w:lang w:val="en-US" w:eastAsia="ja-JP"/>
                  <w:rPrChange w:id="374"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sidRPr="0021592A">
                <w:rPr>
                  <w:rFonts w:ascii="Times New Roman" w:hAnsi="Times New Roman"/>
                  <w:u w:val="single"/>
                  <w:lang w:val="en-US" w:eastAsia="ja-JP"/>
                  <w:rPrChange w:id="375" w:author="Nokia - jakob.buthler" w:date="2021-02-01T18:47:00Z">
                    <w:rPr>
                      <w:lang w:val="en-US" w:eastAsia="en-US"/>
                    </w:rPr>
                  </w:rPrChange>
                </w:rPr>
                <w:br/>
                <w:t xml:space="preserve">„Specifically,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w:t>
              </w:r>
              <w:proofErr w:type="gramStart"/>
              <w:r w:rsidRPr="0021592A">
                <w:rPr>
                  <w:rFonts w:ascii="Times New Roman" w:hAnsi="Times New Roman"/>
                  <w:u w:val="single"/>
                  <w:lang w:val="en-US" w:eastAsia="ja-JP"/>
                  <w:rPrChange w:id="376" w:author="Nokia - jakob.buthler" w:date="2021-02-01T18:47:00Z">
                    <w:rPr>
                      <w:lang w:val="en-US" w:eastAsia="en-US"/>
                    </w:rPr>
                  </w:rPrChange>
                </w:rPr>
                <w:t>states.“</w:t>
              </w:r>
            </w:ins>
            <w:proofErr w:type="gramEnd"/>
          </w:p>
          <w:p w14:paraId="163AC338" w14:textId="71B9C925" w:rsidR="00912997" w:rsidRPr="00D82812" w:rsidRDefault="00912997" w:rsidP="00ED03F5">
            <w:pPr>
              <w:pStyle w:val="BodyText"/>
              <w:rPr>
                <w:ins w:id="377" w:author="Nokia - jakob.buthler" w:date="2021-02-01T18:45:00Z"/>
                <w:u w:val="single"/>
              </w:rPr>
            </w:pPr>
            <w:ins w:id="378" w:author="Interdigital" w:date="2021-02-01T18:03:00Z">
              <w:r>
                <w:t>[</w:t>
              </w:r>
              <w:r w:rsidRPr="0076138E">
                <w:rPr>
                  <w:highlight w:val="yellow"/>
                </w:rPr>
                <w:t>Rapporteur</w:t>
              </w:r>
              <w:r>
                <w:t>]:</w:t>
              </w:r>
            </w:ins>
            <w:ins w:id="379" w:author="Interdigital" w:date="2021-02-01T18:14:00Z">
              <w:r w:rsidR="00A10EE5">
                <w:t xml:space="preserve"> The suggestion seems </w:t>
              </w:r>
            </w:ins>
            <w:ins w:id="380" w:author="Interdigital" w:date="2021-02-01T18:15:00Z">
              <w:r w:rsidR="00A10EE5">
                <w:t>indicate that the mechanism to support SI request can be discussed in normative phase before mentioning that SI is supported.</w:t>
              </w:r>
            </w:ins>
            <w:ins w:id="381" w:author="Interdigital" w:date="2021-02-01T18:16:00Z">
              <w:r w:rsidR="00A10EE5">
                <w:t xml:space="preserve">  The point is both the SI request, and the forwarding need to be studied, so the initial text should be clear.</w:t>
              </w:r>
            </w:ins>
          </w:p>
        </w:tc>
      </w:tr>
      <w:tr w:rsidR="00F84D52" w14:paraId="64EE8C62" w14:textId="77777777" w:rsidTr="00A426EC">
        <w:tc>
          <w:tcPr>
            <w:tcW w:w="1358" w:type="dxa"/>
          </w:tcPr>
          <w:p w14:paraId="43097690" w14:textId="377C5EBB" w:rsidR="00F84D52" w:rsidRDefault="00F84D52" w:rsidP="00F84D52">
            <w:ins w:id="382" w:author="Interdigital" w:date="2021-02-01T20:02:00Z">
              <w:r>
                <w:lastRenderedPageBreak/>
                <w:t>Intel</w:t>
              </w:r>
            </w:ins>
          </w:p>
        </w:tc>
        <w:tc>
          <w:tcPr>
            <w:tcW w:w="1337" w:type="dxa"/>
          </w:tcPr>
          <w:p w14:paraId="5D164C3A" w14:textId="394AFA16" w:rsidR="00F84D52" w:rsidRDefault="00F84D52" w:rsidP="00F84D52">
            <w:ins w:id="383" w:author="Interdigital" w:date="2021-02-01T20:02:00Z">
              <w:r>
                <w:t xml:space="preserve">No </w:t>
              </w:r>
            </w:ins>
          </w:p>
        </w:tc>
        <w:tc>
          <w:tcPr>
            <w:tcW w:w="6934" w:type="dxa"/>
          </w:tcPr>
          <w:p w14:paraId="0C68E2C8" w14:textId="77777777" w:rsidR="00F84D52" w:rsidRDefault="00F84D52" w:rsidP="00F84D52">
            <w:pPr>
              <w:rPr>
                <w:ins w:id="384" w:author="Interdigital" w:date="2021-02-01T20:02:00Z"/>
              </w:rPr>
            </w:pPr>
            <w:ins w:id="385" w:author="Interdigital" w:date="2021-02-01T20:02:00Z">
              <w:r w:rsidRPr="002F48D2">
                <w:t>We do not have any major concern</w:t>
              </w:r>
              <w:r>
                <w:t>s</w:t>
              </w:r>
              <w:r w:rsidRPr="002F48D2">
                <w:t xml:space="preserve">. </w:t>
              </w:r>
              <w:r>
                <w:t>A couple of minor ones:</w:t>
              </w:r>
            </w:ins>
          </w:p>
          <w:p w14:paraId="2ED0BC65" w14:textId="1450EFE8" w:rsidR="00F84D52" w:rsidRDefault="00F84D52" w:rsidP="00F84D52">
            <w:pPr>
              <w:rPr>
                <w:ins w:id="386" w:author="Interdigital" w:date="2021-02-01T20:03:00Z"/>
              </w:rPr>
            </w:pPr>
            <w:ins w:id="387" w:author="Interdigital" w:date="2021-02-01T20:02:00Z">
              <w:r>
                <w:t>Since we are going to have separate evaluation and conclusion sections for L2 and L3 based relay, we think it would be good to have some</w:t>
              </w:r>
              <w:r w:rsidRPr="002F48D2">
                <w:t xml:space="preserve"> common</w:t>
              </w:r>
              <w:r>
                <w:t xml:space="preserve">ality/alignment </w:t>
              </w:r>
              <w:r w:rsidRPr="002F48D2">
                <w:t xml:space="preserve">for </w:t>
              </w:r>
              <w:r>
                <w:t>at least the R</w:t>
              </w:r>
              <w:r w:rsidRPr="002F48D2">
                <w:t>emote/relay UE auth</w:t>
              </w:r>
              <w:r>
                <w:t>orization, Discovery and Relay (re) selection</w:t>
              </w:r>
              <w:r w:rsidRPr="002F48D2">
                <w:t xml:space="preserve"> </w:t>
              </w:r>
              <w:r>
                <w:t>sections to ensure that the wording is aligned across both relaying solutions when capturing independently.</w:t>
              </w:r>
              <w:r w:rsidRPr="002F48D2">
                <w:t xml:space="preserve"> </w:t>
              </w:r>
            </w:ins>
          </w:p>
          <w:p w14:paraId="0010607E" w14:textId="4C23976E" w:rsidR="00F84D52" w:rsidRPr="002032B9" w:rsidRDefault="00F84D52" w:rsidP="00F84D52">
            <w:pPr>
              <w:rPr>
                <w:ins w:id="388" w:author="Interdigital" w:date="2021-02-01T20:02:00Z"/>
              </w:rPr>
            </w:pPr>
            <w:ins w:id="389" w:author="Interdigital" w:date="2021-02-01T20:03:00Z">
              <w:r>
                <w:t>[</w:t>
              </w:r>
              <w:r w:rsidRPr="0076138E">
                <w:rPr>
                  <w:highlight w:val="yellow"/>
                </w:rPr>
                <w:t>Rapporteur</w:t>
              </w:r>
              <w:r>
                <w:t xml:space="preserve">]: </w:t>
              </w:r>
              <w:r>
                <w:t>Perhaps this is something that can done after both L2 and L3 TPs are agreed and rapporteur includes in the TR (i.e. post meeting email d</w:t>
              </w:r>
            </w:ins>
            <w:ins w:id="390" w:author="Interdigital" w:date="2021-02-01T20:04:00Z">
              <w:r>
                <w:t>iscussion?)</w:t>
              </w:r>
            </w:ins>
          </w:p>
          <w:p w14:paraId="18D828D7" w14:textId="77777777" w:rsidR="00F84D52" w:rsidRPr="002032B9" w:rsidRDefault="00F84D52" w:rsidP="00F84D52">
            <w:pPr>
              <w:pStyle w:val="CommentText"/>
              <w:rPr>
                <w:ins w:id="391" w:author="Interdigital" w:date="2021-02-01T20:02:00Z"/>
              </w:rPr>
            </w:pPr>
            <w:ins w:id="392" w:author="Interdigital" w:date="2021-02-01T20:02:00Z">
              <w:r>
                <w:t>It seems there are some references to L3 relay solutions withing the above text. We suggest some rewording to focus on L2 relay here only, since it is the conclusion for L2 relay. For instance, suggest to change clauses such as “</w:t>
              </w:r>
              <w:r w:rsidRPr="343B5491">
                <w:rPr>
                  <w:i/>
                  <w:iCs/>
                </w:rPr>
                <w:t>for both L2 and L3</w:t>
              </w:r>
              <w:r>
                <w:t>” to “</w:t>
              </w:r>
              <w:r w:rsidRPr="343B5491">
                <w:rPr>
                  <w:i/>
                  <w:iCs/>
                </w:rPr>
                <w:t>for L2</w:t>
              </w:r>
              <w:r>
                <w:t>”</w:t>
              </w:r>
            </w:ins>
          </w:p>
          <w:p w14:paraId="3B7725B6" w14:textId="730612A6" w:rsidR="00F84D52" w:rsidRDefault="00F84D52" w:rsidP="00F84D52">
            <w:pPr>
              <w:rPr>
                <w:lang w:val="en-US"/>
              </w:rPr>
            </w:pPr>
            <w:ins w:id="393" w:author="Interdigital" w:date="2021-02-01T20:04:00Z">
              <w:r>
                <w:t>[</w:t>
              </w:r>
              <w:r w:rsidRPr="0076138E">
                <w:rPr>
                  <w:highlight w:val="yellow"/>
                </w:rPr>
                <w:t>Rapporteur</w:t>
              </w:r>
              <w:r>
                <w:t xml:space="preserve">]: </w:t>
              </w:r>
            </w:ins>
            <w:ins w:id="394" w:author="Interdigital" w:date="2021-02-01T20:07:00Z">
              <w:r w:rsidR="00923A55">
                <w:t>R</w:t>
              </w:r>
            </w:ins>
            <w:ins w:id="395" w:author="Interdigital" w:date="2021-02-01T20:08:00Z">
              <w:r w:rsidR="00923A55">
                <w:t>eworded</w:t>
              </w:r>
            </w:ins>
            <w:ins w:id="396" w:author="Interdigital" w:date="2021-02-01T20:04:00Z">
              <w:r>
                <w:t xml:space="preserve"> reference</w:t>
              </w:r>
            </w:ins>
            <w:ins w:id="397" w:author="Interdigital" w:date="2021-02-01T20:08:00Z">
              <w:r w:rsidR="00923A55">
                <w:t>s</w:t>
              </w:r>
            </w:ins>
            <w:ins w:id="398" w:author="Interdigital" w:date="2021-02-01T20:04:00Z">
              <w:r>
                <w:t xml:space="preserve"> to L3 in text as suggested.</w:t>
              </w:r>
            </w:ins>
          </w:p>
        </w:tc>
      </w:tr>
    </w:tbl>
    <w:p w14:paraId="60D0AD1B" w14:textId="6C7B7092" w:rsidR="00A81E58" w:rsidRDefault="00A81E58" w:rsidP="002F3D73">
      <w:pPr>
        <w:rPr>
          <w:rFonts w:ascii="Arial" w:hAnsi="Arial" w:cs="Arial"/>
        </w:rPr>
      </w:pPr>
    </w:p>
    <w:p w14:paraId="569A91B1" w14:textId="77777777" w:rsidR="00CE3DD3" w:rsidRDefault="00CE3DD3" w:rsidP="002F3D73">
      <w:pPr>
        <w:rPr>
          <w:rFonts w:ascii="Arial" w:hAnsi="Arial" w:cs="Arial"/>
        </w:rPr>
      </w:pPr>
    </w:p>
    <w:p w14:paraId="12310D81" w14:textId="42772E1F" w:rsidR="00CE3DD3" w:rsidRDefault="00CE3DD3" w:rsidP="00CE3DD3">
      <w:pPr>
        <w:pStyle w:val="Heading2"/>
        <w:rPr>
          <w:lang w:eastAsia="zh-CN"/>
        </w:rPr>
      </w:pPr>
      <w:r>
        <w:rPr>
          <w:lang w:eastAsia="zh-CN"/>
        </w:rPr>
        <w:t>2.</w:t>
      </w:r>
      <w:r w:rsidR="000F177C">
        <w:rPr>
          <w:lang w:eastAsia="zh-CN"/>
        </w:rPr>
        <w:t>2</w:t>
      </w:r>
      <w:r>
        <w:rPr>
          <w:lang w:eastAsia="zh-CN"/>
        </w:rPr>
        <w:t xml:space="preserve"> Conclusions for L2 U2</w:t>
      </w:r>
      <w:r w:rsidR="000F177C">
        <w:rPr>
          <w:lang w:eastAsia="zh-CN"/>
        </w:rPr>
        <w:t>U</w:t>
      </w:r>
      <w:r>
        <w:rPr>
          <w:lang w:eastAsia="zh-CN"/>
        </w:rPr>
        <w:t xml:space="preserve"> Relay</w:t>
      </w:r>
    </w:p>
    <w:p w14:paraId="7B60D520" w14:textId="77777777" w:rsidR="00CE3DD3" w:rsidRDefault="00CE3DD3" w:rsidP="00CE3DD3">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4CDD366B" w14:textId="77777777" w:rsidR="00CE3DD3" w:rsidRDefault="00CE3DD3" w:rsidP="00CE3DD3">
      <w:pPr>
        <w:pStyle w:val="BodyText"/>
      </w:pPr>
      <w:r>
        <w:t>------------------------------------------------------------------------------------------------------------------------------------------------</w:t>
      </w:r>
    </w:p>
    <w:p w14:paraId="32F91534" w14:textId="77777777" w:rsidR="00CE3DD3" w:rsidRPr="004C184A" w:rsidRDefault="00CE3DD3" w:rsidP="00CE3DD3">
      <w:pPr>
        <w:rPr>
          <w:i/>
          <w:iCs/>
          <w:color w:val="FF0000"/>
          <w:lang w:eastAsia="zh-CN"/>
        </w:rPr>
      </w:pPr>
      <w:r w:rsidRPr="00A76810">
        <w:rPr>
          <w:i/>
          <w:iCs/>
          <w:color w:val="FF0000"/>
          <w:lang w:eastAsia="zh-CN"/>
        </w:rPr>
        <w:t>---------------------------------------------------------- TR 38.836 ----------------------------------------------------------</w:t>
      </w:r>
    </w:p>
    <w:p w14:paraId="12C49B96" w14:textId="41C2292D" w:rsidR="00FB2AFF" w:rsidRDefault="00CE3DD3" w:rsidP="00FB2AFF">
      <w:pPr>
        <w:pStyle w:val="Heading2"/>
      </w:pPr>
      <w:r>
        <w:lastRenderedPageBreak/>
        <w:t>6</w:t>
      </w:r>
      <w:r w:rsidR="00FB2AFF">
        <w:t xml:space="preserve">.2 Evaluation and Conclusion </w:t>
      </w:r>
      <w:r>
        <w:t>of UE-to-UE Relay</w:t>
      </w:r>
    </w:p>
    <w:p w14:paraId="6C877471" w14:textId="431E2999" w:rsidR="00CE3DD3" w:rsidRPr="00251FD3" w:rsidRDefault="00CE3DD3" w:rsidP="00CE3DD3">
      <w:pPr>
        <w:pStyle w:val="Heading3"/>
        <w:rPr>
          <w:rFonts w:eastAsia="Times New Roman"/>
          <w:lang w:eastAsia="zh-CN"/>
        </w:rPr>
      </w:pPr>
      <w:r w:rsidRPr="00251FD3">
        <w:rPr>
          <w:rFonts w:eastAsia="Times New Roman"/>
          <w:lang w:eastAsia="zh-CN"/>
        </w:rPr>
        <w:t>6.</w:t>
      </w:r>
      <w:r>
        <w:rPr>
          <w:rFonts w:eastAsia="Times New Roman"/>
          <w:lang w:eastAsia="zh-CN"/>
        </w:rPr>
        <w:t>2</w:t>
      </w:r>
      <w:r w:rsidRPr="00251FD3">
        <w:rPr>
          <w:rFonts w:eastAsia="Times New Roman"/>
          <w:lang w:eastAsia="zh-CN"/>
        </w:rPr>
        <w:t>.</w:t>
      </w:r>
      <w:r>
        <w:rPr>
          <w:rFonts w:eastAsia="Times New Roman"/>
          <w:lang w:eastAsia="zh-CN"/>
        </w:rPr>
        <w:t>1</w:t>
      </w:r>
      <w:r w:rsidRPr="00251FD3">
        <w:rPr>
          <w:rFonts w:eastAsia="Times New Roman"/>
          <w:lang w:eastAsia="zh-CN"/>
        </w:rPr>
        <w:tab/>
        <w:t>Layer-</w:t>
      </w:r>
      <w:r>
        <w:rPr>
          <w:rFonts w:eastAsia="Times New Roman"/>
          <w:lang w:eastAsia="zh-CN"/>
        </w:rPr>
        <w:t>2</w:t>
      </w:r>
      <w:r w:rsidRPr="00251FD3">
        <w:rPr>
          <w:rFonts w:eastAsia="Times New Roman"/>
          <w:lang w:eastAsia="zh-CN"/>
        </w:rPr>
        <w:t xml:space="preserve"> Relay</w:t>
      </w:r>
    </w:p>
    <w:p w14:paraId="3D14E491" w14:textId="125890E2" w:rsidR="00CE3DD3" w:rsidRDefault="00CE3DD3" w:rsidP="00CE3DD3">
      <w:pPr>
        <w:rPr>
          <w:ins w:id="399" w:author="Interdigital" w:date="2021-02-01T19:27:00Z"/>
          <w:lang w:eastAsia="zh-CN"/>
        </w:rPr>
      </w:pPr>
      <w:ins w:id="400" w:author="Interdigital" w:date="2021-02-01T19:27:00Z">
        <w:r>
          <w:rPr>
            <w:lang w:eastAsia="zh-CN"/>
          </w:rPr>
          <w:t>RAN2 has studied L2 UE-to-</w:t>
        </w:r>
      </w:ins>
      <w:ins w:id="401" w:author="Interdigital" w:date="2021-02-01T19:39:00Z">
        <w:r w:rsidR="00CF4EBE">
          <w:rPr>
            <w:lang w:eastAsia="zh-CN"/>
          </w:rPr>
          <w:t>UE</w:t>
        </w:r>
      </w:ins>
      <w:ins w:id="402" w:author="Interdigital" w:date="2021-02-01T19:27:00Z">
        <w:r>
          <w:rPr>
            <w:lang w:eastAsia="zh-CN"/>
          </w:rPr>
          <w:t xml:space="preserve"> relay and has reached the following conclusions:</w:t>
        </w:r>
      </w:ins>
    </w:p>
    <w:p w14:paraId="5571308A" w14:textId="1B1D925C" w:rsidR="00CF4EBE" w:rsidRPr="00A76810" w:rsidRDefault="00CF4EBE" w:rsidP="00CF4EBE">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.1</w:t>
      </w:r>
      <w:r>
        <w:rPr>
          <w:rFonts w:eastAsia="Times New Roman"/>
          <w:lang w:eastAsia="zh-CN"/>
        </w:rPr>
        <w:tab/>
      </w:r>
      <w:r w:rsidRPr="00A76810">
        <w:rPr>
          <w:rFonts w:eastAsia="Times New Roman"/>
          <w:lang w:eastAsia="zh-CN"/>
        </w:rPr>
        <w:t>Relay discovery and (re)selection</w:t>
      </w:r>
    </w:p>
    <w:p w14:paraId="5A32E1F8" w14:textId="76F6EFE8" w:rsidR="00CF4EBE" w:rsidRDefault="00CF4EBE" w:rsidP="00CF4EBE">
      <w:pPr>
        <w:pStyle w:val="BodyText"/>
      </w:pPr>
      <w:r>
        <w:t xml:space="preserve">Discovery was studied for </w:t>
      </w:r>
      <w:del w:id="403" w:author="Interdigital" w:date="2021-02-01T20:06:00Z">
        <w:r w:rsidDel="002D1194">
          <w:delText>both</w:delText>
        </w:r>
        <w:r w:rsidRPr="001372AF" w:rsidDel="002D1194">
          <w:delText xml:space="preserve"> </w:delText>
        </w:r>
      </w:del>
      <w:r>
        <w:t xml:space="preserve">L2 </w:t>
      </w:r>
      <w:del w:id="404" w:author="Interdigital" w:date="2021-02-01T20:06:00Z">
        <w:r w:rsidDel="002D1194">
          <w:delText xml:space="preserve">and L3 </w:delText>
        </w:r>
      </w:del>
      <w:r>
        <w:t>UE-to-UE Relay and the baseline solution</w:t>
      </w:r>
      <w:ins w:id="405" w:author="Interdigital" w:date="2021-02-01T20:06:00Z">
        <w:r w:rsidR="002D1194">
          <w:t xml:space="preserve"> for L2 relay is th</w:t>
        </w:r>
      </w:ins>
      <w:ins w:id="406" w:author="Interdigital" w:date="2021-02-01T20:07:00Z">
        <w:r w:rsidR="002D1194">
          <w:t>e same as that of L3 relay</w:t>
        </w:r>
      </w:ins>
      <w:del w:id="407" w:author="Interdigital" w:date="2021-02-01T20:07:00Z">
        <w:r w:rsidDel="002D1194">
          <w:delText xml:space="preserve"> is applied to both</w:delText>
        </w:r>
      </w:del>
      <w:r>
        <w:t xml:space="preserve">.  </w:t>
      </w:r>
    </w:p>
    <w:p w14:paraId="23AC1F7F" w14:textId="49E8D346" w:rsidR="00CF4EBE" w:rsidRDefault="00CF4EBE" w:rsidP="00CF4EBE">
      <w:pPr>
        <w:pStyle w:val="BodyText"/>
      </w:pPr>
      <w:r>
        <w:t xml:space="preserve">Relay (Re)selection was studied for </w:t>
      </w:r>
      <w:del w:id="408" w:author="Interdigital" w:date="2021-02-01T20:07:00Z">
        <w:r w:rsidDel="002D1194">
          <w:delText xml:space="preserve">both </w:delText>
        </w:r>
      </w:del>
      <w:r>
        <w:t xml:space="preserve">L2 </w:t>
      </w:r>
      <w:del w:id="409" w:author="Interdigital" w:date="2021-02-01T20:07:00Z">
        <w:r w:rsidDel="002D1194">
          <w:delText xml:space="preserve">and L3 </w:delText>
        </w:r>
      </w:del>
      <w:r>
        <w:t xml:space="preserve">UE-to-UE Relay and the baseline solution </w:t>
      </w:r>
      <w:ins w:id="410" w:author="Interdigital" w:date="2021-02-01T20:07:00Z">
        <w:r w:rsidR="002D1194">
          <w:t>for L2 relay is the same as that of L3 relay.</w:t>
        </w:r>
      </w:ins>
      <w:del w:id="411" w:author="Interdigital" w:date="2021-02-01T20:07:00Z">
        <w:r w:rsidDel="002D1194">
          <w:delText>is applied to both.</w:delText>
        </w:r>
      </w:del>
      <w:r>
        <w:t xml:space="preserve">  </w:t>
      </w:r>
    </w:p>
    <w:p w14:paraId="23817EF9" w14:textId="0CB4F240" w:rsidR="00CF4EBE" w:rsidRPr="00A76810" w:rsidRDefault="00CF4EBE" w:rsidP="00CF4EBE">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.2</w:t>
      </w:r>
      <w:r>
        <w:rPr>
          <w:rFonts w:eastAsia="Times New Roman"/>
          <w:lang w:eastAsia="zh-CN"/>
        </w:rPr>
        <w:tab/>
      </w:r>
      <w:r w:rsidRPr="00A76810">
        <w:rPr>
          <w:rFonts w:eastAsia="Times New Roman"/>
          <w:lang w:eastAsia="zh-CN"/>
        </w:rPr>
        <w:t>Relay and remote UE authorization</w:t>
      </w:r>
    </w:p>
    <w:p w14:paraId="7EE710A7" w14:textId="40052C3D" w:rsidR="00E27F0D" w:rsidRPr="00E27F0D" w:rsidRDefault="00E27F0D" w:rsidP="00B0134B">
      <w:pPr>
        <w:pStyle w:val="BodyText"/>
      </w:pPr>
      <w:r>
        <w:t>Both Relay and Remote UE separately follow Rel-16 V2X design (TS 23.287), and no RAN2 impact is expected.</w:t>
      </w:r>
    </w:p>
    <w:p w14:paraId="5E952547" w14:textId="797E8E16" w:rsidR="00CF4EBE" w:rsidRPr="00A76810" w:rsidRDefault="00CF4EBE" w:rsidP="00CF4EBE">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w:t>
      </w:r>
      <w:r>
        <w:rPr>
          <w:rFonts w:eastAsia="Times New Roman"/>
          <w:lang w:eastAsia="zh-CN"/>
        </w:rPr>
        <w:t>3</w:t>
      </w:r>
      <w:r>
        <w:rPr>
          <w:rFonts w:eastAsia="Times New Roman"/>
          <w:lang w:eastAsia="zh-CN"/>
        </w:rPr>
        <w:tab/>
      </w:r>
      <w:r w:rsidRPr="00A76810">
        <w:rPr>
          <w:rFonts w:eastAsia="Times New Roman"/>
          <w:lang w:eastAsia="zh-CN"/>
        </w:rPr>
        <w:t>QoS management</w:t>
      </w:r>
    </w:p>
    <w:p w14:paraId="41A4247D" w14:textId="77777777" w:rsidR="00CF4EBE" w:rsidRPr="00E903BB" w:rsidRDefault="00CF4EBE" w:rsidP="00CF4EBE">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0B5BACA4" w14:textId="1ECB58C1" w:rsidR="00CF4EBE" w:rsidRPr="00A76810" w:rsidRDefault="00CF4EBE" w:rsidP="00CF4EBE">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w:t>
      </w:r>
      <w:r>
        <w:rPr>
          <w:rFonts w:eastAsia="Times New Roman"/>
          <w:lang w:eastAsia="zh-CN"/>
        </w:rPr>
        <w:t>4</w:t>
      </w:r>
      <w:r>
        <w:rPr>
          <w:rFonts w:eastAsia="Times New Roman"/>
          <w:lang w:eastAsia="zh-CN"/>
        </w:rPr>
        <w:tab/>
      </w:r>
      <w:r w:rsidRPr="00A76810">
        <w:rPr>
          <w:rFonts w:eastAsia="Times New Roman"/>
          <w:lang w:eastAsia="zh-CN"/>
        </w:rPr>
        <w:t>Security</w:t>
      </w:r>
    </w:p>
    <w:p w14:paraId="7EACFD0B" w14:textId="77777777" w:rsidR="00CF4EBE" w:rsidRPr="00E903BB" w:rsidRDefault="00CF4EBE" w:rsidP="00CF4EBE">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19B87F67" w14:textId="4580D5E9" w:rsidR="00DD3DEC" w:rsidRPr="00A76810" w:rsidRDefault="00DD3DEC" w:rsidP="00DD3DEC">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w:t>
      </w:r>
      <w:r>
        <w:rPr>
          <w:rFonts w:eastAsia="Times New Roman"/>
          <w:lang w:eastAsia="zh-CN"/>
        </w:rPr>
        <w:t>5</w:t>
      </w:r>
      <w:r>
        <w:rPr>
          <w:rFonts w:eastAsia="Times New Roman"/>
          <w:lang w:eastAsia="zh-CN"/>
        </w:rPr>
        <w:tab/>
      </w:r>
      <w:r w:rsidRPr="00A76810">
        <w:rPr>
          <w:rFonts w:eastAsia="Times New Roman"/>
          <w:lang w:eastAsia="zh-CN"/>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2A53763E" w14:textId="4194A08A" w:rsidR="00DD3DEC" w:rsidRPr="00A76810" w:rsidRDefault="00DD3DEC" w:rsidP="00DD3DEC">
      <w:pPr>
        <w:pStyle w:val="Heading4"/>
        <w:rPr>
          <w:rFonts w:eastAsia="Times New Roman"/>
          <w:lang w:eastAsia="zh-CN"/>
        </w:rPr>
      </w:pPr>
      <w:r>
        <w:rPr>
          <w:rFonts w:eastAsia="Times New Roman"/>
          <w:lang w:eastAsia="zh-CN"/>
        </w:rPr>
        <w:t>6.2.</w:t>
      </w:r>
      <w:r>
        <w:rPr>
          <w:rFonts w:eastAsia="Times New Roman"/>
          <w:lang w:eastAsia="zh-CN"/>
        </w:rPr>
        <w:t>1</w:t>
      </w:r>
      <w:r>
        <w:rPr>
          <w:rFonts w:eastAsia="Times New Roman"/>
          <w:lang w:eastAsia="zh-CN"/>
        </w:rPr>
        <w:t>.</w:t>
      </w:r>
      <w:r>
        <w:rPr>
          <w:rFonts w:eastAsia="Times New Roman"/>
          <w:lang w:eastAsia="zh-CN"/>
        </w:rPr>
        <w:t>6</w:t>
      </w:r>
      <w:r>
        <w:rPr>
          <w:rFonts w:eastAsia="Times New Roman"/>
          <w:lang w:eastAsia="zh-CN"/>
        </w:rPr>
        <w:tab/>
      </w:r>
      <w:r w:rsidRPr="00A76810">
        <w:rPr>
          <w:rFonts w:eastAsia="Times New Roman"/>
          <w:lang w:eastAsia="zh-CN"/>
        </w:rPr>
        <w:t>CP procedures</w:t>
      </w:r>
    </w:p>
    <w:p w14:paraId="5BE2E129" w14:textId="73B61EE3" w:rsidR="00E903BB" w:rsidRDefault="00E903BB" w:rsidP="00E903BB">
      <w:pPr>
        <w:rPr>
          <w:ins w:id="412" w:author="Interdigital" w:date="2021-02-01T12:02:00Z"/>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5DDE1CD7" w14:textId="00A02B13" w:rsidR="00DD3DEC" w:rsidRPr="00A76810" w:rsidRDefault="00DD3DEC" w:rsidP="00DD3DEC">
      <w:pPr>
        <w:pStyle w:val="Heading4"/>
        <w:rPr>
          <w:ins w:id="413" w:author="Interdigital" w:date="2021-02-01T19:47:00Z"/>
          <w:rFonts w:eastAsia="Times New Roman"/>
          <w:lang w:eastAsia="zh-CN"/>
        </w:rPr>
      </w:pPr>
      <w:ins w:id="414" w:author="Interdigital" w:date="2021-02-01T19:47:00Z">
        <w:r>
          <w:rPr>
            <w:rFonts w:eastAsia="Times New Roman"/>
            <w:lang w:eastAsia="zh-CN"/>
          </w:rPr>
          <w:t>6.2.</w:t>
        </w:r>
        <w:r>
          <w:rPr>
            <w:rFonts w:eastAsia="Times New Roman"/>
            <w:lang w:eastAsia="zh-CN"/>
          </w:rPr>
          <w:t>1</w:t>
        </w:r>
        <w:r>
          <w:rPr>
            <w:rFonts w:eastAsia="Times New Roman"/>
            <w:lang w:eastAsia="zh-CN"/>
          </w:rPr>
          <w:t>.</w:t>
        </w:r>
        <w:r>
          <w:rPr>
            <w:rFonts w:eastAsia="Times New Roman"/>
            <w:lang w:eastAsia="zh-CN"/>
          </w:rPr>
          <w:t>7</w:t>
        </w:r>
        <w:r>
          <w:rPr>
            <w:rFonts w:eastAsia="Times New Roman"/>
            <w:lang w:eastAsia="zh-CN"/>
          </w:rPr>
          <w:tab/>
        </w:r>
        <w:r w:rsidRPr="00A76810">
          <w:rPr>
            <w:rFonts w:eastAsia="Times New Roman"/>
            <w:lang w:eastAsia="zh-CN"/>
          </w:rPr>
          <w:t>Standards impact</w:t>
        </w:r>
      </w:ins>
    </w:p>
    <w:p w14:paraId="6B638FC5" w14:textId="72FC922E" w:rsidR="00F90E37" w:rsidRDefault="00F90E37" w:rsidP="00F90E37">
      <w:pPr>
        <w:pStyle w:val="BodyText"/>
        <w:rPr>
          <w:ins w:id="415" w:author="Interdigital" w:date="2021-02-01T12:02:00Z"/>
        </w:rPr>
      </w:pPr>
      <w:ins w:id="416" w:author="Interdigital" w:date="2021-02-01T12:02:00Z">
        <w:r>
          <w:t>Standardization impact from RAN2 perspective to support the operations of L2 UE-to-NW relay can be inferred from discussion in section 4.5, and in this conclusion.</w:t>
        </w:r>
      </w:ins>
      <w:ins w:id="417" w:author="Interdigital" w:date="2021-02-01T18:17:00Z">
        <w:r w:rsidR="00A10EE5">
          <w:t xml:space="preserve">  From RAN2 perspective, the standard support of L2 UE-to-</w:t>
        </w:r>
      </w:ins>
      <w:ins w:id="418" w:author="Interdigital" w:date="2021-02-01T18:18:00Z">
        <w:r w:rsidR="00A10EE5">
          <w:t>UE</w:t>
        </w:r>
      </w:ins>
      <w:ins w:id="419" w:author="Interdigital" w:date="2021-02-01T18:17:00Z">
        <w:r w:rsidR="00A10EE5">
          <w:t xml:space="preserve"> Relay is mainly at RAN.</w:t>
        </w:r>
      </w:ins>
    </w:p>
    <w:p w14:paraId="0DE9C005" w14:textId="77777777" w:rsidR="000F177C" w:rsidRPr="004C184A" w:rsidRDefault="000F177C" w:rsidP="000F177C">
      <w:pPr>
        <w:rPr>
          <w:i/>
          <w:iCs/>
          <w:color w:val="FF0000"/>
          <w:lang w:eastAsia="zh-CN"/>
        </w:rPr>
      </w:pPr>
      <w:r w:rsidRPr="00A76810">
        <w:rPr>
          <w:i/>
          <w:iCs/>
          <w:color w:val="FF0000"/>
          <w:lang w:eastAsia="zh-CN"/>
        </w:rPr>
        <w:t>---------------------------------------------------------- TR 38.836 ----------------------------------------------------------</w:t>
      </w:r>
    </w:p>
    <w:p w14:paraId="2CCBDC65" w14:textId="77777777" w:rsidR="00F90E37" w:rsidRDefault="00F90E37" w:rsidP="00E903BB">
      <w:pPr>
        <w:rPr>
          <w:rFonts w:ascii="Arial" w:hAnsi="Arial" w:cs="Arial"/>
        </w:rPr>
      </w:pPr>
    </w:p>
    <w:p w14:paraId="115B1033" w14:textId="77777777" w:rsidR="00E903BB" w:rsidRDefault="00E903BB" w:rsidP="00E903BB">
      <w:pPr>
        <w:pStyle w:val="BodyText"/>
      </w:pPr>
      <w:r>
        <w:t>------------------------------------------------------------------------------------------------------------------------------------------------</w:t>
      </w:r>
    </w:p>
    <w:bookmarkEnd w:id="3"/>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420" w:author="Interdigital" w:date="2021-01-29T10:58:00Z">
        <w:r w:rsidR="00696482">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421"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422"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423" w:author="Xuelong Wang" w:date="2021-01-29T09:56:00Z"/>
              </w:rPr>
            </w:pPr>
            <w:ins w:id="424" w:author="Xuelong Wang" w:date="2021-01-29T09:56:00Z">
              <w:r>
                <w:t xml:space="preserve">We agree with the current wording. </w:t>
              </w:r>
            </w:ins>
          </w:p>
          <w:p w14:paraId="3F9DF1B3" w14:textId="77777777" w:rsidR="00353740" w:rsidRDefault="00353740" w:rsidP="00353740">
            <w:pPr>
              <w:rPr>
                <w:ins w:id="425" w:author="Interdigital" w:date="2021-02-01T11:29:00Z"/>
              </w:rPr>
            </w:pPr>
            <w:ins w:id="426" w:author="Xuelong Wang" w:date="2021-01-29T09:54:00Z">
              <w:r>
                <w:lastRenderedPageBreak/>
                <w:t xml:space="preserve">If we wish to polish the wording, the order of the bullets can be adjust to follow the order of the objectives as listed in SID of SL relay.  </w:t>
              </w:r>
            </w:ins>
          </w:p>
          <w:p w14:paraId="468AF76B" w14:textId="294E3333" w:rsidR="000B40C8" w:rsidRDefault="000B40C8" w:rsidP="00353740">
            <w:ins w:id="427" w:author="Interdigital" w:date="2021-02-01T11:29:00Z">
              <w:r>
                <w:t>[</w:t>
              </w:r>
              <w:r w:rsidRPr="0076138E">
                <w:rPr>
                  <w:highlight w:val="yellow"/>
                </w:rPr>
                <w:t>Rapporteur</w:t>
              </w:r>
              <w:r>
                <w:t>]: Will change the order in the final TP submitted to the reflector on Tuesday (to avoid excessive track changes in the above)</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428" w:author="OPPO (Qianxi)" w:date="2021-02-01T11:27:00Z">
                  <w:rPr/>
                </w:rPrChange>
              </w:rPr>
            </w:pPr>
            <w:ins w:id="429"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430" w:author="OPPO (Qianxi)" w:date="2021-02-01T11:27:00Z">
                  <w:rPr/>
                </w:rPrChange>
              </w:rPr>
            </w:pPr>
            <w:ins w:id="431"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432" w:author="OPPO (Qianxi)" w:date="2021-02-01T11:28:00Z"/>
                <w:rFonts w:eastAsiaTheme="minorEastAsia"/>
                <w:lang w:eastAsia="zh-CN"/>
              </w:rPr>
            </w:pPr>
            <w:ins w:id="433" w:author="OPPO (Qianxi)" w:date="2021-02-01T11:27:00Z">
              <w:r>
                <w:rPr>
                  <w:rFonts w:eastAsiaTheme="minorEastAsia" w:hint="eastAsia"/>
                  <w:lang w:eastAsia="zh-CN"/>
                </w:rPr>
                <w:t>F</w:t>
              </w:r>
              <w:r>
                <w:rPr>
                  <w:rFonts w:eastAsiaTheme="minorEastAsia"/>
                  <w:lang w:eastAsia="zh-CN"/>
                </w:rPr>
                <w:t xml:space="preserve">or the QoS part, there is </w:t>
              </w:r>
            </w:ins>
            <w:ins w:id="434"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435"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14E475FD" w14:textId="77777777" w:rsidR="009B3F78" w:rsidRDefault="009B3F78" w:rsidP="00353740">
            <w:pPr>
              <w:rPr>
                <w:ins w:id="436" w:author="Interdigital" w:date="2021-02-01T11:43:00Z"/>
                <w:rFonts w:eastAsiaTheme="minorEastAsia"/>
                <w:lang w:eastAsia="zh-CN"/>
              </w:rPr>
            </w:pPr>
            <w:ins w:id="437"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438"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439"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440" w:author="OPPO (Qianxi)" w:date="2021-02-01T11:31:00Z">
              <w:r w:rsidRPr="009B3F78">
                <w:rPr>
                  <w:rFonts w:eastAsiaTheme="minorEastAsia"/>
                  <w:b/>
                  <w:lang w:eastAsia="zh-CN"/>
                  <w:rPrChange w:id="441" w:author="OPPO (Qianxi)" w:date="2021-02-01T11:31:00Z">
                    <w:rPr>
                      <w:rFonts w:eastAsiaTheme="minorEastAsia"/>
                      <w:lang w:eastAsia="zh-CN"/>
                    </w:rPr>
                  </w:rPrChange>
                </w:rPr>
                <w:t>, pending final SA2 conclusion</w:t>
              </w:r>
            </w:ins>
            <w:ins w:id="442" w:author="OPPO (Qianxi)" w:date="2021-02-01T11:30:00Z">
              <w:r w:rsidRPr="009B3F78">
                <w:rPr>
                  <w:rFonts w:eastAsiaTheme="minorEastAsia"/>
                  <w:lang w:eastAsia="zh-CN"/>
                </w:rPr>
                <w:t>. Further RAN2 impacts</w:t>
              </w:r>
            </w:ins>
            <w:ins w:id="443" w:author="OPPO (Qianxi)" w:date="2021-02-01T11:31:00Z">
              <w:r>
                <w:rPr>
                  <w:rFonts w:eastAsiaTheme="minorEastAsia" w:hint="eastAsia"/>
                  <w:lang w:eastAsia="zh-CN"/>
                </w:rPr>
                <w:t>.</w:t>
              </w:r>
              <w:r>
                <w:rPr>
                  <w:rFonts w:eastAsiaTheme="minorEastAsia"/>
                  <w:lang w:eastAsia="zh-CN"/>
                </w:rPr>
                <w:t>.</w:t>
              </w:r>
            </w:ins>
            <w:ins w:id="444" w:author="OPPO (Qianxi)" w:date="2021-02-01T11:30:00Z">
              <w:r>
                <w:rPr>
                  <w:rFonts w:eastAsiaTheme="minorEastAsia"/>
                  <w:lang w:eastAsia="zh-CN"/>
                </w:rPr>
                <w:t>“</w:t>
              </w:r>
            </w:ins>
          </w:p>
          <w:p w14:paraId="29CD8F8D" w14:textId="7A393307" w:rsidR="00C21B51" w:rsidRPr="009B3F78" w:rsidRDefault="00C21B51" w:rsidP="00353740">
            <w:pPr>
              <w:rPr>
                <w:rFonts w:eastAsiaTheme="minorEastAsia"/>
                <w:lang w:eastAsia="zh-CN"/>
                <w:rPrChange w:id="445" w:author="OPPO (Qianxi)" w:date="2021-02-01T11:27:00Z">
                  <w:rPr/>
                </w:rPrChange>
              </w:rPr>
            </w:pPr>
            <w:ins w:id="446" w:author="Interdigital" w:date="2021-02-01T11:43:00Z">
              <w:r>
                <w:t>[</w:t>
              </w:r>
              <w:r w:rsidRPr="0076138E">
                <w:rPr>
                  <w:highlight w:val="yellow"/>
                </w:rPr>
                <w:t>Rapporteur</w:t>
              </w:r>
              <w:r>
                <w:t>]: It seems these comments are related to solutions/text that may evolve in the last meeting of SA2.  At t</w:t>
              </w:r>
            </w:ins>
            <w:ins w:id="447" w:author="Interdigital" w:date="2021-02-01T11:44:00Z">
              <w:r>
                <w:t xml:space="preserve">his point, it may be preferrable to not make any assumptions in the RAN2 TR.  Anyways, all of our work in RAN2 for the WI will have to </w:t>
              </w:r>
            </w:ins>
            <w:ins w:id="448" w:author="Interdigital" w:date="2021-02-01T11:45:00Z">
              <w:r>
                <w:t>be "pending final SA2 conclusion.“</w:t>
              </w:r>
            </w:ins>
          </w:p>
        </w:tc>
      </w:tr>
      <w:tr w:rsidR="00353740" w14:paraId="311318C6" w14:textId="77777777" w:rsidTr="00A426EC">
        <w:tc>
          <w:tcPr>
            <w:tcW w:w="1358" w:type="dxa"/>
          </w:tcPr>
          <w:p w14:paraId="44CD4E13" w14:textId="32369CF2" w:rsidR="00353740" w:rsidRDefault="00290CE0" w:rsidP="00353740">
            <w:ins w:id="449" w:author="Apple - Zhibin Wu" w:date="2021-01-31T21:56:00Z">
              <w:r>
                <w:t>Apple</w:t>
              </w:r>
            </w:ins>
          </w:p>
        </w:tc>
        <w:tc>
          <w:tcPr>
            <w:tcW w:w="1337" w:type="dxa"/>
          </w:tcPr>
          <w:p w14:paraId="13390AFE" w14:textId="6E7D8EE1" w:rsidR="00353740" w:rsidRDefault="00290CE0" w:rsidP="00353740">
            <w:ins w:id="450" w:author="Apple - Zhibin Wu" w:date="2021-01-31T21:56:00Z">
              <w:r>
                <w:t>No with commment</w:t>
              </w:r>
            </w:ins>
          </w:p>
        </w:tc>
        <w:tc>
          <w:tcPr>
            <w:tcW w:w="6934" w:type="dxa"/>
          </w:tcPr>
          <w:p w14:paraId="5E11E764" w14:textId="77777777" w:rsidR="00353740" w:rsidRDefault="00290CE0" w:rsidP="00353740">
            <w:pPr>
              <w:rPr>
                <w:ins w:id="451" w:author="Interdigital" w:date="2021-02-01T11:45:00Z"/>
              </w:rPr>
            </w:pPr>
            <w:ins w:id="452" w:author="Apple - Zhibin Wu" w:date="2021-01-31T21:57:00Z">
              <w:r>
                <w:t>Regarding OPPO comments, f</w:t>
              </w:r>
            </w:ins>
            <w:ins w:id="453" w:author="Apple - Zhibin Wu" w:date="2021-01-31T21:56:00Z">
              <w:r>
                <w:t xml:space="preserve">or U2U relay solution 31, </w:t>
              </w:r>
            </w:ins>
            <w:ins w:id="454" w:author="Apple - Zhibin Wu" w:date="2021-01-31T21:58:00Z">
              <w:r>
                <w:t>it is not clear to us</w:t>
              </w:r>
            </w:ins>
            <w:ins w:id="455" w:author="Apple - Zhibin Wu" w:date="2021-01-31T21:56:00Z">
              <w:r>
                <w:t xml:space="preserve"> what AS layer mechanisms need to</w:t>
              </w:r>
            </w:ins>
            <w:ins w:id="456" w:author="Apple - Zhibin Wu" w:date="2021-01-31T21:57:00Z">
              <w:r>
                <w:t xml:space="preserve"> </w:t>
              </w:r>
            </w:ins>
            <w:ins w:id="457" w:author="Apple - Zhibin Wu" w:date="2021-01-31T21:56:00Z">
              <w:r>
                <w:t xml:space="preserve">be </w:t>
              </w:r>
            </w:ins>
            <w:ins w:id="458" w:author="Apple - Zhibin Wu" w:date="2021-01-31T21:57:00Z">
              <w:r>
                <w:t>done</w:t>
              </w:r>
            </w:ins>
            <w:ins w:id="459" w:author="Apple - Zhibin Wu" w:date="2021-01-31T21:58:00Z">
              <w:r>
                <w:t xml:space="preserve"> for end-to-end </w:t>
              </w:r>
            </w:ins>
            <w:ins w:id="460" w:author="Apple - Zhibin Wu" w:date="2021-01-31T21:59:00Z">
              <w:r>
                <w:t>QoS</w:t>
              </w:r>
            </w:ins>
            <w:ins w:id="461" w:author="Apple - Zhibin Wu" w:date="2021-01-31T22:01:00Z">
              <w:r>
                <w:t xml:space="preserve"> for Layer 2 </w:t>
              </w:r>
            </w:ins>
            <w:ins w:id="462" w:author="Apple - Zhibin Wu" w:date="2021-01-31T22:02:00Z">
              <w:r>
                <w:t xml:space="preserve">U2U </w:t>
              </w:r>
            </w:ins>
            <w:ins w:id="463" w:author="Apple - Zhibin Wu" w:date="2021-01-31T22:01:00Z">
              <w:r>
                <w:t>relay</w:t>
              </w:r>
            </w:ins>
            <w:ins w:id="464" w:author="Apple - Zhibin Wu" w:date="2021-01-31T21:57:00Z">
              <w:r>
                <w:t>,</w:t>
              </w:r>
            </w:ins>
            <w:ins w:id="465" w:author="Apple - Zhibin Wu" w:date="2021-01-31T21:58:00Z">
              <w:r>
                <w:t xml:space="preserve"> because the</w:t>
              </w:r>
            </w:ins>
            <w:ins w:id="466" w:author="Apple - Zhibin Wu" w:date="2021-01-31T21:56:00Z">
              <w:r>
                <w:t xml:space="preserve"> L3 </w:t>
              </w:r>
            </w:ins>
            <w:ins w:id="467" w:author="Apple - Zhibin Wu" w:date="2021-01-31T21:57:00Z">
              <w:r>
                <w:t xml:space="preserve">and L2 apporaches are </w:t>
              </w:r>
            </w:ins>
            <w:ins w:id="468" w:author="Apple - Zhibin Wu" w:date="2021-01-31T21:58:00Z">
              <w:r>
                <w:t>quite simi</w:t>
              </w:r>
            </w:ins>
            <w:ins w:id="469" w:author="Apple - Zhibin Wu" w:date="2021-01-31T22:00:00Z">
              <w:r>
                <w:t xml:space="preserve">lar in </w:t>
              </w:r>
            </w:ins>
            <w:ins w:id="470" w:author="Apple - Zhibin Wu" w:date="2021-01-31T21:58:00Z">
              <w:r>
                <w:t>Solution 31. RAN2 can consider QoS enforcements</w:t>
              </w:r>
            </w:ins>
            <w:ins w:id="471" w:author="Apple - Zhibin Wu" w:date="2021-01-31T21:59:00Z">
              <w:r>
                <w:t xml:space="preserve"> in WI</w:t>
              </w:r>
            </w:ins>
            <w:ins w:id="472" w:author="Apple - Zhibin Wu" w:date="2021-01-31T22:02:00Z">
              <w:r>
                <w:t xml:space="preserve"> for L2 U2U</w:t>
              </w:r>
            </w:ins>
            <w:ins w:id="473" w:author="Apple - Zhibin Wu" w:date="2021-01-31T21:59:00Z">
              <w:r>
                <w:t xml:space="preserve"> if the QoS solution for U2U relay is not limited to Solution 31.</w:t>
              </w:r>
            </w:ins>
            <w:ins w:id="474" w:author="Apple - Zhibin Wu" w:date="2021-01-31T22:01:00Z">
              <w:r>
                <w:t xml:space="preserve"> But for Soluiton 31 itself, it is OK to say </w:t>
              </w:r>
            </w:ins>
            <w:ins w:id="475" w:author="Apple - Zhibin Wu" w:date="2021-01-31T22:02:00Z">
              <w:r>
                <w:t>QoS support is in SA2 scope.</w:t>
              </w:r>
            </w:ins>
            <w:ins w:id="476" w:author="Apple - Zhibin Wu" w:date="2021-01-31T22:01:00Z">
              <w:r>
                <w:t xml:space="preserve"> </w:t>
              </w:r>
            </w:ins>
            <w:ins w:id="477" w:author="Apple - Zhibin Wu" w:date="2021-01-31T21:58:00Z">
              <w:r>
                <w:t xml:space="preserve"> </w:t>
              </w:r>
            </w:ins>
          </w:p>
          <w:p w14:paraId="0E676ED2" w14:textId="33B96C59" w:rsidR="00C21B51" w:rsidRDefault="00C21B51" w:rsidP="00353740">
            <w:ins w:id="478" w:author="Interdigital" w:date="2021-02-01T11:45:00Z">
              <w:r>
                <w:t>[</w:t>
              </w:r>
              <w:r w:rsidRPr="0076138E">
                <w:rPr>
                  <w:highlight w:val="yellow"/>
                </w:rPr>
                <w:t>Rapporteur</w:t>
              </w:r>
              <w:r>
                <w:t>]: See response to OPPO comment.</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479"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480"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481" w:author="Huawei_Rui Wang" w:date="2021-02-01T15:28:00Z"/>
              </w:rPr>
            </w:pPr>
            <w:ins w:id="482" w:author="Huawei_Rui Wang" w:date="2021-02-01T15:28:00Z">
              <w:r>
                <w:t xml:space="preserve">We agree with the current wording. </w:t>
              </w:r>
            </w:ins>
          </w:p>
          <w:p w14:paraId="5F536606" w14:textId="40EE96F3" w:rsidR="00353740" w:rsidRDefault="009D644D" w:rsidP="009D644D">
            <w:pPr>
              <w:rPr>
                <w:ins w:id="483" w:author="Huawei_Rui Wang" w:date="2021-02-01T15:37:00Z"/>
              </w:rPr>
            </w:pPr>
            <w:ins w:id="484" w:author="Huawei_Rui Wang" w:date="2021-02-01T15:29:00Z">
              <w:r>
                <w:t xml:space="preserve">Regarding OPPO’s comment on QoS, we share the same view as Apple the SA2 </w:t>
              </w:r>
            </w:ins>
            <w:ins w:id="485" w:author="Huawei_Rui Wang" w:date="2021-02-01T15:30:00Z">
              <w:r>
                <w:t xml:space="preserve">solution </w:t>
              </w:r>
            </w:ins>
            <w:ins w:id="486" w:author="Huawei_Rui Wang" w:date="2021-02-01T15:52:00Z">
              <w:r w:rsidR="0076542E">
                <w:t>#</w:t>
              </w:r>
            </w:ins>
            <w:ins w:id="487" w:author="Huawei_Rui Wang" w:date="2021-02-01T15:30:00Z">
              <w:r>
                <w:t>31 is taken as baseline for both L2 U2U and L3 U2U</w:t>
              </w:r>
            </w:ins>
            <w:ins w:id="488" w:author="Huawei_Rui Wang" w:date="2021-02-01T15:31:00Z">
              <w:r>
                <w:t xml:space="preserve">, and </w:t>
              </w:r>
            </w:ins>
            <w:ins w:id="489" w:author="Huawei_Rui Wang" w:date="2021-02-01T15:32:00Z">
              <w:r>
                <w:t>it seems no further enhancement i</w:t>
              </w:r>
            </w:ins>
            <w:ins w:id="490" w:author="Huawei_Rui Wang" w:date="2021-02-01T15:33:00Z">
              <w:r>
                <w:t>s needed to enfore the QoS from RAN2</w:t>
              </w:r>
            </w:ins>
            <w:ins w:id="491" w:author="Huawei_Rui Wang" w:date="2021-02-01T15:52:00Z">
              <w:r w:rsidR="0076542E">
                <w:t>‘s</w:t>
              </w:r>
            </w:ins>
            <w:ins w:id="492" w:author="Huawei_Rui Wang" w:date="2021-02-01T15:33:00Z">
              <w:r>
                <w:t xml:space="preserve"> perspective so far.</w:t>
              </w:r>
            </w:ins>
            <w:ins w:id="493" w:author="Huawei_Rui Wang" w:date="2021-02-01T15:34:00Z">
              <w:r>
                <w:t xml:space="preserve"> But considering the SA2</w:t>
              </w:r>
            </w:ins>
            <w:ins w:id="494" w:author="Huawei_Rui Wang" w:date="2021-02-01T15:36:00Z">
              <w:r>
                <w:t>/RAN2</w:t>
              </w:r>
            </w:ins>
            <w:ins w:id="495" w:author="Huawei_Rui Wang" w:date="2021-02-01T15:34:00Z">
              <w:r>
                <w:t xml:space="preserve"> discussion on U2U is not </w:t>
              </w:r>
            </w:ins>
            <w:ins w:id="496" w:author="Huawei_Rui Wang" w:date="2021-02-01T15:36:00Z">
              <w:r>
                <w:t>as thorough</w:t>
              </w:r>
            </w:ins>
            <w:ins w:id="497" w:author="Huawei_Rui Wang" w:date="2021-02-01T15:35:00Z">
              <w:r>
                <w:t xml:space="preserve"> as U2N, we are open to discuss in WI if further requirement is identified.</w:t>
              </w:r>
            </w:ins>
          </w:p>
          <w:p w14:paraId="744A887F" w14:textId="77777777" w:rsidR="009D644D" w:rsidRDefault="009D644D" w:rsidP="0076542E">
            <w:pPr>
              <w:rPr>
                <w:ins w:id="498" w:author="Interdigital" w:date="2021-02-01T11:45:00Z"/>
              </w:rPr>
            </w:pPr>
            <w:ins w:id="499" w:author="Huawei_Rui Wang" w:date="2021-02-01T15:37:00Z">
              <w:r>
                <w:t xml:space="preserve">Regarding OPPO’s comment on CP procedure, </w:t>
              </w:r>
            </w:ins>
            <w:ins w:id="500" w:author="Huawei_Rui Wang" w:date="2021-02-01T15:38:00Z">
              <w:r w:rsidR="00F1737C">
                <w:t xml:space="preserve">we understand the solution of </w:t>
              </w:r>
            </w:ins>
            <w:ins w:id="501" w:author="Huawei_Rui Wang" w:date="2021-02-01T15:39:00Z">
              <w:r w:rsidR="00F1737C">
                <w:t xml:space="preserve">link establishment in </w:t>
              </w:r>
            </w:ins>
            <w:ins w:id="502" w:author="Huawei_Rui Wang" w:date="2021-02-01T15:38:00Z">
              <w:r w:rsidR="00F1737C">
                <w:t xml:space="preserve">high layer </w:t>
              </w:r>
            </w:ins>
            <w:ins w:id="503" w:author="Huawei_Rui Wang" w:date="2021-02-01T15:39:00Z">
              <w:r w:rsidR="00F1737C">
                <w:t>is in SA2’s scope but not RAN2, so it is of course up to SA2.</w:t>
              </w:r>
            </w:ins>
            <w:ins w:id="504" w:author="Huawei_Rui Wang" w:date="2021-02-01T15:40:00Z">
              <w:r w:rsidR="00F1737C">
                <w:t xml:space="preserve"> </w:t>
              </w:r>
            </w:ins>
            <w:ins w:id="505" w:author="Huawei_Rui Wang" w:date="2021-02-01T15:49:00Z">
              <w:r w:rsidR="0076542E">
                <w:t xml:space="preserve">From RAN2’s perspective, there is no issue </w:t>
              </w:r>
            </w:ins>
            <w:ins w:id="506" w:author="Huawei_Rui Wang" w:date="2021-02-01T15:50:00Z">
              <w:r w:rsidR="0076542E">
                <w:t>identified to</w:t>
              </w:r>
            </w:ins>
            <w:ins w:id="507" w:author="Huawei_Rui Wang" w:date="2021-02-01T15:49:00Z">
              <w:r w:rsidR="0076542E">
                <w:t xml:space="preserve"> support </w:t>
              </w:r>
            </w:ins>
            <w:ins w:id="508" w:author="Huawei_Rui Wang" w:date="2021-02-01T15:50:00Z">
              <w:r w:rsidR="0076542E">
                <w:t xml:space="preserve">either </w:t>
              </w:r>
            </w:ins>
            <w:ins w:id="509" w:author="Huawei_Rui Wang" w:date="2021-02-01T15:49:00Z">
              <w:r w:rsidR="0076542E">
                <w:t>SA2 solution (e.g. solu</w:t>
              </w:r>
            </w:ins>
            <w:ins w:id="510" w:author="Huawei_Rui Wang" w:date="2021-02-01T15:50:00Z">
              <w:r w:rsidR="0076542E">
                <w:t xml:space="preserve">tion #9). </w:t>
              </w:r>
            </w:ins>
            <w:ins w:id="511" w:author="Huawei_Rui Wang" w:date="2021-02-01T15:43:00Z">
              <w:r w:rsidR="00F1737C">
                <w:t>We do not see the need to mention this in TR, but m</w:t>
              </w:r>
            </w:ins>
            <w:ins w:id="512" w:author="Huawei_Rui Wang" w:date="2021-02-01T15:42:00Z">
              <w:r w:rsidR="00F1737C">
                <w:t xml:space="preserve">aybe we can capture </w:t>
              </w:r>
            </w:ins>
            <w:ins w:id="513" w:author="Huawei_Rui Wang" w:date="2021-02-01T15:44:00Z">
              <w:r w:rsidR="00F1737C">
                <w:t>something</w:t>
              </w:r>
            </w:ins>
            <w:ins w:id="514" w:author="Huawei_Rui Wang" w:date="2021-02-01T15:42:00Z">
              <w:r w:rsidR="00F1737C">
                <w:t xml:space="preserve"> in chairman notes</w:t>
              </w:r>
            </w:ins>
            <w:ins w:id="515" w:author="Huawei_Rui Wang" w:date="2021-02-01T15:44:00Z">
              <w:r w:rsidR="00F1737C">
                <w:t xml:space="preserve"> if needed</w:t>
              </w:r>
            </w:ins>
            <w:ins w:id="516" w:author="Huawei_Rui Wang" w:date="2021-02-01T15:42:00Z">
              <w:r w:rsidR="00F1737C">
                <w:t>.</w:t>
              </w:r>
            </w:ins>
            <w:ins w:id="517" w:author="Huawei_Rui Wang" w:date="2021-02-01T15:38:00Z">
              <w:r w:rsidR="00F1737C">
                <w:t xml:space="preserve"> </w:t>
              </w:r>
            </w:ins>
          </w:p>
          <w:p w14:paraId="36B46C19" w14:textId="6A6353CA" w:rsidR="00C21B51" w:rsidRPr="009D644D" w:rsidRDefault="00C21B51" w:rsidP="0076542E">
            <w:ins w:id="518" w:author="Interdigital" w:date="2021-02-01T11:45:00Z">
              <w:r>
                <w:t>[</w:t>
              </w:r>
              <w:r w:rsidRPr="0076138E">
                <w:rPr>
                  <w:highlight w:val="yellow"/>
                </w:rPr>
                <w:t>Rapporteur</w:t>
              </w:r>
              <w:r>
                <w:t>]: See response to OPPO comment.</w:t>
              </w:r>
            </w:ins>
          </w:p>
        </w:tc>
      </w:tr>
      <w:tr w:rsidR="00353740" w14:paraId="7D28A8F2" w14:textId="77777777" w:rsidTr="00A426EC">
        <w:tc>
          <w:tcPr>
            <w:tcW w:w="1358" w:type="dxa"/>
          </w:tcPr>
          <w:p w14:paraId="2026CAB0" w14:textId="7E62E610" w:rsidR="00353740" w:rsidRDefault="00BC5567" w:rsidP="00353740">
            <w:ins w:id="519" w:author="Augustyniak Marcin - Hurt" w:date="2021-02-01T10:00:00Z">
              <w:r>
                <w:t>Orange</w:t>
              </w:r>
            </w:ins>
          </w:p>
        </w:tc>
        <w:tc>
          <w:tcPr>
            <w:tcW w:w="1337" w:type="dxa"/>
          </w:tcPr>
          <w:p w14:paraId="0B3A81DB" w14:textId="7B657530" w:rsidR="00353740" w:rsidRDefault="00BC5567" w:rsidP="00353740">
            <w:ins w:id="520" w:author="Augustyniak Marcin - Hurt" w:date="2021-02-01T10:00:00Z">
              <w:r>
                <w:t>No</w:t>
              </w:r>
            </w:ins>
            <w:ins w:id="521" w:author="Augustyniak Marcin - Hurt" w:date="2021-02-01T10:02:00Z">
              <w:r>
                <w:t xml:space="preserve"> major concern</w:t>
              </w:r>
            </w:ins>
          </w:p>
        </w:tc>
        <w:tc>
          <w:tcPr>
            <w:tcW w:w="6934" w:type="dxa"/>
          </w:tcPr>
          <w:p w14:paraId="5E945FB6" w14:textId="3990DBFA" w:rsidR="00C21B51" w:rsidRDefault="00B53289" w:rsidP="00353740">
            <w:ins w:id="522" w:author="Augustyniak Marcin - Hurt" w:date="2021-02-01T10:03:00Z">
              <w:r>
                <w:t xml:space="preserve">Any further requirements in regards to SA2 specs can be discussed in </w:t>
              </w:r>
            </w:ins>
            <w:ins w:id="523"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524" w:author="LG-SeoYoung " w:date="2021-02-01T20:03:00Z">
              <w:r>
                <w:rPr>
                  <w:rFonts w:eastAsia="Malgun Gothic" w:hint="eastAsia"/>
                  <w:lang w:eastAsia="ko-KR"/>
                </w:rPr>
                <w:t>LG</w:t>
              </w:r>
            </w:ins>
          </w:p>
        </w:tc>
        <w:tc>
          <w:tcPr>
            <w:tcW w:w="1337" w:type="dxa"/>
          </w:tcPr>
          <w:p w14:paraId="6ED777A3" w14:textId="302FA6A8" w:rsidR="0077579D" w:rsidRDefault="0077579D" w:rsidP="0077579D">
            <w:ins w:id="525" w:author="LG-SeoYoung " w:date="2021-02-01T20:03:00Z">
              <w:r>
                <w:rPr>
                  <w:rFonts w:eastAsia="Malgun Gothic" w:hint="eastAsia"/>
                  <w:lang w:eastAsia="ko-KR"/>
                </w:rPr>
                <w:t>No</w:t>
              </w:r>
            </w:ins>
          </w:p>
        </w:tc>
        <w:tc>
          <w:tcPr>
            <w:tcW w:w="6934" w:type="dxa"/>
          </w:tcPr>
          <w:p w14:paraId="5B15A259" w14:textId="2F1944D6" w:rsidR="0077579D" w:rsidRDefault="0077579D" w:rsidP="0077579D">
            <w:ins w:id="526" w:author="LG-SeoYoung " w:date="2021-02-01T20:03:00Z">
              <w:r>
                <w:rPr>
                  <w:rFonts w:eastAsia="Malgun Gothic" w:hint="eastAsia"/>
                  <w:lang w:eastAsia="ko-KR"/>
                </w:rPr>
                <w:t>We have no concern.</w:t>
              </w:r>
            </w:ins>
          </w:p>
        </w:tc>
      </w:tr>
      <w:tr w:rsidR="00565DD2" w14:paraId="60B7F761" w14:textId="77777777" w:rsidTr="00A426EC">
        <w:tc>
          <w:tcPr>
            <w:tcW w:w="1358" w:type="dxa"/>
          </w:tcPr>
          <w:p w14:paraId="31C0067C" w14:textId="174E50D6" w:rsidR="00565DD2" w:rsidRDefault="00565DD2" w:rsidP="00565DD2">
            <w:pPr>
              <w:rPr>
                <w:rFonts w:eastAsia="Malgun Gothic"/>
              </w:rPr>
            </w:pPr>
            <w:ins w:id="527" w:author="Ericsson" w:date="2021-02-01T13:58:00Z">
              <w:r>
                <w:t>Ericsson</w:t>
              </w:r>
            </w:ins>
          </w:p>
        </w:tc>
        <w:tc>
          <w:tcPr>
            <w:tcW w:w="1337" w:type="dxa"/>
          </w:tcPr>
          <w:p w14:paraId="2EC5910C" w14:textId="327FD020" w:rsidR="00565DD2" w:rsidRDefault="00565DD2" w:rsidP="00565DD2">
            <w:pPr>
              <w:rPr>
                <w:rFonts w:eastAsia="Malgun Gothic"/>
              </w:rPr>
            </w:pPr>
            <w:ins w:id="528" w:author="Ericsson" w:date="2021-02-01T13:58:00Z">
              <w:r>
                <w:t>Yes</w:t>
              </w:r>
            </w:ins>
          </w:p>
        </w:tc>
        <w:tc>
          <w:tcPr>
            <w:tcW w:w="6934" w:type="dxa"/>
          </w:tcPr>
          <w:p w14:paraId="6C601FCF" w14:textId="6950C7AF" w:rsidR="00565DD2" w:rsidRDefault="00565DD2" w:rsidP="00565DD2">
            <w:pPr>
              <w:pStyle w:val="CommentText"/>
              <w:numPr>
                <w:ilvl w:val="0"/>
                <w:numId w:val="44"/>
              </w:numPr>
              <w:rPr>
                <w:ins w:id="529" w:author="Interdigital" w:date="2021-02-01T11:47:00Z"/>
              </w:rPr>
            </w:pPr>
            <w:ins w:id="530" w:author="Ericsson" w:date="2021-02-01T13:58:00Z">
              <w:r>
                <w:t xml:space="preserve">Regarding discovery, for U2U relay, SA2 has concluded that </w:t>
              </w:r>
              <w:r w:rsidRPr="00A7799E">
                <w:rPr>
                  <w:lang w:eastAsia="ko-KR"/>
                </w:rPr>
                <w:t>Integrated PC5 unicast link establishment procedure</w:t>
              </w:r>
              <w:r>
                <w:t xml:space="preserve"> (sol#8 in TR23.752) is also supported, which should be included.</w:t>
              </w:r>
            </w:ins>
          </w:p>
          <w:p w14:paraId="5B098320" w14:textId="1EE98615" w:rsidR="00B7043F" w:rsidRDefault="00B7043F">
            <w:pPr>
              <w:pStyle w:val="CommentText"/>
              <w:rPr>
                <w:ins w:id="531" w:author="Ericsson" w:date="2021-02-01T13:58:00Z"/>
              </w:rPr>
              <w:pPrChange w:id="532" w:author="Interdigital" w:date="2021-02-01T11:47:00Z">
                <w:pPr>
                  <w:pStyle w:val="CommentText"/>
                  <w:numPr>
                    <w:numId w:val="44"/>
                  </w:numPr>
                  <w:ind w:left="720" w:hanging="360"/>
                </w:pPr>
              </w:pPrChange>
            </w:pPr>
            <w:ins w:id="533" w:author="Interdigital" w:date="2021-02-01T11:47:00Z">
              <w:r>
                <w:lastRenderedPageBreak/>
                <w:t>[</w:t>
              </w:r>
              <w:r w:rsidRPr="0076138E">
                <w:rPr>
                  <w:highlight w:val="yellow"/>
                </w:rPr>
                <w:t>Rapporteur</w:t>
              </w:r>
              <w:r>
                <w:t xml:space="preserve">]: This seems covered already in the discovery email discussion, and can be updated later if needed.  </w:t>
              </w:r>
            </w:ins>
          </w:p>
          <w:p w14:paraId="3EB12D47" w14:textId="77777777" w:rsidR="00565DD2" w:rsidRDefault="00565DD2" w:rsidP="00565DD2">
            <w:pPr>
              <w:pStyle w:val="CommentText"/>
              <w:numPr>
                <w:ilvl w:val="0"/>
                <w:numId w:val="44"/>
              </w:numPr>
              <w:rPr>
                <w:ins w:id="534" w:author="Ericsson" w:date="2021-02-01T13:58:00Z"/>
              </w:rPr>
            </w:pPr>
            <w:ins w:id="535" w:author="Ericsson" w:date="2021-02-01T13:58:00Z">
              <w:r>
                <w:t>Regarding Qos, in sol#31 of TR 23.752, one EN is captured</w:t>
              </w:r>
            </w:ins>
          </w:p>
          <w:p w14:paraId="2E22D7FB" w14:textId="77777777" w:rsidR="00565DD2" w:rsidRPr="00A7799E" w:rsidRDefault="00565DD2" w:rsidP="00565DD2">
            <w:pPr>
              <w:pStyle w:val="EditorsNote"/>
              <w:rPr>
                <w:ins w:id="536" w:author="Ericsson" w:date="2021-02-01T13:58:00Z"/>
                <w:lang w:eastAsia="zh-CN"/>
              </w:rPr>
            </w:pPr>
            <w:ins w:id="537" w:author="Ericsson" w:date="2021-02-01T13:58:00Z">
              <w:r w:rsidRPr="00A7799E">
                <w:t>How to ensure the PC5 QoS over the two PC5 links by the Adaptation Layer, and the functionalities of the Adaptation Layer</w:t>
              </w:r>
              <w:r w:rsidRPr="00A7799E" w:rsidDel="00582953">
                <w:t xml:space="preserve"> </w:t>
              </w:r>
              <w:r w:rsidRPr="00A7799E">
                <w:t>will be confirmed by RAN WG2.</w:t>
              </w:r>
            </w:ins>
          </w:p>
          <w:p w14:paraId="09C49433" w14:textId="77777777" w:rsidR="00565DD2" w:rsidRDefault="00565DD2" w:rsidP="00565DD2">
            <w:pPr>
              <w:pStyle w:val="CommentText"/>
              <w:rPr>
                <w:ins w:id="538" w:author="Ericsson" w:date="2021-02-01T13:58:00Z"/>
                <w:lang w:val="en-US"/>
              </w:rPr>
            </w:pPr>
            <w:ins w:id="539" w:author="Ericsson" w:date="2021-02-01T13:58:00Z">
              <w:r w:rsidRPr="00240F14">
                <w:rPr>
                  <w:lang w:val="en-US"/>
                </w:rPr>
                <w:t xml:space="preserve">Suggest </w:t>
              </w:r>
              <w:proofErr w:type="gramStart"/>
              <w:r w:rsidRPr="00240F14">
                <w:rPr>
                  <w:lang w:val="en-US"/>
                </w:rPr>
                <w:t>to add</w:t>
              </w:r>
              <w:proofErr w:type="gramEnd"/>
              <w:r w:rsidRPr="00240F14">
                <w:rPr>
                  <w:lang w:val="en-US"/>
                </w:rPr>
                <w:t xml:space="preserve"> a sentence a</w:t>
              </w:r>
              <w:r>
                <w:rPr>
                  <w:lang w:val="en-US"/>
                </w:rPr>
                <w:t>s the below</w:t>
              </w:r>
            </w:ins>
          </w:p>
          <w:p w14:paraId="55761E1A" w14:textId="77777777" w:rsidR="00565DD2" w:rsidRPr="00584193" w:rsidRDefault="00565DD2" w:rsidP="00565DD2">
            <w:pPr>
              <w:overflowPunct/>
              <w:autoSpaceDE/>
              <w:autoSpaceDN/>
              <w:adjustRightInd/>
              <w:spacing w:after="0"/>
              <w:textAlignment w:val="auto"/>
              <w:rPr>
                <w:ins w:id="540" w:author="Ericsson" w:date="2021-02-01T13:58:00Z"/>
                <w:rFonts w:ascii="Segoe UI" w:eastAsia="Times New Roman" w:hAnsi="Segoe UI" w:cs="Segoe UI"/>
                <w:sz w:val="21"/>
                <w:szCs w:val="21"/>
                <w:lang w:val="en-US" w:eastAsia="zh-CN"/>
              </w:rPr>
            </w:pPr>
            <w:ins w:id="541" w:author="Ericsson" w:date="2021-02-01T13:58:00Z">
              <w:r w:rsidRPr="00584193">
                <w:rPr>
                  <w:rFonts w:ascii="Segoe UI" w:eastAsia="Times New Roman" w:hAnsi="Segoe UI" w:cs="Segoe UI"/>
                  <w:sz w:val="21"/>
                  <w:szCs w:val="21"/>
                  <w:lang w:val="en-US" w:eastAsia="zh-CN"/>
                </w:rPr>
                <w:t xml:space="preserve">Further </w:t>
              </w:r>
              <w:r w:rsidRPr="00F12B93">
                <w:rPr>
                  <w:b/>
                  <w:bCs/>
                  <w:lang w:val="en-US"/>
                </w:rPr>
                <w:t>RAN2 impact</w:t>
              </w:r>
              <w:r>
                <w:rPr>
                  <w:b/>
                  <w:bCs/>
                  <w:lang w:val="en-US"/>
                </w:rPr>
                <w:t>s for QoS management are</w:t>
              </w:r>
              <w:r w:rsidRPr="00F12B93">
                <w:rPr>
                  <w:b/>
                  <w:bCs/>
                  <w:lang w:val="en-US"/>
                </w:rPr>
                <w:t xml:space="preserve"> </w:t>
              </w:r>
              <w:r>
                <w:rPr>
                  <w:b/>
                  <w:bCs/>
                  <w:lang w:val="en-US"/>
                </w:rPr>
                <w:t>also</w:t>
              </w:r>
              <w:r w:rsidRPr="00F12B93">
                <w:rPr>
                  <w:b/>
                  <w:bCs/>
                  <w:lang w:val="en-US"/>
                </w:rPr>
                <w:t xml:space="preserve"> captured in the </w:t>
              </w:r>
              <w:r>
                <w:rPr>
                  <w:b/>
                  <w:bCs/>
                  <w:lang w:val="en-US"/>
                </w:rPr>
                <w:t>clause 6.31 of SA2</w:t>
              </w:r>
              <w:r w:rsidRPr="00F12B93">
                <w:rPr>
                  <w:b/>
                  <w:bCs/>
                  <w:lang w:val="en-US"/>
                </w:rPr>
                <w:t xml:space="preserve"> TR</w:t>
              </w:r>
              <w:r>
                <w:rPr>
                  <w:b/>
                  <w:bCs/>
                  <w:lang w:val="en-US"/>
                </w:rPr>
                <w:t>.</w:t>
              </w:r>
            </w:ins>
          </w:p>
          <w:p w14:paraId="7DA9C8B6" w14:textId="77777777" w:rsidR="00565DD2" w:rsidRDefault="00565DD2" w:rsidP="00565DD2">
            <w:pPr>
              <w:rPr>
                <w:ins w:id="542" w:author="Interdigital" w:date="2021-02-01T11:45:00Z"/>
              </w:rPr>
            </w:pPr>
          </w:p>
          <w:p w14:paraId="6C5A5691" w14:textId="2CB7586D" w:rsidR="00C21B51" w:rsidRDefault="00C21B51" w:rsidP="00565DD2">
            <w:ins w:id="543" w:author="Interdigital" w:date="2021-02-01T11:45:00Z">
              <w:r>
                <w:t>[</w:t>
              </w:r>
              <w:r w:rsidRPr="0076138E">
                <w:rPr>
                  <w:highlight w:val="yellow"/>
                </w:rPr>
                <w:t>Rapporteur</w:t>
              </w:r>
              <w:r>
                <w:t>]: See response to OPPO comment.</w:t>
              </w:r>
            </w:ins>
            <w:ins w:id="544" w:author="Interdigital" w:date="2021-02-01T11:46:00Z">
              <w:r w:rsidR="00B7043F">
                <w:t xml:space="preserve">  Also, there are no RAN2 impacts captured in the SA2 specifications, only notes about what RAN2 needs to consider.</w:t>
              </w:r>
            </w:ins>
          </w:p>
        </w:tc>
      </w:tr>
      <w:tr w:rsidR="000F07BA" w14:paraId="00132079" w14:textId="77777777" w:rsidTr="00A426EC">
        <w:trPr>
          <w:ins w:id="545" w:author="Qualcomm - Peng Cheng" w:date="2021-02-01T21:23:00Z"/>
        </w:trPr>
        <w:tc>
          <w:tcPr>
            <w:tcW w:w="1358" w:type="dxa"/>
          </w:tcPr>
          <w:p w14:paraId="64E2FF49" w14:textId="6762E72E" w:rsidR="000F07BA" w:rsidRDefault="000F07BA" w:rsidP="000F07BA">
            <w:pPr>
              <w:rPr>
                <w:ins w:id="546" w:author="Qualcomm - Peng Cheng" w:date="2021-02-01T21:23:00Z"/>
              </w:rPr>
            </w:pPr>
            <w:ins w:id="547" w:author="Qualcomm - Peng Cheng" w:date="2021-02-01T21:23:00Z">
              <w:r>
                <w:lastRenderedPageBreak/>
                <w:t>Qualcomm</w:t>
              </w:r>
            </w:ins>
          </w:p>
        </w:tc>
        <w:tc>
          <w:tcPr>
            <w:tcW w:w="1337" w:type="dxa"/>
          </w:tcPr>
          <w:p w14:paraId="73688F60" w14:textId="584BC858" w:rsidR="000F07BA" w:rsidRDefault="000F07BA" w:rsidP="000F07BA">
            <w:pPr>
              <w:rPr>
                <w:ins w:id="548" w:author="Qualcomm - Peng Cheng" w:date="2021-02-01T21:23:00Z"/>
              </w:rPr>
            </w:pPr>
            <w:ins w:id="549" w:author="Qualcomm - Peng Cheng" w:date="2021-02-01T21:23:00Z">
              <w:r>
                <w:t>Yes</w:t>
              </w:r>
            </w:ins>
          </w:p>
        </w:tc>
        <w:tc>
          <w:tcPr>
            <w:tcW w:w="6934" w:type="dxa"/>
          </w:tcPr>
          <w:p w14:paraId="51A8C6A5" w14:textId="45F2C62D" w:rsidR="000F07BA" w:rsidRDefault="000F07BA" w:rsidP="000242D9">
            <w:pPr>
              <w:pStyle w:val="CommentText"/>
              <w:rPr>
                <w:ins w:id="550" w:author="Qualcomm - Peng Cheng" w:date="2021-02-01T21:23:00Z"/>
              </w:rPr>
            </w:pPr>
            <w:ins w:id="551" w:author="Qualcomm - Peng Cheng" w:date="2021-02-01T21:23:00Z">
              <w:r w:rsidRPr="00DA73F3">
                <w:t>We agree with OPPO’s suggestion.</w:t>
              </w:r>
              <w:r>
                <w:t xml:space="preserve"> We think they are indeed misalignments with current SA2 TR. Thus, we think some clarifications are needed from RAN2 side. </w:t>
              </w:r>
            </w:ins>
          </w:p>
          <w:p w14:paraId="7C35B80C" w14:textId="77777777" w:rsidR="000F07BA" w:rsidRDefault="000F07BA" w:rsidP="000242D9">
            <w:pPr>
              <w:pStyle w:val="CommentText"/>
              <w:rPr>
                <w:ins w:id="552" w:author="Interdigital" w:date="2021-02-01T11:47:00Z"/>
              </w:rPr>
            </w:pPr>
            <w:ins w:id="553" w:author="Qualcomm - Peng Cheng" w:date="2021-02-01T21:23:00Z">
              <w:r>
                <w:t xml:space="preserve">Please note that the intention is </w:t>
              </w:r>
            </w:ins>
            <w:ins w:id="554" w:author="Qualcomm - Peng Cheng" w:date="2021-02-01T21:24:00Z">
              <w:r w:rsidR="003905D3">
                <w:t>j</w:t>
              </w:r>
              <w:r w:rsidR="00865CE2">
                <w:t xml:space="preserve">ust </w:t>
              </w:r>
            </w:ins>
            <w:ins w:id="555" w:author="Qualcomm - Peng Cheng" w:date="2021-02-01T21:23:00Z">
              <w:r>
                <w:t xml:space="preserve">to avoid misunderstanding in upcoming </w:t>
              </w:r>
            </w:ins>
            <w:ins w:id="556" w:author="Qualcomm - Peng Cheng" w:date="2021-02-01T21:28:00Z">
              <w:r w:rsidR="00524F66">
                <w:t xml:space="preserve">RAN </w:t>
              </w:r>
            </w:ins>
            <w:ins w:id="557" w:author="Qualcomm - Peng Cheng" w:date="2021-02-01T21:23:00Z">
              <w:r>
                <w:t xml:space="preserve">Plenary discussion: SA2 somehow had some notes require RAN2 to resolve, although we think they should be resolved by SA2. RAN2 </w:t>
              </w:r>
            </w:ins>
            <w:r w:rsidR="009445A3">
              <w:t xml:space="preserve">anyway </w:t>
            </w:r>
            <w:ins w:id="558" w:author="Qualcomm - Peng Cheng" w:date="2021-02-01T21:23:00Z">
              <w:r>
                <w:t>should make further clarification</w:t>
              </w:r>
            </w:ins>
            <w:r w:rsidR="004A24A9">
              <w:t xml:space="preserve"> on these SA2 notes</w:t>
            </w:r>
            <w:ins w:id="559" w:author="Qualcomm - Peng Cheng" w:date="2021-02-01T21:23:00Z">
              <w:r>
                <w:t xml:space="preserve">. </w:t>
              </w:r>
            </w:ins>
          </w:p>
          <w:p w14:paraId="0D513962" w14:textId="33E2A264" w:rsidR="00B7043F" w:rsidRDefault="00B7043F" w:rsidP="000242D9">
            <w:pPr>
              <w:pStyle w:val="CommentText"/>
              <w:rPr>
                <w:ins w:id="560" w:author="Qualcomm - Peng Cheng" w:date="2021-02-01T21:23:00Z"/>
              </w:rPr>
            </w:pPr>
            <w:ins w:id="561" w:author="Interdigital" w:date="2021-02-01T11:47:00Z">
              <w:r>
                <w:t>[</w:t>
              </w:r>
              <w:r w:rsidRPr="0076138E">
                <w:rPr>
                  <w:highlight w:val="yellow"/>
                </w:rPr>
                <w:t>Rapporteur</w:t>
              </w:r>
              <w:r>
                <w:t>]: See response to OPPO comment.</w:t>
              </w:r>
            </w:ins>
          </w:p>
        </w:tc>
      </w:tr>
      <w:tr w:rsidR="00E30175" w14:paraId="1F1DE552" w14:textId="77777777" w:rsidTr="00A426EC">
        <w:trPr>
          <w:ins w:id="562" w:author="MT" w:date="2021-02-01T14:22:00Z"/>
        </w:trPr>
        <w:tc>
          <w:tcPr>
            <w:tcW w:w="1358" w:type="dxa"/>
          </w:tcPr>
          <w:p w14:paraId="7D4EFCE0" w14:textId="078FD25B" w:rsidR="00E30175" w:rsidRDefault="00E30175" w:rsidP="000F07BA">
            <w:pPr>
              <w:rPr>
                <w:ins w:id="563" w:author="MT" w:date="2021-02-01T14:22:00Z"/>
              </w:rPr>
            </w:pPr>
            <w:ins w:id="564" w:author="MT" w:date="2021-02-01T14:22:00Z">
              <w:r>
                <w:t>Samsung</w:t>
              </w:r>
            </w:ins>
          </w:p>
        </w:tc>
        <w:tc>
          <w:tcPr>
            <w:tcW w:w="1337" w:type="dxa"/>
          </w:tcPr>
          <w:p w14:paraId="5A4815C9" w14:textId="2AC25E8B" w:rsidR="00E30175" w:rsidRDefault="00E30175" w:rsidP="000F07BA">
            <w:pPr>
              <w:rPr>
                <w:ins w:id="565" w:author="MT" w:date="2021-02-01T14:22:00Z"/>
              </w:rPr>
            </w:pPr>
            <w:ins w:id="566" w:author="MT" w:date="2021-02-01T14:22:00Z">
              <w:r>
                <w:t>Yes</w:t>
              </w:r>
            </w:ins>
          </w:p>
        </w:tc>
        <w:tc>
          <w:tcPr>
            <w:tcW w:w="6934" w:type="dxa"/>
          </w:tcPr>
          <w:p w14:paraId="6B2A8C60" w14:textId="2F334589" w:rsidR="00E30175" w:rsidRDefault="00E30175" w:rsidP="00E30175">
            <w:pPr>
              <w:rPr>
                <w:ins w:id="567" w:author="Interdigital" w:date="2021-02-01T11:48:00Z"/>
              </w:rPr>
            </w:pPr>
            <w:ins w:id="568" w:author="MT" w:date="2021-02-01T14:22:00Z">
              <w:r>
                <w:t>Some sub-sections present a conclusion, while others (‚</w:t>
              </w:r>
              <w:r w:rsidRPr="00EE358C">
                <w:t>Protocol stack design</w:t>
              </w:r>
              <w:r>
                <w:t>‘) just state what’s been studied which makes it sound like an FYI.</w:t>
              </w:r>
            </w:ins>
          </w:p>
          <w:p w14:paraId="5CFF56F5" w14:textId="4E33BD1F" w:rsidR="00B7043F" w:rsidRDefault="00B7043F" w:rsidP="00E30175">
            <w:pPr>
              <w:rPr>
                <w:ins w:id="569" w:author="MT" w:date="2021-02-01T14:22:00Z"/>
              </w:rPr>
            </w:pPr>
            <w:ins w:id="570" w:author="Interdigital" w:date="2021-02-01T11:48:00Z">
              <w:r>
                <w:t>[</w:t>
              </w:r>
              <w:r w:rsidRPr="0076138E">
                <w:rPr>
                  <w:highlight w:val="yellow"/>
                </w:rPr>
                <w:t>Rapporteur</w:t>
              </w:r>
              <w:r>
                <w:t xml:space="preserve">]: Conclusion </w:t>
              </w:r>
            </w:ins>
            <w:ins w:id="571" w:author="Interdigital" w:date="2021-02-01T11:49:00Z">
              <w:r>
                <w:t>should be able to summarize what was studied</w:t>
              </w:r>
            </w:ins>
            <w:ins w:id="572" w:author="Interdigital" w:date="2021-02-01T11:48:00Z">
              <w:r>
                <w:t>.</w:t>
              </w:r>
            </w:ins>
          </w:p>
          <w:p w14:paraId="7FC1D2D8" w14:textId="77777777" w:rsidR="00E30175" w:rsidRDefault="00E30175" w:rsidP="00E30175">
            <w:pPr>
              <w:pStyle w:val="CommentText"/>
              <w:rPr>
                <w:ins w:id="573" w:author="Interdigital" w:date="2021-02-01T11:48:00Z"/>
              </w:rPr>
            </w:pPr>
            <w:ins w:id="574" w:author="MT" w:date="2021-02-01T14:22:00Z">
              <w:r>
                <w:t>We additionally share OPPO and Qualcomm‘s concerns.</w:t>
              </w:r>
            </w:ins>
          </w:p>
          <w:p w14:paraId="1A7895F7" w14:textId="49C2B050" w:rsidR="00B7043F" w:rsidRPr="00DA73F3" w:rsidRDefault="00B7043F" w:rsidP="00E30175">
            <w:pPr>
              <w:pStyle w:val="CommentText"/>
              <w:rPr>
                <w:ins w:id="575" w:author="MT" w:date="2021-02-01T14:22:00Z"/>
              </w:rPr>
            </w:pPr>
            <w:ins w:id="576" w:author="Interdigital" w:date="2021-02-01T11:48:00Z">
              <w:r>
                <w:t>[</w:t>
              </w:r>
              <w:r w:rsidRPr="0076138E">
                <w:rPr>
                  <w:highlight w:val="yellow"/>
                </w:rPr>
                <w:t>Rapporteur</w:t>
              </w:r>
              <w:r>
                <w:t>]: See response to OPPO comment.</w:t>
              </w:r>
            </w:ins>
          </w:p>
        </w:tc>
      </w:tr>
      <w:tr w:rsidR="0003192D" w14:paraId="65ACD819" w14:textId="77777777" w:rsidTr="00A426EC">
        <w:trPr>
          <w:ins w:id="577" w:author="Nokia - jakob.buthler" w:date="2021-02-01T18:48:00Z"/>
        </w:trPr>
        <w:tc>
          <w:tcPr>
            <w:tcW w:w="1358" w:type="dxa"/>
          </w:tcPr>
          <w:p w14:paraId="082142A8" w14:textId="04C6411B" w:rsidR="0003192D" w:rsidRPr="0003192D" w:rsidRDefault="0003192D" w:rsidP="0003192D">
            <w:pPr>
              <w:rPr>
                <w:ins w:id="578" w:author="Nokia - jakob.buthler" w:date="2021-02-01T18:48:00Z"/>
                <w:lang w:val="en-US"/>
                <w:rPrChange w:id="579" w:author="Nokia - jakob.buthler" w:date="2021-02-01T18:48:00Z">
                  <w:rPr>
                    <w:ins w:id="580" w:author="Nokia - jakob.buthler" w:date="2021-02-01T18:48:00Z"/>
                  </w:rPr>
                </w:rPrChange>
              </w:rPr>
            </w:pPr>
            <w:ins w:id="581" w:author="Nokia - jakob.buthler" w:date="2021-02-01T18:48:00Z">
              <w:r>
                <w:t>Nokia</w:t>
              </w:r>
            </w:ins>
          </w:p>
        </w:tc>
        <w:tc>
          <w:tcPr>
            <w:tcW w:w="1337" w:type="dxa"/>
          </w:tcPr>
          <w:p w14:paraId="7F06DC74" w14:textId="44BC52FE" w:rsidR="0003192D" w:rsidRDefault="0003192D" w:rsidP="0003192D">
            <w:pPr>
              <w:rPr>
                <w:ins w:id="582" w:author="Nokia - jakob.buthler" w:date="2021-02-01T18:48:00Z"/>
              </w:rPr>
            </w:pPr>
            <w:ins w:id="583" w:author="Nokia - jakob.buthler" w:date="2021-02-01T18:48:00Z">
              <w:r>
                <w:t>Yes</w:t>
              </w:r>
            </w:ins>
          </w:p>
        </w:tc>
        <w:tc>
          <w:tcPr>
            <w:tcW w:w="6934" w:type="dxa"/>
          </w:tcPr>
          <w:p w14:paraId="45443B89" w14:textId="07C8BE3B" w:rsidR="0003192D" w:rsidRDefault="0003192D" w:rsidP="0003192D">
            <w:pPr>
              <w:rPr>
                <w:ins w:id="584" w:author="Nokia - jakob.buthler" w:date="2021-02-01T18:48:00Z"/>
              </w:rPr>
            </w:pPr>
            <w:ins w:id="585" w:author="Nokia - jakob.buthler" w:date="2021-02-01T18:48:00Z">
              <w:r>
                <w:rPr>
                  <w:lang w:val="en-US"/>
                </w:rPr>
                <w:t>We agree with Oppo, Ericsson, Qualcomm.</w:t>
              </w:r>
            </w:ins>
          </w:p>
        </w:tc>
      </w:tr>
      <w:tr w:rsidR="00682A4B" w14:paraId="5D074D66" w14:textId="77777777" w:rsidTr="00A426EC">
        <w:trPr>
          <w:ins w:id="586" w:author="Interdigital" w:date="2021-02-01T20:08:00Z"/>
        </w:trPr>
        <w:tc>
          <w:tcPr>
            <w:tcW w:w="1358" w:type="dxa"/>
          </w:tcPr>
          <w:p w14:paraId="3E3689AA" w14:textId="24886047" w:rsidR="00682A4B" w:rsidRDefault="00682A4B" w:rsidP="00682A4B">
            <w:pPr>
              <w:rPr>
                <w:ins w:id="587" w:author="Interdigital" w:date="2021-02-01T20:08:00Z"/>
              </w:rPr>
            </w:pPr>
            <w:ins w:id="588" w:author="Interdigital" w:date="2021-02-01T20:08:00Z">
              <w:r>
                <w:t>Intel</w:t>
              </w:r>
            </w:ins>
          </w:p>
        </w:tc>
        <w:tc>
          <w:tcPr>
            <w:tcW w:w="1337" w:type="dxa"/>
          </w:tcPr>
          <w:p w14:paraId="4D4C0890" w14:textId="1EE23E64" w:rsidR="00682A4B" w:rsidRDefault="00682A4B" w:rsidP="00682A4B">
            <w:pPr>
              <w:rPr>
                <w:ins w:id="589" w:author="Interdigital" w:date="2021-02-01T20:08:00Z"/>
              </w:rPr>
            </w:pPr>
            <w:ins w:id="590" w:author="Interdigital" w:date="2021-02-01T20:08:00Z">
              <w:r>
                <w:t>No</w:t>
              </w:r>
            </w:ins>
          </w:p>
        </w:tc>
        <w:tc>
          <w:tcPr>
            <w:tcW w:w="6934" w:type="dxa"/>
          </w:tcPr>
          <w:p w14:paraId="78F152ED" w14:textId="68803773" w:rsidR="00682A4B" w:rsidRDefault="00682A4B" w:rsidP="00682A4B">
            <w:pPr>
              <w:rPr>
                <w:ins w:id="591" w:author="Interdigital" w:date="2021-02-01T20:08:00Z"/>
                <w:lang w:val="en-US"/>
              </w:rPr>
            </w:pPr>
            <w:ins w:id="592" w:author="Interdigital" w:date="2021-02-01T20:08:00Z">
              <w:r>
                <w:rPr>
                  <w:lang w:val="en-US"/>
                </w:rPr>
                <w:t>We are fine in general. Please refer to our comments for consideration regarding the references to L3 based relay as in the question above</w:t>
              </w:r>
            </w:ins>
          </w:p>
        </w:tc>
      </w:tr>
    </w:tbl>
    <w:p w14:paraId="0C9A2413" w14:textId="77777777" w:rsidR="00A426EC" w:rsidRDefault="00A426EC" w:rsidP="00A426EC">
      <w:pPr>
        <w:rPr>
          <w:rFonts w:ascii="Arial" w:hAnsi="Arial" w:cs="Arial"/>
        </w:rPr>
      </w:pPr>
    </w:p>
    <w:p w14:paraId="25363380" w14:textId="4C74115E" w:rsidR="00AF01FE" w:rsidRDefault="00AF01FE" w:rsidP="00AF01FE">
      <w:pPr>
        <w:pStyle w:val="Heading2"/>
      </w:pPr>
      <w:r>
        <w:t xml:space="preserve">2.3 </w:t>
      </w:r>
      <w:commentRangeStart w:id="593"/>
      <w:commentRangeStart w:id="594"/>
      <w:r>
        <w:t>RAN2 Recommendation</w:t>
      </w:r>
      <w:commentRangeEnd w:id="593"/>
      <w:r w:rsidR="00F5337C">
        <w:rPr>
          <w:rStyle w:val="CommentReference"/>
          <w:rFonts w:ascii="Times New Roman" w:hAnsi="Times New Roman"/>
        </w:rPr>
        <w:commentReference w:id="593"/>
      </w:r>
      <w:commentRangeEnd w:id="594"/>
      <w:r w:rsidR="00B7043F">
        <w:rPr>
          <w:rStyle w:val="CommentReference"/>
          <w:rFonts w:ascii="Times New Roman" w:hAnsi="Times New Roman"/>
        </w:rPr>
        <w:commentReference w:id="594"/>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BodyText"/>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BodyText"/>
        <w:numPr>
          <w:ilvl w:val="0"/>
          <w:numId w:val="42"/>
        </w:numPr>
        <w:rPr>
          <w:b/>
          <w:bCs/>
        </w:rPr>
      </w:pPr>
      <w:r w:rsidRPr="00AC6C62">
        <w:rPr>
          <w:b/>
          <w:bCs/>
        </w:rPr>
        <w:t xml:space="preserve">L2 relay meets </w:t>
      </w:r>
      <w:proofErr w:type="gramStart"/>
      <w:r w:rsidRPr="00AC6C62">
        <w:rPr>
          <w:b/>
          <w:bCs/>
        </w:rPr>
        <w:t>all of</w:t>
      </w:r>
      <w:proofErr w:type="gramEnd"/>
      <w:r w:rsidRPr="00AC6C62">
        <w:rPr>
          <w:b/>
          <w:bCs/>
        </w:rPr>
        <w:t xml:space="preserve"> the objectives </w:t>
      </w:r>
      <w:r w:rsidR="00AC6C62" w:rsidRPr="00AC6C62">
        <w:rPr>
          <w:b/>
          <w:bCs/>
        </w:rPr>
        <w:t>of the SID</w:t>
      </w:r>
    </w:p>
    <w:p w14:paraId="6B510A59" w14:textId="2ADBA705" w:rsidR="00AF01FE" w:rsidRPr="00AC6C62" w:rsidRDefault="00AC6C62" w:rsidP="00AF01FE">
      <w:pPr>
        <w:pStyle w:val="BodyText"/>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BodyText"/>
        <w:numPr>
          <w:ilvl w:val="0"/>
          <w:numId w:val="42"/>
        </w:numPr>
        <w:rPr>
          <w:b/>
          <w:bCs/>
        </w:rPr>
      </w:pPr>
      <w:r w:rsidRPr="00AC6C62">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595" w:author="Xuelong Wang" w:date="2021-01-29T09:49:00Z">
              <w:r>
                <w:rPr>
                  <w:rFonts w:asciiTheme="minorEastAsia" w:eastAsiaTheme="minorEastAsia" w:hAnsiTheme="minorEastAsia" w:hint="eastAsia"/>
                  <w:lang w:eastAsia="zh-CN"/>
                </w:rPr>
                <w:lastRenderedPageBreak/>
                <w:t>MediaTek</w:t>
              </w:r>
            </w:ins>
          </w:p>
        </w:tc>
        <w:tc>
          <w:tcPr>
            <w:tcW w:w="1337" w:type="dxa"/>
          </w:tcPr>
          <w:p w14:paraId="3A6BC1C2" w14:textId="1C973207" w:rsidR="00AC6C62" w:rsidRDefault="00353740" w:rsidP="00F1737C">
            <w:ins w:id="596"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597" w:author="Xuelong Wang" w:date="2021-01-29T09:56:00Z"/>
              </w:rPr>
            </w:pPr>
            <w:ins w:id="598" w:author="Xuelong Wang" w:date="2021-01-29T09:56:00Z">
              <w:r>
                <w:t xml:space="preserve">We agree with the current wording. </w:t>
              </w:r>
            </w:ins>
          </w:p>
          <w:p w14:paraId="52F50C63" w14:textId="4A1264F8" w:rsidR="00AC6C62" w:rsidRDefault="00353740" w:rsidP="00F1737C">
            <w:ins w:id="599" w:author="Xuelong Wang" w:date="2021-01-29T09:49:00Z">
              <w:r>
                <w:t>For the last bullet</w:t>
              </w:r>
            </w:ins>
            <w:ins w:id="600" w:author="Xuelong Wang" w:date="2021-01-29T09:52:00Z">
              <w:r>
                <w:t xml:space="preserve"> (bullet 4)</w:t>
              </w:r>
            </w:ins>
            <w:ins w:id="601" w:author="Xuelong Wang" w:date="2021-01-29T09:49:00Z">
              <w:r>
                <w:t xml:space="preserve">, one alternative is to capture the </w:t>
              </w:r>
            </w:ins>
            <w:ins w:id="602" w:author="Xuelong Wang" w:date="2021-01-29T09:50:00Z">
              <w:r>
                <w:t xml:space="preserve">recommendation for normative work in a seperate subsection within conclusion section, which applies to both L2 and L3 solution. </w:t>
              </w:r>
            </w:ins>
            <w:ins w:id="603"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604" w:author="OPPO (Qianxi)" w:date="2021-02-01T11:41:00Z">
                  <w:rPr/>
                </w:rPrChange>
              </w:rPr>
            </w:pPr>
            <w:ins w:id="605"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606" w:author="OPPO (Qianxi)" w:date="2021-02-01T11:41:00Z"/>
                <w:rFonts w:eastAsiaTheme="minorEastAsia"/>
                <w:lang w:eastAsia="zh-CN"/>
              </w:rPr>
            </w:pPr>
            <w:ins w:id="607"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608" w:author="OPPO (Qianxi)" w:date="2021-02-01T11:41:00Z">
                  <w:rPr/>
                </w:rPrChange>
              </w:rPr>
            </w:pPr>
            <w:ins w:id="609" w:author="OPPO (Qianxi)" w:date="2021-02-01T11:41:00Z">
              <w:r>
                <w:rPr>
                  <w:rFonts w:eastAsiaTheme="minorEastAsia"/>
                  <w:lang w:eastAsia="zh-CN"/>
                </w:rPr>
                <w:t>But would a</w:t>
              </w:r>
            </w:ins>
            <w:ins w:id="610"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611" w:author="Apple - Zhibin Wu" w:date="2021-01-31T21:54:00Z">
              <w:r>
                <w:t>Apple</w:t>
              </w:r>
            </w:ins>
          </w:p>
        </w:tc>
        <w:tc>
          <w:tcPr>
            <w:tcW w:w="1337" w:type="dxa"/>
          </w:tcPr>
          <w:p w14:paraId="6CEF81C4" w14:textId="1F459803" w:rsidR="00AC6C62" w:rsidRDefault="00290CE0" w:rsidP="00F1737C">
            <w:ins w:id="612" w:author="Apple - Zhibin Wu" w:date="2021-01-31T21:54:00Z">
              <w:r>
                <w:t>Yes</w:t>
              </w:r>
            </w:ins>
          </w:p>
        </w:tc>
        <w:tc>
          <w:tcPr>
            <w:tcW w:w="6934" w:type="dxa"/>
          </w:tcPr>
          <w:p w14:paraId="3D0468D6" w14:textId="2C07FD60" w:rsidR="00290CE0" w:rsidRDefault="00290CE0" w:rsidP="00290CE0">
            <w:pPr>
              <w:rPr>
                <w:ins w:id="613" w:author="Apple - Zhibin Wu" w:date="2021-01-31T21:54:00Z"/>
              </w:rPr>
            </w:pPr>
            <w:ins w:id="614" w:author="Apple - Zhibin Wu" w:date="2021-01-31T21:54:00Z">
              <w:r>
                <w:t>We agree with all 4 bullet</w:t>
              </w:r>
            </w:ins>
            <w:ins w:id="615" w:author="Apple - Zhibin Wu" w:date="2021-01-31T21:55:00Z">
              <w:r>
                <w:t>s</w:t>
              </w:r>
            </w:ins>
            <w:ins w:id="616" w:author="Apple - Zhibin Wu" w:date="2021-01-31T21:54:00Z">
              <w:r>
                <w:t xml:space="preserve"> </w:t>
              </w:r>
            </w:ins>
            <w:ins w:id="617"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618"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619"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620"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621" w:author="Augustyniak Marcin - Hurt" w:date="2021-02-01T10:05:00Z">
              <w:r>
                <w:t>Orange</w:t>
              </w:r>
            </w:ins>
          </w:p>
        </w:tc>
        <w:tc>
          <w:tcPr>
            <w:tcW w:w="1337" w:type="dxa"/>
          </w:tcPr>
          <w:p w14:paraId="595D32B4" w14:textId="45D6F5B3" w:rsidR="00AC6C62" w:rsidRDefault="00B53289" w:rsidP="00F1737C">
            <w:ins w:id="622" w:author="Augustyniak Marcin - Hurt" w:date="2021-02-01T10:05:00Z">
              <w:r>
                <w:t>Yes</w:t>
              </w:r>
            </w:ins>
          </w:p>
        </w:tc>
        <w:tc>
          <w:tcPr>
            <w:tcW w:w="6934" w:type="dxa"/>
          </w:tcPr>
          <w:p w14:paraId="676EF7FC" w14:textId="03C97300" w:rsidR="00AC6C62" w:rsidRDefault="00B53289" w:rsidP="00F1737C">
            <w:ins w:id="623"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624" w:author="LG-SeoYoung " w:date="2021-02-01T20:03:00Z">
              <w:r>
                <w:rPr>
                  <w:rFonts w:eastAsia="Malgun Gothic" w:hint="eastAsia"/>
                  <w:lang w:eastAsia="ko-KR"/>
                </w:rPr>
                <w:t>LG</w:t>
              </w:r>
            </w:ins>
          </w:p>
        </w:tc>
        <w:tc>
          <w:tcPr>
            <w:tcW w:w="1337" w:type="dxa"/>
          </w:tcPr>
          <w:p w14:paraId="25F15790" w14:textId="4982A978" w:rsidR="0077579D" w:rsidRDefault="0077579D" w:rsidP="0077579D">
            <w:commentRangeStart w:id="625"/>
            <w:ins w:id="626" w:author="LG-SeoYoung " w:date="2021-02-01T20:03:00Z">
              <w:r>
                <w:rPr>
                  <w:rFonts w:eastAsia="Malgun Gothic" w:hint="eastAsia"/>
                  <w:lang w:eastAsia="ko-KR"/>
                </w:rPr>
                <w:t>No</w:t>
              </w:r>
            </w:ins>
            <w:commentRangeEnd w:id="625"/>
            <w:r w:rsidR="000F177C">
              <w:rPr>
                <w:rStyle w:val="CommentReference"/>
                <w:rFonts w:eastAsia="SimSun"/>
                <w:lang w:val="en-GB"/>
              </w:rPr>
              <w:commentReference w:id="625"/>
            </w:r>
          </w:p>
        </w:tc>
        <w:tc>
          <w:tcPr>
            <w:tcW w:w="6934" w:type="dxa"/>
          </w:tcPr>
          <w:p w14:paraId="36B8E530" w14:textId="5FC44930" w:rsidR="0077579D" w:rsidRDefault="0077579D" w:rsidP="0077579D">
            <w:ins w:id="627" w:author="LG-SeoYoung " w:date="2021-02-01T20:03:00Z">
              <w:r>
                <w:rPr>
                  <w:rFonts w:eastAsia="Malgun Gothic" w:hint="eastAsia"/>
                  <w:lang w:eastAsia="ko-KR"/>
                </w:rPr>
                <w:t xml:space="preserve">We </w:t>
              </w:r>
            </w:ins>
            <w:ins w:id="628" w:author="LG-SeoYoung " w:date="2021-02-01T20:04:00Z">
              <w:r>
                <w:rPr>
                  <w:rFonts w:eastAsia="Malgun Gothic"/>
                  <w:lang w:eastAsia="ko-KR"/>
                </w:rPr>
                <w:t>agree with the current wording.</w:t>
              </w:r>
            </w:ins>
          </w:p>
        </w:tc>
      </w:tr>
      <w:tr w:rsidR="00D1159D" w14:paraId="376D08E9" w14:textId="77777777" w:rsidTr="00F1737C">
        <w:tc>
          <w:tcPr>
            <w:tcW w:w="1358" w:type="dxa"/>
          </w:tcPr>
          <w:p w14:paraId="3BF0FBFA" w14:textId="520B11F3" w:rsidR="00D1159D" w:rsidRDefault="00D1159D" w:rsidP="00D1159D">
            <w:pPr>
              <w:rPr>
                <w:rFonts w:eastAsia="Malgun Gothic"/>
              </w:rPr>
            </w:pPr>
            <w:ins w:id="629" w:author="Ericsson" w:date="2021-02-01T13:59:00Z">
              <w:r>
                <w:t>Ericsson</w:t>
              </w:r>
            </w:ins>
          </w:p>
        </w:tc>
        <w:tc>
          <w:tcPr>
            <w:tcW w:w="1337" w:type="dxa"/>
          </w:tcPr>
          <w:p w14:paraId="26FF801C" w14:textId="0DBC6EF2" w:rsidR="00D1159D" w:rsidRDefault="00D1159D" w:rsidP="00D1159D">
            <w:pPr>
              <w:rPr>
                <w:rFonts w:eastAsia="Malgun Gothic"/>
              </w:rPr>
            </w:pPr>
            <w:ins w:id="630" w:author="Ericsson" w:date="2021-02-01T13:59:00Z">
              <w:r>
                <w:t>No</w:t>
              </w:r>
            </w:ins>
          </w:p>
        </w:tc>
        <w:tc>
          <w:tcPr>
            <w:tcW w:w="6934" w:type="dxa"/>
          </w:tcPr>
          <w:p w14:paraId="10F90153" w14:textId="77777777" w:rsidR="00D1159D" w:rsidRDefault="00D1159D" w:rsidP="00D1159D">
            <w:pPr>
              <w:pStyle w:val="ListParagraph"/>
              <w:numPr>
                <w:ilvl w:val="0"/>
                <w:numId w:val="45"/>
              </w:numPr>
              <w:rPr>
                <w:ins w:id="631" w:author="Ericsson" w:date="2021-02-01T13:59:00Z"/>
                <w:lang w:val="de-DE"/>
              </w:rPr>
            </w:pPr>
            <w:commentRangeStart w:id="632"/>
            <w:ins w:id="633" w:author="Ericsson" w:date="2021-02-01T13:59:00Z">
              <w:r>
                <w:rPr>
                  <w:lang w:val="de-DE"/>
                </w:rPr>
                <w:t>As highlighted by papers [8][14][28], intensive design complexity has been identified. Therefore, we don’t agree with the wording</w:t>
              </w:r>
            </w:ins>
          </w:p>
          <w:p w14:paraId="3BB4849A" w14:textId="77777777" w:rsidR="00D1159D" w:rsidRPr="00AC6C62" w:rsidRDefault="00D1159D" w:rsidP="00D1159D">
            <w:pPr>
              <w:pStyle w:val="BodyText"/>
              <w:ind w:left="360"/>
              <w:rPr>
                <w:ins w:id="634" w:author="Ericsson" w:date="2021-02-01T13:59:00Z"/>
                <w:b/>
                <w:bCs/>
              </w:rPr>
            </w:pPr>
            <w:ins w:id="635" w:author="Ericsson" w:date="2021-02-01T13:59:00Z">
              <w:r w:rsidRPr="00AC6C62">
                <w:rPr>
                  <w:b/>
                  <w:bCs/>
                </w:rPr>
                <w:t xml:space="preserve">Mechanisms for layer-2 relay </w:t>
              </w:r>
              <w:r w:rsidRPr="00567CE9">
                <w:rPr>
                  <w:b/>
                  <w:bCs/>
                  <w:strike/>
                </w:rPr>
                <w:t>with minimum specification impact</w:t>
              </w:r>
              <w:r w:rsidRPr="00AC6C62">
                <w:rPr>
                  <w:b/>
                  <w:bCs/>
                </w:rPr>
                <w:t xml:space="preserve"> have been studied and identified by RAN2</w:t>
              </w:r>
            </w:ins>
          </w:p>
          <w:p w14:paraId="32E2874B" w14:textId="174FCB4F" w:rsidR="00D1159D" w:rsidRDefault="00D1159D" w:rsidP="00D1159D">
            <w:ins w:id="636" w:author="Ericsson" w:date="2021-02-01T13:59:00Z">
              <w:r>
                <w:rPr>
                  <w:lang w:val="en-GB"/>
                </w:rPr>
                <w:t>“With minimum specification impact” shall be removed.</w:t>
              </w:r>
            </w:ins>
            <w:commentRangeEnd w:id="632"/>
            <w:r w:rsidR="00F90E37">
              <w:rPr>
                <w:rStyle w:val="CommentReference"/>
                <w:rFonts w:eastAsia="SimSun"/>
                <w:lang w:val="en-GB"/>
              </w:rPr>
              <w:commentReference w:id="632"/>
            </w:r>
          </w:p>
        </w:tc>
      </w:tr>
      <w:tr w:rsidR="00E819C6" w14:paraId="75155E5A" w14:textId="77777777" w:rsidTr="00F1737C">
        <w:trPr>
          <w:ins w:id="637" w:author="Qualcomm - Peng Cheng" w:date="2021-02-01T21:24:00Z"/>
        </w:trPr>
        <w:tc>
          <w:tcPr>
            <w:tcW w:w="1358" w:type="dxa"/>
          </w:tcPr>
          <w:p w14:paraId="11BFE6C6" w14:textId="01885189" w:rsidR="00E819C6" w:rsidRDefault="00E819C6" w:rsidP="00E819C6">
            <w:pPr>
              <w:rPr>
                <w:ins w:id="638" w:author="Qualcomm - Peng Cheng" w:date="2021-02-01T21:24:00Z"/>
              </w:rPr>
            </w:pPr>
            <w:ins w:id="639" w:author="Qualcomm - Peng Cheng" w:date="2021-02-01T21:24:00Z">
              <w:r>
                <w:t>Qualcomm</w:t>
              </w:r>
            </w:ins>
          </w:p>
        </w:tc>
        <w:tc>
          <w:tcPr>
            <w:tcW w:w="1337" w:type="dxa"/>
          </w:tcPr>
          <w:p w14:paraId="0A0506E2" w14:textId="65ACB3B5" w:rsidR="00E819C6" w:rsidRDefault="00E819C6" w:rsidP="00E819C6">
            <w:pPr>
              <w:rPr>
                <w:ins w:id="640" w:author="Qualcomm - Peng Cheng" w:date="2021-02-01T21:24:00Z"/>
              </w:rPr>
            </w:pPr>
            <w:ins w:id="641" w:author="Qualcomm - Peng Cheng" w:date="2021-02-01T21:24:00Z">
              <w:r>
                <w:t>No</w:t>
              </w:r>
            </w:ins>
          </w:p>
        </w:tc>
        <w:tc>
          <w:tcPr>
            <w:tcW w:w="6934" w:type="dxa"/>
          </w:tcPr>
          <w:p w14:paraId="2D7716C6" w14:textId="6BC48A37" w:rsidR="00E819C6" w:rsidRDefault="00E819C6" w:rsidP="00E819C6">
            <w:pPr>
              <w:rPr>
                <w:ins w:id="642" w:author="Qualcomm - Peng Cheng" w:date="2021-02-01T21:24:00Z"/>
              </w:rPr>
            </w:pPr>
            <w:ins w:id="643" w:author="Qualcomm - Peng Cheng" w:date="2021-02-01T21:24:00Z">
              <w:r>
                <w:t xml:space="preserve">For 3rd bullet, we don’t think the conclusion wth “minimum spec impact“ can be made for now. Maybe we can discuss it with L3 </w:t>
              </w:r>
            </w:ins>
            <w:ins w:id="644" w:author="Qualcomm - Peng Cheng" w:date="2021-02-01T21:25:00Z">
              <w:r w:rsidR="00473D1C">
                <w:t xml:space="preserve">conclusion </w:t>
              </w:r>
            </w:ins>
            <w:ins w:id="645" w:author="Qualcomm - Peng Cheng" w:date="2021-02-01T21:24:00Z">
              <w:r>
                <w:t>togother.</w:t>
              </w:r>
            </w:ins>
          </w:p>
          <w:p w14:paraId="7DE5D47B" w14:textId="4CB17E13" w:rsidR="00E819C6" w:rsidRPr="00D67D7F" w:rsidRDefault="00E819C6" w:rsidP="000242D9">
            <w:pPr>
              <w:rPr>
                <w:ins w:id="646" w:author="Qualcomm - Peng Cheng" w:date="2021-02-01T21:24:00Z"/>
              </w:rPr>
            </w:pPr>
            <w:ins w:id="647" w:author="Qualcomm - Peng Cheng" w:date="2021-02-01T21:24:00Z">
              <w:r>
                <w:t xml:space="preserve">For 4th bullet, given the current situation, we agree with MediaTek’s suggested alternative. </w:t>
              </w:r>
            </w:ins>
          </w:p>
        </w:tc>
      </w:tr>
      <w:tr w:rsidR="00E30175" w14:paraId="6A8D433A" w14:textId="77777777" w:rsidTr="00F1737C">
        <w:trPr>
          <w:ins w:id="648" w:author="MT" w:date="2021-02-01T14:23:00Z"/>
        </w:trPr>
        <w:tc>
          <w:tcPr>
            <w:tcW w:w="1358" w:type="dxa"/>
          </w:tcPr>
          <w:p w14:paraId="282BEAF0" w14:textId="19DE9FC5" w:rsidR="00E30175" w:rsidRDefault="00E30175" w:rsidP="00E819C6">
            <w:pPr>
              <w:rPr>
                <w:ins w:id="649" w:author="MT" w:date="2021-02-01T14:23:00Z"/>
              </w:rPr>
            </w:pPr>
            <w:ins w:id="650" w:author="MT" w:date="2021-02-01T14:23:00Z">
              <w:r>
                <w:t>Samsung</w:t>
              </w:r>
            </w:ins>
          </w:p>
        </w:tc>
        <w:tc>
          <w:tcPr>
            <w:tcW w:w="1337" w:type="dxa"/>
          </w:tcPr>
          <w:p w14:paraId="37E0B5A8" w14:textId="0B1A1763" w:rsidR="00E30175" w:rsidRDefault="00E30175" w:rsidP="00E819C6">
            <w:pPr>
              <w:rPr>
                <w:ins w:id="651" w:author="MT" w:date="2021-02-01T14:23:00Z"/>
              </w:rPr>
            </w:pPr>
            <w:ins w:id="652" w:author="MT" w:date="2021-02-01T14:23:00Z">
              <w:r>
                <w:t>No</w:t>
              </w:r>
            </w:ins>
          </w:p>
        </w:tc>
        <w:tc>
          <w:tcPr>
            <w:tcW w:w="6934" w:type="dxa"/>
          </w:tcPr>
          <w:p w14:paraId="5FED6783" w14:textId="4CEEA932" w:rsidR="00E30175" w:rsidRDefault="00E30175" w:rsidP="00E30175">
            <w:pPr>
              <w:rPr>
                <w:ins w:id="653" w:author="MT" w:date="2021-02-01T14:23:00Z"/>
              </w:rPr>
            </w:pPr>
            <w:ins w:id="654" w:author="MT" w:date="2021-02-01T14:23:00Z">
              <w:r>
                <w:t>Regarding third bullet point, we do not think it captures the whole story and agree with Ericsson that „minimum specification impact“ should be removed. As a compromise, we could also consider the following change:</w:t>
              </w:r>
            </w:ins>
          </w:p>
          <w:p w14:paraId="31A8E442" w14:textId="77777777" w:rsidR="00E30175" w:rsidRPr="00EE358C" w:rsidRDefault="00E30175" w:rsidP="00E30175">
            <w:pPr>
              <w:pStyle w:val="BodyText"/>
              <w:numPr>
                <w:ilvl w:val="0"/>
                <w:numId w:val="42"/>
              </w:numPr>
              <w:rPr>
                <w:ins w:id="655" w:author="MT" w:date="2021-02-01T14:23:00Z"/>
                <w:bCs/>
              </w:rPr>
            </w:pPr>
            <w:ins w:id="656" w:author="MT" w:date="2021-02-01T14:23:00Z">
              <w:r w:rsidRPr="00EE358C">
                <w:rPr>
                  <w:bCs/>
                </w:rPr>
                <w:t xml:space="preserve">Mechanisms for layer-2 relay with minimum specification impact have been </w:t>
              </w:r>
              <w:r w:rsidRPr="00B37341">
                <w:rPr>
                  <w:bCs/>
                  <w:dstrike/>
                </w:rPr>
                <w:t>studied and</w:t>
              </w:r>
              <w:r w:rsidRPr="00EE358C">
                <w:rPr>
                  <w:bCs/>
                </w:rPr>
                <w:t xml:space="preserve"> identified by RAN2; </w:t>
              </w:r>
              <w:r w:rsidRPr="00EE358C">
                <w:rPr>
                  <w:b/>
                  <w:bCs/>
                </w:rPr>
                <w:t xml:space="preserve">the </w:t>
              </w:r>
              <w:r>
                <w:rPr>
                  <w:b/>
                  <w:bCs/>
                </w:rPr>
                <w:t xml:space="preserve">full </w:t>
              </w:r>
              <w:r w:rsidRPr="00EE358C">
                <w:rPr>
                  <w:b/>
                  <w:bCs/>
                </w:rPr>
                <w:t>exten</w:t>
              </w:r>
              <w:r>
                <w:rPr>
                  <w:b/>
                  <w:bCs/>
                </w:rPr>
                <w:t>t</w:t>
              </w:r>
              <w:r w:rsidRPr="00EE358C">
                <w:rPr>
                  <w:b/>
                  <w:bCs/>
                </w:rPr>
                <w:t xml:space="preserve"> of the specification impact </w:t>
              </w:r>
              <w:r>
                <w:rPr>
                  <w:b/>
                  <w:bCs/>
                </w:rPr>
                <w:t xml:space="preserve">of identified mechanisms </w:t>
              </w:r>
              <w:r w:rsidRPr="00EE358C">
                <w:rPr>
                  <w:b/>
                  <w:bCs/>
                </w:rPr>
                <w:t>will only become clear in the normative phase</w:t>
              </w:r>
            </w:ins>
          </w:p>
          <w:p w14:paraId="42A5B7E9" w14:textId="77777777" w:rsidR="00E30175" w:rsidRDefault="00E30175" w:rsidP="00E819C6">
            <w:pPr>
              <w:rPr>
                <w:ins w:id="657" w:author="MT" w:date="2021-02-01T14:23:00Z"/>
              </w:rPr>
            </w:pPr>
          </w:p>
        </w:tc>
      </w:tr>
      <w:tr w:rsidR="00FD1C81" w14:paraId="25B1C42A" w14:textId="77777777" w:rsidTr="00F1737C">
        <w:trPr>
          <w:ins w:id="658" w:author="Nokia - jakob.buthler" w:date="2021-02-01T18:48:00Z"/>
        </w:trPr>
        <w:tc>
          <w:tcPr>
            <w:tcW w:w="1358" w:type="dxa"/>
          </w:tcPr>
          <w:p w14:paraId="613AC2DF" w14:textId="3DB7E342" w:rsidR="00FD1C81" w:rsidRDefault="00FD1C81" w:rsidP="00FD1C81">
            <w:pPr>
              <w:rPr>
                <w:ins w:id="659" w:author="Nokia - jakob.buthler" w:date="2021-02-01T18:48:00Z"/>
              </w:rPr>
            </w:pPr>
            <w:ins w:id="660" w:author="Nokia - jakob.buthler" w:date="2021-02-01T18:48:00Z">
              <w:r>
                <w:t>Nokia</w:t>
              </w:r>
            </w:ins>
          </w:p>
        </w:tc>
        <w:tc>
          <w:tcPr>
            <w:tcW w:w="1337" w:type="dxa"/>
          </w:tcPr>
          <w:p w14:paraId="2652DB8D" w14:textId="5296363D" w:rsidR="00FD1C81" w:rsidRDefault="00FD1C81" w:rsidP="00FD1C81">
            <w:pPr>
              <w:rPr>
                <w:ins w:id="661" w:author="Nokia - jakob.buthler" w:date="2021-02-01T18:48:00Z"/>
              </w:rPr>
            </w:pPr>
            <w:ins w:id="662" w:author="Nokia - jakob.buthler" w:date="2021-02-01T18:48:00Z">
              <w:r>
                <w:t>No</w:t>
              </w:r>
            </w:ins>
          </w:p>
        </w:tc>
        <w:tc>
          <w:tcPr>
            <w:tcW w:w="6934" w:type="dxa"/>
          </w:tcPr>
          <w:p w14:paraId="67ABA523" w14:textId="77777777" w:rsidR="00FD1C81" w:rsidRDefault="00FD1C81" w:rsidP="00FD1C81">
            <w:pPr>
              <w:rPr>
                <w:ins w:id="663" w:author="Nokia - jakob.buthler" w:date="2021-02-01T18:48:00Z"/>
                <w:lang w:val="en-US"/>
              </w:rPr>
            </w:pPr>
            <w:ins w:id="664" w:author="Nokia - jakob.buthler" w:date="2021-02-01T18:48:00Z">
              <w:r>
                <w:rPr>
                  <w:lang w:val="en-US"/>
                </w:rPr>
                <w:t xml:space="preserve">We also have concern on the third bullet, as this has not been the </w:t>
              </w:r>
              <w:proofErr w:type="gramStart"/>
              <w:r>
                <w:rPr>
                  <w:lang w:val="en-US"/>
                </w:rPr>
                <w:t>main focus</w:t>
              </w:r>
              <w:proofErr w:type="gramEnd"/>
              <w:r>
                <w:rPr>
                  <w:lang w:val="en-US"/>
                </w:rPr>
                <w:t xml:space="preserve"> of the study. A good example of this </w:t>
              </w:r>
              <w:proofErr w:type="spellStart"/>
              <w:r>
                <w:rPr>
                  <w:lang w:val="en-US"/>
                </w:rPr>
                <w:t>ist</w:t>
              </w:r>
              <w:proofErr w:type="spellEnd"/>
              <w:r>
                <w:rPr>
                  <w:lang w:val="en-US"/>
                </w:rPr>
                <w:t xml:space="preserve"> he adaptation layer, and RRC state transitions.</w:t>
              </w:r>
            </w:ins>
          </w:p>
          <w:p w14:paraId="3EEB2DE5" w14:textId="77777777" w:rsidR="00FD1C81" w:rsidRDefault="00FD1C81" w:rsidP="00FD1C81">
            <w:pPr>
              <w:rPr>
                <w:ins w:id="665" w:author="Nokia - jakob.buthler" w:date="2021-02-01T18:48:00Z"/>
                <w:lang w:val="en-US"/>
              </w:rPr>
            </w:pPr>
            <w:ins w:id="666" w:author="Nokia - jakob.buthler" w:date="2021-02-01T18:48:00Z">
              <w:r>
                <w:rPr>
                  <w:lang w:val="en-US"/>
                </w:rPr>
                <w:t xml:space="preserve">Furthermore, we would like to echo Ericsson‘s comments that it would be a good approach to add the items which is pushed for further study in the work item into a list, indicating the necessary work to be made in RAN2. Such a statement should also include the work pushed to the WI, such </w:t>
              </w:r>
              <w:proofErr w:type="gramStart"/>
              <w:r>
                <w:rPr>
                  <w:lang w:val="en-US"/>
                </w:rPr>
                <w:t>as;</w:t>
              </w:r>
              <w:proofErr w:type="gramEnd"/>
            </w:ins>
          </w:p>
          <w:p w14:paraId="5F4C7F88" w14:textId="77777777" w:rsidR="00FD1C81" w:rsidRDefault="00FD1C81" w:rsidP="00FD1C81">
            <w:pPr>
              <w:pStyle w:val="ListParagraph"/>
              <w:numPr>
                <w:ilvl w:val="0"/>
                <w:numId w:val="48"/>
              </w:numPr>
              <w:textAlignment w:val="auto"/>
              <w:rPr>
                <w:ins w:id="667" w:author="Nokia - jakob.buthler" w:date="2021-02-01T18:48:00Z"/>
                <w:rFonts w:ascii="Times New Roman" w:hAnsi="Times New Roman"/>
                <w:lang w:val="en-US" w:eastAsia="ja-JP"/>
              </w:rPr>
            </w:pPr>
            <w:proofErr w:type="spellStart"/>
            <w:ins w:id="668" w:author="Nokia - jakob.buthler" w:date="2021-02-01T18:48:00Z">
              <w:r>
                <w:rPr>
                  <w:rFonts w:ascii="Times New Roman" w:hAnsi="Times New Roman"/>
                  <w:lang w:val="en-US" w:eastAsia="ja-JP"/>
                </w:rPr>
                <w:t>gNB</w:t>
              </w:r>
              <w:proofErr w:type="spellEnd"/>
              <w:r>
                <w:rPr>
                  <w:rFonts w:ascii="Times New Roman" w:hAnsi="Times New Roman"/>
                  <w:lang w:val="en-US" w:eastAsia="ja-JP"/>
                </w:rPr>
                <w:t xml:space="preserve"> decision and assistance on relay (re)selection,</w:t>
              </w:r>
            </w:ins>
          </w:p>
          <w:p w14:paraId="14C58057" w14:textId="77777777" w:rsidR="00FD1C81" w:rsidRDefault="00FD1C81" w:rsidP="00FD1C81">
            <w:pPr>
              <w:pStyle w:val="ListParagraph"/>
              <w:numPr>
                <w:ilvl w:val="0"/>
                <w:numId w:val="48"/>
              </w:numPr>
              <w:textAlignment w:val="auto"/>
              <w:rPr>
                <w:ins w:id="669" w:author="Nokia - jakob.buthler" w:date="2021-02-01T18:48:00Z"/>
                <w:rFonts w:ascii="Times New Roman" w:hAnsi="Times New Roman"/>
                <w:lang w:val="en-US" w:eastAsia="ja-JP"/>
              </w:rPr>
            </w:pPr>
            <w:ins w:id="670" w:author="Nokia - jakob.buthler" w:date="2021-02-01T18:48:00Z">
              <w:r>
                <w:rPr>
                  <w:rFonts w:ascii="Times New Roman" w:hAnsi="Times New Roman"/>
                  <w:lang w:val="en-US" w:eastAsia="ja-JP"/>
                </w:rPr>
                <w:t>details of discovery configuration for the remote UE</w:t>
              </w:r>
            </w:ins>
          </w:p>
          <w:p w14:paraId="77D94DB6" w14:textId="77777777" w:rsidR="00FD1C81" w:rsidRDefault="00FD1C81" w:rsidP="00FD1C81">
            <w:pPr>
              <w:pStyle w:val="ListParagraph"/>
              <w:numPr>
                <w:ilvl w:val="0"/>
                <w:numId w:val="48"/>
              </w:numPr>
              <w:textAlignment w:val="auto"/>
              <w:rPr>
                <w:ins w:id="671" w:author="Nokia - jakob.buthler" w:date="2021-02-01T18:48:00Z"/>
                <w:rFonts w:ascii="Times New Roman" w:hAnsi="Times New Roman"/>
                <w:lang w:val="en-US" w:eastAsia="ja-JP"/>
              </w:rPr>
            </w:pPr>
            <w:ins w:id="672" w:author="Nokia - jakob.buthler" w:date="2021-02-01T18:48:00Z">
              <w:r>
                <w:rPr>
                  <w:rFonts w:ascii="Times New Roman" w:hAnsi="Times New Roman"/>
                  <w:lang w:val="en-US" w:eastAsia="ja-JP"/>
                </w:rPr>
                <w:lastRenderedPageBreak/>
                <w:t>Whether the adaptation layer is also supported at the PC5 interface between Remote UE and Relay UE</w:t>
              </w:r>
            </w:ins>
          </w:p>
          <w:p w14:paraId="66874397" w14:textId="77777777" w:rsidR="00FD1C81" w:rsidRDefault="00FD1C81" w:rsidP="00FD1C81">
            <w:pPr>
              <w:pStyle w:val="ListParagraph"/>
              <w:numPr>
                <w:ilvl w:val="0"/>
                <w:numId w:val="48"/>
              </w:numPr>
              <w:textAlignment w:val="auto"/>
              <w:rPr>
                <w:ins w:id="673" w:author="Nokia - jakob.buthler" w:date="2021-02-01T18:48:00Z"/>
                <w:rFonts w:ascii="Times New Roman" w:hAnsi="Times New Roman"/>
                <w:lang w:val="en-US" w:eastAsia="ja-JP"/>
              </w:rPr>
            </w:pPr>
            <w:ins w:id="674" w:author="Nokia - jakob.buthler" w:date="2021-02-01T18:48:00Z">
              <w:r>
                <w:rPr>
                  <w:rFonts w:ascii="Times New Roman" w:hAnsi="Times New Roman"/>
                  <w:lang w:val="en-US" w:eastAsia="ja-JP"/>
                </w:rPr>
                <w:t>The N:1 mapping on PC5</w:t>
              </w:r>
            </w:ins>
          </w:p>
          <w:p w14:paraId="6E38D716" w14:textId="77777777" w:rsidR="00FD1C81" w:rsidRDefault="00FD1C81" w:rsidP="00FD1C81">
            <w:pPr>
              <w:pStyle w:val="ListParagraph"/>
              <w:numPr>
                <w:ilvl w:val="0"/>
                <w:numId w:val="48"/>
              </w:numPr>
              <w:textAlignment w:val="auto"/>
              <w:rPr>
                <w:ins w:id="675" w:author="Nokia - jakob.buthler" w:date="2021-02-01T18:48:00Z"/>
              </w:rPr>
            </w:pPr>
            <w:ins w:id="676" w:author="Nokia - jakob.buthler" w:date="2021-02-01T18:48:00Z">
              <w:r>
                <w:rPr>
                  <w:rFonts w:ascii="Times New Roman" w:hAnsi="Times New Roman"/>
                  <w:lang w:val="en-US" w:eastAsia="ja-JP"/>
                </w:rPr>
                <w:t xml:space="preserve">Details of handling in case PC5 RLC channels with different e2e QoS are mapped to the same </w:t>
              </w:r>
              <w:proofErr w:type="spellStart"/>
              <w:r>
                <w:rPr>
                  <w:rFonts w:ascii="Times New Roman" w:hAnsi="Times New Roman"/>
                  <w:lang w:val="en-US" w:eastAsia="ja-JP"/>
                </w:rPr>
                <w:t>Uu</w:t>
              </w:r>
              <w:proofErr w:type="spellEnd"/>
              <w:r>
                <w:rPr>
                  <w:rFonts w:ascii="Times New Roman" w:hAnsi="Times New Roman"/>
                  <w:lang w:val="en-US" w:eastAsia="ja-JP"/>
                </w:rPr>
                <w:t xml:space="preserve"> RLC channel</w:t>
              </w:r>
            </w:ins>
          </w:p>
          <w:p w14:paraId="53BD7156" w14:textId="15A06207" w:rsidR="00FD1C81" w:rsidRDefault="00FD1C81" w:rsidP="00FD1C81">
            <w:pPr>
              <w:rPr>
                <w:ins w:id="677" w:author="Nokia - jakob.buthler" w:date="2021-02-01T18:48:00Z"/>
              </w:rPr>
            </w:pPr>
            <w:ins w:id="678" w:author="Nokia - jakob.buthler" w:date="2021-02-01T18:48:00Z">
              <w:r>
                <w:rPr>
                  <w:lang w:val="en-US"/>
                </w:rPr>
                <w:t xml:space="preserve">Details of forwarding system information mechanisms of broadcast, groupcast and PC5-RRC </w:t>
              </w:r>
              <w:proofErr w:type="spellStart"/>
              <w:r>
                <w:rPr>
                  <w:lang w:val="en-US"/>
                </w:rPr>
                <w:t>signalling</w:t>
              </w:r>
              <w:proofErr w:type="spellEnd"/>
              <w:r>
                <w:rPr>
                  <w:lang w:val="en-US"/>
                </w:rPr>
                <w:t xml:space="preserve"> design and what system information can be relayed to Remote UEs</w:t>
              </w:r>
            </w:ins>
          </w:p>
        </w:tc>
      </w:tr>
      <w:tr w:rsidR="00682A4B" w14:paraId="496A945B" w14:textId="77777777" w:rsidTr="00F1737C">
        <w:trPr>
          <w:ins w:id="679" w:author="Interdigital" w:date="2021-02-01T20:09:00Z"/>
        </w:trPr>
        <w:tc>
          <w:tcPr>
            <w:tcW w:w="1358" w:type="dxa"/>
          </w:tcPr>
          <w:p w14:paraId="71E87CB8" w14:textId="7FC66B85" w:rsidR="00682A4B" w:rsidRDefault="00682A4B" w:rsidP="00682A4B">
            <w:pPr>
              <w:rPr>
                <w:ins w:id="680" w:author="Interdigital" w:date="2021-02-01T20:09:00Z"/>
              </w:rPr>
            </w:pPr>
            <w:ins w:id="681" w:author="Interdigital" w:date="2021-02-01T20:09:00Z">
              <w:r>
                <w:lastRenderedPageBreak/>
                <w:t>Intel</w:t>
              </w:r>
            </w:ins>
          </w:p>
        </w:tc>
        <w:tc>
          <w:tcPr>
            <w:tcW w:w="1337" w:type="dxa"/>
          </w:tcPr>
          <w:p w14:paraId="7F058C76" w14:textId="7A17BA2F" w:rsidR="00682A4B" w:rsidRDefault="00682A4B" w:rsidP="00682A4B">
            <w:pPr>
              <w:rPr>
                <w:ins w:id="682" w:author="Interdigital" w:date="2021-02-01T20:09:00Z"/>
              </w:rPr>
            </w:pPr>
            <w:ins w:id="683" w:author="Interdigital" w:date="2021-02-01T20:09:00Z">
              <w:r>
                <w:t>Yes</w:t>
              </w:r>
            </w:ins>
          </w:p>
        </w:tc>
        <w:tc>
          <w:tcPr>
            <w:tcW w:w="6934" w:type="dxa"/>
          </w:tcPr>
          <w:p w14:paraId="12EA812F" w14:textId="7B4E9A6D" w:rsidR="00682A4B" w:rsidRDefault="00682A4B" w:rsidP="00682A4B">
            <w:pPr>
              <w:rPr>
                <w:ins w:id="684" w:author="Interdigital" w:date="2021-02-01T20:09:00Z"/>
                <w:lang w:val="en-US"/>
              </w:rPr>
            </w:pPr>
            <w:ins w:id="685" w:author="Interdigital" w:date="2021-02-01T20:09:00Z">
              <w:r>
                <w:rPr>
                  <w:lang w:val="en-US"/>
                </w:rPr>
                <w:t>We are fine with the current text</w:t>
              </w:r>
            </w:ins>
          </w:p>
        </w:tc>
      </w:tr>
    </w:tbl>
    <w:p w14:paraId="6CFBA31D" w14:textId="77777777" w:rsidR="00AC6C62" w:rsidRPr="00AC6C62" w:rsidRDefault="00AC6C62" w:rsidP="000242D9">
      <w:pPr>
        <w:pStyle w:val="ListParagraph"/>
        <w:rPr>
          <w:rFonts w:ascii="Arial" w:hAnsi="Arial" w:cs="Arial"/>
        </w:rPr>
      </w:pPr>
    </w:p>
    <w:p w14:paraId="5B53E9E5" w14:textId="71E0CFC8" w:rsidR="006E579A" w:rsidRDefault="006E579A" w:rsidP="00AC6C62">
      <w:pPr>
        <w:pStyle w:val="BodyText"/>
        <w:ind w:left="360"/>
      </w:pPr>
    </w:p>
    <w:p w14:paraId="589020EB" w14:textId="2C4BBB8D" w:rsidR="006E579A" w:rsidRDefault="006E579A" w:rsidP="001D575E">
      <w:pPr>
        <w:pStyle w:val="BodyText"/>
        <w:ind w:left="720"/>
      </w:pPr>
    </w:p>
    <w:p w14:paraId="7066E470" w14:textId="77777777" w:rsidR="006E579A" w:rsidRDefault="006E579A"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686" w:name="_Ref61890846"/>
      <w:r w:rsidRPr="005D156C">
        <w:t>R2-2100111</w:t>
      </w:r>
      <w:r>
        <w:tab/>
        <w:t>Left issues on L2 Relay</w:t>
      </w:r>
      <w:r>
        <w:tab/>
        <w:t>OPPO</w:t>
      </w:r>
      <w:r>
        <w:tab/>
        <w:t>discussion</w:t>
      </w:r>
      <w:r>
        <w:tab/>
        <w:t>Rel-17</w:t>
      </w:r>
      <w:r>
        <w:tab/>
      </w:r>
      <w:proofErr w:type="spellStart"/>
      <w:r>
        <w:t>FS_NR_SL_relay</w:t>
      </w:r>
      <w:bookmarkEnd w:id="686"/>
      <w:proofErr w:type="spellEnd"/>
    </w:p>
    <w:p w14:paraId="43297EEA" w14:textId="6279AA6D" w:rsidR="005D156C" w:rsidRDefault="005D156C">
      <w:pPr>
        <w:pStyle w:val="Reference"/>
      </w:pPr>
      <w:bookmarkStart w:id="687" w:name="_Ref61866912"/>
      <w:r w:rsidRPr="005D156C">
        <w:t>R2-2100124</w:t>
      </w:r>
      <w:r>
        <w:tab/>
        <w:t>Remaining issues on L2 U2N relay</w:t>
      </w:r>
      <w:r>
        <w:tab/>
        <w:t>Qualcomm Incorporated</w:t>
      </w:r>
      <w:r>
        <w:tab/>
        <w:t>discussion</w:t>
      </w:r>
      <w:r>
        <w:tab/>
        <w:t>Rel-17</w:t>
      </w:r>
      <w:bookmarkEnd w:id="687"/>
    </w:p>
    <w:p w14:paraId="3730092E" w14:textId="4532B66B" w:rsidR="005D156C" w:rsidRDefault="005D156C">
      <w:pPr>
        <w:pStyle w:val="Reference"/>
      </w:pPr>
      <w:bookmarkStart w:id="688"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688"/>
      <w:proofErr w:type="spellEnd"/>
    </w:p>
    <w:p w14:paraId="65BC4016" w14:textId="4CE85D38" w:rsidR="005D156C" w:rsidRDefault="005D156C">
      <w:pPr>
        <w:pStyle w:val="Reference"/>
      </w:pPr>
      <w:bookmarkStart w:id="689" w:name="_Ref61902080"/>
      <w:r w:rsidRPr="005D156C">
        <w:t>R2-2100202</w:t>
      </w:r>
      <w:r>
        <w:tab/>
        <w:t>Feasibility for Layer2 Relay</w:t>
      </w:r>
      <w:r>
        <w:tab/>
        <w:t>CATT</w:t>
      </w:r>
      <w:r>
        <w:tab/>
        <w:t>discussion</w:t>
      </w:r>
      <w:r>
        <w:tab/>
        <w:t>Rel-17</w:t>
      </w:r>
      <w:r>
        <w:tab/>
      </w:r>
      <w:proofErr w:type="spellStart"/>
      <w:r>
        <w:t>FS_NR_SL_relay</w:t>
      </w:r>
      <w:bookmarkEnd w:id="689"/>
      <w:proofErr w:type="spellEnd"/>
    </w:p>
    <w:p w14:paraId="187B4D99" w14:textId="6DF946A3" w:rsidR="005D156C" w:rsidRDefault="005D156C">
      <w:pPr>
        <w:pStyle w:val="Reference"/>
      </w:pPr>
      <w:bookmarkStart w:id="690" w:name="_Ref61866806"/>
      <w:r w:rsidRPr="005D156C">
        <w:t>R2-2100300</w:t>
      </w:r>
      <w:r>
        <w:tab/>
        <w:t>Discussion on remaining issues on L2 UE-to-Network Relay</w:t>
      </w:r>
      <w:r>
        <w:tab/>
        <w:t>ZTE Corporation</w:t>
      </w:r>
      <w:r>
        <w:tab/>
        <w:t>discussion</w:t>
      </w:r>
      <w:bookmarkEnd w:id="690"/>
    </w:p>
    <w:p w14:paraId="207336D3" w14:textId="1E584B81" w:rsidR="005D156C" w:rsidRDefault="005D156C">
      <w:pPr>
        <w:pStyle w:val="Reference"/>
      </w:pPr>
      <w:bookmarkStart w:id="691"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691"/>
      <w:proofErr w:type="spellEnd"/>
    </w:p>
    <w:p w14:paraId="2F04FD4C" w14:textId="306D7175" w:rsidR="005D156C" w:rsidRDefault="005D156C">
      <w:pPr>
        <w:pStyle w:val="Reference"/>
      </w:pPr>
      <w:bookmarkStart w:id="692" w:name="_Ref61898825"/>
      <w:r w:rsidRPr="005D156C">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692"/>
      <w:proofErr w:type="spellEnd"/>
    </w:p>
    <w:p w14:paraId="5CAF31CC" w14:textId="174708F3" w:rsidR="005D156C" w:rsidRDefault="005D156C">
      <w:pPr>
        <w:pStyle w:val="Reference"/>
      </w:pPr>
      <w:bookmarkStart w:id="693"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7" w:history="1">
        <w:r w:rsidRPr="004E3560">
          <w:rPr>
            <w:rStyle w:val="Hyperlink"/>
          </w:rPr>
          <w:t>R2-2009230</w:t>
        </w:r>
      </w:hyperlink>
      <w:bookmarkEnd w:id="693"/>
    </w:p>
    <w:p w14:paraId="213789CA" w14:textId="360867F4" w:rsidR="005D156C" w:rsidRDefault="005D156C">
      <w:pPr>
        <w:pStyle w:val="Reference"/>
      </w:pPr>
      <w:bookmarkStart w:id="694" w:name="_Ref61866843"/>
      <w:bookmarkStart w:id="695"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694"/>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695"/>
    </w:p>
    <w:p w14:paraId="49878A56" w14:textId="709AF170" w:rsidR="005D156C" w:rsidRDefault="005D156C">
      <w:pPr>
        <w:pStyle w:val="Reference"/>
      </w:pPr>
      <w:bookmarkStart w:id="696"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696"/>
      <w:proofErr w:type="spellEnd"/>
    </w:p>
    <w:p w14:paraId="352E43F3" w14:textId="7B0317A4" w:rsidR="005D156C" w:rsidRDefault="005D156C">
      <w:pPr>
        <w:pStyle w:val="Reference"/>
      </w:pPr>
      <w:bookmarkStart w:id="697" w:name="_Ref61868018"/>
      <w:r w:rsidRPr="005D156C">
        <w:t>R2-2100910</w:t>
      </w:r>
      <w:r>
        <w:tab/>
        <w:t>Remaining issues on L2 relay</w:t>
      </w:r>
      <w:r>
        <w:tab/>
        <w:t>Sony</w:t>
      </w:r>
      <w:r>
        <w:tab/>
        <w:t>discussion</w:t>
      </w:r>
      <w:r>
        <w:tab/>
        <w:t>Rel-17</w:t>
      </w:r>
      <w:r>
        <w:tab/>
      </w:r>
      <w:proofErr w:type="spellStart"/>
      <w:r>
        <w:t>FS_NR_SL_relay</w:t>
      </w:r>
      <w:bookmarkEnd w:id="697"/>
      <w:proofErr w:type="spellEnd"/>
    </w:p>
    <w:p w14:paraId="18F493BD" w14:textId="11B7FB29" w:rsidR="005D156C" w:rsidRDefault="005D156C">
      <w:pPr>
        <w:pStyle w:val="Reference"/>
      </w:pPr>
      <w:bookmarkStart w:id="698" w:name="_Ref61882827"/>
      <w:r w:rsidRPr="005D156C">
        <w:t>R2-2101107</w:t>
      </w:r>
      <w:r>
        <w:tab/>
        <w:t>Consideration on U2N relay and U2U relay</w:t>
      </w:r>
      <w:r>
        <w:tab/>
        <w:t>Lenovo, Motorola Mobility</w:t>
      </w:r>
      <w:r>
        <w:tab/>
        <w:t>discussion</w:t>
      </w:r>
      <w:r>
        <w:tab/>
        <w:t>Rel-17</w:t>
      </w:r>
      <w:bookmarkEnd w:id="698"/>
    </w:p>
    <w:p w14:paraId="2564EDA3" w14:textId="400E75F3" w:rsidR="005D156C" w:rsidRDefault="005D156C">
      <w:pPr>
        <w:pStyle w:val="Reference"/>
      </w:pPr>
      <w:bookmarkStart w:id="699" w:name="_Ref61876659"/>
      <w:r w:rsidRPr="005D156C">
        <w:t>R2-2101179</w:t>
      </w:r>
      <w:r>
        <w:tab/>
        <w:t>Remaining issues on L2 U2N Relay</w:t>
      </w:r>
      <w:r>
        <w:tab/>
        <w:t>vivo</w:t>
      </w:r>
      <w:r>
        <w:tab/>
        <w:t>discussion</w:t>
      </w:r>
      <w:r>
        <w:tab/>
        <w:t>Rel-17</w:t>
      </w:r>
      <w:bookmarkEnd w:id="699"/>
    </w:p>
    <w:p w14:paraId="7D7B08D6" w14:textId="10876D87" w:rsidR="005D156C" w:rsidRDefault="005D156C">
      <w:pPr>
        <w:pStyle w:val="Reference"/>
      </w:pPr>
      <w:bookmarkStart w:id="700" w:name="_Ref61902384"/>
      <w:r w:rsidRPr="005D156C">
        <w:t>R2-2101206</w:t>
      </w:r>
      <w:r>
        <w:tab/>
        <w:t>L3 vs L2 relaying</w:t>
      </w:r>
      <w:r>
        <w:tab/>
        <w:t>Samsung, Ericsson, Nokia, Nokia Shanghai Bell</w:t>
      </w:r>
      <w:r>
        <w:tab/>
        <w:t>discussion</w:t>
      </w:r>
      <w:bookmarkEnd w:id="700"/>
    </w:p>
    <w:p w14:paraId="6D0EA56D" w14:textId="242A149E" w:rsidR="005D156C" w:rsidRDefault="005D156C">
      <w:pPr>
        <w:pStyle w:val="Reference"/>
      </w:pPr>
      <w:bookmarkStart w:id="701"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701"/>
      <w:proofErr w:type="spellEnd"/>
    </w:p>
    <w:p w14:paraId="3AFB1342" w14:textId="41C5FC47" w:rsidR="005D156C" w:rsidRDefault="005D156C">
      <w:pPr>
        <w:pStyle w:val="Reference"/>
      </w:pPr>
      <w:bookmarkStart w:id="702" w:name="_Ref61866969"/>
      <w:r w:rsidRPr="005D156C">
        <w:t>R2-2101601</w:t>
      </w:r>
      <w:r>
        <w:tab/>
        <w:t>Open issues on L2 relay</w:t>
      </w:r>
      <w:r>
        <w:tab/>
        <w:t>Xiaomi communications</w:t>
      </w:r>
      <w:r>
        <w:tab/>
        <w:t>discussion</w:t>
      </w:r>
      <w:bookmarkEnd w:id="702"/>
    </w:p>
    <w:p w14:paraId="5ACA684C" w14:textId="41502DD2" w:rsidR="005D156C" w:rsidRDefault="005D156C">
      <w:pPr>
        <w:pStyle w:val="Reference"/>
      </w:pPr>
      <w:bookmarkStart w:id="703" w:name="_Ref61866862"/>
      <w:r w:rsidRPr="005D156C">
        <w:t>R2-2101623</w:t>
      </w:r>
      <w:r>
        <w:tab/>
        <w:t>Remaining issue on RRC state for L2 relay</w:t>
      </w:r>
      <w:r>
        <w:tab/>
        <w:t>CMCC</w:t>
      </w:r>
      <w:r>
        <w:tab/>
        <w:t>discussion</w:t>
      </w:r>
      <w:r>
        <w:tab/>
        <w:t>Rel-17</w:t>
      </w:r>
      <w:r>
        <w:tab/>
      </w:r>
      <w:proofErr w:type="spellStart"/>
      <w:r>
        <w:t>FS_NR_SL_relay</w:t>
      </w:r>
      <w:bookmarkEnd w:id="703"/>
      <w:proofErr w:type="spellEnd"/>
    </w:p>
    <w:p w14:paraId="55360D2D" w14:textId="17C68238" w:rsidR="005D156C" w:rsidRDefault="005D156C">
      <w:pPr>
        <w:pStyle w:val="Reference"/>
      </w:pPr>
      <w:bookmarkStart w:id="704"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704"/>
      <w:proofErr w:type="spellEnd"/>
    </w:p>
    <w:p w14:paraId="69F67463" w14:textId="4B3AE9C5" w:rsidR="005D156C" w:rsidRDefault="005D156C">
      <w:pPr>
        <w:pStyle w:val="Reference"/>
      </w:pPr>
      <w:bookmarkStart w:id="705" w:name="_Ref62476364"/>
      <w:r w:rsidRPr="005D156C">
        <w:lastRenderedPageBreak/>
        <w:t>R2-2101768</w:t>
      </w:r>
      <w:r>
        <w:tab/>
        <w:t>RRC status transition reporting procedure</w:t>
      </w:r>
      <w:r>
        <w:tab/>
        <w:t>LG Electronics Inc</w:t>
      </w:r>
      <w:r>
        <w:tab/>
        <w:t>discussion</w:t>
      </w:r>
      <w:r>
        <w:tab/>
        <w:t>Rel-17</w:t>
      </w:r>
      <w:r>
        <w:tab/>
      </w:r>
      <w:proofErr w:type="spellStart"/>
      <w:r>
        <w:t>FS_NR_SL_relay</w:t>
      </w:r>
      <w:bookmarkEnd w:id="705"/>
      <w:proofErr w:type="spellEnd"/>
    </w:p>
    <w:p w14:paraId="0B67E516" w14:textId="2A0ED963" w:rsidR="005D156C" w:rsidRDefault="005D156C">
      <w:pPr>
        <w:pStyle w:val="Reference"/>
      </w:pPr>
      <w:bookmarkStart w:id="706"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706"/>
      <w:proofErr w:type="spellEnd"/>
    </w:p>
    <w:p w14:paraId="1A29947E" w14:textId="6EDE94E0" w:rsidR="005D156C" w:rsidRDefault="005D156C">
      <w:pPr>
        <w:pStyle w:val="Reference"/>
      </w:pPr>
      <w:bookmarkStart w:id="707"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707"/>
      <w:proofErr w:type="spellEnd"/>
    </w:p>
    <w:p w14:paraId="1EA1FACF" w14:textId="2BCB97DE" w:rsidR="005D156C" w:rsidRDefault="005D156C">
      <w:pPr>
        <w:pStyle w:val="Reference"/>
      </w:pPr>
      <w:bookmarkStart w:id="708"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708"/>
      <w:proofErr w:type="spellEnd"/>
    </w:p>
    <w:p w14:paraId="22D4137D" w14:textId="28C3BA78" w:rsidR="005D156C" w:rsidRDefault="005D156C">
      <w:pPr>
        <w:pStyle w:val="Reference"/>
      </w:pPr>
      <w:bookmarkStart w:id="709"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709"/>
      <w:proofErr w:type="spellEnd"/>
    </w:p>
    <w:p w14:paraId="10003EF4" w14:textId="32621205" w:rsidR="005D156C" w:rsidRDefault="005D156C">
      <w:pPr>
        <w:pStyle w:val="Reference"/>
      </w:pPr>
      <w:bookmarkStart w:id="710" w:name="_Ref61886258"/>
      <w:r w:rsidRPr="005D156C">
        <w:t>R2-2101890</w:t>
      </w:r>
      <w:r>
        <w:tab/>
        <w:t>discussion on RRC procedures of L2 U2N relay</w:t>
      </w:r>
      <w:r>
        <w:tab/>
        <w:t>ETRI</w:t>
      </w:r>
      <w:r>
        <w:tab/>
        <w:t>discussion</w:t>
      </w:r>
      <w:r>
        <w:tab/>
        <w:t>Rel-17</w:t>
      </w:r>
      <w:r>
        <w:tab/>
      </w:r>
      <w:proofErr w:type="spellStart"/>
      <w:r>
        <w:t>FS_NR_SL_relay</w:t>
      </w:r>
      <w:bookmarkEnd w:id="710"/>
      <w:proofErr w:type="spellEnd"/>
    </w:p>
    <w:p w14:paraId="775A156A" w14:textId="42149477" w:rsidR="00DF0AAD" w:rsidRDefault="00DF0AAD">
      <w:pPr>
        <w:pStyle w:val="Reference"/>
      </w:pPr>
      <w:bookmarkStart w:id="711" w:name="_Ref62654429"/>
      <w:r>
        <w:t>R2-2100309 Comparison of L2 and L3 Relays</w:t>
      </w:r>
      <w:r>
        <w:tab/>
        <w:t>ZTE Corporation</w:t>
      </w:r>
      <w:bookmarkEnd w:id="711"/>
    </w:p>
    <w:p w14:paraId="2A9061C3" w14:textId="75A015AE" w:rsidR="00DF0AAD" w:rsidRDefault="00DF0AAD">
      <w:pPr>
        <w:pStyle w:val="Reference"/>
      </w:pPr>
      <w:bookmarkStart w:id="712" w:name="_Ref62654495"/>
      <w:r>
        <w:t xml:space="preserve">R2-2100616 Conclusion on the feasibility of L2 and L3 based </w:t>
      </w:r>
      <w:proofErr w:type="spellStart"/>
      <w:r>
        <w:t>Sidelink</w:t>
      </w:r>
      <w:proofErr w:type="spellEnd"/>
      <w:r>
        <w:t xml:space="preserve"> Relaying </w:t>
      </w:r>
      <w:r>
        <w:tab/>
        <w:t>Intel</w:t>
      </w:r>
      <w:bookmarkEnd w:id="712"/>
    </w:p>
    <w:p w14:paraId="196CAEDF" w14:textId="340923FC" w:rsidR="00DF0AAD" w:rsidRDefault="00DF0AAD">
      <w:pPr>
        <w:pStyle w:val="Reference"/>
      </w:pPr>
      <w:bookmarkStart w:id="713" w:name="_Ref62654593"/>
      <w:r>
        <w:t xml:space="preserve">R2-2100123 Finalize the comparison and conclusion section of TR 38.836 </w:t>
      </w:r>
      <w:r>
        <w:tab/>
        <w:t>Qualcomm</w:t>
      </w:r>
      <w:bookmarkEnd w:id="713"/>
    </w:p>
    <w:p w14:paraId="5DB64A6B" w14:textId="5E16767B" w:rsidR="00DF0AAD" w:rsidRDefault="00DF0AAD">
      <w:pPr>
        <w:pStyle w:val="Reference"/>
      </w:pPr>
      <w:bookmarkStart w:id="714" w:name="_Ref62654695"/>
      <w:r>
        <w:t>R2-2100980 Comparative Analysis of L2 and L3 SL Relay Architecture Ericsson, Samsung, Nokia, Nokia Shanghai Bell</w:t>
      </w:r>
      <w:bookmarkEnd w:id="714"/>
    </w:p>
    <w:p w14:paraId="1ECC2B52" w14:textId="58D9A553" w:rsidR="00066CBD" w:rsidRDefault="00066CBD">
      <w:pPr>
        <w:pStyle w:val="Reference"/>
      </w:pPr>
      <w:bookmarkStart w:id="715" w:name="_Ref62654900"/>
      <w:r>
        <w:t>R2-2102091 Summary Document for AI 8.7.2.1</w:t>
      </w:r>
      <w:r>
        <w:tab/>
      </w:r>
      <w:proofErr w:type="spellStart"/>
      <w:r>
        <w:t>InterDigital</w:t>
      </w:r>
      <w:bookmarkEnd w:id="715"/>
      <w:proofErr w:type="spellEnd"/>
    </w:p>
    <w:sectPr w:rsidR="00066CBD"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3" w:author="Ericsson" w:date="2021-02-01T13:59:00Z" w:initials="Ericsson">
    <w:p w14:paraId="45CA7B1A" w14:textId="77777777" w:rsidR="00F5337C" w:rsidRDefault="00F5337C" w:rsidP="00F5337C">
      <w:pPr>
        <w:pStyle w:val="CommentText"/>
      </w:pPr>
      <w:r>
        <w:rPr>
          <w:rStyle w:val="CommentReference"/>
        </w:rPr>
        <w:annotationRef/>
      </w:r>
      <w:r>
        <w:rPr>
          <w:rStyle w:val="CommentReference"/>
        </w:rPr>
        <w:annotationRef/>
      </w:r>
      <w:r>
        <w:t xml:space="preserve">It would be good to have a same section regarding </w:t>
      </w:r>
      <w:r w:rsidRPr="003C44B9">
        <w:rPr>
          <w:b/>
          <w:bCs/>
        </w:rPr>
        <w:t>RAN standardization impact</w:t>
      </w:r>
      <w:r>
        <w:t xml:space="preserve"> as in L3 relay conclusion TP.</w:t>
      </w:r>
    </w:p>
    <w:p w14:paraId="672FE535" w14:textId="03E17AA7" w:rsidR="00F5337C" w:rsidRDefault="00F5337C">
      <w:pPr>
        <w:pStyle w:val="CommentText"/>
      </w:pPr>
    </w:p>
  </w:comment>
  <w:comment w:id="594" w:author="Interdigital" w:date="2021-02-01T11:54:00Z" w:initials="IDC">
    <w:p w14:paraId="3914F37E" w14:textId="29AE61E3" w:rsidR="00B7043F" w:rsidRDefault="00B7043F">
      <w:pPr>
        <w:pStyle w:val="CommentText"/>
      </w:pPr>
      <w:r>
        <w:rPr>
          <w:rStyle w:val="CommentReference"/>
        </w:rPr>
        <w:annotationRef/>
      </w:r>
      <w:r>
        <w:t xml:space="preserve">Standards impact has been outlined in the TR itself, and in the conclusion of each section.  </w:t>
      </w:r>
      <w:proofErr w:type="gramStart"/>
      <w:r>
        <w:t>So</w:t>
      </w:r>
      <w:proofErr w:type="gramEnd"/>
      <w:r>
        <w:t xml:space="preserve"> section on standardization impact will just re-iterate this.</w:t>
      </w:r>
    </w:p>
  </w:comment>
  <w:comment w:id="625" w:author="Interdigital" w:date="2021-02-01T19:49:00Z" w:initials="IDC">
    <w:p w14:paraId="71314296" w14:textId="3761CE2F" w:rsidR="000F177C" w:rsidRDefault="000F177C">
      <w:pPr>
        <w:pStyle w:val="CommentText"/>
      </w:pPr>
      <w:r>
        <w:rPr>
          <w:rStyle w:val="CommentReference"/>
        </w:rPr>
        <w:annotationRef/>
      </w:r>
      <w:r>
        <w:t>Rapporteur assumes the desired answer here is yes – given the comment.</w:t>
      </w:r>
    </w:p>
  </w:comment>
  <w:comment w:id="632" w:author="Interdigital" w:date="2021-02-01T12:03:00Z" w:initials="IDC">
    <w:p w14:paraId="60A4D5DF" w14:textId="19C30FEF" w:rsidR="00F90E37" w:rsidRDefault="00F90E37">
      <w:pPr>
        <w:pStyle w:val="CommentText"/>
      </w:pPr>
      <w:r>
        <w:rPr>
          <w:rStyle w:val="CommentReference"/>
        </w:rPr>
        <w:annotationRef/>
      </w:r>
      <w:r>
        <w:t xml:space="preserve">The intent here is to indicate that RAN2 have studied and preferred, in the context of L2 relay, the solutions which minimize the standards impact.  This is not </w:t>
      </w:r>
      <w:proofErr w:type="gramStart"/>
      <w:r>
        <w:t>in reference to</w:t>
      </w:r>
      <w:proofErr w:type="gramEnd"/>
      <w:r>
        <w:t xml:space="preserve">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2FE535" w15:done="0"/>
  <w15:commentEx w15:paraId="3914F37E" w15:paraIdParent="672FE535" w15:done="0"/>
  <w15:commentEx w15:paraId="71314296" w15:done="0"/>
  <w15:commentEx w15:paraId="60A4D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87C2" w16cex:dateUtc="2021-02-01T12:59:00Z"/>
  <w16cex:commentExtensible w16cex:durableId="23C26A74" w16cex:dateUtc="2021-02-01T16:54:00Z"/>
  <w16cex:commentExtensible w16cex:durableId="23C2D9E0" w16cex:dateUtc="2021-02-02T00:49:00Z"/>
  <w16cex:commentExtensible w16cex:durableId="23C26C7B" w16cex:dateUtc="2021-02-0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2FE535" w16cid:durableId="23C287C2"/>
  <w16cid:commentId w16cid:paraId="3914F37E" w16cid:durableId="23C26A74"/>
  <w16cid:commentId w16cid:paraId="71314296" w16cid:durableId="23C2D9E0"/>
  <w16cid:commentId w16cid:paraId="60A4D5DF" w16cid:durableId="23C26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9CE68" w14:textId="77777777" w:rsidR="00A36A1E" w:rsidRDefault="00A36A1E">
      <w:r>
        <w:separator/>
      </w:r>
    </w:p>
  </w:endnote>
  <w:endnote w:type="continuationSeparator" w:id="0">
    <w:p w14:paraId="5AC68E07" w14:textId="77777777" w:rsidR="00A36A1E" w:rsidRDefault="00A3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67DE7C0C" w:rsidR="00F1737C" w:rsidRDefault="00F173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734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734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35549" w14:textId="77777777" w:rsidR="00A36A1E" w:rsidRDefault="00A36A1E">
      <w:r>
        <w:separator/>
      </w:r>
    </w:p>
  </w:footnote>
  <w:footnote w:type="continuationSeparator" w:id="0">
    <w:p w14:paraId="1642EAE5" w14:textId="77777777" w:rsidR="00A36A1E" w:rsidRDefault="00A3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F1737C" w:rsidRDefault="00F173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E93960"/>
    <w:multiLevelType w:val="hybridMultilevel"/>
    <w:tmpl w:val="D5D61AFE"/>
    <w:lvl w:ilvl="0" w:tplc="5FBE7D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7C16B6F"/>
    <w:multiLevelType w:val="hybridMultilevel"/>
    <w:tmpl w:val="283AB7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B2040CF"/>
    <w:multiLevelType w:val="hybridMultilevel"/>
    <w:tmpl w:val="25BE76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53250C"/>
    <w:multiLevelType w:val="hybridMultilevel"/>
    <w:tmpl w:val="E4D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32813"/>
    <w:multiLevelType w:val="hybridMultilevel"/>
    <w:tmpl w:val="97BCB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DF015E"/>
    <w:multiLevelType w:val="hybridMultilevel"/>
    <w:tmpl w:val="5CF0B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5"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1"/>
  </w:num>
  <w:num w:numId="4">
    <w:abstractNumId w:val="22"/>
  </w:num>
  <w:num w:numId="5">
    <w:abstractNumId w:val="17"/>
  </w:num>
  <w:num w:numId="6">
    <w:abstractNumId w:val="24"/>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3"/>
  </w:num>
  <w:num w:numId="17">
    <w:abstractNumId w:val="13"/>
  </w:num>
  <w:num w:numId="18">
    <w:abstractNumId w:val="15"/>
  </w:num>
  <w:num w:numId="19">
    <w:abstractNumId w:val="6"/>
  </w:num>
  <w:num w:numId="20">
    <w:abstractNumId w:val="40"/>
  </w:num>
  <w:num w:numId="21">
    <w:abstractNumId w:val="19"/>
  </w:num>
  <w:num w:numId="22">
    <w:abstractNumId w:val="38"/>
  </w:num>
  <w:num w:numId="23">
    <w:abstractNumId w:val="34"/>
  </w:num>
  <w:num w:numId="24">
    <w:abstractNumId w:val="11"/>
  </w:num>
  <w:num w:numId="25">
    <w:abstractNumId w:val="37"/>
  </w:num>
  <w:num w:numId="26">
    <w:abstractNumId w:val="3"/>
  </w:num>
  <w:num w:numId="27">
    <w:abstractNumId w:val="21"/>
    <w:lvlOverride w:ilvl="0">
      <w:startOverride w:val="1"/>
    </w:lvlOverride>
  </w:num>
  <w:num w:numId="28">
    <w:abstractNumId w:val="39"/>
  </w:num>
  <w:num w:numId="29">
    <w:abstractNumId w:val="21"/>
    <w:lvlOverride w:ilvl="0">
      <w:startOverride w:val="1"/>
    </w:lvlOverride>
  </w:num>
  <w:num w:numId="30">
    <w:abstractNumId w:val="5"/>
  </w:num>
  <w:num w:numId="31">
    <w:abstractNumId w:val="21"/>
  </w:num>
  <w:num w:numId="32">
    <w:abstractNumId w:val="21"/>
    <w:lvlOverride w:ilvl="0">
      <w:startOverride w:val="1"/>
    </w:lvlOverride>
  </w:num>
  <w:num w:numId="33">
    <w:abstractNumId w:val="14"/>
  </w:num>
  <w:num w:numId="34">
    <w:abstractNumId w:val="25"/>
  </w:num>
  <w:num w:numId="35">
    <w:abstractNumId w:val="21"/>
    <w:lvlOverride w:ilvl="0">
      <w:startOverride w:val="1"/>
    </w:lvlOverride>
  </w:num>
  <w:num w:numId="36">
    <w:abstractNumId w:val="21"/>
    <w:lvlOverride w:ilvl="0">
      <w:startOverride w:val="1"/>
    </w:lvlOverride>
  </w:num>
  <w:num w:numId="37">
    <w:abstractNumId w:val="41"/>
  </w:num>
  <w:num w:numId="38">
    <w:abstractNumId w:val="7"/>
  </w:num>
  <w:num w:numId="39">
    <w:abstractNumId w:val="36"/>
  </w:num>
  <w:num w:numId="40">
    <w:abstractNumId w:val="32"/>
  </w:num>
  <w:num w:numId="41">
    <w:abstractNumId w:val="35"/>
  </w:num>
  <w:num w:numId="42">
    <w:abstractNumId w:val="12"/>
  </w:num>
  <w:num w:numId="43">
    <w:abstractNumId w:val="9"/>
  </w:num>
  <w:num w:numId="44">
    <w:abstractNumId w:val="29"/>
  </w:num>
  <w:num w:numId="45">
    <w:abstractNumId w:val="30"/>
  </w:num>
  <w:num w:numId="46">
    <w:abstractNumId w:val="20"/>
  </w:num>
  <w:num w:numId="47">
    <w:abstractNumId w:val="8"/>
  </w:num>
  <w:num w:numId="48">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 w:type="paragraph" w:customStyle="1" w:styleId="xmsonormal">
    <w:name w:val="x_msonormal"/>
    <w:basedOn w:val="Normal"/>
    <w:rsid w:val="000F07BA"/>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49151">
      <w:bodyDiv w:val="1"/>
      <w:marLeft w:val="0"/>
      <w:marRight w:val="0"/>
      <w:marTop w:val="0"/>
      <w:marBottom w:val="0"/>
      <w:divBdr>
        <w:top w:val="none" w:sz="0" w:space="0" w:color="auto"/>
        <w:left w:val="none" w:sz="0" w:space="0" w:color="auto"/>
        <w:bottom w:val="none" w:sz="0" w:space="0" w:color="auto"/>
        <w:right w:val="none" w:sz="0" w:space="0" w:color="auto"/>
      </w:divBdr>
    </w:div>
    <w:div w:id="677656852">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1185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DB64A7F-5C18-4CBC-9397-E652821EFBF5}">
  <ds:schemaRefs>
    <ds:schemaRef ds:uri="http://schemas.openxmlformats.org/officeDocument/2006/bibliography"/>
  </ds:schemaRefs>
</ds:datastoreItem>
</file>

<file path=customXml/itemProps4.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14</Pages>
  <Words>5090</Words>
  <Characters>29019</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34041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Interdigital</cp:lastModifiedBy>
  <cp:revision>3</cp:revision>
  <cp:lastPrinted>2008-01-31T07:09:00Z</cp:lastPrinted>
  <dcterms:created xsi:type="dcterms:W3CDTF">2021-02-02T01:08:00Z</dcterms:created>
  <dcterms:modified xsi:type="dcterms:W3CDTF">2021-02-02T01:09:00Z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