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Source:</w:t>
      </w:r>
      <w:r w:rsidRPr="0084510A">
        <w:rPr>
          <w:rFonts w:ascii="Arial" w:eastAsia="宋体" w:hAnsi="Arial" w:cs="Arial"/>
          <w:b/>
          <w:bCs/>
          <w:sz w:val="22"/>
          <w:szCs w:val="22"/>
          <w:lang w:val="en-US" w:eastAsia="zh-CN"/>
        </w:rPr>
        <w:tab/>
      </w:r>
      <w:r w:rsidRPr="0084510A">
        <w:rPr>
          <w:rFonts w:ascii="Arial" w:eastAsia="宋体"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Title:</w:t>
      </w:r>
      <w:bookmarkStart w:id="3" w:name="Title"/>
      <w:bookmarkEnd w:id="3"/>
      <w:r w:rsidRPr="0084510A">
        <w:rPr>
          <w:rFonts w:ascii="Arial" w:eastAsia="宋体" w:hAnsi="Arial" w:cs="Arial"/>
          <w:b/>
          <w:bCs/>
          <w:sz w:val="22"/>
          <w:szCs w:val="22"/>
          <w:lang w:val="en-US" w:eastAsia="zh-CN"/>
        </w:rPr>
        <w:tab/>
        <w:t xml:space="preserve">Summary of </w:t>
      </w:r>
      <w:r w:rsidRPr="0084510A">
        <w:rPr>
          <w:rFonts w:ascii="Arial" w:eastAsia="宋体" w:hAnsi="Arial" w:cs="Arial" w:hint="eastAsia"/>
          <w:b/>
          <w:bCs/>
          <w:sz w:val="22"/>
          <w:szCs w:val="22"/>
          <w:lang w:val="en-US" w:eastAsia="zh-CN"/>
        </w:rPr>
        <w:t>off</w:t>
      </w:r>
      <w:r w:rsidRPr="0084510A">
        <w:rPr>
          <w:rFonts w:ascii="Arial" w:eastAsia="宋体" w:hAnsi="Arial" w:cs="Arial"/>
          <w:b/>
          <w:bCs/>
          <w:sz w:val="22"/>
          <w:szCs w:val="22"/>
          <w:lang w:val="en-US" w:eastAsia="zh-CN"/>
        </w:rPr>
        <w:t>line discussion #</w:t>
      </w:r>
      <w:r>
        <w:rPr>
          <w:rFonts w:ascii="Arial" w:eastAsia="宋体"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Agenda Item:</w:t>
      </w:r>
      <w:bookmarkStart w:id="4" w:name="Source"/>
      <w:bookmarkEnd w:id="4"/>
      <w:r w:rsidRPr="0084510A">
        <w:rPr>
          <w:rFonts w:ascii="Arial" w:eastAsia="宋体" w:hAnsi="Arial" w:cs="Arial"/>
          <w:b/>
          <w:bCs/>
          <w:sz w:val="22"/>
          <w:szCs w:val="22"/>
          <w:lang w:val="en-US" w:eastAsia="zh-CN"/>
        </w:rPr>
        <w:tab/>
      </w:r>
      <w:r>
        <w:rPr>
          <w:rFonts w:ascii="Arial" w:eastAsia="宋体"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Document for:</w:t>
      </w:r>
      <w:r w:rsidRPr="0084510A">
        <w:rPr>
          <w:rFonts w:ascii="Arial" w:eastAsia="宋体" w:hAnsi="Arial" w:cs="Arial"/>
          <w:b/>
          <w:bCs/>
          <w:sz w:val="22"/>
          <w:szCs w:val="22"/>
          <w:lang w:val="en-US" w:eastAsia="zh-CN"/>
        </w:rPr>
        <w:tab/>
      </w:r>
      <w:bookmarkStart w:id="5" w:name="DocumentFor"/>
      <w:bookmarkEnd w:id="5"/>
      <w:r w:rsidRPr="0084510A">
        <w:rPr>
          <w:rFonts w:ascii="Arial" w:eastAsia="宋体"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[AT113-e][</w:t>
            </w:r>
            <w:proofErr w:type="gramStart"/>
            <w:r>
              <w:rPr>
                <w:rFonts w:ascii="Arial" w:hAnsi="Arial" w:cs="Arial"/>
                <w:b/>
                <w:bCs/>
                <w:color w:val="000000"/>
                <w:sz w:val="20"/>
                <w:szCs w:val="20"/>
              </w:rPr>
              <w:t>508][</w:t>
            </w:r>
            <w:proofErr w:type="gramEnd"/>
            <w:r>
              <w:rPr>
                <w:rFonts w:ascii="Arial" w:hAnsi="Arial" w:cs="Arial"/>
                <w:b/>
                <w:bCs/>
                <w:color w:val="000000"/>
                <w:sz w:val="20"/>
                <w:szCs w:val="20"/>
              </w:rPr>
              <w:t>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w:t>
            </w:r>
            <w:proofErr w:type="gramEnd"/>
            <w:r>
              <w:rPr>
                <w:rFonts w:ascii="Arial" w:hAnsi="Arial" w:cs="Arial"/>
                <w:color w:val="000000"/>
                <w:sz w:val="20"/>
                <w:szCs w:val="20"/>
                <w:lang w:val="en-GB"/>
              </w:rPr>
              <w:t xml:space="preserve">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w:t>
            </w:r>
            <w:proofErr w:type="gramEnd"/>
            <w:r>
              <w:rPr>
                <w:rFonts w:ascii="Arial" w:hAnsi="Arial" w:cs="Arial"/>
                <w:color w:val="000000"/>
                <w:sz w:val="20"/>
                <w:szCs w:val="20"/>
                <w:lang w:val="en-GB"/>
              </w:rPr>
              <w:t xml:space="preserv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w:t>
            </w:r>
            <w:proofErr w:type="gramEnd"/>
            <w:r>
              <w:rPr>
                <w:rFonts w:ascii="Arial" w:hAnsi="Arial" w:cs="Arial"/>
                <w:color w:val="000000"/>
                <w:sz w:val="20"/>
                <w:szCs w:val="20"/>
                <w:lang w:val="en-GB"/>
              </w:rPr>
              <w:t xml:space="preserve">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w:t>
            </w:r>
            <w:proofErr w:type="gramEnd"/>
            <w:r>
              <w:rPr>
                <w:rFonts w:ascii="Arial" w:hAnsi="Arial" w:cs="Arial"/>
                <w:color w:val="000000"/>
                <w:sz w:val="20"/>
                <w:szCs w:val="20"/>
                <w:lang w:val="en-GB"/>
              </w:rPr>
              <w:t xml:space="preserve">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sz w:val="36"/>
          <w:lang w:val="en-US" w:eastAsia="en-GB"/>
        </w:rPr>
        <w:t>Discussion</w:t>
      </w:r>
    </w:p>
    <w:p w14:paraId="3A8978AE" w14:textId="476B62AA" w:rsidR="00026248" w:rsidRPr="00026248" w:rsidRDefault="00D41736" w:rsidP="00026248">
      <w:pPr>
        <w:pStyle w:val="2"/>
        <w:numPr>
          <w:ilvl w:val="1"/>
          <w:numId w:val="15"/>
        </w:numPr>
        <w:jc w:val="both"/>
        <w:rPr>
          <w:rFonts w:eastAsia="宋体"/>
          <w:bCs/>
          <w:iCs/>
          <w:sz w:val="30"/>
          <w:szCs w:val="30"/>
          <w:lang w:eastAsia="zh-CN"/>
        </w:rPr>
      </w:pPr>
      <w:r>
        <w:rPr>
          <w:rFonts w:eastAsia="宋体"/>
          <w:bCs/>
          <w:iCs/>
          <w:sz w:val="30"/>
          <w:szCs w:val="30"/>
          <w:lang w:eastAsia="zh-CN"/>
        </w:rPr>
        <w:t>1</w:t>
      </w:r>
      <w:r w:rsidRPr="00D41736">
        <w:rPr>
          <w:rFonts w:eastAsia="宋体"/>
          <w:bCs/>
          <w:iCs/>
          <w:sz w:val="30"/>
          <w:szCs w:val="30"/>
          <w:vertAlign w:val="superscript"/>
          <w:lang w:eastAsia="zh-CN"/>
        </w:rPr>
        <w:t>st</w:t>
      </w:r>
      <w:r>
        <w:rPr>
          <w:rFonts w:eastAsia="宋体"/>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t xml:space="preserve">Q1: </w:t>
      </w:r>
      <w:r w:rsidRPr="00D41736">
        <w:rPr>
          <w:rFonts w:eastAsia="宋体"/>
          <w:b/>
          <w:color w:val="000000"/>
          <w:lang w:eastAsia="sv-SE"/>
        </w:rPr>
        <w:t xml:space="preserve">Companies are invited to provide their views whether they agree with the above issues 1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宋体"/>
                <w:lang w:val="en-US" w:eastAsia="zh-CN"/>
              </w:rPr>
            </w:pPr>
            <w:r>
              <w:rPr>
                <w:rFonts w:eastAsia="宋体"/>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宋体"/>
                <w:color w:val="000000"/>
                <w:lang w:eastAsia="zh-CN"/>
              </w:rPr>
            </w:pPr>
            <w:r>
              <w:rPr>
                <w:rFonts w:eastAsia="宋体"/>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宋体"/>
                <w:color w:val="000000"/>
                <w:lang w:eastAsia="zh-CN"/>
              </w:rPr>
            </w:pPr>
            <w:r>
              <w:rPr>
                <w:rFonts w:eastAsia="宋体"/>
                <w:color w:val="000000"/>
                <w:lang w:eastAsia="zh-CN"/>
              </w:rPr>
              <w:t xml:space="preserve">We understand that vivo proposes to use </w:t>
            </w:r>
            <w:r w:rsidR="00B34D3D">
              <w:rPr>
                <w:rFonts w:eastAsia="宋体"/>
                <w:color w:val="000000"/>
                <w:lang w:eastAsia="zh-CN"/>
              </w:rPr>
              <w:t xml:space="preserve">exactly </w:t>
            </w:r>
            <w:r>
              <w:rPr>
                <w:rFonts w:eastAsia="宋体"/>
                <w:color w:val="000000"/>
                <w:lang w:eastAsia="zh-CN"/>
              </w:rPr>
              <w:t xml:space="preserve">the same wording as used to define the parameter in 38.304: </w:t>
            </w:r>
          </w:p>
          <w:p w14:paraId="599E7D5E" w14:textId="77777777" w:rsidR="004C6F6C" w:rsidRPr="004A4DD7" w:rsidRDefault="004C6F6C" w:rsidP="004C6F6C">
            <w:pPr>
              <w:rPr>
                <w:b/>
                <w:i/>
                <w:iCs/>
              </w:rPr>
            </w:pPr>
            <w:proofErr w:type="spellStart"/>
            <w:r w:rsidRPr="004A4DD7">
              <w:rPr>
                <w:b/>
                <w:i/>
                <w:iCs/>
              </w:rPr>
              <w:t>combineRelaxedMeasCondition</w:t>
            </w:r>
            <w:proofErr w:type="spellEnd"/>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proofErr w:type="gramStart"/>
            <w:r w:rsidR="006D44A4">
              <w:t>i.e.</w:t>
            </w:r>
            <w:proofErr w:type="gramEnd"/>
            <w:r w:rsidR="006D44A4">
              <w:t xml:space="preserv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proofErr w:type="gramStart"/>
            <w:r>
              <w:rPr>
                <w:rFonts w:eastAsia="Malgun Gothic" w:hint="eastAsia"/>
                <w:lang w:val="en-US" w:eastAsia="zh-CN"/>
              </w:rPr>
              <w:t>Y</w:t>
            </w:r>
            <w:r>
              <w:rPr>
                <w:rFonts w:eastAsia="Malgun Gothic"/>
                <w:lang w:val="en-US" w:eastAsia="zh-CN"/>
              </w:rPr>
              <w:t>es</w:t>
            </w:r>
            <w:proofErr w:type="gramEnd"/>
            <w:r>
              <w:rPr>
                <w:rFonts w:eastAsia="Malgun Gothic"/>
                <w:lang w:val="en-US" w:eastAsia="zh-CN"/>
              </w:rPr>
              <w:t xml:space="preserve">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w:t>
            </w:r>
            <w:proofErr w:type="spellStart"/>
            <w:r w:rsidR="002C7B36">
              <w:rPr>
                <w:rFonts w:eastAsia="Malgun Gothic"/>
                <w:lang w:val="en-US" w:eastAsia="zh-CN"/>
              </w:rPr>
              <w:t>requiremeents</w:t>
            </w:r>
            <w:proofErr w:type="spellEnd"/>
            <w:r w:rsidR="002C7B36">
              <w:rPr>
                <w:rFonts w:eastAsia="Malgun Gothic"/>
                <w:lang w:val="en-US" w:eastAsia="zh-CN"/>
              </w:rPr>
              <w:t xml:space="preserve">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proofErr w:type="spellStart"/>
            <w:r w:rsidRPr="002C7B36">
              <w:rPr>
                <w:rFonts w:eastAsia="Malgun Gothic"/>
                <w:b/>
                <w:bCs/>
                <w:i/>
                <w:lang w:eastAsia="zh-CN"/>
              </w:rPr>
              <w:t>combineRelaxedMeasCondition</w:t>
            </w:r>
            <w:proofErr w:type="spellEnd"/>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w:t>
            </w:r>
            <w:proofErr w:type="gramStart"/>
            <w:r>
              <w:rPr>
                <w:rFonts w:eastAsia="Malgun Gothic"/>
                <w:lang w:val="en-US" w:eastAsia="zh-CN"/>
              </w:rPr>
              <w:t>e.g</w:t>
            </w:r>
            <w:r w:rsidR="002C7B36">
              <w:rPr>
                <w:rFonts w:eastAsia="Malgun Gothic"/>
                <w:lang w:val="en-US" w:eastAsia="zh-CN"/>
              </w:rPr>
              <w:t>.</w:t>
            </w:r>
            <w:r w:rsidR="00EB72AB">
              <w:rPr>
                <w:rFonts w:eastAsia="Malgun Gothic"/>
                <w:lang w:val="en-US" w:eastAsia="zh-CN"/>
              </w:rPr>
              <w:t>“</w:t>
            </w:r>
            <w:proofErr w:type="gramEnd"/>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Malgun Gothic"/>
                <w:lang w:val="en-US" w:eastAsia="zh-CN"/>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DengXian"/>
                <w:lang w:val="en-US" w:eastAsia="zh-CN"/>
              </w:rPr>
            </w:pPr>
            <w:r>
              <w:rPr>
                <w:rFonts w:eastAsia="DengXian"/>
                <w:lang w:val="en-US" w:eastAsia="zh-CN"/>
              </w:rPr>
              <w:t>No strong view.</w:t>
            </w:r>
          </w:p>
          <w:p w14:paraId="7ED59D1C" w14:textId="77777777" w:rsidR="001A4A7D" w:rsidRDefault="001A4A7D" w:rsidP="001A4A7D">
            <w:pPr>
              <w:spacing w:before="60" w:after="60"/>
              <w:rPr>
                <w:rFonts w:eastAsia="DengXian"/>
                <w:lang w:val="en-US" w:eastAsia="zh-CN"/>
              </w:rPr>
            </w:pPr>
            <w:r>
              <w:rPr>
                <w:rFonts w:eastAsia="DengXian"/>
                <w:lang w:val="en-US" w:eastAsia="zh-CN"/>
              </w:rPr>
              <w:t xml:space="preserve">We think the current field description would not make any </w:t>
            </w:r>
            <w:r w:rsidRPr="00F540A8">
              <w:rPr>
                <w:rFonts w:eastAsia="DengXian"/>
                <w:lang w:val="en-US" w:eastAsia="zh-CN"/>
              </w:rPr>
              <w:t>confusion</w:t>
            </w:r>
            <w:r>
              <w:rPr>
                <w:rFonts w:eastAsia="DengXian"/>
                <w:lang w:val="en-US" w:eastAsia="zh-CN"/>
              </w:rPr>
              <w:t xml:space="preserve"> since it is already stated in the field description that “</w:t>
            </w:r>
            <w:r w:rsidRPr="00893391">
              <w:rPr>
                <w:rFonts w:eastAsia="DengXian"/>
                <w:color w:val="0000FF"/>
                <w:lang w:val="en-US" w:eastAsia="zh-CN"/>
              </w:rPr>
              <w:t>If the field is absent, the UE is allowed to relax measurement requirements for cell reselection when either or both of the criteria are met.</w:t>
            </w:r>
            <w:r>
              <w:rPr>
                <w:rFonts w:eastAsia="DengXian"/>
                <w:lang w:val="en-US" w:eastAsia="zh-CN"/>
              </w:rPr>
              <w:t>”</w:t>
            </w:r>
          </w:p>
          <w:p w14:paraId="63F92951" w14:textId="77777777" w:rsidR="001A4A7D" w:rsidRDefault="001A4A7D" w:rsidP="001A4A7D">
            <w:pPr>
              <w:spacing w:before="60" w:after="60"/>
              <w:rPr>
                <w:rFonts w:eastAsia="DengXian"/>
                <w:lang w:val="en-US" w:eastAsia="zh-CN"/>
              </w:rPr>
            </w:pPr>
            <w:r>
              <w:rPr>
                <w:rFonts w:eastAsia="DengXian"/>
                <w:lang w:val="en-US" w:eastAsia="zh-CN"/>
              </w:rPr>
              <w:t>But we understanding the proposed change could better reflect the intention of the parameter</w:t>
            </w:r>
            <w:r w:rsidRPr="002C7B36">
              <w:rPr>
                <w:rFonts w:eastAsia="Malgun Gothic"/>
                <w:b/>
                <w:bCs/>
                <w:i/>
                <w:lang w:eastAsia="zh-CN"/>
              </w:rPr>
              <w:t xml:space="preserve"> </w:t>
            </w:r>
            <w:proofErr w:type="spellStart"/>
            <w:r w:rsidRPr="00893391">
              <w:rPr>
                <w:rFonts w:eastAsia="DengXian"/>
                <w:i/>
                <w:lang w:val="en-US" w:eastAsia="zh-CN"/>
              </w:rPr>
              <w:t>combineRelaxedMeasCondition</w:t>
            </w:r>
            <w:proofErr w:type="spellEnd"/>
            <w:r>
              <w:rPr>
                <w:rFonts w:eastAsia="DengXian"/>
                <w:lang w:val="en-US" w:eastAsia="zh-CN"/>
              </w:rPr>
              <w:t>.</w:t>
            </w:r>
          </w:p>
          <w:p w14:paraId="79257BBC" w14:textId="68B2EE40" w:rsidR="001A4A7D" w:rsidRDefault="001A4A7D" w:rsidP="001A4A7D">
            <w:pPr>
              <w:spacing w:before="60" w:after="60"/>
              <w:rPr>
                <w:rFonts w:eastAsia="Malgun Gothic"/>
                <w:lang w:val="en-US" w:eastAsia="zh-CN"/>
              </w:rPr>
            </w:pPr>
            <w:proofErr w:type="gramStart"/>
            <w:r>
              <w:rPr>
                <w:rFonts w:eastAsia="DengXian"/>
                <w:lang w:val="en-US" w:eastAsia="zh-CN"/>
              </w:rPr>
              <w:t>So</w:t>
            </w:r>
            <w:proofErr w:type="gramEnd"/>
            <w:r>
              <w:rPr>
                <w:rFonts w:eastAsia="DengXian"/>
                <w:lang w:val="en-US" w:eastAsia="zh-CN"/>
              </w:rPr>
              <w:t xml:space="preserve"> either is ok for us.</w:t>
            </w:r>
          </w:p>
        </w:tc>
      </w:tr>
      <w:tr w:rsidR="00D410C0" w:rsidRPr="00D41736" w14:paraId="1C9428E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99EB51" w14:textId="2E0F4884" w:rsidR="00D410C0" w:rsidRDefault="00D410C0" w:rsidP="001A4A7D">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BB41C65" w14:textId="77777777" w:rsidR="000761A9" w:rsidRDefault="00D410C0" w:rsidP="008A2D58">
            <w:pPr>
              <w:spacing w:before="60" w:after="60"/>
              <w:rPr>
                <w:rFonts w:eastAsia="Malgun Gothic"/>
                <w:lang w:val="en-US" w:eastAsia="ko-KR"/>
              </w:rPr>
            </w:pPr>
            <w:r>
              <w:rPr>
                <w:rFonts w:eastAsia="Malgun Gothic"/>
                <w:lang w:val="en-US" w:eastAsia="ko-KR"/>
              </w:rPr>
              <w:t xml:space="preserve">No about the issue, </w:t>
            </w:r>
          </w:p>
          <w:p w14:paraId="13E0A91A" w14:textId="77777777" w:rsidR="000761A9" w:rsidRDefault="000761A9" w:rsidP="008A2D58">
            <w:pPr>
              <w:spacing w:before="60" w:after="60"/>
              <w:rPr>
                <w:rFonts w:eastAsia="Malgun Gothic"/>
                <w:lang w:val="en-US" w:eastAsia="ko-KR"/>
              </w:rPr>
            </w:pPr>
          </w:p>
          <w:p w14:paraId="0BE56DA7" w14:textId="77B24C6B" w:rsidR="00D410C0" w:rsidRDefault="00D410C0" w:rsidP="008A2D58">
            <w:pPr>
              <w:spacing w:before="60" w:after="60"/>
              <w:rPr>
                <w:rFonts w:eastAsia="Malgun Gothic"/>
                <w:lang w:val="en-US" w:eastAsia="ko-KR"/>
              </w:rPr>
            </w:pPr>
            <w:r>
              <w:rPr>
                <w:rFonts w:eastAsia="Malgun Gothic"/>
                <w:lang w:val="en-US" w:eastAsia="ko-KR"/>
              </w:rPr>
              <w:t xml:space="preserve">Neutral </w:t>
            </w:r>
            <w:r w:rsidR="008A2D58">
              <w:rPr>
                <w:rFonts w:eastAsia="Malgun Gothic"/>
                <w:lang w:val="en-US" w:eastAsia="ko-KR"/>
              </w:rPr>
              <w:t>about</w:t>
            </w:r>
            <w:r>
              <w:rPr>
                <w:rFonts w:eastAsia="Malgun Gothic"/>
                <w:lang w:val="en-US" w:eastAsia="ko-KR"/>
              </w:rPr>
              <w:t xml:space="preserve"> the change</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1ABC78A" w14:textId="44173BB2" w:rsidR="00D410C0" w:rsidRDefault="00D410C0" w:rsidP="001A4A7D">
            <w:pPr>
              <w:spacing w:before="60" w:after="60"/>
              <w:rPr>
                <w:rFonts w:eastAsia="DengXian"/>
                <w:lang w:val="en-US" w:eastAsia="zh-CN"/>
              </w:rPr>
            </w:pPr>
            <w:r>
              <w:rPr>
                <w:rFonts w:eastAsia="DengXian"/>
                <w:lang w:val="en-US" w:eastAsia="zh-CN"/>
              </w:rPr>
              <w:t xml:space="preserve">The first line in the field description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present: UE can relax measurements when both criteria are met (with the reference to 38.304</w:t>
            </w:r>
            <w:r w:rsidR="008A2D58">
              <w:rPr>
                <w:rFonts w:eastAsia="DengXian"/>
                <w:lang w:val="en-US" w:eastAsia="zh-CN"/>
              </w:rPr>
              <w:t>,</w:t>
            </w:r>
            <w:r>
              <w:rPr>
                <w:rFonts w:eastAsia="DengXian"/>
                <w:lang w:val="en-US" w:eastAsia="zh-CN"/>
              </w:rPr>
              <w:t xml:space="preserve"> which has </w:t>
            </w:r>
            <w:r w:rsidR="008A2D58">
              <w:rPr>
                <w:rFonts w:eastAsia="DengXian"/>
                <w:lang w:val="en-US" w:eastAsia="zh-CN"/>
              </w:rPr>
              <w:t xml:space="preserve">the expected </w:t>
            </w:r>
            <w:proofErr w:type="spellStart"/>
            <w:r w:rsidR="008A2D58">
              <w:rPr>
                <w:rFonts w:eastAsia="DengXian"/>
                <w:lang w:val="en-US" w:eastAsia="zh-CN"/>
              </w:rPr>
              <w:t>behaviour</w:t>
            </w:r>
            <w:proofErr w:type="spellEnd"/>
            <w:r w:rsidR="008A2D58">
              <w:rPr>
                <w:rFonts w:eastAsia="DengXian"/>
                <w:lang w:val="en-US" w:eastAsia="zh-CN"/>
              </w:rPr>
              <w:t xml:space="preserve"> specified</w:t>
            </w:r>
            <w:r>
              <w:rPr>
                <w:rFonts w:eastAsia="DengXian"/>
                <w:lang w:val="en-US" w:eastAsia="zh-CN"/>
              </w:rPr>
              <w:t>).</w:t>
            </w:r>
          </w:p>
          <w:p w14:paraId="0612AE7C" w14:textId="77777777" w:rsidR="00D410C0" w:rsidRDefault="00D410C0" w:rsidP="001A4A7D">
            <w:pPr>
              <w:spacing w:before="60" w:after="60"/>
              <w:rPr>
                <w:rFonts w:eastAsia="DengXian"/>
                <w:lang w:val="en-US" w:eastAsia="zh-CN"/>
              </w:rPr>
            </w:pPr>
          </w:p>
          <w:p w14:paraId="4E93E21E" w14:textId="0C4A3C80" w:rsidR="00D410C0" w:rsidRDefault="00D410C0" w:rsidP="00D410C0">
            <w:pPr>
              <w:spacing w:before="60" w:after="60"/>
              <w:rPr>
                <w:rFonts w:eastAsia="DengXian"/>
                <w:lang w:val="en-US" w:eastAsia="zh-CN"/>
              </w:rPr>
            </w:pPr>
            <w:r>
              <w:rPr>
                <w:rFonts w:eastAsia="DengXian"/>
                <w:lang w:val="en-US" w:eastAsia="zh-CN"/>
              </w:rPr>
              <w:t xml:space="preserve">The second line in the field description explicitly covers the case when </w:t>
            </w:r>
            <w:proofErr w:type="spellStart"/>
            <w:r w:rsidRPr="008A2D58">
              <w:rPr>
                <w:rFonts w:eastAsia="DengXian"/>
                <w:i/>
                <w:lang w:val="en-US" w:eastAsia="zh-CN"/>
              </w:rPr>
              <w:t>combineRelaxedMeasCondition</w:t>
            </w:r>
            <w:proofErr w:type="spellEnd"/>
            <w:r>
              <w:rPr>
                <w:rFonts w:eastAsia="DengXian"/>
                <w:lang w:val="en-US" w:eastAsia="zh-CN"/>
              </w:rPr>
              <w:t xml:space="preserve"> is absent: UE can relax measurements also when both criteria are met (</w:t>
            </w:r>
            <w:r w:rsidRPr="00D410C0">
              <w:rPr>
                <w:i/>
                <w:iCs/>
                <w:noProof/>
                <w:sz w:val="18"/>
                <w:lang w:eastAsia="en-GB"/>
              </w:rPr>
              <w:t xml:space="preserve">If the field is absent, the UE is allowed to relax measurement requirements for cell reselection when either </w:t>
            </w:r>
            <w:r w:rsidRPr="00D410C0">
              <w:rPr>
                <w:b/>
                <w:i/>
                <w:iCs/>
                <w:noProof/>
                <w:sz w:val="18"/>
                <w:lang w:eastAsia="en-GB"/>
              </w:rPr>
              <w:t>or both</w:t>
            </w:r>
            <w:r w:rsidRPr="00D410C0">
              <w:rPr>
                <w:i/>
                <w:iCs/>
                <w:noProof/>
                <w:sz w:val="18"/>
                <w:lang w:eastAsia="en-GB"/>
              </w:rPr>
              <w:t xml:space="preserve"> of the criteria are met</w:t>
            </w:r>
            <w:r>
              <w:rPr>
                <w:rFonts w:eastAsia="DengXian"/>
                <w:lang w:val="en-US" w:eastAsia="zh-CN"/>
              </w:rPr>
              <w:t>).</w:t>
            </w:r>
          </w:p>
          <w:p w14:paraId="1A5685C6" w14:textId="77777777" w:rsidR="00D410C0" w:rsidRDefault="00D410C0" w:rsidP="00D410C0">
            <w:pPr>
              <w:spacing w:before="60" w:after="60"/>
              <w:rPr>
                <w:rFonts w:eastAsia="DengXian"/>
                <w:lang w:val="en-US" w:eastAsia="zh-CN"/>
              </w:rPr>
            </w:pPr>
          </w:p>
          <w:p w14:paraId="7BAC505E" w14:textId="5B5C65C7" w:rsidR="00D410C0" w:rsidRDefault="00D410C0" w:rsidP="008A2D58">
            <w:pPr>
              <w:spacing w:before="60" w:after="60"/>
              <w:rPr>
                <w:rFonts w:eastAsia="DengXian"/>
                <w:lang w:val="en-US" w:eastAsia="zh-CN"/>
              </w:rPr>
            </w:pPr>
            <w:r>
              <w:rPr>
                <w:rFonts w:eastAsia="DengXian"/>
                <w:lang w:val="en-US" w:eastAsia="zh-CN"/>
              </w:rPr>
              <w:t>We do not see an issue with the current text</w:t>
            </w:r>
            <w:r w:rsidR="008A2D58">
              <w:rPr>
                <w:rFonts w:eastAsia="DengXian"/>
                <w:lang w:val="en-US" w:eastAsia="zh-CN"/>
              </w:rPr>
              <w:t>.</w:t>
            </w:r>
            <w:r>
              <w:rPr>
                <w:rFonts w:eastAsia="DengXian"/>
                <w:lang w:val="en-US" w:eastAsia="zh-CN"/>
              </w:rPr>
              <w:t xml:space="preserve"> </w:t>
            </w:r>
            <w:r w:rsidR="008A2D58">
              <w:rPr>
                <w:rFonts w:eastAsia="DengXian"/>
                <w:lang w:val="en-US" w:eastAsia="zh-CN"/>
              </w:rPr>
              <w:t xml:space="preserve">Having said that, </w:t>
            </w:r>
            <w:r>
              <w:rPr>
                <w:rFonts w:eastAsia="DengXian"/>
                <w:lang w:val="en-US" w:eastAsia="zh-CN"/>
              </w:rPr>
              <w:t>the proposed text is also correct.</w:t>
            </w:r>
          </w:p>
        </w:tc>
      </w:tr>
      <w:tr w:rsidR="00D410C0" w:rsidRPr="00D41736" w14:paraId="5D9EBEEC"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AF1D80B" w14:textId="58C9E66C" w:rsidR="00D410C0" w:rsidRDefault="003E03DC" w:rsidP="001A4A7D">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2AFA0BB1" w14:textId="2739580E" w:rsidR="00D410C0" w:rsidRDefault="003E03DC" w:rsidP="001A4A7D">
            <w:pPr>
              <w:spacing w:before="60" w:after="60"/>
              <w:rPr>
                <w:rFonts w:eastAsia="Malgun Gothic"/>
                <w:lang w:val="en-US" w:eastAsia="ko-KR"/>
              </w:rPr>
            </w:pPr>
            <w:r>
              <w:rPr>
                <w:rFonts w:eastAsia="Malgun Gothic"/>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59F5C24" w14:textId="16FC4F58" w:rsidR="00D410C0" w:rsidRDefault="003E03DC" w:rsidP="001A4A7D">
            <w:pPr>
              <w:spacing w:before="60" w:after="60"/>
              <w:rPr>
                <w:rFonts w:eastAsia="DengXian"/>
                <w:lang w:val="en-US" w:eastAsia="zh-CN"/>
              </w:rPr>
            </w:pPr>
            <w:r>
              <w:rPr>
                <w:rFonts w:eastAsia="DengXian"/>
                <w:lang w:val="en-US" w:eastAsia="zh-CN"/>
              </w:rPr>
              <w:t>There is no critical issue with the field description text which anyways refers to the exact behavior in 38.304.</w:t>
            </w:r>
          </w:p>
        </w:tc>
      </w:tr>
      <w:tr w:rsidR="007151EF" w:rsidRPr="00D41736" w14:paraId="54C86717"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2E8834F" w14:textId="559CAD23" w:rsidR="007151EF" w:rsidRDefault="007151EF" w:rsidP="007151EF">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4D0233C2" w14:textId="76AB0D46" w:rsidR="007151EF" w:rsidRDefault="007151EF" w:rsidP="007151E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293669" w14:textId="77777777" w:rsidR="007151EF" w:rsidRDefault="007151EF" w:rsidP="007151EF">
            <w:pPr>
              <w:spacing w:before="60" w:after="60"/>
              <w:rPr>
                <w:rFonts w:eastAsia="Malgun Gothic"/>
                <w:lang w:val="en-US" w:eastAsia="ko-KR"/>
              </w:rPr>
            </w:pPr>
            <w:r>
              <w:rPr>
                <w:rFonts w:eastAsia="Malgun Gothic"/>
                <w:lang w:val="en-US" w:eastAsia="ko-KR"/>
              </w:rPr>
              <w:t>The current wording of this parameter from 38.331 v16.2.0, is as follows</w:t>
            </w:r>
          </w:p>
          <w:p w14:paraId="171916EA" w14:textId="77777777" w:rsidR="007151EF" w:rsidRDefault="007151EF" w:rsidP="007151EF">
            <w:pPr>
              <w:spacing w:before="60" w:after="60"/>
              <w:rPr>
                <w:rFonts w:eastAsia="Malgun Gothic"/>
                <w:lang w:val="en-US" w:eastAsia="ko-KR"/>
              </w:rPr>
            </w:pPr>
          </w:p>
          <w:p w14:paraId="3890CE66" w14:textId="77777777" w:rsidR="007151EF" w:rsidRPr="000653A7" w:rsidRDefault="007151EF" w:rsidP="007151EF">
            <w:pPr>
              <w:overflowPunct/>
              <w:spacing w:after="0"/>
              <w:textAlignment w:val="auto"/>
              <w:rPr>
                <w:rFonts w:eastAsiaTheme="minorEastAsia"/>
                <w:i/>
                <w:iCs/>
                <w:sz w:val="18"/>
                <w:szCs w:val="18"/>
                <w:lang w:val="en-US" w:bidi="ta-IN"/>
              </w:rPr>
            </w:pPr>
            <w:proofErr w:type="spellStart"/>
            <w:r w:rsidRPr="000653A7">
              <w:rPr>
                <w:rFonts w:eastAsiaTheme="minorEastAsia"/>
                <w:i/>
                <w:iCs/>
                <w:sz w:val="18"/>
                <w:szCs w:val="18"/>
                <w:lang w:val="en-US" w:bidi="ta-IN"/>
              </w:rPr>
              <w:lastRenderedPageBreak/>
              <w:t>combineRelaxedMeasCondition</w:t>
            </w:r>
            <w:proofErr w:type="spellEnd"/>
          </w:p>
          <w:p w14:paraId="264AEC28" w14:textId="77777777" w:rsidR="007151EF" w:rsidRPr="000653A7"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 xml:space="preserve">When both </w:t>
            </w:r>
            <w:proofErr w:type="spellStart"/>
            <w:r w:rsidRPr="000653A7">
              <w:rPr>
                <w:rFonts w:eastAsiaTheme="minorEastAsia"/>
                <w:i/>
                <w:iCs/>
                <w:sz w:val="18"/>
                <w:szCs w:val="18"/>
                <w:lang w:val="en-US" w:bidi="ta-IN"/>
              </w:rPr>
              <w:t>lowMobilityEvalutation</w:t>
            </w:r>
            <w:proofErr w:type="spellEnd"/>
            <w:r w:rsidRPr="000653A7">
              <w:rPr>
                <w:rFonts w:eastAsiaTheme="minorEastAsia"/>
                <w:i/>
                <w:iCs/>
                <w:sz w:val="18"/>
                <w:szCs w:val="18"/>
                <w:lang w:val="en-US" w:bidi="ta-IN"/>
              </w:rPr>
              <w:t xml:space="preserve"> and </w:t>
            </w:r>
            <w:proofErr w:type="spellStart"/>
            <w:r w:rsidRPr="000653A7">
              <w:rPr>
                <w:rFonts w:eastAsiaTheme="minorEastAsia"/>
                <w:i/>
                <w:iCs/>
                <w:sz w:val="18"/>
                <w:szCs w:val="18"/>
                <w:lang w:val="en-US" w:bidi="ta-IN"/>
              </w:rPr>
              <w:t>cellEdgeEvalutation</w:t>
            </w:r>
            <w:proofErr w:type="spellEnd"/>
            <w:r w:rsidRPr="000653A7">
              <w:rPr>
                <w:rFonts w:eastAsiaTheme="minorEastAsia"/>
                <w:i/>
                <w:iCs/>
                <w:sz w:val="18"/>
                <w:szCs w:val="18"/>
                <w:lang w:val="en-US" w:bidi="ta-IN"/>
              </w:rPr>
              <w:t xml:space="preserve"> criteria are present in SIB2, this parameter configures the UE to fulfil both criteria in order to relax measurement</w:t>
            </w:r>
          </w:p>
          <w:p w14:paraId="235290DA" w14:textId="77777777" w:rsidR="007151EF" w:rsidRDefault="007151EF" w:rsidP="007151EF">
            <w:pPr>
              <w:overflowPunct/>
              <w:spacing w:after="0"/>
              <w:textAlignment w:val="auto"/>
              <w:rPr>
                <w:rFonts w:eastAsiaTheme="minorEastAsia"/>
                <w:i/>
                <w:iCs/>
                <w:sz w:val="18"/>
                <w:szCs w:val="18"/>
                <w:lang w:val="en-US" w:bidi="ta-IN"/>
              </w:rPr>
            </w:pPr>
            <w:r w:rsidRPr="000653A7">
              <w:rPr>
                <w:rFonts w:eastAsiaTheme="minorEastAsia"/>
                <w:i/>
                <w:iCs/>
                <w:sz w:val="18"/>
                <w:szCs w:val="18"/>
                <w:lang w:val="en-US" w:bidi="ta-IN"/>
              </w:rPr>
              <w:t>requirements for cell reselection. If the field is absent, the UE is allowed to relax measurement requirements for cell reselection when either or both of the criteria are met. (See TS 38.304 [20], clause 5.2.4.9.0)</w:t>
            </w:r>
          </w:p>
          <w:p w14:paraId="318BB843" w14:textId="77777777" w:rsidR="007151EF" w:rsidRDefault="007151EF" w:rsidP="007151EF">
            <w:pPr>
              <w:overflowPunct/>
              <w:spacing w:after="0"/>
              <w:textAlignment w:val="auto"/>
              <w:rPr>
                <w:rFonts w:eastAsiaTheme="minorEastAsia"/>
                <w:sz w:val="18"/>
                <w:szCs w:val="18"/>
                <w:lang w:val="en-US" w:bidi="ta-IN"/>
              </w:rPr>
            </w:pPr>
          </w:p>
          <w:p w14:paraId="5828BD9A" w14:textId="67B6ABB0" w:rsidR="007151EF" w:rsidRDefault="007151EF" w:rsidP="007151EF">
            <w:pPr>
              <w:overflowPunct/>
              <w:spacing w:after="0"/>
              <w:textAlignment w:val="auto"/>
              <w:rPr>
                <w:rFonts w:eastAsiaTheme="minorEastAsia"/>
                <w:sz w:val="18"/>
                <w:szCs w:val="18"/>
                <w:lang w:val="en-US" w:bidi="ta-IN"/>
              </w:rPr>
            </w:pPr>
            <w:r>
              <w:rPr>
                <w:rFonts w:eastAsiaTheme="minorEastAsia"/>
                <w:sz w:val="18"/>
                <w:szCs w:val="18"/>
                <w:lang w:val="en-US" w:bidi="ta-IN"/>
              </w:rPr>
              <w:t>In our opinion, this wording is clear and conveys the intended interpretation of this parameter. But if the proposed change is in more to align the wording with 38.304, we are fine. One question though, should the “when” be replaced with “if</w:t>
            </w:r>
            <w:proofErr w:type="gramStart"/>
            <w:r>
              <w:rPr>
                <w:rFonts w:eastAsiaTheme="minorEastAsia"/>
                <w:sz w:val="18"/>
                <w:szCs w:val="18"/>
                <w:lang w:val="en-US" w:bidi="ta-IN"/>
              </w:rPr>
              <w:t>” ?</w:t>
            </w:r>
            <w:proofErr w:type="gramEnd"/>
          </w:p>
          <w:p w14:paraId="2DFE9FED" w14:textId="77777777" w:rsidR="007151EF" w:rsidRDefault="007151EF" w:rsidP="007151EF">
            <w:pPr>
              <w:overflowPunct/>
              <w:spacing w:after="0"/>
              <w:textAlignment w:val="auto"/>
              <w:rPr>
                <w:rFonts w:eastAsiaTheme="minorEastAsia"/>
                <w:sz w:val="18"/>
                <w:szCs w:val="18"/>
                <w:lang w:val="en-US" w:bidi="ta-IN"/>
              </w:rPr>
            </w:pPr>
          </w:p>
          <w:p w14:paraId="1C4A1EEB" w14:textId="77777777" w:rsidR="007151EF" w:rsidRPr="00900E1C" w:rsidRDefault="007151EF" w:rsidP="007151EF">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68886CF2" w14:textId="6290CC59" w:rsidR="007151EF" w:rsidRDefault="007151EF" w:rsidP="007151EF">
            <w:pPr>
              <w:spacing w:before="60" w:after="60"/>
              <w:rPr>
                <w:rFonts w:eastAsia="DengXian"/>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18" w:author="vivo-Chenli" w:date="2021-01-13T16:28:00Z">
              <w:r w:rsidRPr="00900E1C">
                <w:rPr>
                  <w:rFonts w:ascii="Arial" w:hAnsi="Arial"/>
                  <w:iCs/>
                  <w:noProof/>
                  <w:sz w:val="18"/>
                  <w:lang w:eastAsia="en-GB"/>
                </w:rPr>
                <w:t xml:space="preserve">indicates </w:t>
              </w:r>
              <w:r w:rsidRPr="000653A7">
                <w:rPr>
                  <w:rFonts w:ascii="Arial" w:hAnsi="Arial"/>
                  <w:iCs/>
                  <w:strike/>
                  <w:noProof/>
                  <w:color w:val="FF0000"/>
                  <w:sz w:val="18"/>
                  <w:lang w:eastAsia="en-GB"/>
                </w:rPr>
                <w:t>when</w:t>
              </w:r>
              <w:r w:rsidRPr="000653A7">
                <w:rPr>
                  <w:rFonts w:ascii="Arial" w:hAnsi="Arial"/>
                  <w:iCs/>
                  <w:noProof/>
                  <w:color w:val="FF0000"/>
                  <w:sz w:val="18"/>
                  <w:lang w:eastAsia="en-GB"/>
                </w:rPr>
                <w:t xml:space="preserve"> </w:t>
              </w:r>
            </w:ins>
            <w:r>
              <w:rPr>
                <w:rFonts w:ascii="Arial" w:hAnsi="Arial"/>
                <w:iCs/>
                <w:noProof/>
                <w:color w:val="FF0000"/>
                <w:sz w:val="18"/>
                <w:lang w:eastAsia="en-GB"/>
              </w:rPr>
              <w:t xml:space="preserve">if </w:t>
            </w:r>
            <w:ins w:id="19" w:author="vivo-Chenli" w:date="2021-01-13T16:28:00Z">
              <w:r w:rsidRPr="00900E1C">
                <w:rPr>
                  <w:rFonts w:ascii="Arial" w:hAnsi="Arial"/>
                  <w:iCs/>
                  <w:noProof/>
                  <w:sz w:val="18"/>
                  <w:lang w:eastAsia="en-GB"/>
                </w:rPr>
                <w:t xml:space="preserve">the UE needs to fulfil both low mobility criterion and </w:t>
              </w:r>
            </w:ins>
            <w:ins w:id="20" w:author="vivo-Chenli" w:date="2021-01-13T16:47:00Z">
              <w:r>
                <w:rPr>
                  <w:rFonts w:ascii="Arial" w:hAnsi="Arial"/>
                  <w:iCs/>
                  <w:noProof/>
                  <w:sz w:val="18"/>
                  <w:lang w:eastAsia="en-GB"/>
                </w:rPr>
                <w:t xml:space="preserve">not at </w:t>
              </w:r>
            </w:ins>
            <w:ins w:id="21" w:author="vivo-Chenli" w:date="2021-01-13T16:29:00Z">
              <w:r>
                <w:rPr>
                  <w:rFonts w:ascii="Arial" w:hAnsi="Arial" w:hint="eastAsia"/>
                  <w:iCs/>
                  <w:noProof/>
                  <w:sz w:val="18"/>
                  <w:lang w:eastAsia="zh-CN"/>
                </w:rPr>
                <w:t>ce</w:t>
              </w:r>
              <w:r>
                <w:rPr>
                  <w:rFonts w:ascii="Arial" w:hAnsi="Arial"/>
                  <w:iCs/>
                  <w:noProof/>
                  <w:sz w:val="18"/>
                  <w:lang w:eastAsia="zh-CN"/>
                </w:rPr>
                <w:t>ll edge</w:t>
              </w:r>
            </w:ins>
            <w:ins w:id="22" w:author="vivo-Chenli" w:date="2021-01-13T16:28:00Z">
              <w:r w:rsidRPr="00900E1C">
                <w:rPr>
                  <w:rFonts w:ascii="Arial" w:hAnsi="Arial"/>
                  <w:iCs/>
                  <w:noProof/>
                  <w:sz w:val="18"/>
                  <w:lang w:eastAsia="en-GB"/>
                </w:rPr>
                <w:t xml:space="preserve"> criterion to determine whether to relax measurement requirements.</w:t>
              </w:r>
            </w:ins>
            <w:del w:id="23"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r w:rsidR="007B4813" w:rsidRPr="00D41736" w14:paraId="18E8B2C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A02D3D6" w14:textId="158CDFD3" w:rsidR="007B4813" w:rsidRPr="007B4813" w:rsidRDefault="00B77AD3" w:rsidP="007151EF">
            <w:pPr>
              <w:spacing w:before="60" w:after="60"/>
              <w:rPr>
                <w:rFonts w:eastAsia="Malgun Gothic"/>
                <w:lang w:eastAsia="ko-KR"/>
              </w:rPr>
            </w:pPr>
            <w:r>
              <w:rPr>
                <w:rFonts w:eastAsia="Malgun Gothic"/>
                <w:lang w:eastAsia="ko-KR"/>
              </w:rPr>
              <w:lastRenderedPageBreak/>
              <w:t>Intel</w:t>
            </w:r>
          </w:p>
        </w:tc>
        <w:tc>
          <w:tcPr>
            <w:tcW w:w="1095" w:type="dxa"/>
            <w:tcBorders>
              <w:top w:val="single" w:sz="4" w:space="0" w:color="auto"/>
              <w:left w:val="single" w:sz="4" w:space="0" w:color="auto"/>
              <w:bottom w:val="single" w:sz="4" w:space="0" w:color="auto"/>
              <w:right w:val="single" w:sz="4" w:space="0" w:color="auto"/>
            </w:tcBorders>
          </w:tcPr>
          <w:p w14:paraId="0985A9F6" w14:textId="6DA34581" w:rsidR="007B4813" w:rsidRDefault="00B77AD3" w:rsidP="007151E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1B8CF8C7" w14:textId="77777777" w:rsidR="000D5850" w:rsidRDefault="000D5850" w:rsidP="000D5850">
            <w:pPr>
              <w:spacing w:before="60" w:after="60"/>
              <w:rPr>
                <w:rFonts w:eastAsia="Malgun Gothic"/>
                <w:lang w:val="en-US" w:eastAsia="ko-KR"/>
              </w:rPr>
            </w:pPr>
            <w:r w:rsidRPr="000D5850">
              <w:rPr>
                <w:rFonts w:eastAsia="Malgun Gothic"/>
                <w:lang w:val="en-US" w:eastAsia="ko-KR"/>
              </w:rPr>
              <w:t>We don’t have</w:t>
            </w:r>
            <w:r>
              <w:rPr>
                <w:rFonts w:eastAsia="Malgun Gothic"/>
                <w:lang w:val="en-US" w:eastAsia="ko-KR"/>
              </w:rPr>
              <w:t xml:space="preserve"> strong view on whether a change is needed or not.</w:t>
            </w:r>
          </w:p>
          <w:p w14:paraId="67D60773" w14:textId="1952DEF4" w:rsidR="007B4813" w:rsidRPr="004213E7" w:rsidRDefault="000D5850" w:rsidP="004213E7">
            <w:pPr>
              <w:spacing w:before="60" w:after="60"/>
              <w:rPr>
                <w:rFonts w:eastAsia="Malgun Gothic"/>
                <w:lang w:val="en-US" w:eastAsia="ko-KR"/>
              </w:rPr>
            </w:pPr>
            <w:r>
              <w:rPr>
                <w:rFonts w:eastAsia="Malgun Gothic"/>
                <w:lang w:val="en-US" w:eastAsia="ko-KR"/>
              </w:rPr>
              <w:t xml:space="preserve">If </w:t>
            </w:r>
            <w:r w:rsidR="004213E7">
              <w:rPr>
                <w:rFonts w:eastAsia="Malgun Gothic"/>
                <w:lang w:val="en-US" w:eastAsia="ko-KR"/>
              </w:rPr>
              <w:t>we want to align</w:t>
            </w:r>
            <w:r w:rsidR="007C16D1">
              <w:rPr>
                <w:rFonts w:eastAsia="Malgun Gothic"/>
                <w:lang w:val="en-US" w:eastAsia="ko-KR"/>
              </w:rPr>
              <w:t xml:space="preserve"> the field description</w:t>
            </w:r>
            <w:r w:rsidR="004213E7">
              <w:rPr>
                <w:rFonts w:eastAsia="Malgun Gothic"/>
                <w:lang w:val="en-US" w:eastAsia="ko-KR"/>
              </w:rPr>
              <w:t xml:space="preserve"> with TS 38.304 clause 5.2.4.7.0, </w:t>
            </w:r>
            <w:r w:rsidR="008F2FAF">
              <w:rPr>
                <w:rFonts w:eastAsia="Malgun Gothic"/>
                <w:lang w:val="en-US" w:eastAsia="ko-KR"/>
              </w:rPr>
              <w:t>one editorial suggestion is</w:t>
            </w:r>
            <w:r w:rsidR="004213E7">
              <w:rPr>
                <w:rFonts w:eastAsia="Malgun Gothic"/>
                <w:lang w:val="en-US" w:eastAsia="ko-KR"/>
              </w:rPr>
              <w:t xml:space="preserve"> to change</w:t>
            </w:r>
            <w:r w:rsidR="007B4813" w:rsidRPr="004213E7">
              <w:rPr>
                <w:rFonts w:eastAsia="Malgun Gothic"/>
                <w:lang w:val="en-US" w:eastAsia="ko-KR"/>
              </w:rPr>
              <w:t xml:space="preserve"> “not at cell edge criterion” to “not-at-cell-edge criterion”</w:t>
            </w:r>
            <w:r w:rsidR="004213E7">
              <w:rPr>
                <w:rFonts w:eastAsia="Malgun Gothic"/>
                <w:lang w:val="en-US" w:eastAsia="ko-KR"/>
              </w:rPr>
              <w:t>.</w:t>
            </w:r>
          </w:p>
        </w:tc>
      </w:tr>
      <w:tr w:rsidR="00D37839" w:rsidRPr="00D41736" w14:paraId="10EBDC59"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1197468" w14:textId="5D779A73" w:rsidR="00D37839" w:rsidRDefault="00D37839" w:rsidP="00D37839">
            <w:pPr>
              <w:spacing w:before="60" w:after="60"/>
              <w:rPr>
                <w:rFonts w:eastAsia="Malgun Gothic"/>
                <w:lang w:eastAsia="ko-KR"/>
              </w:rPr>
            </w:pPr>
            <w:r>
              <w:rPr>
                <w:rFonts w:eastAsia="Malgun Gothic"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08939B6B" w14:textId="506D1E65" w:rsidR="00D37839" w:rsidRDefault="00D37839" w:rsidP="00D37839">
            <w:pPr>
              <w:spacing w:before="60" w:after="60"/>
              <w:rPr>
                <w:rFonts w:eastAsia="Malgun Gothic"/>
                <w:lang w:val="en-US" w:eastAsia="ko-KR"/>
              </w:rPr>
            </w:pPr>
            <w:r>
              <w:rPr>
                <w:rFonts w:eastAsia="Malgun Gothic" w:hint="eastAsia"/>
                <w:lang w:val="en-US" w:eastAsia="ko-KR"/>
              </w:rPr>
              <w:t>No</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1BDFEFC" w14:textId="0533E2C2" w:rsidR="00D37839" w:rsidRPr="000D5850" w:rsidRDefault="00D37839" w:rsidP="00D37839">
            <w:pPr>
              <w:spacing w:before="60" w:after="60"/>
              <w:rPr>
                <w:rFonts w:eastAsia="Malgun Gothic"/>
                <w:lang w:val="en-US" w:eastAsia="ko-KR"/>
              </w:rPr>
            </w:pPr>
            <w:r>
              <w:rPr>
                <w:rFonts w:eastAsia="Malgun Gothic" w:hint="eastAsia"/>
                <w:lang w:val="en-US" w:eastAsia="ko-KR"/>
              </w:rPr>
              <w:t xml:space="preserve">We think the </w:t>
            </w:r>
            <w:r>
              <w:rPr>
                <w:rFonts w:eastAsia="Malgun Gothic"/>
                <w:lang w:val="en-US" w:eastAsia="ko-KR"/>
              </w:rPr>
              <w:t xml:space="preserve">current </w:t>
            </w:r>
            <w:r>
              <w:rPr>
                <w:rFonts w:eastAsia="Malgun Gothic" w:hint="eastAsia"/>
                <w:lang w:val="en-US" w:eastAsia="ko-KR"/>
              </w:rPr>
              <w:t xml:space="preserve">field </w:t>
            </w:r>
            <w:r>
              <w:rPr>
                <w:rFonts w:eastAsia="Malgun Gothic"/>
                <w:lang w:val="en-US" w:eastAsia="ko-KR"/>
              </w:rPr>
              <w:t>description is already clear– if configured, the UE should fulfil both criteria to relax the measurement. If not configured, UE can relax the measurement if UE fulfils single or both criteria. We do not think it may bring misunderstanding as Vivo commented.</w:t>
            </w:r>
          </w:p>
        </w:tc>
      </w:tr>
      <w:tr w:rsidR="0030272F" w:rsidRPr="00D41736" w14:paraId="7CA571B8"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00D0D715" w14:textId="1D215F6C" w:rsidR="0030272F" w:rsidRDefault="0030272F" w:rsidP="0030272F">
            <w:pPr>
              <w:spacing w:before="60" w:after="60"/>
              <w:rPr>
                <w:rFonts w:eastAsia="Malgun Gothic"/>
                <w:lang w:val="en-US" w:eastAsia="ko-KR"/>
              </w:rPr>
            </w:pPr>
            <w:proofErr w:type="spellStart"/>
            <w:r>
              <w:rPr>
                <w:rFonts w:eastAsia="Malgun Gothic"/>
                <w:lang w:val="en-US" w:eastAsia="ko-KR"/>
              </w:rPr>
              <w:t>Futurewei</w:t>
            </w:r>
            <w:proofErr w:type="spellEnd"/>
          </w:p>
        </w:tc>
        <w:tc>
          <w:tcPr>
            <w:tcW w:w="1095" w:type="dxa"/>
            <w:tcBorders>
              <w:top w:val="single" w:sz="4" w:space="0" w:color="auto"/>
              <w:left w:val="single" w:sz="4" w:space="0" w:color="auto"/>
              <w:bottom w:val="single" w:sz="4" w:space="0" w:color="auto"/>
              <w:right w:val="single" w:sz="4" w:space="0" w:color="auto"/>
            </w:tcBorders>
          </w:tcPr>
          <w:p w14:paraId="66D7EDCF" w14:textId="764D0952" w:rsidR="0030272F" w:rsidRDefault="0030272F" w:rsidP="0030272F">
            <w:pPr>
              <w:spacing w:before="60" w:after="60"/>
              <w:rPr>
                <w:rFonts w:eastAsia="Malgun Gothic"/>
                <w:lang w:val="en-US" w:eastAsia="ko-KR"/>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4CB0C59" w14:textId="2D4092D9" w:rsidR="0030272F" w:rsidRDefault="00595732" w:rsidP="0030272F">
            <w:pPr>
              <w:spacing w:before="60" w:after="60"/>
              <w:rPr>
                <w:rFonts w:eastAsia="Malgun Gothic"/>
                <w:lang w:val="en-US" w:eastAsia="ko-KR"/>
              </w:rPr>
            </w:pPr>
            <w:r>
              <w:rPr>
                <w:rFonts w:eastAsia="Malgun Gothic"/>
                <w:lang w:val="en-US" w:eastAsia="ko-KR"/>
              </w:rPr>
              <w:t xml:space="preserve">We interpret the </w:t>
            </w:r>
            <w:r w:rsidR="00DD2D9E">
              <w:rPr>
                <w:rFonts w:eastAsia="Malgun Gothic"/>
                <w:lang w:val="en-US" w:eastAsia="ko-KR"/>
              </w:rPr>
              <w:t>current</w:t>
            </w:r>
            <w:r>
              <w:rPr>
                <w:rFonts w:eastAsia="Malgun Gothic"/>
                <w:lang w:val="en-US" w:eastAsia="ko-KR"/>
              </w:rPr>
              <w:t xml:space="preserve"> text in the same way as</w:t>
            </w:r>
            <w:r w:rsidR="00C5061C">
              <w:rPr>
                <w:rFonts w:eastAsia="Malgun Gothic"/>
                <w:lang w:val="en-US" w:eastAsia="ko-KR"/>
              </w:rPr>
              <w:t xml:space="preserve"> most </w:t>
            </w:r>
            <w:r>
              <w:rPr>
                <w:rFonts w:eastAsia="Malgun Gothic"/>
                <w:lang w:val="en-US" w:eastAsia="ko-KR"/>
              </w:rPr>
              <w:t>other companies</w:t>
            </w:r>
            <w:r w:rsidR="00C5061C">
              <w:rPr>
                <w:rFonts w:eastAsia="Malgun Gothic"/>
                <w:lang w:val="en-US" w:eastAsia="ko-KR"/>
              </w:rPr>
              <w:t xml:space="preserve"> have commented</w:t>
            </w:r>
            <w:r w:rsidR="0030272F">
              <w:rPr>
                <w:rFonts w:eastAsia="Malgun Gothic"/>
                <w:lang w:val="en-US" w:eastAsia="ko-KR"/>
              </w:rPr>
              <w:t xml:space="preserve">. </w:t>
            </w:r>
          </w:p>
        </w:tc>
      </w:tr>
    </w:tbl>
    <w:p w14:paraId="0A3833FB" w14:textId="77777777" w:rsidR="00411EB7" w:rsidRDefault="00411EB7" w:rsidP="00411EB7">
      <w:pPr>
        <w:jc w:val="both"/>
        <w:rPr>
          <w:b/>
          <w:bCs/>
          <w:lang w:eastAsia="zh-CN"/>
        </w:rPr>
      </w:pPr>
    </w:p>
    <w:p w14:paraId="6EF46946" w14:textId="3F891D5C" w:rsidR="00411EB7" w:rsidRPr="0021151D" w:rsidRDefault="00411EB7" w:rsidP="00411EB7">
      <w:pPr>
        <w:jc w:val="both"/>
        <w:rPr>
          <w:b/>
          <w:bCs/>
          <w:lang w:eastAsia="zh-CN"/>
        </w:rPr>
      </w:pPr>
      <w:r w:rsidRPr="0021151D">
        <w:rPr>
          <w:rFonts w:hint="eastAsia"/>
          <w:b/>
          <w:bCs/>
          <w:lang w:eastAsia="zh-CN"/>
        </w:rPr>
        <w:t>S</w:t>
      </w:r>
      <w:r w:rsidRPr="0021151D">
        <w:rPr>
          <w:b/>
          <w:bCs/>
          <w:lang w:eastAsia="zh-CN"/>
        </w:rPr>
        <w:t>ummary:</w:t>
      </w:r>
    </w:p>
    <w:p w14:paraId="317797EB" w14:textId="77777777" w:rsidR="00411EB7" w:rsidRDefault="00411EB7" w:rsidP="00411EB7">
      <w:pPr>
        <w:jc w:val="both"/>
        <w:rPr>
          <w:lang w:eastAsia="zh-CN"/>
        </w:rPr>
      </w:pPr>
      <w:r>
        <w:rPr>
          <w:lang w:eastAsia="zh-CN"/>
        </w:rPr>
        <w:t xml:space="preserve">Based on companies’ inputs, almost all companies think there is no critical issue with the current field description in TS 38.331. Majority companies think either the original text or the proposed change is fine. </w:t>
      </w:r>
    </w:p>
    <w:p w14:paraId="540BE504" w14:textId="77777777" w:rsidR="00411EB7" w:rsidRDefault="00411EB7" w:rsidP="00411EB7">
      <w:pPr>
        <w:jc w:val="both"/>
        <w:rPr>
          <w:lang w:eastAsia="zh-CN"/>
        </w:rPr>
      </w:pPr>
      <w:r>
        <w:rPr>
          <w:lang w:eastAsia="zh-CN"/>
        </w:rPr>
        <w:t xml:space="preserve">In this way, </w:t>
      </w:r>
      <w:r>
        <w:rPr>
          <w:rFonts w:hint="eastAsia"/>
          <w:lang w:eastAsia="zh-CN"/>
        </w:rPr>
        <w:t>ra</w:t>
      </w:r>
      <w:r>
        <w:rPr>
          <w:lang w:eastAsia="zh-CN"/>
        </w:rPr>
        <w:t xml:space="preserve">pporteur suggests not to make any change as there is no essential problem. </w:t>
      </w:r>
    </w:p>
    <w:p w14:paraId="675DB1B4" w14:textId="77777777" w:rsidR="00411EB7" w:rsidRPr="00116C0C" w:rsidRDefault="00411EB7" w:rsidP="00411EB7">
      <w:pPr>
        <w:rPr>
          <w:b/>
          <w:bCs/>
          <w:lang w:eastAsia="zh-CN"/>
        </w:rPr>
      </w:pPr>
      <w:r>
        <w:rPr>
          <w:b/>
          <w:bCs/>
          <w:lang w:eastAsia="zh-CN"/>
        </w:rPr>
        <w:t>Proposal 1: The first change in R2-2100456 is not needed.</w:t>
      </w:r>
    </w:p>
    <w:p w14:paraId="4E388A4C" w14:textId="376C40B3" w:rsidR="00D41736" w:rsidRDefault="00D41736" w:rsidP="0084510A"/>
    <w:p w14:paraId="4C2792A9" w14:textId="7129DA3C" w:rsidR="00D41736" w:rsidRPr="00026248" w:rsidRDefault="00D41736" w:rsidP="00D41736">
      <w:pPr>
        <w:pStyle w:val="2"/>
        <w:numPr>
          <w:ilvl w:val="1"/>
          <w:numId w:val="15"/>
        </w:numPr>
        <w:jc w:val="both"/>
        <w:rPr>
          <w:rFonts w:eastAsia="宋体"/>
          <w:bCs/>
          <w:iCs/>
          <w:sz w:val="30"/>
          <w:szCs w:val="30"/>
          <w:lang w:eastAsia="zh-CN"/>
        </w:rPr>
      </w:pPr>
      <w:r>
        <w:rPr>
          <w:rFonts w:eastAsia="宋体"/>
          <w:bCs/>
          <w:iCs/>
          <w:sz w:val="30"/>
          <w:szCs w:val="30"/>
          <w:lang w:eastAsia="zh-CN"/>
        </w:rPr>
        <w:t>2</w:t>
      </w:r>
      <w:r w:rsidRPr="00D41736">
        <w:rPr>
          <w:rFonts w:eastAsia="宋体"/>
          <w:bCs/>
          <w:iCs/>
          <w:sz w:val="30"/>
          <w:szCs w:val="30"/>
          <w:vertAlign w:val="superscript"/>
          <w:lang w:eastAsia="zh-CN"/>
        </w:rPr>
        <w:t>nd</w:t>
      </w:r>
      <w:r>
        <w:rPr>
          <w:rFonts w:eastAsia="宋体"/>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proofErr w:type="spellStart"/>
      <w:r w:rsidRPr="00D41736">
        <w:rPr>
          <w:bCs/>
        </w:rPr>
        <w:t>T</w:t>
      </w:r>
      <w:r w:rsidRPr="00D41736">
        <w:rPr>
          <w:bCs/>
          <w:vertAlign w:val="subscript"/>
        </w:rPr>
        <w:t>higher_priority_search</w:t>
      </w:r>
      <w:proofErr w:type="spellEnd"/>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proofErr w:type="spellStart"/>
      <w:r w:rsidRPr="00D41736">
        <w:rPr>
          <w:bCs/>
        </w:rPr>
        <w:t>T</w:t>
      </w:r>
      <w:r w:rsidRPr="00D41736">
        <w:rPr>
          <w:bCs/>
          <w:vertAlign w:val="subscript"/>
        </w:rPr>
        <w:t>higher_priority_search</w:t>
      </w:r>
      <w:proofErr w:type="spellEnd"/>
      <w:r w:rsidR="006F1B6E">
        <w:rPr>
          <w:bCs/>
        </w:rPr>
        <w:t>”</w:t>
      </w:r>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24"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25"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6"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t xml:space="preserve">Q2: </w:t>
      </w:r>
      <w:r w:rsidRPr="00D41736">
        <w:rPr>
          <w:rFonts w:eastAsia="宋体"/>
          <w:b/>
          <w:color w:val="000000"/>
          <w:lang w:eastAsia="sv-SE"/>
        </w:rPr>
        <w:t xml:space="preserve">Companies are invited to provide their views whether they agree with the above issues 2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lastRenderedPageBreak/>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宋体"/>
                <w:lang w:val="en-US" w:eastAsia="zh-CN"/>
              </w:rPr>
            </w:pPr>
            <w:r>
              <w:rPr>
                <w:rFonts w:eastAsia="宋体"/>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宋体"/>
                <w:color w:val="000000"/>
                <w:lang w:eastAsia="zh-CN"/>
              </w:rPr>
            </w:pPr>
            <w:r>
              <w:rPr>
                <w:rFonts w:eastAsia="宋体"/>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宋体"/>
                <w:color w:val="000000"/>
                <w:lang w:eastAsia="zh-CN"/>
              </w:rPr>
            </w:pPr>
            <w:r>
              <w:rPr>
                <w:rFonts w:eastAsia="宋体"/>
                <w:color w:val="000000"/>
                <w:lang w:eastAsia="zh-CN"/>
              </w:rPr>
              <w:t xml:space="preserve">In 38.331 we need to specify the UE </w:t>
            </w:r>
            <w:r w:rsidR="006F1B6E">
              <w:rPr>
                <w:rFonts w:eastAsia="宋体"/>
                <w:color w:val="000000"/>
                <w:lang w:eastAsia="zh-CN"/>
              </w:rPr>
              <w:pgNum/>
            </w:r>
            <w:proofErr w:type="spellStart"/>
            <w:r w:rsidR="006F1B6E">
              <w:rPr>
                <w:rFonts w:eastAsia="宋体"/>
                <w:color w:val="000000"/>
                <w:lang w:eastAsia="zh-CN"/>
              </w:rPr>
              <w:t>ehaviour</w:t>
            </w:r>
            <w:proofErr w:type="spellEnd"/>
            <w:r>
              <w:rPr>
                <w:rFonts w:eastAsia="宋体"/>
                <w:color w:val="000000"/>
                <w:lang w:eastAsia="zh-CN"/>
              </w:rPr>
              <w:t xml:space="preserve"> when an optional IE is absent, </w:t>
            </w:r>
            <w:proofErr w:type="gramStart"/>
            <w:r>
              <w:rPr>
                <w:rFonts w:eastAsia="宋体"/>
                <w:color w:val="000000"/>
                <w:lang w:eastAsia="zh-CN"/>
              </w:rPr>
              <w:t>i.e.</w:t>
            </w:r>
            <w:proofErr w:type="gramEnd"/>
            <w:r>
              <w:rPr>
                <w:rFonts w:eastAsia="宋体"/>
                <w:color w:val="000000"/>
                <w:lang w:eastAsia="zh-CN"/>
              </w:rPr>
              <w:t xml:space="preserve"> we </w:t>
            </w:r>
            <w:r w:rsidR="00841783">
              <w:rPr>
                <w:rFonts w:eastAsia="宋体"/>
                <w:color w:val="000000"/>
                <w:lang w:eastAsia="zh-CN"/>
              </w:rPr>
              <w:t xml:space="preserve">cannot just delete that part. We tend to agree with the comment from vivo, </w:t>
            </w:r>
            <w:proofErr w:type="gramStart"/>
            <w:r w:rsidR="00841783">
              <w:rPr>
                <w:rFonts w:eastAsia="宋体"/>
                <w:color w:val="000000"/>
                <w:lang w:eastAsia="zh-CN"/>
              </w:rPr>
              <w:t>i.e.</w:t>
            </w:r>
            <w:proofErr w:type="gramEnd"/>
            <w:r w:rsidR="00841783">
              <w:rPr>
                <w:rFonts w:eastAsia="宋体"/>
                <w:color w:val="000000"/>
                <w:lang w:eastAsia="zh-CN"/>
              </w:rPr>
              <w:t xml:space="preserve"> the </w:t>
            </w:r>
            <w:proofErr w:type="spellStart"/>
            <w:r w:rsidR="00841783" w:rsidRPr="00A41197">
              <w:rPr>
                <w:rFonts w:eastAsia="宋体"/>
                <w:i/>
                <w:iCs/>
                <w:color w:val="000000"/>
                <w:lang w:eastAsia="zh-CN"/>
              </w:rPr>
              <w:t>higPriorityMeasRelax</w:t>
            </w:r>
            <w:proofErr w:type="spellEnd"/>
            <w:r w:rsidR="00841783">
              <w:rPr>
                <w:rFonts w:eastAsia="宋体"/>
                <w:color w:val="000000"/>
                <w:lang w:eastAsia="zh-CN"/>
              </w:rPr>
              <w:t xml:space="preserve"> has successfully been watered down, </w:t>
            </w:r>
            <w:r w:rsidR="00A41197">
              <w:rPr>
                <w:rFonts w:eastAsia="宋体"/>
                <w:color w:val="000000"/>
                <w:lang w:eastAsia="zh-CN"/>
              </w:rPr>
              <w:t xml:space="preserve">i.e. only applicable when only </w:t>
            </w:r>
            <w:proofErr w:type="spellStart"/>
            <w:r w:rsidR="00A41197">
              <w:rPr>
                <w:rFonts w:eastAsia="宋体"/>
                <w:color w:val="000000"/>
                <w:lang w:eastAsia="zh-CN"/>
              </w:rPr>
              <w:t>lowmobility</w:t>
            </w:r>
            <w:proofErr w:type="spellEnd"/>
            <w:r w:rsidR="00A41197">
              <w:rPr>
                <w:rFonts w:eastAsia="宋体"/>
                <w:color w:val="000000"/>
                <w:lang w:eastAsia="zh-CN"/>
              </w:rPr>
              <w:t xml:space="preserve"> trigger is configured </w:t>
            </w:r>
            <w:r w:rsidR="009871D9">
              <w:rPr>
                <w:rFonts w:eastAsia="宋体"/>
                <w:color w:val="000000"/>
                <w:lang w:eastAsia="zh-CN"/>
              </w:rPr>
              <w:t xml:space="preserve">only </w:t>
            </w:r>
            <w:r w:rsidR="00A41197">
              <w:rPr>
                <w:rFonts w:eastAsia="宋体"/>
                <w:color w:val="000000"/>
                <w:lang w:eastAsia="zh-CN"/>
              </w:rPr>
              <w:t xml:space="preserve">and </w:t>
            </w:r>
            <w:r w:rsidR="009871D9">
              <w:rPr>
                <w:rFonts w:eastAsia="宋体"/>
                <w:color w:val="000000"/>
                <w:lang w:eastAsia="zh-CN"/>
              </w:rPr>
              <w:t xml:space="preserve">fulfilled. </w:t>
            </w:r>
            <w:r w:rsidR="00E93130">
              <w:rPr>
                <w:rFonts w:eastAsia="宋体"/>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 xml:space="preserve">We have similar view with Ericsson, </w:t>
            </w:r>
            <w:proofErr w:type="gramStart"/>
            <w:r>
              <w:rPr>
                <w:rFonts w:eastAsia="Malgun Gothic"/>
                <w:lang w:val="en-US" w:eastAsia="ko-KR"/>
              </w:rPr>
              <w:t>i.e.</w:t>
            </w:r>
            <w:proofErr w:type="gramEnd"/>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proofErr w:type="gramStart"/>
            <w:r>
              <w:rPr>
                <w:rFonts w:eastAsia="Malgun Gothic" w:hint="eastAsia"/>
                <w:lang w:val="en-US" w:eastAsia="zh-CN"/>
              </w:rPr>
              <w:t>Y</w:t>
            </w:r>
            <w:r>
              <w:rPr>
                <w:rFonts w:eastAsia="Malgun Gothic"/>
                <w:lang w:val="en-US" w:eastAsia="zh-CN"/>
              </w:rPr>
              <w:t>es</w:t>
            </w:r>
            <w:proofErr w:type="gramEnd"/>
            <w:r>
              <w:rPr>
                <w:rFonts w:eastAsia="Malgun Gothic"/>
                <w:lang w:val="en-US" w:eastAsia="zh-CN"/>
              </w:rPr>
              <w:t xml:space="preserve">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7"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8" w:author="vivo-Chenli" w:date="2021-01-27T11:05:00Z">
              <w:r w:rsidR="006E5F04">
                <w:rPr>
                  <w:rFonts w:ascii="Arial" w:hAnsi="Arial"/>
                  <w:bCs/>
                  <w:noProof/>
                  <w:sz w:val="18"/>
                  <w:lang w:eastAsia="en-GB"/>
                </w:rPr>
                <w:t xml:space="preserve"> c</w:t>
              </w:r>
            </w:ins>
            <w:ins w:id="29" w:author="vivo-Chenli" w:date="2021-01-27T11:04:00Z">
              <w:r w:rsidRPr="00EB72AB">
                <w:rPr>
                  <w:rFonts w:ascii="Arial" w:hAnsi="Arial"/>
                  <w:bCs/>
                  <w:noProof/>
                  <w:sz w:val="18"/>
                  <w:lang w:eastAsia="en-GB"/>
                </w:rPr>
                <w:t>ell</w:t>
              </w:r>
            </w:ins>
            <w:ins w:id="30" w:author="vivo-Chenli" w:date="2021-01-27T11:05:00Z">
              <w:r w:rsidR="006E5F04">
                <w:rPr>
                  <w:rFonts w:ascii="Arial" w:hAnsi="Arial"/>
                  <w:bCs/>
                  <w:noProof/>
                  <w:sz w:val="18"/>
                  <w:lang w:eastAsia="en-GB"/>
                </w:rPr>
                <w:t xml:space="preserve"> </w:t>
              </w:r>
            </w:ins>
            <w:ins w:id="31"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32"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Malgun Gothic"/>
                <w:lang w:val="en-US" w:eastAsia="zh-CN"/>
              </w:rPr>
            </w:pPr>
            <w:r>
              <w:rPr>
                <w:rFonts w:eastAsia="DengXian"/>
                <w:lang w:val="en-US" w:eastAsia="zh-CN"/>
              </w:rPr>
              <w:t>We agree with the above comments, and we are fine with the field description revised by vivo.</w:t>
            </w:r>
          </w:p>
        </w:tc>
      </w:tr>
      <w:tr w:rsidR="008A2D58" w:rsidRPr="00D41736" w14:paraId="721F1B4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56EEEAA" w14:textId="11F80EDA"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4BC6C806" w14:textId="4A78C726" w:rsidR="008A2D58" w:rsidRDefault="008A2D58" w:rsidP="002D6355">
            <w:pPr>
              <w:spacing w:before="60" w:after="60"/>
              <w:rPr>
                <w:rFonts w:eastAsia="Malgun Gothic"/>
                <w:lang w:val="en-US" w:eastAsia="zh-CN"/>
              </w:rPr>
            </w:pPr>
            <w:r>
              <w:rPr>
                <w:rFonts w:eastAsia="Malgun Gothic"/>
                <w:lang w:val="en-US" w:eastAsia="zh-CN"/>
              </w:rPr>
              <w:t>Yes, with comment</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3F466F9" w14:textId="1A0EF279" w:rsidR="008A2D58" w:rsidRDefault="008A2D58" w:rsidP="008A2D58">
            <w:pPr>
              <w:spacing w:before="60" w:after="60"/>
              <w:rPr>
                <w:rFonts w:eastAsia="DengXian"/>
                <w:lang w:val="en-US" w:eastAsia="zh-CN"/>
              </w:rPr>
            </w:pPr>
            <w:r>
              <w:rPr>
                <w:rFonts w:eastAsia="DengXian"/>
                <w:lang w:val="en-US" w:eastAsia="zh-CN"/>
              </w:rPr>
              <w:t>Agree with others that the description should not be removed. We are fine with the revision from Qualcomm and vivo.</w:t>
            </w:r>
          </w:p>
        </w:tc>
      </w:tr>
      <w:tr w:rsidR="008A2D58" w:rsidRPr="00D41736" w14:paraId="1418AED6"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E671F55" w14:textId="687C9DC9"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4529C8EF" w14:textId="0ABB5FAC" w:rsidR="008A2D58" w:rsidRDefault="003E03DC"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F0E567B" w14:textId="4F6571EE" w:rsidR="008A2D58" w:rsidRDefault="003E03DC" w:rsidP="005B3BEF">
            <w:pPr>
              <w:spacing w:before="60" w:after="60"/>
              <w:rPr>
                <w:rFonts w:eastAsia="DengXian"/>
                <w:lang w:val="en-US" w:eastAsia="zh-CN"/>
              </w:rPr>
            </w:pPr>
            <w:r>
              <w:rPr>
                <w:rFonts w:eastAsia="DengXian"/>
                <w:lang w:val="en-US" w:eastAsia="zh-CN"/>
              </w:rPr>
              <w:t>We are fine with the revised wording from vivo.</w:t>
            </w:r>
          </w:p>
        </w:tc>
      </w:tr>
      <w:tr w:rsidR="00C24C52" w:rsidRPr="00D41736" w14:paraId="352B84E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924DA7F" w14:textId="47089DAE" w:rsidR="00C24C52" w:rsidRDefault="00C24C52" w:rsidP="00C24C52">
            <w:pPr>
              <w:spacing w:before="60" w:after="60"/>
              <w:rPr>
                <w:rFonts w:eastAsia="DengXian"/>
                <w:lang w:val="en-US" w:eastAsia="zh-CN"/>
              </w:rPr>
            </w:pPr>
            <w:r>
              <w:rPr>
                <w:rFonts w:eastAsia="Malgun Gothic"/>
                <w:lang w:val="en-US" w:eastAsia="ko-KR"/>
              </w:rPr>
              <w:t>Apple</w:t>
            </w:r>
          </w:p>
        </w:tc>
        <w:tc>
          <w:tcPr>
            <w:tcW w:w="1095" w:type="dxa"/>
            <w:tcBorders>
              <w:top w:val="single" w:sz="4" w:space="0" w:color="auto"/>
              <w:left w:val="single" w:sz="4" w:space="0" w:color="auto"/>
              <w:bottom w:val="single" w:sz="4" w:space="0" w:color="auto"/>
              <w:right w:val="single" w:sz="4" w:space="0" w:color="auto"/>
            </w:tcBorders>
          </w:tcPr>
          <w:p w14:paraId="35DF0883" w14:textId="3095ED96" w:rsidR="00C24C52" w:rsidRDefault="00C24C52" w:rsidP="00C24C52">
            <w:pPr>
              <w:spacing w:before="60" w:after="60"/>
              <w:rPr>
                <w:rFonts w:eastAsia="Malgun Gothic"/>
                <w:lang w:val="en-US" w:eastAsia="zh-CN"/>
              </w:rPr>
            </w:pPr>
            <w:r>
              <w:rPr>
                <w:rFonts w:eastAsia="Malgun Gothic"/>
                <w:lang w:val="en-US" w:eastAsia="ko-KR"/>
              </w:rPr>
              <w:t xml:space="preserve">See Comment </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2C85103" w14:textId="77777777" w:rsidR="00C24C52" w:rsidRDefault="00C24C52" w:rsidP="00C24C52">
            <w:pPr>
              <w:spacing w:before="60" w:after="60"/>
              <w:rPr>
                <w:rFonts w:eastAsia="Malgun Gothic"/>
                <w:lang w:val="en-US" w:eastAsia="ko-KR"/>
              </w:rPr>
            </w:pPr>
            <w:r>
              <w:rPr>
                <w:rFonts w:eastAsia="Malgun Gothic"/>
                <w:lang w:val="en-US" w:eastAsia="ko-KR"/>
              </w:rPr>
              <w:t>The current wording of this parameter from 38.331 v16.2.0, is as follows</w:t>
            </w:r>
          </w:p>
          <w:p w14:paraId="59D8986F" w14:textId="77777777" w:rsidR="00C24C52" w:rsidRDefault="00C24C52" w:rsidP="00C24C52">
            <w:pPr>
              <w:spacing w:before="60" w:after="60"/>
              <w:rPr>
                <w:rFonts w:eastAsia="Malgun Gothic"/>
                <w:lang w:val="en-US" w:eastAsia="ko-KR"/>
              </w:rPr>
            </w:pPr>
          </w:p>
          <w:p w14:paraId="655CCAF1" w14:textId="77777777" w:rsidR="00C24C52" w:rsidRPr="009A15D9" w:rsidRDefault="00C24C52" w:rsidP="00C24C52">
            <w:pPr>
              <w:overflowPunct/>
              <w:spacing w:after="0"/>
              <w:textAlignment w:val="auto"/>
              <w:rPr>
                <w:rFonts w:eastAsiaTheme="minorEastAsia"/>
                <w:i/>
                <w:iCs/>
                <w:sz w:val="18"/>
                <w:szCs w:val="18"/>
                <w:lang w:val="en-US" w:bidi="ta-IN"/>
              </w:rPr>
            </w:pPr>
            <w:proofErr w:type="spellStart"/>
            <w:r w:rsidRPr="009A15D9">
              <w:rPr>
                <w:rFonts w:eastAsiaTheme="minorEastAsia"/>
                <w:i/>
                <w:iCs/>
                <w:sz w:val="18"/>
                <w:szCs w:val="18"/>
                <w:lang w:val="en-US" w:bidi="ta-IN"/>
              </w:rPr>
              <w:t>highPriorityMeasRelax</w:t>
            </w:r>
            <w:proofErr w:type="spellEnd"/>
          </w:p>
          <w:p w14:paraId="33E2709E" w14:textId="77777777" w:rsidR="00C24C52" w:rsidRPr="009A15D9" w:rsidRDefault="00C24C52" w:rsidP="00C24C52">
            <w:pPr>
              <w:overflowPunct/>
              <w:spacing w:after="0"/>
              <w:textAlignment w:val="auto"/>
              <w:rPr>
                <w:rFonts w:eastAsiaTheme="minorEastAsia"/>
                <w:i/>
                <w:iCs/>
                <w:sz w:val="18"/>
                <w:szCs w:val="18"/>
                <w:lang w:val="en-US" w:bidi="ta-IN"/>
              </w:rPr>
            </w:pPr>
            <w:r w:rsidRPr="009A15D9">
              <w:rPr>
                <w:rFonts w:eastAsiaTheme="minorEastAsia"/>
                <w:i/>
                <w:iCs/>
                <w:sz w:val="18"/>
                <w:szCs w:val="18"/>
                <w:lang w:val="en-US" w:bidi="ta-IN"/>
              </w:rPr>
              <w:t>Indicates whether measurements can be relaxed on high priority frequencies (see TS 38.304 [20], clause 5.2.4.9.0). If the field is absent, the UE shall not relax measurements</w:t>
            </w:r>
          </w:p>
          <w:p w14:paraId="11073AEA" w14:textId="77777777" w:rsidR="00C24C52" w:rsidRPr="009A15D9" w:rsidRDefault="00C24C52" w:rsidP="00C24C52">
            <w:pPr>
              <w:spacing w:before="60" w:after="60"/>
              <w:rPr>
                <w:rFonts w:eastAsiaTheme="minorEastAsia"/>
                <w:i/>
                <w:iCs/>
                <w:sz w:val="18"/>
                <w:szCs w:val="18"/>
                <w:lang w:val="en-US" w:bidi="ta-IN"/>
              </w:rPr>
            </w:pPr>
            <w:r w:rsidRPr="009A15D9">
              <w:rPr>
                <w:rFonts w:eastAsiaTheme="minorEastAsia"/>
                <w:i/>
                <w:iCs/>
                <w:sz w:val="18"/>
                <w:szCs w:val="18"/>
                <w:lang w:val="en-US" w:bidi="ta-IN"/>
              </w:rPr>
              <w:t>on high priority frequencies beyond "</w:t>
            </w:r>
            <w:proofErr w:type="spellStart"/>
            <w:r w:rsidRPr="009A15D9">
              <w:rPr>
                <w:rFonts w:eastAsiaTheme="minorEastAsia"/>
                <w:i/>
                <w:iCs/>
                <w:sz w:val="18"/>
                <w:szCs w:val="18"/>
                <w:lang w:val="en-US" w:bidi="ta-IN"/>
              </w:rPr>
              <w:t>T</w:t>
            </w:r>
            <w:r w:rsidRPr="009A15D9">
              <w:rPr>
                <w:rFonts w:eastAsiaTheme="minorEastAsia"/>
                <w:i/>
                <w:iCs/>
                <w:sz w:val="12"/>
                <w:szCs w:val="12"/>
                <w:lang w:val="en-US" w:bidi="ta-IN"/>
              </w:rPr>
              <w:t>higher_priority_search</w:t>
            </w:r>
            <w:proofErr w:type="spellEnd"/>
            <w:r w:rsidRPr="009A15D9">
              <w:rPr>
                <w:rFonts w:eastAsiaTheme="minorEastAsia"/>
                <w:i/>
                <w:iCs/>
                <w:sz w:val="18"/>
                <w:szCs w:val="18"/>
                <w:lang w:val="en-US" w:bidi="ta-IN"/>
              </w:rPr>
              <w:t>" (see TS 38.133 [14], clause 4.2.2.7).</w:t>
            </w:r>
          </w:p>
          <w:p w14:paraId="5D6BCA7E" w14:textId="77777777" w:rsidR="00C24C52" w:rsidRDefault="00C24C52" w:rsidP="00C24C52">
            <w:pPr>
              <w:spacing w:before="60" w:after="60"/>
              <w:rPr>
                <w:rFonts w:eastAsia="Malgun Gothic"/>
                <w:lang w:val="en-US" w:eastAsia="ko-KR"/>
              </w:rPr>
            </w:pPr>
          </w:p>
          <w:p w14:paraId="0B44396A" w14:textId="535B51BA" w:rsidR="00C24C52" w:rsidRDefault="00C24C52" w:rsidP="00C24C52">
            <w:pPr>
              <w:spacing w:before="60" w:after="60"/>
              <w:rPr>
                <w:rFonts w:eastAsia="Malgun Gothic"/>
                <w:lang w:val="en-US" w:eastAsia="ko-KR"/>
              </w:rPr>
            </w:pPr>
            <w:r>
              <w:rPr>
                <w:rFonts w:eastAsia="Malgun Gothic"/>
                <w:lang w:val="en-US" w:eastAsia="ko-KR"/>
              </w:rPr>
              <w:t>The current description does not consider the case when both criteria are fulfilled and to that effect we agree to the wording from Qualcomm.</w:t>
            </w:r>
          </w:p>
          <w:p w14:paraId="48566347" w14:textId="77777777" w:rsidR="00C24C52" w:rsidRDefault="00C24C52" w:rsidP="00C24C52">
            <w:pPr>
              <w:spacing w:before="60" w:after="60"/>
              <w:rPr>
                <w:rFonts w:eastAsia="DengXian"/>
                <w:lang w:val="en-US" w:eastAsia="zh-CN"/>
              </w:rPr>
            </w:pPr>
          </w:p>
        </w:tc>
      </w:tr>
      <w:tr w:rsidR="00B07A10" w:rsidRPr="00D41736" w14:paraId="1392C38B"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B893524" w14:textId="5D306CC6" w:rsidR="00B07A10" w:rsidRDefault="00B07A10" w:rsidP="00C24C52">
            <w:pPr>
              <w:spacing w:before="60" w:after="60"/>
              <w:rPr>
                <w:rFonts w:eastAsia="Malgun Gothic"/>
                <w:lang w:val="en-US" w:eastAsia="ko-KR"/>
              </w:rPr>
            </w:pPr>
            <w:r>
              <w:rPr>
                <w:rFonts w:eastAsia="Malgun Gothic"/>
                <w:lang w:val="en-US" w:eastAsia="ko-KR"/>
              </w:rPr>
              <w:t>Intel</w:t>
            </w:r>
          </w:p>
        </w:tc>
        <w:tc>
          <w:tcPr>
            <w:tcW w:w="1095" w:type="dxa"/>
            <w:tcBorders>
              <w:top w:val="single" w:sz="4" w:space="0" w:color="auto"/>
              <w:left w:val="single" w:sz="4" w:space="0" w:color="auto"/>
              <w:bottom w:val="single" w:sz="4" w:space="0" w:color="auto"/>
              <w:right w:val="single" w:sz="4" w:space="0" w:color="auto"/>
            </w:tcBorders>
          </w:tcPr>
          <w:p w14:paraId="69C87D11" w14:textId="28D623D7" w:rsidR="00B07A10" w:rsidRDefault="00B07A10" w:rsidP="00C24C52">
            <w:pPr>
              <w:spacing w:before="60" w:after="60"/>
              <w:rPr>
                <w:rFonts w:eastAsia="Malgun Gothic"/>
                <w:lang w:val="en-US" w:eastAsia="ko-KR"/>
              </w:rPr>
            </w:pPr>
            <w:r>
              <w:rPr>
                <w:rFonts w:eastAsia="Malgun Gothic"/>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B72F0F5" w14:textId="713CCF2B" w:rsidR="00B07A10" w:rsidRDefault="00B07A10" w:rsidP="00C24C52">
            <w:pPr>
              <w:spacing w:before="60" w:after="60"/>
              <w:rPr>
                <w:rFonts w:eastAsia="Malgun Gothic"/>
                <w:lang w:val="en-US" w:eastAsia="ko-KR"/>
              </w:rPr>
            </w:pPr>
            <w:r>
              <w:rPr>
                <w:rFonts w:eastAsia="Malgun Gothic"/>
                <w:lang w:val="en-US" w:eastAsia="ko-KR"/>
              </w:rPr>
              <w:t>We are fine with the wording from Qualcomm and vivo.</w:t>
            </w:r>
          </w:p>
        </w:tc>
      </w:tr>
      <w:tr w:rsidR="00A36956" w:rsidRPr="00D41736" w14:paraId="6882E25D"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0CE8B7B" w14:textId="668D27AD" w:rsidR="00A36956" w:rsidRDefault="00A36956" w:rsidP="00A36956">
            <w:pPr>
              <w:spacing w:before="60" w:after="60"/>
              <w:rPr>
                <w:rFonts w:eastAsia="Malgun Gothic"/>
                <w:lang w:val="en-US" w:eastAsia="ko-KR"/>
              </w:rPr>
            </w:pPr>
            <w:r>
              <w:rPr>
                <w:rFonts w:eastAsia="Malgun Gothic"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6EC9C6D9" w14:textId="77777777" w:rsidR="00A36956" w:rsidRDefault="00A36956" w:rsidP="00A36956">
            <w:pPr>
              <w:spacing w:before="60" w:after="60"/>
              <w:rPr>
                <w:rFonts w:eastAsia="Malgun Gothic"/>
                <w:lang w:val="en-US" w:eastAsia="ko-KR"/>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DE6985" w14:textId="503805EB" w:rsidR="00A36956" w:rsidRDefault="00A36956" w:rsidP="00A36956">
            <w:pPr>
              <w:spacing w:before="60" w:after="60"/>
              <w:rPr>
                <w:rFonts w:eastAsia="Malgun Gothic"/>
                <w:lang w:val="en-US" w:eastAsia="ko-KR"/>
              </w:rPr>
            </w:pPr>
            <w:r>
              <w:rPr>
                <w:rFonts w:eastAsia="Malgun Gothic" w:hint="eastAsia"/>
                <w:lang w:val="en-US" w:eastAsia="ko-KR"/>
              </w:rPr>
              <w:t>We agree with the preceding comments, and fine with the updated field description by Vivo.</w:t>
            </w:r>
          </w:p>
        </w:tc>
      </w:tr>
      <w:tr w:rsidR="00595732" w:rsidRPr="00D41736" w14:paraId="5636069C"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5BB236E2" w14:textId="04B7E309" w:rsidR="00595732" w:rsidRDefault="00595732" w:rsidP="00A36956">
            <w:pPr>
              <w:spacing w:before="60" w:after="60"/>
              <w:rPr>
                <w:rFonts w:eastAsia="Malgun Gothic"/>
                <w:lang w:val="en-US" w:eastAsia="ko-KR"/>
              </w:rPr>
            </w:pPr>
            <w:proofErr w:type="spellStart"/>
            <w:r>
              <w:rPr>
                <w:rFonts w:eastAsia="Malgun Gothic"/>
                <w:lang w:val="en-US" w:eastAsia="ko-KR"/>
              </w:rPr>
              <w:t>Futurewei</w:t>
            </w:r>
            <w:proofErr w:type="spellEnd"/>
          </w:p>
        </w:tc>
        <w:tc>
          <w:tcPr>
            <w:tcW w:w="1095" w:type="dxa"/>
            <w:tcBorders>
              <w:top w:val="single" w:sz="4" w:space="0" w:color="auto"/>
              <w:left w:val="single" w:sz="4" w:space="0" w:color="auto"/>
              <w:bottom w:val="single" w:sz="4" w:space="0" w:color="auto"/>
              <w:right w:val="single" w:sz="4" w:space="0" w:color="auto"/>
            </w:tcBorders>
          </w:tcPr>
          <w:p w14:paraId="5EF0751C" w14:textId="0AB600D8" w:rsidR="00595732" w:rsidRDefault="00595732" w:rsidP="00A36956">
            <w:pPr>
              <w:spacing w:before="60" w:after="60"/>
              <w:rPr>
                <w:rFonts w:eastAsia="Malgun Gothic"/>
                <w:lang w:val="en-US" w:eastAsia="ko-KR"/>
              </w:rPr>
            </w:pPr>
            <w:r>
              <w:rPr>
                <w:rFonts w:eastAsia="Malgun Gothic"/>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9C99A6C" w14:textId="100DD34B" w:rsidR="00595732" w:rsidRDefault="00DD2D9E" w:rsidP="00A36956">
            <w:pPr>
              <w:spacing w:before="60" w:after="60"/>
              <w:rPr>
                <w:rFonts w:eastAsia="Malgun Gothic"/>
                <w:lang w:val="en-US" w:eastAsia="ko-KR"/>
              </w:rPr>
            </w:pPr>
            <w:r>
              <w:rPr>
                <w:rFonts w:eastAsia="Malgun Gothic"/>
                <w:lang w:val="en-US" w:eastAsia="ko-KR"/>
              </w:rPr>
              <w:t xml:space="preserve">We are </w:t>
            </w:r>
            <w:r w:rsidR="00E831AD">
              <w:rPr>
                <w:rFonts w:eastAsia="Malgun Gothic"/>
                <w:lang w:val="en-US" w:eastAsia="ko-KR"/>
              </w:rPr>
              <w:t xml:space="preserve">OK with the wording </w:t>
            </w:r>
            <w:r>
              <w:rPr>
                <w:rFonts w:eastAsia="Malgun Gothic"/>
                <w:lang w:val="en-US" w:eastAsia="ko-KR"/>
              </w:rPr>
              <w:t>suggested by</w:t>
            </w:r>
            <w:r w:rsidR="00E831AD">
              <w:rPr>
                <w:rFonts w:eastAsia="Malgun Gothic"/>
                <w:lang w:val="en-US" w:eastAsia="ko-KR"/>
              </w:rPr>
              <w:t xml:space="preserve"> Qualcomm and Vivo</w:t>
            </w:r>
            <w:r>
              <w:rPr>
                <w:rFonts w:eastAsia="Malgun Gothic"/>
                <w:lang w:val="en-US" w:eastAsia="ko-KR"/>
              </w:rPr>
              <w:t xml:space="preserve">, </w:t>
            </w:r>
            <w:r w:rsidR="00E831AD">
              <w:rPr>
                <w:rFonts w:eastAsia="Malgun Gothic"/>
                <w:lang w:val="en-US" w:eastAsia="ko-KR"/>
              </w:rPr>
              <w:t xml:space="preserve">except </w:t>
            </w:r>
            <w:r>
              <w:rPr>
                <w:rFonts w:eastAsia="Malgun Gothic"/>
                <w:lang w:val="en-US" w:eastAsia="ko-KR"/>
              </w:rPr>
              <w:t>the</w:t>
            </w:r>
            <w:r w:rsidR="00E831AD">
              <w:rPr>
                <w:rFonts w:eastAsia="Malgun Gothic"/>
                <w:lang w:val="en-US" w:eastAsia="ko-KR"/>
              </w:rPr>
              <w:t xml:space="preserve"> typo in “</w:t>
            </w:r>
            <w:proofErr w:type="spellStart"/>
            <w:r w:rsidR="00E831AD">
              <w:rPr>
                <w:rFonts w:eastAsia="Malgun Gothic"/>
                <w:lang w:val="en-US" w:eastAsia="ko-KR"/>
              </w:rPr>
              <w:t>fullfilled</w:t>
            </w:r>
            <w:proofErr w:type="spellEnd"/>
            <w:r w:rsidR="00E831AD">
              <w:rPr>
                <w:rFonts w:eastAsia="Malgun Gothic"/>
                <w:lang w:val="en-US" w:eastAsia="ko-KR"/>
              </w:rPr>
              <w:t>”.</w:t>
            </w:r>
          </w:p>
        </w:tc>
      </w:tr>
    </w:tbl>
    <w:p w14:paraId="127E33C3" w14:textId="5D74A488" w:rsidR="00D41736" w:rsidRDefault="00D41736" w:rsidP="0084510A"/>
    <w:p w14:paraId="437E7CEA" w14:textId="77777777" w:rsidR="00C134DB" w:rsidRPr="0021151D" w:rsidRDefault="00C134DB" w:rsidP="00C134DB">
      <w:pPr>
        <w:rPr>
          <w:b/>
          <w:bCs/>
          <w:lang w:eastAsia="zh-CN"/>
        </w:rPr>
      </w:pPr>
      <w:r w:rsidRPr="0021151D">
        <w:rPr>
          <w:rFonts w:hint="eastAsia"/>
          <w:b/>
          <w:bCs/>
          <w:lang w:eastAsia="zh-CN"/>
        </w:rPr>
        <w:t>S</w:t>
      </w:r>
      <w:r w:rsidRPr="0021151D">
        <w:rPr>
          <w:b/>
          <w:bCs/>
          <w:lang w:eastAsia="zh-CN"/>
        </w:rPr>
        <w:t>ummary:</w:t>
      </w:r>
    </w:p>
    <w:p w14:paraId="668AF472" w14:textId="77777777" w:rsidR="00C134DB" w:rsidRDefault="00C134DB" w:rsidP="00C134DB">
      <w:pPr>
        <w:jc w:val="both"/>
        <w:rPr>
          <w:lang w:eastAsia="zh-CN"/>
        </w:rPr>
      </w:pPr>
      <w:r>
        <w:rPr>
          <w:lang w:eastAsia="zh-CN"/>
        </w:rPr>
        <w:lastRenderedPageBreak/>
        <w:t>Based on companies’ inputs, all companies agree with the issue. Companies think we should not just</w:t>
      </w:r>
      <w:r w:rsidRPr="00E516D9">
        <w:rPr>
          <w:rFonts w:eastAsia="Malgun Gothic"/>
          <w:lang w:val="en-US" w:eastAsia="zh-CN"/>
        </w:rPr>
        <w:t xml:space="preserve"> </w:t>
      </w:r>
      <w:r>
        <w:rPr>
          <w:rFonts w:eastAsia="Malgun Gothic"/>
          <w:lang w:val="en-US" w:eastAsia="zh-CN"/>
        </w:rPr>
        <w:t xml:space="preserve">remove the description about the case where the field is absent. Further updated wording from Qualcomm and vivo are acceptable for everyone. </w:t>
      </w:r>
    </w:p>
    <w:p w14:paraId="7BD0B8A4" w14:textId="77777777" w:rsidR="00C134DB" w:rsidRDefault="00C134DB" w:rsidP="00C134DB">
      <w:pPr>
        <w:rPr>
          <w:lang w:eastAsia="zh-CN"/>
        </w:rPr>
      </w:pPr>
      <w:r>
        <w:rPr>
          <w:lang w:eastAsia="zh-CN"/>
        </w:rPr>
        <w:t xml:space="preserve">Thus, </w:t>
      </w:r>
      <w:r>
        <w:rPr>
          <w:rFonts w:hint="eastAsia"/>
          <w:lang w:eastAsia="zh-CN"/>
        </w:rPr>
        <w:t>ra</w:t>
      </w:r>
      <w:r>
        <w:rPr>
          <w:lang w:eastAsia="zh-CN"/>
        </w:rPr>
        <w:t>pporteur suggests to have the second change with the updated wording from Qualcomm and vivo</w:t>
      </w:r>
      <w:r>
        <w:rPr>
          <w:rFonts w:hint="eastAsia"/>
          <w:lang w:eastAsia="zh-CN"/>
        </w:rPr>
        <w:t>.</w:t>
      </w:r>
      <w:r>
        <w:rPr>
          <w:lang w:eastAsia="zh-CN"/>
        </w:rPr>
        <w:t xml:space="preserve"> </w:t>
      </w:r>
    </w:p>
    <w:p w14:paraId="114855C1" w14:textId="01844DB2" w:rsidR="00C134DB" w:rsidRPr="00116C0C" w:rsidRDefault="00C134DB" w:rsidP="00C134DB">
      <w:pPr>
        <w:rPr>
          <w:b/>
          <w:bCs/>
          <w:lang w:eastAsia="zh-CN"/>
        </w:rPr>
      </w:pPr>
      <w:r>
        <w:rPr>
          <w:b/>
          <w:bCs/>
          <w:lang w:eastAsia="zh-CN"/>
        </w:rPr>
        <w:t>Proposal 2: The second change in R2-2100456 is revised as: “…</w:t>
      </w:r>
      <w:r w:rsidRPr="00906BFF">
        <w:rPr>
          <w:b/>
          <w:bCs/>
          <w:lang w:eastAsia="zh-CN"/>
        </w:rPr>
        <w:t>the UE shall not relax measurements on high priority frequencies beyond “</w:t>
      </w:r>
      <w:proofErr w:type="spellStart"/>
      <w:r w:rsidRPr="00906BFF">
        <w:rPr>
          <w:b/>
          <w:bCs/>
          <w:lang w:eastAsia="zh-CN"/>
        </w:rPr>
        <w:t>T</w:t>
      </w:r>
      <w:r w:rsidRPr="00906BFF">
        <w:rPr>
          <w:b/>
          <w:bCs/>
          <w:vertAlign w:val="subscript"/>
          <w:lang w:eastAsia="zh-CN"/>
        </w:rPr>
        <w:t>higher_priority_search</w:t>
      </w:r>
      <w:proofErr w:type="spellEnd"/>
      <w:r w:rsidRPr="00906BFF">
        <w:rPr>
          <w:b/>
          <w:bCs/>
          <w:lang w:eastAsia="zh-CN"/>
        </w:rPr>
        <w:t xml:space="preserve">” </w:t>
      </w:r>
      <w:ins w:id="33" w:author="vivo-Chenli" w:date="2021-01-27T11:04:00Z">
        <w:r w:rsidRPr="00906BFF">
          <w:rPr>
            <w:b/>
            <w:bCs/>
            <w:lang w:eastAsia="zh-CN"/>
          </w:rPr>
          <w:t>unless both low mobi</w:t>
        </w:r>
      </w:ins>
      <w:ins w:id="34" w:author="vivo-Chenli" w:date="2021-01-29T11:40:00Z">
        <w:r w:rsidR="00FD7FD6">
          <w:rPr>
            <w:b/>
            <w:bCs/>
            <w:lang w:eastAsia="zh-CN"/>
          </w:rPr>
          <w:t>l</w:t>
        </w:r>
      </w:ins>
      <w:ins w:id="35" w:author="vivo-Chenli" w:date="2021-01-27T11:04:00Z">
        <w:r w:rsidRPr="00906BFF">
          <w:rPr>
            <w:b/>
            <w:bCs/>
            <w:lang w:eastAsia="zh-CN"/>
          </w:rPr>
          <w:t>ity and not at</w:t>
        </w:r>
      </w:ins>
      <w:ins w:id="36" w:author="vivo-Chenli" w:date="2021-01-27T11:05:00Z">
        <w:r w:rsidRPr="00906BFF">
          <w:rPr>
            <w:b/>
            <w:bCs/>
            <w:lang w:eastAsia="zh-CN"/>
          </w:rPr>
          <w:t xml:space="preserve"> c</w:t>
        </w:r>
      </w:ins>
      <w:ins w:id="37" w:author="vivo-Chenli" w:date="2021-01-27T11:04:00Z">
        <w:r w:rsidRPr="00906BFF">
          <w:rPr>
            <w:b/>
            <w:bCs/>
            <w:lang w:eastAsia="zh-CN"/>
          </w:rPr>
          <w:t>ell</w:t>
        </w:r>
      </w:ins>
      <w:ins w:id="38" w:author="vivo-Chenli" w:date="2021-01-27T11:05:00Z">
        <w:r w:rsidRPr="00906BFF">
          <w:rPr>
            <w:b/>
            <w:bCs/>
            <w:lang w:eastAsia="zh-CN"/>
          </w:rPr>
          <w:t xml:space="preserve"> </w:t>
        </w:r>
      </w:ins>
      <w:ins w:id="39" w:author="vivo-Chenli" w:date="2021-01-27T11:04:00Z">
        <w:r w:rsidRPr="00906BFF">
          <w:rPr>
            <w:b/>
            <w:bCs/>
            <w:lang w:eastAsia="zh-CN"/>
          </w:rPr>
          <w:t xml:space="preserve">edge criteria are fulfilled </w:t>
        </w:r>
      </w:ins>
      <w:r w:rsidRPr="00906BFF">
        <w:rPr>
          <w:b/>
          <w:bCs/>
          <w:lang w:eastAsia="zh-CN"/>
        </w:rPr>
        <w:t>(see TS 38.133 [14], clause 4.2.2.7</w:t>
      </w:r>
      <w:ins w:id="40" w:author="vivo-Chenli" w:date="2021-01-27T11:04:00Z">
        <w:r w:rsidRPr="00906BFF">
          <w:rPr>
            <w:b/>
            <w:bCs/>
            <w:lang w:eastAsia="zh-CN"/>
          </w:rPr>
          <w:t xml:space="preserve"> and TS 38.304 [20], clause 5</w:t>
        </w:r>
        <w:r w:rsidRPr="00906BFF">
          <w:rPr>
            <w:b/>
            <w:bCs/>
            <w:iCs/>
            <w:lang w:eastAsia="zh-CN"/>
          </w:rPr>
          <w:t>.2.4.9.0</w:t>
        </w:r>
      </w:ins>
      <w:r w:rsidRPr="00906BFF">
        <w:rPr>
          <w:b/>
          <w:bCs/>
          <w:lang w:eastAsia="zh-CN"/>
        </w:rPr>
        <w:t>)</w:t>
      </w:r>
      <w:r>
        <w:rPr>
          <w:b/>
          <w:bCs/>
          <w:lang w:eastAsia="zh-CN"/>
        </w:rPr>
        <w:t>”.</w:t>
      </w:r>
    </w:p>
    <w:p w14:paraId="5ED8F010" w14:textId="77777777" w:rsidR="00C134DB" w:rsidRDefault="00C134DB" w:rsidP="0084510A">
      <w:pPr>
        <w:rPr>
          <w:rFonts w:hint="eastAsia"/>
        </w:rPr>
      </w:pPr>
    </w:p>
    <w:p w14:paraId="33458504" w14:textId="5E26F917" w:rsidR="00343833" w:rsidRPr="00026248" w:rsidRDefault="00343833" w:rsidP="00343833">
      <w:pPr>
        <w:pStyle w:val="2"/>
        <w:numPr>
          <w:ilvl w:val="1"/>
          <w:numId w:val="15"/>
        </w:numPr>
        <w:jc w:val="both"/>
        <w:rPr>
          <w:rFonts w:eastAsia="宋体"/>
          <w:bCs/>
          <w:iCs/>
          <w:sz w:val="30"/>
          <w:szCs w:val="30"/>
          <w:lang w:eastAsia="zh-CN"/>
        </w:rPr>
      </w:pPr>
      <w:r>
        <w:rPr>
          <w:rFonts w:eastAsia="宋体"/>
          <w:bCs/>
          <w:iCs/>
          <w:sz w:val="30"/>
          <w:szCs w:val="30"/>
          <w:lang w:eastAsia="zh-CN"/>
        </w:rPr>
        <w:t>3</w:t>
      </w:r>
      <w:r w:rsidRPr="00343833">
        <w:rPr>
          <w:rFonts w:eastAsia="宋体"/>
          <w:bCs/>
          <w:iCs/>
          <w:sz w:val="30"/>
          <w:szCs w:val="30"/>
          <w:vertAlign w:val="superscript"/>
          <w:lang w:eastAsia="zh-CN"/>
        </w:rPr>
        <w:t>rd</w:t>
      </w:r>
      <w:r>
        <w:rPr>
          <w:rFonts w:eastAsia="宋体"/>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41" w:author="vivo-Chenli" w:date="2021-01-13T16:39:00Z">
              <w:r>
                <w:rPr>
                  <w:rFonts w:ascii="Arial" w:hAnsi="Arial"/>
                  <w:sz w:val="18"/>
                  <w:szCs w:val="22"/>
                  <w:lang w:eastAsia="sv-SE"/>
                </w:rPr>
                <w:t>321</w:t>
              </w:r>
            </w:ins>
            <w:del w:id="42"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43"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44" w:author="vivo-Chenli" w:date="2021-01-13T16:39:00Z">
              <w:r>
                <w:rPr>
                  <w:rFonts w:ascii="Arial" w:hAnsi="Arial"/>
                  <w:sz w:val="18"/>
                  <w:szCs w:val="22"/>
                  <w:lang w:eastAsia="sv-SE"/>
                </w:rPr>
                <w:t>5.7</w:t>
              </w:r>
            </w:ins>
            <w:del w:id="45"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宋体"/>
          <w:b/>
          <w:color w:val="000000"/>
          <w:lang w:eastAsia="sv-SE"/>
        </w:rPr>
      </w:pPr>
      <w:r w:rsidRPr="00D41736">
        <w:rPr>
          <w:rFonts w:eastAsia="宋体"/>
          <w:b/>
          <w:color w:val="000000"/>
          <w:lang w:val="en-US" w:eastAsia="sv-SE"/>
        </w:rPr>
        <w:t>Q</w:t>
      </w:r>
      <w:r>
        <w:rPr>
          <w:rFonts w:eastAsia="宋体"/>
          <w:b/>
          <w:color w:val="000000"/>
          <w:lang w:val="en-US" w:eastAsia="sv-SE"/>
        </w:rPr>
        <w:t>3</w:t>
      </w:r>
      <w:r w:rsidRPr="00D41736">
        <w:rPr>
          <w:rFonts w:eastAsia="宋体"/>
          <w:b/>
          <w:color w:val="000000"/>
          <w:lang w:val="en-US" w:eastAsia="sv-SE"/>
        </w:rPr>
        <w:t xml:space="preserve">: </w:t>
      </w:r>
      <w:r w:rsidRPr="00D41736">
        <w:rPr>
          <w:rFonts w:eastAsia="宋体"/>
          <w:b/>
          <w:color w:val="000000"/>
          <w:lang w:eastAsia="sv-SE"/>
        </w:rPr>
        <w:t xml:space="preserve">Companies are invited to provide their views whether they agree with the above issues </w:t>
      </w:r>
      <w:r>
        <w:rPr>
          <w:rFonts w:eastAsia="宋体"/>
          <w:b/>
          <w:color w:val="000000"/>
          <w:lang w:eastAsia="sv-SE"/>
        </w:rPr>
        <w:t>3</w:t>
      </w:r>
      <w:r w:rsidRPr="00D41736">
        <w:rPr>
          <w:rFonts w:eastAsia="宋体"/>
          <w:b/>
          <w:color w:val="000000"/>
          <w:lang w:eastAsia="sv-SE"/>
        </w:rPr>
        <w:t xml:space="preserve">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宋体"/>
                <w:lang w:val="en-US" w:eastAsia="zh-CN"/>
              </w:rPr>
            </w:pPr>
            <w:r>
              <w:rPr>
                <w:rFonts w:eastAsia="宋体"/>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宋体"/>
                <w:color w:val="000000"/>
                <w:lang w:eastAsia="zh-CN"/>
              </w:rPr>
            </w:pPr>
            <w:r>
              <w:rPr>
                <w:rFonts w:eastAsia="宋体"/>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宋体"/>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DengXian"/>
                <w:lang w:val="en-US" w:eastAsia="zh-CN"/>
              </w:rPr>
            </w:pPr>
            <w:r>
              <w:rPr>
                <w:rFonts w:eastAsia="DengXian" w:hint="eastAsia"/>
                <w:lang w:val="en-US" w:eastAsia="zh-CN"/>
              </w:rPr>
              <w:t>O</w:t>
            </w:r>
            <w:r>
              <w:rPr>
                <w:rFonts w:eastAsia="DengXian"/>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DengXian"/>
                <w:lang w:val="en-US" w:eastAsia="zh-CN"/>
              </w:rPr>
            </w:pPr>
            <w:r>
              <w:rPr>
                <w:rFonts w:eastAsia="DengXian" w:hint="eastAsia"/>
                <w:lang w:val="en-US" w:eastAsia="zh-CN"/>
              </w:rPr>
              <w:t>Y</w:t>
            </w:r>
            <w:r>
              <w:rPr>
                <w:rFonts w:eastAsia="DengXian"/>
                <w:lang w:val="en-US" w:eastAsia="zh-CN"/>
              </w:rPr>
              <w:t>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Malgun Gothic"/>
                <w:lang w:val="en-US" w:eastAsia="ko-KR"/>
              </w:rPr>
            </w:pPr>
          </w:p>
        </w:tc>
      </w:tr>
      <w:tr w:rsidR="008A2D58" w:rsidRPr="00D41736" w14:paraId="4746895F"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A04E853" w14:textId="735A27FF" w:rsidR="008A2D58" w:rsidRDefault="008A2D58" w:rsidP="002D6355">
            <w:pPr>
              <w:spacing w:before="60" w:after="60"/>
              <w:rPr>
                <w:rFonts w:eastAsia="DengXian"/>
                <w:lang w:val="en-US" w:eastAsia="zh-CN"/>
              </w:rPr>
            </w:pPr>
            <w:r>
              <w:rPr>
                <w:rFonts w:eastAsia="DengXian"/>
                <w:lang w:val="en-US" w:eastAsia="zh-CN"/>
              </w:rPr>
              <w:t>MediaTek</w:t>
            </w:r>
          </w:p>
        </w:tc>
        <w:tc>
          <w:tcPr>
            <w:tcW w:w="1095" w:type="dxa"/>
            <w:tcBorders>
              <w:top w:val="single" w:sz="4" w:space="0" w:color="auto"/>
              <w:left w:val="single" w:sz="4" w:space="0" w:color="auto"/>
              <w:bottom w:val="single" w:sz="4" w:space="0" w:color="auto"/>
              <w:right w:val="single" w:sz="4" w:space="0" w:color="auto"/>
            </w:tcBorders>
          </w:tcPr>
          <w:p w14:paraId="69519E47" w14:textId="64BD5EEA" w:rsidR="008A2D58" w:rsidRDefault="008A2D58"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B31F9BC" w14:textId="77777777" w:rsidR="008A2D58" w:rsidRDefault="008A2D58" w:rsidP="005B3BEF">
            <w:pPr>
              <w:spacing w:before="60" w:after="60"/>
              <w:rPr>
                <w:rFonts w:eastAsia="Malgun Gothic"/>
                <w:lang w:val="en-US" w:eastAsia="ko-KR"/>
              </w:rPr>
            </w:pPr>
          </w:p>
        </w:tc>
      </w:tr>
      <w:tr w:rsidR="008A2D58" w:rsidRPr="00D41736" w14:paraId="58F6139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810E6E3" w14:textId="01D09161" w:rsidR="008A2D58" w:rsidRDefault="003E03DC" w:rsidP="002D6355">
            <w:pPr>
              <w:spacing w:before="60" w:after="60"/>
              <w:rPr>
                <w:rFonts w:eastAsia="DengXian"/>
                <w:lang w:val="en-US" w:eastAsia="zh-CN"/>
              </w:rPr>
            </w:pPr>
            <w:r>
              <w:rPr>
                <w:rFonts w:eastAsia="DengXian"/>
                <w:lang w:val="en-US" w:eastAsia="zh-CN"/>
              </w:rPr>
              <w:t>CATT</w:t>
            </w:r>
          </w:p>
        </w:tc>
        <w:tc>
          <w:tcPr>
            <w:tcW w:w="1095" w:type="dxa"/>
            <w:tcBorders>
              <w:top w:val="single" w:sz="4" w:space="0" w:color="auto"/>
              <w:left w:val="single" w:sz="4" w:space="0" w:color="auto"/>
              <w:bottom w:val="single" w:sz="4" w:space="0" w:color="auto"/>
              <w:right w:val="single" w:sz="4" w:space="0" w:color="auto"/>
            </w:tcBorders>
          </w:tcPr>
          <w:p w14:paraId="3B768974" w14:textId="1595E53A" w:rsidR="008A2D58" w:rsidRDefault="003E03DC"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4D83EBB3" w14:textId="77777777" w:rsidR="008A2D58" w:rsidRDefault="008A2D58" w:rsidP="005B3BEF">
            <w:pPr>
              <w:spacing w:before="60" w:after="60"/>
              <w:rPr>
                <w:rFonts w:eastAsia="Malgun Gothic"/>
                <w:lang w:val="en-US" w:eastAsia="ko-KR"/>
              </w:rPr>
            </w:pPr>
          </w:p>
        </w:tc>
      </w:tr>
      <w:tr w:rsidR="00C24C52" w:rsidRPr="00D41736" w14:paraId="20B4BA87"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B168183" w14:textId="29B092F8" w:rsidR="00C24C52" w:rsidRDefault="00C24C52" w:rsidP="002D6355">
            <w:pPr>
              <w:spacing w:before="60" w:after="60"/>
              <w:rPr>
                <w:rFonts w:eastAsia="DengXian"/>
                <w:lang w:val="en-US" w:eastAsia="zh-CN"/>
              </w:rPr>
            </w:pPr>
            <w:r>
              <w:rPr>
                <w:rFonts w:eastAsia="DengXian"/>
                <w:lang w:val="en-US" w:eastAsia="zh-CN"/>
              </w:rPr>
              <w:t>Apple</w:t>
            </w:r>
          </w:p>
        </w:tc>
        <w:tc>
          <w:tcPr>
            <w:tcW w:w="1095" w:type="dxa"/>
            <w:tcBorders>
              <w:top w:val="single" w:sz="4" w:space="0" w:color="auto"/>
              <w:left w:val="single" w:sz="4" w:space="0" w:color="auto"/>
              <w:bottom w:val="single" w:sz="4" w:space="0" w:color="auto"/>
              <w:right w:val="single" w:sz="4" w:space="0" w:color="auto"/>
            </w:tcBorders>
          </w:tcPr>
          <w:p w14:paraId="69735FC5" w14:textId="42275CD5" w:rsidR="00C24C52" w:rsidRDefault="00C24C52"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A2DF8F6" w14:textId="77777777" w:rsidR="00C24C52" w:rsidRDefault="00C24C52" w:rsidP="005B3BEF">
            <w:pPr>
              <w:spacing w:before="60" w:after="60"/>
              <w:rPr>
                <w:rFonts w:eastAsia="Malgun Gothic"/>
                <w:lang w:val="en-US" w:eastAsia="ko-KR"/>
              </w:rPr>
            </w:pPr>
          </w:p>
        </w:tc>
      </w:tr>
      <w:tr w:rsidR="002A5E75" w:rsidRPr="00D41736" w14:paraId="21C2E664"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991E89E" w14:textId="1C619FBA" w:rsidR="002A5E75" w:rsidRDefault="002A5E75" w:rsidP="002D6355">
            <w:pPr>
              <w:spacing w:before="60" w:after="60"/>
              <w:rPr>
                <w:rFonts w:eastAsia="DengXian"/>
                <w:lang w:val="en-US" w:eastAsia="zh-CN"/>
              </w:rPr>
            </w:pPr>
            <w:r>
              <w:rPr>
                <w:rFonts w:eastAsia="DengXian"/>
                <w:lang w:val="en-US" w:eastAsia="zh-CN"/>
              </w:rPr>
              <w:t>Intel</w:t>
            </w:r>
          </w:p>
        </w:tc>
        <w:tc>
          <w:tcPr>
            <w:tcW w:w="1095" w:type="dxa"/>
            <w:tcBorders>
              <w:top w:val="single" w:sz="4" w:space="0" w:color="auto"/>
              <w:left w:val="single" w:sz="4" w:space="0" w:color="auto"/>
              <w:bottom w:val="single" w:sz="4" w:space="0" w:color="auto"/>
              <w:right w:val="single" w:sz="4" w:space="0" w:color="auto"/>
            </w:tcBorders>
          </w:tcPr>
          <w:p w14:paraId="2D95C8A5" w14:textId="0AB42F2A" w:rsidR="002A5E75" w:rsidRDefault="002A5E75" w:rsidP="002D6355">
            <w:pPr>
              <w:spacing w:before="60" w:after="60"/>
              <w:rPr>
                <w:rFonts w:eastAsia="DengXian"/>
                <w:lang w:val="en-US" w:eastAsia="zh-CN"/>
              </w:rPr>
            </w:pPr>
            <w:r>
              <w:rPr>
                <w:rFonts w:eastAsia="DengXian"/>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63F3436" w14:textId="77777777" w:rsidR="002A5E75" w:rsidRDefault="002A5E75" w:rsidP="005B3BEF">
            <w:pPr>
              <w:spacing w:before="60" w:after="60"/>
              <w:rPr>
                <w:rFonts w:eastAsia="Malgun Gothic"/>
                <w:lang w:val="en-US" w:eastAsia="ko-KR"/>
              </w:rPr>
            </w:pPr>
          </w:p>
        </w:tc>
      </w:tr>
      <w:tr w:rsidR="0024055C" w:rsidRPr="00D41736" w14:paraId="2BD04830"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DEF229F" w14:textId="0F604EBD" w:rsidR="0024055C" w:rsidRDefault="0024055C" w:rsidP="0024055C">
            <w:pPr>
              <w:spacing w:before="60" w:after="60"/>
              <w:rPr>
                <w:rFonts w:eastAsia="DengXian"/>
                <w:lang w:val="en-US" w:eastAsia="zh-CN"/>
              </w:rPr>
            </w:pPr>
            <w:r>
              <w:rPr>
                <w:rFonts w:eastAsia="Malgun Gothic" w:hint="eastAsia"/>
                <w:lang w:val="en-US" w:eastAsia="ko-KR"/>
              </w:rPr>
              <w:t>LG</w:t>
            </w:r>
          </w:p>
        </w:tc>
        <w:tc>
          <w:tcPr>
            <w:tcW w:w="1095" w:type="dxa"/>
            <w:tcBorders>
              <w:top w:val="single" w:sz="4" w:space="0" w:color="auto"/>
              <w:left w:val="single" w:sz="4" w:space="0" w:color="auto"/>
              <w:bottom w:val="single" w:sz="4" w:space="0" w:color="auto"/>
              <w:right w:val="single" w:sz="4" w:space="0" w:color="auto"/>
            </w:tcBorders>
          </w:tcPr>
          <w:p w14:paraId="0A101877" w14:textId="7CB974C9" w:rsidR="0024055C" w:rsidRDefault="0024055C" w:rsidP="0024055C">
            <w:pPr>
              <w:spacing w:before="60" w:after="60"/>
              <w:rPr>
                <w:rFonts w:eastAsia="DengXian"/>
                <w:lang w:val="en-US" w:eastAsia="zh-CN"/>
              </w:rPr>
            </w:pPr>
            <w:r>
              <w:rPr>
                <w:rFonts w:eastAsia="Malgun Gothic" w:hint="eastAsia"/>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26873385" w14:textId="77777777" w:rsidR="0024055C" w:rsidRDefault="0024055C" w:rsidP="0024055C">
            <w:pPr>
              <w:spacing w:before="60" w:after="60"/>
              <w:rPr>
                <w:rFonts w:eastAsia="Malgun Gothic"/>
                <w:lang w:val="en-US" w:eastAsia="ko-KR"/>
              </w:rPr>
            </w:pPr>
          </w:p>
        </w:tc>
      </w:tr>
      <w:tr w:rsidR="00127596" w:rsidRPr="00D41736" w14:paraId="19FD029B"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E7649B" w14:textId="0828F038" w:rsidR="00127596" w:rsidRDefault="00127596" w:rsidP="0024055C">
            <w:pPr>
              <w:spacing w:before="60" w:after="60"/>
              <w:rPr>
                <w:rFonts w:eastAsia="Malgun Gothic"/>
                <w:lang w:val="en-US" w:eastAsia="ko-KR"/>
              </w:rPr>
            </w:pPr>
            <w:proofErr w:type="spellStart"/>
            <w:r>
              <w:rPr>
                <w:rFonts w:eastAsia="Malgun Gothic"/>
                <w:lang w:val="en-US" w:eastAsia="ko-KR"/>
              </w:rPr>
              <w:t>Futurewei</w:t>
            </w:r>
            <w:proofErr w:type="spellEnd"/>
          </w:p>
        </w:tc>
        <w:tc>
          <w:tcPr>
            <w:tcW w:w="1095" w:type="dxa"/>
            <w:tcBorders>
              <w:top w:val="single" w:sz="4" w:space="0" w:color="auto"/>
              <w:left w:val="single" w:sz="4" w:space="0" w:color="auto"/>
              <w:bottom w:val="single" w:sz="4" w:space="0" w:color="auto"/>
              <w:right w:val="single" w:sz="4" w:space="0" w:color="auto"/>
            </w:tcBorders>
          </w:tcPr>
          <w:p w14:paraId="7F0B5257" w14:textId="7C891E9E" w:rsidR="00127596" w:rsidRDefault="00127596" w:rsidP="0024055C">
            <w:pPr>
              <w:spacing w:before="60" w:after="60"/>
              <w:rPr>
                <w:rFonts w:eastAsia="Malgun Gothic"/>
                <w:lang w:val="en-US" w:eastAsia="ko-KR"/>
              </w:rPr>
            </w:pPr>
            <w:r>
              <w:rPr>
                <w:rFonts w:eastAsia="Malgun Gothic"/>
                <w:lang w:val="en-US" w:eastAsia="ko-KR"/>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062D11C" w14:textId="77777777" w:rsidR="00127596" w:rsidRDefault="00127596" w:rsidP="0024055C">
            <w:pPr>
              <w:spacing w:before="60" w:after="60"/>
              <w:rPr>
                <w:rFonts w:eastAsia="Malgun Gothic"/>
                <w:lang w:val="en-US" w:eastAsia="ko-KR"/>
              </w:rPr>
            </w:pPr>
          </w:p>
        </w:tc>
      </w:tr>
    </w:tbl>
    <w:p w14:paraId="40A6AD58" w14:textId="77777777" w:rsidR="00343833" w:rsidRDefault="00343833" w:rsidP="00343833"/>
    <w:p w14:paraId="77C5633B" w14:textId="77777777" w:rsidR="006C4E3E" w:rsidRPr="0021151D" w:rsidRDefault="006C4E3E" w:rsidP="006C4E3E">
      <w:pPr>
        <w:rPr>
          <w:b/>
          <w:bCs/>
          <w:lang w:eastAsia="zh-CN"/>
        </w:rPr>
      </w:pPr>
      <w:r w:rsidRPr="0021151D">
        <w:rPr>
          <w:rFonts w:hint="eastAsia"/>
          <w:b/>
          <w:bCs/>
          <w:lang w:eastAsia="zh-CN"/>
        </w:rPr>
        <w:t>S</w:t>
      </w:r>
      <w:r w:rsidRPr="0021151D">
        <w:rPr>
          <w:b/>
          <w:bCs/>
          <w:lang w:eastAsia="zh-CN"/>
        </w:rPr>
        <w:t>ummary:</w:t>
      </w:r>
    </w:p>
    <w:p w14:paraId="6A7CC352" w14:textId="77777777" w:rsidR="006C4E3E" w:rsidRDefault="006C4E3E" w:rsidP="006C4E3E">
      <w:pPr>
        <w:jc w:val="both"/>
        <w:rPr>
          <w:lang w:eastAsia="zh-CN"/>
        </w:rPr>
      </w:pPr>
      <w:r>
        <w:rPr>
          <w:lang w:eastAsia="zh-CN"/>
        </w:rPr>
        <w:t>Based on companies’ inputs, all companies agree with the issue and the change.</w:t>
      </w:r>
      <w:r>
        <w:rPr>
          <w:rFonts w:eastAsia="Malgun Gothic"/>
          <w:lang w:val="en-US" w:eastAsia="zh-CN"/>
        </w:rPr>
        <w:t xml:space="preserve"> </w:t>
      </w:r>
    </w:p>
    <w:p w14:paraId="4F5E086A" w14:textId="77777777" w:rsidR="006C4E3E" w:rsidRDefault="006C4E3E" w:rsidP="006C4E3E">
      <w:pPr>
        <w:rPr>
          <w:lang w:eastAsia="zh-CN"/>
        </w:rPr>
      </w:pPr>
      <w:r>
        <w:rPr>
          <w:lang w:eastAsia="zh-CN"/>
        </w:rPr>
        <w:t xml:space="preserve">Thus, </w:t>
      </w:r>
      <w:r>
        <w:rPr>
          <w:rFonts w:hint="eastAsia"/>
          <w:lang w:eastAsia="zh-CN"/>
        </w:rPr>
        <w:t>ra</w:t>
      </w:r>
      <w:r>
        <w:rPr>
          <w:lang w:eastAsia="zh-CN"/>
        </w:rPr>
        <w:t>pporteur suggests to have the third change</w:t>
      </w:r>
      <w:r>
        <w:rPr>
          <w:rFonts w:hint="eastAsia"/>
          <w:lang w:eastAsia="zh-CN"/>
        </w:rPr>
        <w:t>.</w:t>
      </w:r>
      <w:r>
        <w:rPr>
          <w:lang w:eastAsia="zh-CN"/>
        </w:rPr>
        <w:t xml:space="preserve"> </w:t>
      </w:r>
    </w:p>
    <w:p w14:paraId="6575AC5D" w14:textId="77777777" w:rsidR="006C4E3E" w:rsidRPr="00116C0C" w:rsidRDefault="006C4E3E" w:rsidP="006C4E3E">
      <w:pPr>
        <w:rPr>
          <w:b/>
          <w:bCs/>
          <w:lang w:eastAsia="zh-CN"/>
        </w:rPr>
      </w:pPr>
      <w:r>
        <w:rPr>
          <w:b/>
          <w:bCs/>
          <w:lang w:eastAsia="zh-CN"/>
        </w:rPr>
        <w:t>Proposal 3: The third change in R2-2100456 is agreed.</w:t>
      </w:r>
    </w:p>
    <w:p w14:paraId="3FA66C43" w14:textId="77777777" w:rsidR="00343833" w:rsidRPr="006C4E3E" w:rsidRDefault="00343833" w:rsidP="006C4E3E"/>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r w:rsidRPr="007A1FCB">
        <w:rPr>
          <w:rFonts w:ascii="Arial" w:eastAsia="宋体" w:hAnsi="Arial"/>
          <w:sz w:val="36"/>
          <w:lang w:eastAsia="en-GB"/>
        </w:rPr>
        <w:lastRenderedPageBreak/>
        <w:t>Conclusions</w:t>
      </w:r>
    </w:p>
    <w:p w14:paraId="5AC67F1A" w14:textId="77777777" w:rsidR="006C4E3E" w:rsidRDefault="006C4E3E" w:rsidP="006C4E3E">
      <w:pPr>
        <w:spacing w:afterLines="50" w:after="120"/>
        <w:rPr>
          <w:lang w:eastAsia="zh-CN"/>
        </w:rPr>
      </w:pPr>
      <w:r w:rsidRPr="00906BFF">
        <w:rPr>
          <w:rFonts w:hint="eastAsia"/>
          <w:lang w:eastAsia="zh-CN"/>
        </w:rPr>
        <w:t>B</w:t>
      </w:r>
      <w:r w:rsidRPr="00906BFF">
        <w:rPr>
          <w:lang w:eastAsia="zh-CN"/>
        </w:rPr>
        <w:t>ased</w:t>
      </w:r>
      <w:r>
        <w:rPr>
          <w:lang w:eastAsia="zh-CN"/>
        </w:rPr>
        <w:t xml:space="preserve"> </w:t>
      </w:r>
      <w:r w:rsidRPr="00906BFF">
        <w:rPr>
          <w:lang w:eastAsia="zh-CN"/>
        </w:rPr>
        <w:t xml:space="preserve">on </w:t>
      </w:r>
      <w:r>
        <w:rPr>
          <w:lang w:eastAsia="zh-CN"/>
        </w:rPr>
        <w:t>companies’ inputs, we could have the following conclusions:</w:t>
      </w:r>
    </w:p>
    <w:p w14:paraId="0C06DCBE" w14:textId="77777777" w:rsidR="006C4E3E" w:rsidRDefault="006C4E3E" w:rsidP="006C4E3E">
      <w:pPr>
        <w:spacing w:afterLines="50" w:after="120"/>
      </w:pPr>
    </w:p>
    <w:p w14:paraId="7E4F25C2" w14:textId="77777777" w:rsidR="006C4E3E" w:rsidRPr="00906BFF" w:rsidRDefault="006C4E3E" w:rsidP="006C4E3E">
      <w:pPr>
        <w:rPr>
          <w:b/>
          <w:bCs/>
          <w:lang w:eastAsia="zh-CN"/>
        </w:rPr>
      </w:pPr>
      <w:r w:rsidRPr="00906BFF">
        <w:rPr>
          <w:b/>
          <w:bCs/>
        </w:rPr>
        <w:t>=&gt;</w:t>
      </w:r>
      <w:r w:rsidRPr="00906BFF">
        <w:rPr>
          <w:b/>
          <w:bCs/>
        </w:rPr>
        <w:tab/>
      </w:r>
      <w:r w:rsidRPr="00906BFF">
        <w:rPr>
          <w:b/>
          <w:bCs/>
          <w:lang w:eastAsia="zh-CN"/>
        </w:rPr>
        <w:t>The first change in R2-2100456 is not needed.</w:t>
      </w:r>
    </w:p>
    <w:p w14:paraId="3D688148" w14:textId="13D2229C" w:rsidR="006C4E3E" w:rsidRPr="00906BFF" w:rsidRDefault="006C4E3E" w:rsidP="006C4E3E">
      <w:pPr>
        <w:rPr>
          <w:b/>
          <w:bCs/>
          <w:lang w:eastAsia="zh-CN"/>
        </w:rPr>
      </w:pPr>
      <w:r w:rsidRPr="00906BFF">
        <w:rPr>
          <w:b/>
          <w:bCs/>
        </w:rPr>
        <w:t>=&gt;</w:t>
      </w:r>
      <w:r w:rsidRPr="00906BFF">
        <w:rPr>
          <w:b/>
          <w:bCs/>
        </w:rPr>
        <w:tab/>
      </w:r>
      <w:r w:rsidRPr="00906BFF">
        <w:rPr>
          <w:b/>
          <w:bCs/>
          <w:lang w:eastAsia="zh-CN"/>
        </w:rPr>
        <w:t>The second change in R2-2100456 is revised as: “…the UE shall not relax measurements on high priority frequencies beyond “</w:t>
      </w:r>
      <w:proofErr w:type="spellStart"/>
      <w:r w:rsidRPr="00906BFF">
        <w:rPr>
          <w:b/>
          <w:bCs/>
          <w:lang w:eastAsia="zh-CN"/>
        </w:rPr>
        <w:t>T</w:t>
      </w:r>
      <w:r w:rsidRPr="00906BFF">
        <w:rPr>
          <w:b/>
          <w:bCs/>
          <w:vertAlign w:val="subscript"/>
          <w:lang w:eastAsia="zh-CN"/>
        </w:rPr>
        <w:t>higher_priority_search</w:t>
      </w:r>
      <w:proofErr w:type="spellEnd"/>
      <w:r w:rsidRPr="00906BFF">
        <w:rPr>
          <w:b/>
          <w:bCs/>
          <w:lang w:eastAsia="zh-CN"/>
        </w:rPr>
        <w:t xml:space="preserve">” </w:t>
      </w:r>
      <w:ins w:id="46" w:author="vivo-Chenli" w:date="2021-01-27T11:04:00Z">
        <w:r w:rsidRPr="00906BFF">
          <w:rPr>
            <w:b/>
            <w:bCs/>
            <w:lang w:eastAsia="zh-CN"/>
          </w:rPr>
          <w:t>unless both low mobi</w:t>
        </w:r>
      </w:ins>
      <w:ins w:id="47" w:author="vivo-Chenli" w:date="2021-01-29T11:41:00Z">
        <w:r>
          <w:rPr>
            <w:b/>
            <w:bCs/>
            <w:lang w:eastAsia="zh-CN"/>
          </w:rPr>
          <w:t>l</w:t>
        </w:r>
      </w:ins>
      <w:ins w:id="48" w:author="vivo-Chenli" w:date="2021-01-27T11:04:00Z">
        <w:r w:rsidRPr="00906BFF">
          <w:rPr>
            <w:b/>
            <w:bCs/>
            <w:lang w:eastAsia="zh-CN"/>
          </w:rPr>
          <w:t>ity and not at</w:t>
        </w:r>
      </w:ins>
      <w:ins w:id="49" w:author="vivo-Chenli" w:date="2021-01-27T11:05:00Z">
        <w:r w:rsidRPr="00906BFF">
          <w:rPr>
            <w:b/>
            <w:bCs/>
            <w:lang w:eastAsia="zh-CN"/>
          </w:rPr>
          <w:t xml:space="preserve"> c</w:t>
        </w:r>
      </w:ins>
      <w:ins w:id="50" w:author="vivo-Chenli" w:date="2021-01-27T11:04:00Z">
        <w:r w:rsidRPr="00906BFF">
          <w:rPr>
            <w:b/>
            <w:bCs/>
            <w:lang w:eastAsia="zh-CN"/>
          </w:rPr>
          <w:t>ell</w:t>
        </w:r>
      </w:ins>
      <w:ins w:id="51" w:author="vivo-Chenli" w:date="2021-01-27T11:05:00Z">
        <w:r w:rsidRPr="00906BFF">
          <w:rPr>
            <w:b/>
            <w:bCs/>
            <w:lang w:eastAsia="zh-CN"/>
          </w:rPr>
          <w:t xml:space="preserve"> </w:t>
        </w:r>
      </w:ins>
      <w:ins w:id="52" w:author="vivo-Chenli" w:date="2021-01-27T11:04:00Z">
        <w:r w:rsidRPr="00906BFF">
          <w:rPr>
            <w:b/>
            <w:bCs/>
            <w:lang w:eastAsia="zh-CN"/>
          </w:rPr>
          <w:t xml:space="preserve">edge criteria are fulfilled </w:t>
        </w:r>
      </w:ins>
      <w:r w:rsidRPr="00906BFF">
        <w:rPr>
          <w:b/>
          <w:bCs/>
          <w:lang w:eastAsia="zh-CN"/>
        </w:rPr>
        <w:t>(see TS 38.133 [14], clause 4.2.2.7</w:t>
      </w:r>
      <w:ins w:id="53" w:author="vivo-Chenli" w:date="2021-01-27T11:04:00Z">
        <w:r w:rsidRPr="00906BFF">
          <w:rPr>
            <w:b/>
            <w:bCs/>
            <w:lang w:eastAsia="zh-CN"/>
          </w:rPr>
          <w:t xml:space="preserve"> and TS 38.304 [20], clause 5</w:t>
        </w:r>
        <w:r w:rsidRPr="00906BFF">
          <w:rPr>
            <w:b/>
            <w:bCs/>
            <w:iCs/>
            <w:lang w:eastAsia="zh-CN"/>
          </w:rPr>
          <w:t>.2.4.9.0</w:t>
        </w:r>
      </w:ins>
      <w:r w:rsidRPr="00906BFF">
        <w:rPr>
          <w:b/>
          <w:bCs/>
          <w:lang w:eastAsia="zh-CN"/>
        </w:rPr>
        <w:t>)”.</w:t>
      </w:r>
    </w:p>
    <w:p w14:paraId="6D348018" w14:textId="77777777" w:rsidR="006C4E3E" w:rsidRPr="00906BFF" w:rsidRDefault="006C4E3E" w:rsidP="006C4E3E">
      <w:pPr>
        <w:rPr>
          <w:b/>
          <w:bCs/>
          <w:lang w:eastAsia="zh-CN"/>
        </w:rPr>
      </w:pPr>
      <w:r w:rsidRPr="00906BFF">
        <w:rPr>
          <w:b/>
          <w:bCs/>
        </w:rPr>
        <w:t>=&gt;</w:t>
      </w:r>
      <w:r w:rsidRPr="00906BFF">
        <w:rPr>
          <w:b/>
          <w:bCs/>
        </w:rPr>
        <w:tab/>
      </w:r>
      <w:r w:rsidRPr="00906BFF">
        <w:rPr>
          <w:b/>
          <w:bCs/>
          <w:lang w:eastAsia="zh-CN"/>
        </w:rPr>
        <w:t>The third change in R2-2100456 is agreed.</w:t>
      </w:r>
    </w:p>
    <w:p w14:paraId="122309DD" w14:textId="77777777" w:rsidR="006C4E3E" w:rsidRPr="00906BFF" w:rsidRDefault="006C4E3E" w:rsidP="006C4E3E">
      <w:pPr>
        <w:spacing w:afterLines="50" w:after="120"/>
        <w:rPr>
          <w:b/>
          <w:bCs/>
        </w:rPr>
      </w:pPr>
      <w:r w:rsidRPr="00906BFF">
        <w:rPr>
          <w:b/>
          <w:bCs/>
        </w:rPr>
        <w:t>=&gt;</w:t>
      </w:r>
      <w:r w:rsidRPr="00906BFF">
        <w:rPr>
          <w:b/>
          <w:bCs/>
        </w:rPr>
        <w:tab/>
        <w:t xml:space="preserve">The CR is revised in </w:t>
      </w:r>
      <w:r w:rsidRPr="00906BFF">
        <w:rPr>
          <w:b/>
          <w:bCs/>
          <w:highlight w:val="yellow"/>
        </w:rPr>
        <w:t>R2-210xxxx</w:t>
      </w:r>
      <w:r>
        <w:rPr>
          <w:b/>
          <w:bCs/>
        </w:rPr>
        <w:t>.</w:t>
      </w:r>
    </w:p>
    <w:p w14:paraId="3DAF7B2F" w14:textId="77777777" w:rsidR="0088048D" w:rsidRPr="006C4E3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bookmarkStart w:id="54" w:name="_Toc502437832"/>
      <w:r w:rsidRPr="007A1FCB">
        <w:rPr>
          <w:rFonts w:ascii="Arial" w:eastAsia="宋体" w:hAnsi="Arial"/>
          <w:sz w:val="36"/>
          <w:lang w:eastAsia="en-GB"/>
        </w:rPr>
        <w:t>Reference</w:t>
      </w:r>
    </w:p>
    <w:bookmarkEnd w:id="54"/>
    <w:p w14:paraId="65526A88" w14:textId="23C0387B" w:rsidR="0088048D" w:rsidRPr="0084510A" w:rsidRDefault="0088048D" w:rsidP="0088048D">
      <w:pPr>
        <w:pStyle w:val="af1"/>
        <w:numPr>
          <w:ilvl w:val="0"/>
          <w:numId w:val="18"/>
        </w:numPr>
        <w:overflowPunct/>
        <w:autoSpaceDE/>
        <w:autoSpaceDN/>
        <w:adjustRightInd/>
        <w:snapToGrid w:val="0"/>
        <w:spacing w:after="120" w:line="268" w:lineRule="auto"/>
        <w:contextualSpacing/>
        <w:jc w:val="both"/>
        <w:textAlignment w:val="auto"/>
      </w:pPr>
      <w:r w:rsidRPr="0088048D">
        <w:rPr>
          <w:rFonts w:eastAsia="宋体"/>
          <w:color w:val="000000"/>
          <w:lang w:eastAsia="zh-CN"/>
        </w:rPr>
        <w:t>R2-2100456</w:t>
      </w:r>
      <w:r>
        <w:rPr>
          <w:rFonts w:eastAsia="宋体"/>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宋体"/>
          <w:color w:val="000000"/>
          <w:lang w:eastAsia="zh-CN"/>
        </w:rPr>
        <w:t>CR       Rel-1</w:t>
      </w:r>
      <w:r>
        <w:rPr>
          <w:rFonts w:eastAsia="宋体"/>
          <w:color w:val="000000"/>
          <w:lang w:eastAsia="zh-CN"/>
        </w:rPr>
        <w:t>6</w:t>
      </w:r>
      <w:r w:rsidRPr="00DF7B22">
        <w:rPr>
          <w:rFonts w:eastAsia="宋体"/>
          <w:color w:val="000000"/>
          <w:lang w:eastAsia="zh-CN"/>
        </w:rPr>
        <w:t xml:space="preserve">   </w:t>
      </w:r>
      <w:proofErr w:type="gramStart"/>
      <w:r w:rsidRPr="00DF7B22">
        <w:rPr>
          <w:rFonts w:eastAsia="宋体"/>
          <w:color w:val="000000"/>
          <w:lang w:eastAsia="zh-CN"/>
        </w:rPr>
        <w:t>38.3</w:t>
      </w:r>
      <w:r>
        <w:rPr>
          <w:rFonts w:eastAsia="宋体"/>
          <w:color w:val="000000"/>
          <w:lang w:eastAsia="zh-CN"/>
        </w:rPr>
        <w:t>31</w:t>
      </w:r>
      <w:r w:rsidRPr="00DF7B22">
        <w:rPr>
          <w:rFonts w:eastAsia="宋体"/>
          <w:color w:val="000000"/>
          <w:lang w:eastAsia="zh-CN"/>
        </w:rPr>
        <w:t xml:space="preserve">  </w:t>
      </w:r>
      <w:r>
        <w:rPr>
          <w:rFonts w:eastAsia="宋体"/>
          <w:color w:val="000000"/>
          <w:lang w:eastAsia="zh-CN"/>
        </w:rPr>
        <w:t>16.3.1</w:t>
      </w:r>
      <w:proofErr w:type="gramEnd"/>
      <w:r w:rsidRPr="00DF7B22">
        <w:rPr>
          <w:rFonts w:eastAsia="宋体"/>
          <w:color w:val="000000"/>
          <w:lang w:eastAsia="zh-CN"/>
        </w:rPr>
        <w:t xml:space="preserve">   </w:t>
      </w:r>
      <w:r>
        <w:rPr>
          <w:rFonts w:eastAsia="宋体"/>
          <w:color w:val="000000"/>
          <w:lang w:eastAsia="zh-CN"/>
        </w:rPr>
        <w:t>2325</w:t>
      </w:r>
      <w:r w:rsidRPr="00DF7B22">
        <w:rPr>
          <w:rFonts w:eastAsia="宋体"/>
          <w:color w:val="000000"/>
          <w:lang w:eastAsia="zh-CN"/>
        </w:rPr>
        <w:t xml:space="preserve">     -         F   </w:t>
      </w:r>
      <w:proofErr w:type="spellStart"/>
      <w:r w:rsidRPr="0088048D">
        <w:rPr>
          <w:rFonts w:eastAsia="宋体"/>
          <w:color w:val="000000"/>
          <w:lang w:eastAsia="zh-CN"/>
        </w:rPr>
        <w:t>NR_UE_pow_sav</w:t>
      </w:r>
      <w:proofErr w:type="spellEnd"/>
      <w:r w:rsidRPr="0088048D">
        <w:rPr>
          <w:rFonts w:eastAsia="宋体"/>
          <w:color w:val="000000"/>
          <w:lang w:eastAsia="zh-CN"/>
        </w:rPr>
        <w:t>-Core</w:t>
      </w:r>
    </w:p>
    <w:sectPr w:rsidR="0088048D" w:rsidRPr="0084510A" w:rsidSect="0084510A">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D8BA0" w14:textId="77777777" w:rsidR="00E424D5" w:rsidRDefault="00E424D5">
      <w:r>
        <w:separator/>
      </w:r>
    </w:p>
  </w:endnote>
  <w:endnote w:type="continuationSeparator" w:id="0">
    <w:p w14:paraId="71649A6A" w14:textId="77777777" w:rsidR="00E424D5" w:rsidRDefault="00E4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190650" w:rsidRDefault="0019065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E4D39" w14:textId="77777777" w:rsidR="00E424D5" w:rsidRDefault="00E424D5">
      <w:r>
        <w:separator/>
      </w:r>
    </w:p>
  </w:footnote>
  <w:footnote w:type="continuationSeparator" w:id="0">
    <w:p w14:paraId="24159683" w14:textId="77777777" w:rsidR="00E424D5" w:rsidRDefault="00E4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5B9553A1" w:rsidR="00190650" w:rsidRDefault="00190650">
    <w:pPr>
      <w:pStyle w:val="a3"/>
      <w:framePr w:wrap="auto" w:vAnchor="text" w:hAnchor="margin" w:xAlign="center" w:y="1"/>
      <w:widowControl/>
    </w:pPr>
    <w:r>
      <w:fldChar w:fldCharType="begin"/>
    </w:r>
    <w:r>
      <w:instrText xml:space="preserve"> PAGE </w:instrText>
    </w:r>
    <w:r>
      <w:fldChar w:fldCharType="separate"/>
    </w:r>
    <w:r w:rsidR="0024055C">
      <w:t>5</w:t>
    </w:r>
    <w:r>
      <w:fldChar w:fldCharType="end"/>
    </w:r>
  </w:p>
  <w:p w14:paraId="58875982" w14:textId="77777777" w:rsidR="00190650" w:rsidRDefault="001906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1A9"/>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5850"/>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96"/>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55C"/>
    <w:rsid w:val="00240DA7"/>
    <w:rsid w:val="00240EC5"/>
    <w:rsid w:val="00241026"/>
    <w:rsid w:val="00241856"/>
    <w:rsid w:val="00241ADA"/>
    <w:rsid w:val="0024241F"/>
    <w:rsid w:val="00242523"/>
    <w:rsid w:val="00242F02"/>
    <w:rsid w:val="002436F0"/>
    <w:rsid w:val="00243C5E"/>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E75"/>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72F"/>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3DC"/>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1EB7"/>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3E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AAF"/>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787"/>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E92"/>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732"/>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76E8F"/>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583"/>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4E3E"/>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1EF"/>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4813"/>
    <w:rsid w:val="007B5A4B"/>
    <w:rsid w:val="007B5E10"/>
    <w:rsid w:val="007B6026"/>
    <w:rsid w:val="007B721A"/>
    <w:rsid w:val="007B726E"/>
    <w:rsid w:val="007B7FC8"/>
    <w:rsid w:val="007C09AF"/>
    <w:rsid w:val="007C16BD"/>
    <w:rsid w:val="007C16D1"/>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99A"/>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2D5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17C8"/>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2FAF"/>
    <w:rsid w:val="008F35D4"/>
    <w:rsid w:val="008F3EBA"/>
    <w:rsid w:val="008F43BB"/>
    <w:rsid w:val="008F49E0"/>
    <w:rsid w:val="008F54A8"/>
    <w:rsid w:val="008F5571"/>
    <w:rsid w:val="008F5860"/>
    <w:rsid w:val="008F5A22"/>
    <w:rsid w:val="008F6451"/>
    <w:rsid w:val="008F6A70"/>
    <w:rsid w:val="008F736D"/>
    <w:rsid w:val="008F7672"/>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6956"/>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D7A"/>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A10"/>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AD3"/>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C8B"/>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4DB"/>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4C52"/>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1C"/>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839"/>
    <w:rsid w:val="00D37E7B"/>
    <w:rsid w:val="00D40B82"/>
    <w:rsid w:val="00D410C0"/>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2D9E"/>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24D5"/>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31AD"/>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3D96"/>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D7FD6"/>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1E51620A-8C6C-0B41-B905-1678C362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Head2A,2,UNDERRUBRIK 1-2,DO NOT USE_h2,h21,Heading 2 Char,H2 Char,h2 Char"/>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1">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9"/>
    <w:rsid w:val="00580E7E"/>
    <w:pPr>
      <w:ind w:left="851"/>
    </w:pPr>
  </w:style>
  <w:style w:type="paragraph" w:styleId="32">
    <w:name w:val="List 3"/>
    <w:basedOn w:val="24"/>
    <w:rsid w:val="00580E7E"/>
    <w:pPr>
      <w:ind w:left="1135"/>
    </w:pPr>
  </w:style>
  <w:style w:type="paragraph" w:styleId="40">
    <w:name w:val="List 4"/>
    <w:basedOn w:val="32"/>
    <w:rsid w:val="00580E7E"/>
    <w:pPr>
      <w:ind w:left="1418"/>
    </w:pPr>
  </w:style>
  <w:style w:type="paragraph" w:styleId="50">
    <w:name w:val="List 5"/>
    <w:basedOn w:val="40"/>
    <w:rsid w:val="00580E7E"/>
    <w:pPr>
      <w:ind w:left="1702"/>
    </w:pPr>
  </w:style>
  <w:style w:type="paragraph" w:styleId="41">
    <w:name w:val="List Bullet 4"/>
    <w:basedOn w:val="31"/>
    <w:rsid w:val="00580E7E"/>
    <w:pPr>
      <w:ind w:left="1418"/>
    </w:pPr>
  </w:style>
  <w:style w:type="paragraph" w:styleId="51">
    <w:name w:val="List Bullet 5"/>
    <w:basedOn w:val="41"/>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style>
  <w:style w:type="character" w:styleId="af3">
    <w:name w:val="annotation reference"/>
    <w:semiHidden/>
    <w:rPr>
      <w:sz w:val="16"/>
    </w:rPr>
  </w:style>
  <w:style w:type="paragraph" w:styleId="af4">
    <w:name w:val="annotation text"/>
    <w:basedOn w:val="a"/>
    <w:link w:val="af5"/>
    <w:semiHidden/>
  </w:style>
  <w:style w:type="paragraph" w:styleId="af6">
    <w:name w:val="Balloon Text"/>
    <w:basedOn w:val="a"/>
    <w:semiHidden/>
    <w:rsid w:val="00C653D7"/>
    <w:rPr>
      <w:rFonts w:ascii="Tahoma" w:hAnsi="Tahoma" w:cs="Tahoma"/>
      <w:sz w:val="16"/>
      <w:szCs w:val="16"/>
    </w:rPr>
  </w:style>
  <w:style w:type="paragraph" w:styleId="af7">
    <w:name w:val="annotation subject"/>
    <w:basedOn w:val="af4"/>
    <w:next w:val="af4"/>
    <w:semiHidden/>
    <w:rsid w:val="003C764D"/>
    <w:rPr>
      <w:b/>
      <w:bCs/>
    </w:rPr>
  </w:style>
  <w:style w:type="table" w:styleId="af8">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9">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a">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aliases w:val="H2 字符,h2 字符,Head2A 字符,2 字符,UNDERRUBRIK 1-2 字符,DO NOT USE_h2 字符,h21 字符,Heading 2 Char 字符,H2 Char 字符,h2 Char 字符"/>
    <w:link w:val="2"/>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b"/>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b">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paragraph" w:customStyle="1" w:styleId="EmailDiscussion">
    <w:name w:val="EmailDiscussion"/>
    <w:basedOn w:val="a"/>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pple-converted-space">
    <w:name w:val="apple-converted-space"/>
    <w:basedOn w:val="a0"/>
    <w:rsid w:val="0084510A"/>
  </w:style>
  <w:style w:type="paragraph" w:customStyle="1" w:styleId="emaildiscussion20">
    <w:name w:val="emaildiscussion2"/>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2022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2.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593EDC-EC29-4AFB-BDBF-ED11D71DECA1}">
  <ds:schemaRefs>
    <ds:schemaRef ds:uri="http://schemas.openxmlformats.org/officeDocument/2006/bibliography"/>
  </ds:schemaRefs>
</ds:datastoreItem>
</file>

<file path=customXml/itemProps5.xml><?xml version="1.0" encoding="utf-8"?>
<ds:datastoreItem xmlns:ds="http://schemas.openxmlformats.org/officeDocument/2006/customXml" ds:itemID="{52A0F707-10BD-4DE9-9F34-2A37BEDAD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48</TotalTime>
  <Pages>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14318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23</cp:revision>
  <cp:lastPrinted>2010-06-10T06:19:00Z</cp:lastPrinted>
  <dcterms:created xsi:type="dcterms:W3CDTF">2021-01-28T19:01:00Z</dcterms:created>
  <dcterms:modified xsi:type="dcterms:W3CDTF">2021-01-29T03:41:00Z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