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E68BDA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DD7DA2"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DD7DA2"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DD7DA2"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DD7DA2"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DD7DA2"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DD7DA2"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t>NR_newRAT-Core</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DD7DA2"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a9"/>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r w:rsidRPr="00153E63">
              <w:rPr>
                <w:rFonts w:eastAsia="Malgun Gothic"/>
                <w:i/>
                <w:lang w:val="en-US" w:eastAsia="ko-KR"/>
              </w:rPr>
              <w:t>schedulingInfoList</w:t>
            </w:r>
            <w:r>
              <w:rPr>
                <w:rFonts w:eastAsia="Malgun Gothic"/>
                <w:lang w:val="en-US" w:eastAsia="ko-KR"/>
              </w:rPr>
              <w:t xml:space="preserve"> / </w:t>
            </w:r>
            <w:r w:rsidRPr="00153E63">
              <w:rPr>
                <w:rFonts w:eastAsia="Malgun Gothic"/>
                <w:i/>
                <w:lang w:val="en-US" w:eastAsia="ko-KR"/>
              </w:rPr>
              <w:t>schedulingInfoListEx</w:t>
            </w:r>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FA3BCD" w:rsidRDefault="00FA3BCD" w:rsidP="00FA3BCD">
            <w:pPr>
              <w:pStyle w:val="TAC"/>
              <w:spacing w:before="20" w:after="20"/>
              <w:ind w:left="57" w:right="57"/>
              <w:jc w:val="left"/>
              <w:rPr>
                <w:lang w:eastAsia="zh-CN"/>
              </w:rPr>
            </w:pP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FA3BCD" w:rsidRDefault="00FA3BCD" w:rsidP="00FA3BCD">
            <w:pPr>
              <w:pStyle w:val="TAC"/>
              <w:spacing w:before="20" w:after="20"/>
              <w:ind w:left="57" w:right="57"/>
              <w:jc w:val="left"/>
              <w:rPr>
                <w:lang w:eastAsia="zh-CN"/>
              </w:rPr>
            </w:pPr>
          </w:p>
        </w:tc>
      </w:tr>
      <w:tr w:rsidR="00FA3BC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FA3BCD" w:rsidRDefault="00FA3BCD" w:rsidP="00FA3BCD">
            <w:pPr>
              <w:pStyle w:val="TAC"/>
              <w:spacing w:before="20" w:after="20"/>
              <w:ind w:left="57" w:right="57"/>
              <w:jc w:val="left"/>
              <w:rPr>
                <w:lang w:eastAsia="zh-CN"/>
              </w:rPr>
            </w:pPr>
          </w:p>
        </w:tc>
      </w:tr>
      <w:tr w:rsidR="00FA3BC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FA3BCD" w:rsidRDefault="00FA3BCD" w:rsidP="00FA3BCD">
            <w:pPr>
              <w:pStyle w:val="TAC"/>
              <w:spacing w:before="20" w:after="20"/>
              <w:ind w:left="57" w:right="57"/>
              <w:jc w:val="left"/>
              <w:rPr>
                <w:lang w:eastAsia="zh-CN"/>
              </w:rPr>
            </w:pPr>
          </w:p>
        </w:tc>
      </w:tr>
      <w:tr w:rsidR="00FA3BCD"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FA3BCD" w:rsidRDefault="00FA3BCD" w:rsidP="00FA3BCD">
            <w:pPr>
              <w:pStyle w:val="TAC"/>
              <w:spacing w:before="20" w:after="20"/>
              <w:ind w:left="57" w:right="57"/>
              <w:jc w:val="left"/>
              <w:rPr>
                <w:lang w:eastAsia="zh-CN"/>
              </w:rPr>
            </w:pPr>
          </w:p>
        </w:tc>
      </w:tr>
      <w:tr w:rsidR="00FA3BC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FA3BCD" w:rsidRDefault="00FA3BCD" w:rsidP="00FA3BCD">
            <w:pPr>
              <w:pStyle w:val="TAC"/>
              <w:spacing w:before="20" w:after="20"/>
              <w:ind w:left="57" w:right="57"/>
              <w:jc w:val="left"/>
              <w:rPr>
                <w:lang w:eastAsia="zh-CN"/>
              </w:rPr>
            </w:pPr>
          </w:p>
        </w:tc>
      </w:tr>
      <w:tr w:rsidR="00FA3BC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FA3BCD" w:rsidRDefault="00FA3BCD" w:rsidP="00FA3BCD">
            <w:pPr>
              <w:pStyle w:val="TAC"/>
              <w:spacing w:before="20" w:after="20"/>
              <w:ind w:left="57" w:right="57"/>
              <w:jc w:val="left"/>
              <w:rPr>
                <w:lang w:eastAsia="zh-CN"/>
              </w:rPr>
            </w:pPr>
          </w:p>
        </w:tc>
      </w:tr>
      <w:tr w:rsidR="00FA3BC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FA3BCD" w:rsidRDefault="00FA3BCD" w:rsidP="00FA3BCD">
            <w:pPr>
              <w:pStyle w:val="TAC"/>
              <w:spacing w:before="20" w:after="20"/>
              <w:ind w:left="57" w:right="57"/>
              <w:jc w:val="left"/>
              <w:rPr>
                <w:lang w:eastAsia="zh-CN"/>
              </w:rPr>
            </w:pPr>
          </w:p>
        </w:tc>
      </w:tr>
      <w:tr w:rsidR="00FA3BC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FA3BCD" w:rsidRDefault="00FA3BCD" w:rsidP="00FA3BC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lastRenderedPageBreak/>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DD7DA2"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a9"/>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r w:rsidRPr="006870D2">
              <w:rPr>
                <w:i/>
                <w:iCs/>
                <w:lang w:eastAsia="ja-JP"/>
              </w:rPr>
              <w:t>maxLayersMIMO</w:t>
            </w:r>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r w:rsidRPr="00725B91">
              <w:rPr>
                <w:i/>
                <w:iCs/>
                <w:lang w:eastAsia="ja-JP"/>
              </w:rPr>
              <w:t>maxLayersMIMO</w:t>
            </w:r>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in all of the EN-DC FeatureSets.</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r w:rsidRPr="00BF59C8">
              <w:rPr>
                <w:i/>
                <w:iCs/>
              </w:rPr>
              <w:t>twoLayers</w:t>
            </w:r>
            <w:r>
              <w:t xml:space="preserve"> for </w:t>
            </w:r>
            <w:r w:rsidRPr="00BF59C8">
              <w:rPr>
                <w:i/>
                <w:iCs/>
              </w:rPr>
              <w:t>maxLayersMIMO</w:t>
            </w:r>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bookmarkStart w:id="0" w:name="_GoBack"/>
            <w:bookmarkEnd w:id="0"/>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FA3BCD" w:rsidRDefault="00FA3BCD" w:rsidP="00FA3BCD">
            <w:pPr>
              <w:pStyle w:val="TAC"/>
              <w:spacing w:before="20" w:after="20"/>
              <w:ind w:left="57" w:right="57"/>
              <w:jc w:val="left"/>
              <w:rPr>
                <w:lang w:eastAsia="zh-CN"/>
              </w:rPr>
            </w:pPr>
          </w:p>
        </w:tc>
      </w:tr>
      <w:tr w:rsidR="00FA3BC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FA3BCD" w:rsidRDefault="00FA3BCD" w:rsidP="00FA3BCD">
            <w:pPr>
              <w:pStyle w:val="TAC"/>
              <w:spacing w:before="20" w:after="20"/>
              <w:ind w:left="57" w:right="57"/>
              <w:jc w:val="left"/>
              <w:rPr>
                <w:lang w:eastAsia="zh-CN"/>
              </w:rPr>
            </w:pPr>
          </w:p>
        </w:tc>
      </w:tr>
      <w:tr w:rsidR="00FA3BC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FA3BCD" w:rsidRDefault="00FA3BCD" w:rsidP="00FA3BCD">
            <w:pPr>
              <w:pStyle w:val="TAC"/>
              <w:spacing w:before="20" w:after="20"/>
              <w:ind w:left="57" w:right="57"/>
              <w:jc w:val="left"/>
              <w:rPr>
                <w:lang w:eastAsia="zh-CN"/>
              </w:rPr>
            </w:pPr>
          </w:p>
        </w:tc>
      </w:tr>
      <w:tr w:rsidR="00FA3BC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FA3BCD" w:rsidRDefault="00FA3BCD" w:rsidP="00FA3BCD">
            <w:pPr>
              <w:pStyle w:val="TAC"/>
              <w:spacing w:before="20" w:after="20"/>
              <w:ind w:left="57" w:right="57"/>
              <w:jc w:val="left"/>
              <w:rPr>
                <w:lang w:eastAsia="zh-CN"/>
              </w:rPr>
            </w:pPr>
          </w:p>
        </w:tc>
      </w:tr>
      <w:tr w:rsidR="00FA3BC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FA3BCD" w:rsidRDefault="00FA3BCD" w:rsidP="00FA3BCD">
            <w:pPr>
              <w:pStyle w:val="TAC"/>
              <w:spacing w:before="20" w:after="20"/>
              <w:ind w:left="57" w:right="57"/>
              <w:jc w:val="left"/>
              <w:rPr>
                <w:lang w:eastAsia="zh-CN"/>
              </w:rPr>
            </w:pPr>
          </w:p>
        </w:tc>
      </w:tr>
      <w:tr w:rsidR="00FA3BC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FA3BCD" w:rsidRDefault="00FA3BCD" w:rsidP="00FA3BCD">
            <w:pPr>
              <w:pStyle w:val="TAC"/>
              <w:spacing w:before="20" w:after="20"/>
              <w:ind w:left="57" w:right="57"/>
              <w:jc w:val="left"/>
              <w:rPr>
                <w:lang w:eastAsia="zh-CN"/>
              </w:rPr>
            </w:pPr>
          </w:p>
        </w:tc>
      </w:tr>
      <w:tr w:rsidR="00FA3BC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FA3BCD" w:rsidRDefault="00FA3BCD" w:rsidP="00FA3BCD">
            <w:pPr>
              <w:pStyle w:val="TAC"/>
              <w:spacing w:before="20" w:after="20"/>
              <w:ind w:left="57" w:right="57"/>
              <w:jc w:val="left"/>
              <w:rPr>
                <w:lang w:eastAsia="zh-CN"/>
              </w:rPr>
            </w:pPr>
          </w:p>
        </w:tc>
      </w:tr>
      <w:tr w:rsidR="00FA3BC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FA3BCD" w:rsidRDefault="00FA3BCD" w:rsidP="00FA3BCD">
            <w:pPr>
              <w:pStyle w:val="TAC"/>
              <w:spacing w:before="20" w:after="20"/>
              <w:ind w:left="57" w:right="57"/>
              <w:jc w:val="left"/>
              <w:rPr>
                <w:lang w:eastAsia="zh-CN"/>
              </w:rPr>
            </w:pPr>
          </w:p>
        </w:tc>
      </w:tr>
      <w:tr w:rsidR="00FA3BC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FA3BCD" w:rsidRDefault="00FA3BCD" w:rsidP="00FA3BCD">
            <w:pPr>
              <w:pStyle w:val="TAC"/>
              <w:spacing w:before="20" w:after="20"/>
              <w:ind w:left="57" w:right="57"/>
              <w:jc w:val="left"/>
              <w:rPr>
                <w:lang w:eastAsia="zh-CN"/>
              </w:rPr>
            </w:pPr>
          </w:p>
        </w:tc>
      </w:tr>
      <w:tr w:rsidR="00FA3BC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FA3BCD" w:rsidRDefault="00FA3BCD" w:rsidP="00FA3BC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C96808" w:rsidRPr="00C96808">
        <w:rPr>
          <w:rFonts w:ascii="Arial" w:eastAsia="MS Mincho" w:hAnsi="Arial"/>
          <w:b/>
          <w:sz w:val="28"/>
          <w:szCs w:val="28"/>
          <w:lang w:eastAsia="en-GB"/>
        </w:rPr>
        <w:t>RoHC and setting the drb-ContinueROHC</w:t>
      </w:r>
    </w:p>
    <w:p w14:paraId="04261CA0" w14:textId="77777777" w:rsidR="00C96808" w:rsidRPr="00D26948" w:rsidRDefault="00DD7DA2"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DD7DA2"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a9"/>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RoHC and set the </w:t>
            </w:r>
            <w:r>
              <w:t>drb-ContinueROHC to “</w:t>
            </w:r>
            <w:r w:rsidRPr="007F022E">
              <w:rPr>
                <w:i/>
                <w:iCs/>
              </w:rPr>
              <w:t>true</w:t>
            </w:r>
            <w:r>
              <w:t xml:space="preserve">”, simultaneously in the same RRC Reconfiguration message. </w:t>
            </w:r>
            <w:r w:rsidRPr="00136EB1">
              <w:t>This would allow change in configuration parameters like maxCID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drb-ContinueROHC where RoHC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Similar CR was approved in NR spec (R2-2008038), the intention of this CR is to align both specs so that RoHC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RoHC configuration parameters which cannot be updated during a handover if the </w:t>
            </w:r>
            <w:r>
              <w:rPr>
                <w:lang w:eastAsia="zh-CN"/>
              </w:rPr>
              <w:t>drb-ContinueRoHC flag</w:t>
            </w:r>
            <w:r w:rsidR="006E790C">
              <w:rPr>
                <w:lang w:eastAsia="zh-CN"/>
              </w:rPr>
              <w:t xml:space="preserve"> is set</w:t>
            </w:r>
            <w:r>
              <w:rPr>
                <w:lang w:eastAsia="zh-CN"/>
              </w:rPr>
              <w:t>. However, drb-ContinueRoHC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r w:rsidRPr="00FA3BCD">
              <w:rPr>
                <w:lang w:eastAsia="zh-CN"/>
              </w:rPr>
              <w:t xml:space="preserve">drb-continueRoHC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FA3BCD" w:rsidRDefault="00FA3BCD" w:rsidP="00FA3BCD">
            <w:pPr>
              <w:pStyle w:val="TAC"/>
              <w:spacing w:before="20" w:after="20"/>
              <w:ind w:left="57" w:right="57"/>
              <w:jc w:val="left"/>
              <w:rPr>
                <w:lang w:eastAsia="zh-CN"/>
              </w:rPr>
            </w:pPr>
          </w:p>
        </w:tc>
      </w:tr>
      <w:tr w:rsidR="00FA3BC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FA3BCD" w:rsidRDefault="00FA3BCD" w:rsidP="00FA3BCD">
            <w:pPr>
              <w:pStyle w:val="TAC"/>
              <w:spacing w:before="20" w:after="20"/>
              <w:ind w:left="57" w:right="57"/>
              <w:jc w:val="left"/>
              <w:rPr>
                <w:lang w:eastAsia="zh-CN"/>
              </w:rPr>
            </w:pPr>
          </w:p>
        </w:tc>
      </w:tr>
      <w:tr w:rsidR="00FA3BC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FA3BCD" w:rsidRDefault="00FA3BCD" w:rsidP="00FA3BCD">
            <w:pPr>
              <w:pStyle w:val="TAC"/>
              <w:spacing w:before="20" w:after="20"/>
              <w:ind w:left="57" w:right="57"/>
              <w:jc w:val="left"/>
              <w:rPr>
                <w:lang w:eastAsia="zh-CN"/>
              </w:rPr>
            </w:pPr>
          </w:p>
        </w:tc>
      </w:tr>
      <w:tr w:rsidR="00FA3BCD"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FA3BCD" w:rsidRDefault="00FA3BCD" w:rsidP="00FA3BCD">
            <w:pPr>
              <w:pStyle w:val="TAC"/>
              <w:spacing w:before="20" w:after="20"/>
              <w:ind w:left="57" w:right="57"/>
              <w:jc w:val="left"/>
              <w:rPr>
                <w:lang w:eastAsia="zh-CN"/>
              </w:rPr>
            </w:pPr>
          </w:p>
        </w:tc>
      </w:tr>
      <w:tr w:rsidR="00FA3BC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FA3BCD" w:rsidRDefault="00FA3BCD" w:rsidP="00FA3BCD">
            <w:pPr>
              <w:pStyle w:val="TAC"/>
              <w:spacing w:before="20" w:after="20"/>
              <w:ind w:left="57" w:right="57"/>
              <w:jc w:val="left"/>
              <w:rPr>
                <w:lang w:eastAsia="zh-CN"/>
              </w:rPr>
            </w:pPr>
          </w:p>
        </w:tc>
      </w:tr>
      <w:tr w:rsidR="00FA3BC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FA3BCD" w:rsidRDefault="00FA3BCD" w:rsidP="00FA3BCD">
            <w:pPr>
              <w:pStyle w:val="TAC"/>
              <w:spacing w:before="20" w:after="20"/>
              <w:ind w:left="57" w:right="57"/>
              <w:jc w:val="left"/>
              <w:rPr>
                <w:lang w:eastAsia="zh-CN"/>
              </w:rPr>
            </w:pPr>
          </w:p>
        </w:tc>
      </w:tr>
      <w:tr w:rsidR="00FA3BC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FA3BCD" w:rsidRDefault="00FA3BCD" w:rsidP="00FA3BCD">
            <w:pPr>
              <w:pStyle w:val="TAC"/>
              <w:spacing w:before="20" w:after="20"/>
              <w:ind w:left="57" w:right="57"/>
              <w:jc w:val="left"/>
              <w:rPr>
                <w:lang w:eastAsia="zh-CN"/>
              </w:rPr>
            </w:pPr>
          </w:p>
        </w:tc>
      </w:tr>
      <w:tr w:rsidR="00FA3BC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FA3BCD" w:rsidRDefault="00FA3BCD" w:rsidP="00FA3BCD">
            <w:pPr>
              <w:pStyle w:val="TAC"/>
              <w:spacing w:before="20" w:after="20"/>
              <w:ind w:left="57" w:right="57"/>
              <w:jc w:val="left"/>
              <w:rPr>
                <w:lang w:eastAsia="zh-CN"/>
              </w:rPr>
            </w:pPr>
          </w:p>
        </w:tc>
      </w:tr>
      <w:tr w:rsidR="00FA3BC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FA3BCD" w:rsidRDefault="00FA3BCD" w:rsidP="00FA3BCD">
            <w:pPr>
              <w:pStyle w:val="TAC"/>
              <w:spacing w:before="20" w:after="20"/>
              <w:ind w:left="57" w:right="57"/>
              <w:jc w:val="left"/>
              <w:rPr>
                <w:lang w:eastAsia="zh-CN"/>
              </w:rPr>
            </w:pPr>
          </w:p>
        </w:tc>
      </w:tr>
      <w:tr w:rsidR="00FA3BC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FA3BCD" w:rsidRDefault="00FA3BCD" w:rsidP="00FA3BC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DD7DA2"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DD7DA2"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t>NR_newRAT-Core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B07AC"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6F0815" w:rsidRDefault="006F0815" w:rsidP="006F0815">
            <w:pPr>
              <w:pStyle w:val="TAC"/>
              <w:spacing w:before="20" w:after="20"/>
              <w:ind w:left="57" w:right="57"/>
              <w:jc w:val="left"/>
              <w:rPr>
                <w:lang w:eastAsia="zh-CN"/>
              </w:rPr>
            </w:pP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6F0815" w:rsidRDefault="006F0815" w:rsidP="006F0815">
            <w:pPr>
              <w:pStyle w:val="TAC"/>
              <w:spacing w:before="20" w:after="20"/>
              <w:ind w:left="57" w:right="57"/>
              <w:jc w:val="left"/>
              <w:rPr>
                <w:lang w:eastAsia="zh-CN"/>
              </w:rPr>
            </w:pP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6F0815" w:rsidRDefault="006F0815" w:rsidP="006F0815">
            <w:pPr>
              <w:pStyle w:val="TAC"/>
              <w:spacing w:before="20" w:after="20"/>
              <w:ind w:left="57" w:right="57"/>
              <w:jc w:val="left"/>
              <w:rPr>
                <w:lang w:eastAsia="zh-CN"/>
              </w:rPr>
            </w:pP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6F0815" w:rsidRDefault="006F0815" w:rsidP="006F0815">
            <w:pPr>
              <w:pStyle w:val="TAC"/>
              <w:spacing w:before="20" w:after="20"/>
              <w:ind w:left="57" w:right="57"/>
              <w:jc w:val="left"/>
              <w:rPr>
                <w:lang w:eastAsia="zh-CN"/>
              </w:rPr>
            </w:pP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9EA24" w14:textId="77777777" w:rsidR="00DD7DA2" w:rsidRDefault="00DD7DA2">
      <w:r>
        <w:separator/>
      </w:r>
    </w:p>
  </w:endnote>
  <w:endnote w:type="continuationSeparator" w:id="0">
    <w:p w14:paraId="6EA59BDE" w14:textId="77777777" w:rsidR="00DD7DA2" w:rsidRDefault="00DD7DA2">
      <w:r>
        <w:continuationSeparator/>
      </w:r>
    </w:p>
  </w:endnote>
  <w:endnote w:type="continuationNotice" w:id="1">
    <w:p w14:paraId="1CF7F881" w14:textId="77777777" w:rsidR="00DD7DA2" w:rsidRDefault="00DD7D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3C97" w14:textId="77777777" w:rsidR="00DD7DA2" w:rsidRDefault="00DD7DA2">
      <w:r>
        <w:separator/>
      </w:r>
    </w:p>
  </w:footnote>
  <w:footnote w:type="continuationSeparator" w:id="0">
    <w:p w14:paraId="5C5B28A5" w14:textId="77777777" w:rsidR="00DD7DA2" w:rsidRDefault="00DD7DA2">
      <w:r>
        <w:continuationSeparator/>
      </w:r>
    </w:p>
  </w:footnote>
  <w:footnote w:type="continuationNotice" w:id="1">
    <w:p w14:paraId="330E4138" w14:textId="77777777" w:rsidR="00DD7DA2" w:rsidRDefault="00DD7DA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4045"/>
    <w:rsid w:val="0020712B"/>
    <w:rsid w:val="00211ACE"/>
    <w:rsid w:val="00223220"/>
    <w:rsid w:val="0022606D"/>
    <w:rsid w:val="00231728"/>
    <w:rsid w:val="00233EA1"/>
    <w:rsid w:val="002444D2"/>
    <w:rsid w:val="00244A05"/>
    <w:rsid w:val="00250404"/>
    <w:rsid w:val="002610D8"/>
    <w:rsid w:val="002747EC"/>
    <w:rsid w:val="00281828"/>
    <w:rsid w:val="002855BF"/>
    <w:rsid w:val="002B4C3E"/>
    <w:rsid w:val="002E7491"/>
    <w:rsid w:val="002F0D22"/>
    <w:rsid w:val="00311B17"/>
    <w:rsid w:val="003172DC"/>
    <w:rsid w:val="003200F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34DA0"/>
    <w:rsid w:val="00541FD6"/>
    <w:rsid w:val="00543E6C"/>
    <w:rsid w:val="00565087"/>
    <w:rsid w:val="0056573F"/>
    <w:rsid w:val="00571279"/>
    <w:rsid w:val="0057627B"/>
    <w:rsid w:val="005A49C6"/>
    <w:rsid w:val="005A5785"/>
    <w:rsid w:val="005C54F4"/>
    <w:rsid w:val="005D3CF3"/>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7303"/>
    <w:rsid w:val="00B36AE2"/>
    <w:rsid w:val="00B47FD1"/>
    <w:rsid w:val="00B516B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B6D10"/>
    <w:rsid w:val="00DC309B"/>
    <w:rsid w:val="00DC4DA2"/>
    <w:rsid w:val="00DC5261"/>
    <w:rsid w:val="00DD7DA2"/>
    <w:rsid w:val="00DE18CA"/>
    <w:rsid w:val="00DE25D2"/>
    <w:rsid w:val="00DE6761"/>
    <w:rsid w:val="00E258B2"/>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a9">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7DDC03FE-F4F2-4C14-BB64-A54BE02C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15486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8</cp:revision>
  <dcterms:created xsi:type="dcterms:W3CDTF">2021-01-26T22:09:00Z</dcterms:created>
  <dcterms:modified xsi:type="dcterms:W3CDTF">2021-01-27T03:34:00Z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